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704E0" w:rsidRDefault="001704E0" w:rsidP="0074164C">
      <w:pPr>
        <w:tabs>
          <w:tab w:val="left" w:pos="284"/>
          <w:tab w:val="left" w:pos="1418"/>
        </w:tabs>
      </w:pPr>
    </w:p>
    <w:tbl>
      <w:tblPr>
        <w:tblpPr w:leftFromText="180" w:rightFromText="180" w:vertAnchor="page" w:horzAnchor="margin" w:tblpY="2536"/>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60"/>
        <w:gridCol w:w="4260"/>
      </w:tblGrid>
      <w:tr w:rsidR="00687737" w:rsidRPr="009E2B17" w14:paraId="1C548B11" w14:textId="77777777" w:rsidTr="2AA7449B">
        <w:tc>
          <w:tcPr>
            <w:tcW w:w="4260" w:type="dxa"/>
            <w:noWrap/>
            <w:hideMark/>
          </w:tcPr>
          <w:p w14:paraId="589517C6"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Document name:</w:t>
            </w:r>
          </w:p>
          <w:p w14:paraId="6E7BEAA2" w14:textId="77777777" w:rsidR="00687737" w:rsidRPr="009E2B17" w:rsidRDefault="00687737" w:rsidP="00687737">
            <w:pPr>
              <w:spacing w:before="100" w:beforeAutospacing="1" w:after="100" w:afterAutospacing="1"/>
              <w:rPr>
                <w:rFonts w:ascii="Times New Roman" w:hAnsi="Times New Roman"/>
              </w:rPr>
            </w:pPr>
            <w:r w:rsidRPr="009E2B17">
              <w:rPr>
                <w:rFonts w:ascii="Times New Roman" w:hAnsi="Times New Roman"/>
              </w:rPr>
              <w:t> </w:t>
            </w:r>
          </w:p>
        </w:tc>
        <w:tc>
          <w:tcPr>
            <w:tcW w:w="4260" w:type="dxa"/>
            <w:hideMark/>
          </w:tcPr>
          <w:p w14:paraId="01827FC9" w14:textId="7257AC5F" w:rsidR="00482570" w:rsidRPr="009E2B17" w:rsidRDefault="00687737" w:rsidP="00687737">
            <w:pPr>
              <w:spacing w:before="100" w:beforeAutospacing="1" w:after="100" w:afterAutospacing="1"/>
              <w:rPr>
                <w:rFonts w:cs="Arial"/>
                <w:b/>
                <w:bCs/>
              </w:rPr>
            </w:pPr>
            <w:r w:rsidRPr="009E2B17">
              <w:rPr>
                <w:rFonts w:cs="Arial"/>
                <w:b/>
                <w:bCs/>
              </w:rPr>
              <w:t xml:space="preserve">Safeguarding and </w:t>
            </w:r>
            <w:r w:rsidR="009E2B17">
              <w:rPr>
                <w:rFonts w:cs="Arial"/>
                <w:b/>
                <w:bCs/>
              </w:rPr>
              <w:t>p</w:t>
            </w:r>
            <w:r w:rsidRPr="009E2B17">
              <w:rPr>
                <w:rFonts w:cs="Arial"/>
                <w:b/>
                <w:bCs/>
              </w:rPr>
              <w:t xml:space="preserve">romoting the </w:t>
            </w:r>
            <w:r w:rsidR="009E2B17">
              <w:rPr>
                <w:rFonts w:cs="Arial"/>
                <w:b/>
                <w:bCs/>
              </w:rPr>
              <w:t>w</w:t>
            </w:r>
            <w:r w:rsidRPr="009E2B17">
              <w:rPr>
                <w:rFonts w:cs="Arial"/>
                <w:b/>
                <w:bCs/>
              </w:rPr>
              <w:t xml:space="preserve">elfare of </w:t>
            </w:r>
            <w:r w:rsidR="009E2B17">
              <w:rPr>
                <w:rFonts w:cs="Arial"/>
                <w:b/>
                <w:bCs/>
              </w:rPr>
              <w:t>c</w:t>
            </w:r>
            <w:r w:rsidRPr="009E2B17">
              <w:rPr>
                <w:rFonts w:cs="Arial"/>
                <w:b/>
                <w:bCs/>
              </w:rPr>
              <w:t xml:space="preserve">hildren </w:t>
            </w:r>
            <w:r w:rsidR="009E2B17" w:rsidRPr="009E2B17">
              <w:rPr>
                <w:rFonts w:cs="Arial"/>
                <w:b/>
                <w:bCs/>
              </w:rPr>
              <w:t>policy (778)</w:t>
            </w:r>
          </w:p>
          <w:p w14:paraId="171CFF3F" w14:textId="71FC9239" w:rsidR="00482570" w:rsidRPr="009E2B17" w:rsidRDefault="00482570" w:rsidP="00687737">
            <w:pPr>
              <w:spacing w:before="100" w:beforeAutospacing="1" w:after="100" w:afterAutospacing="1"/>
              <w:rPr>
                <w:rFonts w:cs="Arial"/>
                <w:b/>
                <w:bCs/>
              </w:rPr>
            </w:pPr>
          </w:p>
        </w:tc>
      </w:tr>
      <w:tr w:rsidR="00687737" w:rsidRPr="009E2B17" w14:paraId="509B6B52" w14:textId="77777777" w:rsidTr="2AA7449B">
        <w:tc>
          <w:tcPr>
            <w:tcW w:w="4260" w:type="dxa"/>
            <w:hideMark/>
          </w:tcPr>
          <w:p w14:paraId="78235A99"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Document type:</w:t>
            </w:r>
          </w:p>
        </w:tc>
        <w:tc>
          <w:tcPr>
            <w:tcW w:w="4260" w:type="dxa"/>
            <w:hideMark/>
          </w:tcPr>
          <w:p w14:paraId="2615894E" w14:textId="5A52FF2E" w:rsidR="00687737" w:rsidRPr="009E2B17" w:rsidRDefault="00687737" w:rsidP="00687737">
            <w:pPr>
              <w:spacing w:before="100" w:beforeAutospacing="1" w:after="100" w:afterAutospacing="1"/>
              <w:rPr>
                <w:rFonts w:cs="Arial"/>
              </w:rPr>
            </w:pPr>
            <w:r w:rsidRPr="009E2B17">
              <w:rPr>
                <w:rFonts w:cs="Arial"/>
              </w:rPr>
              <w:t xml:space="preserve">Policy and </w:t>
            </w:r>
            <w:r w:rsidR="001C511E">
              <w:rPr>
                <w:rFonts w:cs="Arial"/>
              </w:rPr>
              <w:t>g</w:t>
            </w:r>
            <w:r w:rsidRPr="009E2B17">
              <w:rPr>
                <w:rFonts w:cs="Arial"/>
              </w:rPr>
              <w:t>uidance</w:t>
            </w:r>
          </w:p>
          <w:p w14:paraId="780B5FD1" w14:textId="42573192" w:rsidR="00482570" w:rsidRPr="009E2B17" w:rsidRDefault="00482570" w:rsidP="00687737">
            <w:pPr>
              <w:spacing w:before="100" w:beforeAutospacing="1" w:after="100" w:afterAutospacing="1"/>
              <w:rPr>
                <w:rFonts w:ascii="Times New Roman" w:hAnsi="Times New Roman"/>
              </w:rPr>
            </w:pPr>
          </w:p>
        </w:tc>
      </w:tr>
      <w:tr w:rsidR="00687737" w:rsidRPr="009E2B17" w14:paraId="5DAD89D5" w14:textId="77777777" w:rsidTr="2AA7449B">
        <w:tc>
          <w:tcPr>
            <w:tcW w:w="4260" w:type="dxa"/>
            <w:hideMark/>
          </w:tcPr>
          <w:p w14:paraId="0CC4A10F"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What does this policy replace?</w:t>
            </w:r>
          </w:p>
        </w:tc>
        <w:tc>
          <w:tcPr>
            <w:tcW w:w="4260" w:type="dxa"/>
            <w:hideMark/>
          </w:tcPr>
          <w:p w14:paraId="0056B4D1" w14:textId="524C8AD0" w:rsidR="00687737" w:rsidRPr="009E2B17" w:rsidRDefault="00A94BBB" w:rsidP="00687737">
            <w:pPr>
              <w:spacing w:before="100" w:beforeAutospacing="1" w:after="100" w:afterAutospacing="1"/>
              <w:rPr>
                <w:rFonts w:ascii="Times New Roman" w:hAnsi="Times New Roman"/>
              </w:rPr>
            </w:pPr>
            <w:r w:rsidRPr="009E2B17">
              <w:rPr>
                <w:rFonts w:cs="Arial"/>
              </w:rPr>
              <w:t>Previous version</w:t>
            </w:r>
          </w:p>
          <w:p w14:paraId="3931C9CC" w14:textId="25E0067A" w:rsidR="00687737" w:rsidRPr="009E2B17" w:rsidRDefault="00687737" w:rsidP="00687737">
            <w:pPr>
              <w:spacing w:before="100" w:beforeAutospacing="1" w:after="100" w:afterAutospacing="1"/>
              <w:rPr>
                <w:rFonts w:ascii="Times New Roman" w:hAnsi="Times New Roman"/>
                <w:highlight w:val="yellow"/>
              </w:rPr>
            </w:pPr>
          </w:p>
        </w:tc>
      </w:tr>
      <w:tr w:rsidR="00687737" w:rsidRPr="009E2B17" w14:paraId="7BCA583F" w14:textId="77777777" w:rsidTr="2AA7449B">
        <w:tc>
          <w:tcPr>
            <w:tcW w:w="4260" w:type="dxa"/>
            <w:hideMark/>
          </w:tcPr>
          <w:p w14:paraId="119A6CF4"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Staff group to whom it applies:</w:t>
            </w:r>
          </w:p>
        </w:tc>
        <w:tc>
          <w:tcPr>
            <w:tcW w:w="4260" w:type="dxa"/>
            <w:hideMark/>
          </w:tcPr>
          <w:p w14:paraId="17263576" w14:textId="7E5B988E" w:rsidR="00687737" w:rsidRPr="009E2B17" w:rsidRDefault="00687737" w:rsidP="00687737">
            <w:pPr>
              <w:spacing w:before="100" w:beforeAutospacing="1" w:after="100" w:afterAutospacing="1"/>
              <w:rPr>
                <w:rFonts w:cs="Arial"/>
              </w:rPr>
            </w:pPr>
            <w:r w:rsidRPr="009E2B17">
              <w:rPr>
                <w:rFonts w:cs="Arial"/>
              </w:rPr>
              <w:t xml:space="preserve">All </w:t>
            </w:r>
            <w:r w:rsidR="001C511E">
              <w:rPr>
                <w:rFonts w:cs="Arial"/>
              </w:rPr>
              <w:t>s</w:t>
            </w:r>
            <w:r w:rsidRPr="009E2B17">
              <w:rPr>
                <w:rFonts w:cs="Arial"/>
              </w:rPr>
              <w:t xml:space="preserve">taff </w:t>
            </w:r>
          </w:p>
          <w:p w14:paraId="6825AC69" w14:textId="234131F4" w:rsidR="00482570" w:rsidRPr="009E2B17" w:rsidRDefault="00482570" w:rsidP="00687737">
            <w:pPr>
              <w:spacing w:before="100" w:beforeAutospacing="1" w:after="100" w:afterAutospacing="1"/>
              <w:rPr>
                <w:rFonts w:ascii="Times New Roman" w:hAnsi="Times New Roman"/>
              </w:rPr>
            </w:pPr>
          </w:p>
        </w:tc>
      </w:tr>
      <w:tr w:rsidR="00687737" w:rsidRPr="009E2B17" w14:paraId="6E98B00F" w14:textId="77777777" w:rsidTr="2AA7449B">
        <w:tc>
          <w:tcPr>
            <w:tcW w:w="4260" w:type="dxa"/>
            <w:hideMark/>
          </w:tcPr>
          <w:p w14:paraId="122A8B73"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Distribution:</w:t>
            </w:r>
          </w:p>
        </w:tc>
        <w:tc>
          <w:tcPr>
            <w:tcW w:w="4260" w:type="dxa"/>
            <w:hideMark/>
          </w:tcPr>
          <w:p w14:paraId="6423C066" w14:textId="6797F17E" w:rsidR="00687737" w:rsidRPr="009E2B17" w:rsidRDefault="00687737" w:rsidP="00687737">
            <w:pPr>
              <w:spacing w:before="100" w:beforeAutospacing="1" w:after="100" w:afterAutospacing="1"/>
              <w:rPr>
                <w:rFonts w:cs="Arial"/>
              </w:rPr>
            </w:pPr>
            <w:r w:rsidRPr="009E2B17">
              <w:rPr>
                <w:rFonts w:cs="Arial"/>
              </w:rPr>
              <w:t>All Trust</w:t>
            </w:r>
            <w:r w:rsidR="001C511E">
              <w:rPr>
                <w:rFonts w:cs="Arial"/>
              </w:rPr>
              <w:t xml:space="preserve"> s</w:t>
            </w:r>
            <w:r w:rsidRPr="009E2B17">
              <w:rPr>
                <w:rFonts w:cs="Arial"/>
              </w:rPr>
              <w:t>taff</w:t>
            </w:r>
          </w:p>
          <w:p w14:paraId="1DE801A8" w14:textId="2FDD9ED9" w:rsidR="00482570" w:rsidRPr="009E2B17" w:rsidRDefault="00482570" w:rsidP="00687737">
            <w:pPr>
              <w:spacing w:before="100" w:beforeAutospacing="1" w:after="100" w:afterAutospacing="1"/>
              <w:rPr>
                <w:rFonts w:ascii="Times New Roman" w:hAnsi="Times New Roman"/>
              </w:rPr>
            </w:pPr>
          </w:p>
        </w:tc>
      </w:tr>
      <w:tr w:rsidR="00687737" w:rsidRPr="009E2B17" w14:paraId="4434F143" w14:textId="77777777" w:rsidTr="2AA7449B">
        <w:tc>
          <w:tcPr>
            <w:tcW w:w="4260" w:type="dxa"/>
            <w:hideMark/>
          </w:tcPr>
          <w:p w14:paraId="21CF7D85"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How to access:</w:t>
            </w:r>
          </w:p>
        </w:tc>
        <w:tc>
          <w:tcPr>
            <w:tcW w:w="4260" w:type="dxa"/>
            <w:hideMark/>
          </w:tcPr>
          <w:p w14:paraId="68C36027" w14:textId="5FD7CCBD" w:rsidR="00687737" w:rsidRPr="009E2B17" w:rsidRDefault="00687737" w:rsidP="00687737">
            <w:pPr>
              <w:spacing w:before="100" w:beforeAutospacing="1" w:after="100" w:afterAutospacing="1"/>
              <w:rPr>
                <w:rFonts w:cs="Arial"/>
              </w:rPr>
            </w:pPr>
            <w:r w:rsidRPr="009E2B17">
              <w:rPr>
                <w:rFonts w:cs="Arial"/>
              </w:rPr>
              <w:t>Intranet</w:t>
            </w:r>
            <w:r w:rsidR="001C511E">
              <w:rPr>
                <w:rFonts w:cs="Arial"/>
              </w:rPr>
              <w:t xml:space="preserve"> &amp; internet</w:t>
            </w:r>
          </w:p>
          <w:p w14:paraId="48848E73" w14:textId="4A98F387" w:rsidR="00482570" w:rsidRPr="009E2B17" w:rsidRDefault="00482570" w:rsidP="00687737">
            <w:pPr>
              <w:spacing w:before="100" w:beforeAutospacing="1" w:after="100" w:afterAutospacing="1"/>
              <w:rPr>
                <w:rFonts w:ascii="Times New Roman" w:hAnsi="Times New Roman"/>
              </w:rPr>
            </w:pPr>
          </w:p>
        </w:tc>
      </w:tr>
      <w:tr w:rsidR="00687737" w:rsidRPr="009E2B17" w14:paraId="5E0819F5" w14:textId="77777777" w:rsidTr="2AA7449B">
        <w:tc>
          <w:tcPr>
            <w:tcW w:w="4260" w:type="dxa"/>
            <w:hideMark/>
          </w:tcPr>
          <w:p w14:paraId="4C00AB32"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Issue date:</w:t>
            </w:r>
          </w:p>
        </w:tc>
        <w:tc>
          <w:tcPr>
            <w:tcW w:w="4260" w:type="dxa"/>
            <w:hideMark/>
          </w:tcPr>
          <w:p w14:paraId="57591F16" w14:textId="23A3D13B" w:rsidR="00687737" w:rsidRPr="0089182D" w:rsidRDefault="0057472C" w:rsidP="00FF60C9">
            <w:pPr>
              <w:spacing w:before="100" w:beforeAutospacing="1" w:after="100" w:afterAutospacing="1"/>
              <w:rPr>
                <w:rFonts w:cs="Arial"/>
              </w:rPr>
            </w:pPr>
            <w:r w:rsidRPr="0089182D">
              <w:rPr>
                <w:rFonts w:cs="Arial"/>
              </w:rPr>
              <w:t>August</w:t>
            </w:r>
            <w:r w:rsidR="009E2B17" w:rsidRPr="0089182D">
              <w:rPr>
                <w:rFonts w:cs="Arial"/>
              </w:rPr>
              <w:t xml:space="preserve"> 2026</w:t>
            </w:r>
          </w:p>
          <w:p w14:paraId="1350C4E5" w14:textId="2A4C9767" w:rsidR="00482570" w:rsidRPr="0089182D" w:rsidRDefault="00482570" w:rsidP="00FF60C9">
            <w:pPr>
              <w:spacing w:before="100" w:beforeAutospacing="1" w:after="100" w:afterAutospacing="1"/>
              <w:rPr>
                <w:rFonts w:ascii="Times New Roman" w:hAnsi="Times New Roman"/>
              </w:rPr>
            </w:pPr>
          </w:p>
        </w:tc>
      </w:tr>
      <w:tr w:rsidR="00687737" w:rsidRPr="009E2B17" w14:paraId="14681C95" w14:textId="77777777" w:rsidTr="2AA7449B">
        <w:tc>
          <w:tcPr>
            <w:tcW w:w="4260" w:type="dxa"/>
            <w:hideMark/>
          </w:tcPr>
          <w:p w14:paraId="21A0EF30"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Next review:</w:t>
            </w:r>
          </w:p>
        </w:tc>
        <w:tc>
          <w:tcPr>
            <w:tcW w:w="4260" w:type="dxa"/>
            <w:hideMark/>
          </w:tcPr>
          <w:p w14:paraId="08CE30DD" w14:textId="74196990" w:rsidR="009E2B17" w:rsidRPr="0089182D" w:rsidRDefault="0057472C" w:rsidP="2AA7449B">
            <w:pPr>
              <w:spacing w:before="100" w:beforeAutospacing="1" w:after="100" w:afterAutospacing="1"/>
              <w:rPr>
                <w:rFonts w:cs="Arial"/>
              </w:rPr>
            </w:pPr>
            <w:r w:rsidRPr="0089182D">
              <w:rPr>
                <w:rFonts w:cs="Arial"/>
              </w:rPr>
              <w:t xml:space="preserve">August </w:t>
            </w:r>
            <w:r w:rsidR="009E2B17" w:rsidRPr="0089182D">
              <w:rPr>
                <w:rFonts w:cs="Arial"/>
              </w:rPr>
              <w:t>2029</w:t>
            </w:r>
            <w:r w:rsidR="00941C6B">
              <w:rPr>
                <w:rFonts w:cs="Arial"/>
              </w:rPr>
              <w:br/>
            </w:r>
            <w:r w:rsidR="0089182D" w:rsidRPr="0089182D">
              <w:rPr>
                <w:rFonts w:cs="Arial"/>
              </w:rPr>
              <w:br/>
            </w:r>
          </w:p>
        </w:tc>
      </w:tr>
      <w:tr w:rsidR="00687737" w:rsidRPr="009E2B17" w14:paraId="591256FC" w14:textId="77777777" w:rsidTr="2AA7449B">
        <w:tc>
          <w:tcPr>
            <w:tcW w:w="4260" w:type="dxa"/>
            <w:hideMark/>
          </w:tcPr>
          <w:p w14:paraId="19D35CC3"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Approved by:</w:t>
            </w:r>
          </w:p>
        </w:tc>
        <w:tc>
          <w:tcPr>
            <w:tcW w:w="4260" w:type="dxa"/>
            <w:hideMark/>
          </w:tcPr>
          <w:p w14:paraId="50D1985C" w14:textId="53796B62" w:rsidR="00482570" w:rsidRPr="001C511E" w:rsidRDefault="00687737" w:rsidP="0089182D">
            <w:pPr>
              <w:spacing w:before="100" w:beforeAutospacing="1" w:after="100" w:afterAutospacing="1"/>
              <w:rPr>
                <w:rFonts w:cs="Arial"/>
              </w:rPr>
            </w:pPr>
            <w:r w:rsidRPr="009E2B17">
              <w:rPr>
                <w:rFonts w:cs="Arial"/>
              </w:rPr>
              <w:t xml:space="preserve">Executive Management Team </w:t>
            </w:r>
            <w:r w:rsidR="00315C3B" w:rsidRPr="009E2B17">
              <w:rPr>
                <w:rFonts w:cs="Arial"/>
              </w:rPr>
              <w:t>on</w:t>
            </w:r>
            <w:r w:rsidR="001C511E">
              <w:rPr>
                <w:rFonts w:cs="Arial"/>
              </w:rPr>
              <w:br/>
            </w:r>
            <w:r w:rsidR="0089182D">
              <w:rPr>
                <w:rFonts w:cs="Arial"/>
              </w:rPr>
              <w:t>20 August 2026</w:t>
            </w:r>
            <w:r w:rsidR="00941C6B">
              <w:rPr>
                <w:rFonts w:cs="Arial"/>
              </w:rPr>
              <w:br/>
            </w:r>
            <w:r w:rsidR="0089182D">
              <w:rPr>
                <w:rFonts w:cs="Arial"/>
              </w:rPr>
              <w:br/>
            </w:r>
          </w:p>
        </w:tc>
      </w:tr>
      <w:tr w:rsidR="00687737" w:rsidRPr="009E2B17" w14:paraId="47B66BC9" w14:textId="77777777" w:rsidTr="2AA7449B">
        <w:tc>
          <w:tcPr>
            <w:tcW w:w="4260" w:type="dxa"/>
            <w:hideMark/>
          </w:tcPr>
          <w:p w14:paraId="0025C452"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Developed by:</w:t>
            </w:r>
          </w:p>
        </w:tc>
        <w:tc>
          <w:tcPr>
            <w:tcW w:w="4260" w:type="dxa"/>
            <w:hideMark/>
          </w:tcPr>
          <w:p w14:paraId="62AF6808" w14:textId="77777777" w:rsidR="00687737" w:rsidRPr="009E2B17" w:rsidRDefault="00687737" w:rsidP="00687737">
            <w:pPr>
              <w:spacing w:before="100" w:beforeAutospacing="1" w:after="100" w:afterAutospacing="1"/>
              <w:rPr>
                <w:rFonts w:cs="Arial"/>
              </w:rPr>
            </w:pPr>
            <w:r w:rsidRPr="009E2B17">
              <w:rPr>
                <w:rFonts w:cs="Arial"/>
              </w:rPr>
              <w:t xml:space="preserve">Safeguarding Children Team </w:t>
            </w:r>
          </w:p>
          <w:p w14:paraId="722AA484" w14:textId="14CEF591" w:rsidR="00482570" w:rsidRPr="009E2B17" w:rsidRDefault="00482570" w:rsidP="00687737">
            <w:pPr>
              <w:spacing w:before="100" w:beforeAutospacing="1" w:after="100" w:afterAutospacing="1"/>
              <w:rPr>
                <w:rFonts w:ascii="Times New Roman" w:hAnsi="Times New Roman"/>
              </w:rPr>
            </w:pPr>
          </w:p>
        </w:tc>
      </w:tr>
      <w:tr w:rsidR="00687737" w:rsidRPr="009E2B17" w14:paraId="4BD166C4" w14:textId="77777777" w:rsidTr="2AA7449B">
        <w:tc>
          <w:tcPr>
            <w:tcW w:w="4260" w:type="dxa"/>
            <w:hideMark/>
          </w:tcPr>
          <w:p w14:paraId="6FC33773"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Director leads:</w:t>
            </w:r>
          </w:p>
        </w:tc>
        <w:tc>
          <w:tcPr>
            <w:tcW w:w="4260" w:type="dxa"/>
            <w:hideMark/>
          </w:tcPr>
          <w:p w14:paraId="1B9A51E2" w14:textId="5A2CD5F4" w:rsidR="00687737" w:rsidRPr="009E2B17" w:rsidRDefault="00434B40" w:rsidP="00337E57">
            <w:pPr>
              <w:spacing w:before="100" w:beforeAutospacing="1" w:after="100" w:afterAutospacing="1"/>
              <w:rPr>
                <w:rFonts w:cs="Arial"/>
              </w:rPr>
            </w:pPr>
            <w:r w:rsidRPr="009E2B17">
              <w:rPr>
                <w:rFonts w:cs="Arial"/>
              </w:rPr>
              <w:t>Chief Nurse/</w:t>
            </w:r>
            <w:r w:rsidR="00687737" w:rsidRPr="009E2B17">
              <w:rPr>
                <w:rFonts w:cs="Arial"/>
              </w:rPr>
              <w:t xml:space="preserve">Director of </w:t>
            </w:r>
            <w:r w:rsidR="00337E57" w:rsidRPr="009E2B17">
              <w:rPr>
                <w:rFonts w:cs="Arial"/>
              </w:rPr>
              <w:t>Quality</w:t>
            </w:r>
            <w:r w:rsidR="00687737" w:rsidRPr="009E2B17">
              <w:rPr>
                <w:rFonts w:cs="Arial"/>
              </w:rPr>
              <w:t xml:space="preserve"> </w:t>
            </w:r>
            <w:r w:rsidR="00725B72" w:rsidRPr="009E2B17">
              <w:rPr>
                <w:rFonts w:cs="Arial"/>
              </w:rPr>
              <w:t>and Professions</w:t>
            </w:r>
            <w:r w:rsidRPr="009E2B17">
              <w:rPr>
                <w:rFonts w:cs="Arial"/>
              </w:rPr>
              <w:t xml:space="preserve"> </w:t>
            </w:r>
          </w:p>
          <w:p w14:paraId="6C301FB0" w14:textId="7E36E91F" w:rsidR="00482570" w:rsidRPr="009E2B17" w:rsidRDefault="00482570" w:rsidP="00337E57">
            <w:pPr>
              <w:spacing w:before="100" w:beforeAutospacing="1" w:after="100" w:afterAutospacing="1"/>
              <w:rPr>
                <w:rFonts w:ascii="Times New Roman" w:hAnsi="Times New Roman"/>
              </w:rPr>
            </w:pPr>
          </w:p>
        </w:tc>
      </w:tr>
      <w:tr w:rsidR="00687737" w:rsidRPr="009E2B17" w14:paraId="4B6741DC" w14:textId="77777777" w:rsidTr="2AA7449B">
        <w:tc>
          <w:tcPr>
            <w:tcW w:w="4260" w:type="dxa"/>
            <w:hideMark/>
          </w:tcPr>
          <w:p w14:paraId="0A7946B0" w14:textId="77777777" w:rsidR="00687737" w:rsidRPr="009E2B17" w:rsidRDefault="00687737" w:rsidP="00687737">
            <w:pPr>
              <w:spacing w:before="100" w:beforeAutospacing="1" w:after="100" w:afterAutospacing="1"/>
              <w:rPr>
                <w:rFonts w:ascii="Times New Roman" w:hAnsi="Times New Roman"/>
              </w:rPr>
            </w:pPr>
            <w:r w:rsidRPr="009E2B17">
              <w:rPr>
                <w:rFonts w:cs="Arial"/>
                <w:b/>
                <w:bCs/>
              </w:rPr>
              <w:t>Contact for advice:</w:t>
            </w:r>
          </w:p>
          <w:p w14:paraId="63E4A9CD" w14:textId="77777777" w:rsidR="00687737" w:rsidRPr="009E2B17" w:rsidRDefault="00687737" w:rsidP="00687737">
            <w:pPr>
              <w:spacing w:before="100" w:beforeAutospacing="1" w:after="100" w:afterAutospacing="1"/>
              <w:rPr>
                <w:rFonts w:ascii="Times New Roman" w:hAnsi="Times New Roman"/>
              </w:rPr>
            </w:pPr>
            <w:r w:rsidRPr="009E2B17">
              <w:rPr>
                <w:rFonts w:ascii="Times New Roman" w:hAnsi="Times New Roman"/>
              </w:rPr>
              <w:t> </w:t>
            </w:r>
          </w:p>
        </w:tc>
        <w:tc>
          <w:tcPr>
            <w:tcW w:w="4260" w:type="dxa"/>
            <w:hideMark/>
          </w:tcPr>
          <w:p w14:paraId="6D0BD35B" w14:textId="485C3E1F" w:rsidR="00687737" w:rsidRPr="009E2B17" w:rsidRDefault="00687737" w:rsidP="00A078B6">
            <w:pPr>
              <w:spacing w:before="100" w:beforeAutospacing="1" w:after="100" w:afterAutospacing="1"/>
              <w:rPr>
                <w:rFonts w:ascii="Times New Roman" w:hAnsi="Times New Roman"/>
              </w:rPr>
            </w:pPr>
            <w:r w:rsidRPr="009E2B17">
              <w:rPr>
                <w:rFonts w:cs="Arial"/>
              </w:rPr>
              <w:t>Safeguarding Children Team:</w:t>
            </w:r>
            <w:r w:rsidR="00725B72" w:rsidRPr="009E2B17">
              <w:rPr>
                <w:rFonts w:cs="Arial"/>
              </w:rPr>
              <w:t xml:space="preserve"> 01924 316175</w:t>
            </w:r>
          </w:p>
        </w:tc>
      </w:tr>
    </w:tbl>
    <w:p w14:paraId="0A37501D" w14:textId="77777777" w:rsidR="00687737" w:rsidRDefault="00687737">
      <w:r>
        <w:br w:type="page"/>
      </w:r>
    </w:p>
    <w:tbl>
      <w:tblPr>
        <w:tblpPr w:leftFromText="180" w:rightFromText="180" w:vertAnchor="text" w:horzAnchor="margin" w:tblpXSpec="center" w:tblpY="-659"/>
        <w:tblW w:w="10031" w:type="dxa"/>
        <w:tblLook w:val="04A0" w:firstRow="1" w:lastRow="0" w:firstColumn="1" w:lastColumn="0" w:noHBand="0" w:noVBand="1"/>
      </w:tblPr>
      <w:tblGrid>
        <w:gridCol w:w="1668"/>
        <w:gridCol w:w="7087"/>
        <w:gridCol w:w="1276"/>
      </w:tblGrid>
      <w:tr w:rsidR="00FF31CB" w:rsidRPr="00320DBA" w14:paraId="68B7A18E" w14:textId="77777777" w:rsidTr="00FF31CB">
        <w:tc>
          <w:tcPr>
            <w:tcW w:w="1668" w:type="dxa"/>
          </w:tcPr>
          <w:p w14:paraId="5DAB6C7B" w14:textId="77777777" w:rsidR="00FF31CB" w:rsidRPr="00320DBA" w:rsidRDefault="00FF31CB" w:rsidP="00FF31CB">
            <w:pPr>
              <w:spacing w:before="100" w:beforeAutospacing="1" w:after="100" w:afterAutospacing="1"/>
              <w:contextualSpacing/>
              <w:jc w:val="center"/>
              <w:rPr>
                <w:rFonts w:cs="Arial"/>
                <w:b/>
                <w:bCs/>
                <w:sz w:val="22"/>
                <w:szCs w:val="22"/>
              </w:rPr>
            </w:pPr>
          </w:p>
        </w:tc>
        <w:tc>
          <w:tcPr>
            <w:tcW w:w="7087" w:type="dxa"/>
          </w:tcPr>
          <w:p w14:paraId="2707851F" w14:textId="0B663198" w:rsidR="00FF31CB" w:rsidRPr="00320DBA" w:rsidRDefault="009E2B17" w:rsidP="00FF31CB">
            <w:pPr>
              <w:spacing w:before="100" w:beforeAutospacing="1" w:after="100" w:afterAutospacing="1"/>
              <w:contextualSpacing/>
              <w:jc w:val="center"/>
              <w:rPr>
                <w:rFonts w:cs="Arial"/>
                <w:b/>
                <w:sz w:val="22"/>
                <w:szCs w:val="22"/>
              </w:rPr>
            </w:pPr>
            <w:r w:rsidRPr="00320DBA">
              <w:rPr>
                <w:rFonts w:cs="Arial"/>
                <w:b/>
                <w:sz w:val="22"/>
                <w:szCs w:val="22"/>
              </w:rPr>
              <w:t>CONTENTS</w:t>
            </w:r>
          </w:p>
        </w:tc>
        <w:tc>
          <w:tcPr>
            <w:tcW w:w="1276" w:type="dxa"/>
          </w:tcPr>
          <w:p w14:paraId="02EB378F" w14:textId="77777777" w:rsidR="00FF31CB" w:rsidRPr="00320DBA" w:rsidRDefault="00FF31CB" w:rsidP="00FF31CB">
            <w:pPr>
              <w:spacing w:before="100" w:beforeAutospacing="1" w:after="100" w:afterAutospacing="1"/>
              <w:contextualSpacing/>
              <w:jc w:val="center"/>
              <w:rPr>
                <w:rFonts w:cs="Arial"/>
                <w:b/>
                <w:bCs/>
                <w:sz w:val="22"/>
                <w:szCs w:val="22"/>
              </w:rPr>
            </w:pPr>
          </w:p>
        </w:tc>
      </w:tr>
      <w:tr w:rsidR="00FF31CB" w:rsidRPr="00320DBA" w14:paraId="5B6BA987" w14:textId="77777777" w:rsidTr="00FF31CB">
        <w:tc>
          <w:tcPr>
            <w:tcW w:w="1668" w:type="dxa"/>
          </w:tcPr>
          <w:p w14:paraId="6604EB22" w14:textId="77777777" w:rsidR="00FF31CB" w:rsidRPr="00320DBA" w:rsidRDefault="00FF31CB" w:rsidP="00FF31CB">
            <w:pPr>
              <w:spacing w:before="100" w:beforeAutospacing="1" w:after="100" w:afterAutospacing="1"/>
              <w:contextualSpacing/>
              <w:rPr>
                <w:rFonts w:cs="Arial"/>
                <w:b/>
                <w:bCs/>
                <w:sz w:val="22"/>
                <w:szCs w:val="22"/>
              </w:rPr>
            </w:pPr>
            <w:r w:rsidRPr="00320DBA">
              <w:rPr>
                <w:rFonts w:cs="Arial"/>
                <w:b/>
                <w:bCs/>
                <w:sz w:val="22"/>
                <w:szCs w:val="22"/>
              </w:rPr>
              <w:t>Section</w:t>
            </w:r>
          </w:p>
        </w:tc>
        <w:tc>
          <w:tcPr>
            <w:tcW w:w="7087" w:type="dxa"/>
          </w:tcPr>
          <w:p w14:paraId="6A05A809" w14:textId="77777777" w:rsidR="00FF31CB" w:rsidRPr="00320DBA" w:rsidRDefault="00FF31CB" w:rsidP="00FF31CB">
            <w:pPr>
              <w:spacing w:before="100" w:beforeAutospacing="1" w:after="100" w:afterAutospacing="1"/>
              <w:contextualSpacing/>
              <w:jc w:val="center"/>
              <w:rPr>
                <w:rFonts w:cs="Arial"/>
                <w:bCs/>
                <w:sz w:val="22"/>
                <w:szCs w:val="22"/>
              </w:rPr>
            </w:pPr>
          </w:p>
        </w:tc>
        <w:tc>
          <w:tcPr>
            <w:tcW w:w="1276" w:type="dxa"/>
          </w:tcPr>
          <w:p w14:paraId="5870A61F" w14:textId="77777777" w:rsidR="00FF31CB" w:rsidRPr="00320DBA" w:rsidRDefault="00FF31CB" w:rsidP="00FF31CB">
            <w:pPr>
              <w:spacing w:before="100" w:beforeAutospacing="1" w:after="100" w:afterAutospacing="1"/>
              <w:contextualSpacing/>
              <w:jc w:val="center"/>
              <w:rPr>
                <w:rFonts w:cs="Arial"/>
                <w:b/>
                <w:bCs/>
                <w:sz w:val="22"/>
                <w:szCs w:val="22"/>
              </w:rPr>
            </w:pPr>
            <w:r w:rsidRPr="00320DBA">
              <w:rPr>
                <w:rFonts w:cs="Arial"/>
                <w:b/>
                <w:bCs/>
                <w:sz w:val="22"/>
                <w:szCs w:val="22"/>
              </w:rPr>
              <w:t>Page Number</w:t>
            </w:r>
          </w:p>
        </w:tc>
      </w:tr>
      <w:tr w:rsidR="00FF31CB" w:rsidRPr="00320DBA" w14:paraId="0719CA5F" w14:textId="77777777" w:rsidTr="00FF31CB">
        <w:trPr>
          <w:trHeight w:val="397"/>
        </w:trPr>
        <w:tc>
          <w:tcPr>
            <w:tcW w:w="1668" w:type="dxa"/>
          </w:tcPr>
          <w:p w14:paraId="017C28B7"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1.0</w:t>
            </w:r>
          </w:p>
        </w:tc>
        <w:tc>
          <w:tcPr>
            <w:tcW w:w="7087" w:type="dxa"/>
          </w:tcPr>
          <w:p w14:paraId="2635E364"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 xml:space="preserve">Introduction </w:t>
            </w:r>
          </w:p>
        </w:tc>
        <w:tc>
          <w:tcPr>
            <w:tcW w:w="1276" w:type="dxa"/>
          </w:tcPr>
          <w:p w14:paraId="4986BAD3" w14:textId="2006C8B5" w:rsidR="00FF31CB" w:rsidRPr="00320DBA" w:rsidRDefault="00D818D1" w:rsidP="000A220B">
            <w:pPr>
              <w:tabs>
                <w:tab w:val="left" w:pos="213"/>
                <w:tab w:val="left" w:pos="459"/>
                <w:tab w:val="left" w:pos="573"/>
              </w:tabs>
              <w:spacing w:before="100" w:beforeAutospacing="1" w:after="100" w:afterAutospacing="1"/>
              <w:contextualSpacing/>
              <w:jc w:val="center"/>
              <w:rPr>
                <w:rFonts w:cs="Arial"/>
                <w:bCs/>
                <w:sz w:val="22"/>
                <w:szCs w:val="22"/>
              </w:rPr>
            </w:pPr>
            <w:r w:rsidRPr="00320DBA">
              <w:rPr>
                <w:rFonts w:cs="Arial"/>
                <w:bCs/>
                <w:sz w:val="22"/>
                <w:szCs w:val="22"/>
              </w:rPr>
              <w:t xml:space="preserve"> </w:t>
            </w:r>
            <w:r w:rsidR="000A220B" w:rsidRPr="00320DBA">
              <w:rPr>
                <w:rFonts w:cs="Arial"/>
                <w:bCs/>
                <w:sz w:val="22"/>
                <w:szCs w:val="22"/>
              </w:rPr>
              <w:t xml:space="preserve"> </w:t>
            </w:r>
            <w:r w:rsidR="00320DBA">
              <w:rPr>
                <w:rFonts w:cs="Arial"/>
                <w:bCs/>
                <w:sz w:val="22"/>
                <w:szCs w:val="22"/>
              </w:rPr>
              <w:t>3</w:t>
            </w:r>
          </w:p>
        </w:tc>
      </w:tr>
      <w:tr w:rsidR="00FF31CB" w:rsidRPr="00320DBA" w14:paraId="2212482E" w14:textId="77777777" w:rsidTr="00FF31CB">
        <w:trPr>
          <w:trHeight w:val="397"/>
        </w:trPr>
        <w:tc>
          <w:tcPr>
            <w:tcW w:w="1668" w:type="dxa"/>
          </w:tcPr>
          <w:p w14:paraId="089F1C78"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2.0</w:t>
            </w:r>
          </w:p>
        </w:tc>
        <w:tc>
          <w:tcPr>
            <w:tcW w:w="7087" w:type="dxa"/>
          </w:tcPr>
          <w:p w14:paraId="5E658ACB"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Purpose and Scope of this policy</w:t>
            </w:r>
          </w:p>
        </w:tc>
        <w:tc>
          <w:tcPr>
            <w:tcW w:w="1276" w:type="dxa"/>
          </w:tcPr>
          <w:p w14:paraId="19A75321" w14:textId="43DF9551" w:rsidR="00FF31CB" w:rsidRPr="00320DBA" w:rsidRDefault="00D818D1" w:rsidP="00FF31CB">
            <w:pPr>
              <w:spacing w:before="100" w:beforeAutospacing="1" w:after="100" w:afterAutospacing="1"/>
              <w:contextualSpacing/>
              <w:jc w:val="center"/>
              <w:rPr>
                <w:rFonts w:cs="Arial"/>
                <w:bCs/>
                <w:sz w:val="22"/>
                <w:szCs w:val="22"/>
              </w:rPr>
            </w:pPr>
            <w:r w:rsidRPr="00320DBA">
              <w:rPr>
                <w:rFonts w:cs="Arial"/>
                <w:bCs/>
                <w:sz w:val="22"/>
                <w:szCs w:val="22"/>
              </w:rPr>
              <w:t xml:space="preserve"> </w:t>
            </w:r>
            <w:r w:rsidR="000A220B" w:rsidRPr="00320DBA">
              <w:rPr>
                <w:rFonts w:cs="Arial"/>
                <w:bCs/>
                <w:sz w:val="22"/>
                <w:szCs w:val="22"/>
              </w:rPr>
              <w:t xml:space="preserve"> </w:t>
            </w:r>
            <w:r w:rsidR="00320DBA">
              <w:rPr>
                <w:rFonts w:cs="Arial"/>
                <w:bCs/>
                <w:sz w:val="22"/>
                <w:szCs w:val="22"/>
              </w:rPr>
              <w:t>3</w:t>
            </w:r>
          </w:p>
        </w:tc>
      </w:tr>
      <w:tr w:rsidR="00FF31CB" w:rsidRPr="00320DBA" w14:paraId="7C0931B2" w14:textId="77777777" w:rsidTr="00FF31CB">
        <w:trPr>
          <w:trHeight w:val="397"/>
        </w:trPr>
        <w:tc>
          <w:tcPr>
            <w:tcW w:w="1668" w:type="dxa"/>
          </w:tcPr>
          <w:p w14:paraId="53D5CDF0"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3.0</w:t>
            </w:r>
          </w:p>
        </w:tc>
        <w:tc>
          <w:tcPr>
            <w:tcW w:w="7087" w:type="dxa"/>
          </w:tcPr>
          <w:p w14:paraId="4C020322"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Definition of Safeguarding Children and Child Protection</w:t>
            </w:r>
          </w:p>
        </w:tc>
        <w:tc>
          <w:tcPr>
            <w:tcW w:w="1276" w:type="dxa"/>
          </w:tcPr>
          <w:p w14:paraId="761D7B27" w14:textId="2FCD024C" w:rsidR="00FF31CB" w:rsidRPr="00320DBA" w:rsidRDefault="000A220B" w:rsidP="00FF31CB">
            <w:pPr>
              <w:spacing w:before="100" w:beforeAutospacing="1" w:after="100" w:afterAutospacing="1"/>
              <w:contextualSpacing/>
              <w:jc w:val="center"/>
              <w:rPr>
                <w:rFonts w:cs="Arial"/>
                <w:bCs/>
                <w:sz w:val="22"/>
                <w:szCs w:val="22"/>
              </w:rPr>
            </w:pPr>
            <w:r w:rsidRPr="00320DBA">
              <w:rPr>
                <w:rFonts w:cs="Arial"/>
                <w:bCs/>
                <w:sz w:val="22"/>
                <w:szCs w:val="22"/>
              </w:rPr>
              <w:t xml:space="preserve"> </w:t>
            </w:r>
            <w:r w:rsidR="00D818D1" w:rsidRPr="00320DBA">
              <w:rPr>
                <w:rFonts w:cs="Arial"/>
                <w:bCs/>
                <w:sz w:val="22"/>
                <w:szCs w:val="22"/>
              </w:rPr>
              <w:t xml:space="preserve"> </w:t>
            </w:r>
            <w:r w:rsidR="00320DBA">
              <w:rPr>
                <w:rFonts w:cs="Arial"/>
                <w:bCs/>
                <w:sz w:val="22"/>
                <w:szCs w:val="22"/>
              </w:rPr>
              <w:t>4</w:t>
            </w:r>
          </w:p>
        </w:tc>
      </w:tr>
      <w:tr w:rsidR="00FF31CB" w:rsidRPr="00320DBA" w14:paraId="39C0F65C" w14:textId="77777777" w:rsidTr="00FF31CB">
        <w:trPr>
          <w:trHeight w:val="397"/>
        </w:trPr>
        <w:tc>
          <w:tcPr>
            <w:tcW w:w="1668" w:type="dxa"/>
          </w:tcPr>
          <w:p w14:paraId="7B070A7A"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4.0</w:t>
            </w:r>
          </w:p>
        </w:tc>
        <w:tc>
          <w:tcPr>
            <w:tcW w:w="7087" w:type="dxa"/>
          </w:tcPr>
          <w:p w14:paraId="2EE190D0"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Duties</w:t>
            </w:r>
          </w:p>
        </w:tc>
        <w:tc>
          <w:tcPr>
            <w:tcW w:w="1276" w:type="dxa"/>
          </w:tcPr>
          <w:p w14:paraId="49F96E87" w14:textId="6C148C54" w:rsidR="00FF31CB" w:rsidRPr="00320DBA" w:rsidRDefault="00D818D1" w:rsidP="00FF31CB">
            <w:pPr>
              <w:spacing w:before="100" w:beforeAutospacing="1" w:after="100" w:afterAutospacing="1"/>
              <w:contextualSpacing/>
              <w:jc w:val="center"/>
              <w:rPr>
                <w:rFonts w:cs="Arial"/>
                <w:bCs/>
                <w:sz w:val="22"/>
                <w:szCs w:val="22"/>
              </w:rPr>
            </w:pPr>
            <w:r w:rsidRPr="00320DBA">
              <w:rPr>
                <w:rFonts w:cs="Arial"/>
                <w:bCs/>
                <w:sz w:val="22"/>
                <w:szCs w:val="22"/>
              </w:rPr>
              <w:t xml:space="preserve"> </w:t>
            </w:r>
            <w:r w:rsidR="000A220B" w:rsidRPr="00320DBA">
              <w:rPr>
                <w:rFonts w:cs="Arial"/>
                <w:bCs/>
                <w:sz w:val="22"/>
                <w:szCs w:val="22"/>
              </w:rPr>
              <w:t xml:space="preserve"> </w:t>
            </w:r>
            <w:r w:rsidR="00320DBA">
              <w:rPr>
                <w:rFonts w:cs="Arial"/>
                <w:bCs/>
                <w:sz w:val="22"/>
                <w:szCs w:val="22"/>
              </w:rPr>
              <w:t>5</w:t>
            </w:r>
          </w:p>
        </w:tc>
      </w:tr>
      <w:tr w:rsidR="00FF31CB" w:rsidRPr="00320DBA" w14:paraId="37D5B0DE" w14:textId="77777777" w:rsidTr="00FF31CB">
        <w:trPr>
          <w:trHeight w:val="397"/>
        </w:trPr>
        <w:tc>
          <w:tcPr>
            <w:tcW w:w="1668" w:type="dxa"/>
          </w:tcPr>
          <w:p w14:paraId="7E047465"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5.0</w:t>
            </w:r>
          </w:p>
        </w:tc>
        <w:tc>
          <w:tcPr>
            <w:tcW w:w="7087" w:type="dxa"/>
          </w:tcPr>
          <w:p w14:paraId="732BCBE6"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Principles</w:t>
            </w:r>
          </w:p>
        </w:tc>
        <w:tc>
          <w:tcPr>
            <w:tcW w:w="1276" w:type="dxa"/>
          </w:tcPr>
          <w:p w14:paraId="39F18D26" w14:textId="795FCC34" w:rsidR="00FF31CB" w:rsidRPr="00320DBA" w:rsidRDefault="00CD5870" w:rsidP="00FF31CB">
            <w:pPr>
              <w:spacing w:before="100" w:beforeAutospacing="1" w:after="100" w:afterAutospacing="1"/>
              <w:contextualSpacing/>
              <w:jc w:val="center"/>
              <w:rPr>
                <w:rFonts w:cs="Arial"/>
                <w:bCs/>
                <w:sz w:val="22"/>
                <w:szCs w:val="22"/>
              </w:rPr>
            </w:pPr>
            <w:r w:rsidRPr="00320DBA">
              <w:rPr>
                <w:rFonts w:cs="Arial"/>
                <w:bCs/>
                <w:sz w:val="22"/>
                <w:szCs w:val="22"/>
              </w:rPr>
              <w:t>1</w:t>
            </w:r>
            <w:r w:rsidR="00262D7B" w:rsidRPr="00320DBA">
              <w:rPr>
                <w:rFonts w:cs="Arial"/>
                <w:bCs/>
                <w:sz w:val="22"/>
                <w:szCs w:val="22"/>
              </w:rPr>
              <w:t>2</w:t>
            </w:r>
          </w:p>
        </w:tc>
      </w:tr>
      <w:tr w:rsidR="00FF31CB" w:rsidRPr="00320DBA" w14:paraId="23EFC1E9" w14:textId="77777777" w:rsidTr="00FF31CB">
        <w:trPr>
          <w:trHeight w:val="397"/>
        </w:trPr>
        <w:tc>
          <w:tcPr>
            <w:tcW w:w="1668" w:type="dxa"/>
          </w:tcPr>
          <w:p w14:paraId="36FFC4BC"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6.0</w:t>
            </w:r>
          </w:p>
        </w:tc>
        <w:tc>
          <w:tcPr>
            <w:tcW w:w="7087" w:type="dxa"/>
          </w:tcPr>
          <w:p w14:paraId="690F3D80"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Equality Impact Assessment</w:t>
            </w:r>
          </w:p>
        </w:tc>
        <w:tc>
          <w:tcPr>
            <w:tcW w:w="1276" w:type="dxa"/>
          </w:tcPr>
          <w:p w14:paraId="5D0116D1" w14:textId="77777777" w:rsidR="00FF31CB" w:rsidRPr="00320DBA" w:rsidRDefault="00CD5870" w:rsidP="00FF31CB">
            <w:pPr>
              <w:spacing w:before="100" w:beforeAutospacing="1" w:after="100" w:afterAutospacing="1"/>
              <w:contextualSpacing/>
              <w:jc w:val="center"/>
              <w:rPr>
                <w:rFonts w:cs="Arial"/>
                <w:bCs/>
                <w:sz w:val="22"/>
                <w:szCs w:val="22"/>
              </w:rPr>
            </w:pPr>
            <w:r w:rsidRPr="00320DBA">
              <w:rPr>
                <w:rFonts w:cs="Arial"/>
                <w:bCs/>
                <w:sz w:val="22"/>
                <w:szCs w:val="22"/>
              </w:rPr>
              <w:t>13</w:t>
            </w:r>
          </w:p>
        </w:tc>
      </w:tr>
      <w:tr w:rsidR="00FF31CB" w:rsidRPr="00320DBA" w14:paraId="3D196889" w14:textId="77777777" w:rsidTr="00FF31CB">
        <w:trPr>
          <w:trHeight w:val="397"/>
        </w:trPr>
        <w:tc>
          <w:tcPr>
            <w:tcW w:w="1668" w:type="dxa"/>
          </w:tcPr>
          <w:p w14:paraId="240B7446"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7.0</w:t>
            </w:r>
          </w:p>
        </w:tc>
        <w:tc>
          <w:tcPr>
            <w:tcW w:w="7087" w:type="dxa"/>
          </w:tcPr>
          <w:p w14:paraId="2EFDBAB7"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Dissemination and Implementation</w:t>
            </w:r>
          </w:p>
        </w:tc>
        <w:tc>
          <w:tcPr>
            <w:tcW w:w="1276" w:type="dxa"/>
          </w:tcPr>
          <w:p w14:paraId="415384D1" w14:textId="77777777" w:rsidR="00FF31CB" w:rsidRPr="00320DBA" w:rsidRDefault="00337E57" w:rsidP="00CD5870">
            <w:pPr>
              <w:spacing w:before="100" w:beforeAutospacing="1" w:after="100" w:afterAutospacing="1"/>
              <w:contextualSpacing/>
              <w:jc w:val="center"/>
              <w:rPr>
                <w:rFonts w:cs="Arial"/>
                <w:bCs/>
                <w:sz w:val="22"/>
                <w:szCs w:val="22"/>
              </w:rPr>
            </w:pPr>
            <w:r w:rsidRPr="00320DBA">
              <w:rPr>
                <w:rFonts w:cs="Arial"/>
                <w:bCs/>
                <w:sz w:val="22"/>
                <w:szCs w:val="22"/>
              </w:rPr>
              <w:t>1</w:t>
            </w:r>
            <w:r w:rsidR="00CD5870" w:rsidRPr="00320DBA">
              <w:rPr>
                <w:rFonts w:cs="Arial"/>
                <w:bCs/>
                <w:sz w:val="22"/>
                <w:szCs w:val="22"/>
              </w:rPr>
              <w:t>3</w:t>
            </w:r>
          </w:p>
        </w:tc>
      </w:tr>
      <w:tr w:rsidR="00FF31CB" w:rsidRPr="00320DBA" w14:paraId="376D2846" w14:textId="77777777" w:rsidTr="00FF31CB">
        <w:trPr>
          <w:trHeight w:val="397"/>
        </w:trPr>
        <w:tc>
          <w:tcPr>
            <w:tcW w:w="1668" w:type="dxa"/>
          </w:tcPr>
          <w:p w14:paraId="31E42CE8"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8.0</w:t>
            </w:r>
          </w:p>
        </w:tc>
        <w:tc>
          <w:tcPr>
            <w:tcW w:w="7087" w:type="dxa"/>
          </w:tcPr>
          <w:p w14:paraId="5311DCAF"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Process for Monitoring Compliance and Effectiveness</w:t>
            </w:r>
          </w:p>
        </w:tc>
        <w:tc>
          <w:tcPr>
            <w:tcW w:w="1276" w:type="dxa"/>
          </w:tcPr>
          <w:p w14:paraId="33CFEC6B" w14:textId="7E151344" w:rsidR="00FF31CB" w:rsidRPr="00320DBA" w:rsidRDefault="00FF31CB" w:rsidP="00A30DE3">
            <w:pPr>
              <w:spacing w:before="100" w:beforeAutospacing="1" w:after="100" w:afterAutospacing="1"/>
              <w:contextualSpacing/>
              <w:jc w:val="center"/>
              <w:rPr>
                <w:rFonts w:cs="Arial"/>
                <w:bCs/>
                <w:sz w:val="22"/>
                <w:szCs w:val="22"/>
              </w:rPr>
            </w:pPr>
            <w:r w:rsidRPr="00320DBA">
              <w:rPr>
                <w:rFonts w:cs="Arial"/>
                <w:bCs/>
                <w:sz w:val="22"/>
                <w:szCs w:val="22"/>
              </w:rPr>
              <w:t>1</w:t>
            </w:r>
            <w:r w:rsidR="00320DBA">
              <w:rPr>
                <w:rFonts w:cs="Arial"/>
                <w:bCs/>
                <w:sz w:val="22"/>
                <w:szCs w:val="22"/>
              </w:rPr>
              <w:t>4</w:t>
            </w:r>
          </w:p>
        </w:tc>
      </w:tr>
      <w:tr w:rsidR="00FF31CB" w:rsidRPr="00320DBA" w14:paraId="37AABEA3" w14:textId="77777777" w:rsidTr="00FF31CB">
        <w:trPr>
          <w:trHeight w:val="397"/>
        </w:trPr>
        <w:tc>
          <w:tcPr>
            <w:tcW w:w="1668" w:type="dxa"/>
          </w:tcPr>
          <w:p w14:paraId="16567C05" w14:textId="77777777" w:rsidR="00FF31CB" w:rsidRPr="00320DBA" w:rsidRDefault="009F4FB9" w:rsidP="00FF31CB">
            <w:pPr>
              <w:spacing w:before="100" w:beforeAutospacing="1" w:after="100" w:afterAutospacing="1"/>
              <w:contextualSpacing/>
              <w:rPr>
                <w:rFonts w:cs="Arial"/>
                <w:bCs/>
                <w:sz w:val="22"/>
                <w:szCs w:val="22"/>
              </w:rPr>
            </w:pPr>
            <w:r w:rsidRPr="00320DBA">
              <w:rPr>
                <w:rFonts w:cs="Arial"/>
                <w:bCs/>
                <w:sz w:val="22"/>
                <w:szCs w:val="22"/>
              </w:rPr>
              <w:t xml:space="preserve">  </w:t>
            </w:r>
            <w:r w:rsidR="00FF31CB" w:rsidRPr="00320DBA">
              <w:rPr>
                <w:rFonts w:cs="Arial"/>
                <w:bCs/>
                <w:sz w:val="22"/>
                <w:szCs w:val="22"/>
              </w:rPr>
              <w:t>9.0</w:t>
            </w:r>
          </w:p>
        </w:tc>
        <w:tc>
          <w:tcPr>
            <w:tcW w:w="7087" w:type="dxa"/>
          </w:tcPr>
          <w:p w14:paraId="4DBA93A4" w14:textId="77777777" w:rsidR="00FF31CB" w:rsidRPr="00320DBA" w:rsidRDefault="00337E57" w:rsidP="00FF31CB">
            <w:pPr>
              <w:spacing w:before="100" w:beforeAutospacing="1" w:after="100" w:afterAutospacing="1"/>
              <w:contextualSpacing/>
              <w:rPr>
                <w:rFonts w:cs="Arial"/>
                <w:bCs/>
                <w:sz w:val="22"/>
                <w:szCs w:val="22"/>
              </w:rPr>
            </w:pPr>
            <w:r w:rsidRPr="00320DBA">
              <w:rPr>
                <w:rFonts w:cs="Arial"/>
                <w:bCs/>
                <w:sz w:val="22"/>
                <w:szCs w:val="22"/>
              </w:rPr>
              <w:t>Ratification</w:t>
            </w:r>
          </w:p>
        </w:tc>
        <w:tc>
          <w:tcPr>
            <w:tcW w:w="1276" w:type="dxa"/>
          </w:tcPr>
          <w:p w14:paraId="423D4B9D" w14:textId="6E4F119C" w:rsidR="00FF31CB" w:rsidRPr="00320DBA" w:rsidRDefault="00BA348D" w:rsidP="00FF31CB">
            <w:pPr>
              <w:spacing w:before="100" w:beforeAutospacing="1" w:after="100" w:afterAutospacing="1"/>
              <w:contextualSpacing/>
              <w:jc w:val="center"/>
              <w:rPr>
                <w:rFonts w:cs="Arial"/>
                <w:bCs/>
                <w:sz w:val="22"/>
                <w:szCs w:val="22"/>
              </w:rPr>
            </w:pPr>
            <w:r w:rsidRPr="00320DBA">
              <w:rPr>
                <w:rFonts w:cs="Arial"/>
                <w:bCs/>
                <w:sz w:val="22"/>
                <w:szCs w:val="22"/>
              </w:rPr>
              <w:t>1</w:t>
            </w:r>
            <w:r w:rsidR="00320DBA">
              <w:rPr>
                <w:rFonts w:cs="Arial"/>
                <w:bCs/>
                <w:sz w:val="22"/>
                <w:szCs w:val="22"/>
              </w:rPr>
              <w:t>4</w:t>
            </w:r>
          </w:p>
        </w:tc>
      </w:tr>
      <w:tr w:rsidR="00FF31CB" w:rsidRPr="00320DBA" w14:paraId="3EDFB187" w14:textId="77777777" w:rsidTr="00FF31CB">
        <w:trPr>
          <w:trHeight w:val="397"/>
        </w:trPr>
        <w:tc>
          <w:tcPr>
            <w:tcW w:w="1668" w:type="dxa"/>
          </w:tcPr>
          <w:p w14:paraId="49F1F1D6" w14:textId="77777777" w:rsidR="00FF31CB" w:rsidRPr="00320DBA" w:rsidRDefault="00344247" w:rsidP="00337E57">
            <w:pPr>
              <w:spacing w:before="100" w:beforeAutospacing="1" w:after="100" w:afterAutospacing="1"/>
              <w:contextualSpacing/>
              <w:rPr>
                <w:rFonts w:cs="Arial"/>
                <w:bCs/>
                <w:sz w:val="22"/>
                <w:szCs w:val="22"/>
              </w:rPr>
            </w:pPr>
            <w:r w:rsidRPr="00320DBA">
              <w:rPr>
                <w:rFonts w:cs="Arial"/>
                <w:bCs/>
                <w:sz w:val="22"/>
                <w:szCs w:val="22"/>
              </w:rPr>
              <w:t>1</w:t>
            </w:r>
            <w:r w:rsidR="00337E57" w:rsidRPr="00320DBA">
              <w:rPr>
                <w:rFonts w:cs="Arial"/>
                <w:bCs/>
                <w:sz w:val="22"/>
                <w:szCs w:val="22"/>
              </w:rPr>
              <w:t>0</w:t>
            </w:r>
            <w:r w:rsidRPr="00320DBA">
              <w:rPr>
                <w:rFonts w:cs="Arial"/>
                <w:bCs/>
                <w:sz w:val="22"/>
                <w:szCs w:val="22"/>
              </w:rPr>
              <w:t>.0</w:t>
            </w:r>
          </w:p>
        </w:tc>
        <w:tc>
          <w:tcPr>
            <w:tcW w:w="7087" w:type="dxa"/>
          </w:tcPr>
          <w:p w14:paraId="3A344FE5" w14:textId="77777777" w:rsidR="00FF31CB" w:rsidRPr="00320DBA" w:rsidRDefault="00337E57" w:rsidP="00FF31CB">
            <w:pPr>
              <w:spacing w:before="100" w:beforeAutospacing="1" w:after="100" w:afterAutospacing="1"/>
              <w:contextualSpacing/>
              <w:rPr>
                <w:rFonts w:cs="Arial"/>
                <w:bCs/>
                <w:sz w:val="22"/>
                <w:szCs w:val="22"/>
              </w:rPr>
            </w:pPr>
            <w:r w:rsidRPr="00320DBA">
              <w:rPr>
                <w:rFonts w:cs="Arial"/>
                <w:bCs/>
                <w:sz w:val="22"/>
                <w:szCs w:val="22"/>
              </w:rPr>
              <w:t>Review and revision arrangements</w:t>
            </w:r>
          </w:p>
        </w:tc>
        <w:tc>
          <w:tcPr>
            <w:tcW w:w="1276" w:type="dxa"/>
          </w:tcPr>
          <w:p w14:paraId="0EB5E791" w14:textId="55F9CD79" w:rsidR="00FF31CB" w:rsidRPr="00320DBA" w:rsidRDefault="00CD5870" w:rsidP="00FF31CB">
            <w:pPr>
              <w:spacing w:before="100" w:beforeAutospacing="1" w:after="100" w:afterAutospacing="1"/>
              <w:contextualSpacing/>
              <w:jc w:val="center"/>
              <w:rPr>
                <w:rFonts w:cs="Arial"/>
                <w:bCs/>
                <w:sz w:val="22"/>
                <w:szCs w:val="22"/>
              </w:rPr>
            </w:pPr>
            <w:r w:rsidRPr="00320DBA">
              <w:rPr>
                <w:rFonts w:cs="Arial"/>
                <w:bCs/>
                <w:sz w:val="22"/>
                <w:szCs w:val="22"/>
              </w:rPr>
              <w:t>1</w:t>
            </w:r>
            <w:r w:rsidR="00320DBA">
              <w:rPr>
                <w:rFonts w:cs="Arial"/>
                <w:bCs/>
                <w:sz w:val="22"/>
                <w:szCs w:val="22"/>
              </w:rPr>
              <w:t>4</w:t>
            </w:r>
          </w:p>
        </w:tc>
      </w:tr>
      <w:tr w:rsidR="00FF31CB" w:rsidRPr="00320DBA" w14:paraId="599EFD0A" w14:textId="77777777" w:rsidTr="00FF31CB">
        <w:trPr>
          <w:trHeight w:val="397"/>
        </w:trPr>
        <w:tc>
          <w:tcPr>
            <w:tcW w:w="1668" w:type="dxa"/>
          </w:tcPr>
          <w:p w14:paraId="7546A553" w14:textId="77777777" w:rsidR="00FF31CB" w:rsidRPr="00320DBA" w:rsidRDefault="00344247" w:rsidP="00D7007D">
            <w:pPr>
              <w:spacing w:before="100" w:beforeAutospacing="1" w:after="100" w:afterAutospacing="1" w:line="360" w:lineRule="auto"/>
              <w:contextualSpacing/>
              <w:rPr>
                <w:rFonts w:cs="Arial"/>
                <w:bCs/>
                <w:sz w:val="22"/>
                <w:szCs w:val="22"/>
              </w:rPr>
            </w:pPr>
            <w:r w:rsidRPr="00320DBA">
              <w:rPr>
                <w:rFonts w:cs="Arial"/>
                <w:bCs/>
                <w:sz w:val="22"/>
                <w:szCs w:val="22"/>
              </w:rPr>
              <w:t>1</w:t>
            </w:r>
            <w:r w:rsidR="009F4FB9" w:rsidRPr="00320DBA">
              <w:rPr>
                <w:rFonts w:cs="Arial"/>
                <w:bCs/>
                <w:sz w:val="22"/>
                <w:szCs w:val="22"/>
              </w:rPr>
              <w:t>1</w:t>
            </w:r>
            <w:r w:rsidRPr="00320DBA">
              <w:rPr>
                <w:rFonts w:cs="Arial"/>
                <w:bCs/>
                <w:sz w:val="22"/>
                <w:szCs w:val="22"/>
              </w:rPr>
              <w:t>.0</w:t>
            </w:r>
          </w:p>
          <w:p w14:paraId="1140C970" w14:textId="77777777" w:rsidR="00337E57" w:rsidRPr="00320DBA" w:rsidRDefault="00337E57" w:rsidP="00D7007D">
            <w:pPr>
              <w:spacing w:before="100" w:beforeAutospacing="1" w:after="100" w:afterAutospacing="1" w:line="360" w:lineRule="auto"/>
              <w:contextualSpacing/>
              <w:rPr>
                <w:rFonts w:cs="Arial"/>
                <w:bCs/>
                <w:sz w:val="22"/>
                <w:szCs w:val="22"/>
              </w:rPr>
            </w:pPr>
            <w:r w:rsidRPr="00320DBA">
              <w:rPr>
                <w:rFonts w:cs="Arial"/>
                <w:bCs/>
                <w:sz w:val="22"/>
                <w:szCs w:val="22"/>
              </w:rPr>
              <w:t>12.0</w:t>
            </w:r>
          </w:p>
          <w:p w14:paraId="4BC7B8E3" w14:textId="77777777" w:rsidR="00337E57" w:rsidRPr="00320DBA" w:rsidRDefault="00337E57" w:rsidP="00D7007D">
            <w:pPr>
              <w:spacing w:before="100" w:beforeAutospacing="1" w:after="100" w:afterAutospacing="1" w:line="360" w:lineRule="auto"/>
              <w:contextualSpacing/>
              <w:rPr>
                <w:rFonts w:cs="Arial"/>
                <w:bCs/>
                <w:sz w:val="22"/>
                <w:szCs w:val="22"/>
              </w:rPr>
            </w:pPr>
            <w:r w:rsidRPr="00320DBA">
              <w:rPr>
                <w:rFonts w:cs="Arial"/>
                <w:bCs/>
                <w:sz w:val="22"/>
                <w:szCs w:val="22"/>
              </w:rPr>
              <w:t>13.0</w:t>
            </w:r>
          </w:p>
        </w:tc>
        <w:tc>
          <w:tcPr>
            <w:tcW w:w="7087" w:type="dxa"/>
          </w:tcPr>
          <w:p w14:paraId="5237D6AD" w14:textId="77777777" w:rsidR="00FF31CB" w:rsidRPr="00320DBA" w:rsidRDefault="00337E57" w:rsidP="00D7007D">
            <w:pPr>
              <w:spacing w:before="100" w:beforeAutospacing="1" w:after="100" w:afterAutospacing="1" w:line="360" w:lineRule="auto"/>
              <w:contextualSpacing/>
              <w:rPr>
                <w:rFonts w:cs="Arial"/>
                <w:bCs/>
                <w:sz w:val="22"/>
                <w:szCs w:val="22"/>
              </w:rPr>
            </w:pPr>
            <w:r w:rsidRPr="00320DBA">
              <w:rPr>
                <w:rFonts w:cs="Arial"/>
                <w:bCs/>
                <w:sz w:val="22"/>
                <w:szCs w:val="22"/>
              </w:rPr>
              <w:t>Version control</w:t>
            </w:r>
          </w:p>
          <w:p w14:paraId="459C7026" w14:textId="77777777" w:rsidR="00337E57" w:rsidRPr="00320DBA" w:rsidRDefault="00337E57" w:rsidP="00D7007D">
            <w:pPr>
              <w:spacing w:before="100" w:beforeAutospacing="1" w:after="100" w:afterAutospacing="1" w:line="360" w:lineRule="auto"/>
              <w:contextualSpacing/>
              <w:rPr>
                <w:rFonts w:cs="Arial"/>
                <w:bCs/>
                <w:sz w:val="22"/>
                <w:szCs w:val="22"/>
              </w:rPr>
            </w:pPr>
            <w:r w:rsidRPr="00320DBA">
              <w:rPr>
                <w:rFonts w:cs="Arial"/>
                <w:bCs/>
                <w:sz w:val="22"/>
                <w:szCs w:val="22"/>
              </w:rPr>
              <w:t xml:space="preserve">References </w:t>
            </w:r>
          </w:p>
          <w:p w14:paraId="1B467B17" w14:textId="77777777" w:rsidR="00337E57" w:rsidRPr="00320DBA" w:rsidRDefault="00337E57" w:rsidP="00D7007D">
            <w:pPr>
              <w:spacing w:before="100" w:beforeAutospacing="1" w:after="100" w:afterAutospacing="1" w:line="360" w:lineRule="auto"/>
              <w:contextualSpacing/>
              <w:rPr>
                <w:rFonts w:cs="Arial"/>
                <w:bCs/>
                <w:sz w:val="22"/>
                <w:szCs w:val="22"/>
              </w:rPr>
            </w:pPr>
            <w:r w:rsidRPr="00320DBA">
              <w:rPr>
                <w:rFonts w:cs="Arial"/>
                <w:bCs/>
                <w:sz w:val="22"/>
                <w:szCs w:val="22"/>
              </w:rPr>
              <w:t>Associated documents</w:t>
            </w:r>
          </w:p>
        </w:tc>
        <w:tc>
          <w:tcPr>
            <w:tcW w:w="1276" w:type="dxa"/>
          </w:tcPr>
          <w:p w14:paraId="632BF140" w14:textId="5607AE57" w:rsidR="00FF31CB" w:rsidRPr="00320DBA" w:rsidRDefault="00CD5870" w:rsidP="00D7007D">
            <w:pPr>
              <w:spacing w:before="100" w:beforeAutospacing="1" w:after="100" w:afterAutospacing="1" w:line="360" w:lineRule="auto"/>
              <w:contextualSpacing/>
              <w:jc w:val="center"/>
              <w:rPr>
                <w:rFonts w:cs="Arial"/>
                <w:bCs/>
                <w:sz w:val="22"/>
                <w:szCs w:val="22"/>
              </w:rPr>
            </w:pPr>
            <w:r w:rsidRPr="00320DBA">
              <w:rPr>
                <w:rFonts w:cs="Arial"/>
                <w:bCs/>
                <w:sz w:val="22"/>
                <w:szCs w:val="22"/>
              </w:rPr>
              <w:t>1</w:t>
            </w:r>
            <w:r w:rsidR="00320DBA">
              <w:rPr>
                <w:rFonts w:cs="Arial"/>
                <w:bCs/>
                <w:sz w:val="22"/>
                <w:szCs w:val="22"/>
              </w:rPr>
              <w:t>4</w:t>
            </w:r>
          </w:p>
          <w:p w14:paraId="111B77A1" w14:textId="2A529D07" w:rsidR="00337E57" w:rsidRPr="00320DBA" w:rsidRDefault="00CD5870" w:rsidP="00D7007D">
            <w:pPr>
              <w:spacing w:before="100" w:beforeAutospacing="1" w:after="100" w:afterAutospacing="1" w:line="360" w:lineRule="auto"/>
              <w:contextualSpacing/>
              <w:jc w:val="center"/>
              <w:rPr>
                <w:rFonts w:cs="Arial"/>
                <w:bCs/>
                <w:sz w:val="22"/>
                <w:szCs w:val="22"/>
              </w:rPr>
            </w:pPr>
            <w:r w:rsidRPr="00320DBA">
              <w:rPr>
                <w:rFonts w:cs="Arial"/>
                <w:bCs/>
                <w:sz w:val="22"/>
                <w:szCs w:val="22"/>
              </w:rPr>
              <w:t>1</w:t>
            </w:r>
            <w:r w:rsidR="00320DBA">
              <w:rPr>
                <w:rFonts w:cs="Arial"/>
                <w:bCs/>
                <w:sz w:val="22"/>
                <w:szCs w:val="22"/>
              </w:rPr>
              <w:t>4</w:t>
            </w:r>
          </w:p>
          <w:p w14:paraId="526D80A2" w14:textId="75F12FB6" w:rsidR="00337E57" w:rsidRPr="00320DBA" w:rsidRDefault="00CD5870" w:rsidP="00D7007D">
            <w:pPr>
              <w:spacing w:before="100" w:beforeAutospacing="1" w:after="100" w:afterAutospacing="1" w:line="360" w:lineRule="auto"/>
              <w:contextualSpacing/>
              <w:jc w:val="center"/>
              <w:rPr>
                <w:rFonts w:cs="Arial"/>
                <w:bCs/>
                <w:sz w:val="22"/>
                <w:szCs w:val="22"/>
              </w:rPr>
            </w:pPr>
            <w:r w:rsidRPr="00320DBA">
              <w:rPr>
                <w:rFonts w:cs="Arial"/>
                <w:bCs/>
                <w:sz w:val="22"/>
                <w:szCs w:val="22"/>
              </w:rPr>
              <w:t>1</w:t>
            </w:r>
            <w:r w:rsidR="00320DBA">
              <w:rPr>
                <w:rFonts w:cs="Arial"/>
                <w:bCs/>
                <w:sz w:val="22"/>
                <w:szCs w:val="22"/>
              </w:rPr>
              <w:t>6</w:t>
            </w:r>
          </w:p>
        </w:tc>
      </w:tr>
      <w:tr w:rsidR="00FF31CB" w:rsidRPr="00320DBA" w14:paraId="2AFEA045" w14:textId="77777777" w:rsidTr="00FF31CB">
        <w:tc>
          <w:tcPr>
            <w:tcW w:w="8755" w:type="dxa"/>
            <w:gridSpan w:val="2"/>
          </w:tcPr>
          <w:p w14:paraId="5A39BBE3" w14:textId="77777777" w:rsidR="0087388A" w:rsidRPr="00320DBA" w:rsidRDefault="0087388A" w:rsidP="00FF31CB">
            <w:pPr>
              <w:spacing w:before="100" w:beforeAutospacing="1" w:after="100" w:afterAutospacing="1"/>
              <w:contextualSpacing/>
              <w:rPr>
                <w:rFonts w:cs="Arial"/>
                <w:b/>
                <w:bCs/>
                <w:sz w:val="22"/>
                <w:szCs w:val="22"/>
              </w:rPr>
            </w:pPr>
          </w:p>
          <w:p w14:paraId="72A3D3EC" w14:textId="6276EDB5" w:rsidR="00FF31CB" w:rsidRPr="00320DBA" w:rsidRDefault="00FF31CB" w:rsidP="00251B1A">
            <w:pPr>
              <w:spacing w:before="100" w:beforeAutospacing="1" w:after="100" w:afterAutospacing="1"/>
              <w:contextualSpacing/>
              <w:rPr>
                <w:rFonts w:cs="Arial"/>
                <w:b/>
                <w:bCs/>
                <w:sz w:val="22"/>
                <w:szCs w:val="22"/>
              </w:rPr>
            </w:pPr>
            <w:r w:rsidRPr="00320DBA">
              <w:rPr>
                <w:rFonts w:cs="Arial"/>
                <w:b/>
                <w:bCs/>
                <w:sz w:val="22"/>
                <w:szCs w:val="22"/>
              </w:rPr>
              <w:t>APPENDICES</w:t>
            </w:r>
          </w:p>
        </w:tc>
        <w:tc>
          <w:tcPr>
            <w:tcW w:w="1276" w:type="dxa"/>
          </w:tcPr>
          <w:p w14:paraId="0D0B940D" w14:textId="77777777" w:rsidR="00FF31CB" w:rsidRPr="00320DBA" w:rsidRDefault="00FF31CB" w:rsidP="00FF31CB">
            <w:pPr>
              <w:spacing w:before="100" w:beforeAutospacing="1" w:after="100" w:afterAutospacing="1"/>
              <w:contextualSpacing/>
              <w:jc w:val="center"/>
              <w:rPr>
                <w:rFonts w:cs="Arial"/>
                <w:bCs/>
                <w:sz w:val="22"/>
                <w:szCs w:val="22"/>
              </w:rPr>
            </w:pPr>
          </w:p>
        </w:tc>
      </w:tr>
      <w:tr w:rsidR="00FF31CB" w:rsidRPr="00320DBA" w14:paraId="32CE631B" w14:textId="77777777" w:rsidTr="00FF31CB">
        <w:tc>
          <w:tcPr>
            <w:tcW w:w="1668" w:type="dxa"/>
          </w:tcPr>
          <w:p w14:paraId="5A2DBBC6" w14:textId="77777777" w:rsidR="00FF31CB" w:rsidRPr="00320DBA" w:rsidRDefault="00FF31CB" w:rsidP="000A220B">
            <w:pPr>
              <w:tabs>
                <w:tab w:val="left" w:pos="1017"/>
                <w:tab w:val="left" w:pos="1221"/>
              </w:tabs>
              <w:spacing w:before="100" w:beforeAutospacing="1" w:after="100" w:afterAutospacing="1"/>
              <w:contextualSpacing/>
              <w:rPr>
                <w:rFonts w:cs="Arial"/>
                <w:bCs/>
                <w:sz w:val="22"/>
                <w:szCs w:val="22"/>
              </w:rPr>
            </w:pPr>
            <w:r w:rsidRPr="00320DBA">
              <w:rPr>
                <w:rFonts w:cs="Arial"/>
                <w:bCs/>
                <w:sz w:val="22"/>
                <w:szCs w:val="22"/>
              </w:rPr>
              <w:t>Appendix 1</w:t>
            </w:r>
          </w:p>
          <w:p w14:paraId="0E27B00A" w14:textId="77777777" w:rsidR="00A30DE3" w:rsidRPr="00320DBA" w:rsidRDefault="00A30DE3" w:rsidP="00FF31CB">
            <w:pPr>
              <w:spacing w:before="100" w:beforeAutospacing="1" w:after="100" w:afterAutospacing="1"/>
              <w:contextualSpacing/>
              <w:rPr>
                <w:rFonts w:cs="Arial"/>
                <w:bCs/>
                <w:sz w:val="22"/>
                <w:szCs w:val="22"/>
              </w:rPr>
            </w:pPr>
          </w:p>
        </w:tc>
        <w:tc>
          <w:tcPr>
            <w:tcW w:w="7087" w:type="dxa"/>
          </w:tcPr>
          <w:p w14:paraId="13F66C2B" w14:textId="77777777" w:rsidR="00FF31CB" w:rsidRPr="00320DBA" w:rsidRDefault="00A30DE3" w:rsidP="00A30DE3">
            <w:pPr>
              <w:spacing w:before="100" w:beforeAutospacing="1" w:after="100" w:afterAutospacing="1"/>
              <w:contextualSpacing/>
              <w:rPr>
                <w:rFonts w:cs="Arial"/>
                <w:bCs/>
                <w:sz w:val="22"/>
                <w:szCs w:val="22"/>
              </w:rPr>
            </w:pPr>
            <w:r w:rsidRPr="00320DBA">
              <w:rPr>
                <w:rFonts w:cs="Arial"/>
                <w:bCs/>
                <w:sz w:val="22"/>
                <w:szCs w:val="22"/>
              </w:rPr>
              <w:t>Definition of Abuse (Children)</w:t>
            </w:r>
          </w:p>
        </w:tc>
        <w:tc>
          <w:tcPr>
            <w:tcW w:w="1276" w:type="dxa"/>
          </w:tcPr>
          <w:p w14:paraId="2847A633" w14:textId="1CB5D4BB" w:rsidR="00FF31CB" w:rsidRPr="00320DBA" w:rsidRDefault="0043104C" w:rsidP="00FF31CB">
            <w:pPr>
              <w:spacing w:before="100" w:beforeAutospacing="1" w:after="100" w:afterAutospacing="1"/>
              <w:contextualSpacing/>
              <w:jc w:val="center"/>
              <w:rPr>
                <w:rFonts w:cs="Arial"/>
                <w:bCs/>
                <w:sz w:val="22"/>
                <w:szCs w:val="22"/>
              </w:rPr>
            </w:pPr>
            <w:r w:rsidRPr="00320DBA">
              <w:rPr>
                <w:rFonts w:cs="Arial"/>
                <w:bCs/>
                <w:sz w:val="22"/>
                <w:szCs w:val="22"/>
              </w:rPr>
              <w:t>1</w:t>
            </w:r>
            <w:r w:rsidR="00320DBA">
              <w:rPr>
                <w:rFonts w:cs="Arial"/>
                <w:bCs/>
                <w:sz w:val="22"/>
                <w:szCs w:val="22"/>
              </w:rPr>
              <w:t>7</w:t>
            </w:r>
          </w:p>
        </w:tc>
      </w:tr>
      <w:tr w:rsidR="00A30DE3" w:rsidRPr="00320DBA" w14:paraId="1E1B97A6" w14:textId="77777777" w:rsidTr="00FF31CB">
        <w:tc>
          <w:tcPr>
            <w:tcW w:w="1668" w:type="dxa"/>
          </w:tcPr>
          <w:p w14:paraId="03737B86" w14:textId="77777777" w:rsidR="00A30DE3"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2</w:t>
            </w:r>
          </w:p>
        </w:tc>
        <w:tc>
          <w:tcPr>
            <w:tcW w:w="7087" w:type="dxa"/>
          </w:tcPr>
          <w:p w14:paraId="2083E6BE" w14:textId="77777777" w:rsidR="00A30DE3"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Early Help Assessment (Previously known as the ‘Common Assessment Framework’)</w:t>
            </w:r>
          </w:p>
          <w:p w14:paraId="60061E4C" w14:textId="77777777" w:rsidR="00A30DE3" w:rsidRPr="00320DBA" w:rsidRDefault="00A30DE3" w:rsidP="00FF31CB">
            <w:pPr>
              <w:spacing w:before="100" w:beforeAutospacing="1" w:after="100" w:afterAutospacing="1"/>
              <w:contextualSpacing/>
              <w:rPr>
                <w:rFonts w:cs="Arial"/>
                <w:bCs/>
                <w:sz w:val="22"/>
                <w:szCs w:val="22"/>
              </w:rPr>
            </w:pPr>
          </w:p>
        </w:tc>
        <w:tc>
          <w:tcPr>
            <w:tcW w:w="1276" w:type="dxa"/>
          </w:tcPr>
          <w:p w14:paraId="7B568215" w14:textId="7BD871F5" w:rsidR="00A30DE3" w:rsidRPr="00320DBA" w:rsidRDefault="001A494A" w:rsidP="00FF31CB">
            <w:pPr>
              <w:spacing w:before="100" w:beforeAutospacing="1" w:after="100" w:afterAutospacing="1"/>
              <w:contextualSpacing/>
              <w:jc w:val="center"/>
              <w:rPr>
                <w:rFonts w:cs="Arial"/>
                <w:bCs/>
                <w:sz w:val="22"/>
                <w:szCs w:val="22"/>
              </w:rPr>
            </w:pPr>
            <w:r w:rsidRPr="00320DBA">
              <w:rPr>
                <w:rFonts w:cs="Arial"/>
                <w:bCs/>
                <w:sz w:val="22"/>
                <w:szCs w:val="22"/>
              </w:rPr>
              <w:t>2</w:t>
            </w:r>
            <w:r w:rsidR="00320DBA">
              <w:rPr>
                <w:rFonts w:cs="Arial"/>
                <w:bCs/>
                <w:sz w:val="22"/>
                <w:szCs w:val="22"/>
              </w:rPr>
              <w:t>8</w:t>
            </w:r>
          </w:p>
        </w:tc>
      </w:tr>
      <w:tr w:rsidR="00FF31CB" w:rsidRPr="00320DBA" w14:paraId="29ECB23B" w14:textId="77777777" w:rsidTr="00FF31CB">
        <w:tc>
          <w:tcPr>
            <w:tcW w:w="1668" w:type="dxa"/>
          </w:tcPr>
          <w:p w14:paraId="1CFBA8D1" w14:textId="77777777"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3</w:t>
            </w:r>
          </w:p>
        </w:tc>
        <w:tc>
          <w:tcPr>
            <w:tcW w:w="7087" w:type="dxa"/>
          </w:tcPr>
          <w:p w14:paraId="75470707"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Compliance with West Yorkshire Consortium &amp; Barnsley Safeguarding Children Boards Procedures</w:t>
            </w:r>
          </w:p>
          <w:p w14:paraId="44EAFD9C"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44C26413" w14:textId="3CFDBB54" w:rsidR="00FF31CB" w:rsidRPr="00320DBA" w:rsidRDefault="00320DBA" w:rsidP="00FF31CB">
            <w:pPr>
              <w:spacing w:before="100" w:beforeAutospacing="1" w:after="100" w:afterAutospacing="1"/>
              <w:contextualSpacing/>
              <w:jc w:val="center"/>
              <w:rPr>
                <w:rFonts w:cs="Arial"/>
                <w:bCs/>
                <w:sz w:val="22"/>
                <w:szCs w:val="22"/>
              </w:rPr>
            </w:pPr>
            <w:r>
              <w:rPr>
                <w:rFonts w:cs="Arial"/>
                <w:bCs/>
                <w:sz w:val="22"/>
                <w:szCs w:val="22"/>
              </w:rPr>
              <w:t>19</w:t>
            </w:r>
          </w:p>
        </w:tc>
      </w:tr>
      <w:tr w:rsidR="00FF31CB" w:rsidRPr="00320DBA" w14:paraId="4CD25A36" w14:textId="77777777" w:rsidTr="00FF31CB">
        <w:tc>
          <w:tcPr>
            <w:tcW w:w="1668" w:type="dxa"/>
          </w:tcPr>
          <w:p w14:paraId="5B7455DA" w14:textId="77777777"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4</w:t>
            </w:r>
          </w:p>
        </w:tc>
        <w:tc>
          <w:tcPr>
            <w:tcW w:w="7087" w:type="dxa"/>
          </w:tcPr>
          <w:p w14:paraId="4AC8A2EF"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Guidance on Minimising Risk and Promoting Welfare of Children as Part of an Adult’s CPA Process or other Care Planning Process</w:t>
            </w:r>
          </w:p>
          <w:p w14:paraId="4B94D5A5"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3848D7E0" w14:textId="69AA82BB" w:rsidR="00FF31CB" w:rsidRPr="00320DBA" w:rsidRDefault="00333360" w:rsidP="00FF31CB">
            <w:pPr>
              <w:spacing w:before="100" w:beforeAutospacing="1" w:after="100" w:afterAutospacing="1"/>
              <w:contextualSpacing/>
              <w:jc w:val="center"/>
              <w:rPr>
                <w:rFonts w:cs="Arial"/>
                <w:bCs/>
                <w:sz w:val="22"/>
                <w:szCs w:val="22"/>
              </w:rPr>
            </w:pPr>
            <w:r w:rsidRPr="00320DBA">
              <w:rPr>
                <w:rFonts w:cs="Arial"/>
                <w:bCs/>
                <w:sz w:val="22"/>
                <w:szCs w:val="22"/>
              </w:rPr>
              <w:t>3</w:t>
            </w:r>
            <w:r w:rsidR="00262D7B" w:rsidRPr="00320DBA">
              <w:rPr>
                <w:rFonts w:cs="Arial"/>
                <w:bCs/>
                <w:sz w:val="22"/>
                <w:szCs w:val="22"/>
              </w:rPr>
              <w:t>3</w:t>
            </w:r>
          </w:p>
        </w:tc>
      </w:tr>
      <w:tr w:rsidR="00FF31CB" w:rsidRPr="00320DBA" w14:paraId="1FEC4608" w14:textId="77777777" w:rsidTr="00FF31CB">
        <w:tc>
          <w:tcPr>
            <w:tcW w:w="1668" w:type="dxa"/>
          </w:tcPr>
          <w:p w14:paraId="348D7875" w14:textId="77777777"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5</w:t>
            </w:r>
          </w:p>
        </w:tc>
        <w:tc>
          <w:tcPr>
            <w:tcW w:w="7087" w:type="dxa"/>
          </w:tcPr>
          <w:p w14:paraId="26CA4AF5"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Action to be taken in Child Protection Emergencies</w:t>
            </w:r>
          </w:p>
          <w:p w14:paraId="3DEEC669"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55739EF0" w14:textId="6F5BFC38" w:rsidR="00FF31CB" w:rsidRPr="00320DBA" w:rsidRDefault="00333360" w:rsidP="00FF31CB">
            <w:pPr>
              <w:spacing w:before="100" w:beforeAutospacing="1" w:after="100" w:afterAutospacing="1"/>
              <w:contextualSpacing/>
              <w:jc w:val="center"/>
              <w:rPr>
                <w:rFonts w:cs="Arial"/>
                <w:bCs/>
                <w:sz w:val="22"/>
                <w:szCs w:val="22"/>
              </w:rPr>
            </w:pPr>
            <w:r w:rsidRPr="00320DBA">
              <w:rPr>
                <w:rFonts w:cs="Arial"/>
                <w:bCs/>
                <w:sz w:val="22"/>
                <w:szCs w:val="22"/>
              </w:rPr>
              <w:t>4</w:t>
            </w:r>
            <w:r w:rsidR="00320DBA">
              <w:rPr>
                <w:rFonts w:cs="Arial"/>
                <w:bCs/>
                <w:sz w:val="22"/>
                <w:szCs w:val="22"/>
              </w:rPr>
              <w:t>0</w:t>
            </w:r>
          </w:p>
        </w:tc>
      </w:tr>
      <w:tr w:rsidR="00FF31CB" w:rsidRPr="00320DBA" w14:paraId="5DB4E5FE" w14:textId="77777777" w:rsidTr="00FF31CB">
        <w:tc>
          <w:tcPr>
            <w:tcW w:w="1668" w:type="dxa"/>
          </w:tcPr>
          <w:p w14:paraId="424E71D1" w14:textId="77777777"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6</w:t>
            </w:r>
          </w:p>
        </w:tc>
        <w:tc>
          <w:tcPr>
            <w:tcW w:w="7087" w:type="dxa"/>
          </w:tcPr>
          <w:p w14:paraId="38CFFAFB"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Formal System for Escalating Professional Concern</w:t>
            </w:r>
          </w:p>
          <w:p w14:paraId="3656B9AB"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64397A95" w14:textId="7715E9DE" w:rsidR="00FF31CB" w:rsidRPr="00320DBA" w:rsidRDefault="00D86FDC" w:rsidP="00FF31CB">
            <w:pPr>
              <w:spacing w:before="100" w:beforeAutospacing="1" w:after="100" w:afterAutospacing="1"/>
              <w:contextualSpacing/>
              <w:jc w:val="center"/>
              <w:rPr>
                <w:rFonts w:cs="Arial"/>
                <w:bCs/>
                <w:sz w:val="22"/>
                <w:szCs w:val="22"/>
              </w:rPr>
            </w:pPr>
            <w:r w:rsidRPr="00320DBA">
              <w:rPr>
                <w:rFonts w:cs="Arial"/>
                <w:bCs/>
                <w:sz w:val="22"/>
                <w:szCs w:val="22"/>
              </w:rPr>
              <w:t>4</w:t>
            </w:r>
            <w:r w:rsidR="00320DBA">
              <w:rPr>
                <w:rFonts w:cs="Arial"/>
                <w:bCs/>
                <w:sz w:val="22"/>
                <w:szCs w:val="22"/>
              </w:rPr>
              <w:t>2</w:t>
            </w:r>
          </w:p>
        </w:tc>
      </w:tr>
      <w:tr w:rsidR="00FF31CB" w:rsidRPr="00320DBA" w14:paraId="1F1F88C0" w14:textId="77777777" w:rsidTr="00FF31CB">
        <w:tc>
          <w:tcPr>
            <w:tcW w:w="1668" w:type="dxa"/>
          </w:tcPr>
          <w:p w14:paraId="21800F6B" w14:textId="77777777"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7</w:t>
            </w:r>
          </w:p>
        </w:tc>
        <w:tc>
          <w:tcPr>
            <w:tcW w:w="7087" w:type="dxa"/>
          </w:tcPr>
          <w:p w14:paraId="5232B496" w14:textId="3739828A" w:rsidR="00FF31CB" w:rsidRPr="00320DBA" w:rsidRDefault="00FF31CB" w:rsidP="00FF31CB">
            <w:pPr>
              <w:spacing w:before="100" w:beforeAutospacing="1" w:after="100" w:afterAutospacing="1"/>
              <w:contextualSpacing/>
              <w:rPr>
                <w:rFonts w:cs="Arial"/>
                <w:bCs/>
                <w:color w:val="FF0000"/>
                <w:sz w:val="22"/>
                <w:szCs w:val="22"/>
              </w:rPr>
            </w:pPr>
            <w:r w:rsidRPr="00320DBA">
              <w:rPr>
                <w:rFonts w:cs="Arial"/>
                <w:bCs/>
                <w:sz w:val="22"/>
                <w:szCs w:val="22"/>
              </w:rPr>
              <w:t xml:space="preserve">Roles and Responsibilities of Safeguarding </w:t>
            </w:r>
            <w:r w:rsidR="00446338" w:rsidRPr="00320DBA">
              <w:rPr>
                <w:rFonts w:cs="Arial"/>
                <w:bCs/>
                <w:sz w:val="22"/>
                <w:szCs w:val="22"/>
              </w:rPr>
              <w:t>link practitioners</w:t>
            </w:r>
            <w:r w:rsidRPr="00320DBA">
              <w:rPr>
                <w:rFonts w:cs="Arial"/>
                <w:bCs/>
                <w:sz w:val="22"/>
                <w:szCs w:val="22"/>
              </w:rPr>
              <w:t xml:space="preserve"> with</w:t>
            </w:r>
            <w:r w:rsidR="00722CBE" w:rsidRPr="00320DBA">
              <w:rPr>
                <w:rFonts w:cs="Arial"/>
                <w:bCs/>
                <w:sz w:val="22"/>
                <w:szCs w:val="22"/>
              </w:rPr>
              <w:t xml:space="preserve"> </w:t>
            </w:r>
            <w:r w:rsidR="00E51C5D" w:rsidRPr="00320DBA">
              <w:rPr>
                <w:rFonts w:cs="Arial"/>
                <w:bCs/>
                <w:sz w:val="22"/>
                <w:szCs w:val="22"/>
              </w:rPr>
              <w:t>the Trust</w:t>
            </w:r>
          </w:p>
          <w:p w14:paraId="45FB0818"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43FBD11F" w14:textId="5BF71141" w:rsidR="00FF31CB" w:rsidRPr="00320DBA" w:rsidRDefault="00D86FDC" w:rsidP="00FF31CB">
            <w:pPr>
              <w:spacing w:before="100" w:beforeAutospacing="1" w:after="100" w:afterAutospacing="1"/>
              <w:contextualSpacing/>
              <w:jc w:val="center"/>
              <w:rPr>
                <w:rFonts w:cs="Arial"/>
                <w:bCs/>
                <w:sz w:val="22"/>
                <w:szCs w:val="22"/>
              </w:rPr>
            </w:pPr>
            <w:r w:rsidRPr="00320DBA">
              <w:rPr>
                <w:rFonts w:cs="Arial"/>
                <w:bCs/>
                <w:sz w:val="22"/>
                <w:szCs w:val="22"/>
              </w:rPr>
              <w:t>4</w:t>
            </w:r>
            <w:r w:rsidR="00320DBA">
              <w:rPr>
                <w:rFonts w:cs="Arial"/>
                <w:bCs/>
                <w:sz w:val="22"/>
                <w:szCs w:val="22"/>
              </w:rPr>
              <w:t>3</w:t>
            </w:r>
          </w:p>
        </w:tc>
      </w:tr>
      <w:tr w:rsidR="00FF31CB" w:rsidRPr="00320DBA" w14:paraId="5A725A3C" w14:textId="77777777" w:rsidTr="00FF31CB">
        <w:tc>
          <w:tcPr>
            <w:tcW w:w="1668" w:type="dxa"/>
          </w:tcPr>
          <w:p w14:paraId="5B3FF6B5" w14:textId="7962A2B7" w:rsidR="00FF31CB" w:rsidRPr="00320DBA" w:rsidRDefault="00A30DE3" w:rsidP="000A220B">
            <w:pPr>
              <w:tabs>
                <w:tab w:val="left" w:pos="1127"/>
              </w:tabs>
              <w:spacing w:before="100" w:beforeAutospacing="1" w:after="100" w:afterAutospacing="1"/>
              <w:contextualSpacing/>
              <w:rPr>
                <w:rFonts w:cs="Arial"/>
                <w:bCs/>
                <w:sz w:val="22"/>
                <w:szCs w:val="22"/>
              </w:rPr>
            </w:pPr>
            <w:r w:rsidRPr="00320DBA">
              <w:rPr>
                <w:rFonts w:cs="Arial"/>
                <w:bCs/>
                <w:sz w:val="22"/>
                <w:szCs w:val="22"/>
              </w:rPr>
              <w:t xml:space="preserve">Appendix </w:t>
            </w:r>
            <w:r w:rsidR="00755644" w:rsidRPr="00320DBA">
              <w:rPr>
                <w:rFonts w:cs="Arial"/>
                <w:bCs/>
                <w:sz w:val="22"/>
                <w:szCs w:val="22"/>
              </w:rPr>
              <w:t>8</w:t>
            </w:r>
          </w:p>
        </w:tc>
        <w:tc>
          <w:tcPr>
            <w:tcW w:w="7087" w:type="dxa"/>
          </w:tcPr>
          <w:p w14:paraId="0AAAC4B3"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Safeguarding Children Supervision Guidance</w:t>
            </w:r>
          </w:p>
        </w:tc>
        <w:tc>
          <w:tcPr>
            <w:tcW w:w="1276" w:type="dxa"/>
          </w:tcPr>
          <w:p w14:paraId="6089FD39" w14:textId="55DEEC00" w:rsidR="00FF31CB" w:rsidRPr="00320DBA" w:rsidRDefault="00755644" w:rsidP="00FF31CB">
            <w:pPr>
              <w:spacing w:before="100" w:beforeAutospacing="1" w:after="100" w:afterAutospacing="1"/>
              <w:contextualSpacing/>
              <w:jc w:val="center"/>
              <w:rPr>
                <w:rFonts w:cs="Arial"/>
                <w:bCs/>
                <w:sz w:val="22"/>
                <w:szCs w:val="22"/>
              </w:rPr>
            </w:pPr>
            <w:r w:rsidRPr="00320DBA">
              <w:rPr>
                <w:rFonts w:cs="Arial"/>
                <w:bCs/>
                <w:sz w:val="22"/>
                <w:szCs w:val="22"/>
              </w:rPr>
              <w:t>4</w:t>
            </w:r>
            <w:r w:rsidR="00320DBA">
              <w:rPr>
                <w:rFonts w:cs="Arial"/>
                <w:bCs/>
                <w:sz w:val="22"/>
                <w:szCs w:val="22"/>
              </w:rPr>
              <w:t>5</w:t>
            </w:r>
          </w:p>
        </w:tc>
      </w:tr>
      <w:tr w:rsidR="00FF31CB" w:rsidRPr="00320DBA" w14:paraId="5C4888BA" w14:textId="77777777" w:rsidTr="00FF31CB">
        <w:tc>
          <w:tcPr>
            <w:tcW w:w="1668" w:type="dxa"/>
          </w:tcPr>
          <w:p w14:paraId="78D6F2B7" w14:textId="77777777" w:rsidR="00FF31CB" w:rsidRPr="00320DBA" w:rsidRDefault="00FF31CB" w:rsidP="00FF31CB">
            <w:pPr>
              <w:spacing w:before="100" w:beforeAutospacing="1" w:after="100" w:afterAutospacing="1"/>
              <w:contextualSpacing/>
              <w:rPr>
                <w:rFonts w:cs="Arial"/>
                <w:bCs/>
                <w:sz w:val="22"/>
                <w:szCs w:val="22"/>
              </w:rPr>
            </w:pPr>
          </w:p>
          <w:p w14:paraId="53128261" w14:textId="7E1BF0D7" w:rsidR="00755644" w:rsidRPr="00320DBA" w:rsidRDefault="00755644" w:rsidP="00FF31CB">
            <w:pPr>
              <w:spacing w:before="100" w:beforeAutospacing="1" w:after="100" w:afterAutospacing="1"/>
              <w:contextualSpacing/>
              <w:rPr>
                <w:rFonts w:cs="Arial"/>
                <w:bCs/>
                <w:sz w:val="22"/>
                <w:szCs w:val="22"/>
              </w:rPr>
            </w:pPr>
            <w:r w:rsidRPr="00320DBA">
              <w:rPr>
                <w:rFonts w:cs="Arial"/>
                <w:bCs/>
                <w:sz w:val="22"/>
                <w:szCs w:val="22"/>
              </w:rPr>
              <w:t>Appendix 9</w:t>
            </w:r>
          </w:p>
        </w:tc>
        <w:tc>
          <w:tcPr>
            <w:tcW w:w="7087" w:type="dxa"/>
          </w:tcPr>
          <w:p w14:paraId="21914824" w14:textId="77777777" w:rsidR="00755644" w:rsidRPr="00320DBA" w:rsidRDefault="00755644" w:rsidP="00FF31CB">
            <w:pPr>
              <w:spacing w:before="100" w:beforeAutospacing="1" w:after="100" w:afterAutospacing="1"/>
              <w:contextualSpacing/>
              <w:rPr>
                <w:rFonts w:cs="Arial"/>
                <w:bCs/>
                <w:sz w:val="22"/>
                <w:szCs w:val="22"/>
              </w:rPr>
            </w:pPr>
          </w:p>
          <w:p w14:paraId="627968E7" w14:textId="0C6F36AD"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Safeguarding Children Contract for Supervision</w:t>
            </w:r>
          </w:p>
        </w:tc>
        <w:tc>
          <w:tcPr>
            <w:tcW w:w="1276" w:type="dxa"/>
          </w:tcPr>
          <w:p w14:paraId="6337E46A" w14:textId="77777777" w:rsidR="00FF31CB" w:rsidRPr="00320DBA" w:rsidRDefault="00FF31CB" w:rsidP="00FF31CB">
            <w:pPr>
              <w:spacing w:before="100" w:beforeAutospacing="1" w:after="100" w:afterAutospacing="1"/>
              <w:contextualSpacing/>
              <w:jc w:val="center"/>
              <w:rPr>
                <w:rFonts w:cs="Arial"/>
                <w:bCs/>
                <w:sz w:val="22"/>
                <w:szCs w:val="22"/>
              </w:rPr>
            </w:pPr>
          </w:p>
          <w:p w14:paraId="0868EBB2" w14:textId="3DC880AA" w:rsidR="00755644" w:rsidRPr="00320DBA" w:rsidRDefault="00755644" w:rsidP="00FF31CB">
            <w:pPr>
              <w:spacing w:before="100" w:beforeAutospacing="1" w:after="100" w:afterAutospacing="1"/>
              <w:contextualSpacing/>
              <w:jc w:val="center"/>
              <w:rPr>
                <w:rFonts w:cs="Arial"/>
                <w:bCs/>
                <w:sz w:val="22"/>
                <w:szCs w:val="22"/>
              </w:rPr>
            </w:pPr>
            <w:r w:rsidRPr="00320DBA">
              <w:rPr>
                <w:rFonts w:cs="Arial"/>
                <w:bCs/>
                <w:sz w:val="22"/>
                <w:szCs w:val="22"/>
              </w:rPr>
              <w:t>4</w:t>
            </w:r>
            <w:r w:rsidR="00320DBA">
              <w:rPr>
                <w:rFonts w:cs="Arial"/>
                <w:bCs/>
                <w:sz w:val="22"/>
                <w:szCs w:val="22"/>
              </w:rPr>
              <w:t>8</w:t>
            </w:r>
          </w:p>
        </w:tc>
      </w:tr>
      <w:tr w:rsidR="00FF31CB" w:rsidRPr="00320DBA" w14:paraId="178D7EA6" w14:textId="77777777" w:rsidTr="00FF31CB">
        <w:tc>
          <w:tcPr>
            <w:tcW w:w="1668" w:type="dxa"/>
          </w:tcPr>
          <w:p w14:paraId="62486C05" w14:textId="77777777" w:rsidR="00FF31CB" w:rsidRPr="00320DBA" w:rsidRDefault="00FF31CB" w:rsidP="00FF31CB">
            <w:pPr>
              <w:spacing w:before="100" w:beforeAutospacing="1" w:after="100" w:afterAutospacing="1"/>
              <w:contextualSpacing/>
              <w:rPr>
                <w:rFonts w:cs="Arial"/>
                <w:bCs/>
                <w:sz w:val="22"/>
                <w:szCs w:val="22"/>
              </w:rPr>
            </w:pPr>
          </w:p>
        </w:tc>
        <w:tc>
          <w:tcPr>
            <w:tcW w:w="7087" w:type="dxa"/>
          </w:tcPr>
          <w:p w14:paraId="04C506F6"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 Safeguarding Children Supervision Record and Action Plan</w:t>
            </w:r>
          </w:p>
        </w:tc>
        <w:tc>
          <w:tcPr>
            <w:tcW w:w="1276" w:type="dxa"/>
          </w:tcPr>
          <w:p w14:paraId="5FE3165D" w14:textId="2C61254B" w:rsidR="00FF31CB" w:rsidRPr="00320DBA" w:rsidRDefault="00FF31CB" w:rsidP="00FF31CB">
            <w:pPr>
              <w:spacing w:before="100" w:beforeAutospacing="1" w:after="100" w:afterAutospacing="1"/>
              <w:contextualSpacing/>
              <w:jc w:val="center"/>
              <w:rPr>
                <w:rFonts w:cs="Arial"/>
                <w:bCs/>
                <w:sz w:val="22"/>
                <w:szCs w:val="22"/>
              </w:rPr>
            </w:pPr>
          </w:p>
        </w:tc>
      </w:tr>
      <w:tr w:rsidR="00FF31CB" w:rsidRPr="00320DBA" w14:paraId="3FF37EFB" w14:textId="77777777" w:rsidTr="00FF31CB">
        <w:tc>
          <w:tcPr>
            <w:tcW w:w="1668" w:type="dxa"/>
          </w:tcPr>
          <w:p w14:paraId="4101652C" w14:textId="77777777" w:rsidR="00FF31CB" w:rsidRPr="00320DBA" w:rsidRDefault="00FF31CB" w:rsidP="00FF31CB">
            <w:pPr>
              <w:spacing w:before="100" w:beforeAutospacing="1" w:after="100" w:afterAutospacing="1"/>
              <w:contextualSpacing/>
              <w:rPr>
                <w:rFonts w:cs="Arial"/>
                <w:bCs/>
                <w:sz w:val="22"/>
                <w:szCs w:val="22"/>
              </w:rPr>
            </w:pPr>
          </w:p>
        </w:tc>
        <w:tc>
          <w:tcPr>
            <w:tcW w:w="7087" w:type="dxa"/>
          </w:tcPr>
          <w:p w14:paraId="7FC0083E"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 Safeguarding Children Supervision Contact Sheet</w:t>
            </w:r>
          </w:p>
        </w:tc>
        <w:tc>
          <w:tcPr>
            <w:tcW w:w="1276" w:type="dxa"/>
          </w:tcPr>
          <w:p w14:paraId="4D2760AF" w14:textId="7148707E" w:rsidR="00FF31CB" w:rsidRPr="00320DBA" w:rsidRDefault="00FF31CB" w:rsidP="00FF31CB">
            <w:pPr>
              <w:spacing w:before="100" w:beforeAutospacing="1" w:after="100" w:afterAutospacing="1"/>
              <w:contextualSpacing/>
              <w:jc w:val="center"/>
              <w:rPr>
                <w:rFonts w:cs="Arial"/>
                <w:bCs/>
                <w:sz w:val="22"/>
                <w:szCs w:val="22"/>
              </w:rPr>
            </w:pPr>
          </w:p>
        </w:tc>
      </w:tr>
      <w:tr w:rsidR="00FF31CB" w:rsidRPr="00320DBA" w14:paraId="51DC45E8" w14:textId="77777777" w:rsidTr="00FF31CB">
        <w:tc>
          <w:tcPr>
            <w:tcW w:w="1668" w:type="dxa"/>
          </w:tcPr>
          <w:p w14:paraId="4B99056E" w14:textId="77777777" w:rsidR="00FF31CB" w:rsidRPr="00320DBA" w:rsidRDefault="00FF31CB" w:rsidP="00FF31CB">
            <w:pPr>
              <w:spacing w:before="100" w:beforeAutospacing="1" w:after="100" w:afterAutospacing="1"/>
              <w:contextualSpacing/>
              <w:rPr>
                <w:rFonts w:cs="Arial"/>
                <w:bCs/>
                <w:sz w:val="22"/>
                <w:szCs w:val="22"/>
              </w:rPr>
            </w:pPr>
          </w:p>
        </w:tc>
        <w:tc>
          <w:tcPr>
            <w:tcW w:w="7087" w:type="dxa"/>
          </w:tcPr>
          <w:p w14:paraId="6CED9ECA" w14:textId="77777777" w:rsidR="00D7007D"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 Safeguarding Children Supervision Record</w:t>
            </w:r>
          </w:p>
          <w:p w14:paraId="44935644" w14:textId="114A5D65" w:rsidR="00755644" w:rsidRPr="00320DBA" w:rsidRDefault="00755644" w:rsidP="00FF31CB">
            <w:pPr>
              <w:spacing w:before="100" w:beforeAutospacing="1" w:after="100" w:afterAutospacing="1"/>
              <w:contextualSpacing/>
              <w:rPr>
                <w:rFonts w:cs="Arial"/>
                <w:bCs/>
                <w:sz w:val="22"/>
                <w:szCs w:val="22"/>
              </w:rPr>
            </w:pPr>
          </w:p>
        </w:tc>
        <w:tc>
          <w:tcPr>
            <w:tcW w:w="1276" w:type="dxa"/>
          </w:tcPr>
          <w:p w14:paraId="60E7A8A8" w14:textId="7DA811FC" w:rsidR="00FF31CB" w:rsidRPr="00320DBA" w:rsidRDefault="00FF31CB" w:rsidP="0043104C">
            <w:pPr>
              <w:spacing w:before="100" w:beforeAutospacing="1" w:after="100" w:afterAutospacing="1"/>
              <w:contextualSpacing/>
              <w:jc w:val="center"/>
              <w:rPr>
                <w:rFonts w:cs="Arial"/>
                <w:bCs/>
                <w:sz w:val="22"/>
                <w:szCs w:val="22"/>
              </w:rPr>
            </w:pPr>
          </w:p>
        </w:tc>
      </w:tr>
      <w:tr w:rsidR="00FF31CB" w:rsidRPr="00320DBA" w14:paraId="26A06F71" w14:textId="77777777" w:rsidTr="00FF31CB">
        <w:tc>
          <w:tcPr>
            <w:tcW w:w="1668" w:type="dxa"/>
          </w:tcPr>
          <w:p w14:paraId="58A3B7C0" w14:textId="3EB50102"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 xml:space="preserve">Appendix </w:t>
            </w:r>
            <w:r w:rsidR="00755644" w:rsidRPr="00320DBA">
              <w:rPr>
                <w:rFonts w:cs="Arial"/>
                <w:bCs/>
                <w:sz w:val="22"/>
                <w:szCs w:val="22"/>
              </w:rPr>
              <w:t>10</w:t>
            </w:r>
          </w:p>
        </w:tc>
        <w:tc>
          <w:tcPr>
            <w:tcW w:w="7087" w:type="dxa"/>
          </w:tcPr>
          <w:p w14:paraId="1B8D3CA2" w14:textId="1830840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 xml:space="preserve">Equality and Impact Assessment </w:t>
            </w:r>
          </w:p>
          <w:p w14:paraId="1299C43A" w14:textId="77777777" w:rsidR="00FF31CB" w:rsidRPr="00320DBA" w:rsidRDefault="00FF31CB" w:rsidP="00FF31CB">
            <w:pPr>
              <w:spacing w:before="100" w:beforeAutospacing="1" w:after="100" w:afterAutospacing="1"/>
              <w:contextualSpacing/>
              <w:rPr>
                <w:rFonts w:cs="Arial"/>
                <w:bCs/>
                <w:sz w:val="22"/>
                <w:szCs w:val="22"/>
              </w:rPr>
            </w:pPr>
          </w:p>
        </w:tc>
        <w:tc>
          <w:tcPr>
            <w:tcW w:w="1276" w:type="dxa"/>
          </w:tcPr>
          <w:p w14:paraId="04C1D538" w14:textId="549F0EF9" w:rsidR="00FF31CB" w:rsidRPr="00320DBA" w:rsidRDefault="00755644" w:rsidP="00FF31CB">
            <w:pPr>
              <w:spacing w:before="100" w:beforeAutospacing="1" w:after="100" w:afterAutospacing="1"/>
              <w:contextualSpacing/>
              <w:jc w:val="center"/>
              <w:rPr>
                <w:rFonts w:cs="Arial"/>
                <w:bCs/>
                <w:sz w:val="22"/>
                <w:szCs w:val="22"/>
              </w:rPr>
            </w:pPr>
            <w:r w:rsidRPr="00320DBA">
              <w:rPr>
                <w:rFonts w:cs="Arial"/>
                <w:bCs/>
                <w:sz w:val="22"/>
                <w:szCs w:val="22"/>
              </w:rPr>
              <w:t>5</w:t>
            </w:r>
            <w:r w:rsidR="00320DBA">
              <w:rPr>
                <w:rFonts w:cs="Arial"/>
                <w:bCs/>
                <w:sz w:val="22"/>
                <w:szCs w:val="22"/>
              </w:rPr>
              <w:t>1</w:t>
            </w:r>
          </w:p>
        </w:tc>
      </w:tr>
      <w:tr w:rsidR="00FF31CB" w:rsidRPr="00320DBA" w14:paraId="3488C192" w14:textId="77777777" w:rsidTr="00FF31CB">
        <w:trPr>
          <w:trHeight w:val="90"/>
        </w:trPr>
        <w:tc>
          <w:tcPr>
            <w:tcW w:w="1668" w:type="dxa"/>
          </w:tcPr>
          <w:p w14:paraId="3FB3A420" w14:textId="00315A4D" w:rsidR="00FF31CB" w:rsidRPr="00320DBA" w:rsidRDefault="00A30DE3" w:rsidP="00FF31CB">
            <w:pPr>
              <w:spacing w:before="100" w:beforeAutospacing="1" w:after="100" w:afterAutospacing="1"/>
              <w:contextualSpacing/>
              <w:rPr>
                <w:rFonts w:cs="Arial"/>
                <w:bCs/>
                <w:sz w:val="22"/>
                <w:szCs w:val="22"/>
              </w:rPr>
            </w:pPr>
            <w:r w:rsidRPr="00320DBA">
              <w:rPr>
                <w:rFonts w:cs="Arial"/>
                <w:bCs/>
                <w:sz w:val="22"/>
                <w:szCs w:val="22"/>
              </w:rPr>
              <w:t>Appendix 1</w:t>
            </w:r>
            <w:r w:rsidR="00755644" w:rsidRPr="00320DBA">
              <w:rPr>
                <w:rFonts w:cs="Arial"/>
                <w:bCs/>
                <w:sz w:val="22"/>
                <w:szCs w:val="22"/>
              </w:rPr>
              <w:t>1</w:t>
            </w:r>
          </w:p>
        </w:tc>
        <w:tc>
          <w:tcPr>
            <w:tcW w:w="7087" w:type="dxa"/>
          </w:tcPr>
          <w:p w14:paraId="434D06F5" w14:textId="77777777" w:rsidR="00FF31CB" w:rsidRPr="00320DBA" w:rsidRDefault="00FF31CB" w:rsidP="00FF31CB">
            <w:pPr>
              <w:spacing w:before="100" w:beforeAutospacing="1" w:after="100" w:afterAutospacing="1"/>
              <w:contextualSpacing/>
              <w:rPr>
                <w:rFonts w:cs="Arial"/>
                <w:bCs/>
                <w:sz w:val="22"/>
                <w:szCs w:val="22"/>
              </w:rPr>
            </w:pPr>
            <w:r w:rsidRPr="00320DBA">
              <w:rPr>
                <w:rFonts w:cs="Arial"/>
                <w:bCs/>
                <w:sz w:val="22"/>
                <w:szCs w:val="22"/>
              </w:rPr>
              <w:t>Checklist for the Review and Approval of Procedural Document</w:t>
            </w:r>
          </w:p>
          <w:p w14:paraId="4DDBEF00" w14:textId="77777777" w:rsidR="00D7007D" w:rsidRPr="00320DBA" w:rsidRDefault="00D7007D" w:rsidP="00FF31CB">
            <w:pPr>
              <w:spacing w:before="100" w:beforeAutospacing="1" w:after="100" w:afterAutospacing="1"/>
              <w:contextualSpacing/>
              <w:rPr>
                <w:rFonts w:cs="Arial"/>
                <w:bCs/>
                <w:sz w:val="22"/>
                <w:szCs w:val="22"/>
              </w:rPr>
            </w:pPr>
          </w:p>
        </w:tc>
        <w:tc>
          <w:tcPr>
            <w:tcW w:w="1276" w:type="dxa"/>
          </w:tcPr>
          <w:p w14:paraId="46DE38F6" w14:textId="253E8FC3" w:rsidR="00755644" w:rsidRPr="00320DBA" w:rsidRDefault="00320DBA" w:rsidP="00755644">
            <w:pPr>
              <w:spacing w:before="100" w:beforeAutospacing="1" w:after="100" w:afterAutospacing="1"/>
              <w:contextualSpacing/>
              <w:jc w:val="center"/>
              <w:rPr>
                <w:rFonts w:cs="Arial"/>
                <w:bCs/>
                <w:sz w:val="22"/>
                <w:szCs w:val="22"/>
              </w:rPr>
            </w:pPr>
            <w:r>
              <w:rPr>
                <w:rFonts w:cs="Arial"/>
                <w:bCs/>
                <w:sz w:val="22"/>
                <w:szCs w:val="22"/>
              </w:rPr>
              <w:t>69</w:t>
            </w:r>
          </w:p>
        </w:tc>
      </w:tr>
      <w:tr w:rsidR="007D2665" w:rsidRPr="00320DBA" w14:paraId="25CFF867" w14:textId="77777777" w:rsidTr="00FF31CB">
        <w:trPr>
          <w:trHeight w:val="90"/>
        </w:trPr>
        <w:tc>
          <w:tcPr>
            <w:tcW w:w="1668" w:type="dxa"/>
          </w:tcPr>
          <w:p w14:paraId="2192BC87" w14:textId="451E03A1" w:rsidR="007D2665" w:rsidRPr="00320DBA" w:rsidRDefault="007D2665" w:rsidP="00FF31CB">
            <w:pPr>
              <w:spacing w:before="100" w:beforeAutospacing="1" w:after="100" w:afterAutospacing="1"/>
              <w:contextualSpacing/>
              <w:rPr>
                <w:rFonts w:cs="Arial"/>
                <w:bCs/>
                <w:sz w:val="22"/>
                <w:szCs w:val="22"/>
              </w:rPr>
            </w:pPr>
            <w:r w:rsidRPr="00320DBA">
              <w:rPr>
                <w:rFonts w:cs="Arial"/>
                <w:bCs/>
                <w:sz w:val="22"/>
                <w:szCs w:val="22"/>
              </w:rPr>
              <w:t>Appendix 1</w:t>
            </w:r>
            <w:r w:rsidR="00755644" w:rsidRPr="00320DBA">
              <w:rPr>
                <w:rFonts w:cs="Arial"/>
                <w:bCs/>
                <w:sz w:val="22"/>
                <w:szCs w:val="22"/>
              </w:rPr>
              <w:t>2</w:t>
            </w:r>
          </w:p>
        </w:tc>
        <w:tc>
          <w:tcPr>
            <w:tcW w:w="7087" w:type="dxa"/>
          </w:tcPr>
          <w:p w14:paraId="15574829" w14:textId="15AF7C76" w:rsidR="007D2665" w:rsidRPr="00320DBA" w:rsidRDefault="007D2665" w:rsidP="00FF31CB">
            <w:pPr>
              <w:spacing w:before="100" w:beforeAutospacing="1" w:after="100" w:afterAutospacing="1"/>
              <w:contextualSpacing/>
              <w:rPr>
                <w:rFonts w:cs="Arial"/>
                <w:bCs/>
                <w:sz w:val="22"/>
                <w:szCs w:val="22"/>
              </w:rPr>
            </w:pPr>
            <w:r w:rsidRPr="00320DBA">
              <w:rPr>
                <w:rFonts w:cs="Arial"/>
                <w:bCs/>
                <w:sz w:val="22"/>
                <w:szCs w:val="22"/>
              </w:rPr>
              <w:t>Version control sheet</w:t>
            </w:r>
          </w:p>
        </w:tc>
        <w:tc>
          <w:tcPr>
            <w:tcW w:w="1276" w:type="dxa"/>
          </w:tcPr>
          <w:p w14:paraId="5077FA73" w14:textId="1217F523" w:rsidR="007D2665" w:rsidRPr="00320DBA" w:rsidRDefault="005A701F" w:rsidP="00FF31CB">
            <w:pPr>
              <w:spacing w:before="100" w:beforeAutospacing="1" w:after="100" w:afterAutospacing="1"/>
              <w:contextualSpacing/>
              <w:jc w:val="center"/>
              <w:rPr>
                <w:rFonts w:cs="Arial"/>
                <w:bCs/>
                <w:sz w:val="22"/>
                <w:szCs w:val="22"/>
              </w:rPr>
            </w:pPr>
            <w:r w:rsidRPr="00320DBA">
              <w:rPr>
                <w:rFonts w:cs="Arial"/>
                <w:bCs/>
                <w:sz w:val="22"/>
                <w:szCs w:val="22"/>
              </w:rPr>
              <w:t>7</w:t>
            </w:r>
            <w:r w:rsidR="00320DBA">
              <w:rPr>
                <w:rFonts w:cs="Arial"/>
                <w:bCs/>
                <w:sz w:val="22"/>
                <w:szCs w:val="22"/>
              </w:rPr>
              <w:t>1</w:t>
            </w:r>
          </w:p>
        </w:tc>
      </w:tr>
    </w:tbl>
    <w:p w14:paraId="3461D779" w14:textId="77777777" w:rsidR="00542BEE" w:rsidRPr="002F2B79" w:rsidRDefault="00542BEE">
      <w:pPr>
        <w:rPr>
          <w:rFonts w:cs="Arial"/>
          <w:sz w:val="22"/>
          <w:szCs w:val="22"/>
        </w:rPr>
        <w:sectPr w:rsidR="00542BEE" w:rsidRPr="002F2B79" w:rsidSect="000E3291">
          <w:footerReference w:type="default" r:id="rId11"/>
          <w:headerReference w:type="first" r:id="rId12"/>
          <w:footerReference w:type="first" r:id="rId13"/>
          <w:pgSz w:w="11906" w:h="16838" w:code="9"/>
          <w:pgMar w:top="1440" w:right="1440" w:bottom="1440" w:left="1440" w:header="706" w:footer="706" w:gutter="0"/>
          <w:cols w:space="708"/>
          <w:titlePg/>
          <w:docGrid w:linePitch="360"/>
        </w:sectPr>
      </w:pPr>
    </w:p>
    <w:p w14:paraId="32B9CB9B" w14:textId="77777777" w:rsidR="00315C3B" w:rsidRPr="009E2B17" w:rsidRDefault="00315C3B" w:rsidP="009E2B17">
      <w:pPr>
        <w:spacing w:before="100" w:beforeAutospacing="1" w:after="100" w:afterAutospacing="1"/>
        <w:contextualSpacing/>
        <w:rPr>
          <w:rFonts w:cs="Arial"/>
          <w:b/>
          <w:bCs/>
          <w:kern w:val="36"/>
        </w:rPr>
      </w:pPr>
    </w:p>
    <w:p w14:paraId="395A0056" w14:textId="77777777" w:rsidR="00542BEE" w:rsidRPr="009E2B17" w:rsidRDefault="00542BEE" w:rsidP="007D2665">
      <w:pPr>
        <w:spacing w:before="100" w:beforeAutospacing="1" w:after="100" w:afterAutospacing="1"/>
        <w:ind w:left="851" w:hanging="851"/>
        <w:contextualSpacing/>
        <w:rPr>
          <w:rFonts w:cs="Arial"/>
          <w:b/>
          <w:bCs/>
          <w:kern w:val="36"/>
        </w:rPr>
      </w:pPr>
      <w:r w:rsidRPr="009E2B17">
        <w:rPr>
          <w:rFonts w:cs="Arial"/>
          <w:b/>
          <w:bCs/>
          <w:kern w:val="36"/>
        </w:rPr>
        <w:t>1.     Introduction</w:t>
      </w:r>
    </w:p>
    <w:p w14:paraId="1FC39945" w14:textId="77777777" w:rsidR="00542BEE" w:rsidRPr="009E2B17" w:rsidRDefault="00542BEE" w:rsidP="007D2665">
      <w:pPr>
        <w:spacing w:before="100" w:beforeAutospacing="1" w:after="100" w:afterAutospacing="1"/>
        <w:ind w:left="851" w:hanging="851"/>
        <w:contextualSpacing/>
        <w:rPr>
          <w:rFonts w:cs="Arial"/>
          <w:b/>
          <w:bCs/>
          <w:kern w:val="36"/>
        </w:rPr>
      </w:pPr>
    </w:p>
    <w:p w14:paraId="019EE1E4" w14:textId="66A47FC9" w:rsidR="00542BEE" w:rsidRPr="009E2B17" w:rsidRDefault="00A96794" w:rsidP="004D0AD5">
      <w:pPr>
        <w:spacing w:before="100" w:beforeAutospacing="1" w:after="100" w:afterAutospacing="1"/>
        <w:contextualSpacing/>
        <w:rPr>
          <w:rFonts w:cs="Arial"/>
          <w:kern w:val="36"/>
        </w:rPr>
      </w:pPr>
      <w:r w:rsidRPr="00722CBE">
        <w:rPr>
          <w:rFonts w:cs="Arial"/>
          <w:kern w:val="36"/>
        </w:rPr>
        <w:t xml:space="preserve">Safeguarding children and young people is everybody’s business. </w:t>
      </w:r>
      <w:r w:rsidR="004D0AD5" w:rsidRPr="00722CBE">
        <w:rPr>
          <w:rFonts w:cs="Arial"/>
          <w:kern w:val="36"/>
        </w:rPr>
        <w:t>As a</w:t>
      </w:r>
      <w:r w:rsidRPr="00722CBE">
        <w:rPr>
          <w:rFonts w:cs="Arial"/>
          <w:kern w:val="36"/>
        </w:rPr>
        <w:t xml:space="preserve"> provider of NHS </w:t>
      </w:r>
      <w:r w:rsidR="00FD1771" w:rsidRPr="00722CBE">
        <w:rPr>
          <w:rFonts w:cs="Arial"/>
          <w:kern w:val="36"/>
        </w:rPr>
        <w:t>services,</w:t>
      </w:r>
      <w:r w:rsidR="009E2B17" w:rsidRPr="00722CBE">
        <w:rPr>
          <w:rFonts w:cs="Arial"/>
          <w:kern w:val="36"/>
        </w:rPr>
        <w:t xml:space="preserve"> South West Yorkshire Partnership Teaching NHS Foundation Trust</w:t>
      </w:r>
      <w:r w:rsidRPr="00722CBE">
        <w:rPr>
          <w:rFonts w:cs="Arial"/>
          <w:kern w:val="36"/>
        </w:rPr>
        <w:t xml:space="preserve"> </w:t>
      </w:r>
      <w:r w:rsidR="009E2B17">
        <w:rPr>
          <w:rFonts w:cs="Arial"/>
          <w:kern w:val="36"/>
        </w:rPr>
        <w:t>(</w:t>
      </w:r>
      <w:r w:rsidRPr="009E2B17">
        <w:rPr>
          <w:rFonts w:cs="Arial"/>
          <w:kern w:val="36"/>
        </w:rPr>
        <w:t xml:space="preserve">the </w:t>
      </w:r>
      <w:r w:rsidR="00542BEE" w:rsidRPr="009E2B17">
        <w:rPr>
          <w:rFonts w:cs="Arial"/>
          <w:kern w:val="36"/>
        </w:rPr>
        <w:t>Trust</w:t>
      </w:r>
      <w:r w:rsidR="009E2B17">
        <w:rPr>
          <w:rFonts w:cs="Arial"/>
          <w:kern w:val="36"/>
        </w:rPr>
        <w:t>)</w:t>
      </w:r>
      <w:r w:rsidRPr="009E2B17">
        <w:rPr>
          <w:rFonts w:cs="Arial"/>
          <w:kern w:val="36"/>
        </w:rPr>
        <w:t xml:space="preserve"> and all employees, volunteers and visitors have a </w:t>
      </w:r>
      <w:r w:rsidR="004D0AD5" w:rsidRPr="009E2B17">
        <w:rPr>
          <w:rFonts w:cs="Arial"/>
          <w:kern w:val="36"/>
        </w:rPr>
        <w:t>to promote the welfare of children and to protect them from harm. This applies to staff working directly with children as well as those working predominantly with adults who have dependent children who may be at risk due to their parent/carer’s health or behaviour</w:t>
      </w:r>
      <w:r w:rsidR="00542BEE" w:rsidRPr="009E2B17">
        <w:rPr>
          <w:rFonts w:cs="Arial"/>
          <w:kern w:val="36"/>
        </w:rPr>
        <w:t>. Every day, our staff are guided by our values:</w:t>
      </w:r>
    </w:p>
    <w:p w14:paraId="0562CB0E" w14:textId="77777777" w:rsidR="00542BEE" w:rsidRPr="009E2B17" w:rsidRDefault="00542BEE" w:rsidP="00315C3B">
      <w:pPr>
        <w:spacing w:before="100" w:beforeAutospacing="1" w:after="100" w:afterAutospacing="1"/>
        <w:ind w:left="851"/>
        <w:contextualSpacing/>
        <w:jc w:val="both"/>
        <w:rPr>
          <w:rFonts w:cs="Arial"/>
          <w:kern w:val="36"/>
        </w:rPr>
      </w:pPr>
    </w:p>
    <w:p w14:paraId="38FB1D8D" w14:textId="77777777" w:rsidR="00542BEE" w:rsidRPr="009E2B17" w:rsidRDefault="00542BEE"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Honest, open and transparent</w:t>
      </w:r>
    </w:p>
    <w:p w14:paraId="62DA617D" w14:textId="77777777" w:rsidR="00542BEE" w:rsidRPr="009E2B17" w:rsidRDefault="00542BEE"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Respectful</w:t>
      </w:r>
    </w:p>
    <w:p w14:paraId="653F6890" w14:textId="77777777" w:rsidR="00542BEE" w:rsidRPr="009E2B17" w:rsidRDefault="00542BEE"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Person first and in the centre</w:t>
      </w:r>
    </w:p>
    <w:p w14:paraId="0B3165C5" w14:textId="1A0773E5" w:rsidR="0075575B" w:rsidRPr="009E2B17" w:rsidRDefault="0075575B"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Families and carers matter</w:t>
      </w:r>
    </w:p>
    <w:p w14:paraId="7A86BA4C" w14:textId="77777777" w:rsidR="00542BEE" w:rsidRPr="009E2B17" w:rsidRDefault="00542BEE"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Improve and be outstanding</w:t>
      </w:r>
    </w:p>
    <w:p w14:paraId="45C47C14" w14:textId="77777777" w:rsidR="00542BEE" w:rsidRPr="009E2B17" w:rsidRDefault="00542BEE" w:rsidP="00B70A85">
      <w:pPr>
        <w:numPr>
          <w:ilvl w:val="0"/>
          <w:numId w:val="15"/>
        </w:numPr>
        <w:spacing w:before="100" w:beforeAutospacing="1" w:after="100" w:afterAutospacing="1"/>
        <w:ind w:left="1276" w:hanging="425"/>
        <w:contextualSpacing/>
        <w:jc w:val="both"/>
        <w:outlineLvl w:val="0"/>
        <w:rPr>
          <w:rFonts w:cs="Arial"/>
          <w:b/>
          <w:bCs/>
          <w:kern w:val="36"/>
        </w:rPr>
      </w:pPr>
      <w:r w:rsidRPr="009E2B17">
        <w:rPr>
          <w:rFonts w:cs="Arial"/>
          <w:kern w:val="36"/>
        </w:rPr>
        <w:t>Relevant today, ready for tomorrow</w:t>
      </w:r>
    </w:p>
    <w:p w14:paraId="34CE0A41" w14:textId="77777777" w:rsidR="00542BEE" w:rsidRPr="009E2B17" w:rsidRDefault="00542BEE" w:rsidP="00315C3B">
      <w:pPr>
        <w:spacing w:before="100" w:beforeAutospacing="1" w:after="100" w:afterAutospacing="1"/>
        <w:ind w:left="1276"/>
        <w:contextualSpacing/>
        <w:jc w:val="both"/>
        <w:outlineLvl w:val="0"/>
        <w:rPr>
          <w:rFonts w:cs="Arial"/>
          <w:b/>
          <w:bCs/>
          <w:kern w:val="36"/>
        </w:rPr>
      </w:pPr>
    </w:p>
    <w:p w14:paraId="2B0B468E" w14:textId="1F4F9FBE" w:rsidR="00542BEE" w:rsidRPr="009E2B17" w:rsidRDefault="00542BEE" w:rsidP="00873951">
      <w:pPr>
        <w:contextualSpacing/>
        <w:jc w:val="both"/>
        <w:rPr>
          <w:rFonts w:cs="Arial"/>
        </w:rPr>
      </w:pPr>
      <w:r w:rsidRPr="009E2B17">
        <w:rPr>
          <w:rFonts w:cs="Arial"/>
        </w:rPr>
        <w:t xml:space="preserve">Equality and diversity are at the heart of the Trust values and throughout the development of this policy we have given due regard to the need to eliminate discrimination, harassment and victimisation, to advance equality of opportunity and to foster good relations between people who share relevant protected characteristics. This policy will not discriminate, either directly or indirectly, on the grounds of </w:t>
      </w:r>
      <w:r w:rsidR="0075575B" w:rsidRPr="009E2B17">
        <w:rPr>
          <w:rFonts w:cs="Arial"/>
        </w:rPr>
        <w:t xml:space="preserve">any </w:t>
      </w:r>
      <w:r w:rsidRPr="009E2B17">
        <w:rPr>
          <w:rFonts w:cs="Arial"/>
        </w:rPr>
        <w:t>protected characteristics (age, disability, gender reassignment, marriage and civil partnership, pregnancy and maternity, race, religion and belief, sex, sexual orientation).</w:t>
      </w:r>
    </w:p>
    <w:p w14:paraId="2946DB82" w14:textId="77777777" w:rsidR="00975506" w:rsidRPr="009E2B17" w:rsidRDefault="00975506" w:rsidP="007D2665">
      <w:pPr>
        <w:ind w:left="851"/>
        <w:contextualSpacing/>
        <w:jc w:val="both"/>
        <w:rPr>
          <w:rFonts w:cs="Arial"/>
          <w:color w:val="FF0000"/>
        </w:rPr>
      </w:pPr>
    </w:p>
    <w:p w14:paraId="525D6F5F" w14:textId="77777777" w:rsidR="00542BEE" w:rsidRPr="009E2B17" w:rsidRDefault="00542BEE" w:rsidP="00873951">
      <w:pPr>
        <w:spacing w:before="100" w:beforeAutospacing="1" w:after="100" w:afterAutospacing="1"/>
        <w:contextualSpacing/>
        <w:jc w:val="both"/>
        <w:outlineLvl w:val="0"/>
        <w:rPr>
          <w:rFonts w:cs="Arial"/>
          <w:i/>
          <w:iCs/>
          <w:kern w:val="36"/>
        </w:rPr>
      </w:pPr>
      <w:r w:rsidRPr="009E2B17">
        <w:rPr>
          <w:rFonts w:cs="Arial"/>
          <w:i/>
          <w:iCs/>
          <w:kern w:val="36"/>
        </w:rPr>
        <w:t xml:space="preserve">PLEASE NOTE; For the purpose of this document the generic term ‘service user’ will be adopted instead of patient. </w:t>
      </w:r>
    </w:p>
    <w:p w14:paraId="5997CC1D" w14:textId="77777777" w:rsidR="00542BEE" w:rsidRPr="009E2B17" w:rsidRDefault="00542BEE" w:rsidP="00315C3B">
      <w:pPr>
        <w:spacing w:before="100" w:beforeAutospacing="1" w:after="100" w:afterAutospacing="1"/>
        <w:ind w:left="851"/>
        <w:contextualSpacing/>
        <w:jc w:val="both"/>
        <w:outlineLvl w:val="0"/>
        <w:rPr>
          <w:rFonts w:cs="Arial"/>
          <w:i/>
          <w:iCs/>
          <w:kern w:val="36"/>
        </w:rPr>
      </w:pPr>
    </w:p>
    <w:p w14:paraId="466FB781" w14:textId="77777777" w:rsidR="00542BEE" w:rsidRPr="009E2B17" w:rsidRDefault="00542BEE" w:rsidP="00315C3B">
      <w:pPr>
        <w:spacing w:before="100" w:beforeAutospacing="1" w:after="100" w:afterAutospacing="1"/>
        <w:ind w:left="851" w:hanging="851"/>
        <w:contextualSpacing/>
        <w:jc w:val="both"/>
        <w:outlineLvl w:val="0"/>
        <w:rPr>
          <w:rFonts w:cs="Arial"/>
          <w:b/>
          <w:bCs/>
          <w:kern w:val="36"/>
        </w:rPr>
      </w:pPr>
      <w:r w:rsidRPr="009E2B17">
        <w:rPr>
          <w:rFonts w:cs="Arial"/>
          <w:b/>
          <w:bCs/>
          <w:kern w:val="36"/>
        </w:rPr>
        <w:t>2.   </w:t>
      </w:r>
      <w:r w:rsidRPr="009E2B17">
        <w:rPr>
          <w:rFonts w:cs="Arial"/>
          <w:b/>
          <w:bCs/>
          <w:kern w:val="36"/>
        </w:rPr>
        <w:tab/>
        <w:t>Purpose and Scope of this policy</w:t>
      </w:r>
    </w:p>
    <w:p w14:paraId="110FFD37" w14:textId="77777777" w:rsidR="00542BEE" w:rsidRPr="009E2B17" w:rsidRDefault="00542BEE" w:rsidP="00315C3B">
      <w:pPr>
        <w:spacing w:before="100" w:beforeAutospacing="1" w:after="100" w:afterAutospacing="1"/>
        <w:ind w:left="851" w:hanging="851"/>
        <w:contextualSpacing/>
        <w:jc w:val="both"/>
        <w:outlineLvl w:val="0"/>
        <w:rPr>
          <w:rFonts w:cs="Arial"/>
          <w:b/>
          <w:bCs/>
          <w:kern w:val="36"/>
        </w:rPr>
      </w:pPr>
    </w:p>
    <w:p w14:paraId="20A17E70" w14:textId="271F7A98" w:rsidR="00542BEE" w:rsidRPr="009E2B17" w:rsidRDefault="00542BEE" w:rsidP="00873951">
      <w:pPr>
        <w:spacing w:before="100" w:beforeAutospacing="1" w:after="100" w:afterAutospacing="1"/>
        <w:contextualSpacing/>
        <w:rPr>
          <w:rFonts w:cs="Arial"/>
        </w:rPr>
      </w:pPr>
      <w:r w:rsidRPr="009E2B17">
        <w:rPr>
          <w:rFonts w:cs="Arial"/>
        </w:rPr>
        <w:t xml:space="preserve">This </w:t>
      </w:r>
      <w:r w:rsidR="009E2B17">
        <w:rPr>
          <w:rFonts w:cs="Arial"/>
        </w:rPr>
        <w:t>p</w:t>
      </w:r>
      <w:r w:rsidRPr="009E2B17">
        <w:rPr>
          <w:rFonts w:cs="Arial"/>
        </w:rPr>
        <w:t xml:space="preserve">olicy is designed to support all </w:t>
      </w:r>
      <w:r w:rsidR="0075575B" w:rsidRPr="009E2B17">
        <w:rPr>
          <w:rFonts w:cs="Arial"/>
        </w:rPr>
        <w:t>staff, whatever</w:t>
      </w:r>
      <w:r w:rsidRPr="009E2B17">
        <w:rPr>
          <w:rFonts w:cs="Arial"/>
        </w:rPr>
        <w:t xml:space="preserve"> their role in the organisation and whoever they work with, in working in partnership and fulfilling their legal duty to safeguard and promote the welfare of children.</w:t>
      </w:r>
    </w:p>
    <w:p w14:paraId="6B699379" w14:textId="77777777" w:rsidR="00AA1616" w:rsidRPr="009E2B17" w:rsidRDefault="00AA1616" w:rsidP="007D2665">
      <w:pPr>
        <w:spacing w:before="100" w:beforeAutospacing="1" w:after="100" w:afterAutospacing="1"/>
        <w:ind w:left="851"/>
        <w:contextualSpacing/>
        <w:rPr>
          <w:rFonts w:cs="Arial"/>
        </w:rPr>
      </w:pPr>
    </w:p>
    <w:p w14:paraId="2EE660D8" w14:textId="365155F1" w:rsidR="00542BEE" w:rsidRPr="009E2B17" w:rsidRDefault="00542BEE" w:rsidP="00873951">
      <w:pPr>
        <w:tabs>
          <w:tab w:val="left" w:pos="1276"/>
        </w:tabs>
        <w:spacing w:before="100" w:beforeAutospacing="1" w:after="100" w:afterAutospacing="1"/>
        <w:contextualSpacing/>
        <w:outlineLvl w:val="0"/>
        <w:rPr>
          <w:rFonts w:cs="Arial"/>
        </w:rPr>
      </w:pPr>
      <w:r w:rsidRPr="009E2B17">
        <w:rPr>
          <w:rFonts w:cs="Arial"/>
        </w:rPr>
        <w:t>The Safeguarding team, Safeguarding Adults and Safeguarding Children, have a joint business plan that is cross referenced to the</w:t>
      </w:r>
      <w:r w:rsidR="00781880" w:rsidRPr="009E2B17">
        <w:rPr>
          <w:rFonts w:cs="Arial"/>
        </w:rPr>
        <w:t xml:space="preserve"> </w:t>
      </w:r>
      <w:r w:rsidR="00C43B62" w:rsidRPr="009E2B17">
        <w:rPr>
          <w:rFonts w:cs="Arial"/>
        </w:rPr>
        <w:t xml:space="preserve">Local Safeguarding Children’s </w:t>
      </w:r>
      <w:r w:rsidR="00776C8B" w:rsidRPr="00722CBE">
        <w:rPr>
          <w:rFonts w:cs="Arial"/>
        </w:rPr>
        <w:t xml:space="preserve">Partnerships </w:t>
      </w:r>
      <w:r w:rsidR="00C43B62" w:rsidRPr="00722CBE">
        <w:rPr>
          <w:rFonts w:cs="Arial"/>
        </w:rPr>
        <w:t>(</w:t>
      </w:r>
      <w:r w:rsidR="00BF3CD3" w:rsidRPr="00722CBE">
        <w:rPr>
          <w:rFonts w:cs="Arial"/>
        </w:rPr>
        <w:t>L</w:t>
      </w:r>
      <w:r w:rsidR="00776C8B" w:rsidRPr="00722CBE">
        <w:rPr>
          <w:rFonts w:cs="Arial"/>
        </w:rPr>
        <w:t>SCP</w:t>
      </w:r>
      <w:r w:rsidR="00C43B62" w:rsidRPr="00722CBE">
        <w:rPr>
          <w:rFonts w:cs="Arial"/>
        </w:rPr>
        <w:t>)</w:t>
      </w:r>
      <w:r w:rsidR="00781880" w:rsidRPr="00722CBE">
        <w:rPr>
          <w:rFonts w:cs="Arial"/>
        </w:rPr>
        <w:t xml:space="preserve"> and </w:t>
      </w:r>
      <w:r w:rsidR="00C43B62" w:rsidRPr="009E2B17">
        <w:rPr>
          <w:rFonts w:cs="Arial"/>
        </w:rPr>
        <w:t>Local Safeguarding Adult’s Board (</w:t>
      </w:r>
      <w:r w:rsidR="00781880" w:rsidRPr="009E2B17">
        <w:rPr>
          <w:rFonts w:cs="Arial"/>
        </w:rPr>
        <w:t>LSAB</w:t>
      </w:r>
      <w:r w:rsidR="00FD1771" w:rsidRPr="009E2B17">
        <w:rPr>
          <w:rFonts w:cs="Arial"/>
        </w:rPr>
        <w:t>),</w:t>
      </w:r>
      <w:r w:rsidRPr="009E2B17">
        <w:rPr>
          <w:rFonts w:cs="Arial"/>
        </w:rPr>
        <w:t xml:space="preserve"> and </w:t>
      </w:r>
      <w:r w:rsidR="00C43B62" w:rsidRPr="009E2B17">
        <w:rPr>
          <w:rFonts w:cs="Arial"/>
        </w:rPr>
        <w:t>‘s</w:t>
      </w:r>
      <w:r w:rsidRPr="009E2B17">
        <w:rPr>
          <w:rFonts w:cs="Arial"/>
        </w:rPr>
        <w:t>afeguarding</w:t>
      </w:r>
      <w:r w:rsidR="00C43B62" w:rsidRPr="009E2B17">
        <w:rPr>
          <w:rFonts w:cs="Arial"/>
        </w:rPr>
        <w:t xml:space="preserve">’ is a standing item on all </w:t>
      </w:r>
      <w:r w:rsidR="002D37A5" w:rsidRPr="009E2B17">
        <w:rPr>
          <w:rFonts w:cs="Arial"/>
        </w:rPr>
        <w:t>care group g</w:t>
      </w:r>
      <w:r w:rsidRPr="009E2B17">
        <w:rPr>
          <w:rFonts w:cs="Arial"/>
        </w:rPr>
        <w:t xml:space="preserve">overnance meetings.  </w:t>
      </w:r>
      <w:r w:rsidR="0075575B" w:rsidRPr="009E2B17">
        <w:rPr>
          <w:rFonts w:cs="Arial"/>
        </w:rPr>
        <w:t xml:space="preserve">This </w:t>
      </w:r>
      <w:r w:rsidR="009E2B17">
        <w:rPr>
          <w:rFonts w:cs="Arial"/>
        </w:rPr>
        <w:t>p</w:t>
      </w:r>
      <w:r w:rsidR="0075575B" w:rsidRPr="009E2B17">
        <w:rPr>
          <w:rFonts w:cs="Arial"/>
        </w:rPr>
        <w:t>olicy addresses how staff can comply with the West Yorkshire Consortium Safeguarding Children Partnerships Procedures and Barnsley Safeguarding Children Partnership Procedures.</w:t>
      </w:r>
    </w:p>
    <w:p w14:paraId="08CE6F91" w14:textId="0F42842F" w:rsidR="00542BEE" w:rsidRPr="009E2B17" w:rsidRDefault="00542BEE" w:rsidP="007D2665">
      <w:pPr>
        <w:spacing w:before="100" w:beforeAutospacing="1" w:after="100" w:afterAutospacing="1"/>
        <w:ind w:left="851"/>
        <w:contextualSpacing/>
        <w:rPr>
          <w:rFonts w:cs="Arial"/>
        </w:rPr>
      </w:pPr>
    </w:p>
    <w:p w14:paraId="61CDCEAD" w14:textId="695ABEE9" w:rsidR="00542BEE" w:rsidRPr="009E2B17" w:rsidRDefault="00542BEE" w:rsidP="009E2B17">
      <w:pPr>
        <w:tabs>
          <w:tab w:val="left" w:pos="1276"/>
        </w:tabs>
        <w:spacing w:before="100" w:beforeAutospacing="1" w:after="100" w:afterAutospacing="1"/>
        <w:ind w:left="851" w:right="20" w:hanging="851"/>
        <w:contextualSpacing/>
        <w:jc w:val="both"/>
        <w:rPr>
          <w:rFonts w:cs="Arial"/>
        </w:rPr>
      </w:pPr>
      <w:r w:rsidRPr="009E2B17">
        <w:rPr>
          <w:rFonts w:cs="Arial"/>
          <w:b/>
          <w:bCs/>
        </w:rPr>
        <w:t>2.1</w:t>
      </w:r>
      <w:r w:rsidRPr="009E2B17">
        <w:rPr>
          <w:rFonts w:cs="Arial"/>
          <w:b/>
          <w:bCs/>
        </w:rPr>
        <w:tab/>
        <w:t>Public sector organisations have an overall duty to: </w:t>
      </w:r>
    </w:p>
    <w:p w14:paraId="6BB9E253" w14:textId="0713109E" w:rsidR="0074164C" w:rsidRPr="009E2B17" w:rsidRDefault="00542BEE" w:rsidP="00B70A85">
      <w:pPr>
        <w:pStyle w:val="ListParagraph"/>
        <w:numPr>
          <w:ilvl w:val="0"/>
          <w:numId w:val="34"/>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Take all reasonable measures to ensure that they minimise risk of harm to the welfare of children</w:t>
      </w:r>
    </w:p>
    <w:p w14:paraId="42FE34E6" w14:textId="595AF1F8" w:rsidR="0075575B" w:rsidRPr="009E2B17" w:rsidRDefault="00542BEE" w:rsidP="00B70A85">
      <w:pPr>
        <w:pStyle w:val="ListParagraph"/>
        <w:numPr>
          <w:ilvl w:val="0"/>
          <w:numId w:val="34"/>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Take appropriate action when there are child protection concerns</w:t>
      </w:r>
    </w:p>
    <w:p w14:paraId="37B270F0" w14:textId="6FDF0F9F" w:rsidR="0075575B" w:rsidRPr="009E2B17" w:rsidRDefault="0075575B" w:rsidP="00B70A85">
      <w:pPr>
        <w:pStyle w:val="ListParagraph"/>
        <w:numPr>
          <w:ilvl w:val="0"/>
          <w:numId w:val="34"/>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To embed multi-agency working. Multi</w:t>
      </w:r>
      <w:r w:rsidRPr="009E2B17">
        <w:rPr>
          <w:rFonts w:ascii="Cambria Math" w:hAnsi="Cambria Math" w:cs="Cambria Math"/>
          <w:sz w:val="24"/>
          <w:szCs w:val="24"/>
        </w:rPr>
        <w:t>‑</w:t>
      </w:r>
      <w:r w:rsidRPr="009E2B17">
        <w:rPr>
          <w:rFonts w:ascii="Arial" w:hAnsi="Arial" w:cs="Arial"/>
          <w:sz w:val="24"/>
          <w:szCs w:val="24"/>
        </w:rPr>
        <w:t>agency working is the coordinated and collaborative approach taken by professionals, services and organisations from different sectors to work together toward shared objectives, with the best interests of individuals, families and communities at the centre of decision</w:t>
      </w:r>
      <w:r w:rsidRPr="009E2B17">
        <w:rPr>
          <w:rFonts w:ascii="Cambria Math" w:hAnsi="Cambria Math" w:cs="Cambria Math"/>
          <w:sz w:val="24"/>
          <w:szCs w:val="24"/>
        </w:rPr>
        <w:t>‑</w:t>
      </w:r>
      <w:r w:rsidRPr="009E2B17">
        <w:rPr>
          <w:rFonts w:ascii="Arial" w:hAnsi="Arial" w:cs="Arial"/>
          <w:sz w:val="24"/>
          <w:szCs w:val="24"/>
        </w:rPr>
        <w:t>making. It involves:</w:t>
      </w:r>
    </w:p>
    <w:p w14:paraId="4191471D" w14:textId="77777777" w:rsidR="0075575B" w:rsidRPr="009E2B17" w:rsidRDefault="0075575B" w:rsidP="00B70A85">
      <w:pPr>
        <w:pStyle w:val="ListParagraph"/>
        <w:numPr>
          <w:ilvl w:val="0"/>
          <w:numId w:val="33"/>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Shared responsibility for assessment, planning, delivery and review</w:t>
      </w:r>
    </w:p>
    <w:p w14:paraId="7D61F86D" w14:textId="77777777" w:rsidR="0075575B" w:rsidRPr="009E2B17" w:rsidRDefault="0075575B" w:rsidP="00B70A85">
      <w:pPr>
        <w:pStyle w:val="ListParagraph"/>
        <w:numPr>
          <w:ilvl w:val="0"/>
          <w:numId w:val="33"/>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Timely and lawful information sharing</w:t>
      </w:r>
    </w:p>
    <w:p w14:paraId="32846615" w14:textId="77777777" w:rsidR="0075575B" w:rsidRPr="009E2B17" w:rsidRDefault="0075575B" w:rsidP="00B70A85">
      <w:pPr>
        <w:pStyle w:val="ListParagraph"/>
        <w:numPr>
          <w:ilvl w:val="0"/>
          <w:numId w:val="33"/>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Joint decision</w:t>
      </w:r>
      <w:r w:rsidRPr="009E2B17">
        <w:rPr>
          <w:rFonts w:ascii="Cambria Math" w:hAnsi="Cambria Math" w:cs="Cambria Math"/>
          <w:sz w:val="24"/>
          <w:szCs w:val="24"/>
        </w:rPr>
        <w:t>‑</w:t>
      </w:r>
      <w:r w:rsidRPr="009E2B17">
        <w:rPr>
          <w:rFonts w:ascii="Arial" w:hAnsi="Arial" w:cs="Arial"/>
          <w:sz w:val="24"/>
          <w:szCs w:val="24"/>
        </w:rPr>
        <w:t>making, accountability and risk management</w:t>
      </w:r>
    </w:p>
    <w:p w14:paraId="211EFA73" w14:textId="0C9AD777" w:rsidR="00315C3B" w:rsidRPr="009E2B17" w:rsidRDefault="0075575B" w:rsidP="00B70A85">
      <w:pPr>
        <w:pStyle w:val="ListParagraph"/>
        <w:numPr>
          <w:ilvl w:val="0"/>
          <w:numId w:val="33"/>
        </w:numPr>
        <w:spacing w:before="100" w:beforeAutospacing="1" w:after="100" w:afterAutospacing="1"/>
        <w:ind w:right="20"/>
        <w:jc w:val="both"/>
        <w:rPr>
          <w:rFonts w:ascii="Arial" w:hAnsi="Arial" w:cs="Arial"/>
          <w:sz w:val="24"/>
          <w:szCs w:val="24"/>
        </w:rPr>
      </w:pPr>
      <w:r w:rsidRPr="009E2B17">
        <w:rPr>
          <w:rFonts w:ascii="Arial" w:hAnsi="Arial" w:cs="Arial"/>
          <w:sz w:val="24"/>
          <w:szCs w:val="24"/>
        </w:rPr>
        <w:t>Respect for professional roles, expertise and perspectives</w:t>
      </w:r>
    </w:p>
    <w:p w14:paraId="438EF504" w14:textId="51C11DF0" w:rsidR="00315C3B" w:rsidRPr="00251B1A" w:rsidRDefault="00542BEE" w:rsidP="00251B1A">
      <w:pPr>
        <w:rPr>
          <w:rFonts w:cs="Arial"/>
        </w:rPr>
      </w:pPr>
      <w:r w:rsidRPr="00251B1A">
        <w:rPr>
          <w:rFonts w:cs="Arial"/>
        </w:rPr>
        <w:t xml:space="preserve">This policy addresses how the needs of children should be routinely considered as part of the </w:t>
      </w:r>
      <w:r w:rsidR="0075575B" w:rsidRPr="00251B1A">
        <w:rPr>
          <w:rFonts w:cs="Arial"/>
        </w:rPr>
        <w:t xml:space="preserve">assessment and </w:t>
      </w:r>
      <w:r w:rsidRPr="00251B1A">
        <w:rPr>
          <w:rFonts w:cs="Arial"/>
        </w:rPr>
        <w:t xml:space="preserve">care planning processes </w:t>
      </w:r>
      <w:r w:rsidR="0075575B" w:rsidRPr="00251B1A">
        <w:rPr>
          <w:rFonts w:cs="Arial"/>
        </w:rPr>
        <w:t>across children and young people’s services and within adult services. This</w:t>
      </w:r>
      <w:r w:rsidRPr="00251B1A">
        <w:rPr>
          <w:rFonts w:cs="Arial"/>
        </w:rPr>
        <w:t xml:space="preserve"> is with a view to supporting service users</w:t>
      </w:r>
      <w:r w:rsidR="00781880" w:rsidRPr="00251B1A">
        <w:rPr>
          <w:rFonts w:cs="Arial"/>
        </w:rPr>
        <w:t xml:space="preserve"> </w:t>
      </w:r>
      <w:r w:rsidRPr="00251B1A">
        <w:rPr>
          <w:rFonts w:cs="Arial"/>
        </w:rPr>
        <w:t>with parenting/caring responsibilities and their families and to prevent children from experiencing significant harm or impairment to their health or development</w:t>
      </w:r>
      <w:r w:rsidR="00251B1A">
        <w:rPr>
          <w:rFonts w:cs="Arial"/>
        </w:rPr>
        <w:t>.</w:t>
      </w:r>
      <w:r w:rsidR="00251B1A">
        <w:rPr>
          <w:rFonts w:cs="Arial"/>
        </w:rPr>
        <w:br/>
      </w:r>
    </w:p>
    <w:p w14:paraId="24C0B9D1" w14:textId="20CAB59F" w:rsidR="00685040" w:rsidRPr="009E2B17" w:rsidRDefault="00685040" w:rsidP="00873951">
      <w:pPr>
        <w:tabs>
          <w:tab w:val="left" w:pos="1276"/>
        </w:tabs>
        <w:spacing w:before="100" w:beforeAutospacing="1" w:after="100" w:afterAutospacing="1"/>
        <w:contextualSpacing/>
        <w:jc w:val="both"/>
        <w:rPr>
          <w:rFonts w:cs="Arial"/>
        </w:rPr>
      </w:pPr>
      <w:r w:rsidRPr="009E2B17">
        <w:rPr>
          <w:rFonts w:cs="Arial"/>
        </w:rPr>
        <w:t xml:space="preserve">Local Authority Children’s Services </w:t>
      </w:r>
      <w:r w:rsidR="00873951" w:rsidRPr="009E2B17">
        <w:rPr>
          <w:rFonts w:cs="Arial"/>
        </w:rPr>
        <w:t>(children</w:t>
      </w:r>
      <w:r w:rsidR="009E2B17">
        <w:rPr>
          <w:rFonts w:cs="Arial"/>
        </w:rPr>
        <w:t>’</w:t>
      </w:r>
      <w:r w:rsidR="00873951" w:rsidRPr="009E2B17">
        <w:rPr>
          <w:rFonts w:cs="Arial"/>
        </w:rPr>
        <w:t xml:space="preserve">s social care) </w:t>
      </w:r>
      <w:r w:rsidRPr="009E2B17">
        <w:rPr>
          <w:rFonts w:cs="Arial"/>
        </w:rPr>
        <w:t xml:space="preserve">have key legal powers to protect </w:t>
      </w:r>
      <w:r w:rsidR="00873951" w:rsidRPr="009E2B17">
        <w:rPr>
          <w:rFonts w:cs="Arial"/>
        </w:rPr>
        <w:t>children;</w:t>
      </w:r>
      <w:r w:rsidRPr="009E2B17">
        <w:rPr>
          <w:rFonts w:cs="Arial"/>
        </w:rPr>
        <w:t xml:space="preserve"> </w:t>
      </w:r>
      <w:r w:rsidR="00FD1771" w:rsidRPr="009E2B17">
        <w:rPr>
          <w:rFonts w:cs="Arial"/>
        </w:rPr>
        <w:t>however,</w:t>
      </w:r>
      <w:r w:rsidRPr="009E2B17">
        <w:rPr>
          <w:rFonts w:cs="Arial"/>
        </w:rPr>
        <w:t xml:space="preserve"> government legislation and guidance spells out that all agencies, including Adult Mental Health, Learning Disabilities, Substance Misuse, and Children’s Services work effectively</w:t>
      </w:r>
      <w:r w:rsidR="00873951" w:rsidRPr="009E2B17">
        <w:rPr>
          <w:rFonts w:cs="Arial"/>
        </w:rPr>
        <w:t xml:space="preserve"> and collaboratively</w:t>
      </w:r>
      <w:r w:rsidRPr="009E2B17">
        <w:rPr>
          <w:rFonts w:cs="Arial"/>
        </w:rPr>
        <w:t xml:space="preserve"> to safeguard children and adults at risk of harm or abuse in a pro-active way.  This is set out in the statutory guidance that accompanies the Children Act 1989; 2004, entitled ‘</w:t>
      </w:r>
      <w:r w:rsidRPr="009E2B17">
        <w:rPr>
          <w:rFonts w:cs="Arial"/>
          <w:i/>
          <w:iCs/>
        </w:rPr>
        <w:t>Working Together to Safeguard Children – a guide to inter-agency working together to safeguard and promote the welfare of children’, (HM Government 20</w:t>
      </w:r>
      <w:r w:rsidR="00DC6939" w:rsidRPr="009E2B17">
        <w:rPr>
          <w:rFonts w:cs="Arial"/>
          <w:i/>
          <w:iCs/>
        </w:rPr>
        <w:t>2</w:t>
      </w:r>
      <w:r w:rsidR="00873951" w:rsidRPr="009E2B17">
        <w:rPr>
          <w:rFonts w:cs="Arial"/>
          <w:i/>
          <w:iCs/>
        </w:rPr>
        <w:t>6</w:t>
      </w:r>
      <w:r w:rsidR="00DC6939" w:rsidRPr="009E2B17">
        <w:rPr>
          <w:rFonts w:cs="Arial"/>
          <w:i/>
          <w:iCs/>
        </w:rPr>
        <w:t>)</w:t>
      </w:r>
      <w:r w:rsidRPr="009E2B17">
        <w:rPr>
          <w:rFonts w:cs="Arial"/>
          <w:i/>
          <w:iCs/>
        </w:rPr>
        <w:t>.</w:t>
      </w:r>
    </w:p>
    <w:p w14:paraId="07459315" w14:textId="77777777" w:rsidR="00542BEE" w:rsidRPr="009E2B17" w:rsidRDefault="00542BEE" w:rsidP="00BE4903">
      <w:pPr>
        <w:spacing w:before="100" w:beforeAutospacing="1" w:after="100" w:afterAutospacing="1"/>
        <w:contextualSpacing/>
        <w:rPr>
          <w:rFonts w:cs="Arial"/>
          <w:b/>
          <w:bCs/>
        </w:rPr>
      </w:pPr>
    </w:p>
    <w:p w14:paraId="2029FBEC" w14:textId="6E45FC6B" w:rsidR="00FF31CB" w:rsidRPr="009E2B17" w:rsidRDefault="00542BEE" w:rsidP="00722F58">
      <w:pPr>
        <w:tabs>
          <w:tab w:val="left" w:pos="851"/>
          <w:tab w:val="left" w:pos="1276"/>
        </w:tabs>
        <w:spacing w:before="100" w:beforeAutospacing="1" w:after="100" w:afterAutospacing="1"/>
        <w:contextualSpacing/>
        <w:rPr>
          <w:rFonts w:cs="Arial"/>
          <w:b/>
          <w:bCs/>
        </w:rPr>
      </w:pPr>
      <w:r w:rsidRPr="009E2B17">
        <w:rPr>
          <w:rFonts w:cs="Arial"/>
          <w:b/>
          <w:bCs/>
        </w:rPr>
        <w:t>2.2</w:t>
      </w:r>
      <w:r w:rsidR="00722F58" w:rsidRPr="009E2B17">
        <w:rPr>
          <w:rFonts w:cs="Arial"/>
          <w:b/>
          <w:bCs/>
        </w:rPr>
        <w:tab/>
      </w:r>
      <w:r w:rsidR="009E2B17">
        <w:rPr>
          <w:rFonts w:cs="Arial"/>
          <w:b/>
          <w:bCs/>
        </w:rPr>
        <w:t>C</w:t>
      </w:r>
      <w:r w:rsidR="009E2B17" w:rsidRPr="009E2B17">
        <w:rPr>
          <w:rFonts w:cs="Arial"/>
          <w:b/>
          <w:bCs/>
        </w:rPr>
        <w:t xml:space="preserve">hildren and young people affected by this </w:t>
      </w:r>
      <w:r w:rsidR="009E2B17">
        <w:rPr>
          <w:rFonts w:cs="Arial"/>
          <w:b/>
          <w:bCs/>
        </w:rPr>
        <w:t>p</w:t>
      </w:r>
      <w:r w:rsidR="009E2B17" w:rsidRPr="009E2B17">
        <w:rPr>
          <w:rFonts w:cs="Arial"/>
          <w:b/>
          <w:bCs/>
        </w:rPr>
        <w:t>olicy </w:t>
      </w:r>
    </w:p>
    <w:p w14:paraId="5F20F668" w14:textId="0E99E347" w:rsidR="00315C3B" w:rsidRPr="009E2B17" w:rsidRDefault="00315C3B" w:rsidP="001E124C">
      <w:pPr>
        <w:spacing w:before="100" w:beforeAutospacing="1" w:after="100" w:afterAutospacing="1"/>
        <w:ind w:left="851" w:hanging="791"/>
        <w:contextualSpacing/>
        <w:rPr>
          <w:rFonts w:cs="Arial"/>
          <w:b/>
          <w:bCs/>
        </w:rPr>
      </w:pPr>
    </w:p>
    <w:p w14:paraId="6537F28F" w14:textId="258575C0" w:rsidR="00542BEE" w:rsidRPr="009E2B17" w:rsidRDefault="00542BEE" w:rsidP="00873951">
      <w:pPr>
        <w:spacing w:before="100" w:beforeAutospacing="1" w:after="100" w:afterAutospacing="1"/>
        <w:contextualSpacing/>
        <w:rPr>
          <w:rFonts w:cs="Arial"/>
        </w:rPr>
      </w:pPr>
      <w:r w:rsidRPr="009E2B17">
        <w:rPr>
          <w:rFonts w:cs="Arial"/>
        </w:rPr>
        <w:t>Th</w:t>
      </w:r>
      <w:r w:rsidR="00873951" w:rsidRPr="009E2B17">
        <w:rPr>
          <w:rFonts w:cs="Arial"/>
        </w:rPr>
        <w:t>is p</w:t>
      </w:r>
      <w:r w:rsidRPr="009E2B17">
        <w:rPr>
          <w:rFonts w:cs="Arial"/>
        </w:rPr>
        <w:t>olicy appl</w:t>
      </w:r>
      <w:r w:rsidR="001D3D40" w:rsidRPr="009E2B17">
        <w:rPr>
          <w:rFonts w:cs="Arial"/>
        </w:rPr>
        <w:t>ies</w:t>
      </w:r>
      <w:r w:rsidRPr="009E2B17">
        <w:rPr>
          <w:rFonts w:cs="Arial"/>
        </w:rPr>
        <w:t xml:space="preserve"> to the following:</w:t>
      </w:r>
    </w:p>
    <w:p w14:paraId="33B23C6C" w14:textId="084CCA8F" w:rsidR="00542BEE"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 xml:space="preserve">Unborn children of service users who are pregnant or expectant </w:t>
      </w:r>
      <w:r w:rsidR="001D3D40" w:rsidRPr="009E2B17">
        <w:rPr>
          <w:rFonts w:ascii="Arial" w:hAnsi="Arial" w:cs="Arial"/>
          <w:sz w:val="24"/>
          <w:szCs w:val="24"/>
        </w:rPr>
        <w:t>f</w:t>
      </w:r>
      <w:r w:rsidRPr="009E2B17">
        <w:rPr>
          <w:rFonts w:ascii="Arial" w:hAnsi="Arial" w:cs="Arial"/>
          <w:sz w:val="24"/>
          <w:szCs w:val="24"/>
        </w:rPr>
        <w:t>athers.</w:t>
      </w:r>
    </w:p>
    <w:p w14:paraId="78822F5F" w14:textId="77777777" w:rsidR="00873951"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Children and young people up to their 18</w:t>
      </w:r>
      <w:r w:rsidRPr="009E2B17">
        <w:rPr>
          <w:rFonts w:ascii="Arial" w:hAnsi="Arial" w:cs="Arial"/>
          <w:sz w:val="24"/>
          <w:szCs w:val="24"/>
          <w:vertAlign w:val="superscript"/>
        </w:rPr>
        <w:t>th</w:t>
      </w:r>
      <w:r w:rsidRPr="009E2B17">
        <w:rPr>
          <w:rFonts w:ascii="Arial" w:hAnsi="Arial" w:cs="Arial"/>
          <w:sz w:val="24"/>
          <w:szCs w:val="24"/>
        </w:rPr>
        <w:t xml:space="preserve"> birthday</w:t>
      </w:r>
      <w:r w:rsidR="001D3D40" w:rsidRPr="009E2B17">
        <w:rPr>
          <w:rFonts w:ascii="Arial" w:hAnsi="Arial" w:cs="Arial"/>
          <w:sz w:val="24"/>
          <w:szCs w:val="24"/>
        </w:rPr>
        <w:t>.</w:t>
      </w:r>
    </w:p>
    <w:p w14:paraId="6E08DE0A" w14:textId="089C8AB6" w:rsidR="00542BEE"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 xml:space="preserve">Children who are the offspring of service users whether living in the same household or not.   </w:t>
      </w:r>
    </w:p>
    <w:p w14:paraId="05378EC4" w14:textId="1793119B" w:rsidR="00542BEE" w:rsidRPr="009E2B17" w:rsidRDefault="001D3D40"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 xml:space="preserve">Children </w:t>
      </w:r>
      <w:r w:rsidR="00542BEE" w:rsidRPr="009E2B17">
        <w:rPr>
          <w:rFonts w:ascii="Arial" w:hAnsi="Arial" w:cs="Arial"/>
          <w:sz w:val="24"/>
          <w:szCs w:val="24"/>
        </w:rPr>
        <w:t>who are in any way related to service users – as grandchildren, nephews, nieces, siblings etc.</w:t>
      </w:r>
    </w:p>
    <w:p w14:paraId="6C2A329A" w14:textId="3F7E9352" w:rsidR="00542BEE"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 xml:space="preserve">Children receiving care from a Trust </w:t>
      </w:r>
      <w:r w:rsidR="001D3D40" w:rsidRPr="009E2B17">
        <w:rPr>
          <w:rFonts w:ascii="Arial" w:hAnsi="Arial" w:cs="Arial"/>
          <w:sz w:val="24"/>
          <w:szCs w:val="24"/>
        </w:rPr>
        <w:t>service</w:t>
      </w:r>
      <w:r w:rsidRPr="009E2B17">
        <w:rPr>
          <w:rFonts w:ascii="Arial" w:hAnsi="Arial" w:cs="Arial"/>
          <w:sz w:val="24"/>
          <w:szCs w:val="24"/>
        </w:rPr>
        <w:t>.</w:t>
      </w:r>
    </w:p>
    <w:p w14:paraId="1E8BEC40" w14:textId="7BCD60FE" w:rsidR="00542BEE"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 xml:space="preserve">Children who live in households shared </w:t>
      </w:r>
      <w:r w:rsidR="00873951" w:rsidRPr="009E2B17">
        <w:rPr>
          <w:rFonts w:ascii="Arial" w:hAnsi="Arial" w:cs="Arial"/>
          <w:sz w:val="24"/>
          <w:szCs w:val="24"/>
        </w:rPr>
        <w:t>with or</w:t>
      </w:r>
      <w:r w:rsidRPr="009E2B17">
        <w:rPr>
          <w:rFonts w:ascii="Arial" w:hAnsi="Arial" w:cs="Arial"/>
          <w:sz w:val="24"/>
          <w:szCs w:val="24"/>
        </w:rPr>
        <w:t xml:space="preserve"> visited by service users.</w:t>
      </w:r>
    </w:p>
    <w:p w14:paraId="25DACF7B" w14:textId="135CCEEA" w:rsidR="00542BEE" w:rsidRPr="009E2B17" w:rsidRDefault="00542BEE" w:rsidP="00B70A85">
      <w:pPr>
        <w:pStyle w:val="ListParagraph"/>
        <w:numPr>
          <w:ilvl w:val="0"/>
          <w:numId w:val="35"/>
        </w:numPr>
        <w:spacing w:before="100" w:beforeAutospacing="1" w:after="100" w:afterAutospacing="1"/>
        <w:rPr>
          <w:rFonts w:ascii="Arial" w:hAnsi="Arial" w:cs="Arial"/>
          <w:sz w:val="24"/>
          <w:szCs w:val="24"/>
        </w:rPr>
      </w:pPr>
      <w:r w:rsidRPr="009E2B17">
        <w:rPr>
          <w:rFonts w:ascii="Arial" w:hAnsi="Arial" w:cs="Arial"/>
          <w:sz w:val="24"/>
          <w:szCs w:val="24"/>
        </w:rPr>
        <w:t>Any child who may be currently in contact with a</w:t>
      </w:r>
      <w:r w:rsidR="005C54B2" w:rsidRPr="009E2B17">
        <w:rPr>
          <w:rFonts w:ascii="Arial" w:hAnsi="Arial" w:cs="Arial"/>
          <w:sz w:val="24"/>
          <w:szCs w:val="24"/>
        </w:rPr>
        <w:t>n alleged</w:t>
      </w:r>
      <w:r w:rsidRPr="009E2B17">
        <w:rPr>
          <w:rFonts w:ascii="Arial" w:hAnsi="Arial" w:cs="Arial"/>
          <w:sz w:val="24"/>
          <w:szCs w:val="24"/>
        </w:rPr>
        <w:t xml:space="preserve"> perpetrator about </w:t>
      </w:r>
      <w:r w:rsidRPr="009E2B17">
        <w:rPr>
          <w:rFonts w:ascii="Arial" w:hAnsi="Arial" w:cs="Arial"/>
          <w:sz w:val="24"/>
          <w:szCs w:val="24"/>
        </w:rPr>
        <w:br/>
        <w:t>whom a service user has disclosed past abuse.</w:t>
      </w:r>
    </w:p>
    <w:p w14:paraId="27B25956" w14:textId="77777777" w:rsidR="007D2665" w:rsidRPr="009E2B17" w:rsidRDefault="007D2665" w:rsidP="007D2665">
      <w:pPr>
        <w:spacing w:before="100" w:beforeAutospacing="1" w:after="100" w:afterAutospacing="1"/>
        <w:contextualSpacing/>
        <w:rPr>
          <w:rFonts w:cs="Arial"/>
        </w:rPr>
      </w:pPr>
    </w:p>
    <w:p w14:paraId="3F20D7A1" w14:textId="0453354C" w:rsidR="00542BEE" w:rsidRPr="009E2B17" w:rsidRDefault="00542BEE" w:rsidP="001E124C">
      <w:pPr>
        <w:spacing w:before="100" w:beforeAutospacing="1" w:after="100" w:afterAutospacing="1"/>
        <w:ind w:left="851" w:hanging="851"/>
        <w:contextualSpacing/>
        <w:rPr>
          <w:rFonts w:cs="Arial"/>
          <w:b/>
          <w:bCs/>
        </w:rPr>
      </w:pPr>
      <w:r w:rsidRPr="009E2B17">
        <w:rPr>
          <w:rFonts w:cs="Arial"/>
          <w:b/>
          <w:bCs/>
        </w:rPr>
        <w:t>2.3</w:t>
      </w:r>
      <w:r w:rsidRPr="009E2B17">
        <w:rPr>
          <w:rFonts w:cs="Arial"/>
          <w:b/>
          <w:bCs/>
        </w:rPr>
        <w:tab/>
        <w:t xml:space="preserve">Development </w:t>
      </w:r>
      <w:r w:rsidR="009E2B17">
        <w:rPr>
          <w:rFonts w:cs="Arial"/>
          <w:b/>
          <w:bCs/>
        </w:rPr>
        <w:t>p</w:t>
      </w:r>
      <w:r w:rsidRPr="009E2B17">
        <w:rPr>
          <w:rFonts w:cs="Arial"/>
          <w:b/>
          <w:bCs/>
        </w:rPr>
        <w:t>rocess</w:t>
      </w:r>
    </w:p>
    <w:p w14:paraId="463F29E8" w14:textId="77777777" w:rsidR="00A02CD1" w:rsidRPr="009E2B17" w:rsidRDefault="00A02CD1" w:rsidP="007D2665">
      <w:pPr>
        <w:spacing w:before="100" w:beforeAutospacing="1" w:after="100" w:afterAutospacing="1"/>
        <w:ind w:left="851" w:hanging="851"/>
        <w:contextualSpacing/>
        <w:jc w:val="both"/>
        <w:rPr>
          <w:rFonts w:cs="Arial"/>
        </w:rPr>
      </w:pPr>
    </w:p>
    <w:p w14:paraId="63DD9645" w14:textId="417FBBD6" w:rsidR="00542BEE" w:rsidRPr="009E2B17" w:rsidRDefault="00542BEE" w:rsidP="009E2B17">
      <w:pPr>
        <w:spacing w:before="100" w:beforeAutospacing="1" w:after="200"/>
        <w:contextualSpacing/>
        <w:jc w:val="both"/>
        <w:rPr>
          <w:rFonts w:cs="Arial"/>
        </w:rPr>
      </w:pPr>
      <w:r w:rsidRPr="009E2B17">
        <w:rPr>
          <w:rFonts w:cs="Arial"/>
        </w:rPr>
        <w:t xml:space="preserve">This policy has been developed to ensure the Trust meets </w:t>
      </w:r>
      <w:r w:rsidR="00781880" w:rsidRPr="009E2B17">
        <w:rPr>
          <w:rFonts w:cs="Arial"/>
        </w:rPr>
        <w:t>its</w:t>
      </w:r>
      <w:r w:rsidRPr="009E2B17">
        <w:rPr>
          <w:rFonts w:cs="Arial"/>
        </w:rPr>
        <w:t xml:space="preserve"> statutory duty to discharge </w:t>
      </w:r>
      <w:r w:rsidR="00781880" w:rsidRPr="009E2B17">
        <w:rPr>
          <w:rFonts w:cs="Arial"/>
        </w:rPr>
        <w:t>its</w:t>
      </w:r>
      <w:r w:rsidRPr="009E2B17">
        <w:rPr>
          <w:rFonts w:cs="Arial"/>
        </w:rPr>
        <w:t xml:space="preserve"> function having regard to the need to safeguard and promote the welfare of children an</w:t>
      </w:r>
      <w:r w:rsidR="00781880" w:rsidRPr="009E2B17">
        <w:rPr>
          <w:rFonts w:cs="Arial"/>
        </w:rPr>
        <w:t>d</w:t>
      </w:r>
      <w:r w:rsidRPr="009E2B17">
        <w:rPr>
          <w:rFonts w:cs="Arial"/>
        </w:rPr>
        <w:t xml:space="preserve"> appropriate accountability for Safeguarding Children and young people at risk (The Children Act </w:t>
      </w:r>
      <w:r w:rsidR="008258AB" w:rsidRPr="009E2B17">
        <w:rPr>
          <w:rFonts w:cs="Arial"/>
        </w:rPr>
        <w:t xml:space="preserve">1989; </w:t>
      </w:r>
      <w:r w:rsidRPr="009E2B17">
        <w:rPr>
          <w:rFonts w:cs="Arial"/>
        </w:rPr>
        <w:t>2004,</w:t>
      </w:r>
      <w:r w:rsidR="00722CBE">
        <w:rPr>
          <w:rFonts w:cs="Arial"/>
        </w:rPr>
        <w:t xml:space="preserve"> </w:t>
      </w:r>
      <w:r w:rsidR="00BF3CD3" w:rsidRPr="00722CBE">
        <w:rPr>
          <w:rFonts w:cs="Arial"/>
        </w:rPr>
        <w:t>Working Together to Safeguard</w:t>
      </w:r>
      <w:r w:rsidR="00BF3CD3" w:rsidRPr="00722CBE">
        <w:rPr>
          <w:rFonts w:cs="Arial"/>
          <w:strike/>
        </w:rPr>
        <w:t>ing</w:t>
      </w:r>
      <w:r w:rsidR="00BF3CD3" w:rsidRPr="00722CBE">
        <w:rPr>
          <w:rFonts w:cs="Arial"/>
        </w:rPr>
        <w:t xml:space="preserve"> Children, 2026</w:t>
      </w:r>
      <w:r w:rsidRPr="00722CBE">
        <w:rPr>
          <w:rFonts w:cs="Arial"/>
        </w:rPr>
        <w:t>)</w:t>
      </w:r>
      <w:r w:rsidR="00DC6939" w:rsidRPr="00722CBE">
        <w:rPr>
          <w:rFonts w:cs="Arial"/>
        </w:rPr>
        <w:t xml:space="preserve"> </w:t>
      </w:r>
      <w:r w:rsidR="00DC6939" w:rsidRPr="009E2B17">
        <w:rPr>
          <w:rFonts w:cs="Arial"/>
        </w:rPr>
        <w:t xml:space="preserve">Safeguarding children, young people and adults at risk in the NHS: Safeguarding accountability and assurance framework </w:t>
      </w:r>
      <w:r w:rsidR="00BF3CD3" w:rsidRPr="009E2B17">
        <w:rPr>
          <w:rFonts w:cs="Arial"/>
        </w:rPr>
        <w:t>(2024)</w:t>
      </w:r>
      <w:r w:rsidR="00722CBE">
        <w:rPr>
          <w:rFonts w:cs="Arial"/>
        </w:rPr>
        <w:t xml:space="preserve">. </w:t>
      </w:r>
    </w:p>
    <w:p w14:paraId="4F6584BE" w14:textId="77777777" w:rsidR="00FF31CB" w:rsidRPr="009E2B17" w:rsidRDefault="00542BEE" w:rsidP="001E124C">
      <w:pPr>
        <w:spacing w:before="100" w:beforeAutospacing="1" w:after="100" w:afterAutospacing="1"/>
        <w:ind w:left="851" w:hanging="851"/>
        <w:contextualSpacing/>
        <w:rPr>
          <w:rFonts w:cs="Arial"/>
        </w:rPr>
      </w:pPr>
      <w:r w:rsidRPr="009E2B17">
        <w:rPr>
          <w:rFonts w:cs="Arial"/>
        </w:rPr>
        <w:t> </w:t>
      </w:r>
      <w:r w:rsidRPr="009E2B17">
        <w:rPr>
          <w:rFonts w:cs="Arial"/>
        </w:rPr>
        <w:tab/>
      </w:r>
    </w:p>
    <w:p w14:paraId="3DEC3CC4" w14:textId="5C55D602" w:rsidR="009E2B17" w:rsidRDefault="00542BEE" w:rsidP="00DC6939">
      <w:pPr>
        <w:spacing w:before="100" w:beforeAutospacing="1" w:after="100" w:afterAutospacing="1"/>
        <w:ind w:left="851" w:hanging="851"/>
        <w:contextualSpacing/>
        <w:rPr>
          <w:rFonts w:cs="Arial"/>
          <w:b/>
          <w:bCs/>
        </w:rPr>
      </w:pPr>
      <w:r w:rsidRPr="009E2B17">
        <w:rPr>
          <w:rFonts w:cs="Arial"/>
          <w:b/>
          <w:bCs/>
        </w:rPr>
        <w:t>3. </w:t>
      </w:r>
      <w:r w:rsidRPr="009E2B17">
        <w:rPr>
          <w:rFonts w:cs="Arial"/>
          <w:b/>
          <w:bCs/>
        </w:rPr>
        <w:tab/>
        <w:t>Definition of Safeguarding Children and Child Protection</w:t>
      </w:r>
      <w:r w:rsidR="00722CBE">
        <w:rPr>
          <w:rFonts w:cs="Arial"/>
          <w:b/>
          <w:bCs/>
        </w:rPr>
        <w:br/>
      </w:r>
      <w:r w:rsidRPr="009E2B17">
        <w:rPr>
          <w:rFonts w:cs="Arial"/>
          <w:b/>
          <w:bCs/>
        </w:rPr>
        <w:t> </w:t>
      </w:r>
    </w:p>
    <w:p w14:paraId="24E8252D" w14:textId="77777777" w:rsidR="009E2B17" w:rsidRPr="00722CBE" w:rsidRDefault="00BF3CD3" w:rsidP="00DC6939">
      <w:pPr>
        <w:spacing w:before="100" w:beforeAutospacing="1" w:after="100" w:afterAutospacing="1"/>
        <w:ind w:left="851" w:hanging="851"/>
        <w:contextualSpacing/>
        <w:rPr>
          <w:rFonts w:cs="Arial"/>
        </w:rPr>
      </w:pPr>
      <w:r w:rsidRPr="00722CBE">
        <w:rPr>
          <w:rFonts w:cs="Arial"/>
        </w:rPr>
        <w:t>Safeguarding and promoting the welfare of children is defined in Working Together to</w:t>
      </w:r>
    </w:p>
    <w:p w14:paraId="7508BD58" w14:textId="63FFFFB0" w:rsidR="00DC6939" w:rsidRPr="00722CBE" w:rsidRDefault="00BF3CD3" w:rsidP="00DC6939">
      <w:pPr>
        <w:spacing w:before="100" w:beforeAutospacing="1" w:after="100" w:afterAutospacing="1"/>
        <w:ind w:left="851" w:hanging="851"/>
        <w:contextualSpacing/>
        <w:rPr>
          <w:rFonts w:cs="Arial"/>
        </w:rPr>
      </w:pPr>
      <w:r w:rsidRPr="00722CBE">
        <w:rPr>
          <w:rFonts w:cs="Arial"/>
        </w:rPr>
        <w:t>Safeguarding children (2026) guidance as:</w:t>
      </w:r>
      <w:r w:rsidR="00542BEE" w:rsidRPr="00722CBE">
        <w:rPr>
          <w:rFonts w:cs="Arial"/>
        </w:rPr>
        <w:t> </w:t>
      </w:r>
      <w:r w:rsidR="00722CBE">
        <w:rPr>
          <w:rFonts w:cs="Arial"/>
        </w:rPr>
        <w:br/>
      </w:r>
    </w:p>
    <w:p w14:paraId="304E5BB1" w14:textId="7F2FB52F" w:rsidR="00DC6939" w:rsidRPr="009E2B17" w:rsidRDefault="00DC6939" w:rsidP="009E2B17">
      <w:pPr>
        <w:spacing w:before="100" w:beforeAutospacing="1" w:after="100" w:afterAutospacing="1"/>
        <w:ind w:left="426" w:hanging="851"/>
        <w:contextualSpacing/>
        <w:rPr>
          <w:rFonts w:cs="Arial"/>
        </w:rPr>
      </w:pPr>
      <w:r w:rsidRPr="009E2B17">
        <w:rPr>
          <w:rFonts w:cs="Arial"/>
          <w:b/>
          <w:bCs/>
        </w:rPr>
        <w:t xml:space="preserve">             </w:t>
      </w:r>
      <w:r w:rsidRPr="009E2B17">
        <w:rPr>
          <w:rFonts w:cs="Arial"/>
        </w:rPr>
        <w:t xml:space="preserve">• providing help and support to meet the needs of children as soon as problems emerge </w:t>
      </w:r>
    </w:p>
    <w:p w14:paraId="49205FDB" w14:textId="43687557" w:rsidR="00DC6939" w:rsidRPr="009E2B17" w:rsidRDefault="00DC6939" w:rsidP="009E2B17">
      <w:pPr>
        <w:spacing w:before="100" w:beforeAutospacing="1" w:after="100" w:afterAutospacing="1"/>
        <w:ind w:left="426" w:hanging="851"/>
        <w:contextualSpacing/>
        <w:rPr>
          <w:rFonts w:cs="Arial"/>
        </w:rPr>
      </w:pPr>
      <w:r w:rsidRPr="009E2B17">
        <w:rPr>
          <w:rFonts w:cs="Arial"/>
        </w:rPr>
        <w:t xml:space="preserve">             • protecting children from maltreatment, whether that is within or outside the home, including online</w:t>
      </w:r>
    </w:p>
    <w:p w14:paraId="7A0A2421" w14:textId="7B4356A7" w:rsidR="00DC6939" w:rsidRPr="009E2B17" w:rsidRDefault="00DC6939" w:rsidP="009E2B17">
      <w:pPr>
        <w:spacing w:before="100" w:beforeAutospacing="1" w:after="100" w:afterAutospacing="1"/>
        <w:ind w:left="426" w:hanging="851"/>
        <w:contextualSpacing/>
        <w:rPr>
          <w:rFonts w:cs="Arial"/>
        </w:rPr>
      </w:pPr>
      <w:r w:rsidRPr="009E2B17">
        <w:rPr>
          <w:rFonts w:cs="Arial"/>
        </w:rPr>
        <w:t xml:space="preserve">             • preventing impairment of children’s mental and physical health or development </w:t>
      </w:r>
    </w:p>
    <w:p w14:paraId="72190271" w14:textId="1CCC411D" w:rsidR="00DC6939" w:rsidRPr="009E2B17" w:rsidRDefault="00DC6939" w:rsidP="009E2B17">
      <w:pPr>
        <w:spacing w:before="100" w:beforeAutospacing="1" w:after="100" w:afterAutospacing="1"/>
        <w:ind w:left="426" w:hanging="851"/>
        <w:contextualSpacing/>
        <w:rPr>
          <w:rFonts w:cs="Arial"/>
        </w:rPr>
      </w:pPr>
      <w:r w:rsidRPr="009E2B17">
        <w:rPr>
          <w:rFonts w:cs="Arial"/>
        </w:rPr>
        <w:t xml:space="preserve">             • ensuring that children grow up in circumstances consistent with the provision of safe   and effective care</w:t>
      </w:r>
    </w:p>
    <w:p w14:paraId="447F9E04" w14:textId="62EAC2C9" w:rsidR="00DC6939" w:rsidRPr="009E2B17" w:rsidRDefault="00DC6939" w:rsidP="009E2B17">
      <w:pPr>
        <w:spacing w:before="100" w:beforeAutospacing="1" w:after="100" w:afterAutospacing="1"/>
        <w:ind w:left="426" w:hanging="851"/>
        <w:contextualSpacing/>
        <w:rPr>
          <w:rFonts w:cs="Arial"/>
        </w:rPr>
      </w:pPr>
      <w:r w:rsidRPr="009E2B17">
        <w:rPr>
          <w:rFonts w:cs="Arial"/>
        </w:rPr>
        <w:t xml:space="preserve">           </w:t>
      </w:r>
      <w:r w:rsidR="0042319F" w:rsidRPr="009E2B17">
        <w:rPr>
          <w:rFonts w:cs="Arial"/>
        </w:rPr>
        <w:t xml:space="preserve"> </w:t>
      </w:r>
      <w:r w:rsidRPr="009E2B17">
        <w:rPr>
          <w:rFonts w:cs="Arial"/>
        </w:rPr>
        <w:t xml:space="preserve"> • promoting the upbringing of children with their birth parents, or otherwise their family network4 through a kinship care arrangement, whenever possible and where this is in the best interests of the children </w:t>
      </w:r>
    </w:p>
    <w:p w14:paraId="47B3487D" w14:textId="77777777" w:rsidR="00BF3CD3" w:rsidRPr="009E2B17" w:rsidRDefault="00DC6939" w:rsidP="009E2B17">
      <w:pPr>
        <w:spacing w:before="100" w:beforeAutospacing="1" w:after="100" w:afterAutospacing="1"/>
        <w:ind w:left="426" w:hanging="851"/>
        <w:contextualSpacing/>
        <w:rPr>
          <w:rFonts w:cs="Arial"/>
        </w:rPr>
      </w:pPr>
      <w:r w:rsidRPr="009E2B17">
        <w:rPr>
          <w:rFonts w:cs="Arial"/>
        </w:rPr>
        <w:t xml:space="preserve">             • taking action to enable all children to have the best outcomes in line with the outcomes set out in the Children’s Social Care National Framework</w:t>
      </w:r>
      <w:r w:rsidR="0042319F" w:rsidRPr="009E2B17">
        <w:rPr>
          <w:rFonts w:cs="Arial"/>
        </w:rPr>
        <w:t>s</w:t>
      </w:r>
      <w:r w:rsidR="00BF3CD3" w:rsidRPr="009E2B17">
        <w:rPr>
          <w:rFonts w:cs="Arial"/>
        </w:rPr>
        <w:t xml:space="preserve">; </w:t>
      </w:r>
    </w:p>
    <w:p w14:paraId="19D65F7C" w14:textId="77777777" w:rsidR="00BF3CD3" w:rsidRPr="00722CBE" w:rsidRDefault="00BF3CD3" w:rsidP="00B70A85">
      <w:pPr>
        <w:pStyle w:val="ListParagraph"/>
        <w:numPr>
          <w:ilvl w:val="0"/>
          <w:numId w:val="38"/>
        </w:numPr>
        <w:spacing w:before="100" w:beforeAutospacing="1" w:after="100" w:afterAutospacing="1"/>
        <w:ind w:left="1134"/>
        <w:rPr>
          <w:rFonts w:ascii="Arial" w:hAnsi="Arial" w:cs="Arial"/>
          <w:sz w:val="24"/>
          <w:szCs w:val="24"/>
        </w:rPr>
      </w:pPr>
      <w:r w:rsidRPr="00722CBE">
        <w:rPr>
          <w:rFonts w:ascii="Arial" w:hAnsi="Arial" w:cs="Arial"/>
          <w:sz w:val="24"/>
          <w:szCs w:val="24"/>
        </w:rPr>
        <w:t>Outcome 1: children, young people and families stay together and get help they need</w:t>
      </w:r>
    </w:p>
    <w:p w14:paraId="084202E9" w14:textId="77777777" w:rsidR="00BF3CD3" w:rsidRPr="00722CBE" w:rsidRDefault="00BF3CD3" w:rsidP="00B70A85">
      <w:pPr>
        <w:pStyle w:val="ListParagraph"/>
        <w:numPr>
          <w:ilvl w:val="0"/>
          <w:numId w:val="38"/>
        </w:numPr>
        <w:spacing w:before="100" w:beforeAutospacing="1" w:after="100" w:afterAutospacing="1"/>
        <w:ind w:left="1134"/>
        <w:rPr>
          <w:rFonts w:ascii="Arial" w:hAnsi="Arial" w:cs="Arial"/>
          <w:sz w:val="24"/>
          <w:szCs w:val="24"/>
        </w:rPr>
      </w:pPr>
      <w:r w:rsidRPr="00722CBE">
        <w:rPr>
          <w:rFonts w:ascii="Arial" w:hAnsi="Arial" w:cs="Arial"/>
          <w:sz w:val="24"/>
          <w:szCs w:val="24"/>
        </w:rPr>
        <w:t>Outcome 2: children and young people are safe in and outside their homes</w:t>
      </w:r>
    </w:p>
    <w:p w14:paraId="16980040" w14:textId="77777777" w:rsidR="00BF3CD3" w:rsidRPr="00722CBE" w:rsidRDefault="00BF3CD3" w:rsidP="00B70A85">
      <w:pPr>
        <w:pStyle w:val="ListParagraph"/>
        <w:numPr>
          <w:ilvl w:val="0"/>
          <w:numId w:val="38"/>
        </w:numPr>
        <w:spacing w:before="100" w:beforeAutospacing="1" w:after="100" w:afterAutospacing="1"/>
        <w:ind w:left="1134"/>
        <w:rPr>
          <w:rFonts w:ascii="Arial" w:hAnsi="Arial" w:cs="Arial"/>
          <w:sz w:val="24"/>
          <w:szCs w:val="24"/>
        </w:rPr>
      </w:pPr>
      <w:r w:rsidRPr="00722CBE">
        <w:rPr>
          <w:rFonts w:ascii="Arial" w:hAnsi="Arial" w:cs="Arial"/>
          <w:sz w:val="24"/>
          <w:szCs w:val="24"/>
        </w:rPr>
        <w:t>Outcome 3: children and young people are supported by their family network</w:t>
      </w:r>
    </w:p>
    <w:p w14:paraId="3A0FF5F2" w14:textId="78A66BDB" w:rsidR="00542BEE" w:rsidRPr="00722CBE" w:rsidRDefault="00BF3CD3" w:rsidP="00B70A85">
      <w:pPr>
        <w:pStyle w:val="ListParagraph"/>
        <w:numPr>
          <w:ilvl w:val="0"/>
          <w:numId w:val="38"/>
        </w:numPr>
        <w:spacing w:before="100" w:beforeAutospacing="1" w:after="100" w:afterAutospacing="1"/>
        <w:ind w:left="1134"/>
        <w:rPr>
          <w:rFonts w:ascii="Arial" w:hAnsi="Arial" w:cs="Arial"/>
          <w:sz w:val="24"/>
          <w:szCs w:val="24"/>
        </w:rPr>
      </w:pPr>
      <w:r w:rsidRPr="00722CBE">
        <w:rPr>
          <w:rFonts w:ascii="Arial" w:hAnsi="Arial" w:cs="Arial"/>
          <w:sz w:val="24"/>
          <w:szCs w:val="24"/>
        </w:rPr>
        <w:t>Outcome 4: Children in</w:t>
      </w:r>
      <w:r w:rsidR="00097FE1" w:rsidRPr="00722CBE">
        <w:rPr>
          <w:rFonts w:ascii="Arial" w:hAnsi="Arial" w:cs="Arial"/>
          <w:sz w:val="24"/>
          <w:szCs w:val="24"/>
        </w:rPr>
        <w:t xml:space="preserve"> </w:t>
      </w:r>
      <w:r w:rsidRPr="00722CBE">
        <w:rPr>
          <w:rFonts w:ascii="Arial" w:hAnsi="Arial" w:cs="Arial"/>
          <w:sz w:val="24"/>
          <w:szCs w:val="24"/>
        </w:rPr>
        <w:t>care and care leavers have stable, loving homes</w:t>
      </w:r>
    </w:p>
    <w:p w14:paraId="15C09970" w14:textId="766BFD18" w:rsidR="00097FE1" w:rsidRPr="00722CBE" w:rsidRDefault="00A37A40" w:rsidP="009E2B17">
      <w:pPr>
        <w:spacing w:before="100" w:beforeAutospacing="1" w:after="100" w:afterAutospacing="1"/>
        <w:contextualSpacing/>
        <w:jc w:val="both"/>
        <w:rPr>
          <w:rFonts w:cs="Arial"/>
        </w:rPr>
      </w:pPr>
      <w:r w:rsidRPr="00722CBE">
        <w:rPr>
          <w:rFonts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w:t>
      </w:r>
      <w:r w:rsidR="00251B1A" w:rsidRPr="00722CBE">
        <w:rPr>
          <w:rFonts w:cs="Arial"/>
        </w:rPr>
        <w:t>-</w:t>
      </w:r>
      <w:r w:rsidRPr="00722CBE">
        <w:rPr>
          <w:rFonts w:cs="Arial"/>
        </w:rPr>
        <w:t>racist. Practitioners should understand and be sensitive to factors, including economic and social circumstances, ethnicity and disability, which can impact children and families’ lives.</w:t>
      </w:r>
    </w:p>
    <w:p w14:paraId="61829076" w14:textId="77777777" w:rsidR="00542BEE" w:rsidRPr="009E2B17" w:rsidRDefault="00542BEE" w:rsidP="001E124C">
      <w:pPr>
        <w:spacing w:before="100" w:beforeAutospacing="1" w:after="100" w:afterAutospacing="1"/>
        <w:ind w:left="851"/>
        <w:contextualSpacing/>
        <w:rPr>
          <w:rFonts w:cs="Arial"/>
        </w:rPr>
      </w:pPr>
    </w:p>
    <w:p w14:paraId="4569F4F7" w14:textId="77777777" w:rsidR="00542BEE" w:rsidRPr="009E2B17" w:rsidRDefault="00542BEE" w:rsidP="001E124C">
      <w:pPr>
        <w:spacing w:before="100" w:beforeAutospacing="1" w:after="100" w:afterAutospacing="1"/>
        <w:ind w:left="851" w:hanging="851"/>
        <w:contextualSpacing/>
        <w:rPr>
          <w:rFonts w:cs="Arial"/>
          <w:b/>
          <w:bCs/>
        </w:rPr>
      </w:pPr>
      <w:r w:rsidRPr="009E2B17">
        <w:rPr>
          <w:rFonts w:cs="Arial"/>
          <w:b/>
          <w:bCs/>
        </w:rPr>
        <w:t>4. </w:t>
      </w:r>
      <w:r w:rsidRPr="009E2B17">
        <w:rPr>
          <w:rFonts w:cs="Arial"/>
          <w:b/>
          <w:bCs/>
        </w:rPr>
        <w:tab/>
        <w:t>Duties</w:t>
      </w:r>
    </w:p>
    <w:p w14:paraId="2BA226A1" w14:textId="77777777" w:rsidR="00542BEE" w:rsidRPr="00722CBE" w:rsidRDefault="00542BEE" w:rsidP="001E124C">
      <w:pPr>
        <w:spacing w:before="100" w:beforeAutospacing="1" w:after="100" w:afterAutospacing="1"/>
        <w:ind w:left="851" w:hanging="851"/>
        <w:contextualSpacing/>
        <w:rPr>
          <w:rFonts w:cs="Arial"/>
          <w:b/>
          <w:bCs/>
        </w:rPr>
      </w:pPr>
    </w:p>
    <w:p w14:paraId="379A9DA0" w14:textId="3027764D" w:rsidR="00542BEE" w:rsidRPr="009E2B17" w:rsidRDefault="00542BEE" w:rsidP="00873951">
      <w:pPr>
        <w:spacing w:before="100" w:beforeAutospacing="1" w:after="100" w:afterAutospacing="1"/>
        <w:ind w:left="851" w:hanging="851"/>
        <w:contextualSpacing/>
        <w:rPr>
          <w:rFonts w:cs="Arial"/>
        </w:rPr>
      </w:pPr>
      <w:r w:rsidRPr="00722CBE">
        <w:rPr>
          <w:rFonts w:cs="Arial"/>
          <w:b/>
          <w:bCs/>
        </w:rPr>
        <w:t>4.1 </w:t>
      </w:r>
      <w:r w:rsidRPr="00722CBE">
        <w:rPr>
          <w:rFonts w:cs="Arial"/>
          <w:b/>
          <w:bCs/>
        </w:rPr>
        <w:tab/>
        <w:t xml:space="preserve">Legal </w:t>
      </w:r>
      <w:r w:rsidR="009E2B17" w:rsidRPr="00722CBE">
        <w:rPr>
          <w:rFonts w:cs="Arial"/>
          <w:b/>
          <w:bCs/>
        </w:rPr>
        <w:t>d</w:t>
      </w:r>
      <w:r w:rsidRPr="00722CBE">
        <w:rPr>
          <w:rFonts w:cs="Arial"/>
          <w:b/>
          <w:bCs/>
        </w:rPr>
        <w:t xml:space="preserve">uties of South West Yorkshire Partnership </w:t>
      </w:r>
      <w:r w:rsidR="00FD1771" w:rsidRPr="00722CBE">
        <w:rPr>
          <w:rFonts w:cs="Arial"/>
          <w:b/>
          <w:bCs/>
        </w:rPr>
        <w:t xml:space="preserve">Teaching </w:t>
      </w:r>
      <w:r w:rsidRPr="00722CBE">
        <w:rPr>
          <w:rFonts w:cs="Arial"/>
          <w:b/>
          <w:bCs/>
        </w:rPr>
        <w:t xml:space="preserve">NHS </w:t>
      </w:r>
      <w:r w:rsidRPr="009E2B17">
        <w:rPr>
          <w:rFonts w:cs="Arial"/>
          <w:b/>
          <w:bCs/>
        </w:rPr>
        <w:t xml:space="preserve">Foundation Trust to </w:t>
      </w:r>
      <w:r w:rsidR="009E2B17">
        <w:rPr>
          <w:rFonts w:cs="Arial"/>
          <w:b/>
          <w:bCs/>
        </w:rPr>
        <w:t>k</w:t>
      </w:r>
      <w:r w:rsidRPr="009E2B17">
        <w:rPr>
          <w:rFonts w:cs="Arial"/>
          <w:b/>
          <w:bCs/>
        </w:rPr>
        <w:t xml:space="preserve">eep </w:t>
      </w:r>
      <w:r w:rsidR="009E2B17">
        <w:rPr>
          <w:rFonts w:cs="Arial"/>
          <w:b/>
          <w:bCs/>
        </w:rPr>
        <w:t>c</w:t>
      </w:r>
      <w:r w:rsidRPr="009E2B17">
        <w:rPr>
          <w:rFonts w:cs="Arial"/>
          <w:b/>
          <w:bCs/>
        </w:rPr>
        <w:t xml:space="preserve">hildren </w:t>
      </w:r>
      <w:r w:rsidR="009E2B17">
        <w:rPr>
          <w:rFonts w:cs="Arial"/>
          <w:b/>
          <w:bCs/>
        </w:rPr>
        <w:t>s</w:t>
      </w:r>
      <w:r w:rsidRPr="009E2B17">
        <w:rPr>
          <w:rFonts w:cs="Arial"/>
          <w:b/>
          <w:bCs/>
        </w:rPr>
        <w:t xml:space="preserve">afe and </w:t>
      </w:r>
      <w:r w:rsidR="009E2B17">
        <w:rPr>
          <w:rFonts w:cs="Arial"/>
          <w:b/>
          <w:bCs/>
        </w:rPr>
        <w:t>p</w:t>
      </w:r>
      <w:r w:rsidRPr="009E2B17">
        <w:rPr>
          <w:rFonts w:cs="Arial"/>
          <w:b/>
          <w:bCs/>
        </w:rPr>
        <w:t xml:space="preserve">romote their </w:t>
      </w:r>
      <w:r w:rsidR="009E2B17">
        <w:rPr>
          <w:rFonts w:cs="Arial"/>
          <w:b/>
          <w:bCs/>
        </w:rPr>
        <w:t>w</w:t>
      </w:r>
      <w:r w:rsidR="00EB3C84" w:rsidRPr="009E2B17">
        <w:rPr>
          <w:rFonts w:cs="Arial"/>
          <w:b/>
          <w:bCs/>
        </w:rPr>
        <w:t>elfare under</w:t>
      </w:r>
      <w:r w:rsidRPr="009E2B17">
        <w:rPr>
          <w:rFonts w:cs="Arial"/>
          <w:b/>
          <w:bCs/>
        </w:rPr>
        <w:t xml:space="preserve"> the Children Act 1989 and 2004</w:t>
      </w:r>
    </w:p>
    <w:p w14:paraId="0DE4B5B7" w14:textId="77777777" w:rsidR="00542BEE" w:rsidRPr="009E2B17" w:rsidRDefault="00542BEE" w:rsidP="001E124C">
      <w:pPr>
        <w:spacing w:before="100" w:beforeAutospacing="1" w:after="100" w:afterAutospacing="1"/>
        <w:ind w:left="851" w:hanging="791"/>
        <w:contextualSpacing/>
        <w:rPr>
          <w:rFonts w:cs="Arial"/>
        </w:rPr>
      </w:pPr>
    </w:p>
    <w:p w14:paraId="42183E4F" w14:textId="27D9726A" w:rsidR="00542BEE" w:rsidRPr="009E2B17" w:rsidRDefault="00542BEE" w:rsidP="001E124C">
      <w:pPr>
        <w:spacing w:before="100" w:beforeAutospacing="1" w:after="100" w:afterAutospacing="1"/>
        <w:ind w:left="851" w:hanging="791"/>
        <w:contextualSpacing/>
        <w:rPr>
          <w:rFonts w:cs="Arial"/>
        </w:rPr>
      </w:pPr>
      <w:r w:rsidRPr="009E2B17">
        <w:rPr>
          <w:rFonts w:cs="Arial"/>
        </w:rPr>
        <w:t xml:space="preserve"> The Principles of </w:t>
      </w:r>
      <w:r w:rsidR="00292E9C" w:rsidRPr="009E2B17">
        <w:rPr>
          <w:rFonts w:cs="Arial"/>
        </w:rPr>
        <w:t xml:space="preserve">the </w:t>
      </w:r>
      <w:r w:rsidRPr="009E2B17">
        <w:rPr>
          <w:rFonts w:cs="Arial"/>
        </w:rPr>
        <w:t>Children Act 1989 are:</w:t>
      </w:r>
    </w:p>
    <w:p w14:paraId="17167927" w14:textId="74F223EA"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The</w:t>
      </w:r>
      <w:r w:rsidR="00542BEE" w:rsidRPr="009E2B17">
        <w:rPr>
          <w:rFonts w:ascii="Arial" w:eastAsia="Arial Unicode MS" w:hAnsi="Arial" w:cs="Arial"/>
          <w:sz w:val="24"/>
          <w:szCs w:val="24"/>
        </w:rPr>
        <w:t xml:space="preserve"> welfare of the child is paramount</w:t>
      </w:r>
    </w:p>
    <w:p w14:paraId="534EE665" w14:textId="0858ADD7"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 xml:space="preserve">Children </w:t>
      </w:r>
      <w:r w:rsidR="00542BEE" w:rsidRPr="009E2B17">
        <w:rPr>
          <w:rFonts w:ascii="Arial" w:eastAsia="Arial Unicode MS" w:hAnsi="Arial" w:cs="Arial"/>
          <w:sz w:val="24"/>
          <w:szCs w:val="24"/>
        </w:rPr>
        <w:t>are generally best looked after by their own families</w:t>
      </w:r>
    </w:p>
    <w:p w14:paraId="7AA403B0" w14:textId="4D11BEE3"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The</w:t>
      </w:r>
      <w:r w:rsidR="00542BEE" w:rsidRPr="009E2B17">
        <w:rPr>
          <w:rFonts w:ascii="Arial" w:eastAsia="Arial Unicode MS" w:hAnsi="Arial" w:cs="Arial"/>
          <w:sz w:val="24"/>
          <w:szCs w:val="24"/>
        </w:rPr>
        <w:t xml:space="preserve"> child and family’s race, religion and culture must be taken into account</w:t>
      </w:r>
    </w:p>
    <w:p w14:paraId="233FB64A" w14:textId="3CD4E3A1"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Children</w:t>
      </w:r>
      <w:r w:rsidR="00542BEE" w:rsidRPr="009E2B17">
        <w:rPr>
          <w:rFonts w:ascii="Arial" w:eastAsia="Arial Unicode MS" w:hAnsi="Arial" w:cs="Arial"/>
          <w:sz w:val="24"/>
          <w:szCs w:val="24"/>
        </w:rPr>
        <w:t xml:space="preserve"> have a right to be consulted about a decision affecting them</w:t>
      </w:r>
    </w:p>
    <w:p w14:paraId="1849FD06" w14:textId="4E2D772C"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Children’s</w:t>
      </w:r>
      <w:r w:rsidR="00542BEE" w:rsidRPr="009E2B17">
        <w:rPr>
          <w:rFonts w:ascii="Arial" w:eastAsia="Arial Unicode MS" w:hAnsi="Arial" w:cs="Arial"/>
          <w:sz w:val="24"/>
          <w:szCs w:val="24"/>
        </w:rPr>
        <w:t xml:space="preserve"> wishes and feelings must be taken into account</w:t>
      </w:r>
    </w:p>
    <w:p w14:paraId="041364B2" w14:textId="3716820F" w:rsidR="00542BEE" w:rsidRPr="009E2B17" w:rsidRDefault="00292E9C" w:rsidP="00B70A85">
      <w:pPr>
        <w:pStyle w:val="ListParagraph"/>
        <w:numPr>
          <w:ilvl w:val="0"/>
          <w:numId w:val="21"/>
        </w:numPr>
        <w:spacing w:before="100" w:beforeAutospacing="1" w:after="100" w:afterAutospacing="1"/>
        <w:rPr>
          <w:rFonts w:ascii="Arial" w:eastAsia="Arial Unicode MS" w:hAnsi="Arial" w:cs="Arial"/>
          <w:sz w:val="24"/>
          <w:szCs w:val="24"/>
        </w:rPr>
      </w:pPr>
      <w:r w:rsidRPr="009E2B17">
        <w:rPr>
          <w:rFonts w:ascii="Arial" w:eastAsia="Arial Unicode MS" w:hAnsi="Arial" w:cs="Arial"/>
          <w:sz w:val="24"/>
          <w:szCs w:val="24"/>
        </w:rPr>
        <w:t>Delay</w:t>
      </w:r>
      <w:r w:rsidR="00542BEE" w:rsidRPr="009E2B17">
        <w:rPr>
          <w:rFonts w:ascii="Arial" w:eastAsia="Arial Unicode MS" w:hAnsi="Arial" w:cs="Arial"/>
          <w:sz w:val="24"/>
          <w:szCs w:val="24"/>
        </w:rPr>
        <w:t xml:space="preserve"> in decision-making is harmful to children</w:t>
      </w:r>
    </w:p>
    <w:p w14:paraId="72997BA5" w14:textId="5C0712B7" w:rsidR="00542BEE" w:rsidRPr="009E2B17" w:rsidRDefault="00542BEE" w:rsidP="001E124C">
      <w:pPr>
        <w:spacing w:before="100" w:beforeAutospacing="1" w:after="100" w:afterAutospacing="1"/>
        <w:ind w:left="851" w:hanging="791"/>
        <w:contextualSpacing/>
        <w:rPr>
          <w:rFonts w:cs="Arial"/>
          <w:bCs/>
        </w:rPr>
      </w:pPr>
      <w:r w:rsidRPr="009E2B17">
        <w:rPr>
          <w:rFonts w:cs="Arial"/>
        </w:rPr>
        <w:t> </w:t>
      </w:r>
      <w:r w:rsidRPr="009E2B17">
        <w:rPr>
          <w:rFonts w:cs="Arial"/>
          <w:bCs/>
        </w:rPr>
        <w:t>Other key sections of the Act are:</w:t>
      </w:r>
    </w:p>
    <w:p w14:paraId="66204FF1" w14:textId="77777777" w:rsidR="00542BEE" w:rsidRPr="009E2B17" w:rsidRDefault="00542BEE" w:rsidP="001E124C">
      <w:pPr>
        <w:spacing w:before="100" w:beforeAutospacing="1" w:after="100" w:afterAutospacing="1"/>
        <w:ind w:left="851" w:hanging="791"/>
        <w:contextualSpacing/>
        <w:rPr>
          <w:rFonts w:cs="Arial"/>
        </w:rPr>
      </w:pPr>
    </w:p>
    <w:p w14:paraId="7AD00ED0" w14:textId="06E7F27A" w:rsidR="00542BEE" w:rsidRPr="009E2B17" w:rsidRDefault="00542BEE" w:rsidP="00B70A85">
      <w:pPr>
        <w:numPr>
          <w:ilvl w:val="0"/>
          <w:numId w:val="17"/>
        </w:numPr>
        <w:spacing w:before="100" w:beforeAutospacing="1" w:after="100" w:afterAutospacing="1"/>
        <w:contextualSpacing/>
        <w:rPr>
          <w:rFonts w:cs="Arial"/>
        </w:rPr>
      </w:pPr>
      <w:r w:rsidRPr="009E2B17">
        <w:rPr>
          <w:rFonts w:cs="Arial"/>
        </w:rPr>
        <w:t>Section 11 of the Children Act (2004) places a statutory duty on the Trust to make arrangements to ensure that it has regard for the need to safeguard and promote the welfare of children when exercising its functions. This duty is also applicable when the Trust contracts others to provide those services</w:t>
      </w:r>
    </w:p>
    <w:p w14:paraId="2DBF0D7D" w14:textId="77777777" w:rsidR="00542BEE" w:rsidRPr="009E2B17" w:rsidRDefault="00542BEE" w:rsidP="001E124C">
      <w:pPr>
        <w:spacing w:before="100" w:beforeAutospacing="1" w:after="100" w:afterAutospacing="1"/>
        <w:ind w:left="1211"/>
        <w:contextualSpacing/>
        <w:rPr>
          <w:rFonts w:cs="Arial"/>
        </w:rPr>
      </w:pPr>
    </w:p>
    <w:p w14:paraId="673D80D4" w14:textId="466A154C" w:rsidR="00542BEE" w:rsidRPr="009E2B17" w:rsidRDefault="00542BEE" w:rsidP="00B70A85">
      <w:pPr>
        <w:numPr>
          <w:ilvl w:val="0"/>
          <w:numId w:val="17"/>
        </w:numPr>
        <w:spacing w:before="100" w:beforeAutospacing="1" w:after="100" w:afterAutospacing="1"/>
        <w:contextualSpacing/>
        <w:rPr>
          <w:rFonts w:cs="Arial"/>
        </w:rPr>
      </w:pPr>
      <w:r w:rsidRPr="009E2B17">
        <w:rPr>
          <w:rFonts w:cs="Arial"/>
        </w:rPr>
        <w:t xml:space="preserve">Section 10 of the Children Act </w:t>
      </w:r>
      <w:r w:rsidR="004D0AD5" w:rsidRPr="009E2B17">
        <w:rPr>
          <w:rFonts w:cs="Arial"/>
        </w:rPr>
        <w:t>(2004</w:t>
      </w:r>
      <w:r w:rsidRPr="009E2B17">
        <w:rPr>
          <w:rFonts w:cs="Arial"/>
        </w:rPr>
        <w:t xml:space="preserve">) reinforces and updates the Trust’s existing duty (under the Children Act 1989) to co-operate and share information with </w:t>
      </w:r>
      <w:r w:rsidR="00292E9C" w:rsidRPr="009E2B17">
        <w:rPr>
          <w:rFonts w:cs="Arial"/>
        </w:rPr>
        <w:t xml:space="preserve">local authorities </w:t>
      </w:r>
      <w:r w:rsidRPr="009E2B17">
        <w:rPr>
          <w:rFonts w:cs="Arial"/>
        </w:rPr>
        <w:t>in order to improve children’s well-being and promote the five outcomes for children and young people set out in ‘Every Child Matters; Change for Children’ (2004)</w:t>
      </w:r>
    </w:p>
    <w:p w14:paraId="6B62F1B3" w14:textId="77777777" w:rsidR="00542BEE" w:rsidRPr="009E2B17" w:rsidRDefault="00542BEE" w:rsidP="001E124C">
      <w:pPr>
        <w:spacing w:before="100" w:beforeAutospacing="1" w:after="100" w:afterAutospacing="1"/>
        <w:ind w:left="1211"/>
        <w:contextualSpacing/>
        <w:rPr>
          <w:rFonts w:cs="Arial"/>
        </w:rPr>
      </w:pPr>
    </w:p>
    <w:p w14:paraId="779BC882" w14:textId="575EA0C5" w:rsidR="00542BEE" w:rsidRPr="009E2B17" w:rsidRDefault="00542BEE" w:rsidP="00B70A85">
      <w:pPr>
        <w:numPr>
          <w:ilvl w:val="0"/>
          <w:numId w:val="17"/>
        </w:numPr>
        <w:spacing w:before="100" w:beforeAutospacing="1" w:after="100" w:afterAutospacing="1"/>
        <w:contextualSpacing/>
        <w:rPr>
          <w:rFonts w:cs="Arial"/>
        </w:rPr>
      </w:pPr>
      <w:r w:rsidRPr="009E2B17">
        <w:rPr>
          <w:rFonts w:cs="Arial"/>
        </w:rPr>
        <w:t>Section 27 of the Children Act 1989 provides that a local authority may request help from any NHS Trust (referred to as any other bodies)</w:t>
      </w:r>
    </w:p>
    <w:p w14:paraId="02F2C34E" w14:textId="77777777" w:rsidR="00542BEE" w:rsidRPr="009E2B17" w:rsidRDefault="00542BEE" w:rsidP="001E124C">
      <w:pPr>
        <w:spacing w:before="100" w:beforeAutospacing="1" w:after="100" w:afterAutospacing="1"/>
        <w:ind w:left="1211"/>
        <w:contextualSpacing/>
        <w:rPr>
          <w:rFonts w:cs="Arial"/>
        </w:rPr>
      </w:pPr>
    </w:p>
    <w:p w14:paraId="005C613A" w14:textId="644A773D" w:rsidR="00542BEE" w:rsidRPr="009E2B17" w:rsidRDefault="00542BEE" w:rsidP="00B70A85">
      <w:pPr>
        <w:numPr>
          <w:ilvl w:val="0"/>
          <w:numId w:val="17"/>
        </w:numPr>
        <w:spacing w:before="100" w:beforeAutospacing="1" w:after="100" w:afterAutospacing="1"/>
        <w:contextualSpacing/>
        <w:rPr>
          <w:rFonts w:cs="Arial"/>
        </w:rPr>
      </w:pPr>
      <w:r w:rsidRPr="009E2B17">
        <w:rPr>
          <w:rFonts w:cs="Arial"/>
        </w:rPr>
        <w:t>Section 47 of the Children Act 1989 places a duty on any NHS Trust (and other bodies) to help a local authority with its enquires where there is reasonable cause to suspect that a child is suffering, or likely to suffer, significant harm, unless doing so would be unreasonable in all the circumstances of the case</w:t>
      </w:r>
    </w:p>
    <w:p w14:paraId="680A4E5D" w14:textId="77777777" w:rsidR="00542BEE" w:rsidRPr="009E2B17" w:rsidRDefault="00542BEE" w:rsidP="001E124C">
      <w:pPr>
        <w:spacing w:after="200"/>
        <w:ind w:left="720"/>
        <w:contextualSpacing/>
        <w:rPr>
          <w:rFonts w:cs="Arial"/>
          <w:color w:val="FF0000"/>
        </w:rPr>
      </w:pPr>
    </w:p>
    <w:p w14:paraId="5E1AC7D3" w14:textId="1665D7E4" w:rsidR="00542BEE" w:rsidRPr="009E2B17" w:rsidRDefault="00542BEE" w:rsidP="00251B1A">
      <w:pPr>
        <w:tabs>
          <w:tab w:val="left" w:pos="1276"/>
        </w:tabs>
        <w:spacing w:before="100" w:beforeAutospacing="1" w:after="100" w:afterAutospacing="1"/>
        <w:contextualSpacing/>
        <w:rPr>
          <w:rFonts w:cs="Arial"/>
          <w:b/>
        </w:rPr>
      </w:pPr>
      <w:r w:rsidRPr="009E2B17">
        <w:rPr>
          <w:rFonts w:cs="Arial"/>
          <w:b/>
        </w:rPr>
        <w:t>PREVENT/CONTEST</w:t>
      </w:r>
    </w:p>
    <w:p w14:paraId="19219836" w14:textId="77777777" w:rsidR="00542BEE" w:rsidRPr="009E2B17" w:rsidRDefault="00542BEE" w:rsidP="001E124C">
      <w:pPr>
        <w:spacing w:after="200"/>
        <w:ind w:left="720"/>
        <w:contextualSpacing/>
        <w:rPr>
          <w:rFonts w:cs="Arial"/>
        </w:rPr>
      </w:pPr>
    </w:p>
    <w:p w14:paraId="0335C81B" w14:textId="39B3F10A" w:rsidR="00542BEE" w:rsidRPr="009E2B17" w:rsidRDefault="00542BEE" w:rsidP="009E2B17">
      <w:pPr>
        <w:spacing w:before="100" w:beforeAutospacing="1" w:after="100" w:afterAutospacing="1"/>
        <w:contextualSpacing/>
        <w:rPr>
          <w:rFonts w:cs="Arial"/>
        </w:rPr>
      </w:pPr>
      <w:r w:rsidRPr="009E2B17">
        <w:rPr>
          <w:rFonts w:cs="Arial"/>
        </w:rPr>
        <w:t>The Trust has a statutory duty to ensure that it makes arrangements to safeguard and promote the welfare of children and young people at risk from abuse and support the Home Office Counter Terrorism strategy CONTEST</w:t>
      </w:r>
      <w:r w:rsidR="0042319F" w:rsidRPr="009E2B17">
        <w:rPr>
          <w:rFonts w:cs="Arial"/>
        </w:rPr>
        <w:t xml:space="preserve"> (</w:t>
      </w:r>
      <w:r w:rsidR="00A37A40" w:rsidRPr="00722CBE">
        <w:rPr>
          <w:rFonts w:cs="Arial"/>
        </w:rPr>
        <w:t>October 2024</w:t>
      </w:r>
      <w:r w:rsidR="0042319F" w:rsidRPr="00722CBE">
        <w:rPr>
          <w:rFonts w:cs="Arial"/>
        </w:rPr>
        <w:t>)</w:t>
      </w:r>
      <w:r w:rsidRPr="00722CBE">
        <w:rPr>
          <w:rFonts w:cs="Arial"/>
        </w:rPr>
        <w:t xml:space="preserve">, which </w:t>
      </w:r>
      <w:r w:rsidRPr="009E2B17">
        <w:rPr>
          <w:rFonts w:cs="Arial"/>
        </w:rPr>
        <w:t>includes a specific focus on PREVENT.</w:t>
      </w:r>
    </w:p>
    <w:p w14:paraId="0DB8A369" w14:textId="77777777" w:rsidR="00A37A40" w:rsidRPr="009E2B17" w:rsidRDefault="00A37A40" w:rsidP="00A37A40">
      <w:pPr>
        <w:spacing w:before="100" w:beforeAutospacing="1" w:after="100" w:afterAutospacing="1"/>
        <w:ind w:left="1211"/>
        <w:contextualSpacing/>
        <w:rPr>
          <w:rFonts w:cs="Arial"/>
        </w:rPr>
      </w:pPr>
    </w:p>
    <w:p w14:paraId="61A66365" w14:textId="2604B162" w:rsidR="00A37A40" w:rsidRPr="00722CBE" w:rsidRDefault="00A37A40" w:rsidP="009E2B17">
      <w:pPr>
        <w:spacing w:before="100" w:beforeAutospacing="1" w:after="100" w:afterAutospacing="1"/>
        <w:contextualSpacing/>
        <w:rPr>
          <w:rFonts w:cs="Arial"/>
        </w:rPr>
      </w:pPr>
      <w:r w:rsidRPr="00722CBE">
        <w:rPr>
          <w:rFonts w:cs="Arial"/>
        </w:rPr>
        <w:t>P</w:t>
      </w:r>
      <w:r w:rsidR="003B631C" w:rsidRPr="00722CBE">
        <w:rPr>
          <w:rFonts w:cs="Arial"/>
        </w:rPr>
        <w:t>REVENT</w:t>
      </w:r>
      <w:r w:rsidRPr="00722CBE">
        <w:rPr>
          <w:rFonts w:cs="Arial"/>
        </w:rPr>
        <w:t xml:space="preserve"> is part of the government’s counter-terrorism strategy (CONTEST) and aims to reduce the threat to the UK from terrorism by stopping people becoming terrorists or supporting terrorism.</w:t>
      </w:r>
    </w:p>
    <w:p w14:paraId="79FEA54D" w14:textId="77777777" w:rsidR="00A37A40" w:rsidRPr="00722CBE" w:rsidRDefault="00A37A40" w:rsidP="00A37A40">
      <w:pPr>
        <w:spacing w:before="100" w:beforeAutospacing="1" w:after="100" w:afterAutospacing="1"/>
        <w:ind w:left="1211"/>
        <w:contextualSpacing/>
        <w:rPr>
          <w:rFonts w:cs="Arial"/>
        </w:rPr>
      </w:pPr>
    </w:p>
    <w:p w14:paraId="392070E1" w14:textId="325713AA" w:rsidR="00A37A40" w:rsidRPr="00722CBE" w:rsidRDefault="00A37A40" w:rsidP="009E2B17">
      <w:pPr>
        <w:spacing w:before="100" w:beforeAutospacing="1" w:after="100" w:afterAutospacing="1"/>
        <w:contextualSpacing/>
        <w:rPr>
          <w:rFonts w:cs="Arial"/>
        </w:rPr>
      </w:pPr>
      <w:r w:rsidRPr="00722CBE">
        <w:rPr>
          <w:rFonts w:cs="Arial"/>
        </w:rPr>
        <w:t>It is critical for NHS organisations to demonstrate commitment to P</w:t>
      </w:r>
      <w:r w:rsidR="003B631C" w:rsidRPr="00722CBE">
        <w:rPr>
          <w:rFonts w:cs="Arial"/>
        </w:rPr>
        <w:t xml:space="preserve">REVENT </w:t>
      </w:r>
      <w:r w:rsidRPr="00722CBE">
        <w:rPr>
          <w:rFonts w:cs="Arial"/>
        </w:rPr>
        <w:t>as a safeguarding priority. This is achieved through:</w:t>
      </w:r>
    </w:p>
    <w:p w14:paraId="2C973451" w14:textId="77777777" w:rsidR="00A37A40" w:rsidRPr="00722CBE" w:rsidRDefault="00A37A40" w:rsidP="00B70A85">
      <w:pPr>
        <w:pStyle w:val="ListParagraph"/>
        <w:numPr>
          <w:ilvl w:val="0"/>
          <w:numId w:val="17"/>
        </w:numPr>
        <w:spacing w:before="100" w:beforeAutospacing="1" w:after="100" w:afterAutospacing="1"/>
        <w:rPr>
          <w:rFonts w:ascii="Arial" w:hAnsi="Arial" w:cs="Arial"/>
          <w:sz w:val="24"/>
          <w:szCs w:val="24"/>
        </w:rPr>
      </w:pPr>
      <w:r w:rsidRPr="00722CBE">
        <w:rPr>
          <w:rFonts w:ascii="Arial" w:hAnsi="Arial" w:cs="Arial"/>
          <w:sz w:val="24"/>
          <w:szCs w:val="24"/>
        </w:rPr>
        <w:t>visibility of risk and issues</w:t>
      </w:r>
    </w:p>
    <w:p w14:paraId="3FBED354" w14:textId="77777777" w:rsidR="00A37A40" w:rsidRPr="00722CBE" w:rsidRDefault="00A37A40" w:rsidP="00B70A85">
      <w:pPr>
        <w:pStyle w:val="ListParagraph"/>
        <w:numPr>
          <w:ilvl w:val="0"/>
          <w:numId w:val="17"/>
        </w:numPr>
        <w:spacing w:before="100" w:beforeAutospacing="1" w:after="100" w:afterAutospacing="1"/>
        <w:rPr>
          <w:rFonts w:ascii="Arial" w:hAnsi="Arial" w:cs="Arial"/>
          <w:sz w:val="24"/>
          <w:szCs w:val="24"/>
        </w:rPr>
      </w:pPr>
      <w:r w:rsidRPr="00722CBE">
        <w:rPr>
          <w:rFonts w:ascii="Arial" w:hAnsi="Arial" w:cs="Arial"/>
          <w:sz w:val="24"/>
          <w:szCs w:val="24"/>
        </w:rPr>
        <w:t>oversight of those at highest risk</w:t>
      </w:r>
    </w:p>
    <w:p w14:paraId="296FEF7D" w14:textId="45B77EA0" w:rsidR="00542BEE" w:rsidRPr="00722CBE" w:rsidRDefault="00A37A40" w:rsidP="00B70A85">
      <w:pPr>
        <w:pStyle w:val="ListParagraph"/>
        <w:numPr>
          <w:ilvl w:val="0"/>
          <w:numId w:val="17"/>
        </w:numPr>
        <w:spacing w:before="100" w:beforeAutospacing="1" w:after="100" w:afterAutospacing="1"/>
        <w:rPr>
          <w:rFonts w:ascii="Arial" w:hAnsi="Arial" w:cs="Arial"/>
          <w:sz w:val="24"/>
          <w:szCs w:val="24"/>
        </w:rPr>
      </w:pPr>
      <w:r w:rsidRPr="00722CBE">
        <w:rPr>
          <w:rFonts w:ascii="Arial" w:hAnsi="Arial" w:cs="Arial"/>
          <w:sz w:val="24"/>
          <w:szCs w:val="24"/>
        </w:rPr>
        <w:t>working with multi-agency partners to achieve effective outcomes</w:t>
      </w:r>
    </w:p>
    <w:p w14:paraId="17B3E5C6" w14:textId="66DEDED4" w:rsidR="00B877D4" w:rsidRPr="00722CBE" w:rsidRDefault="00722CBE" w:rsidP="00191ECC">
      <w:pPr>
        <w:numPr>
          <w:ilvl w:val="0"/>
          <w:numId w:val="17"/>
        </w:numPr>
        <w:spacing w:before="100" w:beforeAutospacing="1" w:after="200" w:afterAutospacing="1"/>
        <w:contextualSpacing/>
        <w:rPr>
          <w:rFonts w:cs="Arial"/>
        </w:rPr>
      </w:pPr>
      <w:r>
        <w:rPr>
          <w:rFonts w:cs="Arial"/>
        </w:rPr>
        <w:t>t</w:t>
      </w:r>
      <w:r w:rsidR="00542BEE" w:rsidRPr="00722CBE">
        <w:rPr>
          <w:rFonts w:cs="Arial"/>
        </w:rPr>
        <w:t xml:space="preserve">he </w:t>
      </w:r>
      <w:r w:rsidR="00B877D4" w:rsidRPr="00722CBE">
        <w:rPr>
          <w:rFonts w:cs="Arial"/>
        </w:rPr>
        <w:t>Chief Nurse / Director of Quality and Professions will</w:t>
      </w:r>
      <w:r w:rsidR="009E2B17" w:rsidRPr="00722CBE">
        <w:rPr>
          <w:rFonts w:cs="Arial"/>
        </w:rPr>
        <w:t xml:space="preserve"> m</w:t>
      </w:r>
      <w:r w:rsidR="00B877D4" w:rsidRPr="00722CBE">
        <w:rPr>
          <w:rFonts w:cs="Arial"/>
        </w:rPr>
        <w:t>anage the PREVENT strategy and policy documents on behalf of the Trust and liaise with the PREVENT Lead Advisor and Safeguarding Team to manage the implementation and the operation of the PREVENT strategy</w:t>
      </w:r>
    </w:p>
    <w:p w14:paraId="1A5F045A" w14:textId="0C9961A3" w:rsidR="00745DE5" w:rsidRPr="009E2B17" w:rsidRDefault="00722CBE" w:rsidP="00B70A85">
      <w:pPr>
        <w:numPr>
          <w:ilvl w:val="0"/>
          <w:numId w:val="17"/>
        </w:numPr>
        <w:spacing w:before="100" w:beforeAutospacing="1" w:after="100" w:afterAutospacing="1"/>
        <w:contextualSpacing/>
        <w:rPr>
          <w:rFonts w:cs="Arial"/>
        </w:rPr>
      </w:pPr>
      <w:r>
        <w:rPr>
          <w:rFonts w:cs="Arial"/>
        </w:rPr>
        <w:t>i</w:t>
      </w:r>
      <w:r w:rsidR="00542BEE" w:rsidRPr="009E2B17">
        <w:rPr>
          <w:rFonts w:cs="Arial"/>
        </w:rPr>
        <w:t xml:space="preserve">nformation can be obtained regarding </w:t>
      </w:r>
      <w:r w:rsidR="00292E9C" w:rsidRPr="009E2B17">
        <w:rPr>
          <w:rFonts w:cs="Arial"/>
        </w:rPr>
        <w:t>P</w:t>
      </w:r>
      <w:r w:rsidR="003B631C">
        <w:rPr>
          <w:rFonts w:cs="Arial"/>
        </w:rPr>
        <w:t xml:space="preserve">REVENT </w:t>
      </w:r>
      <w:r w:rsidR="00542BEE" w:rsidRPr="009E2B17">
        <w:rPr>
          <w:rFonts w:cs="Arial"/>
        </w:rPr>
        <w:t>on</w:t>
      </w:r>
      <w:r w:rsidR="00745DE5" w:rsidRPr="009E2B17">
        <w:rPr>
          <w:rFonts w:cs="Arial"/>
        </w:rPr>
        <w:t>:</w:t>
      </w:r>
    </w:p>
    <w:p w14:paraId="451CCC44" w14:textId="1EFF3290" w:rsidR="00BB056E" w:rsidRPr="009E2B17" w:rsidRDefault="00BB056E" w:rsidP="00BB056E">
      <w:pPr>
        <w:spacing w:before="100" w:beforeAutospacing="1" w:after="100" w:afterAutospacing="1"/>
        <w:contextualSpacing/>
        <w:rPr>
          <w:rFonts w:cs="Arial"/>
        </w:rPr>
      </w:pPr>
      <w:r w:rsidRPr="009E2B17">
        <w:rPr>
          <w:rFonts w:cs="Arial"/>
        </w:rPr>
        <w:t xml:space="preserve">                  </w:t>
      </w:r>
      <w:hyperlink r:id="rId14" w:history="1">
        <w:r w:rsidRPr="009E2B17">
          <w:rPr>
            <w:rStyle w:val="Hyperlink"/>
            <w:rFonts w:cs="Arial"/>
          </w:rPr>
          <w:t>https://swyt.sharepoint.com/sites/Intranet/prevent/Pages/default.aspx</w:t>
        </w:r>
      </w:hyperlink>
      <w:r w:rsidRPr="009E2B17">
        <w:rPr>
          <w:rFonts w:cs="Arial"/>
        </w:rPr>
        <w:t xml:space="preserve"> </w:t>
      </w:r>
    </w:p>
    <w:p w14:paraId="3445F4E5" w14:textId="77777777" w:rsidR="00BB056E" w:rsidRPr="009E2B17" w:rsidRDefault="00BB056E" w:rsidP="00BB056E">
      <w:pPr>
        <w:spacing w:before="100" w:beforeAutospacing="1" w:after="100" w:afterAutospacing="1"/>
        <w:contextualSpacing/>
        <w:rPr>
          <w:rFonts w:cs="Arial"/>
        </w:rPr>
      </w:pPr>
    </w:p>
    <w:p w14:paraId="06A1A473" w14:textId="77777777" w:rsidR="00542BEE" w:rsidRPr="009E2B17" w:rsidRDefault="00542BEE" w:rsidP="000063DB">
      <w:pPr>
        <w:spacing w:before="100" w:beforeAutospacing="1" w:after="100" w:afterAutospacing="1"/>
        <w:contextualSpacing/>
        <w:rPr>
          <w:rFonts w:cs="Arial"/>
          <w:b/>
        </w:rPr>
      </w:pPr>
      <w:r w:rsidRPr="009E2B17">
        <w:rPr>
          <w:rFonts w:cs="Arial"/>
          <w:b/>
        </w:rPr>
        <w:t>Vetting and Barring</w:t>
      </w:r>
    </w:p>
    <w:p w14:paraId="74D19B00" w14:textId="60F957E9" w:rsidR="00542BEE" w:rsidRPr="009E2B17" w:rsidRDefault="00251B1A" w:rsidP="00251B1A">
      <w:pPr>
        <w:spacing w:before="100" w:beforeAutospacing="1" w:after="100" w:afterAutospacing="1"/>
        <w:contextualSpacing/>
        <w:rPr>
          <w:rFonts w:cs="Arial"/>
        </w:rPr>
      </w:pPr>
      <w:r>
        <w:rPr>
          <w:rFonts w:cs="Arial"/>
        </w:rPr>
        <w:br/>
      </w:r>
      <w:r w:rsidR="00542BEE" w:rsidRPr="009E2B17">
        <w:rPr>
          <w:rFonts w:cs="Arial"/>
        </w:rPr>
        <w:t>The Trust carries out Disclosure and Barring Service checks where relevant</w:t>
      </w:r>
      <w:r w:rsidR="00292E9C" w:rsidRPr="009E2B17">
        <w:rPr>
          <w:rFonts w:cs="Arial"/>
        </w:rPr>
        <w:t>,</w:t>
      </w:r>
      <w:r w:rsidR="00542BEE" w:rsidRPr="009E2B17">
        <w:rPr>
          <w:rFonts w:cs="Arial"/>
        </w:rPr>
        <w:t xml:space="preserve"> on all staff</w:t>
      </w:r>
      <w:r w:rsidR="00AE6100" w:rsidRPr="009E2B17">
        <w:rPr>
          <w:rFonts w:cs="Arial"/>
        </w:rPr>
        <w:t xml:space="preserve">, students and volunteers </w:t>
      </w:r>
      <w:r w:rsidR="00542BEE" w:rsidRPr="009E2B17">
        <w:rPr>
          <w:rFonts w:cs="Arial"/>
        </w:rPr>
        <w:t xml:space="preserve">with access to patients and relatives in the normal course of their duties. The system provides checks on all people entering the workforce, and maintains lists of individuals who are barred from undertaking regulated activity either </w:t>
      </w:r>
      <w:r w:rsidR="00292E9C" w:rsidRPr="009E2B17">
        <w:rPr>
          <w:rFonts w:cs="Arial"/>
        </w:rPr>
        <w:t xml:space="preserve">with </w:t>
      </w:r>
      <w:r w:rsidR="00542BEE" w:rsidRPr="009E2B17">
        <w:rPr>
          <w:rFonts w:cs="Arial"/>
        </w:rPr>
        <w:t>children or adults at risk of harm or abuse</w:t>
      </w:r>
      <w:r>
        <w:rPr>
          <w:rFonts w:cs="Arial"/>
        </w:rPr>
        <w:t>.</w:t>
      </w:r>
    </w:p>
    <w:p w14:paraId="48A21919" w14:textId="77777777" w:rsidR="00542BEE" w:rsidRPr="009E2B17" w:rsidRDefault="00542BEE" w:rsidP="001E124C">
      <w:pPr>
        <w:spacing w:before="100" w:beforeAutospacing="1" w:after="100" w:afterAutospacing="1"/>
        <w:ind w:left="1211"/>
        <w:contextualSpacing/>
        <w:rPr>
          <w:rFonts w:cs="Arial"/>
        </w:rPr>
      </w:pPr>
    </w:p>
    <w:p w14:paraId="252B4CAA" w14:textId="2A4368BC" w:rsidR="00542BEE" w:rsidRPr="009E2B17" w:rsidRDefault="00542BEE" w:rsidP="00251B1A">
      <w:pPr>
        <w:spacing w:before="100" w:beforeAutospacing="1" w:after="100" w:afterAutospacing="1"/>
        <w:contextualSpacing/>
        <w:rPr>
          <w:rFonts w:cs="Arial"/>
        </w:rPr>
      </w:pPr>
      <w:r w:rsidRPr="009E2B17">
        <w:rPr>
          <w:rFonts w:cs="Arial"/>
        </w:rPr>
        <w:t xml:space="preserve">Employing unfit people, or continuing to allow unfit people to stay in a role, may lead </w:t>
      </w:r>
      <w:r w:rsidR="00292E9C" w:rsidRPr="009E2B17">
        <w:rPr>
          <w:rFonts w:cs="Arial"/>
        </w:rPr>
        <w:t xml:space="preserve">the </w:t>
      </w:r>
      <w:r w:rsidRPr="009E2B17">
        <w:rPr>
          <w:rFonts w:cs="Arial"/>
        </w:rPr>
        <w:t>CQC to question the fitness of a provider.</w:t>
      </w:r>
      <w:r w:rsidR="00251B1A">
        <w:rPr>
          <w:rFonts w:cs="Arial"/>
        </w:rPr>
        <w:br/>
      </w:r>
      <w:r w:rsidR="00251B1A">
        <w:rPr>
          <w:rFonts w:cs="Arial"/>
        </w:rPr>
        <w:br/>
      </w:r>
      <w:r w:rsidRPr="00251B1A">
        <w:rPr>
          <w:rFonts w:cs="Arial"/>
          <w:i/>
          <w:iCs/>
        </w:rPr>
        <w:t>‘Fit’</w:t>
      </w:r>
      <w:r w:rsidRPr="009E2B17">
        <w:rPr>
          <w:rFonts w:cs="Arial"/>
        </w:rPr>
        <w:t xml:space="preserve"> - </w:t>
      </w:r>
      <w:r w:rsidR="00251B1A">
        <w:rPr>
          <w:rFonts w:cs="Arial"/>
        </w:rPr>
        <w:t>t</w:t>
      </w:r>
      <w:r w:rsidRPr="009E2B17">
        <w:rPr>
          <w:rFonts w:cs="Arial"/>
        </w:rPr>
        <w:t>he person is of good character, as they are honest, reliable, trustworthy and respectful, and that they have the right qualifications, competence, skills and experience to perform their role</w:t>
      </w:r>
      <w:r w:rsidR="00251B1A">
        <w:rPr>
          <w:rFonts w:cs="Arial"/>
        </w:rPr>
        <w:t>.</w:t>
      </w:r>
    </w:p>
    <w:p w14:paraId="6BD18F9B" w14:textId="77777777" w:rsidR="00542BEE" w:rsidRPr="009E2B17" w:rsidRDefault="00542BEE" w:rsidP="001E124C">
      <w:pPr>
        <w:spacing w:before="100" w:beforeAutospacing="1" w:after="100" w:afterAutospacing="1"/>
        <w:ind w:left="1211" w:hanging="360"/>
        <w:contextualSpacing/>
        <w:rPr>
          <w:rFonts w:cs="Arial"/>
          <w:color w:val="FF0000"/>
        </w:rPr>
      </w:pPr>
    </w:p>
    <w:p w14:paraId="2F935B62" w14:textId="73D0E093" w:rsidR="00542BEE" w:rsidRPr="009E2B17" w:rsidRDefault="00E112E0" w:rsidP="000063DB">
      <w:pPr>
        <w:spacing w:before="100" w:beforeAutospacing="1" w:after="100" w:afterAutospacing="1"/>
        <w:contextualSpacing/>
        <w:rPr>
          <w:rFonts w:cs="Arial"/>
          <w:b/>
        </w:rPr>
      </w:pPr>
      <w:r w:rsidRPr="009E2B17">
        <w:rPr>
          <w:rFonts w:cs="Arial"/>
          <w:b/>
        </w:rPr>
        <w:t>Local Authority Designated Officer</w:t>
      </w:r>
      <w:r w:rsidR="000961B2" w:rsidRPr="009E2B17">
        <w:rPr>
          <w:rFonts w:cs="Arial"/>
          <w:b/>
        </w:rPr>
        <w:t xml:space="preserve"> (LADO)</w:t>
      </w:r>
    </w:p>
    <w:p w14:paraId="44976485" w14:textId="7EF82465" w:rsidR="000961B2" w:rsidRPr="009E2B17" w:rsidRDefault="000961B2" w:rsidP="001E124C">
      <w:pPr>
        <w:spacing w:before="100" w:beforeAutospacing="1" w:after="100" w:afterAutospacing="1"/>
        <w:ind w:left="1211" w:hanging="360"/>
        <w:contextualSpacing/>
        <w:rPr>
          <w:rFonts w:cs="Arial"/>
          <w:b/>
        </w:rPr>
      </w:pPr>
    </w:p>
    <w:p w14:paraId="26C77EB0" w14:textId="7AD0C716" w:rsidR="000961B2" w:rsidRPr="009E2B17" w:rsidRDefault="000961B2" w:rsidP="000063DB">
      <w:pPr>
        <w:spacing w:before="100" w:beforeAutospacing="1" w:after="100" w:afterAutospacing="1"/>
        <w:contextualSpacing/>
        <w:rPr>
          <w:rFonts w:cs="Arial"/>
          <w:b/>
        </w:rPr>
      </w:pPr>
      <w:r w:rsidRPr="009E2B17">
        <w:rPr>
          <w:rFonts w:cs="Arial"/>
          <w:b/>
        </w:rPr>
        <w:t>All allegations concerning abuse of children by those who work with children must</w:t>
      </w:r>
      <w:r w:rsidR="00BB056E" w:rsidRPr="009E2B17">
        <w:rPr>
          <w:rFonts w:cs="Arial"/>
          <w:b/>
        </w:rPr>
        <w:t xml:space="preserve"> </w:t>
      </w:r>
      <w:r w:rsidRPr="009E2B17">
        <w:rPr>
          <w:rFonts w:cs="Arial"/>
          <w:b/>
        </w:rPr>
        <w:t xml:space="preserve">be </w:t>
      </w:r>
      <w:r w:rsidR="00752BD1" w:rsidRPr="009E2B17">
        <w:rPr>
          <w:rFonts w:cs="Arial"/>
          <w:b/>
        </w:rPr>
        <w:t>reported to the local authority designated officer, in line with Trust policy.</w:t>
      </w:r>
    </w:p>
    <w:p w14:paraId="439B0325" w14:textId="2FD521BE" w:rsidR="00752BD1" w:rsidRPr="009E2B17" w:rsidRDefault="00752BD1" w:rsidP="000063DB">
      <w:pPr>
        <w:spacing w:before="100" w:beforeAutospacing="1" w:after="100" w:afterAutospacing="1"/>
        <w:contextualSpacing/>
        <w:rPr>
          <w:rFonts w:cs="Arial"/>
          <w:b/>
        </w:rPr>
      </w:pPr>
      <w:r w:rsidRPr="009E2B17">
        <w:rPr>
          <w:rFonts w:cs="Arial"/>
          <w:b/>
        </w:rPr>
        <w:t>Please refer to Appendix 3, point 15.</w:t>
      </w:r>
    </w:p>
    <w:p w14:paraId="16DEB4AB" w14:textId="77777777" w:rsidR="00542BEE" w:rsidRPr="009E2B17" w:rsidRDefault="00542BEE" w:rsidP="00BB577B">
      <w:pPr>
        <w:spacing w:before="100" w:beforeAutospacing="1" w:after="100" w:afterAutospacing="1"/>
        <w:contextualSpacing/>
        <w:rPr>
          <w:rFonts w:cs="Arial"/>
          <w:color w:val="FF0000"/>
        </w:rPr>
      </w:pPr>
    </w:p>
    <w:p w14:paraId="7183A5D4" w14:textId="77777777" w:rsidR="00542BEE" w:rsidRPr="009E2B17" w:rsidRDefault="00542BEE" w:rsidP="000063DB">
      <w:pPr>
        <w:spacing w:before="100" w:beforeAutospacing="1" w:after="100" w:afterAutospacing="1"/>
        <w:contextualSpacing/>
        <w:rPr>
          <w:rFonts w:cs="Arial"/>
          <w:b/>
        </w:rPr>
      </w:pPr>
      <w:r w:rsidRPr="009E2B17">
        <w:rPr>
          <w:rFonts w:cs="Arial"/>
          <w:b/>
        </w:rPr>
        <w:t>Duty of candour</w:t>
      </w:r>
    </w:p>
    <w:p w14:paraId="0AD9C6F4" w14:textId="77777777" w:rsidR="00A02CD1" w:rsidRPr="009E2B17" w:rsidRDefault="00A02CD1" w:rsidP="001E124C">
      <w:pPr>
        <w:spacing w:before="100" w:beforeAutospacing="1" w:after="100" w:afterAutospacing="1"/>
        <w:ind w:left="1211" w:hanging="360"/>
        <w:contextualSpacing/>
        <w:rPr>
          <w:rFonts w:cs="Arial"/>
          <w:b/>
        </w:rPr>
      </w:pPr>
    </w:p>
    <w:p w14:paraId="5D8BBCE0" w14:textId="3984D0DF" w:rsidR="00542BEE" w:rsidRPr="009E2B17" w:rsidRDefault="00542BEE" w:rsidP="000063DB">
      <w:pPr>
        <w:spacing w:before="100" w:beforeAutospacing="1" w:after="100" w:afterAutospacing="1"/>
        <w:contextualSpacing/>
        <w:jc w:val="both"/>
        <w:rPr>
          <w:rFonts w:cs="Arial"/>
        </w:rPr>
      </w:pPr>
      <w:r w:rsidRPr="009E2B17">
        <w:rPr>
          <w:rFonts w:cs="Arial"/>
        </w:rPr>
        <w:t xml:space="preserve">Good safeguarding practice requires openness, transparency and trust. There is a legal “duty of candour” on health service </w:t>
      </w:r>
      <w:r w:rsidRPr="00722CBE">
        <w:rPr>
          <w:rFonts w:cs="Arial"/>
        </w:rPr>
        <w:t>bodies (Health and Social Care Act, 2008</w:t>
      </w:r>
      <w:r w:rsidR="00D45FAE" w:rsidRPr="00722CBE">
        <w:rPr>
          <w:rFonts w:cs="Arial"/>
        </w:rPr>
        <w:t>, Regulation 20, Care Quality Commissioner, CQC</w:t>
      </w:r>
      <w:r w:rsidRPr="00722CBE">
        <w:rPr>
          <w:rFonts w:cs="Arial"/>
        </w:rPr>
        <w:t xml:space="preserve">). </w:t>
      </w:r>
      <w:r w:rsidRPr="009E2B17">
        <w:rPr>
          <w:rFonts w:cs="Arial"/>
        </w:rPr>
        <w:t>This duty is to inform people (both in person and in writing) about mistakes or other incidents which have not produced the desired outcome, apologise where appropriate, and advise on any action taken as a result.</w:t>
      </w:r>
    </w:p>
    <w:p w14:paraId="3DB81A37" w14:textId="77777777" w:rsidR="00D45FAE" w:rsidRPr="009E2B17" w:rsidRDefault="00D45FAE" w:rsidP="007D2665">
      <w:pPr>
        <w:spacing w:before="100" w:beforeAutospacing="1" w:after="100" w:afterAutospacing="1"/>
        <w:ind w:left="851"/>
        <w:contextualSpacing/>
        <w:jc w:val="both"/>
        <w:rPr>
          <w:rFonts w:cs="Arial"/>
        </w:rPr>
      </w:pPr>
    </w:p>
    <w:p w14:paraId="5A3D4C1D" w14:textId="33D4EC1F" w:rsidR="00D45FAE" w:rsidRPr="009E2B17" w:rsidRDefault="000063DB" w:rsidP="000063DB">
      <w:pPr>
        <w:spacing w:before="100" w:beforeAutospacing="1" w:after="100" w:afterAutospacing="1"/>
        <w:contextualSpacing/>
        <w:jc w:val="both"/>
        <w:rPr>
          <w:rFonts w:cs="Arial"/>
          <w:color w:val="FF0000"/>
        </w:rPr>
      </w:pPr>
      <w:hyperlink r:id="rId15" w:history="1">
        <w:r>
          <w:rPr>
            <w:rStyle w:val="Hyperlink"/>
            <w:rFonts w:cs="Arial"/>
          </w:rPr>
          <w:t>Duty of candour policy (775)</w:t>
        </w:r>
      </w:hyperlink>
      <w:r w:rsidR="00D45FAE" w:rsidRPr="009E2B17">
        <w:rPr>
          <w:rFonts w:cs="Arial"/>
          <w:color w:val="FF0000"/>
        </w:rPr>
        <w:t xml:space="preserve"> </w:t>
      </w:r>
    </w:p>
    <w:p w14:paraId="4B1F511A" w14:textId="77777777" w:rsidR="005A28D6" w:rsidRPr="009E2B17" w:rsidRDefault="005A28D6" w:rsidP="001E124C">
      <w:pPr>
        <w:spacing w:before="100" w:beforeAutospacing="1" w:after="100" w:afterAutospacing="1"/>
        <w:ind w:left="851"/>
        <w:contextualSpacing/>
        <w:rPr>
          <w:rFonts w:cs="Arial"/>
        </w:rPr>
      </w:pPr>
    </w:p>
    <w:p w14:paraId="228FA77C" w14:textId="21692CBF" w:rsidR="00542BEE" w:rsidRPr="009E2B17" w:rsidRDefault="000063DB" w:rsidP="000063DB">
      <w:pPr>
        <w:spacing w:before="100" w:beforeAutospacing="1" w:after="100" w:afterAutospacing="1"/>
        <w:contextualSpacing/>
        <w:rPr>
          <w:rFonts w:cs="Arial"/>
          <w:color w:val="FF0000"/>
        </w:rPr>
      </w:pPr>
      <w:hyperlink r:id="rId16" w:history="1">
        <w:r w:rsidRPr="001257E3">
          <w:rPr>
            <w:rStyle w:val="Hyperlink"/>
            <w:rFonts w:cs="Arial"/>
          </w:rPr>
          <w:t>https://swyt.sharepoint.com/sites/Intranet/compliance/cqc/Pages/Fundamental-standards.aspx</w:t>
        </w:r>
      </w:hyperlink>
      <w:r w:rsidR="00542BEE" w:rsidRPr="009E2B17">
        <w:rPr>
          <w:rFonts w:cs="Arial"/>
          <w:color w:val="FF0000"/>
        </w:rPr>
        <w:t xml:space="preserve"> </w:t>
      </w:r>
    </w:p>
    <w:p w14:paraId="310C39C7" w14:textId="5F937C6B" w:rsidR="00542BEE" w:rsidRPr="009E2B17" w:rsidRDefault="000063DB" w:rsidP="000063DB">
      <w:pPr>
        <w:spacing w:before="100" w:beforeAutospacing="1" w:after="100" w:afterAutospacing="1"/>
        <w:contextualSpacing/>
        <w:jc w:val="both"/>
        <w:rPr>
          <w:rFonts w:cs="Arial"/>
        </w:rPr>
      </w:pPr>
      <w:r>
        <w:rPr>
          <w:rFonts w:cs="Arial"/>
        </w:rPr>
        <w:br/>
      </w:r>
      <w:r w:rsidR="00542BEE" w:rsidRPr="009E2B17">
        <w:rPr>
          <w:rFonts w:cs="Arial"/>
        </w:rPr>
        <w:t>Actions will be guided by the procedures set out within the Trust’s Disciplinary procedures.</w:t>
      </w:r>
    </w:p>
    <w:p w14:paraId="65F9C3DC" w14:textId="77777777" w:rsidR="005A28D6" w:rsidRPr="009E2B17" w:rsidRDefault="005A28D6" w:rsidP="001E124C">
      <w:pPr>
        <w:spacing w:before="100" w:beforeAutospacing="1" w:after="100" w:afterAutospacing="1"/>
        <w:ind w:left="851"/>
        <w:contextualSpacing/>
        <w:rPr>
          <w:rFonts w:cs="Arial"/>
        </w:rPr>
      </w:pPr>
    </w:p>
    <w:p w14:paraId="464690D8" w14:textId="29812753" w:rsidR="00542BEE" w:rsidRPr="000063DB" w:rsidRDefault="00542BEE" w:rsidP="000063DB">
      <w:pPr>
        <w:spacing w:before="100" w:beforeAutospacing="1" w:after="100" w:afterAutospacing="1"/>
        <w:ind w:left="851" w:right="-23" w:hanging="851"/>
        <w:contextualSpacing/>
        <w:rPr>
          <w:rFonts w:cs="Arial"/>
          <w:b/>
        </w:rPr>
      </w:pPr>
      <w:r w:rsidRPr="009E2B17">
        <w:rPr>
          <w:rFonts w:cs="Arial"/>
          <w:b/>
        </w:rPr>
        <w:t>4.2</w:t>
      </w:r>
      <w:r w:rsidRPr="009E2B17">
        <w:rPr>
          <w:rFonts w:cs="Arial"/>
          <w:b/>
        </w:rPr>
        <w:tab/>
      </w:r>
      <w:r w:rsidRPr="000063DB">
        <w:rPr>
          <w:rFonts w:cs="Arial"/>
          <w:b/>
          <w:bCs/>
        </w:rPr>
        <w:t xml:space="preserve">All </w:t>
      </w:r>
      <w:r w:rsidR="000063DB" w:rsidRPr="000063DB">
        <w:rPr>
          <w:rFonts w:cs="Arial"/>
          <w:b/>
          <w:bCs/>
        </w:rPr>
        <w:t>s</w:t>
      </w:r>
      <w:r w:rsidRPr="000063DB">
        <w:rPr>
          <w:rFonts w:cs="Arial"/>
          <w:b/>
          <w:bCs/>
        </w:rPr>
        <w:t>taff in the Trust may play a role in relation to safeguarding and promoting the welfare of children in one or more of the following ways:</w:t>
      </w:r>
      <w:r w:rsidRPr="009E2B17">
        <w:rPr>
          <w:rFonts w:cs="Arial"/>
        </w:rPr>
        <w:t> </w:t>
      </w:r>
    </w:p>
    <w:p w14:paraId="1A392D05" w14:textId="4E388A45" w:rsidR="008B0C49" w:rsidRPr="009E2B17" w:rsidRDefault="008B0C49" w:rsidP="00B70A85">
      <w:pPr>
        <w:pStyle w:val="ListParagraph"/>
        <w:numPr>
          <w:ilvl w:val="0"/>
          <w:numId w:val="20"/>
        </w:numPr>
        <w:spacing w:before="100" w:beforeAutospacing="1" w:after="100" w:afterAutospacing="1"/>
        <w:ind w:right="-23"/>
        <w:rPr>
          <w:rFonts w:ascii="Arial" w:hAnsi="Arial" w:cs="Arial"/>
          <w:sz w:val="24"/>
          <w:szCs w:val="24"/>
        </w:rPr>
      </w:pPr>
      <w:r w:rsidRPr="009E2B17">
        <w:rPr>
          <w:rFonts w:ascii="Arial" w:hAnsi="Arial" w:cs="Arial"/>
          <w:sz w:val="24"/>
          <w:szCs w:val="24"/>
        </w:rPr>
        <w:t>identifying</w:t>
      </w:r>
      <w:r w:rsidR="008E3986" w:rsidRPr="009E2B17">
        <w:rPr>
          <w:rFonts w:ascii="Arial" w:hAnsi="Arial" w:cs="Arial"/>
          <w:sz w:val="24"/>
          <w:szCs w:val="24"/>
        </w:rPr>
        <w:t xml:space="preserve"> and supporting children and families who may need </w:t>
      </w:r>
      <w:r w:rsidRPr="009E2B17">
        <w:rPr>
          <w:rFonts w:ascii="Arial" w:hAnsi="Arial" w:cs="Arial"/>
          <w:sz w:val="24"/>
          <w:szCs w:val="24"/>
        </w:rPr>
        <w:t>e</w:t>
      </w:r>
      <w:r w:rsidR="008E3986" w:rsidRPr="009E2B17">
        <w:rPr>
          <w:rFonts w:ascii="Arial" w:hAnsi="Arial" w:cs="Arial"/>
          <w:sz w:val="24"/>
          <w:szCs w:val="24"/>
        </w:rPr>
        <w:t xml:space="preserve">arly </w:t>
      </w:r>
      <w:r w:rsidRPr="009E2B17">
        <w:rPr>
          <w:rFonts w:ascii="Arial" w:hAnsi="Arial" w:cs="Arial"/>
          <w:sz w:val="24"/>
          <w:szCs w:val="24"/>
        </w:rPr>
        <w:t>h</w:t>
      </w:r>
      <w:r w:rsidR="008E3986" w:rsidRPr="009E2B17">
        <w:rPr>
          <w:rFonts w:ascii="Arial" w:hAnsi="Arial" w:cs="Arial"/>
          <w:sz w:val="24"/>
          <w:szCs w:val="24"/>
        </w:rPr>
        <w:t xml:space="preserve">elp </w:t>
      </w:r>
      <w:r w:rsidRPr="009E2B17">
        <w:rPr>
          <w:rFonts w:ascii="Arial" w:hAnsi="Arial" w:cs="Arial"/>
          <w:sz w:val="24"/>
          <w:szCs w:val="24"/>
        </w:rPr>
        <w:t>s</w:t>
      </w:r>
      <w:r w:rsidR="008E3986" w:rsidRPr="009E2B17">
        <w:rPr>
          <w:rFonts w:ascii="Arial" w:hAnsi="Arial" w:cs="Arial"/>
          <w:sz w:val="24"/>
          <w:szCs w:val="24"/>
        </w:rPr>
        <w:t>upport</w:t>
      </w:r>
    </w:p>
    <w:p w14:paraId="33849D42" w14:textId="1E80CCAB" w:rsidR="008B0C49" w:rsidRPr="009E2B17" w:rsidRDefault="00542BEE" w:rsidP="00B70A85">
      <w:pPr>
        <w:pStyle w:val="ListParagraph"/>
        <w:numPr>
          <w:ilvl w:val="0"/>
          <w:numId w:val="20"/>
        </w:numPr>
        <w:spacing w:before="100" w:beforeAutospacing="1" w:after="100" w:afterAutospacing="1"/>
        <w:ind w:right="-23"/>
        <w:rPr>
          <w:rFonts w:ascii="Arial" w:hAnsi="Arial" w:cs="Arial"/>
          <w:sz w:val="24"/>
          <w:szCs w:val="24"/>
        </w:rPr>
      </w:pPr>
      <w:r w:rsidRPr="009E2B17">
        <w:rPr>
          <w:rFonts w:ascii="Arial" w:hAnsi="Arial" w:cs="Arial"/>
          <w:sz w:val="24"/>
          <w:szCs w:val="24"/>
        </w:rPr>
        <w:t xml:space="preserve">identifying children who are </w:t>
      </w:r>
      <w:r w:rsidR="008E3986" w:rsidRPr="009E2B17">
        <w:rPr>
          <w:rFonts w:ascii="Arial" w:hAnsi="Arial" w:cs="Arial"/>
          <w:sz w:val="24"/>
          <w:szCs w:val="24"/>
        </w:rPr>
        <w:t xml:space="preserve">at risk of </w:t>
      </w:r>
      <w:r w:rsidRPr="009E2B17">
        <w:rPr>
          <w:rFonts w:ascii="Arial" w:hAnsi="Arial" w:cs="Arial"/>
          <w:sz w:val="24"/>
          <w:szCs w:val="24"/>
        </w:rPr>
        <w:t>being</w:t>
      </w:r>
      <w:r w:rsidR="008E3986" w:rsidRPr="009E2B17">
        <w:rPr>
          <w:rFonts w:ascii="Arial" w:hAnsi="Arial" w:cs="Arial"/>
          <w:sz w:val="24"/>
          <w:szCs w:val="24"/>
        </w:rPr>
        <w:t xml:space="preserve"> abused,</w:t>
      </w:r>
      <w:r w:rsidRPr="009E2B17">
        <w:rPr>
          <w:rFonts w:ascii="Arial" w:hAnsi="Arial" w:cs="Arial"/>
          <w:sz w:val="24"/>
          <w:szCs w:val="24"/>
        </w:rPr>
        <w:t xml:space="preserve"> or have been abused or neglected </w:t>
      </w:r>
    </w:p>
    <w:p w14:paraId="2C15F408" w14:textId="6338A362"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 xml:space="preserve">making referrals to Children’s’ Services if a child is in need of support or </w:t>
      </w:r>
      <w:r w:rsidR="008B0C49" w:rsidRPr="009E2B17">
        <w:rPr>
          <w:rFonts w:ascii="Arial" w:hAnsi="Arial" w:cs="Arial"/>
          <w:sz w:val="24"/>
          <w:szCs w:val="24"/>
        </w:rPr>
        <w:t>protection</w:t>
      </w:r>
    </w:p>
    <w:p w14:paraId="5D8183E8" w14:textId="6E2211E8" w:rsidR="00542BEE"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contributing to Section 47 child protection enquiries and child protection conferences and reviews</w:t>
      </w:r>
    </w:p>
    <w:p w14:paraId="65265CA1"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contributing and providing information for pre-birth assessments this may include information of a historical nature and require professional opinion and analysis              </w:t>
      </w:r>
    </w:p>
    <w:p w14:paraId="06B3B752"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providing information for other age</w:t>
      </w:r>
      <w:r w:rsidR="00E57E3C" w:rsidRPr="009E2B17">
        <w:rPr>
          <w:rFonts w:ascii="Arial" w:hAnsi="Arial" w:cs="Arial"/>
          <w:sz w:val="24"/>
          <w:szCs w:val="24"/>
        </w:rPr>
        <w:t>ncies and courts where necessary</w:t>
      </w:r>
    </w:p>
    <w:p w14:paraId="0DC5AAE6" w14:textId="5451D93A" w:rsidR="00542BEE" w:rsidRPr="009E2B17" w:rsidRDefault="008B0C49"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working with</w:t>
      </w:r>
      <w:r w:rsidR="00542BEE" w:rsidRPr="009E2B17">
        <w:rPr>
          <w:rFonts w:ascii="Arial" w:hAnsi="Arial" w:cs="Arial"/>
          <w:sz w:val="24"/>
          <w:szCs w:val="24"/>
        </w:rPr>
        <w:t xml:space="preserve"> children who are being, or ha</w:t>
      </w:r>
      <w:r w:rsidR="00E57E3C" w:rsidRPr="009E2B17">
        <w:rPr>
          <w:rFonts w:ascii="Arial" w:hAnsi="Arial" w:cs="Arial"/>
          <w:sz w:val="24"/>
          <w:szCs w:val="24"/>
        </w:rPr>
        <w:t>ve been abused or neglected</w:t>
      </w:r>
    </w:p>
    <w:p w14:paraId="1FA09F65" w14:textId="24F6C7C7" w:rsidR="00542BEE"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supporting parents to care for th</w:t>
      </w:r>
      <w:r w:rsidR="00E57E3C" w:rsidRPr="009E2B17">
        <w:rPr>
          <w:rFonts w:ascii="Arial" w:hAnsi="Arial" w:cs="Arial"/>
          <w:sz w:val="24"/>
          <w:szCs w:val="24"/>
        </w:rPr>
        <w:t>eir children and keep them safe</w:t>
      </w:r>
    </w:p>
    <w:p w14:paraId="3356DBCB"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advising parents about the impact of their mental illness, learning disabilities and/or substance misuse on th</w:t>
      </w:r>
      <w:r w:rsidR="00E57E3C" w:rsidRPr="009E2B17">
        <w:rPr>
          <w:rFonts w:ascii="Arial" w:hAnsi="Arial" w:cs="Arial"/>
          <w:sz w:val="24"/>
          <w:szCs w:val="24"/>
        </w:rPr>
        <w:t>eir children (including unborn)</w:t>
      </w:r>
    </w:p>
    <w:p w14:paraId="0805092A"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identifying when the impact of a service user’s mental illness or substance misuse is impairing their child’s health and development and taking action to safeguard the child including adapting care</w:t>
      </w:r>
      <w:r w:rsidR="00E57E3C" w:rsidRPr="009E2B17">
        <w:rPr>
          <w:rFonts w:ascii="Arial" w:hAnsi="Arial" w:cs="Arial"/>
          <w:sz w:val="24"/>
          <w:szCs w:val="24"/>
        </w:rPr>
        <w:t xml:space="preserve"> and treatment plans for adults</w:t>
      </w:r>
    </w:p>
    <w:p w14:paraId="6C52229A"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contributing to multi-agency assessments of children and their families</w:t>
      </w:r>
    </w:p>
    <w:p w14:paraId="44E42FA3"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liaising with other services for children (for example, health</w:t>
      </w:r>
      <w:r w:rsidR="00E57E3C" w:rsidRPr="009E2B17">
        <w:rPr>
          <w:rFonts w:ascii="Arial" w:hAnsi="Arial" w:cs="Arial"/>
          <w:sz w:val="24"/>
          <w:szCs w:val="24"/>
        </w:rPr>
        <w:t xml:space="preserve"> visitors, school nurses, GP’s)</w:t>
      </w:r>
    </w:p>
    <w:p w14:paraId="5BD5031A"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treating or working with adults who h</w:t>
      </w:r>
      <w:r w:rsidR="00E57E3C" w:rsidRPr="009E2B17">
        <w:rPr>
          <w:rFonts w:ascii="Arial" w:hAnsi="Arial" w:cs="Arial"/>
          <w:sz w:val="24"/>
          <w:szCs w:val="24"/>
        </w:rPr>
        <w:t xml:space="preserve">ave been </w:t>
      </w:r>
      <w:r w:rsidR="00F6521B" w:rsidRPr="009E2B17">
        <w:rPr>
          <w:rFonts w:ascii="Arial" w:hAnsi="Arial" w:cs="Arial"/>
          <w:sz w:val="24"/>
          <w:szCs w:val="24"/>
        </w:rPr>
        <w:t xml:space="preserve">a </w:t>
      </w:r>
      <w:r w:rsidR="00E57E3C" w:rsidRPr="009E2B17">
        <w:rPr>
          <w:rFonts w:ascii="Arial" w:hAnsi="Arial" w:cs="Arial"/>
          <w:sz w:val="24"/>
          <w:szCs w:val="24"/>
        </w:rPr>
        <w:t>subject of child abuse</w:t>
      </w:r>
    </w:p>
    <w:p w14:paraId="30878539" w14:textId="77777777" w:rsidR="008B0C49"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treating or working with adults who have bee</w:t>
      </w:r>
      <w:r w:rsidR="00E57E3C" w:rsidRPr="009E2B17">
        <w:rPr>
          <w:rFonts w:ascii="Arial" w:hAnsi="Arial" w:cs="Arial"/>
          <w:sz w:val="24"/>
          <w:szCs w:val="24"/>
        </w:rPr>
        <w:t>n convicted of abusing children</w:t>
      </w:r>
    </w:p>
    <w:p w14:paraId="17FFDC07" w14:textId="4510CCA4" w:rsidR="00542BEE" w:rsidRPr="009E2B17" w:rsidRDefault="00542BEE" w:rsidP="00B70A85">
      <w:pPr>
        <w:pStyle w:val="ListParagraph"/>
        <w:numPr>
          <w:ilvl w:val="0"/>
          <w:numId w:val="20"/>
        </w:numPr>
        <w:spacing w:before="100" w:beforeAutospacing="1" w:after="100" w:afterAutospacing="1"/>
        <w:rPr>
          <w:rFonts w:ascii="Arial" w:hAnsi="Arial" w:cs="Arial"/>
          <w:sz w:val="24"/>
          <w:szCs w:val="24"/>
        </w:rPr>
      </w:pPr>
      <w:r w:rsidRPr="009E2B17">
        <w:rPr>
          <w:rFonts w:ascii="Arial" w:hAnsi="Arial" w:cs="Arial"/>
          <w:sz w:val="24"/>
          <w:szCs w:val="24"/>
        </w:rPr>
        <w:t>complying with safeguarding ch</w:t>
      </w:r>
      <w:r w:rsidR="00E57E3C" w:rsidRPr="009E2B17">
        <w:rPr>
          <w:rFonts w:ascii="Arial" w:hAnsi="Arial" w:cs="Arial"/>
          <w:sz w:val="24"/>
          <w:szCs w:val="24"/>
        </w:rPr>
        <w:t>ildren supervision requirements</w:t>
      </w:r>
    </w:p>
    <w:p w14:paraId="134927B1" w14:textId="5ACE71EB" w:rsidR="00542BEE" w:rsidRPr="009E2B17" w:rsidRDefault="00542BEE" w:rsidP="008B0C49">
      <w:pPr>
        <w:spacing w:before="100" w:beforeAutospacing="1" w:after="100" w:afterAutospacing="1"/>
        <w:contextualSpacing/>
        <w:rPr>
          <w:rFonts w:cs="Arial"/>
        </w:rPr>
      </w:pPr>
      <w:r w:rsidRPr="009E2B17">
        <w:rPr>
          <w:rFonts w:cs="Arial"/>
        </w:rPr>
        <w:t>Staff can seek advice from</w:t>
      </w:r>
      <w:r w:rsidR="009A4E22" w:rsidRPr="009E2B17">
        <w:rPr>
          <w:rFonts w:cs="Arial"/>
        </w:rPr>
        <w:t xml:space="preserve"> nurse in charge of the clinical area, </w:t>
      </w:r>
      <w:r w:rsidR="008B0C49" w:rsidRPr="009E2B17">
        <w:rPr>
          <w:rFonts w:cs="Arial"/>
        </w:rPr>
        <w:t xml:space="preserve">or the Safeguarding Team </w:t>
      </w:r>
      <w:r w:rsidR="00BB056E" w:rsidRPr="009E2B17">
        <w:rPr>
          <w:rFonts w:cs="Arial"/>
        </w:rPr>
        <w:t xml:space="preserve">on 01924 316175 Mon-Fri excluding bank holidays or via </w:t>
      </w:r>
      <w:hyperlink r:id="rId17" w:history="1">
        <w:r w:rsidR="00BB056E" w:rsidRPr="009E2B17">
          <w:rPr>
            <w:rStyle w:val="Hyperlink"/>
            <w:rFonts w:cs="Arial"/>
          </w:rPr>
          <w:t>SafeguardingTeam@swyt.nhs.uk</w:t>
        </w:r>
      </w:hyperlink>
      <w:r w:rsidR="009A4E22" w:rsidRPr="009E2B17">
        <w:rPr>
          <w:rFonts w:cs="Arial"/>
        </w:rPr>
        <w:t xml:space="preserve">. </w:t>
      </w:r>
    </w:p>
    <w:p w14:paraId="462341BD" w14:textId="77777777" w:rsidR="009A4E22" w:rsidRPr="009E2B17" w:rsidRDefault="009A4E22" w:rsidP="001E124C">
      <w:pPr>
        <w:spacing w:before="100" w:beforeAutospacing="1" w:after="100" w:afterAutospacing="1"/>
        <w:ind w:left="851"/>
        <w:contextualSpacing/>
        <w:rPr>
          <w:rFonts w:cs="Arial"/>
        </w:rPr>
      </w:pPr>
    </w:p>
    <w:p w14:paraId="2ADE00FB" w14:textId="5267985C" w:rsidR="009A4E22" w:rsidRPr="009E2B17" w:rsidRDefault="000063DB" w:rsidP="000063DB">
      <w:pPr>
        <w:spacing w:before="100" w:beforeAutospacing="1" w:after="100" w:afterAutospacing="1"/>
        <w:contextualSpacing/>
        <w:rPr>
          <w:rFonts w:cs="Arial"/>
        </w:rPr>
      </w:pPr>
      <w:hyperlink r:id="rId18" w:history="1">
        <w:r w:rsidRPr="001257E3">
          <w:rPr>
            <w:rStyle w:val="Hyperlink"/>
            <w:rFonts w:cs="Arial"/>
          </w:rPr>
          <w:t>https://swyt.sharepoint.com/sites/Safeguardingchildren</w:t>
        </w:r>
      </w:hyperlink>
      <w:r w:rsidR="009A4E22" w:rsidRPr="009E2B17">
        <w:rPr>
          <w:rFonts w:cs="Arial"/>
        </w:rPr>
        <w:t xml:space="preserve"> </w:t>
      </w:r>
    </w:p>
    <w:p w14:paraId="1A965116" w14:textId="77777777" w:rsidR="00625AE4" w:rsidRPr="009E2B17" w:rsidRDefault="00625AE4" w:rsidP="001E124C">
      <w:pPr>
        <w:spacing w:before="100" w:beforeAutospacing="1" w:after="100" w:afterAutospacing="1"/>
        <w:ind w:left="851"/>
        <w:contextualSpacing/>
        <w:rPr>
          <w:rFonts w:cs="Arial"/>
        </w:rPr>
      </w:pPr>
    </w:p>
    <w:p w14:paraId="606A3C93" w14:textId="4025D1CE" w:rsidR="00542BEE" w:rsidRPr="009E2B17" w:rsidRDefault="00542BEE" w:rsidP="000063DB">
      <w:pPr>
        <w:spacing w:before="100" w:beforeAutospacing="1" w:after="100" w:afterAutospacing="1"/>
        <w:contextualSpacing/>
        <w:jc w:val="both"/>
        <w:rPr>
          <w:rFonts w:cs="Arial"/>
          <w:bCs/>
        </w:rPr>
      </w:pPr>
      <w:r w:rsidRPr="009E2B17">
        <w:rPr>
          <w:rFonts w:cs="Arial"/>
        </w:rPr>
        <w:t>Please refer to Append</w:t>
      </w:r>
      <w:r w:rsidR="0020116B" w:rsidRPr="009E2B17">
        <w:rPr>
          <w:rFonts w:cs="Arial"/>
        </w:rPr>
        <w:t>ices 3</w:t>
      </w:r>
      <w:r w:rsidRPr="009E2B17">
        <w:rPr>
          <w:rFonts w:cs="Arial"/>
        </w:rPr>
        <w:t>;</w:t>
      </w:r>
      <w:r w:rsidR="000752F1" w:rsidRPr="009E2B17">
        <w:rPr>
          <w:rFonts w:cs="Arial"/>
        </w:rPr>
        <w:t xml:space="preserve"> </w:t>
      </w:r>
      <w:r w:rsidRPr="009E2B17">
        <w:rPr>
          <w:rFonts w:cs="Arial"/>
          <w:bCs/>
        </w:rPr>
        <w:t>Compliance with West Yorkshire Consortium &amp; Barnsley Safeguarding Ch</w:t>
      </w:r>
      <w:r w:rsidR="0020116B" w:rsidRPr="009E2B17">
        <w:rPr>
          <w:rFonts w:cs="Arial"/>
          <w:bCs/>
        </w:rPr>
        <w:t>ildren Procedures); and 4</w:t>
      </w:r>
      <w:r w:rsidRPr="009E2B17">
        <w:rPr>
          <w:rFonts w:cs="Arial"/>
          <w:bCs/>
        </w:rPr>
        <w:t xml:space="preserve"> (Guidance on Minimising Risk and Promoting Welfare of Children as Part of an Adult’s CPA Process or other Care Planning Process) in relation to the specifics of operational procedures when safeguarding children.</w:t>
      </w:r>
    </w:p>
    <w:p w14:paraId="44FB30F8" w14:textId="77777777" w:rsidR="00E57E3C" w:rsidRPr="009E2B17" w:rsidRDefault="00E57E3C" w:rsidP="001E124C">
      <w:pPr>
        <w:spacing w:after="200"/>
        <w:ind w:left="851" w:hanging="851"/>
        <w:contextualSpacing/>
        <w:rPr>
          <w:rFonts w:cs="Arial"/>
          <w:b/>
        </w:rPr>
      </w:pPr>
    </w:p>
    <w:p w14:paraId="68F2F9DC" w14:textId="73435F90" w:rsidR="00542BEE" w:rsidRPr="009E2B17" w:rsidRDefault="00542BEE" w:rsidP="001E124C">
      <w:pPr>
        <w:spacing w:after="200"/>
        <w:ind w:left="851" w:hanging="851"/>
        <w:contextualSpacing/>
        <w:rPr>
          <w:rFonts w:cs="Arial"/>
        </w:rPr>
      </w:pPr>
      <w:r w:rsidRPr="009E2B17">
        <w:rPr>
          <w:rFonts w:cs="Arial"/>
          <w:b/>
        </w:rPr>
        <w:t>4</w:t>
      </w:r>
      <w:r w:rsidRPr="009E2B17">
        <w:rPr>
          <w:rFonts w:cs="Arial"/>
          <w:b/>
          <w:bCs/>
        </w:rPr>
        <w:t>.3</w:t>
      </w:r>
      <w:r w:rsidRPr="009E2B17">
        <w:rPr>
          <w:rFonts w:cs="Arial"/>
          <w:b/>
          <w:bCs/>
        </w:rPr>
        <w:tab/>
        <w:t xml:space="preserve">The </w:t>
      </w:r>
      <w:r w:rsidR="001B20B8" w:rsidRPr="009E2B17">
        <w:rPr>
          <w:rFonts w:cs="Arial"/>
          <w:b/>
          <w:bCs/>
        </w:rPr>
        <w:t>Chief Nurse/</w:t>
      </w:r>
      <w:r w:rsidRPr="009E2B17">
        <w:rPr>
          <w:rFonts w:cs="Arial"/>
          <w:b/>
          <w:bCs/>
        </w:rPr>
        <w:t xml:space="preserve">Director of </w:t>
      </w:r>
      <w:r w:rsidR="00F6521B" w:rsidRPr="009E2B17">
        <w:rPr>
          <w:rFonts w:cs="Arial"/>
          <w:b/>
          <w:bCs/>
        </w:rPr>
        <w:t>Quality</w:t>
      </w:r>
      <w:r w:rsidR="00685040" w:rsidRPr="009E2B17">
        <w:rPr>
          <w:rFonts w:cs="Arial"/>
          <w:b/>
          <w:bCs/>
        </w:rPr>
        <w:t xml:space="preserve"> and Professions</w:t>
      </w:r>
    </w:p>
    <w:p w14:paraId="09AF38FC" w14:textId="77777777" w:rsidR="00E57E3C" w:rsidRPr="009E2B17" w:rsidRDefault="00542BEE" w:rsidP="001E124C">
      <w:pPr>
        <w:tabs>
          <w:tab w:val="left" w:pos="851"/>
        </w:tabs>
        <w:spacing w:before="100" w:beforeAutospacing="1" w:after="100" w:afterAutospacing="1"/>
        <w:ind w:left="851" w:hanging="851"/>
        <w:contextualSpacing/>
        <w:rPr>
          <w:rFonts w:cs="Arial"/>
        </w:rPr>
      </w:pPr>
      <w:r w:rsidRPr="009E2B17">
        <w:rPr>
          <w:rFonts w:cs="Arial"/>
        </w:rPr>
        <w:t> </w:t>
      </w:r>
      <w:r w:rsidRPr="009E2B17">
        <w:rPr>
          <w:rFonts w:cs="Arial"/>
        </w:rPr>
        <w:tab/>
      </w:r>
    </w:p>
    <w:p w14:paraId="2601923A" w14:textId="77777777" w:rsidR="000063DB" w:rsidRDefault="00542BEE" w:rsidP="007D2665">
      <w:pPr>
        <w:tabs>
          <w:tab w:val="left" w:pos="851"/>
        </w:tabs>
        <w:spacing w:before="100" w:beforeAutospacing="1" w:after="100" w:afterAutospacing="1"/>
        <w:ind w:left="851" w:hanging="851"/>
        <w:contextualSpacing/>
        <w:jc w:val="both"/>
        <w:rPr>
          <w:rFonts w:cs="Arial"/>
        </w:rPr>
      </w:pPr>
      <w:bookmarkStart w:id="0" w:name="_Hlk116297077"/>
      <w:r w:rsidRPr="009E2B17">
        <w:rPr>
          <w:rFonts w:cs="Arial"/>
        </w:rPr>
        <w:t xml:space="preserve">The </w:t>
      </w:r>
      <w:r w:rsidR="002C6365" w:rsidRPr="009E2B17">
        <w:rPr>
          <w:rFonts w:cs="Arial"/>
        </w:rPr>
        <w:t xml:space="preserve">Chief Nurse/Director of Quality and Professions </w:t>
      </w:r>
      <w:bookmarkEnd w:id="0"/>
      <w:r w:rsidR="002C6365" w:rsidRPr="009E2B17">
        <w:rPr>
          <w:rFonts w:cs="Arial"/>
        </w:rPr>
        <w:t xml:space="preserve">is responsible </w:t>
      </w:r>
      <w:r w:rsidRPr="009E2B17">
        <w:rPr>
          <w:rFonts w:cs="Arial"/>
        </w:rPr>
        <w:t>for Safeguarding Children at</w:t>
      </w:r>
    </w:p>
    <w:p w14:paraId="1014BC62" w14:textId="1F8DA19A" w:rsidR="000063DB" w:rsidRDefault="00833E57" w:rsidP="007D2665">
      <w:pPr>
        <w:tabs>
          <w:tab w:val="left" w:pos="851"/>
        </w:tabs>
        <w:spacing w:before="100" w:beforeAutospacing="1" w:after="100" w:afterAutospacing="1"/>
        <w:ind w:left="851" w:hanging="851"/>
        <w:contextualSpacing/>
        <w:jc w:val="both"/>
        <w:rPr>
          <w:rFonts w:cs="Arial"/>
        </w:rPr>
      </w:pPr>
      <w:r w:rsidRPr="009E2B17">
        <w:rPr>
          <w:rFonts w:cs="Arial"/>
        </w:rPr>
        <w:t xml:space="preserve">Trust </w:t>
      </w:r>
      <w:r w:rsidR="00542BEE" w:rsidRPr="009E2B17">
        <w:rPr>
          <w:rFonts w:cs="Arial"/>
        </w:rPr>
        <w:t xml:space="preserve">Board level. The Board is ultimately accountable for safeguarding children within the Trust. It </w:t>
      </w:r>
    </w:p>
    <w:p w14:paraId="39803027" w14:textId="77777777" w:rsidR="000063DB" w:rsidRDefault="00542BEE" w:rsidP="007D2665">
      <w:pPr>
        <w:tabs>
          <w:tab w:val="left" w:pos="851"/>
        </w:tabs>
        <w:spacing w:before="100" w:beforeAutospacing="1" w:after="100" w:afterAutospacing="1"/>
        <w:ind w:left="851" w:hanging="851"/>
        <w:contextualSpacing/>
        <w:jc w:val="both"/>
        <w:rPr>
          <w:rFonts w:cs="Arial"/>
        </w:rPr>
      </w:pPr>
      <w:r w:rsidRPr="009E2B17">
        <w:rPr>
          <w:rFonts w:cs="Arial"/>
        </w:rPr>
        <w:t xml:space="preserve">does this through the quality assurance framework which includes a </w:t>
      </w:r>
      <w:r w:rsidR="00906B89" w:rsidRPr="009E2B17">
        <w:rPr>
          <w:rFonts w:cs="Arial"/>
        </w:rPr>
        <w:t xml:space="preserve">Joint </w:t>
      </w:r>
      <w:r w:rsidR="002823BD" w:rsidRPr="009E2B17">
        <w:rPr>
          <w:rFonts w:cs="Arial"/>
        </w:rPr>
        <w:t>Safeguarding</w:t>
      </w:r>
      <w:r w:rsidR="00906B89" w:rsidRPr="009E2B17">
        <w:rPr>
          <w:rFonts w:cs="Arial"/>
        </w:rPr>
        <w:t xml:space="preserve"> </w:t>
      </w:r>
      <w:r w:rsidRPr="009E2B17">
        <w:rPr>
          <w:rFonts w:cs="Arial"/>
        </w:rPr>
        <w:t xml:space="preserve">Strategic </w:t>
      </w:r>
    </w:p>
    <w:p w14:paraId="270E9773" w14:textId="068BBA8C" w:rsidR="00542BEE" w:rsidRPr="009E2B17" w:rsidRDefault="00906B89" w:rsidP="007D2665">
      <w:pPr>
        <w:tabs>
          <w:tab w:val="left" w:pos="851"/>
        </w:tabs>
        <w:spacing w:before="100" w:beforeAutospacing="1" w:after="100" w:afterAutospacing="1"/>
        <w:ind w:left="851" w:hanging="851"/>
        <w:contextualSpacing/>
        <w:jc w:val="both"/>
        <w:rPr>
          <w:rFonts w:cs="Arial"/>
        </w:rPr>
      </w:pPr>
      <w:r w:rsidRPr="009E2B17">
        <w:rPr>
          <w:rFonts w:cs="Arial"/>
        </w:rPr>
        <w:t>and Operational S</w:t>
      </w:r>
      <w:r w:rsidR="00542BEE" w:rsidRPr="009E2B17">
        <w:rPr>
          <w:rFonts w:cs="Arial"/>
        </w:rPr>
        <w:t>ub</w:t>
      </w:r>
      <w:r w:rsidR="00745DE5" w:rsidRPr="009E2B17">
        <w:rPr>
          <w:rFonts w:cs="Arial"/>
        </w:rPr>
        <w:t>-G</w:t>
      </w:r>
      <w:r w:rsidR="00542BEE" w:rsidRPr="009E2B17">
        <w:rPr>
          <w:rFonts w:cs="Arial"/>
        </w:rPr>
        <w:t>roup. </w:t>
      </w:r>
    </w:p>
    <w:p w14:paraId="1DA6542E" w14:textId="77777777" w:rsidR="00A02CD1" w:rsidRPr="009E2B17" w:rsidRDefault="00A02CD1" w:rsidP="007D2665">
      <w:pPr>
        <w:tabs>
          <w:tab w:val="left" w:pos="851"/>
        </w:tabs>
        <w:spacing w:before="100" w:beforeAutospacing="1" w:after="100" w:afterAutospacing="1"/>
        <w:ind w:left="851" w:hanging="851"/>
        <w:contextualSpacing/>
        <w:jc w:val="both"/>
        <w:rPr>
          <w:rFonts w:cs="Arial"/>
        </w:rPr>
      </w:pPr>
    </w:p>
    <w:p w14:paraId="428238E8" w14:textId="77777777" w:rsidR="000063DB" w:rsidRDefault="00542BEE" w:rsidP="007D2665">
      <w:pPr>
        <w:tabs>
          <w:tab w:val="left" w:pos="851"/>
        </w:tabs>
        <w:spacing w:before="100" w:beforeAutospacing="1" w:after="100" w:afterAutospacing="1"/>
        <w:ind w:left="851" w:hanging="851"/>
        <w:contextualSpacing/>
        <w:jc w:val="both"/>
        <w:rPr>
          <w:rFonts w:cs="Arial"/>
        </w:rPr>
      </w:pPr>
      <w:r w:rsidRPr="009E2B17">
        <w:rPr>
          <w:rFonts w:cs="Arial"/>
        </w:rPr>
        <w:t xml:space="preserve">The Trust has a </w:t>
      </w:r>
      <w:r w:rsidR="00F6521B" w:rsidRPr="009E2B17">
        <w:rPr>
          <w:rFonts w:cs="Arial"/>
        </w:rPr>
        <w:t>s</w:t>
      </w:r>
      <w:r w:rsidRPr="009E2B17">
        <w:rPr>
          <w:rFonts w:cs="Arial"/>
        </w:rPr>
        <w:t>afeguarding children and adult strategic plan with the imperative that</w:t>
      </w:r>
      <w:r w:rsidR="000063DB">
        <w:rPr>
          <w:rFonts w:cs="Arial"/>
        </w:rPr>
        <w:t xml:space="preserve"> </w:t>
      </w:r>
    </w:p>
    <w:p w14:paraId="6C54999D" w14:textId="59F5B734" w:rsidR="00542BEE" w:rsidRPr="009E2B17" w:rsidRDefault="00542BEE" w:rsidP="007D2665">
      <w:pPr>
        <w:tabs>
          <w:tab w:val="left" w:pos="851"/>
        </w:tabs>
        <w:spacing w:before="100" w:beforeAutospacing="1" w:after="100" w:afterAutospacing="1"/>
        <w:ind w:left="851" w:hanging="851"/>
        <w:contextualSpacing/>
        <w:jc w:val="both"/>
        <w:rPr>
          <w:rFonts w:cs="Arial"/>
        </w:rPr>
      </w:pPr>
      <w:r w:rsidRPr="009E2B17">
        <w:rPr>
          <w:rFonts w:cs="Arial"/>
        </w:rPr>
        <w:t>‘safeguarding children and adults at risk lies at the heart of everything the service does’.</w:t>
      </w:r>
    </w:p>
    <w:p w14:paraId="2F5C80F6" w14:textId="77777777" w:rsidR="000063DB" w:rsidRDefault="000063DB" w:rsidP="000063DB">
      <w:pPr>
        <w:contextualSpacing/>
        <w:jc w:val="both"/>
        <w:rPr>
          <w:rFonts w:cs="Arial"/>
        </w:rPr>
      </w:pPr>
    </w:p>
    <w:p w14:paraId="76F92E85" w14:textId="77777777" w:rsidR="000063DB" w:rsidRDefault="00542BEE" w:rsidP="000063DB">
      <w:pPr>
        <w:contextualSpacing/>
        <w:jc w:val="both"/>
        <w:rPr>
          <w:rFonts w:cs="Arial"/>
        </w:rPr>
      </w:pPr>
      <w:r w:rsidRPr="009E2B17">
        <w:rPr>
          <w:rFonts w:cs="Arial"/>
        </w:rPr>
        <w:t>The Trust is also accountable to the</w:t>
      </w:r>
      <w:r w:rsidR="003C06B6" w:rsidRPr="009E2B17">
        <w:rPr>
          <w:rFonts w:cs="Arial"/>
        </w:rPr>
        <w:t xml:space="preserve"> </w:t>
      </w:r>
      <w:r w:rsidR="002823BD" w:rsidRPr="009E2B17">
        <w:rPr>
          <w:rFonts w:cs="Arial"/>
        </w:rPr>
        <w:t xml:space="preserve">Local </w:t>
      </w:r>
      <w:r w:rsidRPr="009E2B17">
        <w:rPr>
          <w:rFonts w:cs="Arial"/>
        </w:rPr>
        <w:t xml:space="preserve">Safeguarding </w:t>
      </w:r>
      <w:r w:rsidR="003C06B6" w:rsidRPr="009E2B17">
        <w:rPr>
          <w:rFonts w:cs="Arial"/>
        </w:rPr>
        <w:t>Children</w:t>
      </w:r>
      <w:r w:rsidR="000063DB">
        <w:rPr>
          <w:rFonts w:cs="Arial"/>
        </w:rPr>
        <w:t>’</w:t>
      </w:r>
      <w:r w:rsidR="003C06B6" w:rsidRPr="009E2B17">
        <w:rPr>
          <w:rFonts w:cs="Arial"/>
        </w:rPr>
        <w:t>s Partnerships</w:t>
      </w:r>
      <w:r w:rsidRPr="009E2B17">
        <w:rPr>
          <w:rFonts w:cs="Arial"/>
        </w:rPr>
        <w:t xml:space="preserve"> (</w:t>
      </w:r>
      <w:r w:rsidR="002823BD" w:rsidRPr="009E2B17">
        <w:rPr>
          <w:rFonts w:cs="Arial"/>
        </w:rPr>
        <w:t>L</w:t>
      </w:r>
      <w:r w:rsidR="003C06B6" w:rsidRPr="009E2B17">
        <w:rPr>
          <w:rFonts w:cs="Arial"/>
        </w:rPr>
        <w:t>SCP</w:t>
      </w:r>
      <w:r w:rsidRPr="009E2B17">
        <w:rPr>
          <w:rFonts w:cs="Arial"/>
        </w:rPr>
        <w:t>s)</w:t>
      </w:r>
      <w:r w:rsidR="00906B89" w:rsidRPr="009E2B17">
        <w:rPr>
          <w:rFonts w:cs="Arial"/>
        </w:rPr>
        <w:t xml:space="preserve"> in</w:t>
      </w:r>
      <w:r w:rsidRPr="009E2B17">
        <w:rPr>
          <w:rFonts w:cs="Arial"/>
        </w:rPr>
        <w:t xml:space="preserve"> Wakefield, Calderdale, Kirklees and Barnsley.</w:t>
      </w:r>
    </w:p>
    <w:p w14:paraId="08435F51" w14:textId="77777777" w:rsidR="000063DB" w:rsidRDefault="000063DB" w:rsidP="000063DB">
      <w:pPr>
        <w:contextualSpacing/>
        <w:jc w:val="both"/>
        <w:rPr>
          <w:rFonts w:cs="Arial"/>
        </w:rPr>
      </w:pPr>
    </w:p>
    <w:p w14:paraId="2500A400" w14:textId="507A8B6B" w:rsidR="00542BEE" w:rsidRPr="009E2B17" w:rsidRDefault="00906B89" w:rsidP="000063DB">
      <w:pPr>
        <w:contextualSpacing/>
        <w:jc w:val="both"/>
        <w:rPr>
          <w:rFonts w:cs="Arial"/>
        </w:rPr>
      </w:pPr>
      <w:r w:rsidRPr="009E2B17">
        <w:rPr>
          <w:rFonts w:cs="Arial"/>
        </w:rPr>
        <w:t xml:space="preserve">The Chief Nurse/Director of Quality and Professions </w:t>
      </w:r>
      <w:r w:rsidR="00542BEE" w:rsidRPr="009E2B17">
        <w:rPr>
          <w:rFonts w:cs="Arial"/>
        </w:rPr>
        <w:t xml:space="preserve">is the lead director for this policy. </w:t>
      </w:r>
    </w:p>
    <w:p w14:paraId="574F1F59" w14:textId="77777777" w:rsidR="000063DB" w:rsidRDefault="000063DB" w:rsidP="000063DB">
      <w:pPr>
        <w:contextualSpacing/>
        <w:jc w:val="both"/>
        <w:rPr>
          <w:rFonts w:cs="Arial"/>
        </w:rPr>
      </w:pPr>
    </w:p>
    <w:p w14:paraId="0E8E6D75" w14:textId="3DDC6646" w:rsidR="00A02CD1" w:rsidRPr="009E2B17" w:rsidRDefault="001C78B6" w:rsidP="000063DB">
      <w:pPr>
        <w:contextualSpacing/>
        <w:jc w:val="both"/>
        <w:rPr>
          <w:rFonts w:cs="Arial"/>
        </w:rPr>
      </w:pPr>
      <w:r w:rsidRPr="009E2B17">
        <w:rPr>
          <w:rFonts w:cs="Arial"/>
        </w:rPr>
        <w:t xml:space="preserve">Both the Integrated Care Boards (ICB) and Integrated Care Systems (ICS) have a </w:t>
      </w:r>
      <w:r w:rsidR="000063DB" w:rsidRPr="009E2B17">
        <w:rPr>
          <w:rFonts w:cs="Arial"/>
        </w:rPr>
        <w:t>statutory</w:t>
      </w:r>
      <w:r w:rsidR="00A02CD1" w:rsidRPr="009E2B17">
        <w:rPr>
          <w:rFonts w:cs="Arial"/>
        </w:rPr>
        <w:t xml:space="preserve"> responsib</w:t>
      </w:r>
      <w:r w:rsidRPr="009E2B17">
        <w:rPr>
          <w:rFonts w:cs="Arial"/>
        </w:rPr>
        <w:t>ility</w:t>
      </w:r>
      <w:r w:rsidR="00A02CD1" w:rsidRPr="009E2B17">
        <w:rPr>
          <w:rFonts w:cs="Arial"/>
        </w:rPr>
        <w:t xml:space="preserve"> for ensuring that the organisations from which they commission services provide a safe system that safeguards children and adults at risk of abuse or neglect.</w:t>
      </w:r>
    </w:p>
    <w:p w14:paraId="494C627A" w14:textId="77777777" w:rsidR="000063DB" w:rsidRDefault="000063DB" w:rsidP="000063DB">
      <w:pPr>
        <w:contextualSpacing/>
        <w:jc w:val="both"/>
        <w:rPr>
          <w:rFonts w:cs="Arial"/>
        </w:rPr>
      </w:pPr>
    </w:p>
    <w:p w14:paraId="2173F609" w14:textId="7AB5FDBC" w:rsidR="00975506" w:rsidRPr="009E2B17" w:rsidRDefault="00542BEE" w:rsidP="000063DB">
      <w:pPr>
        <w:jc w:val="both"/>
        <w:rPr>
          <w:rFonts w:cs="Arial"/>
        </w:rPr>
      </w:pPr>
      <w:r w:rsidRPr="009E2B17">
        <w:rPr>
          <w:rFonts w:cs="Arial"/>
        </w:rPr>
        <w:t xml:space="preserve">The </w:t>
      </w:r>
      <w:r w:rsidR="00151544" w:rsidRPr="009E2B17">
        <w:rPr>
          <w:rFonts w:cs="Arial"/>
        </w:rPr>
        <w:t>Chief Nurse/</w:t>
      </w:r>
      <w:r w:rsidRPr="009E2B17">
        <w:rPr>
          <w:rFonts w:cs="Arial"/>
        </w:rPr>
        <w:t xml:space="preserve">Director of </w:t>
      </w:r>
      <w:r w:rsidR="00281C5C" w:rsidRPr="009E2B17">
        <w:rPr>
          <w:rFonts w:cs="Arial"/>
        </w:rPr>
        <w:t>Quality and Professions</w:t>
      </w:r>
      <w:r w:rsidRPr="009E2B17">
        <w:rPr>
          <w:rFonts w:cs="Arial"/>
        </w:rPr>
        <w:t xml:space="preserve">, the </w:t>
      </w:r>
      <w:r w:rsidRPr="000063DB">
        <w:rPr>
          <w:rFonts w:cs="Arial"/>
          <w:b/>
          <w:bCs/>
        </w:rPr>
        <w:t>Deputy Director of Nursing</w:t>
      </w:r>
      <w:r w:rsidRPr="009E2B17">
        <w:rPr>
          <w:rFonts w:cs="Arial"/>
        </w:rPr>
        <w:t>,</w:t>
      </w:r>
      <w:r w:rsidR="0006683C" w:rsidRPr="009E2B17">
        <w:rPr>
          <w:rFonts w:cs="Arial"/>
        </w:rPr>
        <w:t xml:space="preserve"> </w:t>
      </w:r>
      <w:r w:rsidR="00D45FAE" w:rsidRPr="009E2B17">
        <w:rPr>
          <w:rFonts w:cs="Arial"/>
        </w:rPr>
        <w:t xml:space="preserve">and the </w:t>
      </w:r>
      <w:r w:rsidR="00D45FAE" w:rsidRPr="00722CBE">
        <w:rPr>
          <w:rFonts w:cs="Arial"/>
          <w:b/>
          <w:bCs/>
        </w:rPr>
        <w:t>Head of Safeguarding</w:t>
      </w:r>
      <w:r w:rsidR="00D45FAE" w:rsidRPr="00722CBE">
        <w:rPr>
          <w:rFonts w:cs="Arial"/>
        </w:rPr>
        <w:t xml:space="preserve"> </w:t>
      </w:r>
      <w:r w:rsidRPr="00722CBE">
        <w:rPr>
          <w:rFonts w:cs="Arial"/>
        </w:rPr>
        <w:t xml:space="preserve">have </w:t>
      </w:r>
      <w:r w:rsidRPr="009E2B17">
        <w:rPr>
          <w:rFonts w:cs="Arial"/>
        </w:rPr>
        <w:t>the responsibility of attending the Multi-Agency Safeguarding Boards.</w:t>
      </w:r>
    </w:p>
    <w:p w14:paraId="6E1831B3" w14:textId="77777777" w:rsidR="00975506" w:rsidRPr="009E2B17" w:rsidRDefault="00975506" w:rsidP="007D2665">
      <w:pPr>
        <w:ind w:left="851"/>
        <w:contextualSpacing/>
        <w:jc w:val="both"/>
        <w:rPr>
          <w:rFonts w:cs="Arial"/>
        </w:rPr>
      </w:pPr>
    </w:p>
    <w:p w14:paraId="44718632" w14:textId="6DADE03B" w:rsidR="00542BEE" w:rsidRPr="009E2B17" w:rsidRDefault="00542BEE" w:rsidP="000063DB">
      <w:pPr>
        <w:contextualSpacing/>
        <w:jc w:val="both"/>
        <w:rPr>
          <w:rFonts w:cs="Arial"/>
        </w:rPr>
      </w:pPr>
      <w:r w:rsidRPr="009E2B17">
        <w:rPr>
          <w:rFonts w:cs="Arial"/>
        </w:rPr>
        <w:t>Their role is to ensure decisions made by the Multi-Agency Safeguarding Boards are incorporated into the process for the development of this policy. Director members of the Safeguarding Boa</w:t>
      </w:r>
      <w:r w:rsidR="005238EB" w:rsidRPr="009E2B17">
        <w:rPr>
          <w:rFonts w:cs="Arial"/>
        </w:rPr>
        <w:t>rd</w:t>
      </w:r>
      <w:r w:rsidRPr="009E2B17">
        <w:rPr>
          <w:rFonts w:cs="Arial"/>
        </w:rPr>
        <w:t xml:space="preserve"> will nominate relevant staff to contribute to </w:t>
      </w:r>
      <w:r w:rsidR="00151544" w:rsidRPr="009E2B17">
        <w:rPr>
          <w:rFonts w:cs="Arial"/>
        </w:rPr>
        <w:t>Rapid Reviews</w:t>
      </w:r>
      <w:r w:rsidR="00B763B1" w:rsidRPr="009E2B17">
        <w:rPr>
          <w:rFonts w:cs="Arial"/>
        </w:rPr>
        <w:t xml:space="preserve"> and </w:t>
      </w:r>
      <w:r w:rsidRPr="009E2B17">
        <w:rPr>
          <w:rFonts w:cs="Arial"/>
        </w:rPr>
        <w:t>S</w:t>
      </w:r>
      <w:r w:rsidR="005238EB" w:rsidRPr="009E2B17">
        <w:rPr>
          <w:rFonts w:cs="Arial"/>
        </w:rPr>
        <w:t>afeguarding Practice</w:t>
      </w:r>
      <w:r w:rsidRPr="009E2B17">
        <w:rPr>
          <w:rFonts w:cs="Arial"/>
        </w:rPr>
        <w:t xml:space="preserve"> Reviews</w:t>
      </w:r>
      <w:r w:rsidR="00B877D4" w:rsidRPr="009E2B17">
        <w:rPr>
          <w:rFonts w:cs="Arial"/>
        </w:rPr>
        <w:t>.</w:t>
      </w:r>
      <w:r w:rsidR="00B763B1" w:rsidRPr="009E2B17">
        <w:rPr>
          <w:rFonts w:cs="Arial"/>
        </w:rPr>
        <w:t xml:space="preserve"> </w:t>
      </w:r>
      <w:r w:rsidRPr="009E2B17">
        <w:rPr>
          <w:rFonts w:cs="Arial"/>
        </w:rPr>
        <w:t xml:space="preserve">The </w:t>
      </w:r>
      <w:r w:rsidR="00151544" w:rsidRPr="009E2B17">
        <w:rPr>
          <w:rFonts w:cs="Arial"/>
        </w:rPr>
        <w:t>Chief Nurse/</w:t>
      </w:r>
      <w:r w:rsidRPr="009E2B17">
        <w:rPr>
          <w:rFonts w:cs="Arial"/>
        </w:rPr>
        <w:t>Director</w:t>
      </w:r>
      <w:r w:rsidR="00151544" w:rsidRPr="009E2B17">
        <w:rPr>
          <w:rFonts w:cs="Arial"/>
        </w:rPr>
        <w:t xml:space="preserve"> of Quality and Professions</w:t>
      </w:r>
      <w:r w:rsidRPr="009E2B17">
        <w:rPr>
          <w:rFonts w:cs="Arial"/>
        </w:rPr>
        <w:t xml:space="preserve"> will ensure partner agencies are aware of who to contact in relation to safeguarding concerns</w:t>
      </w:r>
      <w:r w:rsidR="00E57E3C" w:rsidRPr="009E2B17">
        <w:rPr>
          <w:rFonts w:cs="Arial"/>
        </w:rPr>
        <w:t>.</w:t>
      </w:r>
    </w:p>
    <w:p w14:paraId="54E11D2A" w14:textId="77777777" w:rsidR="00E57E3C" w:rsidRPr="009E2B17" w:rsidRDefault="00E57E3C" w:rsidP="007D2665">
      <w:pPr>
        <w:ind w:left="851"/>
        <w:contextualSpacing/>
        <w:jc w:val="both"/>
        <w:rPr>
          <w:rFonts w:cs="Arial"/>
        </w:rPr>
      </w:pPr>
    </w:p>
    <w:p w14:paraId="4F9615FF" w14:textId="6EAE2600" w:rsidR="00542BEE" w:rsidRPr="009E2B17" w:rsidRDefault="00542BEE" w:rsidP="000063DB">
      <w:pPr>
        <w:tabs>
          <w:tab w:val="left" w:pos="851"/>
        </w:tabs>
        <w:spacing w:before="100" w:beforeAutospacing="1" w:after="100" w:afterAutospacing="1"/>
        <w:contextualSpacing/>
        <w:jc w:val="both"/>
        <w:rPr>
          <w:rFonts w:cs="Arial"/>
        </w:rPr>
      </w:pPr>
      <w:r w:rsidRPr="009E2B17">
        <w:rPr>
          <w:rFonts w:cs="Arial"/>
        </w:rPr>
        <w:t xml:space="preserve">The </w:t>
      </w:r>
      <w:r w:rsidRPr="000063DB">
        <w:rPr>
          <w:rFonts w:cs="Arial"/>
          <w:b/>
          <w:bCs/>
        </w:rPr>
        <w:t>Named Nurse for Safeguarding Children</w:t>
      </w:r>
      <w:r w:rsidR="004A4D55" w:rsidRPr="009E2B17">
        <w:rPr>
          <w:rFonts w:cs="Arial"/>
        </w:rPr>
        <w:t xml:space="preserve"> and </w:t>
      </w:r>
      <w:r w:rsidR="004A4D55" w:rsidRPr="000063DB">
        <w:rPr>
          <w:rFonts w:cs="Arial"/>
          <w:b/>
          <w:bCs/>
        </w:rPr>
        <w:t>Safeguarding Advisors</w:t>
      </w:r>
      <w:r w:rsidRPr="009E2B17">
        <w:rPr>
          <w:rFonts w:cs="Arial"/>
        </w:rPr>
        <w:t xml:space="preserve"> attend the</w:t>
      </w:r>
      <w:r w:rsidR="00151544" w:rsidRPr="009E2B17">
        <w:rPr>
          <w:rFonts w:cs="Arial"/>
        </w:rPr>
        <w:t xml:space="preserve"> </w:t>
      </w:r>
      <w:r w:rsidR="00282A7A" w:rsidRPr="009E2B17">
        <w:rPr>
          <w:rFonts w:cs="Arial"/>
        </w:rPr>
        <w:t xml:space="preserve">Safeguarding Children’s Partnerships </w:t>
      </w:r>
      <w:r w:rsidRPr="009E2B17">
        <w:rPr>
          <w:rFonts w:cs="Arial"/>
        </w:rPr>
        <w:t xml:space="preserve">sub-groups </w:t>
      </w:r>
      <w:r w:rsidR="004A4D55" w:rsidRPr="009E2B17">
        <w:rPr>
          <w:rFonts w:cs="Arial"/>
        </w:rPr>
        <w:t>and any</w:t>
      </w:r>
      <w:r w:rsidRPr="009E2B17">
        <w:rPr>
          <w:rFonts w:cs="Arial"/>
        </w:rPr>
        <w:t xml:space="preserve"> other relevant child protection </w:t>
      </w:r>
      <w:r w:rsidR="005545AA" w:rsidRPr="009E2B17">
        <w:rPr>
          <w:rFonts w:cs="Arial"/>
        </w:rPr>
        <w:t xml:space="preserve">working party </w:t>
      </w:r>
      <w:r w:rsidRPr="009E2B17">
        <w:rPr>
          <w:rFonts w:cs="Arial"/>
        </w:rPr>
        <w:t xml:space="preserve">groups. </w:t>
      </w:r>
    </w:p>
    <w:p w14:paraId="15A16472" w14:textId="77777777" w:rsidR="000063DB" w:rsidRDefault="000063DB" w:rsidP="000063DB">
      <w:pPr>
        <w:contextualSpacing/>
        <w:rPr>
          <w:rFonts w:cs="Arial"/>
          <w:b/>
          <w:color w:val="FF0000"/>
        </w:rPr>
      </w:pPr>
    </w:p>
    <w:p w14:paraId="6D7042E5" w14:textId="6C803A71" w:rsidR="00542BEE" w:rsidRPr="009E2B17" w:rsidRDefault="000063DB" w:rsidP="000063DB">
      <w:pPr>
        <w:contextualSpacing/>
        <w:rPr>
          <w:rFonts w:cs="Arial"/>
          <w:b/>
        </w:rPr>
      </w:pPr>
      <w:r>
        <w:rPr>
          <w:rFonts w:cs="Arial"/>
          <w:b/>
        </w:rPr>
        <w:t xml:space="preserve">4.3.1 </w:t>
      </w:r>
      <w:r w:rsidR="00542BEE" w:rsidRPr="009E2B17">
        <w:rPr>
          <w:rFonts w:cs="Arial"/>
          <w:b/>
        </w:rPr>
        <w:t xml:space="preserve">Deputy Director </w:t>
      </w:r>
    </w:p>
    <w:p w14:paraId="1DFD16DC" w14:textId="77777777" w:rsidR="000063DB" w:rsidRPr="00722CBE" w:rsidRDefault="000063DB" w:rsidP="000063DB">
      <w:pPr>
        <w:contextualSpacing/>
        <w:jc w:val="both"/>
        <w:rPr>
          <w:rFonts w:cs="Arial"/>
        </w:rPr>
      </w:pPr>
    </w:p>
    <w:p w14:paraId="380AE300" w14:textId="6B971492" w:rsidR="00542BEE" w:rsidRPr="00722CBE" w:rsidRDefault="00B0562B" w:rsidP="000063DB">
      <w:pPr>
        <w:contextualSpacing/>
        <w:jc w:val="both"/>
        <w:rPr>
          <w:rFonts w:cs="Arial"/>
        </w:rPr>
      </w:pPr>
      <w:r w:rsidRPr="00722CBE">
        <w:rPr>
          <w:rFonts w:cs="Arial"/>
        </w:rPr>
        <w:t xml:space="preserve">The Deputy Director of Nursing, Quality and Professions supports the Director of Nursing in relation to safeguarding and attends </w:t>
      </w:r>
      <w:r w:rsidR="00D45FAE" w:rsidRPr="00722CBE">
        <w:rPr>
          <w:rFonts w:cs="Arial"/>
        </w:rPr>
        <w:t>the adult safeguarding boards and the children partnership boards.</w:t>
      </w:r>
      <w:r w:rsidRPr="00722CBE">
        <w:rPr>
          <w:rFonts w:cs="Arial"/>
        </w:rPr>
        <w:t xml:space="preserve">  They have oversight of the safeguarding agenda and managerial responsibilities for the </w:t>
      </w:r>
      <w:r w:rsidR="001B20B8" w:rsidRPr="00722CBE">
        <w:rPr>
          <w:rFonts w:cs="Arial"/>
        </w:rPr>
        <w:t>Associate</w:t>
      </w:r>
      <w:r w:rsidRPr="00722CBE">
        <w:rPr>
          <w:rFonts w:cs="Arial"/>
        </w:rPr>
        <w:t xml:space="preserve"> Director of Nursing and Quality</w:t>
      </w:r>
      <w:r w:rsidR="00223154" w:rsidRPr="00722CBE">
        <w:rPr>
          <w:rFonts w:cs="Arial"/>
        </w:rPr>
        <w:t>.</w:t>
      </w:r>
    </w:p>
    <w:p w14:paraId="108B056C" w14:textId="77777777" w:rsidR="000063DB" w:rsidRPr="00722CBE" w:rsidRDefault="000063DB" w:rsidP="000063DB">
      <w:pPr>
        <w:contextualSpacing/>
        <w:rPr>
          <w:rFonts w:cs="Arial"/>
        </w:rPr>
      </w:pPr>
    </w:p>
    <w:p w14:paraId="7713C98A" w14:textId="78FEB82D" w:rsidR="00AB5164" w:rsidRPr="00722CBE" w:rsidRDefault="000063DB" w:rsidP="000063DB">
      <w:pPr>
        <w:contextualSpacing/>
        <w:rPr>
          <w:rFonts w:cs="Arial"/>
          <w:b/>
        </w:rPr>
      </w:pPr>
      <w:r w:rsidRPr="00722CBE">
        <w:rPr>
          <w:rFonts w:cs="Arial"/>
          <w:b/>
        </w:rPr>
        <w:t xml:space="preserve">4.3.2 </w:t>
      </w:r>
      <w:r w:rsidR="00D45FAE" w:rsidRPr="00722CBE">
        <w:rPr>
          <w:rFonts w:cs="Arial"/>
          <w:b/>
        </w:rPr>
        <w:t>Head of Safeguarding</w:t>
      </w:r>
    </w:p>
    <w:p w14:paraId="176671AC" w14:textId="77777777" w:rsidR="000063DB" w:rsidRPr="00722CBE" w:rsidRDefault="000063DB" w:rsidP="000063DB">
      <w:pPr>
        <w:contextualSpacing/>
        <w:jc w:val="both"/>
        <w:rPr>
          <w:rFonts w:cs="Arial"/>
          <w:b/>
        </w:rPr>
      </w:pPr>
    </w:p>
    <w:p w14:paraId="3CA99243" w14:textId="405BA8C5" w:rsidR="00AB5164" w:rsidRPr="009E2B17" w:rsidRDefault="00AB5164" w:rsidP="000063DB">
      <w:pPr>
        <w:contextualSpacing/>
        <w:jc w:val="both"/>
        <w:rPr>
          <w:rFonts w:cs="Arial"/>
        </w:rPr>
      </w:pPr>
      <w:r w:rsidRPr="00722CBE">
        <w:rPr>
          <w:rFonts w:cs="Arial"/>
        </w:rPr>
        <w:t xml:space="preserve">The </w:t>
      </w:r>
      <w:r w:rsidR="00D45FAE" w:rsidRPr="00722CBE">
        <w:rPr>
          <w:rFonts w:cs="Arial"/>
        </w:rPr>
        <w:t>Head of safeguarding</w:t>
      </w:r>
      <w:r w:rsidRPr="00722CBE">
        <w:rPr>
          <w:rFonts w:cs="Arial"/>
        </w:rPr>
        <w:t xml:space="preserve"> </w:t>
      </w:r>
      <w:r w:rsidRPr="009E2B17">
        <w:rPr>
          <w:rFonts w:cs="Arial"/>
        </w:rPr>
        <w:t xml:space="preserve">has responsibility for the governance of the Safeguarding Team, whilst supporting the Deputy Director to deliver on the safeguarding agenda for the Trust.  </w:t>
      </w:r>
    </w:p>
    <w:p w14:paraId="51E5FE8F" w14:textId="0FA45531" w:rsidR="00542BEE" w:rsidRPr="00722CBE" w:rsidRDefault="000063DB" w:rsidP="00722CBE">
      <w:pPr>
        <w:contextualSpacing/>
        <w:jc w:val="both"/>
        <w:rPr>
          <w:rFonts w:cs="Arial"/>
          <w:b/>
          <w:bCs/>
        </w:rPr>
      </w:pPr>
      <w:r w:rsidRPr="00722CBE">
        <w:rPr>
          <w:rFonts w:cs="Arial"/>
          <w:strike/>
        </w:rPr>
        <w:br/>
      </w:r>
      <w:r w:rsidR="00542BEE" w:rsidRPr="00722CBE">
        <w:rPr>
          <w:rFonts w:cs="Arial"/>
          <w:b/>
        </w:rPr>
        <w:t>4.4</w:t>
      </w:r>
      <w:r w:rsidR="00542BEE" w:rsidRPr="00722CBE">
        <w:rPr>
          <w:rFonts w:cs="Arial"/>
          <w:b/>
          <w:bCs/>
        </w:rPr>
        <w:tab/>
        <w:t xml:space="preserve">The Safeguarding Strategic Sub-Group </w:t>
      </w:r>
    </w:p>
    <w:p w14:paraId="384BA73E" w14:textId="77777777" w:rsidR="00E57E3C" w:rsidRPr="00722CBE" w:rsidRDefault="00542BEE" w:rsidP="001E124C">
      <w:pPr>
        <w:tabs>
          <w:tab w:val="left" w:pos="851"/>
        </w:tabs>
        <w:spacing w:before="100" w:beforeAutospacing="1" w:after="100" w:afterAutospacing="1"/>
        <w:ind w:left="851" w:hanging="851"/>
        <w:contextualSpacing/>
        <w:rPr>
          <w:rFonts w:cs="Arial"/>
        </w:rPr>
      </w:pPr>
      <w:r w:rsidRPr="00722CBE">
        <w:rPr>
          <w:rFonts w:cs="Arial"/>
        </w:rPr>
        <w:tab/>
      </w:r>
    </w:p>
    <w:p w14:paraId="377BCDFD" w14:textId="2E64F0A0" w:rsidR="000063DB" w:rsidRPr="00722CBE" w:rsidRDefault="0068203C" w:rsidP="007D2665">
      <w:pPr>
        <w:tabs>
          <w:tab w:val="left" w:pos="851"/>
        </w:tabs>
        <w:spacing w:before="100" w:beforeAutospacing="1" w:after="100" w:afterAutospacing="1"/>
        <w:ind w:left="851" w:hanging="851"/>
        <w:contextualSpacing/>
        <w:jc w:val="both"/>
        <w:rPr>
          <w:rFonts w:cs="Arial"/>
        </w:rPr>
      </w:pPr>
      <w:r w:rsidRPr="00722CBE">
        <w:rPr>
          <w:rFonts w:cs="Arial"/>
        </w:rPr>
        <w:t xml:space="preserve">The Director of Quality </w:t>
      </w:r>
      <w:r w:rsidR="000063DB" w:rsidRPr="00722CBE">
        <w:rPr>
          <w:rFonts w:cs="Arial"/>
        </w:rPr>
        <w:t xml:space="preserve">and Professions </w:t>
      </w:r>
      <w:r w:rsidRPr="00722CBE">
        <w:rPr>
          <w:rFonts w:cs="Arial"/>
        </w:rPr>
        <w:t xml:space="preserve">is the nominated chair. Relevant information </w:t>
      </w:r>
    </w:p>
    <w:p w14:paraId="0A72810C" w14:textId="716FE9F6" w:rsidR="000063DB" w:rsidRPr="00722CBE" w:rsidRDefault="0068203C" w:rsidP="000063DB">
      <w:pPr>
        <w:tabs>
          <w:tab w:val="left" w:pos="851"/>
        </w:tabs>
        <w:spacing w:before="100" w:beforeAutospacing="1" w:after="100" w:afterAutospacing="1"/>
        <w:ind w:left="851" w:hanging="851"/>
        <w:contextualSpacing/>
        <w:jc w:val="both"/>
        <w:rPr>
          <w:rFonts w:cs="Arial"/>
        </w:rPr>
      </w:pPr>
      <w:r w:rsidRPr="00722CBE">
        <w:rPr>
          <w:rFonts w:cs="Arial"/>
        </w:rPr>
        <w:t>from this group is then presented to the Clinical Governance and</w:t>
      </w:r>
      <w:r w:rsidR="000063DB" w:rsidRPr="00722CBE">
        <w:rPr>
          <w:rFonts w:cs="Arial"/>
        </w:rPr>
        <w:t xml:space="preserve"> Quality and</w:t>
      </w:r>
      <w:r w:rsidRPr="00722CBE">
        <w:rPr>
          <w:rFonts w:cs="Arial"/>
        </w:rPr>
        <w:t xml:space="preserve"> Safety </w:t>
      </w:r>
    </w:p>
    <w:p w14:paraId="512F17B4" w14:textId="3AB69B59" w:rsidR="0068203C" w:rsidRPr="00722CBE" w:rsidRDefault="0068203C" w:rsidP="000063DB">
      <w:pPr>
        <w:tabs>
          <w:tab w:val="left" w:pos="851"/>
        </w:tabs>
        <w:spacing w:before="100" w:beforeAutospacing="1" w:after="100" w:afterAutospacing="1"/>
        <w:ind w:left="851" w:hanging="851"/>
        <w:contextualSpacing/>
        <w:jc w:val="both"/>
        <w:rPr>
          <w:rFonts w:cs="Arial"/>
        </w:rPr>
      </w:pPr>
      <w:r w:rsidRPr="00722CBE">
        <w:rPr>
          <w:rFonts w:cs="Arial"/>
        </w:rPr>
        <w:t>Committee.</w:t>
      </w:r>
    </w:p>
    <w:p w14:paraId="34B3F2EB" w14:textId="77777777" w:rsidR="00542BEE" w:rsidRPr="009E2B17" w:rsidRDefault="00542BEE" w:rsidP="001E124C">
      <w:pPr>
        <w:tabs>
          <w:tab w:val="left" w:pos="851"/>
        </w:tabs>
        <w:spacing w:before="100" w:beforeAutospacing="1" w:after="100" w:afterAutospacing="1"/>
        <w:ind w:left="851" w:hanging="851"/>
        <w:contextualSpacing/>
        <w:rPr>
          <w:rFonts w:cs="Arial"/>
        </w:rPr>
      </w:pPr>
      <w:r w:rsidRPr="009E2B17">
        <w:rPr>
          <w:rFonts w:cs="Arial"/>
        </w:rPr>
        <w:tab/>
      </w:r>
      <w:r w:rsidR="00E57E3C" w:rsidRPr="009E2B17">
        <w:rPr>
          <w:rFonts w:cs="Arial"/>
        </w:rPr>
        <w:tab/>
      </w:r>
    </w:p>
    <w:p w14:paraId="722DD30F" w14:textId="114B4647" w:rsidR="00542BEE" w:rsidRPr="009E2B17" w:rsidRDefault="00542BEE" w:rsidP="00BE4903">
      <w:pPr>
        <w:spacing w:before="100" w:beforeAutospacing="1" w:after="100" w:afterAutospacing="1"/>
        <w:ind w:left="851" w:hanging="791"/>
        <w:contextualSpacing/>
        <w:rPr>
          <w:rFonts w:cs="Arial"/>
          <w:b/>
          <w:bCs/>
        </w:rPr>
      </w:pPr>
      <w:r w:rsidRPr="009E2B17">
        <w:rPr>
          <w:rFonts w:cs="Arial"/>
        </w:rPr>
        <w:t> </w:t>
      </w:r>
      <w:r w:rsidRPr="009E2B17">
        <w:rPr>
          <w:rFonts w:cs="Arial"/>
          <w:b/>
        </w:rPr>
        <w:t>4.5</w:t>
      </w:r>
      <w:r w:rsidRPr="009E2B17">
        <w:rPr>
          <w:rFonts w:cs="Arial"/>
          <w:b/>
          <w:bCs/>
        </w:rPr>
        <w:tab/>
        <w:t>N</w:t>
      </w:r>
      <w:r w:rsidR="00E11655" w:rsidRPr="009E2B17">
        <w:rPr>
          <w:rFonts w:cs="Arial"/>
          <w:b/>
          <w:bCs/>
        </w:rPr>
        <w:t xml:space="preserve">amed Professionals/Safeguarding </w:t>
      </w:r>
      <w:r w:rsidRPr="009E2B17">
        <w:rPr>
          <w:rFonts w:cs="Arial"/>
          <w:b/>
          <w:bCs/>
        </w:rPr>
        <w:t>Team</w:t>
      </w:r>
    </w:p>
    <w:p w14:paraId="7D34F5C7" w14:textId="77777777" w:rsidR="00A02CD1" w:rsidRPr="009E2B17" w:rsidRDefault="00A02CD1" w:rsidP="001E124C">
      <w:pPr>
        <w:spacing w:before="100" w:beforeAutospacing="1" w:after="100" w:afterAutospacing="1"/>
        <w:ind w:left="851" w:hanging="791"/>
        <w:contextualSpacing/>
        <w:rPr>
          <w:rFonts w:cs="Arial"/>
        </w:rPr>
      </w:pPr>
    </w:p>
    <w:p w14:paraId="7A2DDDD7" w14:textId="746CC17C"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 xml:space="preserve">The Trust is legally required to have, as a minimum, a Lead Director, a Named </w:t>
      </w:r>
      <w:r w:rsidR="00CA72FA" w:rsidRPr="00722CBE">
        <w:rPr>
          <w:rFonts w:cs="Arial"/>
        </w:rPr>
        <w:t>Safeguarding</w:t>
      </w:r>
    </w:p>
    <w:p w14:paraId="5F37F77A" w14:textId="6D6F7947"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Doctor and a Named Nurse for</w:t>
      </w:r>
      <w:r w:rsidR="002823BD" w:rsidRPr="00722CBE">
        <w:rPr>
          <w:rFonts w:cs="Arial"/>
        </w:rPr>
        <w:t xml:space="preserve"> Safeguarding Children</w:t>
      </w:r>
      <w:r w:rsidRPr="00722CBE">
        <w:rPr>
          <w:rFonts w:cs="Arial"/>
        </w:rPr>
        <w:t xml:space="preserve">. These named professionals must embody </w:t>
      </w:r>
    </w:p>
    <w:p w14:paraId="74FEB9EE" w14:textId="77777777"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the person specification cited within the Intercollegiate Document (</w:t>
      </w:r>
      <w:r w:rsidR="00D45FAE" w:rsidRPr="00722CBE">
        <w:rPr>
          <w:rFonts w:cs="Arial"/>
        </w:rPr>
        <w:t>2025</w:t>
      </w:r>
      <w:r w:rsidRPr="00722CBE">
        <w:rPr>
          <w:rFonts w:cs="Arial"/>
        </w:rPr>
        <w:t xml:space="preserve">) and adhere to a </w:t>
      </w:r>
    </w:p>
    <w:p w14:paraId="2514CBF2" w14:textId="77777777"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 xml:space="preserve">framework of expectations that includes promoting good practice, model good leadership and </w:t>
      </w:r>
    </w:p>
    <w:p w14:paraId="31E670C5" w14:textId="77777777"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define improvement in safeguarding practice at a local level</w:t>
      </w:r>
      <w:r w:rsidR="0004130A" w:rsidRPr="00722CBE">
        <w:rPr>
          <w:rFonts w:cs="Arial"/>
        </w:rPr>
        <w:t>,</w:t>
      </w:r>
      <w:r w:rsidRPr="00722CBE">
        <w:rPr>
          <w:rFonts w:cs="Arial"/>
        </w:rPr>
        <w:t xml:space="preserve"> </w:t>
      </w:r>
      <w:r w:rsidR="0004130A" w:rsidRPr="00722CBE">
        <w:rPr>
          <w:rFonts w:cs="Arial"/>
        </w:rPr>
        <w:t>e</w:t>
      </w:r>
      <w:r w:rsidRPr="00722CBE">
        <w:rPr>
          <w:rFonts w:cs="Arial"/>
        </w:rPr>
        <w:t xml:space="preserve">nsure effective communication on </w:t>
      </w:r>
    </w:p>
    <w:p w14:paraId="2102686C" w14:textId="77777777" w:rsidR="000063DB" w:rsidRPr="00722CBE" w:rsidRDefault="00542BEE" w:rsidP="007D2665">
      <w:pPr>
        <w:spacing w:before="100" w:beforeAutospacing="1" w:after="100" w:afterAutospacing="1"/>
        <w:ind w:left="851" w:hanging="791"/>
        <w:contextualSpacing/>
        <w:jc w:val="both"/>
        <w:rPr>
          <w:rFonts w:cs="Arial"/>
        </w:rPr>
      </w:pPr>
      <w:r w:rsidRPr="00722CBE">
        <w:rPr>
          <w:rFonts w:cs="Arial"/>
        </w:rPr>
        <w:t xml:space="preserve">child protection issues, discharge safeguarding duties including information sharing, disseminate </w:t>
      </w:r>
    </w:p>
    <w:p w14:paraId="6AE20637" w14:textId="7081074F" w:rsidR="00542BEE" w:rsidRPr="009E2B17" w:rsidRDefault="00542BEE" w:rsidP="007D2665">
      <w:pPr>
        <w:spacing w:before="100" w:beforeAutospacing="1" w:after="100" w:afterAutospacing="1"/>
        <w:ind w:left="851" w:hanging="791"/>
        <w:contextualSpacing/>
        <w:jc w:val="both"/>
        <w:rPr>
          <w:rFonts w:cs="Arial"/>
        </w:rPr>
      </w:pPr>
      <w:r w:rsidRPr="00722CBE">
        <w:rPr>
          <w:rFonts w:cs="Arial"/>
        </w:rPr>
        <w:t>national policy across the Trust, share best practice and embed learning from incidents.</w:t>
      </w:r>
    </w:p>
    <w:p w14:paraId="0B4020A7" w14:textId="77777777" w:rsidR="00E57E3C" w:rsidRPr="009E2B17" w:rsidRDefault="00542BEE" w:rsidP="007D2665">
      <w:pPr>
        <w:spacing w:before="100" w:beforeAutospacing="1" w:after="100" w:afterAutospacing="1"/>
        <w:ind w:left="851" w:hanging="791"/>
        <w:contextualSpacing/>
        <w:jc w:val="both"/>
        <w:rPr>
          <w:rFonts w:cs="Arial"/>
        </w:rPr>
      </w:pPr>
      <w:r w:rsidRPr="009E2B17">
        <w:rPr>
          <w:rFonts w:cs="Arial"/>
        </w:rPr>
        <w:tab/>
      </w:r>
    </w:p>
    <w:p w14:paraId="5CEFE3B1" w14:textId="44A7828E" w:rsidR="00E57E3C" w:rsidRPr="009E2B17" w:rsidRDefault="00542BEE" w:rsidP="000063DB">
      <w:pPr>
        <w:spacing w:before="100" w:beforeAutospacing="1" w:after="100" w:afterAutospacing="1"/>
        <w:contextualSpacing/>
        <w:jc w:val="both"/>
        <w:rPr>
          <w:rFonts w:cs="Arial"/>
        </w:rPr>
      </w:pPr>
      <w:r w:rsidRPr="009E2B17">
        <w:rPr>
          <w:rFonts w:cs="Arial"/>
        </w:rPr>
        <w:t xml:space="preserve">The Named Nurse and the </w:t>
      </w:r>
      <w:r w:rsidR="008B0C49" w:rsidRPr="009E2B17">
        <w:rPr>
          <w:rFonts w:cs="Arial"/>
        </w:rPr>
        <w:t>Safeguarding</w:t>
      </w:r>
      <w:r w:rsidRPr="009E2B17">
        <w:rPr>
          <w:rFonts w:cs="Arial"/>
        </w:rPr>
        <w:t xml:space="preserve"> </w:t>
      </w:r>
      <w:r w:rsidR="008B0C49" w:rsidRPr="009E2B17">
        <w:rPr>
          <w:rFonts w:cs="Arial"/>
        </w:rPr>
        <w:t xml:space="preserve">Specialist </w:t>
      </w:r>
      <w:r w:rsidRPr="009E2B17">
        <w:rPr>
          <w:rFonts w:cs="Arial"/>
        </w:rPr>
        <w:t xml:space="preserve">Advisors are a source of expert information, advice and support on all child protection matters for all staff. </w:t>
      </w:r>
      <w:r w:rsidR="002823BD" w:rsidRPr="009E2B17">
        <w:rPr>
          <w:rFonts w:cs="Arial"/>
        </w:rPr>
        <w:t>The Safeguarding Team</w:t>
      </w:r>
      <w:r w:rsidRPr="009E2B17">
        <w:rPr>
          <w:rFonts w:cs="Arial"/>
        </w:rPr>
        <w:t xml:space="preserve"> </w:t>
      </w:r>
      <w:r w:rsidR="008B0C49" w:rsidRPr="009E2B17">
        <w:rPr>
          <w:rFonts w:cs="Arial"/>
        </w:rPr>
        <w:t xml:space="preserve">will provide advice and support </w:t>
      </w:r>
      <w:r w:rsidRPr="009E2B17">
        <w:rPr>
          <w:rFonts w:cs="Arial"/>
        </w:rPr>
        <w:t xml:space="preserve">in </w:t>
      </w:r>
      <w:r w:rsidR="008B0C49" w:rsidRPr="009E2B17">
        <w:rPr>
          <w:rFonts w:cs="Arial"/>
        </w:rPr>
        <w:t xml:space="preserve">complex </w:t>
      </w:r>
      <w:r w:rsidRPr="009E2B17">
        <w:rPr>
          <w:rFonts w:cs="Arial"/>
        </w:rPr>
        <w:t xml:space="preserve">cases to ensure that a child’s welfare is safeguarded. </w:t>
      </w:r>
    </w:p>
    <w:p w14:paraId="01512BE8" w14:textId="77777777" w:rsidR="00542BEE" w:rsidRPr="009E2B17" w:rsidRDefault="00542BEE" w:rsidP="007D2665">
      <w:pPr>
        <w:spacing w:before="100" w:beforeAutospacing="1" w:after="100" w:afterAutospacing="1"/>
        <w:ind w:left="851"/>
        <w:contextualSpacing/>
        <w:jc w:val="both"/>
        <w:rPr>
          <w:rFonts w:cs="Arial"/>
        </w:rPr>
      </w:pPr>
      <w:r w:rsidRPr="009E2B17">
        <w:rPr>
          <w:rFonts w:cs="Arial"/>
        </w:rPr>
        <w:t> </w:t>
      </w:r>
    </w:p>
    <w:p w14:paraId="5AB86A06" w14:textId="20DB1F44" w:rsidR="00542BEE" w:rsidRPr="009E2B17" w:rsidRDefault="00542BEE" w:rsidP="000063DB">
      <w:pPr>
        <w:spacing w:before="100" w:beforeAutospacing="1" w:after="100" w:afterAutospacing="1"/>
        <w:contextualSpacing/>
        <w:jc w:val="both"/>
        <w:rPr>
          <w:rFonts w:cs="Arial"/>
        </w:rPr>
      </w:pPr>
      <w:r w:rsidRPr="009E2B17">
        <w:rPr>
          <w:rFonts w:cs="Arial"/>
        </w:rPr>
        <w:t xml:space="preserve">All members of the </w:t>
      </w:r>
      <w:r w:rsidR="008B0C49" w:rsidRPr="009E2B17">
        <w:rPr>
          <w:rFonts w:cs="Arial"/>
        </w:rPr>
        <w:t>S</w:t>
      </w:r>
      <w:r w:rsidRPr="009E2B17">
        <w:rPr>
          <w:rFonts w:cs="Arial"/>
        </w:rPr>
        <w:t xml:space="preserve">afeguarding </w:t>
      </w:r>
      <w:r w:rsidR="008B0C49" w:rsidRPr="009E2B17">
        <w:rPr>
          <w:rFonts w:cs="Arial"/>
        </w:rPr>
        <w:t>T</w:t>
      </w:r>
      <w:r w:rsidRPr="009E2B17">
        <w:rPr>
          <w:rFonts w:cs="Arial"/>
        </w:rPr>
        <w:t xml:space="preserve">eam receive supervision, mentorship and continued professional development to ensure that the Trust has </w:t>
      </w:r>
      <w:r w:rsidR="001E7292" w:rsidRPr="009E2B17">
        <w:rPr>
          <w:rFonts w:cs="Arial"/>
        </w:rPr>
        <w:t>a</w:t>
      </w:r>
      <w:r w:rsidRPr="009E2B17">
        <w:rPr>
          <w:rFonts w:cs="Arial"/>
        </w:rPr>
        <w:t xml:space="preserve"> skilled safeguarding children workforce.</w:t>
      </w:r>
    </w:p>
    <w:p w14:paraId="1D7B270A" w14:textId="77777777" w:rsidR="00E57E3C" w:rsidRPr="009E2B17" w:rsidRDefault="00E57E3C" w:rsidP="007D2665">
      <w:pPr>
        <w:ind w:left="851"/>
        <w:contextualSpacing/>
        <w:jc w:val="both"/>
        <w:rPr>
          <w:rFonts w:cs="Arial"/>
        </w:rPr>
      </w:pPr>
    </w:p>
    <w:p w14:paraId="4F904CB7" w14:textId="0429F099" w:rsidR="00542BEE" w:rsidRPr="009E2B17" w:rsidRDefault="00542BEE" w:rsidP="000063DB">
      <w:pPr>
        <w:contextualSpacing/>
        <w:jc w:val="both"/>
        <w:rPr>
          <w:rFonts w:cs="Arial"/>
        </w:rPr>
      </w:pPr>
      <w:r w:rsidRPr="009E2B17">
        <w:rPr>
          <w:rFonts w:cs="Arial"/>
        </w:rPr>
        <w:t>The Named Nurse is responsible for ensuring Directors are made aware of issues that occur within their localities as they arise. Additional advice, support and supervision will be provided by the safeguarding team.</w:t>
      </w:r>
    </w:p>
    <w:p w14:paraId="299210E3" w14:textId="77777777" w:rsidR="00D45FAE" w:rsidRPr="009E2B17" w:rsidRDefault="00D45FAE" w:rsidP="008B0C49">
      <w:pPr>
        <w:ind w:left="851"/>
        <w:contextualSpacing/>
        <w:jc w:val="both"/>
        <w:rPr>
          <w:rFonts w:cs="Arial"/>
        </w:rPr>
      </w:pPr>
    </w:p>
    <w:p w14:paraId="53691C50" w14:textId="051A8C68" w:rsidR="00542BEE" w:rsidRPr="009E2B17" w:rsidRDefault="00542BEE" w:rsidP="000063DB">
      <w:pPr>
        <w:contextualSpacing/>
        <w:jc w:val="both"/>
        <w:rPr>
          <w:rFonts w:cs="Arial"/>
        </w:rPr>
      </w:pPr>
      <w:r w:rsidRPr="009E2B17">
        <w:rPr>
          <w:rFonts w:cs="Arial"/>
        </w:rPr>
        <w:t xml:space="preserve">The </w:t>
      </w:r>
      <w:r w:rsidR="008B0C49" w:rsidRPr="009E2B17">
        <w:rPr>
          <w:rFonts w:cs="Arial"/>
        </w:rPr>
        <w:t xml:space="preserve">Safeguarding Team review </w:t>
      </w:r>
      <w:r w:rsidRPr="009E2B17">
        <w:rPr>
          <w:rFonts w:cs="Arial"/>
        </w:rPr>
        <w:t xml:space="preserve">all </w:t>
      </w:r>
      <w:r w:rsidR="008B0C49" w:rsidRPr="009E2B17">
        <w:rPr>
          <w:rFonts w:cs="Arial"/>
        </w:rPr>
        <w:t xml:space="preserve">child safeguarding </w:t>
      </w:r>
      <w:r w:rsidRPr="009E2B17">
        <w:rPr>
          <w:rFonts w:cs="Arial"/>
        </w:rPr>
        <w:t xml:space="preserve">incidents reported on the </w:t>
      </w:r>
      <w:r w:rsidR="008B0C49" w:rsidRPr="009E2B17">
        <w:rPr>
          <w:rFonts w:cs="Arial"/>
        </w:rPr>
        <w:t>Trust incident reporting system</w:t>
      </w:r>
      <w:r w:rsidRPr="009E2B17">
        <w:rPr>
          <w:rFonts w:cs="Arial"/>
        </w:rPr>
        <w:t xml:space="preserve"> and </w:t>
      </w:r>
      <w:r w:rsidR="008B0C49" w:rsidRPr="009E2B17">
        <w:rPr>
          <w:rFonts w:cs="Arial"/>
        </w:rPr>
        <w:t xml:space="preserve">take follow up action as appropriate. </w:t>
      </w:r>
    </w:p>
    <w:p w14:paraId="06971CD3" w14:textId="77777777" w:rsidR="00542BEE" w:rsidRPr="009E2B17" w:rsidRDefault="00542BEE" w:rsidP="007D2665">
      <w:pPr>
        <w:ind w:left="851"/>
        <w:contextualSpacing/>
        <w:jc w:val="both"/>
        <w:rPr>
          <w:rFonts w:cs="Arial"/>
        </w:rPr>
      </w:pPr>
    </w:p>
    <w:p w14:paraId="3FFFA5F6" w14:textId="310F2ADB" w:rsidR="00542BEE" w:rsidRPr="00722CBE" w:rsidRDefault="00542BEE" w:rsidP="000063DB">
      <w:pPr>
        <w:contextualSpacing/>
        <w:jc w:val="both"/>
        <w:rPr>
          <w:rFonts w:cs="Arial"/>
        </w:rPr>
      </w:pPr>
      <w:r w:rsidRPr="00722CBE">
        <w:rPr>
          <w:rFonts w:cs="Arial"/>
        </w:rPr>
        <w:t xml:space="preserve">The </w:t>
      </w:r>
      <w:r w:rsidR="00F84537" w:rsidRPr="00722CBE">
        <w:rPr>
          <w:rFonts w:cs="Arial"/>
        </w:rPr>
        <w:t xml:space="preserve">safeguarding team </w:t>
      </w:r>
      <w:r w:rsidRPr="00722CBE">
        <w:rPr>
          <w:rFonts w:cs="Arial"/>
        </w:rPr>
        <w:t xml:space="preserve">will provide reports to the </w:t>
      </w:r>
      <w:r w:rsidR="00B763B1" w:rsidRPr="00722CBE">
        <w:rPr>
          <w:rFonts w:cs="Arial"/>
        </w:rPr>
        <w:t xml:space="preserve">Care Groups </w:t>
      </w:r>
      <w:r w:rsidRPr="00722CBE">
        <w:rPr>
          <w:rFonts w:cs="Arial"/>
        </w:rPr>
        <w:t xml:space="preserve">throughout the year that will include </w:t>
      </w:r>
      <w:r w:rsidR="00B763B1" w:rsidRPr="00722CBE">
        <w:rPr>
          <w:rFonts w:cs="Arial"/>
        </w:rPr>
        <w:t>recommendations from any learning</w:t>
      </w:r>
      <w:r w:rsidRPr="00722CBE">
        <w:rPr>
          <w:rFonts w:cs="Arial"/>
        </w:rPr>
        <w:t>, performance management and changes to policy and procedures.</w:t>
      </w:r>
    </w:p>
    <w:p w14:paraId="2A1F701D" w14:textId="77777777" w:rsidR="00542BEE" w:rsidRPr="00722CBE" w:rsidRDefault="00542BEE" w:rsidP="007D2665">
      <w:pPr>
        <w:ind w:left="851"/>
        <w:contextualSpacing/>
        <w:jc w:val="both"/>
        <w:rPr>
          <w:rFonts w:cs="Arial"/>
        </w:rPr>
      </w:pPr>
    </w:p>
    <w:p w14:paraId="42C2C0B4" w14:textId="2DEBDCEA" w:rsidR="00542BEE" w:rsidRPr="00722CBE" w:rsidRDefault="00542BEE" w:rsidP="000063DB">
      <w:pPr>
        <w:contextualSpacing/>
        <w:jc w:val="both"/>
        <w:rPr>
          <w:rFonts w:cs="Arial"/>
        </w:rPr>
      </w:pPr>
      <w:r w:rsidRPr="00722CBE">
        <w:rPr>
          <w:rFonts w:cs="Arial"/>
        </w:rPr>
        <w:t xml:space="preserve">Quarterly </w:t>
      </w:r>
      <w:r w:rsidR="002823BD" w:rsidRPr="00722CBE">
        <w:rPr>
          <w:rFonts w:cs="Arial"/>
        </w:rPr>
        <w:t xml:space="preserve">safeguarding </w:t>
      </w:r>
      <w:r w:rsidRPr="00722CBE">
        <w:rPr>
          <w:rFonts w:cs="Arial"/>
        </w:rPr>
        <w:t>reports are submitted to the Executive Management Team (EMT)</w:t>
      </w:r>
      <w:r w:rsidR="008B0C49" w:rsidRPr="00722CBE">
        <w:rPr>
          <w:rFonts w:cs="Arial"/>
        </w:rPr>
        <w:t>, Quality and Safety Committee (QSC)</w:t>
      </w:r>
      <w:r w:rsidRPr="00722CBE">
        <w:rPr>
          <w:rFonts w:cs="Arial"/>
        </w:rPr>
        <w:t xml:space="preserve"> and </w:t>
      </w:r>
      <w:r w:rsidR="008B0C49" w:rsidRPr="00722CBE">
        <w:rPr>
          <w:rFonts w:cs="Arial"/>
        </w:rPr>
        <w:t xml:space="preserve">Trust </w:t>
      </w:r>
      <w:r w:rsidR="0004130A" w:rsidRPr="00722CBE">
        <w:rPr>
          <w:rFonts w:cs="Arial"/>
        </w:rPr>
        <w:t>B</w:t>
      </w:r>
      <w:r w:rsidRPr="00722CBE">
        <w:rPr>
          <w:rFonts w:cs="Arial"/>
        </w:rPr>
        <w:t xml:space="preserve">oard and an annual report that incorporates the above information will be submitted to </w:t>
      </w:r>
      <w:r w:rsidR="002823BD" w:rsidRPr="00722CBE">
        <w:rPr>
          <w:rFonts w:cs="Arial"/>
        </w:rPr>
        <w:t xml:space="preserve">QSC </w:t>
      </w:r>
      <w:r w:rsidRPr="00722CBE">
        <w:rPr>
          <w:rFonts w:cs="Arial"/>
        </w:rPr>
        <w:t>for scrutiny as a sub group of the Trust Board by the</w:t>
      </w:r>
      <w:r w:rsidR="003821FC" w:rsidRPr="00722CBE">
        <w:rPr>
          <w:rFonts w:cs="Arial"/>
        </w:rPr>
        <w:t xml:space="preserve"> Head of Safeguarding</w:t>
      </w:r>
      <w:r w:rsidRPr="00722CBE">
        <w:rPr>
          <w:rFonts w:cs="Arial"/>
        </w:rPr>
        <w:t xml:space="preserve"> for </w:t>
      </w:r>
      <w:r w:rsidR="0004130A" w:rsidRPr="00722CBE">
        <w:rPr>
          <w:rFonts w:cs="Arial"/>
        </w:rPr>
        <w:t xml:space="preserve">Safeguarding </w:t>
      </w:r>
      <w:r w:rsidRPr="00722CBE">
        <w:rPr>
          <w:rFonts w:cs="Arial"/>
        </w:rPr>
        <w:t>Children.</w:t>
      </w:r>
    </w:p>
    <w:p w14:paraId="03EFCA41" w14:textId="77777777" w:rsidR="00542BEE" w:rsidRPr="009E2B17" w:rsidRDefault="00542BEE" w:rsidP="007D2665">
      <w:pPr>
        <w:ind w:left="851" w:hanging="791"/>
        <w:contextualSpacing/>
        <w:jc w:val="both"/>
        <w:rPr>
          <w:rFonts w:cs="Arial"/>
        </w:rPr>
      </w:pPr>
    </w:p>
    <w:p w14:paraId="64BCEAEA" w14:textId="77777777" w:rsidR="00542BEE" w:rsidRPr="009E2B17" w:rsidRDefault="00542BEE" w:rsidP="000063DB">
      <w:pPr>
        <w:contextualSpacing/>
        <w:jc w:val="both"/>
        <w:rPr>
          <w:rFonts w:cs="Arial"/>
        </w:rPr>
      </w:pPr>
      <w:r w:rsidRPr="009E2B17">
        <w:rPr>
          <w:rFonts w:cs="Arial"/>
        </w:rPr>
        <w:t>The safeguarding team respond in a timely manner to all Freedom of Information Requests.</w:t>
      </w:r>
    </w:p>
    <w:p w14:paraId="5F96A722" w14:textId="77777777" w:rsidR="00542BEE" w:rsidRPr="009E2B17" w:rsidRDefault="00542BEE" w:rsidP="001E124C">
      <w:pPr>
        <w:ind w:left="851"/>
        <w:contextualSpacing/>
        <w:rPr>
          <w:rFonts w:cs="Arial"/>
        </w:rPr>
      </w:pPr>
    </w:p>
    <w:p w14:paraId="488AFA4E" w14:textId="77777777" w:rsidR="00542BEE" w:rsidRPr="009E2B17" w:rsidRDefault="00542BEE" w:rsidP="000063DB">
      <w:pPr>
        <w:contextualSpacing/>
        <w:rPr>
          <w:rFonts w:cs="Arial"/>
          <w:b/>
        </w:rPr>
      </w:pPr>
      <w:r w:rsidRPr="009E2B17">
        <w:rPr>
          <w:rFonts w:cs="Arial"/>
          <w:b/>
        </w:rPr>
        <w:t>Contacts for the safeguarding team</w:t>
      </w:r>
    </w:p>
    <w:p w14:paraId="5B95CD12" w14:textId="77777777" w:rsidR="00542BEE" w:rsidRPr="009E2B17" w:rsidRDefault="00542BEE" w:rsidP="007D2665">
      <w:pPr>
        <w:ind w:left="851"/>
        <w:contextualSpacing/>
        <w:jc w:val="both"/>
        <w:rPr>
          <w:rFonts w:cs="Arial"/>
          <w:color w:val="FF0000"/>
        </w:rPr>
      </w:pPr>
    </w:p>
    <w:p w14:paraId="5BC8C36C" w14:textId="77777777" w:rsidR="00542BEE" w:rsidRPr="009E2B17" w:rsidRDefault="00542BEE" w:rsidP="000063DB">
      <w:pPr>
        <w:contextualSpacing/>
        <w:jc w:val="both"/>
        <w:rPr>
          <w:rFonts w:cs="Arial"/>
        </w:rPr>
      </w:pPr>
      <w:r w:rsidRPr="009E2B17">
        <w:rPr>
          <w:rFonts w:cs="Arial"/>
        </w:rPr>
        <w:t>Contacts for the safeguarding team can be found on the safeguarding pages of the intranet.</w:t>
      </w:r>
    </w:p>
    <w:p w14:paraId="5FEBFD94" w14:textId="77777777" w:rsidR="00CD165D" w:rsidRPr="009E2B17" w:rsidRDefault="00CD165D" w:rsidP="007D2665">
      <w:pPr>
        <w:ind w:left="851"/>
        <w:contextualSpacing/>
        <w:jc w:val="both"/>
        <w:rPr>
          <w:rFonts w:cs="Arial"/>
        </w:rPr>
      </w:pPr>
    </w:p>
    <w:p w14:paraId="77C0930E" w14:textId="4D6DBCB7" w:rsidR="00CD165D" w:rsidRPr="009E2B17" w:rsidRDefault="000063DB" w:rsidP="000063DB">
      <w:pPr>
        <w:contextualSpacing/>
        <w:jc w:val="both"/>
        <w:rPr>
          <w:rFonts w:cs="Arial"/>
        </w:rPr>
      </w:pPr>
      <w:hyperlink r:id="rId19" w:history="1">
        <w:r w:rsidRPr="001257E3">
          <w:rPr>
            <w:rStyle w:val="Hyperlink"/>
            <w:rFonts w:cs="Arial"/>
          </w:rPr>
          <w:t>https://swyt.sharepoint.com/sites/Safeguardingchildren</w:t>
        </w:r>
      </w:hyperlink>
      <w:r w:rsidR="00CD165D" w:rsidRPr="009E2B17">
        <w:rPr>
          <w:rFonts w:cs="Arial"/>
        </w:rPr>
        <w:t xml:space="preserve"> </w:t>
      </w:r>
    </w:p>
    <w:p w14:paraId="13CB595B" w14:textId="77777777" w:rsidR="00A02CD1" w:rsidRPr="009E2B17" w:rsidRDefault="00A02CD1" w:rsidP="001E124C">
      <w:pPr>
        <w:ind w:left="851"/>
        <w:contextualSpacing/>
        <w:rPr>
          <w:rFonts w:cs="Arial"/>
          <w:color w:val="FF0000"/>
        </w:rPr>
      </w:pPr>
    </w:p>
    <w:p w14:paraId="203DD56E" w14:textId="46BB2E6A" w:rsidR="00542BEE" w:rsidRPr="009E2B17" w:rsidRDefault="00542BEE" w:rsidP="000063DB">
      <w:pPr>
        <w:spacing w:before="100" w:beforeAutospacing="1" w:after="100" w:afterAutospacing="1"/>
        <w:contextualSpacing/>
        <w:jc w:val="both"/>
        <w:rPr>
          <w:rFonts w:cs="Arial"/>
          <w:bCs/>
        </w:rPr>
      </w:pPr>
      <w:r w:rsidRPr="009E2B17">
        <w:rPr>
          <w:rFonts w:cs="Arial"/>
        </w:rPr>
        <w:t xml:space="preserve">A network of </w:t>
      </w:r>
      <w:r w:rsidR="004D5556" w:rsidRPr="009E2B17">
        <w:rPr>
          <w:rFonts w:cs="Arial"/>
        </w:rPr>
        <w:t>Safeguarding link practitioners</w:t>
      </w:r>
      <w:r w:rsidRPr="009E2B17">
        <w:rPr>
          <w:rFonts w:cs="Arial"/>
        </w:rPr>
        <w:t xml:space="preserve"> supports safeguarding in clinical areas has been established in practice areas. There are agreed roles and responsibilities to support the link</w:t>
      </w:r>
      <w:r w:rsidR="002F4E70" w:rsidRPr="009E2B17">
        <w:rPr>
          <w:rFonts w:cs="Arial"/>
        </w:rPr>
        <w:t xml:space="preserve"> practitioners </w:t>
      </w:r>
      <w:r w:rsidRPr="009E2B17">
        <w:rPr>
          <w:rFonts w:cs="Arial"/>
        </w:rPr>
        <w:t>in their roles of leading the safeguarding agenda in their clinical areas</w:t>
      </w:r>
      <w:r w:rsidRPr="009E2B17">
        <w:rPr>
          <w:rFonts w:cs="Arial"/>
          <w:b/>
          <w:bCs/>
        </w:rPr>
        <w:t xml:space="preserve">. </w:t>
      </w:r>
      <w:r w:rsidRPr="009E2B17">
        <w:rPr>
          <w:rFonts w:cs="Arial"/>
          <w:bCs/>
        </w:rPr>
        <w:t xml:space="preserve"> Quarterly safeguarding </w:t>
      </w:r>
      <w:r w:rsidR="002F4E70" w:rsidRPr="009E2B17">
        <w:rPr>
          <w:rFonts w:cs="Arial"/>
          <w:bCs/>
        </w:rPr>
        <w:t>link practitioner</w:t>
      </w:r>
      <w:r w:rsidRPr="009E2B17">
        <w:rPr>
          <w:rFonts w:cs="Arial"/>
          <w:bCs/>
        </w:rPr>
        <w:t xml:space="preserve"> forums ensure significant issues are escalated as appropriate to the </w:t>
      </w:r>
      <w:r w:rsidR="00236942" w:rsidRPr="009E2B17">
        <w:rPr>
          <w:rFonts w:cs="Arial"/>
          <w:bCs/>
        </w:rPr>
        <w:t xml:space="preserve">Joint </w:t>
      </w:r>
      <w:r w:rsidRPr="009E2B17">
        <w:rPr>
          <w:rFonts w:cs="Arial"/>
          <w:bCs/>
        </w:rPr>
        <w:t>Safe</w:t>
      </w:r>
      <w:r w:rsidR="00236942" w:rsidRPr="009E2B17">
        <w:rPr>
          <w:rFonts w:cs="Arial"/>
          <w:bCs/>
        </w:rPr>
        <w:t xml:space="preserve">guarding </w:t>
      </w:r>
      <w:r w:rsidRPr="009E2B17">
        <w:rPr>
          <w:rFonts w:cs="Arial"/>
          <w:bCs/>
        </w:rPr>
        <w:t>Strategic</w:t>
      </w:r>
      <w:r w:rsidR="00236942" w:rsidRPr="009E2B17">
        <w:rPr>
          <w:rFonts w:cs="Arial"/>
          <w:bCs/>
        </w:rPr>
        <w:t xml:space="preserve"> and Operational</w:t>
      </w:r>
      <w:r w:rsidRPr="009E2B17">
        <w:rPr>
          <w:rFonts w:cs="Arial"/>
          <w:bCs/>
        </w:rPr>
        <w:t xml:space="preserve"> Subgroup.</w:t>
      </w:r>
    </w:p>
    <w:p w14:paraId="6D9C8D39" w14:textId="77777777" w:rsidR="00F662CE" w:rsidRPr="009E2B17" w:rsidRDefault="00F662CE" w:rsidP="001E124C">
      <w:pPr>
        <w:spacing w:before="100" w:beforeAutospacing="1" w:after="100" w:afterAutospacing="1"/>
        <w:ind w:left="851"/>
        <w:contextualSpacing/>
        <w:rPr>
          <w:rFonts w:cs="Arial"/>
        </w:rPr>
      </w:pPr>
    </w:p>
    <w:p w14:paraId="31184F03" w14:textId="333AF93C" w:rsidR="00625AE4" w:rsidRPr="009E2B17" w:rsidRDefault="000063DB" w:rsidP="000063DB">
      <w:pPr>
        <w:spacing w:before="100" w:beforeAutospacing="1" w:after="100" w:afterAutospacing="1"/>
        <w:contextualSpacing/>
        <w:rPr>
          <w:rFonts w:cs="Arial"/>
        </w:rPr>
      </w:pPr>
      <w:hyperlink r:id="rId20" w:history="1">
        <w:r w:rsidRPr="001257E3">
          <w:rPr>
            <w:rStyle w:val="Hyperlink"/>
            <w:rFonts w:cs="Arial"/>
          </w:rPr>
          <w:t>https://swyt.sharepoint.com/sites/Safeguardingchildren</w:t>
        </w:r>
      </w:hyperlink>
      <w:r w:rsidR="00CD165D" w:rsidRPr="009E2B17">
        <w:rPr>
          <w:rFonts w:cs="Arial"/>
        </w:rPr>
        <w:t xml:space="preserve"> </w:t>
      </w:r>
    </w:p>
    <w:p w14:paraId="407E1AE6" w14:textId="7BE4C633" w:rsidR="00542BEE" w:rsidRPr="009E2B17" w:rsidRDefault="000063DB" w:rsidP="000063DB">
      <w:pPr>
        <w:spacing w:before="100" w:beforeAutospacing="1" w:after="100" w:afterAutospacing="1"/>
        <w:contextualSpacing/>
        <w:rPr>
          <w:rFonts w:cs="Arial"/>
          <w:b/>
          <w:bCs/>
        </w:rPr>
      </w:pPr>
      <w:r>
        <w:rPr>
          <w:rFonts w:cs="Arial"/>
        </w:rPr>
        <w:br/>
      </w:r>
      <w:r w:rsidR="00542BEE" w:rsidRPr="009E2B17">
        <w:rPr>
          <w:rFonts w:cs="Arial"/>
          <w:b/>
          <w:bCs/>
        </w:rPr>
        <w:t>Staff can contact the Safeguarding Children Team to help with</w:t>
      </w:r>
      <w:r w:rsidR="00542BEE" w:rsidRPr="009E2B17">
        <w:rPr>
          <w:rFonts w:cs="Arial"/>
        </w:rPr>
        <w:t>: </w:t>
      </w:r>
    </w:p>
    <w:p w14:paraId="1A2B7A71" w14:textId="77777777"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T</w:t>
      </w:r>
      <w:r w:rsidR="00542BEE" w:rsidRPr="009E2B17">
        <w:rPr>
          <w:rFonts w:ascii="Arial" w:hAnsi="Arial" w:cs="Arial"/>
          <w:sz w:val="24"/>
          <w:szCs w:val="24"/>
        </w:rPr>
        <w:t>hinking about information gathering, recor</w:t>
      </w:r>
      <w:r w:rsidRPr="009E2B17">
        <w:rPr>
          <w:rFonts w:ascii="Arial" w:hAnsi="Arial" w:cs="Arial"/>
          <w:sz w:val="24"/>
          <w:szCs w:val="24"/>
        </w:rPr>
        <w:t xml:space="preserve">d keeping, risk assessments </w:t>
      </w:r>
      <w:r w:rsidR="001E7292" w:rsidRPr="009E2B17">
        <w:rPr>
          <w:rFonts w:ascii="Arial" w:hAnsi="Arial" w:cs="Arial"/>
          <w:sz w:val="24"/>
          <w:szCs w:val="24"/>
        </w:rPr>
        <w:t>etc.</w:t>
      </w:r>
    </w:p>
    <w:p w14:paraId="7706090B" w14:textId="5D13369B"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D</w:t>
      </w:r>
      <w:r w:rsidR="00542BEE" w:rsidRPr="009E2B17">
        <w:rPr>
          <w:rFonts w:ascii="Arial" w:hAnsi="Arial" w:cs="Arial"/>
          <w:sz w:val="24"/>
          <w:szCs w:val="24"/>
        </w:rPr>
        <w:t>ecisions about making referrals to Local Authority Children’s Services</w:t>
      </w:r>
    </w:p>
    <w:p w14:paraId="23ABFADC" w14:textId="4522D0F1"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P</w:t>
      </w:r>
      <w:r w:rsidR="00542BEE" w:rsidRPr="009E2B17">
        <w:rPr>
          <w:rFonts w:ascii="Arial" w:hAnsi="Arial" w:cs="Arial"/>
          <w:sz w:val="24"/>
          <w:szCs w:val="24"/>
        </w:rPr>
        <w:t>reparing reports for and atten</w:t>
      </w:r>
      <w:r w:rsidRPr="009E2B17">
        <w:rPr>
          <w:rFonts w:ascii="Arial" w:hAnsi="Arial" w:cs="Arial"/>
          <w:sz w:val="24"/>
          <w:szCs w:val="24"/>
        </w:rPr>
        <w:t>ding child protection meetings</w:t>
      </w:r>
    </w:p>
    <w:p w14:paraId="65748C85" w14:textId="77777777"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R</w:t>
      </w:r>
      <w:r w:rsidR="00542BEE" w:rsidRPr="009E2B17">
        <w:rPr>
          <w:rFonts w:ascii="Arial" w:hAnsi="Arial" w:cs="Arial"/>
          <w:sz w:val="24"/>
          <w:szCs w:val="24"/>
        </w:rPr>
        <w:t>eporting attendance at conferences etc.</w:t>
      </w:r>
    </w:p>
    <w:p w14:paraId="14B4CB41" w14:textId="77777777"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P</w:t>
      </w:r>
      <w:r w:rsidR="00542BEE" w:rsidRPr="009E2B17">
        <w:rPr>
          <w:rFonts w:ascii="Arial" w:hAnsi="Arial" w:cs="Arial"/>
          <w:sz w:val="24"/>
          <w:szCs w:val="24"/>
        </w:rPr>
        <w:t xml:space="preserve">reparing a chronology for court reports, </w:t>
      </w:r>
      <w:r w:rsidR="008C44C2" w:rsidRPr="009E2B17">
        <w:rPr>
          <w:rFonts w:ascii="Arial" w:hAnsi="Arial" w:cs="Arial"/>
          <w:sz w:val="24"/>
          <w:szCs w:val="24"/>
        </w:rPr>
        <w:t>serious case reviews</w:t>
      </w:r>
      <w:r w:rsidR="00542BEE" w:rsidRPr="009E2B17">
        <w:rPr>
          <w:rFonts w:ascii="Arial" w:hAnsi="Arial" w:cs="Arial"/>
          <w:sz w:val="24"/>
          <w:szCs w:val="24"/>
        </w:rPr>
        <w:t xml:space="preserve">, </w:t>
      </w:r>
      <w:r w:rsidR="008C44C2" w:rsidRPr="009E2B17">
        <w:rPr>
          <w:rFonts w:ascii="Arial" w:hAnsi="Arial" w:cs="Arial"/>
          <w:sz w:val="24"/>
          <w:szCs w:val="24"/>
        </w:rPr>
        <w:t xml:space="preserve">child protection </w:t>
      </w:r>
      <w:r w:rsidR="00542BEE" w:rsidRPr="009E2B17">
        <w:rPr>
          <w:rFonts w:ascii="Arial" w:hAnsi="Arial" w:cs="Arial"/>
          <w:sz w:val="24"/>
          <w:szCs w:val="24"/>
        </w:rPr>
        <w:t>meetings etc.</w:t>
      </w:r>
    </w:p>
    <w:p w14:paraId="40351BBD" w14:textId="63B69852" w:rsidR="00542BEE" w:rsidRPr="009E2B17" w:rsidRDefault="00542BE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 xml:space="preserve">Their role when </w:t>
      </w:r>
      <w:r w:rsidR="00A46BEF" w:rsidRPr="009E2B17">
        <w:rPr>
          <w:rFonts w:ascii="Arial" w:hAnsi="Arial" w:cs="Arial"/>
          <w:sz w:val="24"/>
          <w:szCs w:val="24"/>
        </w:rPr>
        <w:t xml:space="preserve">service users </w:t>
      </w:r>
      <w:r w:rsidRPr="009E2B17">
        <w:rPr>
          <w:rFonts w:ascii="Arial" w:hAnsi="Arial" w:cs="Arial"/>
          <w:sz w:val="24"/>
          <w:szCs w:val="24"/>
        </w:rPr>
        <w:t>are involved in any type of court proceedings regarding children</w:t>
      </w:r>
    </w:p>
    <w:p w14:paraId="567A318F" w14:textId="6EFE7BC5" w:rsidR="00542BEE" w:rsidRPr="009E2B17" w:rsidRDefault="00F662C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P</w:t>
      </w:r>
      <w:r w:rsidR="00542BEE" w:rsidRPr="009E2B17">
        <w:rPr>
          <w:rFonts w:ascii="Arial" w:hAnsi="Arial" w:cs="Arial"/>
          <w:sz w:val="24"/>
          <w:szCs w:val="24"/>
        </w:rPr>
        <w:t xml:space="preserve">lanning for pregnant women </w:t>
      </w:r>
      <w:r w:rsidR="00644F81" w:rsidRPr="009E2B17">
        <w:rPr>
          <w:rFonts w:ascii="Arial" w:hAnsi="Arial" w:cs="Arial"/>
          <w:sz w:val="24"/>
          <w:szCs w:val="24"/>
        </w:rPr>
        <w:t>and</w:t>
      </w:r>
      <w:r w:rsidR="00542BEE" w:rsidRPr="009E2B17">
        <w:rPr>
          <w:rFonts w:ascii="Arial" w:hAnsi="Arial" w:cs="Arial"/>
          <w:sz w:val="24"/>
          <w:szCs w:val="24"/>
        </w:rPr>
        <w:t xml:space="preserve"> </w:t>
      </w:r>
      <w:r w:rsidR="00644F81" w:rsidRPr="009E2B17">
        <w:rPr>
          <w:rFonts w:ascii="Arial" w:hAnsi="Arial" w:cs="Arial"/>
          <w:sz w:val="24"/>
          <w:szCs w:val="24"/>
        </w:rPr>
        <w:t>male service users</w:t>
      </w:r>
      <w:r w:rsidR="00542BEE" w:rsidRPr="009E2B17">
        <w:rPr>
          <w:rFonts w:ascii="Arial" w:hAnsi="Arial" w:cs="Arial"/>
          <w:sz w:val="24"/>
          <w:szCs w:val="24"/>
        </w:rPr>
        <w:t xml:space="preserve"> who have a pregnant partner</w:t>
      </w:r>
    </w:p>
    <w:p w14:paraId="34A9B24C" w14:textId="33DF29AE" w:rsidR="00F84537" w:rsidRPr="00722CBE" w:rsidRDefault="00F84537" w:rsidP="00B70A85">
      <w:pPr>
        <w:pStyle w:val="ListParagraph"/>
        <w:numPr>
          <w:ilvl w:val="0"/>
          <w:numId w:val="28"/>
        </w:numPr>
        <w:spacing w:before="100" w:beforeAutospacing="1" w:after="100" w:afterAutospacing="1"/>
        <w:ind w:left="709" w:hanging="425"/>
        <w:rPr>
          <w:rFonts w:ascii="Arial" w:hAnsi="Arial" w:cs="Arial"/>
          <w:sz w:val="24"/>
          <w:szCs w:val="24"/>
        </w:rPr>
      </w:pPr>
      <w:r w:rsidRPr="00722CBE">
        <w:rPr>
          <w:rFonts w:ascii="Arial" w:hAnsi="Arial" w:cs="Arial"/>
          <w:sz w:val="24"/>
          <w:szCs w:val="24"/>
        </w:rPr>
        <w:t>Planning for child visits and supervision</w:t>
      </w:r>
    </w:p>
    <w:p w14:paraId="5FAD619A" w14:textId="134ECE75" w:rsidR="00542BEE" w:rsidRPr="009E2B17" w:rsidRDefault="00542BEE" w:rsidP="00B70A85">
      <w:pPr>
        <w:pStyle w:val="ListParagraph"/>
        <w:numPr>
          <w:ilvl w:val="0"/>
          <w:numId w:val="28"/>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Any other issue</w:t>
      </w:r>
      <w:r w:rsidR="00644F81" w:rsidRPr="009E2B17">
        <w:rPr>
          <w:rFonts w:ascii="Arial" w:hAnsi="Arial" w:cs="Arial"/>
          <w:sz w:val="24"/>
          <w:szCs w:val="24"/>
        </w:rPr>
        <w:t xml:space="preserve"> staff wish to explore</w:t>
      </w:r>
      <w:r w:rsidRPr="009E2B17">
        <w:rPr>
          <w:rFonts w:ascii="Arial" w:hAnsi="Arial" w:cs="Arial"/>
          <w:sz w:val="24"/>
          <w:szCs w:val="24"/>
        </w:rPr>
        <w:t xml:space="preserve"> regarding </w:t>
      </w:r>
      <w:r w:rsidR="00725B72" w:rsidRPr="009E2B17">
        <w:rPr>
          <w:rFonts w:ascii="Arial" w:hAnsi="Arial" w:cs="Arial"/>
          <w:sz w:val="24"/>
          <w:szCs w:val="24"/>
        </w:rPr>
        <w:t>children</w:t>
      </w:r>
    </w:p>
    <w:p w14:paraId="66C5F750" w14:textId="6939741E" w:rsidR="002F4E70" w:rsidRPr="009E2B17" w:rsidRDefault="00542BEE" w:rsidP="00B70A85">
      <w:pPr>
        <w:pStyle w:val="ListParagraph"/>
        <w:numPr>
          <w:ilvl w:val="0"/>
          <w:numId w:val="19"/>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Issues where staff are unhappy with clinical</w:t>
      </w:r>
      <w:r w:rsidR="00FA46FE" w:rsidRPr="009E2B17">
        <w:rPr>
          <w:rFonts w:ascii="Arial" w:hAnsi="Arial" w:cs="Arial"/>
          <w:sz w:val="24"/>
          <w:szCs w:val="24"/>
        </w:rPr>
        <w:t>/</w:t>
      </w:r>
      <w:r w:rsidRPr="009E2B17">
        <w:rPr>
          <w:rFonts w:ascii="Arial" w:hAnsi="Arial" w:cs="Arial"/>
          <w:sz w:val="24"/>
          <w:szCs w:val="24"/>
        </w:rPr>
        <w:t>practice decisions to safeguard a child</w:t>
      </w:r>
    </w:p>
    <w:p w14:paraId="66A651F1" w14:textId="1E0E7E80" w:rsidR="00542BEE" w:rsidRPr="009E2B17" w:rsidRDefault="00542BEE" w:rsidP="00B70A85">
      <w:pPr>
        <w:pStyle w:val="ListParagraph"/>
        <w:numPr>
          <w:ilvl w:val="0"/>
          <w:numId w:val="19"/>
        </w:numPr>
        <w:spacing w:before="100" w:beforeAutospacing="1" w:after="100" w:afterAutospacing="1"/>
        <w:ind w:left="709" w:hanging="425"/>
        <w:rPr>
          <w:rFonts w:ascii="Arial" w:hAnsi="Arial" w:cs="Arial"/>
          <w:sz w:val="24"/>
          <w:szCs w:val="24"/>
        </w:rPr>
      </w:pPr>
      <w:r w:rsidRPr="009E2B17">
        <w:rPr>
          <w:rFonts w:ascii="Arial" w:hAnsi="Arial" w:cs="Arial"/>
          <w:sz w:val="24"/>
          <w:szCs w:val="24"/>
        </w:rPr>
        <w:t xml:space="preserve">Where staff are concerned that the abuse or neglect is linked to poor practice within the organisation support/guidance in relation to reporting concerns within the Trust is available within the Trust’s </w:t>
      </w:r>
      <w:hyperlink r:id="rId21" w:history="1">
        <w:r w:rsidR="00FF70DA">
          <w:rPr>
            <w:rStyle w:val="Hyperlink"/>
            <w:rFonts w:ascii="Arial" w:hAnsi="Arial" w:cs="Arial"/>
            <w:sz w:val="24"/>
            <w:szCs w:val="24"/>
          </w:rPr>
          <w:t>Whistle blowing policy</w:t>
        </w:r>
      </w:hyperlink>
      <w:r w:rsidR="00F84537" w:rsidRPr="009E2B17">
        <w:rPr>
          <w:rFonts w:ascii="Arial" w:hAnsi="Arial" w:cs="Arial"/>
          <w:sz w:val="24"/>
          <w:szCs w:val="24"/>
        </w:rPr>
        <w:t xml:space="preserve"> </w:t>
      </w:r>
    </w:p>
    <w:p w14:paraId="04B35476" w14:textId="4D91B828" w:rsidR="00236942" w:rsidRPr="00FF70DA" w:rsidRDefault="003840AC" w:rsidP="00B70A85">
      <w:pPr>
        <w:pStyle w:val="ListParagraph"/>
        <w:numPr>
          <w:ilvl w:val="0"/>
          <w:numId w:val="19"/>
        </w:numPr>
        <w:spacing w:before="100" w:beforeAutospacing="1" w:after="100" w:afterAutospacing="1"/>
        <w:ind w:left="709" w:hanging="425"/>
        <w:rPr>
          <w:rFonts w:ascii="Arial" w:hAnsi="Arial" w:cs="Arial"/>
          <w:sz w:val="24"/>
          <w:szCs w:val="24"/>
        </w:rPr>
      </w:pPr>
      <w:r w:rsidRPr="00FF70DA">
        <w:rPr>
          <w:rFonts w:ascii="Arial" w:hAnsi="Arial" w:cs="Arial"/>
          <w:sz w:val="24"/>
          <w:szCs w:val="24"/>
        </w:rPr>
        <w:t>E</w:t>
      </w:r>
      <w:r w:rsidR="00542BEE" w:rsidRPr="00FF70DA">
        <w:rPr>
          <w:rFonts w:ascii="Arial" w:hAnsi="Arial" w:cs="Arial"/>
          <w:sz w:val="24"/>
          <w:szCs w:val="24"/>
        </w:rPr>
        <w:t xml:space="preserve">scalating a case where there is professional disagreement; </w:t>
      </w:r>
      <w:r w:rsidR="00FA46FE" w:rsidRPr="00FF70DA">
        <w:rPr>
          <w:rFonts w:ascii="Arial" w:hAnsi="Arial" w:cs="Arial"/>
          <w:sz w:val="24"/>
          <w:szCs w:val="24"/>
        </w:rPr>
        <w:t>t</w:t>
      </w:r>
      <w:r w:rsidR="00542BEE" w:rsidRPr="00FF70DA">
        <w:rPr>
          <w:rFonts w:ascii="Arial" w:hAnsi="Arial" w:cs="Arial"/>
          <w:sz w:val="24"/>
          <w:szCs w:val="24"/>
        </w:rPr>
        <w:t>o advi</w:t>
      </w:r>
      <w:r w:rsidRPr="00FF70DA">
        <w:rPr>
          <w:rFonts w:ascii="Arial" w:hAnsi="Arial" w:cs="Arial"/>
          <w:sz w:val="24"/>
          <w:szCs w:val="24"/>
        </w:rPr>
        <w:t>s</w:t>
      </w:r>
      <w:r w:rsidR="00542BEE" w:rsidRPr="00FF70DA">
        <w:rPr>
          <w:rFonts w:ascii="Arial" w:hAnsi="Arial" w:cs="Arial"/>
          <w:sz w:val="24"/>
          <w:szCs w:val="24"/>
        </w:rPr>
        <w:t>e and support with following locally agreed multi agency escalation procedures</w:t>
      </w:r>
      <w:r w:rsidR="00236942" w:rsidRPr="00FF70DA">
        <w:rPr>
          <w:rFonts w:ascii="Arial" w:hAnsi="Arial" w:cs="Arial"/>
          <w:sz w:val="24"/>
          <w:szCs w:val="24"/>
        </w:rPr>
        <w:t>.</w:t>
      </w:r>
      <w:r w:rsidR="00FF70DA">
        <w:rPr>
          <w:rFonts w:ascii="Arial" w:hAnsi="Arial" w:cs="Arial"/>
          <w:sz w:val="24"/>
          <w:szCs w:val="24"/>
        </w:rPr>
        <w:t xml:space="preserve"> </w:t>
      </w:r>
      <w:r w:rsidR="00236942" w:rsidRPr="00FF70DA">
        <w:rPr>
          <w:rFonts w:ascii="Arial" w:hAnsi="Arial" w:cs="Arial"/>
          <w:sz w:val="24"/>
          <w:szCs w:val="24"/>
        </w:rPr>
        <w:t>See Appendix 6</w:t>
      </w:r>
    </w:p>
    <w:p w14:paraId="2CE78862" w14:textId="1864E010" w:rsidR="00F662CE" w:rsidRPr="00722CBE" w:rsidRDefault="00542BEE" w:rsidP="00B70A85">
      <w:pPr>
        <w:numPr>
          <w:ilvl w:val="0"/>
          <w:numId w:val="18"/>
        </w:numPr>
        <w:spacing w:after="200"/>
        <w:ind w:left="709" w:hanging="425"/>
        <w:contextualSpacing/>
        <w:rPr>
          <w:rFonts w:cs="Arial"/>
        </w:rPr>
      </w:pPr>
      <w:r w:rsidRPr="00722CBE">
        <w:rPr>
          <w:rFonts w:cs="Arial"/>
        </w:rPr>
        <w:t>Information Governance</w:t>
      </w:r>
      <w:r w:rsidRPr="00722CBE">
        <w:rPr>
          <w:rFonts w:cs="Arial"/>
          <w:lang w:val="en-US"/>
        </w:rPr>
        <w:t xml:space="preserve"> - </w:t>
      </w:r>
      <w:r w:rsidR="003840AC" w:rsidRPr="00722CBE">
        <w:rPr>
          <w:rFonts w:cs="Arial"/>
        </w:rPr>
        <w:t>t</w:t>
      </w:r>
      <w:r w:rsidRPr="00722CBE">
        <w:rPr>
          <w:rFonts w:cs="Arial"/>
        </w:rPr>
        <w:t>rust in confidentiality is a fundamental part of the relationship between service users and service providers. The appropriate sharing of information is essential for the safe delivery of care.</w:t>
      </w:r>
      <w:r w:rsidR="00FF70DA" w:rsidRPr="00722CBE">
        <w:rPr>
          <w:rFonts w:cs="Arial"/>
        </w:rPr>
        <w:t xml:space="preserve"> See the </w:t>
      </w:r>
      <w:hyperlink r:id="rId22" w:history="1">
        <w:r w:rsidR="00FF70DA" w:rsidRPr="00722CBE">
          <w:rPr>
            <w:rStyle w:val="Hyperlink"/>
            <w:rFonts w:cs="Arial"/>
          </w:rPr>
          <w:t>Data security and protection policy</w:t>
        </w:r>
      </w:hyperlink>
    </w:p>
    <w:p w14:paraId="2FC17F8B" w14:textId="77777777" w:rsidR="00F662CE" w:rsidRPr="009E2B17" w:rsidRDefault="00F662CE" w:rsidP="006A72B5">
      <w:pPr>
        <w:spacing w:after="200"/>
        <w:ind w:left="709"/>
        <w:contextualSpacing/>
        <w:rPr>
          <w:rFonts w:cs="Arial"/>
          <w:color w:val="FF0000"/>
        </w:rPr>
      </w:pPr>
    </w:p>
    <w:p w14:paraId="51D09B5D" w14:textId="2AAF01DC" w:rsidR="00C25542" w:rsidRPr="00722CBE" w:rsidRDefault="00C25542" w:rsidP="00FF70DA">
      <w:pPr>
        <w:rPr>
          <w:rFonts w:cs="Arial"/>
        </w:rPr>
      </w:pPr>
      <w:r w:rsidRPr="00722CBE">
        <w:rPr>
          <w:rFonts w:cs="Arial"/>
        </w:rPr>
        <w:t>When considering safeguarding cases, the workforce should consider the Caldicott Principles:</w:t>
      </w:r>
    </w:p>
    <w:p w14:paraId="790B762E" w14:textId="77777777" w:rsidR="00722CBE" w:rsidRDefault="00722CBE" w:rsidP="00FF70DA">
      <w:pPr>
        <w:rPr>
          <w:rFonts w:cs="Arial"/>
        </w:rPr>
      </w:pPr>
    </w:p>
    <w:p w14:paraId="1AD7CFDF" w14:textId="0780F389" w:rsidR="00C25542" w:rsidRPr="00722CBE" w:rsidRDefault="00C25542" w:rsidP="00FF70DA">
      <w:pPr>
        <w:rPr>
          <w:rFonts w:cs="Arial"/>
        </w:rPr>
      </w:pPr>
      <w:r w:rsidRPr="00722CBE">
        <w:rPr>
          <w:rFonts w:cs="Arial"/>
          <w:b/>
          <w:bCs/>
        </w:rPr>
        <w:t>Principle 1</w:t>
      </w:r>
      <w:r w:rsidRPr="00722CBE">
        <w:rPr>
          <w:rFonts w:cs="Arial"/>
        </w:rPr>
        <w:t xml:space="preserve">: justify the purpose(s) for using confidential information </w:t>
      </w:r>
    </w:p>
    <w:p w14:paraId="644E65B7" w14:textId="77777777" w:rsidR="00C25542" w:rsidRPr="00722CBE" w:rsidRDefault="00C25542" w:rsidP="00C25542">
      <w:pPr>
        <w:ind w:left="720"/>
        <w:rPr>
          <w:rFonts w:cs="Arial"/>
        </w:rPr>
      </w:pPr>
    </w:p>
    <w:p w14:paraId="2EA1172A" w14:textId="77777777" w:rsidR="00C25542" w:rsidRPr="00722CBE" w:rsidRDefault="00C25542" w:rsidP="00FF70DA">
      <w:pPr>
        <w:rPr>
          <w:rFonts w:cs="Arial"/>
        </w:rPr>
      </w:pPr>
      <w:r w:rsidRPr="00722CBE">
        <w:rPr>
          <w:rFonts w:cs="Arial"/>
        </w:rPr>
        <w:t xml:space="preserve">The Trust shall ensure every proposed use or transfer of confidential information is clearly defined, scrutinised and documented, with continuing uses regularly reviewed by an appropriate guardian (IAO). </w:t>
      </w:r>
    </w:p>
    <w:p w14:paraId="75027F7F" w14:textId="77777777" w:rsidR="00C25542" w:rsidRPr="00722CBE" w:rsidRDefault="00C25542" w:rsidP="00C25542">
      <w:pPr>
        <w:ind w:left="720"/>
        <w:rPr>
          <w:rFonts w:cs="Arial"/>
        </w:rPr>
      </w:pPr>
    </w:p>
    <w:p w14:paraId="7BE211C9" w14:textId="77777777" w:rsidR="00C25542" w:rsidRPr="00722CBE" w:rsidRDefault="00C25542" w:rsidP="00FF70DA">
      <w:pPr>
        <w:rPr>
          <w:rFonts w:cs="Arial"/>
        </w:rPr>
      </w:pPr>
      <w:r w:rsidRPr="00722CBE">
        <w:rPr>
          <w:rFonts w:cs="Arial"/>
          <w:b/>
          <w:bCs/>
        </w:rPr>
        <w:t>Principle 2</w:t>
      </w:r>
      <w:r w:rsidRPr="00722CBE">
        <w:rPr>
          <w:rFonts w:cs="Arial"/>
        </w:rPr>
        <w:t xml:space="preserve">: use confidential information only when it is necessary </w:t>
      </w:r>
    </w:p>
    <w:p w14:paraId="2AD14687" w14:textId="77777777" w:rsidR="00C25542" w:rsidRPr="00722CBE" w:rsidRDefault="00C25542" w:rsidP="00C25542">
      <w:pPr>
        <w:ind w:left="720"/>
        <w:rPr>
          <w:rFonts w:cs="Arial"/>
        </w:rPr>
      </w:pPr>
    </w:p>
    <w:p w14:paraId="398B8249" w14:textId="77777777" w:rsidR="00C25542" w:rsidRPr="00722CBE" w:rsidRDefault="00C25542" w:rsidP="00FF70DA">
      <w:pPr>
        <w:rPr>
          <w:rFonts w:cs="Arial"/>
        </w:rPr>
      </w:pPr>
      <w:r w:rsidRPr="00722CBE">
        <w:rPr>
          <w:rFonts w:cs="Arial"/>
        </w:rPr>
        <w:t xml:space="preserve">The Trust shall no include confidential information unless it is necessary for the specified purpose(s) for which the information is used or accessed. The Trust shall consider the need to identify individuals at each stage of satisfying the purpose(s) and alternatives used where possible. </w:t>
      </w:r>
    </w:p>
    <w:p w14:paraId="3811EACF" w14:textId="77777777" w:rsidR="00C25542" w:rsidRPr="00722CBE" w:rsidRDefault="00C25542" w:rsidP="00C25542">
      <w:pPr>
        <w:ind w:left="720"/>
        <w:rPr>
          <w:rFonts w:cs="Arial"/>
        </w:rPr>
      </w:pPr>
    </w:p>
    <w:p w14:paraId="2269DB32" w14:textId="77777777" w:rsidR="00C25542" w:rsidRPr="00722CBE" w:rsidRDefault="00C25542" w:rsidP="00FF70DA">
      <w:pPr>
        <w:rPr>
          <w:rFonts w:cs="Arial"/>
        </w:rPr>
      </w:pPr>
      <w:r w:rsidRPr="00722CBE">
        <w:rPr>
          <w:rFonts w:cs="Arial"/>
          <w:b/>
          <w:bCs/>
        </w:rPr>
        <w:t>Principle 3</w:t>
      </w:r>
      <w:r w:rsidRPr="00722CBE">
        <w:rPr>
          <w:rFonts w:cs="Arial"/>
        </w:rPr>
        <w:t xml:space="preserve">: use the minimum necessary confidential information </w:t>
      </w:r>
    </w:p>
    <w:p w14:paraId="520AD864" w14:textId="77777777" w:rsidR="00C25542" w:rsidRPr="00722CBE" w:rsidRDefault="00C25542" w:rsidP="00C25542">
      <w:pPr>
        <w:ind w:left="720"/>
        <w:rPr>
          <w:rFonts w:cs="Arial"/>
        </w:rPr>
      </w:pPr>
    </w:p>
    <w:p w14:paraId="051C5C42" w14:textId="77777777" w:rsidR="00C25542" w:rsidRPr="00722CBE" w:rsidRDefault="00C25542" w:rsidP="00FF70DA">
      <w:pPr>
        <w:rPr>
          <w:rFonts w:cs="Arial"/>
        </w:rPr>
      </w:pPr>
      <w:r w:rsidRPr="00722CBE">
        <w:rPr>
          <w:rFonts w:cs="Arial"/>
        </w:rPr>
        <w:t xml:space="preserve">Where use of confidential information is necessary, the Trust will justify each item of information so that only the minimum amount of confidential information is included as necessary for a given function. </w:t>
      </w:r>
    </w:p>
    <w:p w14:paraId="2C0C00FB" w14:textId="77777777" w:rsidR="00C25542" w:rsidRPr="00722CBE" w:rsidRDefault="00C25542" w:rsidP="00C25542">
      <w:pPr>
        <w:ind w:left="720"/>
        <w:rPr>
          <w:rFonts w:cs="Arial"/>
        </w:rPr>
      </w:pPr>
    </w:p>
    <w:p w14:paraId="638E6F14" w14:textId="77777777" w:rsidR="00C25542" w:rsidRPr="00722CBE" w:rsidRDefault="00C25542" w:rsidP="00FF70DA">
      <w:pPr>
        <w:rPr>
          <w:rFonts w:cs="Arial"/>
        </w:rPr>
      </w:pPr>
      <w:r w:rsidRPr="00722CBE">
        <w:rPr>
          <w:rFonts w:cs="Arial"/>
          <w:b/>
          <w:bCs/>
        </w:rPr>
        <w:t>Principle 4</w:t>
      </w:r>
      <w:r w:rsidRPr="00722CBE">
        <w:rPr>
          <w:rFonts w:cs="Arial"/>
        </w:rPr>
        <w:t xml:space="preserve">: access to confidential information should be on a strict need-to-know basis </w:t>
      </w:r>
    </w:p>
    <w:p w14:paraId="6A48408F" w14:textId="77777777" w:rsidR="00C25542" w:rsidRPr="00722CBE" w:rsidRDefault="00C25542" w:rsidP="00C25542">
      <w:pPr>
        <w:ind w:left="720"/>
        <w:rPr>
          <w:rFonts w:cs="Arial"/>
        </w:rPr>
      </w:pPr>
    </w:p>
    <w:p w14:paraId="70E1962C" w14:textId="77777777" w:rsidR="00C25542" w:rsidRPr="00722CBE" w:rsidRDefault="00C25542" w:rsidP="00FF70DA">
      <w:pPr>
        <w:rPr>
          <w:rFonts w:cs="Arial"/>
        </w:rPr>
      </w:pPr>
      <w:r w:rsidRPr="00722CBE">
        <w:rPr>
          <w:rFonts w:cs="Arial"/>
        </w:rPr>
        <w:t xml:space="preserve">The Trust shall ensure only those who need access to confidential information should have access to it, and then only to the items that they need to see.  </w:t>
      </w:r>
    </w:p>
    <w:p w14:paraId="194B093A" w14:textId="77777777" w:rsidR="00C25542" w:rsidRPr="00722CBE" w:rsidRDefault="00C25542" w:rsidP="00C25542">
      <w:pPr>
        <w:ind w:left="720"/>
        <w:rPr>
          <w:rFonts w:cs="Arial"/>
        </w:rPr>
      </w:pPr>
    </w:p>
    <w:p w14:paraId="6EADB7A1" w14:textId="77777777" w:rsidR="00C25542" w:rsidRPr="00722CBE" w:rsidRDefault="00C25542" w:rsidP="00FF70DA">
      <w:pPr>
        <w:rPr>
          <w:rFonts w:cs="Arial"/>
        </w:rPr>
      </w:pPr>
      <w:r w:rsidRPr="00722CBE">
        <w:rPr>
          <w:rFonts w:cs="Arial"/>
          <w:b/>
          <w:bCs/>
        </w:rPr>
        <w:t>Principle 5</w:t>
      </w:r>
      <w:r w:rsidRPr="00722CBE">
        <w:rPr>
          <w:rFonts w:cs="Arial"/>
        </w:rPr>
        <w:t xml:space="preserve">: everyone with access to confidential information should be aware of their responsibilities </w:t>
      </w:r>
    </w:p>
    <w:p w14:paraId="196A9938" w14:textId="77777777" w:rsidR="00C25542" w:rsidRPr="00722CBE" w:rsidRDefault="00C25542" w:rsidP="00C25542">
      <w:pPr>
        <w:ind w:left="720"/>
        <w:rPr>
          <w:rFonts w:cs="Arial"/>
        </w:rPr>
      </w:pPr>
    </w:p>
    <w:p w14:paraId="2984CB64" w14:textId="77777777" w:rsidR="00C25542" w:rsidRPr="00722CBE" w:rsidRDefault="00C25542" w:rsidP="00FF70DA">
      <w:pPr>
        <w:rPr>
          <w:rFonts w:cs="Arial"/>
        </w:rPr>
      </w:pPr>
      <w:r w:rsidRPr="00722CBE">
        <w:rPr>
          <w:rFonts w:cs="Arial"/>
        </w:rPr>
        <w:t xml:space="preserve">The Trust shall take action to ensure that all those handling confidential information understand their responsibilities and obligations to respect the confidentiality of patient and service users. </w:t>
      </w:r>
    </w:p>
    <w:p w14:paraId="667B9132" w14:textId="77777777" w:rsidR="00C25542" w:rsidRPr="00722CBE" w:rsidRDefault="00C25542" w:rsidP="00C25542">
      <w:pPr>
        <w:ind w:left="720"/>
        <w:rPr>
          <w:rFonts w:cs="Arial"/>
        </w:rPr>
      </w:pPr>
    </w:p>
    <w:p w14:paraId="2D7E0B26" w14:textId="77777777" w:rsidR="00C25542" w:rsidRPr="00722CBE" w:rsidRDefault="00C25542" w:rsidP="00FF70DA">
      <w:pPr>
        <w:rPr>
          <w:rFonts w:cs="Arial"/>
        </w:rPr>
      </w:pPr>
      <w:r w:rsidRPr="00722CBE">
        <w:rPr>
          <w:rFonts w:cs="Arial"/>
          <w:b/>
          <w:bCs/>
        </w:rPr>
        <w:t>Principle 6</w:t>
      </w:r>
      <w:r w:rsidRPr="00722CBE">
        <w:rPr>
          <w:rFonts w:cs="Arial"/>
        </w:rPr>
        <w:t xml:space="preserve">: comply with the law (common law duty of confidentiality) </w:t>
      </w:r>
    </w:p>
    <w:p w14:paraId="577E7E6E" w14:textId="77777777" w:rsidR="00C25542" w:rsidRPr="00722CBE" w:rsidRDefault="00C25542" w:rsidP="00C25542">
      <w:pPr>
        <w:ind w:left="720"/>
        <w:rPr>
          <w:rFonts w:cs="Arial"/>
        </w:rPr>
      </w:pPr>
    </w:p>
    <w:p w14:paraId="2AC522B2" w14:textId="77777777" w:rsidR="00C25542" w:rsidRPr="00722CBE" w:rsidRDefault="00C25542" w:rsidP="00FF70DA">
      <w:pPr>
        <w:rPr>
          <w:rFonts w:cs="Arial"/>
        </w:rPr>
      </w:pPr>
      <w:r w:rsidRPr="00722CBE">
        <w:rPr>
          <w:rFonts w:cs="Arial"/>
        </w:rPr>
        <w:t xml:space="preserve">The Trust will ensure every use of confidential information is lawful. Trust staff handling confidential information are responsible for ensuring that their use of and access to that information complies with legal requirements set out in statute and under the common law. </w:t>
      </w:r>
    </w:p>
    <w:p w14:paraId="67D0CD3F" w14:textId="77777777" w:rsidR="00C25542" w:rsidRPr="00722CBE" w:rsidRDefault="00C25542" w:rsidP="00C25542">
      <w:pPr>
        <w:ind w:left="720"/>
        <w:rPr>
          <w:rFonts w:cs="Arial"/>
        </w:rPr>
      </w:pPr>
    </w:p>
    <w:p w14:paraId="505EC7C5" w14:textId="77777777" w:rsidR="00C25542" w:rsidRPr="00722CBE" w:rsidRDefault="00C25542" w:rsidP="00FF70DA">
      <w:pPr>
        <w:rPr>
          <w:rFonts w:cs="Arial"/>
        </w:rPr>
      </w:pPr>
      <w:r w:rsidRPr="00722CBE">
        <w:rPr>
          <w:rFonts w:cs="Arial"/>
          <w:b/>
          <w:bCs/>
        </w:rPr>
        <w:t>Principle 7</w:t>
      </w:r>
      <w:r w:rsidRPr="00722CBE">
        <w:rPr>
          <w:rFonts w:cs="Arial"/>
        </w:rPr>
        <w:t xml:space="preserve">: the duty to share information for individual care is as important as the duty to protect patient confidentiality </w:t>
      </w:r>
    </w:p>
    <w:p w14:paraId="5F22C142" w14:textId="77777777" w:rsidR="00C25542" w:rsidRPr="00722CBE" w:rsidRDefault="00C25542" w:rsidP="00C25542">
      <w:pPr>
        <w:ind w:left="720"/>
        <w:rPr>
          <w:rFonts w:cs="Arial"/>
        </w:rPr>
      </w:pPr>
    </w:p>
    <w:p w14:paraId="535CE202" w14:textId="77777777" w:rsidR="00C25542" w:rsidRPr="00722CBE" w:rsidRDefault="00C25542" w:rsidP="00FF70DA">
      <w:pPr>
        <w:rPr>
          <w:rFonts w:cs="Arial"/>
        </w:rPr>
      </w:pPr>
      <w:r w:rsidRPr="00722CBE">
        <w:rPr>
          <w:rFonts w:cs="Arial"/>
        </w:rPr>
        <w:t xml:space="preserve">Trust staff should have the confidence to share confidential information in the best interests of patients and service users within the framework set out by these principles. They should be supported by the policies of the Trust, regulators and professional bodies </w:t>
      </w:r>
    </w:p>
    <w:p w14:paraId="2D57492F" w14:textId="77777777" w:rsidR="00C25542" w:rsidRPr="00722CBE" w:rsidRDefault="00C25542" w:rsidP="00C25542">
      <w:pPr>
        <w:ind w:left="720"/>
        <w:rPr>
          <w:rFonts w:cs="Arial"/>
        </w:rPr>
      </w:pPr>
    </w:p>
    <w:p w14:paraId="3ABF4CA3" w14:textId="089F5D7B" w:rsidR="00C25542" w:rsidRPr="00722CBE" w:rsidRDefault="00C25542" w:rsidP="00FF70DA">
      <w:pPr>
        <w:rPr>
          <w:rFonts w:cs="Arial"/>
        </w:rPr>
      </w:pPr>
      <w:r w:rsidRPr="00722CBE">
        <w:rPr>
          <w:rFonts w:cs="Arial"/>
          <w:b/>
          <w:bCs/>
        </w:rPr>
        <w:t>Principle 8</w:t>
      </w:r>
      <w:r w:rsidRPr="00722CBE">
        <w:rPr>
          <w:rFonts w:cs="Arial"/>
        </w:rPr>
        <w:t>: inform patients and services users how their personal information will be used</w:t>
      </w:r>
    </w:p>
    <w:p w14:paraId="38067644" w14:textId="585672DA" w:rsidR="00542BEE" w:rsidRPr="00722CBE" w:rsidRDefault="00542BEE" w:rsidP="00FF70DA">
      <w:pPr>
        <w:rPr>
          <w:rFonts w:cs="Arial"/>
        </w:rPr>
      </w:pPr>
      <w:r w:rsidRPr="00722CBE">
        <w:rPr>
          <w:rFonts w:cs="Arial"/>
        </w:rPr>
        <w:t xml:space="preserve">All NHS organisations are required to nominate a senior person to act as a </w:t>
      </w:r>
      <w:r w:rsidRPr="00722CBE">
        <w:rPr>
          <w:rFonts w:cs="Arial"/>
          <w:bCs/>
        </w:rPr>
        <w:t xml:space="preserve">Caldecott Guardian </w:t>
      </w:r>
      <w:r w:rsidRPr="00722CBE">
        <w:rPr>
          <w:rFonts w:cs="Arial"/>
        </w:rPr>
        <w:t xml:space="preserve">responsible for safeguarding the confidentiality of person identifiable information. In this Trust the Caldecott Guardian is the </w:t>
      </w:r>
      <w:r w:rsidR="0038237F" w:rsidRPr="00722CBE">
        <w:rPr>
          <w:rFonts w:cs="Arial"/>
        </w:rPr>
        <w:t xml:space="preserve">Chief Nurse / </w:t>
      </w:r>
      <w:r w:rsidRPr="00722CBE">
        <w:rPr>
          <w:rFonts w:cs="Arial"/>
        </w:rPr>
        <w:t xml:space="preserve">Director of </w:t>
      </w:r>
      <w:r w:rsidR="003840AC" w:rsidRPr="00722CBE">
        <w:rPr>
          <w:rFonts w:cs="Arial"/>
        </w:rPr>
        <w:t>Quality</w:t>
      </w:r>
      <w:r w:rsidR="0038237F" w:rsidRPr="00722CBE">
        <w:rPr>
          <w:rFonts w:cs="Arial"/>
        </w:rPr>
        <w:t xml:space="preserve"> and Professions</w:t>
      </w:r>
      <w:r w:rsidRPr="00722CBE">
        <w:rPr>
          <w:rFonts w:cs="Arial"/>
        </w:rPr>
        <w:t xml:space="preserve">. </w:t>
      </w:r>
    </w:p>
    <w:p w14:paraId="77A52294" w14:textId="77777777" w:rsidR="00542BEE" w:rsidRPr="009E2B17" w:rsidRDefault="00542BEE" w:rsidP="00C25542">
      <w:pPr>
        <w:ind w:left="720"/>
        <w:rPr>
          <w:rFonts w:cs="Arial"/>
          <w:color w:val="FF0000"/>
        </w:rPr>
      </w:pPr>
    </w:p>
    <w:p w14:paraId="173F3230" w14:textId="77777777" w:rsidR="00542BEE" w:rsidRPr="009E2B17" w:rsidRDefault="00542BEE" w:rsidP="00FF70DA">
      <w:pPr>
        <w:rPr>
          <w:rFonts w:cs="Arial"/>
        </w:rPr>
      </w:pPr>
      <w:r w:rsidRPr="009E2B17">
        <w:rPr>
          <w:rFonts w:cs="Arial"/>
        </w:rPr>
        <w:t>Caldecott Guardians have a strategic role in ensuring the development of security and</w:t>
      </w:r>
      <w:r w:rsidRPr="009E2B17">
        <w:rPr>
          <w:rFonts w:eastAsia="Calibri" w:cs="Arial"/>
          <w:lang w:eastAsia="en-US"/>
        </w:rPr>
        <w:t xml:space="preserve"> </w:t>
      </w:r>
      <w:r w:rsidRPr="009E2B17">
        <w:rPr>
          <w:rFonts w:cs="Arial"/>
        </w:rPr>
        <w:t>confidentiality policies, representing confidentiality requirements at Board level, and advising on improvement plans</w:t>
      </w:r>
      <w:r w:rsidR="003840AC" w:rsidRPr="009E2B17">
        <w:rPr>
          <w:rFonts w:cs="Arial"/>
        </w:rPr>
        <w:t>.</w:t>
      </w:r>
    </w:p>
    <w:p w14:paraId="007DCDA8" w14:textId="77777777" w:rsidR="00542BEE" w:rsidRPr="009E2B17" w:rsidRDefault="00542BEE" w:rsidP="00C25542">
      <w:pPr>
        <w:ind w:left="720"/>
        <w:rPr>
          <w:rFonts w:cs="Arial"/>
        </w:rPr>
      </w:pPr>
    </w:p>
    <w:p w14:paraId="450EA2D7" w14:textId="30538D7A" w:rsidR="00542BEE" w:rsidRDefault="00542BEE" w:rsidP="00FF70DA">
      <w:pPr>
        <w:rPr>
          <w:rFonts w:cs="Arial"/>
          <w:lang w:val="en-US"/>
        </w:rPr>
      </w:pPr>
      <w:r w:rsidRPr="009E2B17">
        <w:rPr>
          <w:rFonts w:cs="Arial"/>
          <w:lang w:val="en-US"/>
        </w:rPr>
        <w:t xml:space="preserve">All staff should complete </w:t>
      </w:r>
      <w:r w:rsidR="0038237F" w:rsidRPr="009E2B17">
        <w:rPr>
          <w:rFonts w:cs="Arial"/>
          <w:lang w:val="en-US"/>
        </w:rPr>
        <w:t>I</w:t>
      </w:r>
      <w:r w:rsidRPr="009E2B17">
        <w:rPr>
          <w:rFonts w:cs="Arial"/>
          <w:lang w:val="en-US"/>
        </w:rPr>
        <w:t xml:space="preserve">nformation </w:t>
      </w:r>
      <w:r w:rsidR="0038237F" w:rsidRPr="009E2B17">
        <w:rPr>
          <w:rFonts w:cs="Arial"/>
          <w:lang w:val="en-US"/>
        </w:rPr>
        <w:t>g</w:t>
      </w:r>
      <w:r w:rsidRPr="009E2B17">
        <w:rPr>
          <w:rFonts w:cs="Arial"/>
          <w:lang w:val="en-US"/>
        </w:rPr>
        <w:t>overnance e-learning</w:t>
      </w:r>
      <w:r w:rsidR="0038237F" w:rsidRPr="009E2B17">
        <w:rPr>
          <w:rFonts w:cs="Arial"/>
          <w:lang w:val="en-US"/>
        </w:rPr>
        <w:t xml:space="preserve"> training and refresh this training annually. </w:t>
      </w:r>
    </w:p>
    <w:p w14:paraId="4988FEC7" w14:textId="77777777" w:rsidR="00FF70DA" w:rsidRDefault="00FF70DA" w:rsidP="00FF70DA">
      <w:pPr>
        <w:rPr>
          <w:rFonts w:cs="Arial"/>
          <w:lang w:val="en-US"/>
        </w:rPr>
      </w:pPr>
    </w:p>
    <w:p w14:paraId="33DED51E" w14:textId="268E6C34" w:rsidR="00FF70DA" w:rsidRPr="00FF70DA" w:rsidRDefault="00FF70DA" w:rsidP="00FF70DA">
      <w:pPr>
        <w:rPr>
          <w:rFonts w:cs="Arial"/>
          <w:color w:val="FF0000"/>
          <w:lang w:val="en-US"/>
        </w:rPr>
      </w:pPr>
      <w:r w:rsidRPr="00722CBE">
        <w:rPr>
          <w:rFonts w:cs="Arial"/>
          <w:color w:val="000000" w:themeColor="text1"/>
          <w:lang w:val="en-US"/>
        </w:rPr>
        <w:t>See:</w:t>
      </w:r>
      <w:r w:rsidRPr="00FF70DA">
        <w:rPr>
          <w:rFonts w:cs="Arial"/>
          <w:color w:val="FF0000"/>
          <w:lang w:val="en-US"/>
        </w:rPr>
        <w:t xml:space="preserve"> </w:t>
      </w:r>
      <w:hyperlink r:id="rId23" w:history="1">
        <w:r w:rsidRPr="00722CBE">
          <w:rPr>
            <w:rStyle w:val="Hyperlink"/>
            <w:rFonts w:cs="Arial"/>
          </w:rPr>
          <w:t>IG training</w:t>
        </w:r>
      </w:hyperlink>
    </w:p>
    <w:p w14:paraId="10675864" w14:textId="77777777" w:rsidR="0038237F" w:rsidRPr="009E2B17" w:rsidRDefault="0038237F" w:rsidP="0038237F">
      <w:pPr>
        <w:spacing w:after="200"/>
        <w:contextualSpacing/>
        <w:rPr>
          <w:rFonts w:cs="Arial"/>
          <w:lang w:val="en-US"/>
        </w:rPr>
      </w:pPr>
    </w:p>
    <w:p w14:paraId="5169F775" w14:textId="64EB2EB2" w:rsidR="00542BEE" w:rsidRPr="009E2B17" w:rsidRDefault="00997C22" w:rsidP="00997C22">
      <w:pPr>
        <w:tabs>
          <w:tab w:val="left" w:pos="851"/>
        </w:tabs>
        <w:rPr>
          <w:rFonts w:cs="Arial"/>
          <w:b/>
          <w:bCs/>
        </w:rPr>
      </w:pPr>
      <w:r w:rsidRPr="009E2B17">
        <w:rPr>
          <w:rFonts w:cs="Arial"/>
          <w:b/>
          <w:bCs/>
        </w:rPr>
        <w:t>4.6 </w:t>
      </w:r>
      <w:r w:rsidRPr="009E2B17">
        <w:rPr>
          <w:rFonts w:cs="Arial"/>
          <w:b/>
          <w:bCs/>
        </w:rPr>
        <w:tab/>
      </w:r>
      <w:r w:rsidR="00542BEE" w:rsidRPr="009E2B17">
        <w:rPr>
          <w:rFonts w:cs="Arial"/>
          <w:b/>
          <w:bCs/>
        </w:rPr>
        <w:t>The Named</w:t>
      </w:r>
      <w:r w:rsidR="00CA72FA" w:rsidRPr="009E2B17">
        <w:rPr>
          <w:rFonts w:cs="Arial"/>
          <w:b/>
          <w:bCs/>
        </w:rPr>
        <w:t xml:space="preserve"> Safeguarding</w:t>
      </w:r>
      <w:r w:rsidR="00542BEE" w:rsidRPr="009E2B17">
        <w:rPr>
          <w:rFonts w:cs="Arial"/>
          <w:b/>
          <w:bCs/>
        </w:rPr>
        <w:t xml:space="preserve"> Doctor </w:t>
      </w:r>
    </w:p>
    <w:p w14:paraId="1A81F0B1" w14:textId="77777777" w:rsidR="00F662CE" w:rsidRPr="009E2B17" w:rsidRDefault="00F662CE" w:rsidP="001E124C">
      <w:pPr>
        <w:spacing w:before="100" w:beforeAutospacing="1" w:after="100" w:afterAutospacing="1"/>
        <w:ind w:left="851" w:hanging="851"/>
        <w:contextualSpacing/>
        <w:rPr>
          <w:rFonts w:cs="Arial"/>
        </w:rPr>
      </w:pPr>
    </w:p>
    <w:p w14:paraId="034FBE15" w14:textId="77777777" w:rsidR="000752F1" w:rsidRPr="009E2B17" w:rsidRDefault="00542BEE" w:rsidP="00FF70DA">
      <w:pPr>
        <w:tabs>
          <w:tab w:val="left" w:pos="851"/>
        </w:tabs>
        <w:spacing w:before="100" w:beforeAutospacing="1" w:after="100" w:afterAutospacing="1"/>
        <w:contextualSpacing/>
        <w:jc w:val="both"/>
        <w:rPr>
          <w:rFonts w:cs="Arial"/>
        </w:rPr>
      </w:pPr>
      <w:r w:rsidRPr="009E2B17">
        <w:rPr>
          <w:rFonts w:cs="Arial"/>
        </w:rPr>
        <w:t xml:space="preserve">Has a key role in promoting good professional practice, contributing to the wider safeguarding activity of the Trust and providing advice and expertise for doctors in the Trust. </w:t>
      </w:r>
    </w:p>
    <w:p w14:paraId="717AAFBA" w14:textId="77777777" w:rsidR="000752F1" w:rsidRPr="009E2B17" w:rsidRDefault="000752F1" w:rsidP="001E124C">
      <w:pPr>
        <w:tabs>
          <w:tab w:val="left" w:pos="851"/>
        </w:tabs>
        <w:spacing w:before="100" w:beforeAutospacing="1" w:after="100" w:afterAutospacing="1"/>
        <w:ind w:left="851"/>
        <w:contextualSpacing/>
        <w:rPr>
          <w:rFonts w:cs="Arial"/>
        </w:rPr>
      </w:pPr>
    </w:p>
    <w:p w14:paraId="56EE48EE" w14:textId="0D0F3EEA" w:rsidR="0047536B" w:rsidRPr="00C816B7" w:rsidRDefault="00E03CDD" w:rsidP="001E124C">
      <w:pPr>
        <w:tabs>
          <w:tab w:val="left" w:pos="851"/>
        </w:tabs>
        <w:spacing w:before="100" w:beforeAutospacing="1" w:after="100" w:afterAutospacing="1"/>
        <w:ind w:left="851" w:hanging="851"/>
        <w:contextualSpacing/>
        <w:rPr>
          <w:rFonts w:cs="Arial"/>
          <w:strike/>
        </w:rPr>
      </w:pPr>
      <w:hyperlink r:id="rId24" w:history="1">
        <w:r w:rsidRPr="009E2B17">
          <w:rPr>
            <w:rStyle w:val="Hyperlink"/>
            <w:rFonts w:cs="Arial"/>
          </w:rPr>
          <w:t>https://swyt.sharepoint.com/sites/Safeguardingchildren</w:t>
        </w:r>
      </w:hyperlink>
      <w:r>
        <w:rPr>
          <w:rFonts w:cs="Arial"/>
        </w:rPr>
        <w:br/>
      </w:r>
    </w:p>
    <w:p w14:paraId="7A236EB1" w14:textId="007A9B95" w:rsidR="00F662CE" w:rsidRPr="009E2B17" w:rsidRDefault="00542BEE" w:rsidP="006139BF">
      <w:pPr>
        <w:tabs>
          <w:tab w:val="left" w:pos="851"/>
          <w:tab w:val="left" w:pos="1276"/>
        </w:tabs>
        <w:spacing w:before="100" w:beforeAutospacing="1" w:after="100" w:afterAutospacing="1"/>
        <w:contextualSpacing/>
        <w:rPr>
          <w:rFonts w:cs="Arial"/>
        </w:rPr>
      </w:pPr>
      <w:r w:rsidRPr="009E2B17">
        <w:rPr>
          <w:rFonts w:cs="Arial"/>
          <w:b/>
        </w:rPr>
        <w:t>4.</w:t>
      </w:r>
      <w:r w:rsidR="00722CBE">
        <w:rPr>
          <w:rFonts w:cs="Arial"/>
          <w:b/>
        </w:rPr>
        <w:t>7</w:t>
      </w:r>
      <w:r w:rsidRPr="009E2B17">
        <w:rPr>
          <w:rFonts w:cs="Arial"/>
          <w:b/>
          <w:bCs/>
        </w:rPr>
        <w:t> </w:t>
      </w:r>
      <w:r w:rsidRPr="009E2B17">
        <w:rPr>
          <w:rFonts w:cs="Arial"/>
          <w:b/>
          <w:bCs/>
        </w:rPr>
        <w:tab/>
        <w:t>All Staff</w:t>
      </w:r>
    </w:p>
    <w:p w14:paraId="1FE2DD96" w14:textId="77777777" w:rsidR="00F662CE" w:rsidRPr="009E2B17" w:rsidRDefault="00F662CE" w:rsidP="001E124C">
      <w:pPr>
        <w:spacing w:before="100" w:beforeAutospacing="1" w:after="100" w:afterAutospacing="1"/>
        <w:ind w:left="851" w:hanging="791"/>
        <w:contextualSpacing/>
        <w:rPr>
          <w:rFonts w:cs="Arial"/>
        </w:rPr>
      </w:pPr>
    </w:p>
    <w:p w14:paraId="4A66AFFB" w14:textId="77777777" w:rsidR="00542BEE" w:rsidRPr="009E2B17" w:rsidRDefault="00F662CE" w:rsidP="00E03CDD">
      <w:pPr>
        <w:spacing w:before="100" w:beforeAutospacing="1" w:after="100" w:afterAutospacing="1"/>
        <w:contextualSpacing/>
        <w:rPr>
          <w:rFonts w:cs="Arial"/>
        </w:rPr>
      </w:pPr>
      <w:r w:rsidRPr="009E2B17">
        <w:rPr>
          <w:rFonts w:cs="Arial"/>
        </w:rPr>
        <w:t>I</w:t>
      </w:r>
      <w:r w:rsidR="00542BEE" w:rsidRPr="009E2B17">
        <w:rPr>
          <w:rFonts w:cs="Arial"/>
        </w:rPr>
        <w:t>t is the responsibility of all staff including volunteers, students, agency and locum staff to</w:t>
      </w:r>
    </w:p>
    <w:p w14:paraId="3116642F" w14:textId="77777777" w:rsidR="00542BEE" w:rsidRPr="009E2B17" w:rsidRDefault="00542BE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know who and how to contact the key safeguarding professionals to seek advice around</w:t>
      </w:r>
      <w:r w:rsidR="00F662CE" w:rsidRPr="009E2B17">
        <w:rPr>
          <w:rFonts w:ascii="Arial" w:hAnsi="Arial" w:cs="Arial"/>
          <w:sz w:val="24"/>
          <w:szCs w:val="24"/>
        </w:rPr>
        <w:t xml:space="preserve"> safeguarding children’s issues</w:t>
      </w:r>
    </w:p>
    <w:p w14:paraId="3BE92312" w14:textId="4EDAC057" w:rsidR="00542BEE" w:rsidRPr="009E2B17" w:rsidRDefault="00542BE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attend mandatory safeguarding children training depending on their role and responsibilities, in line with the Intercollegiate document (</w:t>
      </w:r>
      <w:r w:rsidRPr="00F64064">
        <w:rPr>
          <w:rFonts w:ascii="Arial" w:hAnsi="Arial" w:cs="Arial"/>
          <w:color w:val="000000" w:themeColor="text1"/>
          <w:sz w:val="24"/>
          <w:szCs w:val="24"/>
        </w:rPr>
        <w:t>20</w:t>
      </w:r>
      <w:r w:rsidR="00C25542" w:rsidRPr="00F64064">
        <w:rPr>
          <w:rFonts w:ascii="Arial" w:hAnsi="Arial" w:cs="Arial"/>
          <w:color w:val="000000" w:themeColor="text1"/>
          <w:sz w:val="24"/>
          <w:szCs w:val="24"/>
        </w:rPr>
        <w:t>25</w:t>
      </w:r>
      <w:r w:rsidRPr="00F64064">
        <w:rPr>
          <w:rFonts w:ascii="Arial" w:hAnsi="Arial" w:cs="Arial"/>
          <w:color w:val="000000" w:themeColor="text1"/>
          <w:sz w:val="24"/>
          <w:szCs w:val="24"/>
        </w:rPr>
        <w:t>) and in accordance with the Safeguarding Children</w:t>
      </w:r>
      <w:r w:rsidR="00F662CE" w:rsidRPr="00F64064">
        <w:rPr>
          <w:rFonts w:ascii="Arial" w:hAnsi="Arial" w:cs="Arial"/>
          <w:color w:val="000000" w:themeColor="text1"/>
          <w:sz w:val="24"/>
          <w:szCs w:val="24"/>
        </w:rPr>
        <w:t xml:space="preserve"> Training and Learning strategy</w:t>
      </w:r>
    </w:p>
    <w:p w14:paraId="3FD8CD01" w14:textId="77777777" w:rsidR="00542BEE" w:rsidRPr="009E2B17" w:rsidRDefault="00F662C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a</w:t>
      </w:r>
      <w:r w:rsidR="00542BEE" w:rsidRPr="009E2B17">
        <w:rPr>
          <w:rFonts w:ascii="Arial" w:hAnsi="Arial" w:cs="Arial"/>
          <w:sz w:val="24"/>
          <w:szCs w:val="24"/>
        </w:rPr>
        <w:t>ccess child pr</w:t>
      </w:r>
      <w:r w:rsidR="0043104C" w:rsidRPr="009E2B17">
        <w:rPr>
          <w:rFonts w:ascii="Arial" w:hAnsi="Arial" w:cs="Arial"/>
          <w:sz w:val="24"/>
          <w:szCs w:val="24"/>
        </w:rPr>
        <w:t>otection supervision (Appendix 9</w:t>
      </w:r>
      <w:r w:rsidR="00542BEE" w:rsidRPr="009E2B17">
        <w:rPr>
          <w:rFonts w:ascii="Arial" w:hAnsi="Arial" w:cs="Arial"/>
          <w:sz w:val="24"/>
          <w:szCs w:val="24"/>
        </w:rPr>
        <w:t>)</w:t>
      </w:r>
    </w:p>
    <w:p w14:paraId="799D4E7A" w14:textId="6D80BBE4" w:rsidR="00542BEE" w:rsidRPr="009E2B17" w:rsidRDefault="00542BE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 xml:space="preserve">access support </w:t>
      </w:r>
    </w:p>
    <w:p w14:paraId="3C7B00A3" w14:textId="77777777" w:rsidR="00542BEE" w:rsidRPr="009E2B17" w:rsidRDefault="00542BE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ensure that they are familiar with their res</w:t>
      </w:r>
      <w:r w:rsidR="00F662CE" w:rsidRPr="009E2B17">
        <w:rPr>
          <w:rFonts w:ascii="Arial" w:hAnsi="Arial" w:cs="Arial"/>
          <w:sz w:val="24"/>
          <w:szCs w:val="24"/>
        </w:rPr>
        <w:t>ponsibilities under this policy</w:t>
      </w:r>
    </w:p>
    <w:p w14:paraId="159D2BAF" w14:textId="45C5BEC3" w:rsidR="00542BEE" w:rsidRPr="009E2B17" w:rsidRDefault="00542BEE" w:rsidP="00B70A85">
      <w:pPr>
        <w:pStyle w:val="ListParagraph"/>
        <w:numPr>
          <w:ilvl w:val="0"/>
          <w:numId w:val="22"/>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 xml:space="preserve">ensure they are aware and have access to the </w:t>
      </w:r>
      <w:hyperlink r:id="rId25" w:tgtFrame="_blank" w:history="1">
        <w:r w:rsidRPr="009E2B17">
          <w:rPr>
            <w:rFonts w:ascii="Arial" w:hAnsi="Arial" w:cs="Arial"/>
            <w:color w:val="000000"/>
            <w:sz w:val="24"/>
            <w:szCs w:val="24"/>
          </w:rPr>
          <w:t xml:space="preserve">West Yorkshire Consortium and Barnsley Safeguarding Children </w:t>
        </w:r>
        <w:r w:rsidR="006621A1" w:rsidRPr="009E2B17">
          <w:rPr>
            <w:rFonts w:ascii="Arial" w:hAnsi="Arial" w:cs="Arial"/>
            <w:color w:val="000000"/>
            <w:sz w:val="24"/>
            <w:szCs w:val="24"/>
          </w:rPr>
          <w:t>Partnership</w:t>
        </w:r>
        <w:r w:rsidRPr="009E2B17">
          <w:rPr>
            <w:rFonts w:ascii="Arial" w:hAnsi="Arial" w:cs="Arial"/>
            <w:color w:val="000000"/>
            <w:sz w:val="24"/>
            <w:szCs w:val="24"/>
          </w:rPr>
          <w:t>s Procedures</w:t>
        </w:r>
      </w:hyperlink>
      <w:r w:rsidRPr="009E2B17">
        <w:rPr>
          <w:rFonts w:ascii="Arial" w:hAnsi="Arial" w:cs="Arial"/>
          <w:sz w:val="24"/>
          <w:szCs w:val="24"/>
        </w:rPr>
        <w:t xml:space="preserve"> Manual, access </w:t>
      </w:r>
      <w:r w:rsidR="003840AC" w:rsidRPr="009E2B17">
        <w:rPr>
          <w:rFonts w:ascii="Arial" w:hAnsi="Arial" w:cs="Arial"/>
          <w:sz w:val="24"/>
          <w:szCs w:val="24"/>
        </w:rPr>
        <w:t xml:space="preserve">is </w:t>
      </w:r>
      <w:r w:rsidRPr="009E2B17">
        <w:rPr>
          <w:rFonts w:ascii="Arial" w:hAnsi="Arial" w:cs="Arial"/>
          <w:sz w:val="24"/>
          <w:szCs w:val="24"/>
        </w:rPr>
        <w:t>available via the safegua</w:t>
      </w:r>
      <w:r w:rsidR="00F662CE" w:rsidRPr="009E2B17">
        <w:rPr>
          <w:rFonts w:ascii="Arial" w:hAnsi="Arial" w:cs="Arial"/>
          <w:sz w:val="24"/>
          <w:szCs w:val="24"/>
        </w:rPr>
        <w:t>rding children intranet</w:t>
      </w:r>
      <w:r w:rsidR="006A72B5">
        <w:rPr>
          <w:rFonts w:ascii="Arial" w:hAnsi="Arial" w:cs="Arial"/>
          <w:sz w:val="24"/>
          <w:szCs w:val="24"/>
        </w:rPr>
        <w:t xml:space="preserve">: </w:t>
      </w:r>
      <w:hyperlink r:id="rId26" w:history="1">
        <w:r w:rsidR="006A72B5" w:rsidRPr="0060566C">
          <w:rPr>
            <w:rStyle w:val="Hyperlink"/>
            <w:rFonts w:ascii="Arial" w:hAnsi="Arial" w:cs="Arial"/>
            <w:sz w:val="24"/>
            <w:szCs w:val="24"/>
          </w:rPr>
          <w:t>https://swyt.sharepoint.com/sites/Safeguardingchildren</w:t>
        </w:r>
      </w:hyperlink>
      <w:r w:rsidR="00901260" w:rsidRPr="009E2B17">
        <w:rPr>
          <w:rFonts w:ascii="Arial" w:hAnsi="Arial" w:cs="Arial"/>
          <w:sz w:val="24"/>
          <w:szCs w:val="24"/>
        </w:rPr>
        <w:t xml:space="preserve">  </w:t>
      </w:r>
    </w:p>
    <w:p w14:paraId="46925197" w14:textId="77777777" w:rsidR="00542BEE" w:rsidRPr="009E2B17" w:rsidRDefault="00542BEE" w:rsidP="00495DDF">
      <w:pPr>
        <w:tabs>
          <w:tab w:val="left" w:pos="851"/>
        </w:tabs>
        <w:spacing w:before="100" w:beforeAutospacing="1" w:after="100" w:afterAutospacing="1"/>
        <w:contextualSpacing/>
        <w:rPr>
          <w:rFonts w:cs="Arial"/>
          <w:b/>
        </w:rPr>
      </w:pPr>
      <w:r w:rsidRPr="009E2B17">
        <w:rPr>
          <w:rFonts w:cs="Arial"/>
          <w:b/>
        </w:rPr>
        <w:t>5.</w:t>
      </w:r>
      <w:r w:rsidRPr="009E2B17">
        <w:rPr>
          <w:rFonts w:cs="Arial"/>
          <w:b/>
        </w:rPr>
        <w:tab/>
        <w:t>Principles</w:t>
      </w:r>
    </w:p>
    <w:p w14:paraId="27357532" w14:textId="77777777" w:rsidR="00F662CE" w:rsidRPr="009E2B17" w:rsidRDefault="00F662CE" w:rsidP="001E124C">
      <w:pPr>
        <w:spacing w:before="100" w:beforeAutospacing="1" w:after="100" w:afterAutospacing="1"/>
        <w:ind w:left="851" w:hanging="791"/>
        <w:contextualSpacing/>
        <w:rPr>
          <w:rFonts w:cs="Arial"/>
          <w:b/>
        </w:rPr>
      </w:pPr>
    </w:p>
    <w:p w14:paraId="640B2244" w14:textId="77777777" w:rsidR="00542BEE" w:rsidRPr="009E2B17" w:rsidRDefault="00542BEE" w:rsidP="00E03CDD">
      <w:pPr>
        <w:spacing w:before="100" w:beforeAutospacing="1" w:after="100" w:afterAutospacing="1"/>
        <w:contextualSpacing/>
        <w:jc w:val="both"/>
        <w:rPr>
          <w:rFonts w:cs="Arial"/>
        </w:rPr>
      </w:pPr>
      <w:r w:rsidRPr="009E2B17">
        <w:rPr>
          <w:rFonts w:cs="Arial"/>
        </w:rPr>
        <w:t xml:space="preserve">It is the fundamental and underpinning principle of this policy that all children and young people under the age of 18 will be safeguarded and protected reflecting the principles outlined in the Children Act 1989 and 2004. </w:t>
      </w:r>
    </w:p>
    <w:p w14:paraId="1CC5984E" w14:textId="77777777" w:rsidR="00E03CDD" w:rsidRDefault="00E03CDD" w:rsidP="00E03CDD">
      <w:pPr>
        <w:spacing w:before="100" w:beforeAutospacing="1" w:after="100" w:afterAutospacing="1"/>
        <w:contextualSpacing/>
        <w:jc w:val="both"/>
        <w:rPr>
          <w:rFonts w:cs="Arial"/>
        </w:rPr>
      </w:pPr>
    </w:p>
    <w:p w14:paraId="3597461C" w14:textId="60F8A9A1" w:rsidR="00E03CDD" w:rsidRDefault="00542BEE" w:rsidP="00E03CDD">
      <w:pPr>
        <w:spacing w:before="100" w:beforeAutospacing="1" w:after="100" w:afterAutospacing="1"/>
        <w:contextualSpacing/>
        <w:jc w:val="both"/>
        <w:rPr>
          <w:rFonts w:cs="Arial"/>
        </w:rPr>
      </w:pPr>
      <w:r w:rsidRPr="009E2B17">
        <w:rPr>
          <w:rFonts w:cs="Arial"/>
        </w:rPr>
        <w:t xml:space="preserve">This includes </w:t>
      </w:r>
      <w:r w:rsidRPr="009E2B17">
        <w:rPr>
          <w:rFonts w:cs="Arial"/>
          <w:b/>
          <w:bCs/>
          <w:u w:val="single"/>
        </w:rPr>
        <w:t>ALL</w:t>
      </w:r>
      <w:r w:rsidRPr="009E2B17">
        <w:rPr>
          <w:rFonts w:cs="Arial"/>
        </w:rPr>
        <w:t xml:space="preserve"> children and young people in whatever way they have contact </w:t>
      </w:r>
      <w:r w:rsidRPr="00722CBE">
        <w:rPr>
          <w:rFonts w:cs="Arial"/>
          <w:color w:val="000000" w:themeColor="text1"/>
        </w:rPr>
        <w:t>with</w:t>
      </w:r>
      <w:r w:rsidR="00722CBE">
        <w:rPr>
          <w:rFonts w:cs="Arial"/>
          <w:color w:val="000000" w:themeColor="text1"/>
        </w:rPr>
        <w:t xml:space="preserve"> </w:t>
      </w:r>
      <w:r w:rsidR="00901260" w:rsidRPr="00722CBE">
        <w:rPr>
          <w:rFonts w:cs="Arial"/>
          <w:color w:val="000000" w:themeColor="text1"/>
        </w:rPr>
        <w:t>Trust</w:t>
      </w:r>
      <w:r w:rsidRPr="00722CBE">
        <w:rPr>
          <w:rFonts w:cs="Arial"/>
          <w:color w:val="000000" w:themeColor="text1"/>
        </w:rPr>
        <w:t xml:space="preserve"> </w:t>
      </w:r>
      <w:r w:rsidRPr="009E2B17">
        <w:rPr>
          <w:rFonts w:cs="Arial"/>
        </w:rPr>
        <w:t xml:space="preserve">services, the context of the child’s contact will have no bearing on the action that is required </w:t>
      </w:r>
    </w:p>
    <w:p w14:paraId="6632ED72" w14:textId="09F921ED" w:rsidR="00542BEE" w:rsidRPr="009E2B17" w:rsidRDefault="00542BEE" w:rsidP="00E03CDD">
      <w:pPr>
        <w:spacing w:before="100" w:beforeAutospacing="1" w:after="100" w:afterAutospacing="1"/>
        <w:contextualSpacing/>
        <w:jc w:val="both"/>
        <w:rPr>
          <w:rFonts w:cs="Arial"/>
        </w:rPr>
      </w:pPr>
      <w:r w:rsidRPr="009E2B17">
        <w:rPr>
          <w:rFonts w:cs="Arial"/>
        </w:rPr>
        <w:t>by Trust staff to keep children safe.</w:t>
      </w:r>
    </w:p>
    <w:p w14:paraId="4BDB5498" w14:textId="77777777" w:rsidR="00F662CE" w:rsidRPr="009E2B17" w:rsidRDefault="00F662CE" w:rsidP="007D2665">
      <w:pPr>
        <w:spacing w:before="100" w:beforeAutospacing="1" w:after="100" w:afterAutospacing="1"/>
        <w:ind w:left="851" w:hanging="791"/>
        <w:contextualSpacing/>
        <w:jc w:val="both"/>
        <w:rPr>
          <w:rFonts w:cs="Arial"/>
        </w:rPr>
      </w:pPr>
    </w:p>
    <w:p w14:paraId="401E69EB" w14:textId="14321287" w:rsidR="00E03CDD" w:rsidRDefault="00E03CDD" w:rsidP="00BE4903">
      <w:pPr>
        <w:spacing w:before="100" w:beforeAutospacing="1" w:after="100" w:afterAutospacing="1"/>
        <w:ind w:left="851" w:hanging="851"/>
        <w:contextualSpacing/>
        <w:jc w:val="both"/>
        <w:rPr>
          <w:rFonts w:cs="Arial"/>
        </w:rPr>
      </w:pPr>
      <w:r>
        <w:rPr>
          <w:rFonts w:cs="Arial"/>
          <w:b/>
          <w:bCs/>
          <w:u w:val="single"/>
        </w:rPr>
        <w:t>A</w:t>
      </w:r>
      <w:r w:rsidR="00542BEE" w:rsidRPr="009E2B17">
        <w:rPr>
          <w:rFonts w:cs="Arial"/>
          <w:b/>
          <w:bCs/>
          <w:u w:val="single"/>
        </w:rPr>
        <w:t>ll</w:t>
      </w:r>
      <w:r w:rsidR="00542BEE" w:rsidRPr="009E2B17">
        <w:rPr>
          <w:rFonts w:cs="Arial"/>
          <w:b/>
          <w:bCs/>
        </w:rPr>
        <w:t xml:space="preserve"> </w:t>
      </w:r>
      <w:r w:rsidR="00542BEE" w:rsidRPr="009E2B17">
        <w:rPr>
          <w:rFonts w:cs="Arial"/>
        </w:rPr>
        <w:t>staff will be expected to work with tenacity and determination</w:t>
      </w:r>
      <w:r w:rsidR="007324EF" w:rsidRPr="009E2B17">
        <w:rPr>
          <w:rFonts w:cs="Arial"/>
        </w:rPr>
        <w:t xml:space="preserve">, </w:t>
      </w:r>
      <w:r w:rsidR="0038237F" w:rsidRPr="009E2B17">
        <w:rPr>
          <w:rFonts w:cs="Arial"/>
        </w:rPr>
        <w:t xml:space="preserve">demonstrate professional </w:t>
      </w:r>
    </w:p>
    <w:p w14:paraId="2916C19D" w14:textId="706725B4" w:rsidR="0087388A" w:rsidRPr="009E2B17" w:rsidRDefault="0038237F" w:rsidP="00BE4903">
      <w:pPr>
        <w:spacing w:before="100" w:beforeAutospacing="1" w:after="100" w:afterAutospacing="1"/>
        <w:ind w:left="851" w:hanging="851"/>
        <w:contextualSpacing/>
        <w:jc w:val="both"/>
        <w:rPr>
          <w:rFonts w:cs="Arial"/>
        </w:rPr>
      </w:pPr>
      <w:r w:rsidRPr="009E2B17">
        <w:rPr>
          <w:rFonts w:cs="Arial"/>
        </w:rPr>
        <w:t xml:space="preserve">curiosity </w:t>
      </w:r>
      <w:r w:rsidR="00E269DA" w:rsidRPr="009E2B17">
        <w:rPr>
          <w:rFonts w:cs="Arial"/>
        </w:rPr>
        <w:t xml:space="preserve">and </w:t>
      </w:r>
      <w:r w:rsidR="00542BEE" w:rsidRPr="009E2B17">
        <w:rPr>
          <w:rFonts w:cs="Arial"/>
        </w:rPr>
        <w:t>seek specialist advice to protect and promote the welfare of children</w:t>
      </w:r>
      <w:r w:rsidR="00E269DA" w:rsidRPr="009E2B17">
        <w:rPr>
          <w:rFonts w:cs="Arial"/>
        </w:rPr>
        <w:t xml:space="preserve"> when required</w:t>
      </w:r>
      <w:r w:rsidR="00542BEE" w:rsidRPr="009E2B17">
        <w:rPr>
          <w:rFonts w:cs="Arial"/>
        </w:rPr>
        <w:t xml:space="preserve">. </w:t>
      </w:r>
    </w:p>
    <w:p w14:paraId="74869460" w14:textId="77777777" w:rsidR="00F662CE" w:rsidRPr="009E2B17" w:rsidRDefault="00F662CE" w:rsidP="001E124C">
      <w:pPr>
        <w:spacing w:before="100" w:beforeAutospacing="1" w:after="100" w:afterAutospacing="1"/>
        <w:ind w:left="851" w:hanging="851"/>
        <w:contextualSpacing/>
        <w:rPr>
          <w:rFonts w:cs="Arial"/>
        </w:rPr>
      </w:pPr>
    </w:p>
    <w:p w14:paraId="5EE2ECC1" w14:textId="77777777" w:rsidR="00542BEE" w:rsidRPr="009E2B17" w:rsidRDefault="00542BEE" w:rsidP="001E124C">
      <w:pPr>
        <w:spacing w:before="100" w:beforeAutospacing="1" w:after="100" w:afterAutospacing="1"/>
        <w:ind w:left="851" w:hanging="851"/>
        <w:contextualSpacing/>
        <w:rPr>
          <w:rFonts w:cs="Arial"/>
          <w:b/>
        </w:rPr>
      </w:pPr>
      <w:r w:rsidRPr="009E2B17">
        <w:rPr>
          <w:rFonts w:cs="Arial"/>
          <w:b/>
        </w:rPr>
        <w:t>6.</w:t>
      </w:r>
      <w:r w:rsidRPr="009E2B17">
        <w:rPr>
          <w:rFonts w:cs="Arial"/>
          <w:b/>
        </w:rPr>
        <w:tab/>
        <w:t>Equality Impact Assessment</w:t>
      </w:r>
    </w:p>
    <w:p w14:paraId="187F57B8" w14:textId="77777777" w:rsidR="00F662CE" w:rsidRPr="009E2B17" w:rsidRDefault="00F662CE" w:rsidP="001E124C">
      <w:pPr>
        <w:spacing w:before="100" w:beforeAutospacing="1" w:after="100" w:afterAutospacing="1"/>
        <w:ind w:left="851" w:hanging="851"/>
        <w:contextualSpacing/>
        <w:rPr>
          <w:rFonts w:cs="Arial"/>
          <w:b/>
        </w:rPr>
      </w:pPr>
    </w:p>
    <w:p w14:paraId="1CCF53B0" w14:textId="77777777" w:rsidR="00E03CDD" w:rsidRDefault="00542BEE" w:rsidP="001E124C">
      <w:pPr>
        <w:spacing w:before="100" w:beforeAutospacing="1" w:after="100" w:afterAutospacing="1"/>
        <w:ind w:left="851" w:hanging="851"/>
        <w:contextualSpacing/>
        <w:rPr>
          <w:rFonts w:cs="Arial"/>
        </w:rPr>
      </w:pPr>
      <w:r w:rsidRPr="009E2B17">
        <w:rPr>
          <w:rFonts w:cs="Arial"/>
        </w:rPr>
        <w:t xml:space="preserve">This policy has no differential impact on equality as identified by the Equality Impact Assessment </w:t>
      </w:r>
    </w:p>
    <w:p w14:paraId="463551E1" w14:textId="75F03FDF" w:rsidR="00542BEE" w:rsidRPr="009E2B17" w:rsidRDefault="00542BEE" w:rsidP="001E124C">
      <w:pPr>
        <w:spacing w:before="100" w:beforeAutospacing="1" w:after="100" w:afterAutospacing="1"/>
        <w:ind w:left="851" w:hanging="851"/>
        <w:contextualSpacing/>
        <w:rPr>
          <w:rFonts w:cs="Arial"/>
        </w:rPr>
      </w:pPr>
      <w:r w:rsidRPr="009E2B17">
        <w:rPr>
          <w:rFonts w:cs="Arial"/>
        </w:rPr>
        <w:t>Tool.  Pl</w:t>
      </w:r>
      <w:r w:rsidR="0043104C" w:rsidRPr="009E2B17">
        <w:rPr>
          <w:rFonts w:cs="Arial"/>
        </w:rPr>
        <w:t>ease see Appendix</w:t>
      </w:r>
      <w:r w:rsidR="00AA1616" w:rsidRPr="009E2B17">
        <w:rPr>
          <w:rFonts w:cs="Arial"/>
        </w:rPr>
        <w:t xml:space="preserve"> </w:t>
      </w:r>
      <w:r w:rsidR="0043104C" w:rsidRPr="009E2B17">
        <w:rPr>
          <w:rFonts w:cs="Arial"/>
        </w:rPr>
        <w:t>10</w:t>
      </w:r>
      <w:r w:rsidR="00AA1616" w:rsidRPr="009E2B17">
        <w:rPr>
          <w:rFonts w:cs="Arial"/>
        </w:rPr>
        <w:t>.</w:t>
      </w:r>
    </w:p>
    <w:p w14:paraId="54738AF4" w14:textId="77777777" w:rsidR="00F662CE" w:rsidRPr="009E2B17" w:rsidRDefault="00F662CE" w:rsidP="001E124C">
      <w:pPr>
        <w:spacing w:before="100" w:beforeAutospacing="1" w:after="100" w:afterAutospacing="1"/>
        <w:ind w:left="851" w:hanging="851"/>
        <w:contextualSpacing/>
        <w:rPr>
          <w:rFonts w:cs="Arial"/>
        </w:rPr>
      </w:pPr>
    </w:p>
    <w:p w14:paraId="24D447DA" w14:textId="77777777" w:rsidR="00542BEE" w:rsidRPr="009E2B17" w:rsidRDefault="00542BEE" w:rsidP="001E124C">
      <w:pPr>
        <w:spacing w:before="100" w:beforeAutospacing="1" w:after="100" w:afterAutospacing="1"/>
        <w:ind w:left="851" w:hanging="851"/>
        <w:contextualSpacing/>
        <w:rPr>
          <w:rFonts w:cs="Arial"/>
          <w:b/>
          <w:bCs/>
        </w:rPr>
      </w:pPr>
      <w:r w:rsidRPr="009E2B17">
        <w:rPr>
          <w:rFonts w:cs="Arial"/>
          <w:b/>
          <w:bCs/>
        </w:rPr>
        <w:t>7.</w:t>
      </w:r>
      <w:r w:rsidRPr="009E2B17">
        <w:rPr>
          <w:rFonts w:cs="Arial"/>
          <w:b/>
          <w:bCs/>
        </w:rPr>
        <w:tab/>
        <w:t>Dissemination and Implementation Arrangements (including training)</w:t>
      </w:r>
    </w:p>
    <w:p w14:paraId="46ABBD8F" w14:textId="77777777" w:rsidR="00AA1616" w:rsidRPr="009E2B17" w:rsidRDefault="00AA1616" w:rsidP="001E124C">
      <w:pPr>
        <w:spacing w:before="100" w:beforeAutospacing="1" w:after="100" w:afterAutospacing="1"/>
        <w:ind w:left="851" w:hanging="851"/>
        <w:contextualSpacing/>
        <w:rPr>
          <w:rFonts w:cs="Arial"/>
          <w:b/>
          <w:bCs/>
        </w:rPr>
      </w:pPr>
    </w:p>
    <w:p w14:paraId="576C997A" w14:textId="77777777" w:rsidR="00E03CDD" w:rsidRDefault="00542BEE" w:rsidP="04CDD16D">
      <w:pPr>
        <w:spacing w:before="100" w:beforeAutospacing="1" w:after="100" w:afterAutospacing="1"/>
        <w:ind w:left="851" w:hanging="851"/>
        <w:contextualSpacing/>
        <w:jc w:val="both"/>
        <w:rPr>
          <w:rFonts w:cs="Arial"/>
        </w:rPr>
      </w:pPr>
      <w:r w:rsidRPr="009E2B17">
        <w:rPr>
          <w:rFonts w:cs="Arial"/>
        </w:rPr>
        <w:t xml:space="preserve">This policy will support and enhance the established West Yorkshire Consortium and Barnsley </w:t>
      </w:r>
    </w:p>
    <w:p w14:paraId="7B1C26F7" w14:textId="77777777" w:rsidR="00E03CDD" w:rsidRDefault="007324EF" w:rsidP="04CDD16D">
      <w:pPr>
        <w:spacing w:before="100" w:beforeAutospacing="1" w:after="100" w:afterAutospacing="1"/>
        <w:ind w:left="851" w:hanging="851"/>
        <w:contextualSpacing/>
        <w:jc w:val="both"/>
        <w:rPr>
          <w:rFonts w:cs="Arial"/>
        </w:rPr>
      </w:pPr>
      <w:r w:rsidRPr="009E2B17">
        <w:rPr>
          <w:rFonts w:cs="Arial"/>
        </w:rPr>
        <w:t>Safeguarding Children Polic</w:t>
      </w:r>
      <w:r w:rsidR="1DDF99B0" w:rsidRPr="009E2B17">
        <w:rPr>
          <w:rFonts w:cs="Arial"/>
        </w:rPr>
        <w:t>i</w:t>
      </w:r>
      <w:r w:rsidRPr="009E2B17">
        <w:rPr>
          <w:rFonts w:cs="Arial"/>
        </w:rPr>
        <w:t>es and Procedures</w:t>
      </w:r>
      <w:r w:rsidR="00542BEE" w:rsidRPr="009E2B17">
        <w:rPr>
          <w:rFonts w:cs="Arial"/>
        </w:rPr>
        <w:t xml:space="preserve"> as with the current polic</w:t>
      </w:r>
      <w:r w:rsidR="1451DFC7" w:rsidRPr="009E2B17">
        <w:rPr>
          <w:rFonts w:cs="Arial"/>
        </w:rPr>
        <w:t>i</w:t>
      </w:r>
      <w:r w:rsidR="00542BEE" w:rsidRPr="009E2B17">
        <w:rPr>
          <w:rFonts w:cs="Arial"/>
        </w:rPr>
        <w:t>es they will be promoted</w:t>
      </w:r>
    </w:p>
    <w:p w14:paraId="7B9C34FD" w14:textId="0C42D619" w:rsidR="00542BEE" w:rsidRPr="009E2B17" w:rsidRDefault="00542BEE" w:rsidP="04CDD16D">
      <w:pPr>
        <w:spacing w:before="100" w:beforeAutospacing="1" w:after="100" w:afterAutospacing="1"/>
        <w:ind w:left="851" w:hanging="851"/>
        <w:contextualSpacing/>
        <w:jc w:val="both"/>
        <w:rPr>
          <w:rFonts w:cs="Arial"/>
        </w:rPr>
      </w:pPr>
      <w:r w:rsidRPr="009E2B17">
        <w:rPr>
          <w:rFonts w:cs="Arial"/>
        </w:rPr>
        <w:t>through mandatory training delivered across all the Trust.</w:t>
      </w:r>
    </w:p>
    <w:p w14:paraId="0DFAE634" w14:textId="77777777" w:rsidR="00F662CE" w:rsidRPr="009E2B17" w:rsidRDefault="00542BEE" w:rsidP="007D2665">
      <w:pPr>
        <w:spacing w:before="100" w:beforeAutospacing="1" w:after="100" w:afterAutospacing="1"/>
        <w:ind w:left="851" w:hanging="851"/>
        <w:contextualSpacing/>
        <w:jc w:val="both"/>
        <w:rPr>
          <w:rFonts w:cs="Arial"/>
          <w:bCs/>
        </w:rPr>
      </w:pPr>
      <w:r w:rsidRPr="009E2B17">
        <w:rPr>
          <w:rFonts w:cs="Arial"/>
          <w:bCs/>
        </w:rPr>
        <w:t xml:space="preserve">  </w:t>
      </w:r>
      <w:r w:rsidRPr="009E2B17">
        <w:rPr>
          <w:rFonts w:cs="Arial"/>
          <w:bCs/>
        </w:rPr>
        <w:tab/>
      </w:r>
    </w:p>
    <w:p w14:paraId="454A5614" w14:textId="77777777" w:rsidR="00542BEE" w:rsidRPr="009E2B17" w:rsidRDefault="002F4E70" w:rsidP="00E03CDD">
      <w:pPr>
        <w:spacing w:before="100" w:beforeAutospacing="1" w:after="100" w:afterAutospacing="1"/>
        <w:contextualSpacing/>
        <w:jc w:val="both"/>
        <w:rPr>
          <w:rFonts w:cs="Arial"/>
          <w:bCs/>
        </w:rPr>
      </w:pPr>
      <w:r w:rsidRPr="009E2B17">
        <w:rPr>
          <w:rFonts w:cs="Arial"/>
          <w:bCs/>
        </w:rPr>
        <w:t>The safeguarding children link practitioners</w:t>
      </w:r>
      <w:r w:rsidR="00542BEE" w:rsidRPr="009E2B17">
        <w:rPr>
          <w:rFonts w:cs="Arial"/>
          <w:bCs/>
        </w:rPr>
        <w:t xml:space="preserve"> will promote the policy and support staff accessing the document as required.</w:t>
      </w:r>
    </w:p>
    <w:p w14:paraId="27B8F768" w14:textId="77777777" w:rsidR="00F662CE" w:rsidRPr="009E2B17" w:rsidRDefault="00542BEE" w:rsidP="007D2665">
      <w:pPr>
        <w:spacing w:before="100" w:beforeAutospacing="1" w:after="100" w:afterAutospacing="1"/>
        <w:ind w:left="851" w:hanging="851"/>
        <w:contextualSpacing/>
        <w:jc w:val="both"/>
        <w:rPr>
          <w:rFonts w:cs="Arial"/>
          <w:bCs/>
        </w:rPr>
      </w:pPr>
      <w:r w:rsidRPr="009E2B17">
        <w:rPr>
          <w:rFonts w:cs="Arial"/>
          <w:bCs/>
        </w:rPr>
        <w:t xml:space="preserve">  </w:t>
      </w:r>
      <w:r w:rsidRPr="009E2B17">
        <w:rPr>
          <w:rFonts w:cs="Arial"/>
          <w:bCs/>
        </w:rPr>
        <w:tab/>
      </w:r>
    </w:p>
    <w:p w14:paraId="0E75139D" w14:textId="4CB32263" w:rsidR="00542BEE" w:rsidRPr="009E2B17" w:rsidRDefault="00542BEE" w:rsidP="00E03CDD">
      <w:pPr>
        <w:spacing w:before="100" w:beforeAutospacing="1" w:after="100" w:afterAutospacing="1"/>
        <w:contextualSpacing/>
        <w:jc w:val="both"/>
        <w:rPr>
          <w:rFonts w:cs="Arial"/>
          <w:bCs/>
        </w:rPr>
      </w:pPr>
      <w:r w:rsidRPr="009E2B17">
        <w:rPr>
          <w:rFonts w:cs="Arial"/>
          <w:bCs/>
        </w:rPr>
        <w:t>All Directors and General Managers will be alerted to the policy with the expectation that the document will be promoted in line with the statutory responsibilities laid out in Section 11 of the Children Act 2004.</w:t>
      </w:r>
    </w:p>
    <w:p w14:paraId="0A6959E7" w14:textId="77777777" w:rsidR="00F662CE" w:rsidRPr="009E2B17" w:rsidRDefault="00542BEE" w:rsidP="007D2665">
      <w:pPr>
        <w:spacing w:before="100" w:beforeAutospacing="1" w:after="100" w:afterAutospacing="1"/>
        <w:ind w:left="851" w:hanging="851"/>
        <w:contextualSpacing/>
        <w:jc w:val="both"/>
        <w:rPr>
          <w:rFonts w:cs="Arial"/>
          <w:bCs/>
        </w:rPr>
      </w:pPr>
      <w:r w:rsidRPr="009E2B17">
        <w:rPr>
          <w:rFonts w:cs="Arial"/>
          <w:bCs/>
        </w:rPr>
        <w:t xml:space="preserve"> </w:t>
      </w:r>
      <w:r w:rsidRPr="009E2B17">
        <w:rPr>
          <w:rFonts w:cs="Arial"/>
          <w:bCs/>
        </w:rPr>
        <w:tab/>
      </w:r>
    </w:p>
    <w:p w14:paraId="5D56EC91" w14:textId="77777777" w:rsidR="00542BEE" w:rsidRDefault="00542BEE" w:rsidP="00E03CDD">
      <w:pPr>
        <w:spacing w:before="100" w:beforeAutospacing="1" w:after="100" w:afterAutospacing="1"/>
        <w:contextualSpacing/>
        <w:jc w:val="both"/>
        <w:rPr>
          <w:rFonts w:cs="Arial"/>
          <w:bCs/>
        </w:rPr>
      </w:pPr>
      <w:r w:rsidRPr="009E2B17">
        <w:rPr>
          <w:rFonts w:cs="Arial"/>
          <w:bCs/>
        </w:rPr>
        <w:t>The policy will be promoted and referenced in mandatory safeguarding children training across the Trust to offer staff the opportunity to develop a broader understanding and appreciate the context of the policy.</w:t>
      </w:r>
    </w:p>
    <w:p w14:paraId="314C4E4C" w14:textId="77777777" w:rsidR="00E03CDD" w:rsidRDefault="00E03CDD" w:rsidP="00E03CDD">
      <w:pPr>
        <w:spacing w:before="100" w:beforeAutospacing="1" w:after="100" w:afterAutospacing="1"/>
        <w:contextualSpacing/>
        <w:jc w:val="both"/>
        <w:rPr>
          <w:rFonts w:cs="Arial"/>
          <w:bCs/>
        </w:rPr>
      </w:pPr>
    </w:p>
    <w:p w14:paraId="4762B7FF" w14:textId="71A9B5C6" w:rsidR="00E03CDD" w:rsidRPr="00722CBE" w:rsidRDefault="00E03CDD" w:rsidP="00E03CDD">
      <w:pPr>
        <w:spacing w:before="100" w:beforeAutospacing="1" w:after="100" w:afterAutospacing="1"/>
        <w:contextualSpacing/>
        <w:jc w:val="both"/>
        <w:rPr>
          <w:rFonts w:cs="Arial"/>
          <w:bCs/>
          <w:color w:val="000000" w:themeColor="text1"/>
        </w:rPr>
      </w:pPr>
      <w:r w:rsidRPr="00722CBE">
        <w:rPr>
          <w:rFonts w:cs="Arial"/>
          <w:bCs/>
          <w:color w:val="000000" w:themeColor="text1"/>
        </w:rPr>
        <w:t>Once approved by the Executive Management Team the policy will be disseminated to staff via Comms within the weekly Headlines.</w:t>
      </w:r>
    </w:p>
    <w:p w14:paraId="06BBA33E" w14:textId="77777777" w:rsidR="00AA1616" w:rsidRPr="009E2B17" w:rsidRDefault="00AA1616" w:rsidP="001E124C">
      <w:pPr>
        <w:spacing w:before="100" w:beforeAutospacing="1" w:after="100" w:afterAutospacing="1"/>
        <w:ind w:left="851"/>
        <w:contextualSpacing/>
        <w:rPr>
          <w:rFonts w:cs="Arial"/>
          <w:bCs/>
        </w:rPr>
      </w:pPr>
    </w:p>
    <w:p w14:paraId="7F680F60" w14:textId="4896B249" w:rsidR="00542BEE" w:rsidRPr="009E2B17" w:rsidRDefault="00542BEE" w:rsidP="001E124C">
      <w:pPr>
        <w:spacing w:before="100" w:beforeAutospacing="1" w:after="100" w:afterAutospacing="1"/>
        <w:ind w:left="851" w:hanging="851"/>
        <w:contextualSpacing/>
        <w:rPr>
          <w:rFonts w:cs="Arial"/>
        </w:rPr>
      </w:pPr>
      <w:r w:rsidRPr="009E2B17">
        <w:rPr>
          <w:rFonts w:cs="Arial"/>
          <w:b/>
          <w:bCs/>
        </w:rPr>
        <w:t>7.</w:t>
      </w:r>
      <w:r w:rsidR="00722CBE">
        <w:rPr>
          <w:rFonts w:cs="Arial"/>
          <w:b/>
          <w:bCs/>
        </w:rPr>
        <w:t>1</w:t>
      </w:r>
      <w:r w:rsidRPr="009E2B17">
        <w:rPr>
          <w:rFonts w:cs="Arial"/>
          <w:b/>
          <w:bCs/>
        </w:rPr>
        <w:tab/>
        <w:t>Mandatory Training</w:t>
      </w:r>
    </w:p>
    <w:p w14:paraId="3382A365" w14:textId="77777777" w:rsidR="00F662CE" w:rsidRPr="009E2B17" w:rsidRDefault="00F662CE" w:rsidP="001E124C">
      <w:pPr>
        <w:spacing w:before="100" w:beforeAutospacing="1" w:after="100" w:afterAutospacing="1"/>
        <w:ind w:left="851"/>
        <w:contextualSpacing/>
        <w:rPr>
          <w:rFonts w:cs="Arial"/>
        </w:rPr>
      </w:pPr>
    </w:p>
    <w:p w14:paraId="3145632A" w14:textId="06DE9176" w:rsidR="00542BEE" w:rsidRPr="009E2B17" w:rsidRDefault="00542BEE" w:rsidP="00E03CDD">
      <w:pPr>
        <w:spacing w:before="100" w:beforeAutospacing="1" w:after="100" w:afterAutospacing="1"/>
        <w:contextualSpacing/>
        <w:jc w:val="both"/>
        <w:rPr>
          <w:rFonts w:cs="Arial"/>
        </w:rPr>
      </w:pPr>
      <w:r w:rsidRPr="00722CBE">
        <w:rPr>
          <w:rFonts w:cs="Arial"/>
          <w:color w:val="000000" w:themeColor="text1"/>
        </w:rPr>
        <w:t>Safeguarding children</w:t>
      </w:r>
      <w:r w:rsidR="00CB5657" w:rsidRPr="00722CBE">
        <w:rPr>
          <w:rFonts w:cs="Arial"/>
          <w:color w:val="000000" w:themeColor="text1"/>
        </w:rPr>
        <w:t xml:space="preserve"> training</w:t>
      </w:r>
      <w:r w:rsidRPr="00722CBE">
        <w:rPr>
          <w:rFonts w:cs="Arial"/>
          <w:color w:val="000000" w:themeColor="text1"/>
        </w:rPr>
        <w:t xml:space="preserve"> is mandatory</w:t>
      </w:r>
      <w:r w:rsidR="00901260" w:rsidRPr="00722CBE">
        <w:rPr>
          <w:rFonts w:cs="Arial"/>
          <w:color w:val="000000" w:themeColor="text1"/>
        </w:rPr>
        <w:t xml:space="preserve"> (Core Skills Training Framework</w:t>
      </w:r>
      <w:r w:rsidR="00722CBE">
        <w:rPr>
          <w:rFonts w:cs="Arial"/>
          <w:color w:val="000000" w:themeColor="text1"/>
        </w:rPr>
        <w:t>,</w:t>
      </w:r>
      <w:r w:rsidR="00901260" w:rsidRPr="00722CBE">
        <w:rPr>
          <w:rFonts w:cs="Arial"/>
          <w:color w:val="000000" w:themeColor="text1"/>
        </w:rPr>
        <w:t xml:space="preserve"> 2025, Working Together to Safeguard Children, 2026)</w:t>
      </w:r>
      <w:r w:rsidRPr="00722CBE">
        <w:rPr>
          <w:rFonts w:cs="Arial"/>
          <w:color w:val="000000" w:themeColor="text1"/>
        </w:rPr>
        <w:t xml:space="preserve">. </w:t>
      </w:r>
      <w:r w:rsidRPr="009E2B17">
        <w:rPr>
          <w:rFonts w:cs="Arial"/>
        </w:rPr>
        <w:t xml:space="preserve">This is with a view to embedding the Trust’s vision that safeguarding is viewed as both a corporate and individual responsibility. </w:t>
      </w:r>
      <w:r w:rsidRPr="009E2B17">
        <w:rPr>
          <w:rFonts w:cs="Arial"/>
        </w:rPr>
        <w:tab/>
      </w:r>
    </w:p>
    <w:p w14:paraId="5C71F136" w14:textId="77777777" w:rsidR="00F662CE" w:rsidRPr="009E2B17" w:rsidRDefault="00F662CE" w:rsidP="007D2665">
      <w:pPr>
        <w:spacing w:before="100" w:beforeAutospacing="1" w:after="100" w:afterAutospacing="1"/>
        <w:ind w:left="851"/>
        <w:contextualSpacing/>
        <w:jc w:val="both"/>
        <w:rPr>
          <w:rFonts w:cs="Arial"/>
        </w:rPr>
      </w:pPr>
    </w:p>
    <w:p w14:paraId="5A5ABDD1" w14:textId="77777777" w:rsidR="00F662CE" w:rsidRPr="009E2B17" w:rsidRDefault="00542BEE" w:rsidP="00E03CDD">
      <w:pPr>
        <w:spacing w:before="100" w:beforeAutospacing="1" w:after="100" w:afterAutospacing="1"/>
        <w:contextualSpacing/>
        <w:jc w:val="both"/>
        <w:rPr>
          <w:rFonts w:cs="Arial"/>
        </w:rPr>
      </w:pPr>
      <w:r w:rsidRPr="009E2B17">
        <w:rPr>
          <w:rFonts w:cs="Arial"/>
        </w:rPr>
        <w:t xml:space="preserve">This is underpinned by a Safeguarding Training and Learning Strategy. </w:t>
      </w:r>
    </w:p>
    <w:p w14:paraId="62199465" w14:textId="77777777" w:rsidR="00F662CE" w:rsidRPr="009E2B17" w:rsidRDefault="00F662CE" w:rsidP="007D2665">
      <w:pPr>
        <w:spacing w:before="100" w:beforeAutospacing="1" w:after="100" w:afterAutospacing="1"/>
        <w:ind w:left="851"/>
        <w:contextualSpacing/>
        <w:jc w:val="both"/>
        <w:rPr>
          <w:rFonts w:cs="Arial"/>
        </w:rPr>
      </w:pPr>
    </w:p>
    <w:p w14:paraId="6AA19543" w14:textId="1A216F19" w:rsidR="00542BEE" w:rsidRPr="009E2B17" w:rsidRDefault="00542BEE" w:rsidP="00E03CDD">
      <w:pPr>
        <w:spacing w:before="100" w:beforeAutospacing="1" w:after="100" w:afterAutospacing="1"/>
        <w:contextualSpacing/>
        <w:jc w:val="both"/>
        <w:rPr>
          <w:rFonts w:cs="Arial"/>
        </w:rPr>
      </w:pPr>
      <w:r w:rsidRPr="009E2B17">
        <w:rPr>
          <w:rFonts w:cs="Arial"/>
        </w:rPr>
        <w:t xml:space="preserve">Safeguarding training is identified to reflect the roles and responsibilities of posts across the Trust in line with the Intercollegiate Document </w:t>
      </w:r>
      <w:r w:rsidRPr="00722CBE">
        <w:rPr>
          <w:rFonts w:cs="Arial"/>
          <w:color w:val="000000" w:themeColor="text1"/>
        </w:rPr>
        <w:t>20</w:t>
      </w:r>
      <w:r w:rsidR="00901260" w:rsidRPr="00722CBE">
        <w:rPr>
          <w:rFonts w:cs="Arial"/>
          <w:color w:val="000000" w:themeColor="text1"/>
        </w:rPr>
        <w:t>25</w:t>
      </w:r>
      <w:r w:rsidRPr="00722CBE">
        <w:rPr>
          <w:rFonts w:cs="Arial"/>
          <w:color w:val="000000" w:themeColor="text1"/>
        </w:rPr>
        <w:t xml:space="preserve"> </w:t>
      </w:r>
      <w:r w:rsidRPr="009E2B17">
        <w:rPr>
          <w:rFonts w:cs="Arial"/>
        </w:rPr>
        <w:t>aiming to ensure that staff are equipped to safeguard children in all situations and contexts.</w:t>
      </w:r>
    </w:p>
    <w:p w14:paraId="0DA70637" w14:textId="77777777" w:rsidR="00F662CE" w:rsidRPr="009E2B17" w:rsidRDefault="00542BEE" w:rsidP="007D2665">
      <w:pPr>
        <w:spacing w:before="100" w:beforeAutospacing="1" w:after="100" w:afterAutospacing="1"/>
        <w:ind w:left="851" w:hanging="791"/>
        <w:contextualSpacing/>
        <w:jc w:val="both"/>
        <w:rPr>
          <w:rFonts w:cs="Arial"/>
        </w:rPr>
      </w:pPr>
      <w:r w:rsidRPr="009E2B17">
        <w:rPr>
          <w:rFonts w:cs="Arial"/>
        </w:rPr>
        <w:t> </w:t>
      </w:r>
      <w:r w:rsidRPr="009E2B17">
        <w:rPr>
          <w:rFonts w:cs="Arial"/>
        </w:rPr>
        <w:tab/>
      </w:r>
    </w:p>
    <w:p w14:paraId="6408BE3B" w14:textId="77777777" w:rsidR="00542BEE" w:rsidRPr="009E2B17" w:rsidRDefault="00542BEE" w:rsidP="00E03CDD">
      <w:pPr>
        <w:spacing w:before="100" w:beforeAutospacing="1" w:after="100" w:afterAutospacing="1"/>
        <w:contextualSpacing/>
        <w:jc w:val="both"/>
        <w:rPr>
          <w:rFonts w:cs="Arial"/>
        </w:rPr>
      </w:pPr>
      <w:r w:rsidRPr="009E2B17">
        <w:rPr>
          <w:rFonts w:cs="Arial"/>
        </w:rPr>
        <w:t>All staff must refer to the training strategy to understand the requirements for their individual training and learning needs.</w:t>
      </w:r>
    </w:p>
    <w:p w14:paraId="46624170" w14:textId="77777777" w:rsidR="00F662CE" w:rsidRPr="009E2B17" w:rsidRDefault="00542BEE" w:rsidP="007D2665">
      <w:pPr>
        <w:spacing w:before="100" w:beforeAutospacing="1" w:after="100" w:afterAutospacing="1"/>
        <w:ind w:left="851" w:hanging="791"/>
        <w:contextualSpacing/>
        <w:jc w:val="both"/>
        <w:rPr>
          <w:rFonts w:cs="Arial"/>
        </w:rPr>
      </w:pPr>
      <w:r w:rsidRPr="009E2B17">
        <w:rPr>
          <w:rFonts w:cs="Arial"/>
        </w:rPr>
        <w:t> </w:t>
      </w:r>
      <w:r w:rsidRPr="009E2B17">
        <w:rPr>
          <w:rFonts w:cs="Arial"/>
        </w:rPr>
        <w:tab/>
      </w:r>
    </w:p>
    <w:p w14:paraId="72645366" w14:textId="77777777" w:rsidR="00542BEE" w:rsidRPr="009E2B17" w:rsidRDefault="00542BEE" w:rsidP="00E03CDD">
      <w:pPr>
        <w:spacing w:before="100" w:beforeAutospacing="1" w:after="100" w:afterAutospacing="1"/>
        <w:contextualSpacing/>
        <w:jc w:val="both"/>
        <w:rPr>
          <w:rFonts w:cs="Arial"/>
        </w:rPr>
      </w:pPr>
      <w:r w:rsidRPr="009E2B17">
        <w:rPr>
          <w:rFonts w:cs="Arial"/>
        </w:rPr>
        <w:t>Staff should use the personal development planning and appraisal process to monitor access to mandatory training and identify any additional training needs. </w:t>
      </w:r>
    </w:p>
    <w:p w14:paraId="0DA123B1" w14:textId="77777777" w:rsidR="0087388A" w:rsidRPr="009E2B17" w:rsidRDefault="0087388A" w:rsidP="007D2665">
      <w:pPr>
        <w:spacing w:before="100" w:beforeAutospacing="1" w:after="100" w:afterAutospacing="1"/>
        <w:contextualSpacing/>
        <w:jc w:val="both"/>
        <w:rPr>
          <w:rFonts w:cs="Arial"/>
        </w:rPr>
      </w:pPr>
    </w:p>
    <w:p w14:paraId="44B7B18B" w14:textId="5BE94981" w:rsidR="00542BEE" w:rsidRPr="009E2B17" w:rsidRDefault="00542BEE" w:rsidP="00E03CDD">
      <w:pPr>
        <w:spacing w:before="100" w:beforeAutospacing="1" w:after="100" w:afterAutospacing="1"/>
        <w:contextualSpacing/>
        <w:jc w:val="both"/>
        <w:rPr>
          <w:rFonts w:cs="Arial"/>
        </w:rPr>
      </w:pPr>
      <w:r w:rsidRPr="009E2B17">
        <w:rPr>
          <w:rFonts w:cs="Arial"/>
        </w:rPr>
        <w:t xml:space="preserve">The Safeguarding Children’s </w:t>
      </w:r>
      <w:r w:rsidR="00980CB1" w:rsidRPr="009E2B17">
        <w:rPr>
          <w:rFonts w:cs="Arial"/>
        </w:rPr>
        <w:t>team</w:t>
      </w:r>
      <w:r w:rsidRPr="009E2B17">
        <w:rPr>
          <w:rFonts w:cs="Arial"/>
        </w:rPr>
        <w:t xml:space="preserve">, under the guidance of the Named Nurse provide regular training courses and details can be found in the Trust’s Training Programme. </w:t>
      </w:r>
    </w:p>
    <w:p w14:paraId="4C4CEA3D" w14:textId="77777777" w:rsidR="00F662CE" w:rsidRPr="009E2B17" w:rsidRDefault="00F662CE" w:rsidP="001E124C">
      <w:pPr>
        <w:spacing w:before="100" w:beforeAutospacing="1" w:after="100" w:afterAutospacing="1"/>
        <w:ind w:left="851"/>
        <w:contextualSpacing/>
        <w:rPr>
          <w:rFonts w:cs="Arial"/>
        </w:rPr>
      </w:pPr>
    </w:p>
    <w:p w14:paraId="38BFE237" w14:textId="63D35493" w:rsidR="00542BEE" w:rsidRPr="009E2B17" w:rsidRDefault="00E03CDD" w:rsidP="00E03CDD">
      <w:pPr>
        <w:spacing w:before="100" w:beforeAutospacing="1" w:after="100" w:afterAutospacing="1"/>
        <w:contextualSpacing/>
        <w:rPr>
          <w:rFonts w:cs="Arial"/>
        </w:rPr>
      </w:pPr>
      <w:hyperlink r:id="rId27" w:history="1">
        <w:r w:rsidRPr="0060566C">
          <w:rPr>
            <w:rStyle w:val="Hyperlink"/>
            <w:rFonts w:cs="Arial"/>
          </w:rPr>
          <w:t>https://swyt.sharepoint.com/sites/Learning-and-development/SitePages/Mandatory-Training(1).aspx</w:t>
        </w:r>
      </w:hyperlink>
      <w:r w:rsidR="00542BEE" w:rsidRPr="009E2B17">
        <w:rPr>
          <w:rFonts w:cs="Arial"/>
        </w:rPr>
        <w:t xml:space="preserve"> </w:t>
      </w:r>
    </w:p>
    <w:p w14:paraId="50895670" w14:textId="77777777" w:rsidR="00F662CE" w:rsidRPr="009E2B17" w:rsidRDefault="00F662CE" w:rsidP="001E124C">
      <w:pPr>
        <w:spacing w:before="100" w:beforeAutospacing="1" w:after="100" w:afterAutospacing="1"/>
        <w:ind w:left="851"/>
        <w:contextualSpacing/>
        <w:rPr>
          <w:rFonts w:cs="Arial"/>
        </w:rPr>
      </w:pPr>
    </w:p>
    <w:p w14:paraId="752D2DB4" w14:textId="370F7F0D" w:rsidR="00542BEE" w:rsidRPr="009E2B17" w:rsidRDefault="00542BEE" w:rsidP="00E03CDD">
      <w:pPr>
        <w:spacing w:before="100" w:beforeAutospacing="1" w:after="100" w:afterAutospacing="1"/>
        <w:contextualSpacing/>
        <w:jc w:val="both"/>
        <w:rPr>
          <w:rFonts w:cs="Arial"/>
        </w:rPr>
      </w:pPr>
      <w:r w:rsidRPr="009E2B17">
        <w:rPr>
          <w:rFonts w:cs="Arial"/>
        </w:rPr>
        <w:t xml:space="preserve">Details of how to access multi-agency courses run by the Local Safeguarding </w:t>
      </w:r>
      <w:r w:rsidR="00725B72" w:rsidRPr="009E2B17">
        <w:rPr>
          <w:rFonts w:cs="Arial"/>
        </w:rPr>
        <w:t xml:space="preserve">Children </w:t>
      </w:r>
      <w:r w:rsidR="00E269DA" w:rsidRPr="009E2B17">
        <w:rPr>
          <w:rFonts w:cs="Arial"/>
        </w:rPr>
        <w:t>Partnership</w:t>
      </w:r>
      <w:r w:rsidR="00725B72" w:rsidRPr="009E2B17">
        <w:rPr>
          <w:rFonts w:cs="Arial"/>
        </w:rPr>
        <w:t>s</w:t>
      </w:r>
      <w:r w:rsidRPr="009E2B17">
        <w:rPr>
          <w:rFonts w:cs="Arial"/>
        </w:rPr>
        <w:t xml:space="preserve"> in Wakefield, Kirklees, Calderdale and Barnsley, are regularly disseminated by the Safeguarding Children’s department </w:t>
      </w:r>
      <w:r w:rsidR="00E269DA" w:rsidRPr="009E2B17">
        <w:rPr>
          <w:rFonts w:cs="Arial"/>
        </w:rPr>
        <w:t xml:space="preserve">via the weekly Safeguarding Newsletter </w:t>
      </w:r>
      <w:r w:rsidRPr="009E2B17">
        <w:rPr>
          <w:rFonts w:cs="Arial"/>
        </w:rPr>
        <w:t xml:space="preserve">to staff and </w:t>
      </w:r>
      <w:r w:rsidR="00E269DA" w:rsidRPr="009E2B17">
        <w:rPr>
          <w:rFonts w:cs="Arial"/>
        </w:rPr>
        <w:t xml:space="preserve">are </w:t>
      </w:r>
      <w:r w:rsidRPr="009E2B17">
        <w:rPr>
          <w:rFonts w:cs="Arial"/>
        </w:rPr>
        <w:t>available via the Safeguarding Children Intranet page</w:t>
      </w:r>
      <w:r w:rsidR="00CB5657" w:rsidRPr="009E2B17">
        <w:rPr>
          <w:rFonts w:cs="Arial"/>
        </w:rPr>
        <w:t>.</w:t>
      </w:r>
    </w:p>
    <w:p w14:paraId="38C1F859" w14:textId="77777777" w:rsidR="00F662CE" w:rsidRPr="009E2B17" w:rsidRDefault="00F662CE" w:rsidP="001E124C">
      <w:pPr>
        <w:spacing w:before="100" w:beforeAutospacing="1" w:after="100" w:afterAutospacing="1"/>
        <w:ind w:left="131" w:firstLine="720"/>
        <w:contextualSpacing/>
        <w:rPr>
          <w:rFonts w:cs="Arial"/>
        </w:rPr>
      </w:pPr>
    </w:p>
    <w:p w14:paraId="6C2965FC" w14:textId="11BBF408" w:rsidR="00542BEE" w:rsidRPr="009E2B17" w:rsidRDefault="00E03CDD" w:rsidP="00E03CDD">
      <w:pPr>
        <w:spacing w:before="100" w:beforeAutospacing="1" w:after="100" w:afterAutospacing="1"/>
        <w:contextualSpacing/>
        <w:rPr>
          <w:rFonts w:cs="Arial"/>
        </w:rPr>
      </w:pPr>
      <w:hyperlink r:id="rId28" w:history="1">
        <w:r w:rsidRPr="0060566C">
          <w:rPr>
            <w:rStyle w:val="Hyperlink"/>
            <w:rFonts w:cs="Arial"/>
          </w:rPr>
          <w:t>https://swyt.sharepoint.com/sites/intranet/safeguarding-children/Pages/default.aspx</w:t>
        </w:r>
      </w:hyperlink>
      <w:r w:rsidR="00542BEE" w:rsidRPr="009E2B17">
        <w:rPr>
          <w:rFonts w:cs="Arial"/>
        </w:rPr>
        <w:t xml:space="preserve"> </w:t>
      </w:r>
    </w:p>
    <w:p w14:paraId="4B8484D5" w14:textId="77777777" w:rsidR="00F662CE" w:rsidRPr="009E2B17" w:rsidRDefault="00542BEE" w:rsidP="001E124C">
      <w:pPr>
        <w:spacing w:before="100" w:beforeAutospacing="1" w:after="100" w:afterAutospacing="1"/>
        <w:ind w:left="851" w:hanging="791"/>
        <w:contextualSpacing/>
        <w:rPr>
          <w:rFonts w:cs="Arial"/>
        </w:rPr>
      </w:pPr>
      <w:r w:rsidRPr="009E2B17">
        <w:rPr>
          <w:rFonts w:cs="Arial"/>
        </w:rPr>
        <w:t> </w:t>
      </w:r>
      <w:r w:rsidRPr="009E2B17">
        <w:rPr>
          <w:rFonts w:cs="Arial"/>
        </w:rPr>
        <w:tab/>
      </w:r>
    </w:p>
    <w:p w14:paraId="6ABE502C" w14:textId="77777777" w:rsidR="00542BEE" w:rsidRPr="009E2B17" w:rsidRDefault="00542BEE" w:rsidP="00E03CDD">
      <w:pPr>
        <w:spacing w:before="100" w:beforeAutospacing="1" w:after="100" w:afterAutospacing="1"/>
        <w:contextualSpacing/>
        <w:jc w:val="both"/>
        <w:rPr>
          <w:rFonts w:cs="Arial"/>
        </w:rPr>
      </w:pPr>
      <w:r w:rsidRPr="009E2B17">
        <w:rPr>
          <w:rFonts w:cs="Arial"/>
        </w:rPr>
        <w:t>The Safeguarding Children department will continue to develop training in light of identified staff training needs and emerging national and local requirements.</w:t>
      </w:r>
    </w:p>
    <w:p w14:paraId="0C8FE7CE" w14:textId="77777777" w:rsidR="00F662CE" w:rsidRPr="009E2B17" w:rsidRDefault="00F662CE" w:rsidP="001E124C">
      <w:pPr>
        <w:spacing w:before="100" w:beforeAutospacing="1" w:after="100" w:afterAutospacing="1"/>
        <w:ind w:left="851" w:hanging="791"/>
        <w:contextualSpacing/>
        <w:rPr>
          <w:rFonts w:cs="Arial"/>
          <w:b/>
          <w:bCs/>
        </w:rPr>
      </w:pPr>
    </w:p>
    <w:p w14:paraId="07C4F1D2" w14:textId="5DE0E49A" w:rsidR="00542BEE" w:rsidRPr="009E2B17" w:rsidRDefault="00542BEE" w:rsidP="001E124C">
      <w:pPr>
        <w:spacing w:before="100" w:beforeAutospacing="1" w:after="100" w:afterAutospacing="1"/>
        <w:ind w:left="851" w:hanging="791"/>
        <w:contextualSpacing/>
        <w:rPr>
          <w:rFonts w:cs="Arial"/>
          <w:b/>
          <w:bCs/>
        </w:rPr>
      </w:pPr>
      <w:r w:rsidRPr="009E2B17">
        <w:rPr>
          <w:rFonts w:cs="Arial"/>
          <w:b/>
          <w:bCs/>
        </w:rPr>
        <w:t>7.</w:t>
      </w:r>
      <w:r w:rsidR="00722CBE">
        <w:rPr>
          <w:rFonts w:cs="Arial"/>
          <w:b/>
          <w:bCs/>
        </w:rPr>
        <w:t>2</w:t>
      </w:r>
      <w:r w:rsidRPr="009E2B17">
        <w:rPr>
          <w:rFonts w:cs="Arial"/>
          <w:b/>
          <w:bCs/>
        </w:rPr>
        <w:t> </w:t>
      </w:r>
      <w:r w:rsidRPr="009E2B17">
        <w:rPr>
          <w:rFonts w:cs="Arial"/>
          <w:b/>
          <w:bCs/>
        </w:rPr>
        <w:tab/>
        <w:t>Supporting Staff</w:t>
      </w:r>
    </w:p>
    <w:p w14:paraId="41004F19" w14:textId="77777777" w:rsidR="000752F1" w:rsidRPr="009E2B17" w:rsidRDefault="000752F1" w:rsidP="001E124C">
      <w:pPr>
        <w:spacing w:before="100" w:beforeAutospacing="1" w:after="100" w:afterAutospacing="1"/>
        <w:ind w:left="851" w:hanging="791"/>
        <w:contextualSpacing/>
        <w:rPr>
          <w:rFonts w:cs="Arial"/>
        </w:rPr>
      </w:pPr>
    </w:p>
    <w:p w14:paraId="2E9E9E2D" w14:textId="1626F3B3" w:rsidR="00E03CDD" w:rsidRDefault="00542BEE" w:rsidP="007D2665">
      <w:pPr>
        <w:spacing w:before="100" w:beforeAutospacing="1" w:after="100" w:afterAutospacing="1"/>
        <w:ind w:left="851" w:hanging="791"/>
        <w:contextualSpacing/>
        <w:jc w:val="both"/>
        <w:rPr>
          <w:rFonts w:cs="Arial"/>
        </w:rPr>
      </w:pPr>
      <w:r w:rsidRPr="009E2B17">
        <w:rPr>
          <w:rFonts w:cs="Arial"/>
        </w:rPr>
        <w:t xml:space="preserve">The issues that arise in child protection cases are often complex and challenging; in </w:t>
      </w:r>
    </w:p>
    <w:p w14:paraId="4B69A7DE" w14:textId="77777777" w:rsidR="00E03CDD" w:rsidRDefault="00542BEE" w:rsidP="007D2665">
      <w:pPr>
        <w:spacing w:before="100" w:beforeAutospacing="1" w:after="100" w:afterAutospacing="1"/>
        <w:ind w:left="851" w:hanging="791"/>
        <w:contextualSpacing/>
        <w:jc w:val="both"/>
        <w:rPr>
          <w:rFonts w:cs="Arial"/>
        </w:rPr>
      </w:pPr>
      <w:r w:rsidRPr="009E2B17">
        <w:rPr>
          <w:rFonts w:cs="Arial"/>
        </w:rPr>
        <w:t xml:space="preserve">acknowledging this there is a comprehensive support system for all staff irrelevant of their </w:t>
      </w:r>
    </w:p>
    <w:p w14:paraId="65BAB1C8" w14:textId="77777777" w:rsidR="00E03CDD" w:rsidRDefault="00542BEE" w:rsidP="00E03CDD">
      <w:pPr>
        <w:spacing w:before="100" w:beforeAutospacing="1" w:after="100" w:afterAutospacing="1"/>
        <w:ind w:left="851" w:hanging="791"/>
        <w:contextualSpacing/>
        <w:jc w:val="both"/>
        <w:rPr>
          <w:rFonts w:cs="Arial"/>
        </w:rPr>
      </w:pPr>
      <w:r w:rsidRPr="009E2B17">
        <w:rPr>
          <w:rFonts w:cs="Arial"/>
        </w:rPr>
        <w:t>professional roles and re</w:t>
      </w:r>
      <w:r w:rsidR="0037225B" w:rsidRPr="009E2B17">
        <w:rPr>
          <w:rFonts w:cs="Arial"/>
        </w:rPr>
        <w:t>sponsibilities. The Named Nurse</w:t>
      </w:r>
      <w:r w:rsidRPr="009E2B17">
        <w:rPr>
          <w:rFonts w:cs="Arial"/>
        </w:rPr>
        <w:t xml:space="preserve"> and Named </w:t>
      </w:r>
      <w:r w:rsidR="00CA72FA" w:rsidRPr="009E2B17">
        <w:rPr>
          <w:rFonts w:cs="Arial"/>
        </w:rPr>
        <w:t xml:space="preserve">Safeguarding </w:t>
      </w:r>
      <w:r w:rsidRPr="009E2B17">
        <w:rPr>
          <w:rFonts w:cs="Arial"/>
        </w:rPr>
        <w:t xml:space="preserve">Doctor are </w:t>
      </w:r>
    </w:p>
    <w:p w14:paraId="070C1584" w14:textId="69B1D163" w:rsidR="00E03CDD" w:rsidRDefault="00542BEE" w:rsidP="00E03CDD">
      <w:pPr>
        <w:spacing w:before="100" w:beforeAutospacing="1" w:after="100" w:afterAutospacing="1"/>
        <w:ind w:left="851" w:hanging="791"/>
        <w:contextualSpacing/>
        <w:jc w:val="both"/>
        <w:rPr>
          <w:rFonts w:cs="Arial"/>
        </w:rPr>
      </w:pPr>
      <w:r w:rsidRPr="009E2B17">
        <w:rPr>
          <w:rFonts w:cs="Arial"/>
        </w:rPr>
        <w:t xml:space="preserve">the primary source of advice and support around individual case management but may also </w:t>
      </w:r>
    </w:p>
    <w:p w14:paraId="3A4E06C6" w14:textId="77777777" w:rsidR="00E03CDD" w:rsidRDefault="00542BEE" w:rsidP="007D2665">
      <w:pPr>
        <w:spacing w:before="100" w:beforeAutospacing="1" w:after="100" w:afterAutospacing="1"/>
        <w:ind w:left="851" w:hanging="791"/>
        <w:contextualSpacing/>
        <w:jc w:val="both"/>
        <w:rPr>
          <w:rFonts w:cs="Arial"/>
        </w:rPr>
      </w:pPr>
      <w:r w:rsidRPr="009E2B17">
        <w:rPr>
          <w:rFonts w:cs="Arial"/>
        </w:rPr>
        <w:t xml:space="preserve">signpost staff to other sources of advice for issues that may arise in cases where child protection </w:t>
      </w:r>
    </w:p>
    <w:p w14:paraId="67C0C651" w14:textId="1A3585D4" w:rsidR="00F662CE" w:rsidRPr="00E03CDD" w:rsidRDefault="00542BEE" w:rsidP="00E03CDD">
      <w:pPr>
        <w:spacing w:before="100" w:beforeAutospacing="1" w:after="100" w:afterAutospacing="1"/>
        <w:ind w:left="851" w:hanging="791"/>
        <w:contextualSpacing/>
        <w:jc w:val="both"/>
        <w:rPr>
          <w:rFonts w:cs="Arial"/>
        </w:rPr>
      </w:pPr>
      <w:r w:rsidRPr="009E2B17">
        <w:rPr>
          <w:rFonts w:cs="Arial"/>
        </w:rPr>
        <w:t>is a key feature these include: </w:t>
      </w:r>
    </w:p>
    <w:p w14:paraId="33D1007C" w14:textId="5660DE7A"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Legal services</w:t>
      </w:r>
    </w:p>
    <w:p w14:paraId="499343A4" w14:textId="6185C051"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Information Governance</w:t>
      </w:r>
    </w:p>
    <w:p w14:paraId="3E5C9F4B" w14:textId="69837269"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Lead Director for safeguarding children</w:t>
      </w:r>
    </w:p>
    <w:p w14:paraId="3E454CDE" w14:textId="434E6D7A"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 xml:space="preserve">Links to services provided by the </w:t>
      </w:r>
      <w:r w:rsidR="007324EF" w:rsidRPr="00E03CDD">
        <w:rPr>
          <w:rFonts w:ascii="Arial" w:hAnsi="Arial" w:cs="Arial"/>
          <w:sz w:val="24"/>
          <w:szCs w:val="24"/>
        </w:rPr>
        <w:t>Integrated Care Boards and Integrated Care Systems a</w:t>
      </w:r>
      <w:r w:rsidRPr="00E03CDD">
        <w:rPr>
          <w:rFonts w:ascii="Arial" w:hAnsi="Arial" w:cs="Arial"/>
          <w:sz w:val="24"/>
          <w:szCs w:val="24"/>
        </w:rPr>
        <w:t xml:space="preserve">nd </w:t>
      </w:r>
      <w:r w:rsidR="00C0558F" w:rsidRPr="00E03CDD">
        <w:rPr>
          <w:rFonts w:ascii="Arial" w:hAnsi="Arial" w:cs="Arial"/>
          <w:sz w:val="24"/>
          <w:szCs w:val="24"/>
        </w:rPr>
        <w:t>l</w:t>
      </w:r>
      <w:r w:rsidRPr="00E03CDD">
        <w:rPr>
          <w:rFonts w:ascii="Arial" w:hAnsi="Arial" w:cs="Arial"/>
          <w:sz w:val="24"/>
          <w:szCs w:val="24"/>
        </w:rPr>
        <w:t xml:space="preserve">ocal </w:t>
      </w:r>
      <w:r w:rsidR="00C0558F" w:rsidRPr="00E03CDD">
        <w:rPr>
          <w:rFonts w:ascii="Arial" w:hAnsi="Arial" w:cs="Arial"/>
          <w:sz w:val="24"/>
          <w:szCs w:val="24"/>
        </w:rPr>
        <w:t>a</w:t>
      </w:r>
      <w:r w:rsidRPr="00E03CDD">
        <w:rPr>
          <w:rFonts w:ascii="Arial" w:hAnsi="Arial" w:cs="Arial"/>
          <w:sz w:val="24"/>
          <w:szCs w:val="24"/>
        </w:rPr>
        <w:t xml:space="preserve">uthority </w:t>
      </w:r>
    </w:p>
    <w:p w14:paraId="3D846B9A" w14:textId="6CFD3FA3"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Access to supervision</w:t>
      </w:r>
    </w:p>
    <w:p w14:paraId="4C5A8B16" w14:textId="10430F3F" w:rsidR="00542BE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Safeguarding adults</w:t>
      </w:r>
    </w:p>
    <w:p w14:paraId="797E50C6" w14:textId="12940987" w:rsidR="00F662CE" w:rsidRPr="00E03CDD" w:rsidRDefault="00542BEE" w:rsidP="00B70A85">
      <w:pPr>
        <w:pStyle w:val="ListParagraph"/>
        <w:numPr>
          <w:ilvl w:val="0"/>
          <w:numId w:val="22"/>
        </w:numPr>
        <w:spacing w:before="100" w:beforeAutospacing="1" w:after="100" w:afterAutospacing="1"/>
        <w:rPr>
          <w:rFonts w:ascii="Arial" w:hAnsi="Arial" w:cs="Arial"/>
          <w:sz w:val="24"/>
          <w:szCs w:val="24"/>
        </w:rPr>
      </w:pPr>
      <w:r w:rsidRPr="00E03CDD">
        <w:rPr>
          <w:rFonts w:ascii="Arial" w:hAnsi="Arial" w:cs="Arial"/>
          <w:sz w:val="24"/>
          <w:szCs w:val="24"/>
        </w:rPr>
        <w:t>Domestic abuse/violence</w:t>
      </w:r>
    </w:p>
    <w:p w14:paraId="4F419729" w14:textId="2A242177" w:rsidR="00542BEE" w:rsidRPr="009E2B17" w:rsidRDefault="00542BEE" w:rsidP="003D25BD">
      <w:pPr>
        <w:tabs>
          <w:tab w:val="left" w:pos="1276"/>
        </w:tabs>
        <w:spacing w:before="100" w:beforeAutospacing="1" w:after="100" w:afterAutospacing="1"/>
        <w:ind w:left="851" w:hanging="851"/>
        <w:contextualSpacing/>
        <w:rPr>
          <w:rFonts w:cs="Arial"/>
        </w:rPr>
      </w:pPr>
      <w:r w:rsidRPr="009E2B17">
        <w:rPr>
          <w:rFonts w:cs="Arial"/>
          <w:b/>
          <w:bCs/>
        </w:rPr>
        <w:t>7.</w:t>
      </w:r>
      <w:r w:rsidR="00722CBE">
        <w:rPr>
          <w:rFonts w:cs="Arial"/>
          <w:b/>
          <w:bCs/>
        </w:rPr>
        <w:t>3</w:t>
      </w:r>
      <w:r w:rsidRPr="009E2B17">
        <w:rPr>
          <w:rFonts w:cs="Arial"/>
          <w:b/>
          <w:bCs/>
        </w:rPr>
        <w:t> </w:t>
      </w:r>
      <w:r w:rsidRPr="009E2B17">
        <w:rPr>
          <w:rFonts w:cs="Arial"/>
          <w:b/>
          <w:bCs/>
        </w:rPr>
        <w:tab/>
        <w:t xml:space="preserve">Supervision of Child Protection and Safeguarding Cases </w:t>
      </w:r>
    </w:p>
    <w:p w14:paraId="4F8F56C0" w14:textId="77777777" w:rsidR="00F662CE" w:rsidRPr="009E2B17" w:rsidRDefault="00542BEE" w:rsidP="001E124C">
      <w:pPr>
        <w:spacing w:before="100" w:beforeAutospacing="1" w:after="100" w:afterAutospacing="1"/>
        <w:ind w:left="851" w:hanging="791"/>
        <w:contextualSpacing/>
        <w:rPr>
          <w:rFonts w:cs="Arial"/>
        </w:rPr>
      </w:pPr>
      <w:r w:rsidRPr="009E2B17">
        <w:rPr>
          <w:rFonts w:cs="Arial"/>
        </w:rPr>
        <w:t> </w:t>
      </w:r>
      <w:r w:rsidRPr="009E2B17">
        <w:rPr>
          <w:rFonts w:cs="Arial"/>
        </w:rPr>
        <w:tab/>
      </w:r>
    </w:p>
    <w:p w14:paraId="71E73609" w14:textId="6C38F5FB" w:rsidR="00542BEE" w:rsidRPr="009E2B17" w:rsidRDefault="00901260" w:rsidP="00E03CDD">
      <w:pPr>
        <w:spacing w:before="100" w:beforeAutospacing="1" w:after="100" w:afterAutospacing="1"/>
        <w:contextualSpacing/>
        <w:jc w:val="both"/>
        <w:rPr>
          <w:rFonts w:cs="Arial"/>
        </w:rPr>
      </w:pPr>
      <w:r w:rsidRPr="00722CBE">
        <w:rPr>
          <w:rFonts w:cs="Arial"/>
          <w:color w:val="000000" w:themeColor="text1"/>
        </w:rPr>
        <w:t xml:space="preserve">Effective professional supervision can play a critical role in ensuring a clear focus on a child’s welfare. </w:t>
      </w:r>
      <w:r w:rsidR="00542BEE" w:rsidRPr="00722CBE">
        <w:rPr>
          <w:rFonts w:cs="Arial"/>
          <w:color w:val="000000" w:themeColor="text1"/>
        </w:rPr>
        <w:t xml:space="preserve">Support </w:t>
      </w:r>
      <w:r w:rsidR="00542BEE" w:rsidRPr="009E2B17">
        <w:rPr>
          <w:rFonts w:cs="Arial"/>
        </w:rPr>
        <w:t>in the form of safeguarding children supervision</w:t>
      </w:r>
      <w:r w:rsidR="00542BEE" w:rsidRPr="009E2B17">
        <w:rPr>
          <w:rFonts w:cs="Arial"/>
          <w:b/>
          <w:bCs/>
        </w:rPr>
        <w:t xml:space="preserve"> </w:t>
      </w:r>
      <w:r w:rsidR="00542BEE" w:rsidRPr="009E2B17">
        <w:rPr>
          <w:rFonts w:cs="Arial"/>
        </w:rPr>
        <w:t xml:space="preserve">has been found to be absent in a number of serious case </w:t>
      </w:r>
      <w:r w:rsidRPr="009E2B17">
        <w:rPr>
          <w:rFonts w:cs="Arial"/>
        </w:rPr>
        <w:t>reviews;</w:t>
      </w:r>
      <w:r w:rsidR="00542BEE" w:rsidRPr="009E2B17">
        <w:rPr>
          <w:rFonts w:cs="Arial"/>
        </w:rPr>
        <w:t xml:space="preserve"> it is therefore </w:t>
      </w:r>
      <w:r w:rsidR="00542BEE" w:rsidRPr="009E2B17">
        <w:rPr>
          <w:rFonts w:cs="Arial"/>
          <w:u w:val="single"/>
        </w:rPr>
        <w:t>essential</w:t>
      </w:r>
      <w:r w:rsidR="00542BEE" w:rsidRPr="009E2B17">
        <w:rPr>
          <w:rFonts w:cs="Arial"/>
        </w:rPr>
        <w:t xml:space="preserve"> that staff seek supervision in complex child protection cases. </w:t>
      </w:r>
    </w:p>
    <w:p w14:paraId="649CC1FA" w14:textId="77777777" w:rsidR="00F662CE" w:rsidRPr="009E2B17" w:rsidRDefault="00542BEE" w:rsidP="007D2665">
      <w:pPr>
        <w:spacing w:before="100" w:beforeAutospacing="1" w:after="100" w:afterAutospacing="1"/>
        <w:ind w:left="851" w:hanging="791"/>
        <w:contextualSpacing/>
        <w:jc w:val="both"/>
        <w:rPr>
          <w:rFonts w:cs="Arial"/>
        </w:rPr>
      </w:pPr>
      <w:r w:rsidRPr="009E2B17">
        <w:rPr>
          <w:rFonts w:cs="Arial"/>
        </w:rPr>
        <w:t> </w:t>
      </w:r>
      <w:r w:rsidRPr="009E2B17">
        <w:rPr>
          <w:rFonts w:cs="Arial"/>
        </w:rPr>
        <w:tab/>
      </w:r>
    </w:p>
    <w:p w14:paraId="29902CB0" w14:textId="77777777" w:rsidR="00F662CE" w:rsidRPr="009E2B17" w:rsidRDefault="00542BEE" w:rsidP="00E03CDD">
      <w:pPr>
        <w:spacing w:before="100" w:beforeAutospacing="1" w:after="100" w:afterAutospacing="1"/>
        <w:contextualSpacing/>
        <w:jc w:val="both"/>
        <w:rPr>
          <w:rFonts w:cs="Arial"/>
        </w:rPr>
      </w:pPr>
      <w:r w:rsidRPr="009E2B17">
        <w:rPr>
          <w:rFonts w:cs="Arial"/>
        </w:rPr>
        <w:t xml:space="preserve">The Safeguarding Children </w:t>
      </w:r>
      <w:r w:rsidR="0043104C" w:rsidRPr="009E2B17">
        <w:rPr>
          <w:rFonts w:cs="Arial"/>
        </w:rPr>
        <w:t>Supervision guidance (Appendix 9</w:t>
      </w:r>
      <w:r w:rsidRPr="009E2B17">
        <w:rPr>
          <w:rFonts w:cs="Arial"/>
        </w:rPr>
        <w:t>) provides a framework specifically for clinical staff routinely working with children and young people, for example:</w:t>
      </w:r>
    </w:p>
    <w:p w14:paraId="716BCB4B" w14:textId="77777777" w:rsidR="006C5F57" w:rsidRPr="009E2B17" w:rsidRDefault="006C5F57"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Early Int</w:t>
      </w:r>
      <w:r w:rsidR="000D5789" w:rsidRPr="009E2B17">
        <w:rPr>
          <w:rFonts w:ascii="Arial" w:hAnsi="Arial" w:cs="Arial"/>
          <w:sz w:val="24"/>
          <w:szCs w:val="24"/>
        </w:rPr>
        <w:t>ervention in Psychosis</w:t>
      </w:r>
    </w:p>
    <w:p w14:paraId="60B32051"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Health Integration Team</w:t>
      </w:r>
    </w:p>
    <w:p w14:paraId="2F92DE05" w14:textId="77777777" w:rsidR="006C5F57" w:rsidRPr="009E2B17" w:rsidRDefault="006C5F57"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CAMHS</w:t>
      </w:r>
    </w:p>
    <w:p w14:paraId="795A8B48"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Children with Learning Disabilities Teams</w:t>
      </w:r>
    </w:p>
    <w:p w14:paraId="2B30E416"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Mental Health Access Teams</w:t>
      </w:r>
    </w:p>
    <w:p w14:paraId="3D96E254"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Adult Mental Health Services</w:t>
      </w:r>
    </w:p>
    <w:p w14:paraId="4DB27B75"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Adult Psychological Therapy Service</w:t>
      </w:r>
    </w:p>
    <w:p w14:paraId="12C9E0D3" w14:textId="77777777" w:rsidR="00AA76B1" w:rsidRPr="009E2B17" w:rsidRDefault="00AA76B1"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Children’s Services</w:t>
      </w:r>
    </w:p>
    <w:p w14:paraId="15D906A1" w14:textId="349D16D7" w:rsidR="00AA76B1" w:rsidRPr="009E2B17" w:rsidRDefault="000D5789" w:rsidP="00B70A85">
      <w:pPr>
        <w:pStyle w:val="ListParagraph"/>
        <w:numPr>
          <w:ilvl w:val="0"/>
          <w:numId w:val="29"/>
        </w:numPr>
        <w:spacing w:before="100" w:beforeAutospacing="1" w:after="100" w:afterAutospacing="1"/>
        <w:ind w:left="1276" w:hanging="425"/>
        <w:rPr>
          <w:rFonts w:ascii="Arial" w:hAnsi="Arial" w:cs="Arial"/>
          <w:sz w:val="24"/>
          <w:szCs w:val="24"/>
        </w:rPr>
      </w:pPr>
      <w:r w:rsidRPr="009E2B17">
        <w:rPr>
          <w:rFonts w:ascii="Arial" w:hAnsi="Arial" w:cs="Arial"/>
          <w:sz w:val="24"/>
          <w:szCs w:val="24"/>
        </w:rPr>
        <w:t>Clinical staff who manage cases where an adult service user is the parent or carer of a child or young person subject to a Child Protection, Child in</w:t>
      </w:r>
      <w:r w:rsidR="00AA1616" w:rsidRPr="009E2B17">
        <w:rPr>
          <w:rFonts w:ascii="Arial" w:hAnsi="Arial" w:cs="Arial"/>
          <w:sz w:val="24"/>
          <w:szCs w:val="24"/>
        </w:rPr>
        <w:t xml:space="preserve"> </w:t>
      </w:r>
      <w:r w:rsidRPr="009E2B17">
        <w:rPr>
          <w:rFonts w:ascii="Arial" w:hAnsi="Arial" w:cs="Arial"/>
          <w:sz w:val="24"/>
          <w:szCs w:val="24"/>
        </w:rPr>
        <w:t>Need or Early Help Assessment (EHA)</w:t>
      </w:r>
      <w:r w:rsidR="007324EF" w:rsidRPr="009E2B17">
        <w:rPr>
          <w:rFonts w:ascii="Arial" w:hAnsi="Arial" w:cs="Arial"/>
          <w:sz w:val="24"/>
          <w:szCs w:val="24"/>
        </w:rPr>
        <w:t>,</w:t>
      </w:r>
      <w:r w:rsidRPr="009E2B17">
        <w:rPr>
          <w:rFonts w:ascii="Arial" w:hAnsi="Arial" w:cs="Arial"/>
          <w:sz w:val="24"/>
          <w:szCs w:val="24"/>
        </w:rPr>
        <w:t xml:space="preserve"> or where emerging safeguarding concerns have been identified.</w:t>
      </w:r>
    </w:p>
    <w:p w14:paraId="57E33C96" w14:textId="77777777" w:rsidR="00542BEE" w:rsidRPr="009E2B17" w:rsidRDefault="00542BEE" w:rsidP="00E03CDD">
      <w:pPr>
        <w:spacing w:before="100" w:beforeAutospacing="1" w:after="100" w:afterAutospacing="1"/>
        <w:contextualSpacing/>
        <w:jc w:val="both"/>
        <w:rPr>
          <w:rFonts w:cs="Arial"/>
        </w:rPr>
      </w:pPr>
      <w:r w:rsidRPr="009E2B17">
        <w:rPr>
          <w:rFonts w:cs="Arial"/>
        </w:rPr>
        <w:t>Supervision wil</w:t>
      </w:r>
      <w:r w:rsidR="00AA1616" w:rsidRPr="009E2B17">
        <w:rPr>
          <w:rFonts w:cs="Arial"/>
        </w:rPr>
        <w:t>l be considered as part of the Safeguarding Strategic s</w:t>
      </w:r>
      <w:r w:rsidRPr="009E2B17">
        <w:rPr>
          <w:rFonts w:cs="Arial"/>
        </w:rPr>
        <w:t>ub-group.</w:t>
      </w:r>
    </w:p>
    <w:p w14:paraId="10EF996B" w14:textId="77777777" w:rsidR="00F662CE" w:rsidRPr="009E2B17" w:rsidRDefault="00542BEE" w:rsidP="007D2665">
      <w:pPr>
        <w:spacing w:before="100" w:beforeAutospacing="1" w:after="100" w:afterAutospacing="1"/>
        <w:ind w:left="851" w:hanging="791"/>
        <w:contextualSpacing/>
        <w:jc w:val="both"/>
        <w:rPr>
          <w:rFonts w:cs="Arial"/>
        </w:rPr>
      </w:pPr>
      <w:r w:rsidRPr="009E2B17">
        <w:rPr>
          <w:rFonts w:cs="Arial"/>
        </w:rPr>
        <w:t> </w:t>
      </w:r>
      <w:r w:rsidRPr="009E2B17">
        <w:rPr>
          <w:rFonts w:cs="Arial"/>
        </w:rPr>
        <w:tab/>
      </w:r>
    </w:p>
    <w:p w14:paraId="6FBFFFDB" w14:textId="5BC452E8" w:rsidR="00542BEE" w:rsidRPr="009E2B17" w:rsidRDefault="00542BEE" w:rsidP="00E03CDD">
      <w:pPr>
        <w:spacing w:before="100" w:beforeAutospacing="1" w:after="100" w:afterAutospacing="1"/>
        <w:contextualSpacing/>
        <w:jc w:val="both"/>
        <w:rPr>
          <w:rFonts w:cs="Arial"/>
        </w:rPr>
      </w:pPr>
      <w:r w:rsidRPr="00722CBE">
        <w:rPr>
          <w:rFonts w:cs="Arial"/>
          <w:color w:val="000000" w:themeColor="text1"/>
        </w:rPr>
        <w:t xml:space="preserve">The </w:t>
      </w:r>
      <w:r w:rsidR="00901260" w:rsidRPr="00722CBE">
        <w:rPr>
          <w:rFonts w:cs="Arial"/>
          <w:color w:val="000000" w:themeColor="text1"/>
        </w:rPr>
        <w:t xml:space="preserve">safeguarding team </w:t>
      </w:r>
      <w:r w:rsidRPr="00722CBE">
        <w:rPr>
          <w:rFonts w:cs="Arial"/>
          <w:color w:val="000000" w:themeColor="text1"/>
        </w:rPr>
        <w:t xml:space="preserve">are </w:t>
      </w:r>
      <w:r w:rsidR="00C36E70" w:rsidRPr="00722CBE">
        <w:rPr>
          <w:rFonts w:cs="Arial"/>
          <w:color w:val="000000" w:themeColor="text1"/>
        </w:rPr>
        <w:t xml:space="preserve">available to provide advice and provide supervision in line with the safeguarding duty and advice standard operating procedure. To support advice the team may access clinical records prior to support with their formulation of a response, this may include </w:t>
      </w:r>
      <w:r w:rsidRPr="00722CBE">
        <w:rPr>
          <w:rFonts w:cs="Arial"/>
          <w:color w:val="000000" w:themeColor="text1"/>
        </w:rPr>
        <w:t>signpost</w:t>
      </w:r>
      <w:r w:rsidR="00C36E70" w:rsidRPr="00722CBE">
        <w:rPr>
          <w:rFonts w:cs="Arial"/>
          <w:color w:val="000000" w:themeColor="text1"/>
        </w:rPr>
        <w:t>ing</w:t>
      </w:r>
      <w:r w:rsidRPr="00722CBE">
        <w:rPr>
          <w:rFonts w:cs="Arial"/>
          <w:color w:val="000000" w:themeColor="text1"/>
        </w:rPr>
        <w:t xml:space="preserve"> staff to supervisors in partner organisations. </w:t>
      </w:r>
      <w:r w:rsidRPr="009E2B17">
        <w:rPr>
          <w:rFonts w:cs="Arial"/>
        </w:rPr>
        <w:t xml:space="preserve">Group and peer supervision can also prove to be very helpful in managing complex child protection cases. </w:t>
      </w:r>
    </w:p>
    <w:p w14:paraId="5E3886A4" w14:textId="77777777" w:rsidR="00F662CE" w:rsidRPr="009E2B17" w:rsidRDefault="00542BEE" w:rsidP="007D2665">
      <w:pPr>
        <w:spacing w:before="100" w:beforeAutospacing="1" w:after="100" w:afterAutospacing="1"/>
        <w:ind w:left="851" w:hanging="791"/>
        <w:contextualSpacing/>
        <w:jc w:val="both"/>
        <w:rPr>
          <w:rFonts w:cs="Arial"/>
        </w:rPr>
      </w:pPr>
      <w:r w:rsidRPr="009E2B17">
        <w:rPr>
          <w:rFonts w:cs="Arial"/>
        </w:rPr>
        <w:t> </w:t>
      </w:r>
      <w:r w:rsidRPr="009E2B17">
        <w:rPr>
          <w:rFonts w:cs="Arial"/>
        </w:rPr>
        <w:tab/>
      </w:r>
    </w:p>
    <w:p w14:paraId="1279780D" w14:textId="77777777" w:rsidR="00542BEE" w:rsidRPr="009E2B17" w:rsidRDefault="00542BEE" w:rsidP="00E03CDD">
      <w:pPr>
        <w:spacing w:before="100" w:beforeAutospacing="1" w:after="100" w:afterAutospacing="1"/>
        <w:contextualSpacing/>
        <w:jc w:val="both"/>
        <w:rPr>
          <w:rFonts w:cs="Arial"/>
        </w:rPr>
      </w:pPr>
      <w:r w:rsidRPr="009E2B17">
        <w:rPr>
          <w:rFonts w:cs="Arial"/>
        </w:rPr>
        <w:t>It is a requirement for staff compliance with child protection supervision to be captured by means of the supervision database. Inputti</w:t>
      </w:r>
      <w:r w:rsidR="00F662CE" w:rsidRPr="009E2B17">
        <w:rPr>
          <w:rFonts w:cs="Arial"/>
        </w:rPr>
        <w:t xml:space="preserve">ng this information will be the </w:t>
      </w:r>
      <w:r w:rsidRPr="009E2B17">
        <w:rPr>
          <w:rFonts w:cs="Arial"/>
        </w:rPr>
        <w:t xml:space="preserve">responsibility of the safeguarding supervisor via the safeguarding </w:t>
      </w:r>
      <w:r w:rsidR="00CB5657" w:rsidRPr="009E2B17">
        <w:rPr>
          <w:rFonts w:cs="Arial"/>
        </w:rPr>
        <w:t>administration</w:t>
      </w:r>
      <w:r w:rsidRPr="009E2B17">
        <w:rPr>
          <w:rFonts w:cs="Arial"/>
        </w:rPr>
        <w:t xml:space="preserve"> team. </w:t>
      </w:r>
    </w:p>
    <w:p w14:paraId="7B04FA47" w14:textId="77777777" w:rsidR="00F662CE" w:rsidRPr="009E2B17" w:rsidRDefault="00F662CE" w:rsidP="001E124C">
      <w:pPr>
        <w:spacing w:before="100" w:beforeAutospacing="1" w:after="100" w:afterAutospacing="1"/>
        <w:ind w:left="851"/>
        <w:contextualSpacing/>
        <w:rPr>
          <w:rFonts w:cs="Arial"/>
        </w:rPr>
      </w:pPr>
    </w:p>
    <w:p w14:paraId="3909EE11" w14:textId="77777777" w:rsidR="00542BEE" w:rsidRPr="009E2B17" w:rsidRDefault="00542BEE" w:rsidP="001E124C">
      <w:pPr>
        <w:spacing w:before="100" w:beforeAutospacing="1" w:after="100" w:afterAutospacing="1"/>
        <w:ind w:left="851" w:hanging="851"/>
        <w:contextualSpacing/>
        <w:rPr>
          <w:rFonts w:cs="Arial"/>
        </w:rPr>
      </w:pPr>
      <w:r w:rsidRPr="009E2B17">
        <w:rPr>
          <w:rFonts w:cs="Arial"/>
          <w:b/>
        </w:rPr>
        <w:t>8.</w:t>
      </w:r>
      <w:r w:rsidRPr="009E2B17">
        <w:rPr>
          <w:rFonts w:cs="Arial"/>
          <w:b/>
        </w:rPr>
        <w:tab/>
      </w:r>
      <w:r w:rsidRPr="009E2B17">
        <w:rPr>
          <w:rFonts w:cs="Arial"/>
          <w:b/>
          <w:bCs/>
        </w:rPr>
        <w:t>Process for Monitoring Compliance and Effectiveness</w:t>
      </w:r>
    </w:p>
    <w:p w14:paraId="6BBD7B1B" w14:textId="77777777" w:rsidR="00E03CDD" w:rsidRDefault="00542BEE" w:rsidP="00E03CDD">
      <w:pPr>
        <w:spacing w:before="100" w:beforeAutospacing="1" w:after="100" w:afterAutospacing="1"/>
        <w:ind w:left="851" w:hanging="851"/>
        <w:contextualSpacing/>
        <w:jc w:val="both"/>
        <w:rPr>
          <w:rFonts w:cs="Arial"/>
        </w:rPr>
      </w:pPr>
      <w:r w:rsidRPr="009E2B17">
        <w:rPr>
          <w:rFonts w:cs="Arial"/>
        </w:rPr>
        <w:t> </w:t>
      </w:r>
      <w:r w:rsidRPr="009E2B17">
        <w:rPr>
          <w:rFonts w:cs="Arial"/>
        </w:rPr>
        <w:tab/>
      </w:r>
    </w:p>
    <w:p w14:paraId="40638B96" w14:textId="77777777" w:rsidR="00722CBE" w:rsidRPr="00722CBE" w:rsidRDefault="00542BEE" w:rsidP="00722CBE">
      <w:pPr>
        <w:spacing w:before="100" w:beforeAutospacing="1" w:after="100" w:afterAutospacing="1"/>
        <w:ind w:left="851" w:hanging="851"/>
        <w:contextualSpacing/>
        <w:jc w:val="both"/>
        <w:rPr>
          <w:rFonts w:cs="Arial"/>
          <w:color w:val="000000" w:themeColor="text1"/>
        </w:rPr>
      </w:pPr>
      <w:r w:rsidRPr="00722CBE">
        <w:rPr>
          <w:rFonts w:cs="Arial"/>
          <w:color w:val="000000" w:themeColor="text1"/>
        </w:rPr>
        <w:t xml:space="preserve">Trust board assurance will be through the </w:t>
      </w:r>
      <w:r w:rsidR="00C36E70" w:rsidRPr="00722CBE">
        <w:rPr>
          <w:rFonts w:cs="Arial"/>
          <w:color w:val="000000" w:themeColor="text1"/>
        </w:rPr>
        <w:t xml:space="preserve">Strategic </w:t>
      </w:r>
      <w:r w:rsidRPr="00722CBE">
        <w:rPr>
          <w:rFonts w:cs="Arial"/>
          <w:color w:val="000000" w:themeColor="text1"/>
        </w:rPr>
        <w:t>Safeguarding</w:t>
      </w:r>
      <w:r w:rsidR="00C36E70" w:rsidRPr="00722CBE">
        <w:rPr>
          <w:rFonts w:cs="Arial"/>
          <w:color w:val="000000" w:themeColor="text1"/>
        </w:rPr>
        <w:t xml:space="preserve"> meeting</w:t>
      </w:r>
      <w:r w:rsidR="00722CBE" w:rsidRPr="00722CBE">
        <w:rPr>
          <w:rFonts w:cs="Arial"/>
          <w:color w:val="000000" w:themeColor="text1"/>
        </w:rPr>
        <w:t xml:space="preserve"> </w:t>
      </w:r>
      <w:r w:rsidRPr="00722CBE">
        <w:rPr>
          <w:rFonts w:cs="Arial"/>
          <w:color w:val="000000" w:themeColor="text1"/>
        </w:rPr>
        <w:t>of the Clinical</w:t>
      </w:r>
    </w:p>
    <w:p w14:paraId="7238E07C" w14:textId="4E2A1B3B" w:rsidR="00542BEE" w:rsidRPr="00722CBE" w:rsidRDefault="00542BEE" w:rsidP="00722CBE">
      <w:pPr>
        <w:spacing w:before="100" w:beforeAutospacing="1" w:after="100" w:afterAutospacing="1"/>
        <w:ind w:left="851" w:hanging="851"/>
        <w:contextualSpacing/>
        <w:jc w:val="both"/>
        <w:rPr>
          <w:rFonts w:cs="Arial"/>
          <w:color w:val="000000" w:themeColor="text1"/>
        </w:rPr>
      </w:pPr>
      <w:r w:rsidRPr="00722CBE">
        <w:rPr>
          <w:rFonts w:cs="Arial"/>
          <w:color w:val="000000" w:themeColor="text1"/>
        </w:rPr>
        <w:t xml:space="preserve">Governance and </w:t>
      </w:r>
      <w:r w:rsidR="00C36E70" w:rsidRPr="00722CBE">
        <w:rPr>
          <w:rFonts w:cs="Arial"/>
          <w:color w:val="000000" w:themeColor="text1"/>
        </w:rPr>
        <w:t xml:space="preserve">Safety </w:t>
      </w:r>
      <w:r w:rsidRPr="00722CBE">
        <w:rPr>
          <w:rFonts w:cs="Arial"/>
          <w:color w:val="000000" w:themeColor="text1"/>
        </w:rPr>
        <w:t>Committee.</w:t>
      </w:r>
    </w:p>
    <w:p w14:paraId="0D8BF348" w14:textId="77777777" w:rsidR="00F662CE" w:rsidRPr="009E2B17" w:rsidRDefault="00542BEE" w:rsidP="00BF4B0A">
      <w:pPr>
        <w:spacing w:before="100" w:beforeAutospacing="1" w:after="100" w:afterAutospacing="1"/>
        <w:ind w:left="851" w:hanging="851"/>
        <w:contextualSpacing/>
        <w:jc w:val="both"/>
        <w:rPr>
          <w:rFonts w:cs="Arial"/>
        </w:rPr>
      </w:pPr>
      <w:r w:rsidRPr="009E2B17">
        <w:rPr>
          <w:rFonts w:cs="Arial"/>
        </w:rPr>
        <w:t> </w:t>
      </w:r>
      <w:r w:rsidRPr="009E2B17">
        <w:rPr>
          <w:rFonts w:cs="Arial"/>
        </w:rPr>
        <w:tab/>
      </w:r>
    </w:p>
    <w:p w14:paraId="28D61D55" w14:textId="623F5192" w:rsidR="00542BEE" w:rsidRPr="009E2B17" w:rsidRDefault="00542BEE" w:rsidP="00E03CDD">
      <w:pPr>
        <w:spacing w:before="100" w:beforeAutospacing="1" w:after="100" w:afterAutospacing="1"/>
        <w:contextualSpacing/>
        <w:jc w:val="both"/>
        <w:rPr>
          <w:rFonts w:cs="Arial"/>
        </w:rPr>
      </w:pPr>
      <w:r w:rsidRPr="009E2B17">
        <w:rPr>
          <w:rFonts w:cs="Arial"/>
        </w:rPr>
        <w:t xml:space="preserve">The monitoring of safeguarding children supervision arrangements will demonstrate compliance with the Trust’s statutory responsibilities associated with Section 11 of The Children Act 2004 and will be included in the audit reports submitted to the Local Safeguarding Children </w:t>
      </w:r>
      <w:r w:rsidR="008D1247" w:rsidRPr="009E2B17">
        <w:rPr>
          <w:rFonts w:cs="Arial"/>
        </w:rPr>
        <w:t xml:space="preserve">Partnerships </w:t>
      </w:r>
      <w:r w:rsidRPr="009E2B17">
        <w:rPr>
          <w:rFonts w:cs="Arial"/>
        </w:rPr>
        <w:t>in Calderdale, Kirklees</w:t>
      </w:r>
      <w:r w:rsidR="000B453C" w:rsidRPr="009E2B17">
        <w:rPr>
          <w:rFonts w:cs="Arial"/>
        </w:rPr>
        <w:t xml:space="preserve">, </w:t>
      </w:r>
      <w:r w:rsidRPr="009E2B17">
        <w:rPr>
          <w:rFonts w:cs="Arial"/>
        </w:rPr>
        <w:t>Wakefield</w:t>
      </w:r>
      <w:r w:rsidR="000B453C" w:rsidRPr="009E2B17">
        <w:rPr>
          <w:rFonts w:cs="Arial"/>
        </w:rPr>
        <w:t xml:space="preserve"> and Barnsley</w:t>
      </w:r>
      <w:r w:rsidRPr="009E2B17">
        <w:rPr>
          <w:rFonts w:cs="Arial"/>
        </w:rPr>
        <w:t>.</w:t>
      </w:r>
    </w:p>
    <w:p w14:paraId="5EDB29A5" w14:textId="77777777" w:rsidR="00F662CE" w:rsidRPr="009E2B17" w:rsidRDefault="00542BEE" w:rsidP="00BF4B0A">
      <w:pPr>
        <w:spacing w:before="100" w:beforeAutospacing="1" w:after="100" w:afterAutospacing="1"/>
        <w:ind w:left="851" w:hanging="851"/>
        <w:contextualSpacing/>
        <w:jc w:val="both"/>
        <w:rPr>
          <w:rFonts w:cs="Arial"/>
        </w:rPr>
      </w:pPr>
      <w:r w:rsidRPr="009E2B17">
        <w:rPr>
          <w:rFonts w:cs="Arial"/>
        </w:rPr>
        <w:t> </w:t>
      </w:r>
      <w:r w:rsidRPr="009E2B17">
        <w:rPr>
          <w:rFonts w:cs="Arial"/>
        </w:rPr>
        <w:tab/>
      </w:r>
    </w:p>
    <w:p w14:paraId="2088E7C4" w14:textId="5913E1E9" w:rsidR="00542BEE" w:rsidRPr="009E2B17" w:rsidRDefault="00542BEE" w:rsidP="00E03CDD">
      <w:pPr>
        <w:spacing w:before="100" w:beforeAutospacing="1" w:after="100" w:afterAutospacing="1"/>
        <w:contextualSpacing/>
        <w:jc w:val="both"/>
        <w:rPr>
          <w:rFonts w:cs="Arial"/>
        </w:rPr>
      </w:pPr>
      <w:r w:rsidRPr="009E2B17">
        <w:rPr>
          <w:rFonts w:cs="Arial"/>
        </w:rPr>
        <w:t xml:space="preserve">The quality and effectiveness of safeguarding children supervision will be incorporated into the Trust safeguarding audit </w:t>
      </w:r>
      <w:r w:rsidR="00FD1771" w:rsidRPr="009E2B17">
        <w:rPr>
          <w:rFonts w:cs="Arial"/>
        </w:rPr>
        <w:t>plan,</w:t>
      </w:r>
      <w:r w:rsidRPr="009E2B17">
        <w:rPr>
          <w:rFonts w:cs="Arial"/>
        </w:rPr>
        <w:t xml:space="preserve"> and audit activity will be led by the named professionals.</w:t>
      </w:r>
    </w:p>
    <w:p w14:paraId="568C698B" w14:textId="77777777" w:rsidR="00F662CE" w:rsidRPr="009E2B17" w:rsidRDefault="00F662CE" w:rsidP="001E124C">
      <w:pPr>
        <w:contextualSpacing/>
        <w:rPr>
          <w:rFonts w:cs="Arial"/>
        </w:rPr>
      </w:pPr>
    </w:p>
    <w:p w14:paraId="31C0ED3A" w14:textId="77777777" w:rsidR="00542BEE" w:rsidRPr="009E2B17" w:rsidRDefault="00F662CE" w:rsidP="001E124C">
      <w:pPr>
        <w:tabs>
          <w:tab w:val="left" w:pos="851"/>
        </w:tabs>
        <w:contextualSpacing/>
        <w:rPr>
          <w:rFonts w:cs="Arial"/>
        </w:rPr>
      </w:pPr>
      <w:r w:rsidRPr="009E2B17">
        <w:rPr>
          <w:rFonts w:cs="Arial"/>
          <w:b/>
        </w:rPr>
        <w:t>9.</w:t>
      </w:r>
      <w:r w:rsidRPr="009E2B17">
        <w:rPr>
          <w:rFonts w:cs="Arial"/>
          <w:b/>
        </w:rPr>
        <w:tab/>
      </w:r>
      <w:r w:rsidR="00542BEE" w:rsidRPr="009E2B17">
        <w:rPr>
          <w:rFonts w:cs="Arial"/>
          <w:b/>
        </w:rPr>
        <w:t>Ratification Process</w:t>
      </w:r>
    </w:p>
    <w:p w14:paraId="1A939487" w14:textId="77777777" w:rsidR="00542BEE" w:rsidRPr="009E2B17" w:rsidRDefault="00542BEE" w:rsidP="001E124C">
      <w:pPr>
        <w:tabs>
          <w:tab w:val="left" w:pos="851"/>
        </w:tabs>
        <w:contextualSpacing/>
        <w:rPr>
          <w:rFonts w:cs="Arial"/>
        </w:rPr>
      </w:pPr>
    </w:p>
    <w:p w14:paraId="0DCE0C9B" w14:textId="02B46697" w:rsidR="00542BEE" w:rsidRPr="009E2B17" w:rsidRDefault="00542BEE" w:rsidP="00BF4B0A">
      <w:pPr>
        <w:tabs>
          <w:tab w:val="left" w:pos="851"/>
        </w:tabs>
        <w:contextualSpacing/>
        <w:jc w:val="both"/>
        <w:rPr>
          <w:rFonts w:cs="Arial"/>
        </w:rPr>
      </w:pPr>
      <w:r w:rsidRPr="009E2B17">
        <w:rPr>
          <w:rFonts w:cs="Arial"/>
        </w:rPr>
        <w:t>This document will be ratified by the EMT.</w:t>
      </w:r>
    </w:p>
    <w:p w14:paraId="6AA258D8" w14:textId="77777777" w:rsidR="00F662CE" w:rsidRPr="009E2B17" w:rsidRDefault="00F662CE" w:rsidP="001E124C">
      <w:pPr>
        <w:tabs>
          <w:tab w:val="left" w:pos="851"/>
        </w:tabs>
        <w:spacing w:before="100" w:beforeAutospacing="1" w:after="100" w:afterAutospacing="1"/>
        <w:contextualSpacing/>
        <w:rPr>
          <w:rFonts w:cs="Arial"/>
          <w:b/>
          <w:bCs/>
        </w:rPr>
      </w:pPr>
    </w:p>
    <w:p w14:paraId="57C0ABC2" w14:textId="77777777" w:rsidR="00542BEE" w:rsidRPr="009E2B17" w:rsidRDefault="00542BEE" w:rsidP="001E124C">
      <w:pPr>
        <w:tabs>
          <w:tab w:val="left" w:pos="851"/>
        </w:tabs>
        <w:spacing w:before="100" w:beforeAutospacing="1" w:after="100" w:afterAutospacing="1"/>
        <w:contextualSpacing/>
        <w:rPr>
          <w:rFonts w:cs="Arial"/>
          <w:b/>
          <w:bCs/>
        </w:rPr>
      </w:pPr>
      <w:r w:rsidRPr="009E2B17">
        <w:rPr>
          <w:rFonts w:cs="Arial"/>
          <w:b/>
          <w:bCs/>
        </w:rPr>
        <w:t>10.</w:t>
      </w:r>
      <w:r w:rsidRPr="009E2B17">
        <w:rPr>
          <w:rFonts w:cs="Arial"/>
          <w:b/>
          <w:bCs/>
        </w:rPr>
        <w:tab/>
        <w:t>Review and Revision Arrangements</w:t>
      </w:r>
    </w:p>
    <w:p w14:paraId="6FFBD3EC" w14:textId="77777777" w:rsidR="00AA1616" w:rsidRPr="009E2B17" w:rsidRDefault="00AA1616" w:rsidP="001E124C">
      <w:pPr>
        <w:tabs>
          <w:tab w:val="left" w:pos="851"/>
        </w:tabs>
        <w:spacing w:before="100" w:beforeAutospacing="1" w:after="100" w:afterAutospacing="1"/>
        <w:contextualSpacing/>
        <w:rPr>
          <w:rFonts w:cs="Arial"/>
          <w:b/>
          <w:bCs/>
        </w:rPr>
      </w:pPr>
    </w:p>
    <w:p w14:paraId="656F367C" w14:textId="45EEDB93" w:rsidR="00E03CDD" w:rsidRDefault="00542BEE" w:rsidP="00BF4B0A">
      <w:pPr>
        <w:tabs>
          <w:tab w:val="left" w:pos="851"/>
        </w:tabs>
        <w:spacing w:before="100" w:beforeAutospacing="1" w:after="100" w:afterAutospacing="1"/>
        <w:ind w:left="851" w:hanging="851"/>
        <w:contextualSpacing/>
        <w:jc w:val="both"/>
        <w:rPr>
          <w:rFonts w:cs="Arial"/>
          <w:bCs/>
        </w:rPr>
      </w:pPr>
      <w:r w:rsidRPr="009E2B17">
        <w:rPr>
          <w:rFonts w:cs="Arial"/>
          <w:bCs/>
        </w:rPr>
        <w:t xml:space="preserve">This policy </w:t>
      </w:r>
      <w:r w:rsidR="00AA1616" w:rsidRPr="009E2B17">
        <w:rPr>
          <w:rFonts w:cs="Arial"/>
          <w:bCs/>
        </w:rPr>
        <w:t xml:space="preserve">will be reviewed in </w:t>
      </w:r>
      <w:r w:rsidR="00575FC2" w:rsidRPr="00722CBE">
        <w:rPr>
          <w:rFonts w:cs="Arial"/>
          <w:bCs/>
          <w:color w:val="000000" w:themeColor="text1"/>
        </w:rPr>
        <w:t>202</w:t>
      </w:r>
      <w:r w:rsidR="00E03CDD" w:rsidRPr="00722CBE">
        <w:rPr>
          <w:rFonts w:cs="Arial"/>
          <w:bCs/>
          <w:color w:val="000000" w:themeColor="text1"/>
        </w:rPr>
        <w:t>9</w:t>
      </w:r>
      <w:r w:rsidR="000B453C" w:rsidRPr="00722CBE">
        <w:rPr>
          <w:rFonts w:cs="Arial"/>
          <w:bCs/>
          <w:color w:val="000000" w:themeColor="text1"/>
        </w:rPr>
        <w:t xml:space="preserve"> or</w:t>
      </w:r>
      <w:r w:rsidR="006A72B5" w:rsidRPr="00722CBE">
        <w:rPr>
          <w:rFonts w:cs="Arial"/>
          <w:bCs/>
          <w:color w:val="000000" w:themeColor="text1"/>
        </w:rPr>
        <w:t xml:space="preserve"> earlier</w:t>
      </w:r>
      <w:r w:rsidR="000B453C" w:rsidRPr="00722CBE">
        <w:rPr>
          <w:rFonts w:cs="Arial"/>
          <w:bCs/>
          <w:color w:val="000000" w:themeColor="text1"/>
        </w:rPr>
        <w:t xml:space="preserve"> </w:t>
      </w:r>
      <w:r w:rsidR="002971A2" w:rsidRPr="009E2B17">
        <w:rPr>
          <w:rFonts w:cs="Arial"/>
          <w:bCs/>
        </w:rPr>
        <w:t xml:space="preserve">in </w:t>
      </w:r>
      <w:r w:rsidRPr="009E2B17">
        <w:rPr>
          <w:rFonts w:cs="Arial"/>
          <w:bCs/>
        </w:rPr>
        <w:t xml:space="preserve">light of </w:t>
      </w:r>
      <w:r w:rsidR="00E03CDD">
        <w:rPr>
          <w:rFonts w:cs="Arial"/>
          <w:bCs/>
        </w:rPr>
        <w:t>n</w:t>
      </w:r>
      <w:r w:rsidRPr="009E2B17">
        <w:rPr>
          <w:rFonts w:cs="Arial"/>
          <w:bCs/>
        </w:rPr>
        <w:t>atio</w:t>
      </w:r>
      <w:r w:rsidR="00AA1616" w:rsidRPr="009E2B17">
        <w:rPr>
          <w:rFonts w:cs="Arial"/>
          <w:bCs/>
        </w:rPr>
        <w:t xml:space="preserve">nal or </w:t>
      </w:r>
      <w:r w:rsidR="00E03CDD">
        <w:rPr>
          <w:rFonts w:cs="Arial"/>
          <w:bCs/>
        </w:rPr>
        <w:t>l</w:t>
      </w:r>
      <w:r w:rsidR="00AA1616" w:rsidRPr="009E2B17">
        <w:rPr>
          <w:rFonts w:cs="Arial"/>
          <w:bCs/>
        </w:rPr>
        <w:t xml:space="preserve">ocal </w:t>
      </w:r>
      <w:r w:rsidR="00E03CDD">
        <w:rPr>
          <w:rFonts w:cs="Arial"/>
          <w:bCs/>
        </w:rPr>
        <w:t>g</w:t>
      </w:r>
      <w:r w:rsidR="00AA1616" w:rsidRPr="009E2B17">
        <w:rPr>
          <w:rFonts w:cs="Arial"/>
          <w:bCs/>
        </w:rPr>
        <w:t>uidance or</w:t>
      </w:r>
      <w:r w:rsidR="00E03CDD">
        <w:rPr>
          <w:rFonts w:cs="Arial"/>
          <w:bCs/>
        </w:rPr>
        <w:t xml:space="preserve"> p</w:t>
      </w:r>
      <w:r w:rsidR="00F662CE" w:rsidRPr="009E2B17">
        <w:rPr>
          <w:rFonts w:cs="Arial"/>
          <w:bCs/>
        </w:rPr>
        <w:t xml:space="preserve">olicy </w:t>
      </w:r>
    </w:p>
    <w:p w14:paraId="04B132D5" w14:textId="1EE58014" w:rsidR="00542BEE" w:rsidRPr="009E2B17" w:rsidRDefault="00542BEE" w:rsidP="00BF4B0A">
      <w:pPr>
        <w:tabs>
          <w:tab w:val="left" w:pos="851"/>
        </w:tabs>
        <w:spacing w:before="100" w:beforeAutospacing="1" w:after="100" w:afterAutospacing="1"/>
        <w:ind w:left="851" w:hanging="851"/>
        <w:contextualSpacing/>
        <w:jc w:val="both"/>
        <w:rPr>
          <w:rFonts w:cs="Arial"/>
          <w:bCs/>
        </w:rPr>
      </w:pPr>
      <w:r w:rsidRPr="009E2B17">
        <w:rPr>
          <w:rFonts w:cs="Arial"/>
          <w:bCs/>
        </w:rPr>
        <w:t>development.</w:t>
      </w:r>
    </w:p>
    <w:p w14:paraId="30DCCCAD" w14:textId="77777777" w:rsidR="00F662CE" w:rsidRPr="009E2B17" w:rsidRDefault="00F662CE" w:rsidP="001E124C">
      <w:pPr>
        <w:tabs>
          <w:tab w:val="left" w:pos="851"/>
        </w:tabs>
        <w:spacing w:before="100" w:beforeAutospacing="1" w:after="100" w:afterAutospacing="1"/>
        <w:ind w:left="851" w:hanging="851"/>
        <w:contextualSpacing/>
        <w:rPr>
          <w:rFonts w:cs="Arial"/>
          <w:bCs/>
        </w:rPr>
      </w:pPr>
    </w:p>
    <w:p w14:paraId="6C25511A" w14:textId="77777777" w:rsidR="00542BEE" w:rsidRDefault="00542BEE" w:rsidP="001E124C">
      <w:pPr>
        <w:tabs>
          <w:tab w:val="left" w:pos="851"/>
        </w:tabs>
        <w:spacing w:before="100" w:beforeAutospacing="1" w:after="100" w:afterAutospacing="1"/>
        <w:contextualSpacing/>
        <w:rPr>
          <w:rFonts w:cs="Arial"/>
          <w:b/>
          <w:bCs/>
        </w:rPr>
      </w:pPr>
      <w:r w:rsidRPr="009E2B17">
        <w:rPr>
          <w:rFonts w:cs="Arial"/>
          <w:b/>
          <w:bCs/>
        </w:rPr>
        <w:t xml:space="preserve">11.      </w:t>
      </w:r>
      <w:r w:rsidR="00F662CE" w:rsidRPr="009E2B17">
        <w:rPr>
          <w:rFonts w:cs="Arial"/>
          <w:b/>
          <w:bCs/>
        </w:rPr>
        <w:tab/>
        <w:t>Version control</w:t>
      </w:r>
    </w:p>
    <w:p w14:paraId="5F01A2E4" w14:textId="77777777" w:rsidR="00E03CDD" w:rsidRDefault="00E03CDD" w:rsidP="001E124C">
      <w:pPr>
        <w:tabs>
          <w:tab w:val="left" w:pos="851"/>
        </w:tabs>
        <w:spacing w:before="100" w:beforeAutospacing="1" w:after="100" w:afterAutospacing="1"/>
        <w:contextualSpacing/>
        <w:rPr>
          <w:rFonts w:cs="Arial"/>
          <w:b/>
          <w:bCs/>
        </w:rPr>
      </w:pPr>
    </w:p>
    <w:p w14:paraId="2281031A" w14:textId="27B6B0C3" w:rsidR="00E03CDD" w:rsidRPr="00763448" w:rsidRDefault="00E03CDD" w:rsidP="001E124C">
      <w:pPr>
        <w:tabs>
          <w:tab w:val="left" w:pos="851"/>
        </w:tabs>
        <w:spacing w:before="100" w:beforeAutospacing="1" w:after="100" w:afterAutospacing="1"/>
        <w:contextualSpacing/>
        <w:rPr>
          <w:rFonts w:cs="Arial"/>
          <w:color w:val="000000" w:themeColor="text1"/>
        </w:rPr>
      </w:pPr>
      <w:r w:rsidRPr="00763448">
        <w:rPr>
          <w:rFonts w:cs="Arial"/>
          <w:color w:val="000000" w:themeColor="text1"/>
        </w:rPr>
        <w:t>Please see appendix</w:t>
      </w:r>
      <w:r w:rsidR="000B7115" w:rsidRPr="00763448">
        <w:rPr>
          <w:rFonts w:cs="Arial"/>
          <w:color w:val="000000" w:themeColor="text1"/>
        </w:rPr>
        <w:t xml:space="preserve"> 12.</w:t>
      </w:r>
    </w:p>
    <w:p w14:paraId="36AF6883" w14:textId="77777777" w:rsidR="00F662CE" w:rsidRPr="009E2B17" w:rsidRDefault="00F662CE" w:rsidP="001E124C">
      <w:pPr>
        <w:tabs>
          <w:tab w:val="left" w:pos="851"/>
        </w:tabs>
        <w:spacing w:before="100" w:beforeAutospacing="1" w:after="100" w:afterAutospacing="1"/>
        <w:contextualSpacing/>
        <w:rPr>
          <w:rFonts w:cs="Arial"/>
          <w:b/>
          <w:bCs/>
        </w:rPr>
      </w:pPr>
    </w:p>
    <w:p w14:paraId="526770CE" w14:textId="1448398E" w:rsidR="00281C5C" w:rsidRPr="009E2B17" w:rsidRDefault="00542BEE" w:rsidP="000B7115">
      <w:pPr>
        <w:spacing w:before="100" w:beforeAutospacing="1" w:after="100" w:afterAutospacing="1"/>
        <w:ind w:left="851" w:hanging="851"/>
        <w:contextualSpacing/>
        <w:rPr>
          <w:rFonts w:cs="Arial"/>
        </w:rPr>
      </w:pPr>
      <w:r w:rsidRPr="009E2B17">
        <w:rPr>
          <w:rFonts w:cs="Arial"/>
          <w:b/>
          <w:bCs/>
        </w:rPr>
        <w:t>12.</w:t>
      </w:r>
      <w:r w:rsidRPr="009E2B17">
        <w:rPr>
          <w:rFonts w:cs="Arial"/>
          <w:b/>
          <w:bCs/>
        </w:rPr>
        <w:tab/>
        <w:t>References</w:t>
      </w:r>
    </w:p>
    <w:p w14:paraId="24CB6E91" w14:textId="77777777" w:rsidR="00281C5C" w:rsidRPr="000B7115" w:rsidRDefault="00281C5C"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D</w:t>
      </w:r>
      <w:r w:rsidR="000C4190" w:rsidRPr="000B7115">
        <w:rPr>
          <w:rFonts w:ascii="Arial" w:hAnsi="Arial" w:cs="Arial"/>
          <w:sz w:val="24"/>
          <w:szCs w:val="24"/>
        </w:rPr>
        <w:t>epartment of education (2016) Pathways to harm, pathways to protection; Triennial analysis of serious case reviews 2011 – 2014. Brandon S, Sidebotham P, Bailey S, Belderson P, Dodsworth J, Garstang J, Harrison E, Retzer A and Sorenson P.</w:t>
      </w:r>
    </w:p>
    <w:p w14:paraId="79773722" w14:textId="77777777" w:rsidR="00281C5C" w:rsidRPr="000B7115" w:rsidRDefault="000C4190"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Safeguarding Children and Young People: Roles and Competencies for Healthcare Staff Fourth edition: January 2019 Published by the Royal College of Nursing on behalf of the contributing organisations.</w:t>
      </w:r>
    </w:p>
    <w:p w14:paraId="24F696A7"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Children Act 2004, London: HMSO</w:t>
      </w:r>
    </w:p>
    <w:p w14:paraId="6EDAAD35"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Children Act 1989, London: HMSO</w:t>
      </w:r>
    </w:p>
    <w:p w14:paraId="0C20A116"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Department of Health (1993), A vision for the Future. Report of the Chief Nursing Officer, London: HMSO</w:t>
      </w:r>
    </w:p>
    <w:p w14:paraId="10A6DC44"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Heath and </w:t>
      </w:r>
      <w:r w:rsidR="001E7292" w:rsidRPr="000B7115">
        <w:rPr>
          <w:rFonts w:ascii="Arial" w:hAnsi="Arial" w:cs="Arial"/>
          <w:sz w:val="24"/>
          <w:szCs w:val="24"/>
        </w:rPr>
        <w:t>Social</w:t>
      </w:r>
      <w:r w:rsidRPr="000B7115">
        <w:rPr>
          <w:rFonts w:ascii="Arial" w:hAnsi="Arial" w:cs="Arial"/>
          <w:sz w:val="24"/>
          <w:szCs w:val="24"/>
        </w:rPr>
        <w:t xml:space="preserve"> care Act (2008)</w:t>
      </w:r>
    </w:p>
    <w:p w14:paraId="5231D55A" w14:textId="0791182D" w:rsidR="00542BEE" w:rsidRPr="000B7115" w:rsidRDefault="002A5D5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HM Government (</w:t>
      </w:r>
      <w:r w:rsidRPr="00763448">
        <w:rPr>
          <w:rFonts w:ascii="Arial" w:hAnsi="Arial" w:cs="Arial"/>
          <w:color w:val="000000" w:themeColor="text1"/>
          <w:sz w:val="24"/>
          <w:szCs w:val="24"/>
        </w:rPr>
        <w:t>20</w:t>
      </w:r>
      <w:r w:rsidR="0042319F" w:rsidRPr="00763448">
        <w:rPr>
          <w:rFonts w:ascii="Arial" w:hAnsi="Arial" w:cs="Arial"/>
          <w:color w:val="000000" w:themeColor="text1"/>
          <w:sz w:val="24"/>
          <w:szCs w:val="24"/>
        </w:rPr>
        <w:t>2</w:t>
      </w:r>
      <w:r w:rsidR="00C36E70" w:rsidRPr="00763448">
        <w:rPr>
          <w:rFonts w:ascii="Arial" w:hAnsi="Arial" w:cs="Arial"/>
          <w:color w:val="000000" w:themeColor="text1"/>
          <w:sz w:val="24"/>
          <w:szCs w:val="24"/>
        </w:rPr>
        <w:t>6</w:t>
      </w:r>
      <w:r w:rsidR="00542BEE" w:rsidRPr="00763448">
        <w:rPr>
          <w:rFonts w:ascii="Arial" w:hAnsi="Arial" w:cs="Arial"/>
          <w:color w:val="000000" w:themeColor="text1"/>
          <w:sz w:val="24"/>
          <w:szCs w:val="24"/>
        </w:rPr>
        <w:t xml:space="preserve">), </w:t>
      </w:r>
      <w:r w:rsidR="00542BEE" w:rsidRPr="000B7115">
        <w:rPr>
          <w:rFonts w:ascii="Arial" w:hAnsi="Arial" w:cs="Arial"/>
          <w:sz w:val="24"/>
          <w:szCs w:val="24"/>
        </w:rPr>
        <w:t xml:space="preserve">Working Together to Safeguard Children, London: Department for Children, Schools and Families: </w:t>
      </w:r>
    </w:p>
    <w:p w14:paraId="0617538F"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Landmark B, Wahl J, Bohler A (2004), Group supervision to support competency development.  Int J Palliat </w:t>
      </w:r>
      <w:r w:rsidR="00725B72" w:rsidRPr="000B7115">
        <w:rPr>
          <w:rFonts w:ascii="Arial" w:hAnsi="Arial" w:cs="Arial"/>
          <w:sz w:val="24"/>
          <w:szCs w:val="24"/>
        </w:rPr>
        <w:t>Nurse</w:t>
      </w:r>
      <w:r w:rsidRPr="000B7115">
        <w:rPr>
          <w:rFonts w:ascii="Arial" w:hAnsi="Arial" w:cs="Arial"/>
          <w:sz w:val="24"/>
          <w:szCs w:val="24"/>
        </w:rPr>
        <w:t xml:space="preserve">, 2004; 10: 542–8. </w:t>
      </w:r>
    </w:p>
    <w:p w14:paraId="1959E6CD" w14:textId="463135F8" w:rsidR="001D767E" w:rsidRPr="000B7115" w:rsidRDefault="001D767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NICE Guidance NG76 Child Abuse and </w:t>
      </w:r>
      <w:r w:rsidR="000B7115" w:rsidRPr="000B7115">
        <w:rPr>
          <w:rFonts w:ascii="Arial" w:hAnsi="Arial" w:cs="Arial"/>
          <w:sz w:val="24"/>
          <w:szCs w:val="24"/>
        </w:rPr>
        <w:t>Neglect</w:t>
      </w:r>
      <w:r w:rsidRPr="000B7115">
        <w:rPr>
          <w:rFonts w:ascii="Arial" w:hAnsi="Arial" w:cs="Arial"/>
          <w:sz w:val="24"/>
          <w:szCs w:val="24"/>
        </w:rPr>
        <w:t>. 2017</w:t>
      </w:r>
    </w:p>
    <w:p w14:paraId="3B1E7A34" w14:textId="77777777" w:rsidR="001D767E" w:rsidRPr="000B7115" w:rsidRDefault="001D767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NICE Guidance CG89 Child Maltreatment; When to suspect Maltreatment in under 18s. 2017</w:t>
      </w:r>
    </w:p>
    <w:p w14:paraId="47945109" w14:textId="77777777" w:rsidR="00542BEE" w:rsidRPr="000B7115" w:rsidRDefault="00725B72"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Knapman J and Morrison T (2008), Making the most of Supervision in Health and Social Care, Brighton: Pavillion</w:t>
      </w:r>
    </w:p>
    <w:p w14:paraId="30CFF7DF"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Skills for Care and Children’s Workforce Development Council (CWDC) (2007), Providing Effective Supervision, Leeds: CWDC </w:t>
      </w:r>
    </w:p>
    <w:p w14:paraId="0B434B00"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Barnardo's (2007) </w:t>
      </w:r>
      <w:r w:rsidRPr="000B7115">
        <w:rPr>
          <w:rFonts w:ascii="Arial" w:hAnsi="Arial" w:cs="Arial"/>
          <w:i/>
          <w:iCs/>
          <w:sz w:val="24"/>
          <w:szCs w:val="24"/>
        </w:rPr>
        <w:t>keeping the family in mind</w:t>
      </w:r>
      <w:r w:rsidRPr="000B7115">
        <w:rPr>
          <w:rFonts w:ascii="Arial" w:hAnsi="Arial" w:cs="Arial"/>
          <w:sz w:val="24"/>
          <w:szCs w:val="24"/>
        </w:rPr>
        <w:t>. Ilford</w:t>
      </w:r>
    </w:p>
    <w:p w14:paraId="3D5C5F00"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H</w:t>
      </w:r>
      <w:r w:rsidR="000C4190" w:rsidRPr="000B7115">
        <w:rPr>
          <w:rFonts w:ascii="Arial" w:hAnsi="Arial" w:cs="Arial"/>
          <w:sz w:val="24"/>
          <w:szCs w:val="24"/>
        </w:rPr>
        <w:t>M Government (2015</w:t>
      </w:r>
      <w:r w:rsidRPr="000B7115">
        <w:rPr>
          <w:rFonts w:ascii="Arial" w:hAnsi="Arial" w:cs="Arial"/>
          <w:sz w:val="24"/>
          <w:szCs w:val="24"/>
        </w:rPr>
        <w:t xml:space="preserve">) </w:t>
      </w:r>
      <w:r w:rsidRPr="000B7115">
        <w:rPr>
          <w:rFonts w:ascii="Arial" w:hAnsi="Arial" w:cs="Arial"/>
          <w:i/>
          <w:iCs/>
          <w:sz w:val="24"/>
          <w:szCs w:val="24"/>
        </w:rPr>
        <w:t xml:space="preserve">What to do if you’re worried a child is being abused – Summary. </w:t>
      </w:r>
      <w:r w:rsidRPr="000B7115">
        <w:rPr>
          <w:rFonts w:ascii="Arial" w:hAnsi="Arial" w:cs="Arial"/>
          <w:sz w:val="24"/>
          <w:szCs w:val="24"/>
        </w:rPr>
        <w:t>London: Department for Education and Skills</w:t>
      </w:r>
    </w:p>
    <w:p w14:paraId="39DAA7DD"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HM Government (2007) </w:t>
      </w:r>
      <w:r w:rsidRPr="000B7115">
        <w:rPr>
          <w:rFonts w:ascii="Arial" w:hAnsi="Arial" w:cs="Arial"/>
          <w:i/>
          <w:iCs/>
          <w:sz w:val="24"/>
          <w:szCs w:val="24"/>
        </w:rPr>
        <w:t>Statutory guidance on making arrangements to safeguard and promote the welfare of children under section 11 of the children Act 2004.</w:t>
      </w:r>
      <w:r w:rsidRPr="000B7115">
        <w:rPr>
          <w:rFonts w:ascii="Arial" w:hAnsi="Arial" w:cs="Arial"/>
          <w:sz w:val="24"/>
          <w:szCs w:val="24"/>
        </w:rPr>
        <w:t xml:space="preserve"> London: Department for Education and Skills</w:t>
      </w:r>
    </w:p>
    <w:p w14:paraId="087926FB"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Darlington, Y. Feeney, J. Rixon, K. (2005) </w:t>
      </w:r>
      <w:r w:rsidRPr="000B7115">
        <w:rPr>
          <w:rFonts w:ascii="Arial" w:hAnsi="Arial" w:cs="Arial"/>
          <w:i/>
          <w:iCs/>
          <w:sz w:val="24"/>
          <w:szCs w:val="24"/>
        </w:rPr>
        <w:t>Practice challenges at the intersection of child protection and mental health.</w:t>
      </w:r>
      <w:r w:rsidRPr="000B7115">
        <w:rPr>
          <w:rFonts w:ascii="Arial" w:hAnsi="Arial" w:cs="Arial"/>
          <w:sz w:val="24"/>
          <w:szCs w:val="24"/>
        </w:rPr>
        <w:t xml:space="preserve"> Child &amp; Family Social Work </w:t>
      </w:r>
      <w:r w:rsidRPr="000B7115">
        <w:rPr>
          <w:rFonts w:ascii="Arial" w:hAnsi="Arial" w:cs="Arial"/>
          <w:i/>
          <w:iCs/>
          <w:sz w:val="24"/>
          <w:szCs w:val="24"/>
        </w:rPr>
        <w:t>vol</w:t>
      </w:r>
      <w:r w:rsidRPr="000B7115">
        <w:rPr>
          <w:rFonts w:ascii="Arial" w:hAnsi="Arial" w:cs="Arial"/>
          <w:sz w:val="24"/>
          <w:szCs w:val="24"/>
        </w:rPr>
        <w:t xml:space="preserve"> 10, Issue 3: pp 239-247 for Education and Skills</w:t>
      </w:r>
    </w:p>
    <w:p w14:paraId="0DEFF5B4"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Kamaldeep, B. Olajide, D (1999) </w:t>
      </w:r>
      <w:r w:rsidRPr="000B7115">
        <w:rPr>
          <w:rFonts w:ascii="Arial" w:hAnsi="Arial" w:cs="Arial"/>
          <w:i/>
          <w:iCs/>
          <w:sz w:val="24"/>
          <w:szCs w:val="24"/>
        </w:rPr>
        <w:t>Mental Health Service Provision for a Multi-cultural Society.</w:t>
      </w:r>
      <w:r w:rsidRPr="000B7115">
        <w:rPr>
          <w:rFonts w:ascii="Arial" w:hAnsi="Arial" w:cs="Arial"/>
          <w:sz w:val="24"/>
          <w:szCs w:val="24"/>
        </w:rPr>
        <w:t>  London: Saunders</w:t>
      </w:r>
    </w:p>
    <w:p w14:paraId="1066E088"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NPSA Alert. Preventing harm to children from parents with mental health needs. NPSA, 2009.</w:t>
      </w:r>
    </w:p>
    <w:p w14:paraId="740EC440"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Pritchard, C. (2006) </w:t>
      </w:r>
      <w:r w:rsidRPr="000B7115">
        <w:rPr>
          <w:rFonts w:ascii="Arial" w:hAnsi="Arial" w:cs="Arial"/>
          <w:i/>
          <w:iCs/>
          <w:sz w:val="24"/>
          <w:szCs w:val="24"/>
        </w:rPr>
        <w:t>Mental Health Social Work – Evidence-Based Practice</w:t>
      </w:r>
      <w:r w:rsidRPr="000B7115">
        <w:rPr>
          <w:rFonts w:ascii="Arial" w:hAnsi="Arial" w:cs="Arial"/>
          <w:sz w:val="24"/>
          <w:szCs w:val="24"/>
        </w:rPr>
        <w:t>. London: Routledge</w:t>
      </w:r>
    </w:p>
    <w:p w14:paraId="6BA3D1AD"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Social Care Institute for Excellence (2003) </w:t>
      </w:r>
      <w:r w:rsidRPr="000B7115">
        <w:rPr>
          <w:rFonts w:ascii="Arial" w:hAnsi="Arial" w:cs="Arial"/>
          <w:i/>
          <w:iCs/>
          <w:sz w:val="24"/>
          <w:szCs w:val="24"/>
        </w:rPr>
        <w:t>Alcohol, Drug and Mental Health Problems: working with families.</w:t>
      </w:r>
      <w:r w:rsidRPr="000B7115">
        <w:rPr>
          <w:rFonts w:ascii="Arial" w:hAnsi="Arial" w:cs="Arial"/>
          <w:sz w:val="24"/>
          <w:szCs w:val="24"/>
        </w:rPr>
        <w:t xml:space="preserve"> London: SCIE (Report)</w:t>
      </w:r>
    </w:p>
    <w:p w14:paraId="6D03A4DB"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Slater, M. Turner, T (2008) </w:t>
      </w:r>
      <w:r w:rsidRPr="000B7115">
        <w:rPr>
          <w:rFonts w:ascii="Arial" w:hAnsi="Arial" w:cs="Arial"/>
          <w:i/>
          <w:iCs/>
          <w:sz w:val="24"/>
          <w:szCs w:val="24"/>
        </w:rPr>
        <w:t xml:space="preserve">Community Mental Health Care – A practical guide to outdoor psychiatry. </w:t>
      </w:r>
      <w:r w:rsidRPr="000B7115">
        <w:rPr>
          <w:rFonts w:ascii="Arial" w:hAnsi="Arial" w:cs="Arial"/>
          <w:sz w:val="24"/>
          <w:szCs w:val="24"/>
        </w:rPr>
        <w:t>London: Churchill Livingstone Elsevier</w:t>
      </w:r>
    </w:p>
    <w:p w14:paraId="777A8607"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Stanley, N. et al (2003) </w:t>
      </w:r>
      <w:r w:rsidRPr="000B7115">
        <w:rPr>
          <w:rFonts w:ascii="Arial" w:hAnsi="Arial" w:cs="Arial"/>
          <w:i/>
          <w:iCs/>
          <w:sz w:val="24"/>
          <w:szCs w:val="24"/>
        </w:rPr>
        <w:t xml:space="preserve">Working on the interface: identifying professional responses to families with mental health and child-care needs. </w:t>
      </w:r>
      <w:r w:rsidRPr="000B7115">
        <w:rPr>
          <w:rFonts w:ascii="Arial" w:hAnsi="Arial" w:cs="Arial"/>
          <w:sz w:val="24"/>
          <w:szCs w:val="24"/>
        </w:rPr>
        <w:t>Health &amp; Social Care in the Community vol 11, Issue 3: pp 208-218</w:t>
      </w:r>
    </w:p>
    <w:p w14:paraId="01709B6A"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Tunard, J. (2004) </w:t>
      </w:r>
      <w:r w:rsidRPr="000B7115">
        <w:rPr>
          <w:rFonts w:ascii="Arial" w:hAnsi="Arial" w:cs="Arial"/>
          <w:i/>
          <w:iCs/>
          <w:sz w:val="24"/>
          <w:szCs w:val="24"/>
        </w:rPr>
        <w:t>Parental mental health problems: key messages from research, policy and practice.</w:t>
      </w:r>
      <w:r w:rsidRPr="000B7115">
        <w:rPr>
          <w:rFonts w:ascii="Arial" w:hAnsi="Arial" w:cs="Arial"/>
          <w:sz w:val="24"/>
          <w:szCs w:val="24"/>
        </w:rPr>
        <w:t xml:space="preserve"> Research in Practice</w:t>
      </w:r>
    </w:p>
    <w:p w14:paraId="686E4B93" w14:textId="77777777" w:rsidR="00542BEE"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Wilson, K. James, A (2007) </w:t>
      </w:r>
      <w:r w:rsidRPr="000B7115">
        <w:rPr>
          <w:rFonts w:ascii="Arial" w:hAnsi="Arial" w:cs="Arial"/>
          <w:i/>
          <w:iCs/>
          <w:sz w:val="24"/>
          <w:szCs w:val="24"/>
        </w:rPr>
        <w:t>The Child Protection Handbook.</w:t>
      </w:r>
      <w:r w:rsidRPr="000B7115">
        <w:rPr>
          <w:rFonts w:ascii="Arial" w:hAnsi="Arial" w:cs="Arial"/>
          <w:sz w:val="24"/>
          <w:szCs w:val="24"/>
        </w:rPr>
        <w:t xml:space="preserve"> London: Bailliere Tindall Elsevier </w:t>
      </w:r>
    </w:p>
    <w:p w14:paraId="38212322" w14:textId="26A7F857" w:rsidR="00964947" w:rsidRPr="000B7115" w:rsidRDefault="00542BEE"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West Yorkshire Consortium Safeguarding Children Boards Procedures</w:t>
      </w:r>
      <w:r w:rsidR="001D767E" w:rsidRPr="000B7115">
        <w:rPr>
          <w:rFonts w:ascii="Arial" w:hAnsi="Arial" w:cs="Arial"/>
          <w:sz w:val="24"/>
          <w:szCs w:val="24"/>
        </w:rPr>
        <w:t xml:space="preserve"> </w:t>
      </w:r>
      <w:r w:rsidR="00992B0D" w:rsidRPr="000B7115">
        <w:rPr>
          <w:rFonts w:ascii="Arial" w:hAnsi="Arial" w:cs="Arial"/>
          <w:sz w:val="24"/>
          <w:szCs w:val="24"/>
        </w:rPr>
        <w:t xml:space="preserve">(June </w:t>
      </w:r>
      <w:r w:rsidR="001D767E" w:rsidRPr="000B7115">
        <w:rPr>
          <w:rFonts w:ascii="Arial" w:hAnsi="Arial" w:cs="Arial"/>
          <w:sz w:val="24"/>
          <w:szCs w:val="24"/>
        </w:rPr>
        <w:t>20</w:t>
      </w:r>
      <w:r w:rsidR="00992B0D" w:rsidRPr="000B7115">
        <w:rPr>
          <w:rFonts w:ascii="Arial" w:hAnsi="Arial" w:cs="Arial"/>
          <w:sz w:val="24"/>
          <w:szCs w:val="24"/>
        </w:rPr>
        <w:t>22)</w:t>
      </w:r>
      <w:r w:rsidRPr="000B7115">
        <w:rPr>
          <w:rFonts w:ascii="Arial" w:hAnsi="Arial" w:cs="Arial"/>
          <w:sz w:val="24"/>
          <w:szCs w:val="24"/>
        </w:rPr>
        <w:t xml:space="preserve"> and Barnsley Safeguarding Procedures (</w:t>
      </w:r>
      <w:r w:rsidR="00992B0D" w:rsidRPr="000B7115">
        <w:rPr>
          <w:rFonts w:ascii="Arial" w:hAnsi="Arial" w:cs="Arial"/>
          <w:sz w:val="24"/>
          <w:szCs w:val="24"/>
        </w:rPr>
        <w:t xml:space="preserve">June </w:t>
      </w:r>
      <w:r w:rsidRPr="000B7115">
        <w:rPr>
          <w:rFonts w:ascii="Arial" w:hAnsi="Arial" w:cs="Arial"/>
          <w:sz w:val="24"/>
          <w:szCs w:val="24"/>
        </w:rPr>
        <w:t>20</w:t>
      </w:r>
      <w:r w:rsidR="00741DE9" w:rsidRPr="000B7115">
        <w:rPr>
          <w:rFonts w:ascii="Arial" w:hAnsi="Arial" w:cs="Arial"/>
          <w:sz w:val="24"/>
          <w:szCs w:val="24"/>
        </w:rPr>
        <w:t>22</w:t>
      </w:r>
      <w:r w:rsidRPr="000B7115">
        <w:rPr>
          <w:rFonts w:ascii="Arial" w:hAnsi="Arial" w:cs="Arial"/>
          <w:sz w:val="24"/>
          <w:szCs w:val="24"/>
        </w:rPr>
        <w:t>)</w:t>
      </w:r>
    </w:p>
    <w:p w14:paraId="1294B89B" w14:textId="77777777" w:rsidR="00F662CE" w:rsidRPr="000B7115" w:rsidRDefault="007E7F07"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University of Bedfordshire 2017, </w:t>
      </w:r>
      <w:r w:rsidR="000B7FFA" w:rsidRPr="000B7115">
        <w:rPr>
          <w:rFonts w:ascii="Arial" w:hAnsi="Arial" w:cs="Arial"/>
          <w:sz w:val="24"/>
          <w:szCs w:val="24"/>
        </w:rPr>
        <w:t>Contextual Safeguarding;</w:t>
      </w:r>
      <w:r w:rsidRPr="000B7115">
        <w:rPr>
          <w:rFonts w:ascii="Arial" w:hAnsi="Arial" w:cs="Arial"/>
          <w:sz w:val="24"/>
          <w:szCs w:val="24"/>
        </w:rPr>
        <w:t xml:space="preserve"> An overview of the operational, strategic and conceptual framework.  Firmin, C. </w:t>
      </w:r>
    </w:p>
    <w:p w14:paraId="1B1663A8" w14:textId="77777777" w:rsidR="007E7F07" w:rsidRPr="000B7115" w:rsidRDefault="007E7F07"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Home Office 2018, Criminal exploitation of children and vulnerable adults: County Lines Guidance</w:t>
      </w:r>
    </w:p>
    <w:p w14:paraId="7CBEED82" w14:textId="5A556E9D" w:rsidR="00F662CE" w:rsidRPr="000B7115" w:rsidRDefault="008E2F15" w:rsidP="00B70A85">
      <w:pPr>
        <w:pStyle w:val="ListParagraph"/>
        <w:numPr>
          <w:ilvl w:val="0"/>
          <w:numId w:val="39"/>
        </w:numPr>
        <w:spacing w:before="100" w:beforeAutospacing="1" w:after="100" w:afterAutospacing="1"/>
        <w:rPr>
          <w:rFonts w:ascii="Arial" w:hAnsi="Arial" w:cs="Arial"/>
          <w:sz w:val="24"/>
          <w:szCs w:val="24"/>
        </w:rPr>
      </w:pPr>
      <w:r w:rsidRPr="000B7115">
        <w:rPr>
          <w:rFonts w:ascii="Arial" w:hAnsi="Arial" w:cs="Arial"/>
          <w:sz w:val="24"/>
          <w:szCs w:val="24"/>
        </w:rPr>
        <w:t xml:space="preserve">GOV.UK (2023) Statutory guidance. </w:t>
      </w:r>
      <w:r w:rsidR="0042319F" w:rsidRPr="000B7115">
        <w:rPr>
          <w:rFonts w:ascii="Arial" w:hAnsi="Arial" w:cs="Arial"/>
          <w:sz w:val="24"/>
          <w:szCs w:val="24"/>
        </w:rPr>
        <w:t>P</w:t>
      </w:r>
      <w:r w:rsidR="00C816B7">
        <w:rPr>
          <w:rFonts w:ascii="Arial" w:hAnsi="Arial" w:cs="Arial"/>
          <w:sz w:val="24"/>
          <w:szCs w:val="24"/>
        </w:rPr>
        <w:t>REVENT</w:t>
      </w:r>
      <w:r w:rsidR="0042319F" w:rsidRPr="000B7115">
        <w:rPr>
          <w:rFonts w:ascii="Arial" w:hAnsi="Arial" w:cs="Arial"/>
          <w:sz w:val="24"/>
          <w:szCs w:val="24"/>
        </w:rPr>
        <w:t xml:space="preserve"> duty guidance: England and Wales (</w:t>
      </w:r>
      <w:r w:rsidR="0042319F" w:rsidRPr="00763448">
        <w:rPr>
          <w:rFonts w:ascii="Arial" w:hAnsi="Arial" w:cs="Arial"/>
          <w:color w:val="000000" w:themeColor="text1"/>
          <w:sz w:val="24"/>
          <w:szCs w:val="24"/>
        </w:rPr>
        <w:t>202</w:t>
      </w:r>
      <w:r w:rsidR="00C36E70" w:rsidRPr="00763448">
        <w:rPr>
          <w:rFonts w:ascii="Arial" w:hAnsi="Arial" w:cs="Arial"/>
          <w:color w:val="000000" w:themeColor="text1"/>
          <w:sz w:val="24"/>
          <w:szCs w:val="24"/>
        </w:rPr>
        <w:t>4</w:t>
      </w:r>
      <w:r w:rsidR="0042319F" w:rsidRPr="000B7115">
        <w:rPr>
          <w:rFonts w:ascii="Arial" w:hAnsi="Arial" w:cs="Arial"/>
          <w:sz w:val="24"/>
          <w:szCs w:val="24"/>
        </w:rPr>
        <w:t>)</w:t>
      </w:r>
    </w:p>
    <w:p w14:paraId="7C969976" w14:textId="5FE81ADA" w:rsidR="008E2F15" w:rsidRPr="000B7115" w:rsidRDefault="00BB056E" w:rsidP="00B70A85">
      <w:pPr>
        <w:pStyle w:val="ListParagraph"/>
        <w:numPr>
          <w:ilvl w:val="0"/>
          <w:numId w:val="39"/>
        </w:numPr>
        <w:spacing w:before="100" w:beforeAutospacing="1" w:after="100" w:afterAutospacing="1"/>
        <w:ind w:left="851"/>
        <w:rPr>
          <w:rFonts w:ascii="Arial" w:hAnsi="Arial" w:cs="Arial"/>
          <w:sz w:val="24"/>
          <w:szCs w:val="24"/>
        </w:rPr>
      </w:pPr>
      <w:r w:rsidRPr="000B7115">
        <w:rPr>
          <w:rFonts w:ascii="Arial" w:hAnsi="Arial" w:cs="Arial"/>
          <w:sz w:val="24"/>
          <w:szCs w:val="24"/>
        </w:rPr>
        <w:t>HM GOV (2024) Safeguarding children, young people and adults at risk in the NHS: Safeguarding accountability and assurance framework</w:t>
      </w:r>
    </w:p>
    <w:p w14:paraId="55A9CB1E" w14:textId="016C67D4" w:rsidR="00542BEE" w:rsidRPr="009E2B17" w:rsidRDefault="00542BEE" w:rsidP="001E124C">
      <w:pPr>
        <w:spacing w:before="100" w:beforeAutospacing="1" w:after="100" w:afterAutospacing="1"/>
        <w:ind w:left="851" w:hanging="851"/>
        <w:contextualSpacing/>
        <w:rPr>
          <w:rFonts w:cs="Arial"/>
          <w:b/>
          <w:bCs/>
        </w:rPr>
      </w:pPr>
      <w:r w:rsidRPr="009E2B17">
        <w:rPr>
          <w:rFonts w:cs="Arial"/>
          <w:b/>
          <w:bCs/>
        </w:rPr>
        <w:t>1</w:t>
      </w:r>
      <w:r w:rsidR="00FF31CB" w:rsidRPr="009E2B17">
        <w:rPr>
          <w:rFonts w:cs="Arial"/>
          <w:b/>
          <w:bCs/>
        </w:rPr>
        <w:t>3.</w:t>
      </w:r>
      <w:r w:rsidRPr="009E2B17">
        <w:rPr>
          <w:rFonts w:cs="Arial"/>
          <w:b/>
          <w:bCs/>
        </w:rPr>
        <w:t xml:space="preserve">  </w:t>
      </w:r>
      <w:r w:rsidRPr="009E2B17">
        <w:rPr>
          <w:rFonts w:cs="Arial"/>
          <w:b/>
          <w:bCs/>
        </w:rPr>
        <w:tab/>
        <w:t xml:space="preserve">Documents that should be referred to when consulting this </w:t>
      </w:r>
      <w:r w:rsidR="000B7115">
        <w:rPr>
          <w:rFonts w:cs="Arial"/>
          <w:b/>
          <w:bCs/>
        </w:rPr>
        <w:t>p</w:t>
      </w:r>
      <w:r w:rsidRPr="009E2B17">
        <w:rPr>
          <w:rFonts w:cs="Arial"/>
          <w:b/>
          <w:bCs/>
        </w:rPr>
        <w:t>olicy</w:t>
      </w:r>
    </w:p>
    <w:p w14:paraId="6E36661F" w14:textId="77777777" w:rsidR="00F662CE" w:rsidRPr="009E2B17" w:rsidRDefault="00F662CE" w:rsidP="001E124C">
      <w:pPr>
        <w:spacing w:before="100" w:beforeAutospacing="1" w:after="100" w:afterAutospacing="1"/>
        <w:ind w:left="851" w:hanging="851"/>
        <w:contextualSpacing/>
        <w:rPr>
          <w:rFonts w:cs="Arial"/>
        </w:rPr>
      </w:pPr>
    </w:p>
    <w:p w14:paraId="3C445978" w14:textId="5A889009" w:rsidR="000B7115" w:rsidRDefault="00542BEE" w:rsidP="00FF74BF">
      <w:pPr>
        <w:spacing w:before="100" w:beforeAutospacing="1" w:after="100" w:afterAutospacing="1"/>
        <w:rPr>
          <w:rFonts w:cs="Arial"/>
        </w:rPr>
      </w:pPr>
      <w:r w:rsidRPr="009E2B17">
        <w:rPr>
          <w:rFonts w:cs="Arial"/>
        </w:rPr>
        <w:t xml:space="preserve">West Yorkshire Consortium and Barnsley Safeguarding Children </w:t>
      </w:r>
      <w:r w:rsidR="00992B0D" w:rsidRPr="009E2B17">
        <w:rPr>
          <w:rFonts w:cs="Arial"/>
        </w:rPr>
        <w:t>Partnership Policies and</w:t>
      </w:r>
      <w:r w:rsidRPr="009E2B17">
        <w:rPr>
          <w:rFonts w:cs="Arial"/>
        </w:rPr>
        <w:t xml:space="preserve"> Procedures (Available via the safeguarding children page on Trust intranet)</w:t>
      </w:r>
      <w:r w:rsidR="00C36E70" w:rsidRPr="009E2B17">
        <w:rPr>
          <w:rFonts w:cs="Arial"/>
        </w:rPr>
        <w:t xml:space="preserve"> </w:t>
      </w:r>
      <w:hyperlink r:id="rId29" w:history="1">
        <w:r w:rsidR="00C36E70" w:rsidRPr="009E2B17">
          <w:rPr>
            <w:rStyle w:val="Hyperlink"/>
            <w:rFonts w:cs="Arial"/>
          </w:rPr>
          <w:t>https://swyt.sharepoint.com/sites/Safeguardingchildren</w:t>
        </w:r>
      </w:hyperlink>
      <w:r w:rsidR="00C36E70" w:rsidRPr="009E2B17">
        <w:rPr>
          <w:rFonts w:cs="Arial"/>
        </w:rPr>
        <w:t xml:space="preserve"> </w:t>
      </w:r>
    </w:p>
    <w:p w14:paraId="74E8824E" w14:textId="1CA3F398" w:rsidR="00542BEE" w:rsidRPr="009E2B17" w:rsidRDefault="004C2D05" w:rsidP="000B7115">
      <w:pPr>
        <w:spacing w:before="100" w:beforeAutospacing="1" w:after="100" w:afterAutospacing="1"/>
        <w:jc w:val="both"/>
        <w:rPr>
          <w:rFonts w:cs="Arial"/>
        </w:rPr>
      </w:pPr>
      <w:r w:rsidRPr="009E2B17">
        <w:rPr>
          <w:rFonts w:cs="Arial"/>
        </w:rPr>
        <w:t xml:space="preserve">Admission </w:t>
      </w:r>
      <w:r w:rsidR="00542BEE" w:rsidRPr="009E2B17">
        <w:rPr>
          <w:rFonts w:cs="Arial"/>
        </w:rPr>
        <w:t xml:space="preserve">of Child and Adolescents </w:t>
      </w:r>
      <w:r w:rsidR="00CB5657" w:rsidRPr="009E2B17">
        <w:rPr>
          <w:rFonts w:cs="Arial"/>
        </w:rPr>
        <w:t>M</w:t>
      </w:r>
      <w:r w:rsidR="00542BEE" w:rsidRPr="009E2B17">
        <w:rPr>
          <w:rFonts w:cs="Arial"/>
        </w:rPr>
        <w:t>ental Health Services (CAMHS) patients to adult psychiatric wards</w:t>
      </w:r>
    </w:p>
    <w:commentRangeStart w:id="1"/>
    <w:commentRangeStart w:id="2"/>
    <w:p w14:paraId="2372EA21" w14:textId="77777777" w:rsidR="00FF74BF" w:rsidRPr="009E2B17" w:rsidRDefault="00FF74BF" w:rsidP="00FF74BF">
      <w:pPr>
        <w:spacing w:before="100" w:beforeAutospacing="1" w:after="100" w:afterAutospacing="1"/>
        <w:jc w:val="both"/>
        <w:rPr>
          <w:rFonts w:cs="Arial"/>
        </w:rPr>
      </w:pPr>
      <w:r w:rsidRPr="00FF74BF">
        <w:rPr>
          <w:rFonts w:cs="Arial"/>
        </w:rPr>
        <w:fldChar w:fldCharType="begin"/>
      </w:r>
      <w:r>
        <w:rPr>
          <w:rFonts w:cs="Arial"/>
        </w:rPr>
        <w:instrText>HYPERLINK "https://swyt.sharepoint.com/:w:/r/sites/Policy-Documents/_layouts/15/Doc.aspx?sourcedoc=%7B695BB3B1-75CE-46D7-8370-CAFC1D02A63B%7D&amp;file=1156.docx&amp;action=default&amp;mobileredirect=true&amp;DefaultItemOpen=1"</w:instrText>
      </w:r>
      <w:r w:rsidRPr="00FF74BF">
        <w:rPr>
          <w:rFonts w:cs="Arial"/>
        </w:rPr>
      </w:r>
      <w:r w:rsidRPr="00FF74BF">
        <w:rPr>
          <w:rFonts w:cs="Arial"/>
        </w:rPr>
        <w:fldChar w:fldCharType="separate"/>
      </w:r>
      <w:r>
        <w:rPr>
          <w:rStyle w:val="Hyperlink"/>
          <w:rFonts w:cs="Arial"/>
        </w:rPr>
        <w:t>Safeguarding adults at risk of abuse or neglect policy</w:t>
      </w:r>
      <w:r w:rsidRPr="00FF74BF">
        <w:rPr>
          <w:rFonts w:cs="Arial"/>
        </w:rPr>
        <w:fldChar w:fldCharType="end"/>
      </w:r>
    </w:p>
    <w:p w14:paraId="65C570F6" w14:textId="373D7353" w:rsidR="00FF74BF" w:rsidRDefault="00FF74BF" w:rsidP="000B7115">
      <w:pPr>
        <w:spacing w:before="100" w:beforeAutospacing="1" w:after="100" w:afterAutospacing="1"/>
        <w:jc w:val="both"/>
        <w:rPr>
          <w:rFonts w:cs="Arial"/>
        </w:rPr>
      </w:pPr>
      <w:hyperlink r:id="rId30" w:history="1">
        <w:r>
          <w:rPr>
            <w:rStyle w:val="Hyperlink"/>
            <w:rFonts w:cs="Arial"/>
          </w:rPr>
          <w:t>Domestic abuse policy (service users)</w:t>
        </w:r>
      </w:hyperlink>
    </w:p>
    <w:p w14:paraId="3C61E8D6" w14:textId="797CE7A6" w:rsidR="00FF74BF" w:rsidRPr="009E2B17" w:rsidRDefault="00FF74BF" w:rsidP="000B7115">
      <w:pPr>
        <w:spacing w:before="100" w:beforeAutospacing="1" w:after="100" w:afterAutospacing="1"/>
        <w:jc w:val="both"/>
        <w:rPr>
          <w:rFonts w:cs="Arial"/>
        </w:rPr>
      </w:pPr>
      <w:hyperlink r:id="rId31" w:history="1">
        <w:r>
          <w:rPr>
            <w:rStyle w:val="Hyperlink"/>
            <w:rFonts w:cs="Arial"/>
          </w:rPr>
          <w:t>Domestic abuse (where experienced by staff) policy</w:t>
        </w:r>
      </w:hyperlink>
    </w:p>
    <w:p w14:paraId="50DD24A0" w14:textId="2A21F72D" w:rsidR="00FF74BF" w:rsidRPr="009E2B17" w:rsidRDefault="00FF74BF" w:rsidP="000B7115">
      <w:pPr>
        <w:spacing w:before="100" w:beforeAutospacing="1" w:after="100" w:afterAutospacing="1"/>
        <w:jc w:val="both"/>
        <w:rPr>
          <w:rFonts w:cs="Arial"/>
        </w:rPr>
      </w:pPr>
      <w:hyperlink r:id="rId32" w:history="1">
        <w:r>
          <w:rPr>
            <w:rStyle w:val="Hyperlink"/>
            <w:rFonts w:cs="Arial"/>
          </w:rPr>
          <w:t>Data security and protection policy</w:t>
        </w:r>
      </w:hyperlink>
    </w:p>
    <w:p w14:paraId="4764112A" w14:textId="6484D211" w:rsidR="00FF74BF" w:rsidRPr="009E2B17" w:rsidRDefault="00FF74BF" w:rsidP="00FF74BF">
      <w:pPr>
        <w:spacing w:before="100" w:beforeAutospacing="1" w:after="100" w:afterAutospacing="1"/>
        <w:jc w:val="both"/>
        <w:rPr>
          <w:rFonts w:cs="Arial"/>
        </w:rPr>
      </w:pPr>
      <w:hyperlink r:id="rId33" w:history="1">
        <w:r>
          <w:rPr>
            <w:rStyle w:val="Hyperlink"/>
            <w:rFonts w:cs="Arial"/>
          </w:rPr>
          <w:t>Mandatory training policy</w:t>
        </w:r>
      </w:hyperlink>
    </w:p>
    <w:p w14:paraId="40BF21F8" w14:textId="77777777" w:rsidR="00FF74BF" w:rsidRPr="009E2B17" w:rsidRDefault="00FF74BF" w:rsidP="00FF74BF">
      <w:pPr>
        <w:spacing w:before="100" w:beforeAutospacing="1" w:after="100" w:afterAutospacing="1"/>
        <w:rPr>
          <w:rFonts w:cs="Arial"/>
        </w:rPr>
      </w:pPr>
      <w:hyperlink r:id="rId34" w:history="1">
        <w:r>
          <w:rPr>
            <w:rStyle w:val="Hyperlink"/>
            <w:rFonts w:cs="Arial"/>
          </w:rPr>
          <w:t>Clinical risk assessment, management and training policy</w:t>
        </w:r>
      </w:hyperlink>
    </w:p>
    <w:p w14:paraId="7F86EB20" w14:textId="77777777" w:rsidR="00FF74BF" w:rsidRPr="009E2B17" w:rsidRDefault="00FF74BF" w:rsidP="00FF74BF">
      <w:pPr>
        <w:spacing w:before="100" w:beforeAutospacing="1" w:after="100" w:afterAutospacing="1"/>
        <w:rPr>
          <w:rFonts w:cs="Arial"/>
        </w:rPr>
      </w:pPr>
      <w:hyperlink r:id="rId35" w:history="1">
        <w:r>
          <w:rPr>
            <w:rStyle w:val="Hyperlink"/>
            <w:rFonts w:cs="Arial"/>
          </w:rPr>
          <w:t>Missing service user/patients policy and procedures</w:t>
        </w:r>
      </w:hyperlink>
      <w:commentRangeEnd w:id="1"/>
      <w:r w:rsidRPr="009E2B17">
        <w:rPr>
          <w:rStyle w:val="CommentReference"/>
          <w:rFonts w:cs="Arial"/>
          <w:sz w:val="24"/>
          <w:szCs w:val="24"/>
        </w:rPr>
        <w:commentReference w:id="1"/>
      </w:r>
      <w:commentRangeEnd w:id="2"/>
      <w:r w:rsidR="00C816B7" w:rsidRPr="009E2B17">
        <w:rPr>
          <w:rStyle w:val="CommentReference"/>
          <w:rFonts w:cs="Arial"/>
          <w:sz w:val="24"/>
          <w:szCs w:val="24"/>
        </w:rPr>
        <w:commentReference w:id="2"/>
      </w:r>
    </w:p>
    <w:p w14:paraId="6E25BBFB" w14:textId="4A4910DD" w:rsidR="005B7724" w:rsidRPr="009E2B17" w:rsidRDefault="00FF74BF" w:rsidP="00FF74BF">
      <w:pPr>
        <w:spacing w:before="100" w:beforeAutospacing="1" w:after="100" w:afterAutospacing="1"/>
        <w:rPr>
          <w:rFonts w:cs="Arial"/>
        </w:rPr>
      </w:pPr>
      <w:hyperlink r:id="rId40" w:history="1">
        <w:r w:rsidRPr="0060566C">
          <w:rPr>
            <w:rStyle w:val="Hyperlink"/>
            <w:rFonts w:cs="Arial"/>
          </w:rPr>
          <w:t>https://www.calderdale.gov.uk/v2/residents/health-and-social-care/young-people/young-carers/young-carers-service</w:t>
        </w:r>
      </w:hyperlink>
      <w:r w:rsidR="005B7724" w:rsidRPr="009E2B17">
        <w:rPr>
          <w:rFonts w:cs="Arial"/>
        </w:rPr>
        <w:t xml:space="preserve"> </w:t>
      </w:r>
    </w:p>
    <w:p w14:paraId="4BE8D4E1" w14:textId="4E963915" w:rsidR="005B7724" w:rsidRPr="009E2B17" w:rsidRDefault="00FF74BF" w:rsidP="00FF74BF">
      <w:pPr>
        <w:spacing w:before="100" w:beforeAutospacing="1" w:after="100" w:afterAutospacing="1"/>
        <w:rPr>
          <w:rFonts w:cs="Arial"/>
        </w:rPr>
      </w:pPr>
      <w:hyperlink r:id="rId41" w:history="1">
        <w:r w:rsidRPr="0060566C">
          <w:rPr>
            <w:rStyle w:val="Hyperlink"/>
            <w:rFonts w:cs="Arial"/>
          </w:rPr>
          <w:t>https://www.barnardos.org.uk/what-we-do/services/kirklees-young-carers</w:t>
        </w:r>
      </w:hyperlink>
      <w:r w:rsidR="005B7724" w:rsidRPr="009E2B17">
        <w:rPr>
          <w:rFonts w:cs="Arial"/>
        </w:rPr>
        <w:t xml:space="preserve"> </w:t>
      </w:r>
    </w:p>
    <w:p w14:paraId="67346C6D" w14:textId="3424999F" w:rsidR="005B7724" w:rsidRPr="009E2B17" w:rsidRDefault="00FF74BF" w:rsidP="00FF74BF">
      <w:pPr>
        <w:spacing w:before="100" w:beforeAutospacing="1" w:after="100" w:afterAutospacing="1"/>
        <w:rPr>
          <w:rFonts w:cs="Arial"/>
        </w:rPr>
      </w:pPr>
      <w:hyperlink r:id="rId42" w:history="1">
        <w:r w:rsidRPr="0060566C">
          <w:rPr>
            <w:rStyle w:val="Hyperlink"/>
            <w:rFonts w:cs="Arial"/>
          </w:rPr>
          <w:t>http://www.wakefield.gov.uk/schools-and-children/early-help/young-carers</w:t>
        </w:r>
      </w:hyperlink>
      <w:r w:rsidR="005B7724" w:rsidRPr="009E2B17">
        <w:rPr>
          <w:rFonts w:cs="Arial"/>
        </w:rPr>
        <w:t xml:space="preserve"> </w:t>
      </w:r>
    </w:p>
    <w:p w14:paraId="4C3CCAE3" w14:textId="139E83E1" w:rsidR="00542BEE" w:rsidRPr="009E2B17" w:rsidRDefault="00FF74BF" w:rsidP="00FF74BF">
      <w:pPr>
        <w:spacing w:before="100" w:beforeAutospacing="1" w:after="100" w:afterAutospacing="1"/>
        <w:rPr>
          <w:rFonts w:cs="Arial"/>
        </w:rPr>
      </w:pPr>
      <w:hyperlink r:id="rId43" w:history="1">
        <w:r w:rsidRPr="0060566C">
          <w:rPr>
            <w:rStyle w:val="Hyperlink"/>
            <w:rFonts w:cs="Arial"/>
          </w:rPr>
          <w:t>https://www.barnsley.gov.uk/services/children-families-and-education/young-people/young-carers/</w:t>
        </w:r>
      </w:hyperlink>
      <w:r w:rsidR="005B7724" w:rsidRPr="009E2B17">
        <w:rPr>
          <w:rFonts w:cs="Arial"/>
        </w:rPr>
        <w:t xml:space="preserve"> </w:t>
      </w:r>
    </w:p>
    <w:p w14:paraId="0DD2504F" w14:textId="1F50A6C5" w:rsidR="00CD165D" w:rsidRPr="009E2B17" w:rsidRDefault="00FF74BF" w:rsidP="00FF74BF">
      <w:pPr>
        <w:spacing w:before="100" w:beforeAutospacing="1" w:after="100" w:afterAutospacing="1"/>
        <w:rPr>
          <w:rFonts w:cs="Arial"/>
        </w:rPr>
      </w:pPr>
      <w:hyperlink r:id="rId44" w:history="1">
        <w:r w:rsidRPr="0060566C">
          <w:rPr>
            <w:rStyle w:val="Hyperlink"/>
            <w:rFonts w:cs="Arial"/>
          </w:rPr>
          <w:t>https://swyt.sharepoint.com/sites/Domesticabuse</w:t>
        </w:r>
      </w:hyperlink>
      <w:r w:rsidR="00CD165D" w:rsidRPr="009E2B17">
        <w:rPr>
          <w:rFonts w:cs="Arial"/>
        </w:rPr>
        <w:t xml:space="preserve"> </w:t>
      </w:r>
    </w:p>
    <w:p w14:paraId="3FA015C5" w14:textId="77777777" w:rsidR="00315C3B" w:rsidRPr="00F662CE" w:rsidRDefault="00315C3B" w:rsidP="00BF04AF">
      <w:pPr>
        <w:spacing w:before="100" w:beforeAutospacing="1" w:after="100" w:afterAutospacing="1"/>
        <w:ind w:left="851"/>
        <w:rPr>
          <w:rFonts w:ascii="Times New Roman" w:hAnsi="Times New Roman"/>
        </w:rPr>
      </w:pPr>
    </w:p>
    <w:p w14:paraId="38645DC7" w14:textId="77777777" w:rsidR="00542BEE" w:rsidRPr="00542BEE" w:rsidRDefault="00542BEE" w:rsidP="001E124C">
      <w:pPr>
        <w:spacing w:before="100" w:beforeAutospacing="1" w:after="100" w:afterAutospacing="1"/>
        <w:ind w:left="851" w:hanging="851"/>
        <w:contextualSpacing/>
        <w:rPr>
          <w:rFonts w:ascii="Times New Roman" w:hAnsi="Times New Roman"/>
        </w:rPr>
      </w:pPr>
    </w:p>
    <w:p w14:paraId="135E58C4" w14:textId="77777777" w:rsidR="00F662CE" w:rsidRDefault="00F662CE" w:rsidP="001E124C">
      <w:pPr>
        <w:rPr>
          <w:rFonts w:cs="Arial"/>
          <w:b/>
          <w:bCs/>
          <w:color w:val="FF0000"/>
        </w:rPr>
      </w:pPr>
      <w:r>
        <w:rPr>
          <w:rFonts w:cs="Arial"/>
          <w:b/>
          <w:bCs/>
          <w:color w:val="FF0000"/>
        </w:rPr>
        <w:br w:type="page"/>
      </w:r>
    </w:p>
    <w:p w14:paraId="115ED169" w14:textId="6C0676A5" w:rsidR="00542BEE" w:rsidRPr="00FF74BF" w:rsidRDefault="00542BEE" w:rsidP="00FF74BF">
      <w:pPr>
        <w:spacing w:before="240" w:after="240"/>
        <w:contextualSpacing/>
        <w:rPr>
          <w:rFonts w:cs="Arial"/>
          <w:b/>
          <w:bCs/>
        </w:rPr>
      </w:pPr>
      <w:r w:rsidRPr="00FF74BF">
        <w:rPr>
          <w:rFonts w:cs="Arial"/>
          <w:b/>
          <w:bCs/>
        </w:rPr>
        <w:t>Appendix 1</w:t>
      </w:r>
      <w:r w:rsidR="007E05FC" w:rsidRPr="00FF74BF">
        <w:rPr>
          <w:rFonts w:cs="Arial"/>
          <w:b/>
          <w:bCs/>
        </w:rPr>
        <w:t xml:space="preserve">: </w:t>
      </w:r>
      <w:r w:rsidRPr="00FF74BF">
        <w:rPr>
          <w:rFonts w:eastAsia="Calibri" w:cs="Arial"/>
          <w:b/>
          <w:bCs/>
          <w:color w:val="000000"/>
        </w:rPr>
        <w:t>Definition of Abuse (Children)</w:t>
      </w:r>
    </w:p>
    <w:p w14:paraId="0C6C2CD5" w14:textId="77777777" w:rsidR="00542BEE" w:rsidRPr="00FF74BF" w:rsidRDefault="00542BEE" w:rsidP="00401D94">
      <w:pPr>
        <w:autoSpaceDE w:val="0"/>
        <w:autoSpaceDN w:val="0"/>
        <w:adjustRightInd w:val="0"/>
        <w:spacing w:before="240" w:after="240"/>
        <w:ind w:left="851"/>
        <w:contextualSpacing/>
        <w:rPr>
          <w:rFonts w:eastAsia="Calibri" w:cs="Arial"/>
          <w:color w:val="000000"/>
        </w:rPr>
      </w:pPr>
    </w:p>
    <w:p w14:paraId="48F550E8" w14:textId="77777777" w:rsidR="00542BEE" w:rsidRPr="00FF74BF" w:rsidRDefault="00542BEE" w:rsidP="00FF74BF">
      <w:pPr>
        <w:autoSpaceDE w:val="0"/>
        <w:autoSpaceDN w:val="0"/>
        <w:adjustRightInd w:val="0"/>
        <w:spacing w:before="240" w:after="240"/>
        <w:contextualSpacing/>
        <w:rPr>
          <w:rFonts w:eastAsia="Calibri" w:cs="Arial"/>
          <w:b/>
          <w:bCs/>
          <w:color w:val="000000"/>
        </w:rPr>
      </w:pPr>
      <w:r w:rsidRPr="00FF74BF">
        <w:rPr>
          <w:rFonts w:eastAsia="Calibri" w:cs="Arial"/>
          <w:b/>
          <w:bCs/>
          <w:color w:val="000000"/>
        </w:rPr>
        <w:t xml:space="preserve">Physical Abuse </w:t>
      </w:r>
    </w:p>
    <w:p w14:paraId="709E88E4" w14:textId="77777777" w:rsidR="00542BEE" w:rsidRPr="00FF74BF" w:rsidRDefault="00542BEE" w:rsidP="00401D94">
      <w:pPr>
        <w:autoSpaceDE w:val="0"/>
        <w:autoSpaceDN w:val="0"/>
        <w:adjustRightInd w:val="0"/>
        <w:ind w:left="851"/>
        <w:contextualSpacing/>
        <w:rPr>
          <w:rFonts w:eastAsia="Calibri" w:cs="Arial"/>
          <w:color w:val="000000"/>
        </w:rPr>
      </w:pPr>
    </w:p>
    <w:p w14:paraId="586CE7A4" w14:textId="77777777" w:rsidR="00542BEE" w:rsidRPr="00FF74BF" w:rsidRDefault="00542BEE" w:rsidP="00FF74BF">
      <w:pPr>
        <w:autoSpaceDE w:val="0"/>
        <w:autoSpaceDN w:val="0"/>
        <w:adjustRightInd w:val="0"/>
        <w:contextualSpacing/>
        <w:rPr>
          <w:rFonts w:eastAsia="Calibri" w:cs="Arial"/>
          <w:color w:val="000000"/>
        </w:rPr>
      </w:pPr>
      <w:r w:rsidRPr="00FF74BF">
        <w:rPr>
          <w:rFonts w:eastAsia="Calibri" w:cs="Arial"/>
          <w:color w:val="000000"/>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08C98E9" w14:textId="77777777" w:rsidR="00542BEE" w:rsidRPr="00FF74BF" w:rsidRDefault="00542BEE" w:rsidP="00401D94">
      <w:pPr>
        <w:autoSpaceDE w:val="0"/>
        <w:autoSpaceDN w:val="0"/>
        <w:adjustRightInd w:val="0"/>
        <w:ind w:left="851"/>
        <w:contextualSpacing/>
        <w:rPr>
          <w:rFonts w:eastAsia="Calibri" w:cs="Arial"/>
          <w:color w:val="000000"/>
        </w:rPr>
      </w:pPr>
    </w:p>
    <w:p w14:paraId="56CC9C6A" w14:textId="77777777" w:rsidR="00542BEE" w:rsidRPr="00FF74BF" w:rsidRDefault="00542BEE" w:rsidP="00FF74BF">
      <w:pPr>
        <w:autoSpaceDE w:val="0"/>
        <w:autoSpaceDN w:val="0"/>
        <w:adjustRightInd w:val="0"/>
        <w:contextualSpacing/>
        <w:rPr>
          <w:rFonts w:eastAsia="Calibri" w:cs="Arial"/>
          <w:b/>
          <w:bCs/>
          <w:color w:val="000000"/>
        </w:rPr>
      </w:pPr>
      <w:r w:rsidRPr="00FF74BF">
        <w:rPr>
          <w:rFonts w:eastAsia="Calibri" w:cs="Arial"/>
          <w:b/>
          <w:bCs/>
          <w:color w:val="000000"/>
        </w:rPr>
        <w:t xml:space="preserve">Emotional Abuse </w:t>
      </w:r>
    </w:p>
    <w:p w14:paraId="779F8E76" w14:textId="77777777" w:rsidR="007E05FC" w:rsidRPr="00FF74BF" w:rsidRDefault="007E05FC" w:rsidP="00401D94">
      <w:pPr>
        <w:autoSpaceDE w:val="0"/>
        <w:autoSpaceDN w:val="0"/>
        <w:adjustRightInd w:val="0"/>
        <w:ind w:left="851"/>
        <w:contextualSpacing/>
        <w:rPr>
          <w:rFonts w:eastAsia="Calibri" w:cs="Arial"/>
          <w:color w:val="000000"/>
        </w:rPr>
      </w:pPr>
    </w:p>
    <w:p w14:paraId="6F36B710" w14:textId="77777777" w:rsidR="00542BEE" w:rsidRPr="00FF74BF" w:rsidRDefault="00542BEE" w:rsidP="00FF74BF">
      <w:pPr>
        <w:autoSpaceDE w:val="0"/>
        <w:autoSpaceDN w:val="0"/>
        <w:adjustRightInd w:val="0"/>
        <w:contextualSpacing/>
        <w:rPr>
          <w:rFonts w:eastAsia="Calibri" w:cs="Arial"/>
          <w:color w:val="000000"/>
        </w:rPr>
      </w:pPr>
      <w:r w:rsidRPr="00FF74BF">
        <w:rPr>
          <w:rFonts w:eastAsia="Calibri" w:cs="Arial"/>
          <w:color w:val="000000"/>
        </w:rPr>
        <w:t xml:space="preserve">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feature age or developmentally inappropriate expectations being imposed on children. These may include interactions that are beyond the child’s development capability, as well as overprotection and limitation of exploration and learning, or preventing the child participating in normal social interaction. It may involve seeing or hearing the ill treatment of another. It may involve serious bulling, causing children frequently to feel frightened or in danger, or the exploitation or corruption of children </w:t>
      </w:r>
      <w:r w:rsidR="00371C33" w:rsidRPr="00FF74BF">
        <w:rPr>
          <w:rFonts w:eastAsia="Calibri" w:cs="Arial"/>
          <w:color w:val="000000"/>
        </w:rPr>
        <w:t>s</w:t>
      </w:r>
      <w:r w:rsidRPr="00FF74BF">
        <w:rPr>
          <w:rFonts w:eastAsia="Calibri" w:cs="Arial"/>
          <w:color w:val="000000"/>
        </w:rPr>
        <w:t xml:space="preserve">ome level of emotional abuse is involved in all types of maltreatment of a child, though it may occur alone. </w:t>
      </w:r>
    </w:p>
    <w:p w14:paraId="7818863E" w14:textId="77777777" w:rsidR="00542BEE" w:rsidRPr="00FF74BF" w:rsidRDefault="00542BEE" w:rsidP="00401D94">
      <w:pPr>
        <w:autoSpaceDE w:val="0"/>
        <w:autoSpaceDN w:val="0"/>
        <w:adjustRightInd w:val="0"/>
        <w:ind w:left="851"/>
        <w:contextualSpacing/>
        <w:rPr>
          <w:rFonts w:eastAsia="Calibri" w:cs="Arial"/>
          <w:color w:val="000000"/>
        </w:rPr>
      </w:pPr>
    </w:p>
    <w:p w14:paraId="4AFE92C0" w14:textId="77777777" w:rsidR="00542BEE" w:rsidRPr="00FF74BF" w:rsidRDefault="00542BEE" w:rsidP="00FF74BF">
      <w:pPr>
        <w:autoSpaceDE w:val="0"/>
        <w:autoSpaceDN w:val="0"/>
        <w:adjustRightInd w:val="0"/>
        <w:contextualSpacing/>
        <w:rPr>
          <w:rFonts w:eastAsia="Calibri" w:cs="Arial"/>
          <w:b/>
          <w:bCs/>
          <w:color w:val="000000"/>
        </w:rPr>
      </w:pPr>
      <w:r w:rsidRPr="00FF74BF">
        <w:rPr>
          <w:rFonts w:eastAsia="Calibri" w:cs="Arial"/>
          <w:b/>
          <w:bCs/>
          <w:color w:val="000000"/>
        </w:rPr>
        <w:t xml:space="preserve">Sexual Abuse </w:t>
      </w:r>
    </w:p>
    <w:p w14:paraId="44F69B9A" w14:textId="77777777" w:rsidR="007E05FC" w:rsidRPr="00FF74BF" w:rsidRDefault="007E05FC" w:rsidP="00401D94">
      <w:pPr>
        <w:autoSpaceDE w:val="0"/>
        <w:autoSpaceDN w:val="0"/>
        <w:adjustRightInd w:val="0"/>
        <w:ind w:left="851"/>
        <w:contextualSpacing/>
        <w:rPr>
          <w:rFonts w:eastAsia="Calibri" w:cs="Arial"/>
          <w:color w:val="000000"/>
        </w:rPr>
      </w:pPr>
    </w:p>
    <w:p w14:paraId="6114DDF4" w14:textId="77777777" w:rsidR="00542BEE" w:rsidRPr="00FF74BF" w:rsidRDefault="00542BEE" w:rsidP="00FF74BF">
      <w:pPr>
        <w:autoSpaceDE w:val="0"/>
        <w:autoSpaceDN w:val="0"/>
        <w:adjustRightInd w:val="0"/>
        <w:contextualSpacing/>
        <w:rPr>
          <w:rFonts w:eastAsia="Calibri" w:cs="Arial"/>
          <w:color w:val="000000"/>
        </w:rPr>
      </w:pPr>
      <w:r w:rsidRPr="00FF74BF">
        <w:rPr>
          <w:rFonts w:eastAsia="Calibri" w:cs="Arial"/>
          <w:color w:val="000000"/>
        </w:rPr>
        <w:t xml:space="preserve">Sexual abuse involves forcing or enticing a child or young person to take part in sexual activities, including prostitution, whether or not the child is aware of what is happening. The activities may involve physical contact, including penetrative (e.g. rape, buggery or oral sex) or non-penetrative acts. They may include non-contact activities, such as involving children in the looking at, or in the production of, sexual online images, watching sexual activities or encouraging children to behave in sexually inappropriate ways. </w:t>
      </w:r>
    </w:p>
    <w:p w14:paraId="5F07D11E" w14:textId="77777777" w:rsidR="00542BEE" w:rsidRPr="00FF74BF" w:rsidRDefault="00542BEE" w:rsidP="00401D94">
      <w:pPr>
        <w:autoSpaceDE w:val="0"/>
        <w:autoSpaceDN w:val="0"/>
        <w:adjustRightInd w:val="0"/>
        <w:ind w:left="851"/>
        <w:contextualSpacing/>
        <w:rPr>
          <w:rFonts w:eastAsia="Calibri" w:cs="Arial"/>
          <w:color w:val="000000"/>
        </w:rPr>
      </w:pPr>
    </w:p>
    <w:p w14:paraId="24D37922" w14:textId="77777777" w:rsidR="00542BEE" w:rsidRPr="00FF74BF" w:rsidRDefault="00542BEE" w:rsidP="00FF74BF">
      <w:pPr>
        <w:autoSpaceDE w:val="0"/>
        <w:autoSpaceDN w:val="0"/>
        <w:adjustRightInd w:val="0"/>
        <w:contextualSpacing/>
        <w:rPr>
          <w:rFonts w:eastAsia="Calibri" w:cs="Arial"/>
          <w:b/>
          <w:bCs/>
          <w:color w:val="000000"/>
        </w:rPr>
      </w:pPr>
      <w:r w:rsidRPr="00FF74BF">
        <w:rPr>
          <w:rFonts w:eastAsia="Calibri" w:cs="Arial"/>
          <w:b/>
          <w:bCs/>
          <w:color w:val="000000"/>
        </w:rPr>
        <w:t xml:space="preserve">Neglect </w:t>
      </w:r>
    </w:p>
    <w:p w14:paraId="41508A3C" w14:textId="77777777" w:rsidR="007E05FC" w:rsidRPr="00FF74BF" w:rsidRDefault="007E05FC" w:rsidP="00401D94">
      <w:pPr>
        <w:autoSpaceDE w:val="0"/>
        <w:autoSpaceDN w:val="0"/>
        <w:adjustRightInd w:val="0"/>
        <w:ind w:left="851"/>
        <w:contextualSpacing/>
        <w:rPr>
          <w:rFonts w:eastAsia="Calibri" w:cs="Arial"/>
          <w:color w:val="000000"/>
        </w:rPr>
      </w:pPr>
    </w:p>
    <w:p w14:paraId="6580CE7F" w14:textId="77777777" w:rsidR="00542BEE" w:rsidRPr="00FF74BF" w:rsidRDefault="00542BEE" w:rsidP="00FF74BF">
      <w:pPr>
        <w:autoSpaceDE w:val="0"/>
        <w:autoSpaceDN w:val="0"/>
        <w:adjustRightInd w:val="0"/>
        <w:contextualSpacing/>
        <w:rPr>
          <w:rFonts w:eastAsia="Calibri" w:cs="Arial"/>
          <w:color w:val="000000"/>
        </w:rPr>
      </w:pPr>
      <w:r w:rsidRPr="00FF74BF">
        <w:rPr>
          <w:rFonts w:eastAsia="Calibri" w:cs="Arial"/>
          <w:color w:val="000000"/>
        </w:rPr>
        <w:t xml:space="preserve">Neglect is the persistent failure to meet a child’s basic physical and/or psychological needs, likely to result in serious impairment of the child’s health or development. Neglect may occur during pregnancy as a result of maternal substance abuse. Once a child is born, neglect may involve a parent or carer failing to: </w:t>
      </w:r>
    </w:p>
    <w:p w14:paraId="43D6B1D6" w14:textId="77777777" w:rsidR="00F662CE" w:rsidRPr="00FF74BF" w:rsidRDefault="00F662CE" w:rsidP="001E124C">
      <w:pPr>
        <w:autoSpaceDE w:val="0"/>
        <w:autoSpaceDN w:val="0"/>
        <w:adjustRightInd w:val="0"/>
        <w:contextualSpacing/>
        <w:rPr>
          <w:rFonts w:eastAsia="Calibri" w:cs="Arial"/>
          <w:color w:val="000000"/>
        </w:rPr>
      </w:pPr>
    </w:p>
    <w:p w14:paraId="010BBBC8" w14:textId="10F084EF" w:rsidR="00542BEE" w:rsidRPr="00FF74BF" w:rsidRDefault="002F2B79" w:rsidP="00B70A85">
      <w:pPr>
        <w:pStyle w:val="ListParagraph"/>
        <w:numPr>
          <w:ilvl w:val="0"/>
          <w:numId w:val="22"/>
        </w:numPr>
        <w:autoSpaceDE w:val="0"/>
        <w:autoSpaceDN w:val="0"/>
        <w:adjustRightInd w:val="0"/>
        <w:spacing w:after="37"/>
        <w:ind w:left="1276" w:hanging="425"/>
        <w:rPr>
          <w:rFonts w:ascii="Arial" w:hAnsi="Arial" w:cs="Arial"/>
          <w:color w:val="000000"/>
          <w:sz w:val="24"/>
          <w:szCs w:val="24"/>
        </w:rPr>
      </w:pPr>
      <w:r w:rsidRPr="00FF74BF">
        <w:rPr>
          <w:rFonts w:ascii="Arial" w:hAnsi="Arial" w:cs="Arial"/>
          <w:color w:val="000000"/>
          <w:sz w:val="24"/>
          <w:szCs w:val="24"/>
        </w:rPr>
        <w:t>p</w:t>
      </w:r>
      <w:r w:rsidR="00542BEE" w:rsidRPr="00FF74BF">
        <w:rPr>
          <w:rFonts w:ascii="Arial" w:hAnsi="Arial" w:cs="Arial"/>
          <w:color w:val="000000"/>
          <w:sz w:val="24"/>
          <w:szCs w:val="24"/>
        </w:rPr>
        <w:t>rovide adequate food, clothing and shelter (including exclusion from home or abandonment)</w:t>
      </w:r>
    </w:p>
    <w:p w14:paraId="759DE1D3" w14:textId="38E04945" w:rsidR="00542BEE" w:rsidRPr="00FF74BF" w:rsidRDefault="002F2B79" w:rsidP="00B70A85">
      <w:pPr>
        <w:pStyle w:val="ListParagraph"/>
        <w:numPr>
          <w:ilvl w:val="0"/>
          <w:numId w:val="22"/>
        </w:numPr>
        <w:autoSpaceDE w:val="0"/>
        <w:autoSpaceDN w:val="0"/>
        <w:adjustRightInd w:val="0"/>
        <w:spacing w:after="37"/>
        <w:ind w:left="1276" w:hanging="425"/>
        <w:rPr>
          <w:rFonts w:ascii="Arial" w:hAnsi="Arial" w:cs="Arial"/>
          <w:color w:val="000000"/>
          <w:sz w:val="24"/>
          <w:szCs w:val="24"/>
        </w:rPr>
      </w:pPr>
      <w:r w:rsidRPr="00FF74BF">
        <w:rPr>
          <w:rFonts w:ascii="Arial" w:hAnsi="Arial" w:cs="Arial"/>
          <w:color w:val="000000"/>
          <w:sz w:val="24"/>
          <w:szCs w:val="24"/>
        </w:rPr>
        <w:t>p</w:t>
      </w:r>
      <w:r w:rsidR="00542BEE" w:rsidRPr="00FF74BF">
        <w:rPr>
          <w:rFonts w:ascii="Arial" w:hAnsi="Arial" w:cs="Arial"/>
          <w:color w:val="000000"/>
          <w:sz w:val="24"/>
          <w:szCs w:val="24"/>
        </w:rPr>
        <w:t>rotect a child from physical and emotional harm or danger</w:t>
      </w:r>
    </w:p>
    <w:p w14:paraId="460BE131" w14:textId="2A33987B" w:rsidR="00542BEE" w:rsidRPr="00FF74BF" w:rsidRDefault="002F2B79" w:rsidP="00B70A85">
      <w:pPr>
        <w:pStyle w:val="ListParagraph"/>
        <w:numPr>
          <w:ilvl w:val="0"/>
          <w:numId w:val="22"/>
        </w:numPr>
        <w:autoSpaceDE w:val="0"/>
        <w:autoSpaceDN w:val="0"/>
        <w:adjustRightInd w:val="0"/>
        <w:spacing w:after="37"/>
        <w:ind w:left="1276" w:hanging="425"/>
        <w:rPr>
          <w:rFonts w:ascii="Arial" w:hAnsi="Arial" w:cs="Arial"/>
          <w:color w:val="000000"/>
          <w:sz w:val="24"/>
          <w:szCs w:val="24"/>
        </w:rPr>
      </w:pPr>
      <w:r w:rsidRPr="00FF74BF">
        <w:rPr>
          <w:rFonts w:ascii="Arial" w:hAnsi="Arial" w:cs="Arial"/>
          <w:color w:val="000000"/>
          <w:sz w:val="24"/>
          <w:szCs w:val="24"/>
        </w:rPr>
        <w:t>e</w:t>
      </w:r>
      <w:r w:rsidR="00542BEE" w:rsidRPr="00FF74BF">
        <w:rPr>
          <w:rFonts w:ascii="Arial" w:hAnsi="Arial" w:cs="Arial"/>
          <w:color w:val="000000"/>
          <w:sz w:val="24"/>
          <w:szCs w:val="24"/>
        </w:rPr>
        <w:t xml:space="preserve">nsure adequate supervision (including the use of inadequate </w:t>
      </w:r>
      <w:r w:rsidRPr="00FF74BF">
        <w:rPr>
          <w:rFonts w:ascii="Arial" w:hAnsi="Arial" w:cs="Arial"/>
          <w:color w:val="000000"/>
          <w:sz w:val="24"/>
          <w:szCs w:val="24"/>
        </w:rPr>
        <w:t>caregivers</w:t>
      </w:r>
      <w:r w:rsidR="00542BEE" w:rsidRPr="00FF74BF">
        <w:rPr>
          <w:rFonts w:ascii="Arial" w:hAnsi="Arial" w:cs="Arial"/>
          <w:color w:val="000000"/>
          <w:sz w:val="24"/>
          <w:szCs w:val="24"/>
        </w:rPr>
        <w:t>)</w:t>
      </w:r>
    </w:p>
    <w:p w14:paraId="1E4614C6" w14:textId="7A1755C0" w:rsidR="00542BEE" w:rsidRPr="00FF74BF" w:rsidRDefault="002F2B79" w:rsidP="00B70A85">
      <w:pPr>
        <w:pStyle w:val="ListParagraph"/>
        <w:numPr>
          <w:ilvl w:val="0"/>
          <w:numId w:val="22"/>
        </w:numPr>
        <w:autoSpaceDE w:val="0"/>
        <w:autoSpaceDN w:val="0"/>
        <w:adjustRightInd w:val="0"/>
        <w:ind w:left="1276" w:hanging="425"/>
        <w:rPr>
          <w:rFonts w:ascii="Arial" w:hAnsi="Arial" w:cs="Arial"/>
          <w:color w:val="000000"/>
          <w:sz w:val="24"/>
          <w:szCs w:val="24"/>
        </w:rPr>
      </w:pPr>
      <w:r w:rsidRPr="00FF74BF">
        <w:rPr>
          <w:rFonts w:ascii="Arial" w:hAnsi="Arial" w:cs="Arial"/>
          <w:color w:val="000000"/>
          <w:sz w:val="24"/>
          <w:szCs w:val="24"/>
        </w:rPr>
        <w:t>e</w:t>
      </w:r>
      <w:r w:rsidR="00542BEE" w:rsidRPr="00FF74BF">
        <w:rPr>
          <w:rFonts w:ascii="Arial" w:hAnsi="Arial" w:cs="Arial"/>
          <w:color w:val="000000"/>
          <w:sz w:val="24"/>
          <w:szCs w:val="24"/>
        </w:rPr>
        <w:t xml:space="preserve">nsure access to appropriate medical care or treatment. </w:t>
      </w:r>
    </w:p>
    <w:p w14:paraId="5A301378" w14:textId="77777777" w:rsidR="00542BEE" w:rsidRPr="00FF74BF" w:rsidRDefault="00542BEE" w:rsidP="00FF74BF">
      <w:pPr>
        <w:rPr>
          <w:rFonts w:eastAsia="Calibri"/>
        </w:rPr>
      </w:pPr>
      <w:r w:rsidRPr="00FF74BF">
        <w:rPr>
          <w:rFonts w:eastAsia="Calibri"/>
        </w:rPr>
        <w:t xml:space="preserve">It may also include neglect of, or unresponsiveness to, a child’s basic emotional needs. </w:t>
      </w:r>
    </w:p>
    <w:p w14:paraId="6777FA7B" w14:textId="483C74E4" w:rsidR="003278A2" w:rsidRPr="002F2B79" w:rsidRDefault="00542BEE" w:rsidP="00FF74BF">
      <w:pPr>
        <w:spacing w:before="100" w:beforeAutospacing="1" w:after="100" w:afterAutospacing="1"/>
        <w:contextualSpacing/>
        <w:rPr>
          <w:rFonts w:eastAsia="Calibri" w:cs="Arial"/>
          <w:sz w:val="22"/>
          <w:szCs w:val="22"/>
          <w:lang w:eastAsia="en-US"/>
        </w:rPr>
      </w:pPr>
      <w:r w:rsidRPr="00FF74BF">
        <w:rPr>
          <w:rFonts w:eastAsia="Calibri" w:cs="Arial"/>
          <w:lang w:eastAsia="en-US"/>
        </w:rPr>
        <w:t>Staff also need to be aware of vulnerable groups such as those with disabilities, children living away from home, asylum seekers, children and young people in hospital, children in contact with the youth justice system, victims of domestic abuse and those vulnerable due to religion, ethnicity etc. and those who may be exposed to violent extremism</w:t>
      </w:r>
      <w:r w:rsidRPr="002F2B79">
        <w:rPr>
          <w:rFonts w:eastAsia="Calibri" w:cs="Arial"/>
          <w:sz w:val="22"/>
          <w:szCs w:val="22"/>
          <w:lang w:eastAsia="en-US"/>
        </w:rPr>
        <w:t>.</w:t>
      </w:r>
    </w:p>
    <w:p w14:paraId="74B08D48" w14:textId="77777777" w:rsidR="003278A2" w:rsidRPr="002F2B79" w:rsidRDefault="003278A2" w:rsidP="00401D94">
      <w:pPr>
        <w:spacing w:before="100" w:beforeAutospacing="1" w:after="100" w:afterAutospacing="1"/>
        <w:ind w:left="851"/>
        <w:contextualSpacing/>
        <w:rPr>
          <w:rFonts w:cs="Arial"/>
          <w:b/>
          <w:bCs/>
          <w:color w:val="FF0000"/>
          <w:sz w:val="22"/>
          <w:szCs w:val="22"/>
        </w:rPr>
      </w:pPr>
    </w:p>
    <w:p w14:paraId="17DBC151" w14:textId="77777777" w:rsidR="00542BEE" w:rsidRPr="002F2B79" w:rsidRDefault="00542BEE" w:rsidP="001E124C">
      <w:pPr>
        <w:spacing w:before="100" w:beforeAutospacing="1" w:after="100" w:afterAutospacing="1"/>
        <w:ind w:left="851"/>
        <w:contextualSpacing/>
        <w:rPr>
          <w:rFonts w:cs="Arial"/>
          <w:b/>
          <w:bCs/>
          <w:sz w:val="22"/>
          <w:szCs w:val="22"/>
        </w:rPr>
      </w:pPr>
    </w:p>
    <w:p w14:paraId="4B7D2444" w14:textId="260D488D" w:rsidR="00542BEE" w:rsidRPr="00FF74BF" w:rsidRDefault="00F662CE" w:rsidP="006A72B5">
      <w:pPr>
        <w:rPr>
          <w:rFonts w:cs="Arial"/>
          <w:b/>
          <w:bCs/>
        </w:rPr>
      </w:pPr>
      <w:r w:rsidRPr="002F2B79">
        <w:rPr>
          <w:rFonts w:cs="Arial"/>
          <w:b/>
          <w:bCs/>
          <w:sz w:val="22"/>
          <w:szCs w:val="22"/>
        </w:rPr>
        <w:br w:type="page"/>
      </w:r>
      <w:r w:rsidR="00542BEE" w:rsidRPr="00FF74BF">
        <w:rPr>
          <w:rFonts w:cs="Arial"/>
          <w:b/>
          <w:bCs/>
        </w:rPr>
        <w:t>Appendix 2</w:t>
      </w:r>
      <w:r w:rsidR="006A72B5">
        <w:rPr>
          <w:rFonts w:cs="Arial"/>
          <w:b/>
          <w:bCs/>
        </w:rPr>
        <w:t xml:space="preserve">: </w:t>
      </w:r>
      <w:r w:rsidR="00542BEE" w:rsidRPr="00FF74BF">
        <w:rPr>
          <w:rFonts w:cs="Arial"/>
          <w:b/>
          <w:bCs/>
        </w:rPr>
        <w:t>Early Help Assessment</w:t>
      </w:r>
    </w:p>
    <w:p w14:paraId="2613E9C1" w14:textId="77777777" w:rsidR="00542BEE" w:rsidRPr="00FF74BF" w:rsidRDefault="00542BEE" w:rsidP="00367A81">
      <w:pPr>
        <w:spacing w:before="100" w:beforeAutospacing="1" w:after="100" w:afterAutospacing="1"/>
        <w:ind w:left="851"/>
        <w:contextualSpacing/>
        <w:rPr>
          <w:rFonts w:ascii="Times New Roman" w:hAnsi="Times New Roman"/>
        </w:rPr>
      </w:pPr>
    </w:p>
    <w:p w14:paraId="6AF2835D" w14:textId="08654801" w:rsidR="00542BEE" w:rsidRPr="00FF74BF" w:rsidRDefault="00542BEE" w:rsidP="00FF74BF">
      <w:pPr>
        <w:spacing w:before="100" w:beforeAutospacing="1" w:after="100" w:afterAutospacing="1"/>
        <w:contextualSpacing/>
        <w:rPr>
          <w:rFonts w:cs="Arial"/>
        </w:rPr>
      </w:pPr>
      <w:r w:rsidRPr="00FF74BF">
        <w:rPr>
          <w:rFonts w:cs="Arial"/>
        </w:rPr>
        <w:t xml:space="preserve">Providing Early Help is more effective in promoting the welfare of children than reacting later. ‘Early Help’, is defined in Working Together </w:t>
      </w:r>
      <w:r w:rsidR="00C36E70" w:rsidRPr="00FF74BF">
        <w:rPr>
          <w:rFonts w:cs="Arial"/>
        </w:rPr>
        <w:t>(</w:t>
      </w:r>
      <w:r w:rsidRPr="00FF74BF">
        <w:rPr>
          <w:rFonts w:cs="Arial"/>
        </w:rPr>
        <w:t>20</w:t>
      </w:r>
      <w:r w:rsidR="00B45601" w:rsidRPr="00722CBE">
        <w:rPr>
          <w:rFonts w:cs="Arial"/>
          <w:color w:val="000000" w:themeColor="text1"/>
        </w:rPr>
        <w:t>2</w:t>
      </w:r>
      <w:r w:rsidR="00C36E70" w:rsidRPr="00722CBE">
        <w:rPr>
          <w:rFonts w:cs="Arial"/>
          <w:color w:val="000000" w:themeColor="text1"/>
        </w:rPr>
        <w:t>6)</w:t>
      </w:r>
      <w:r w:rsidR="00B45601" w:rsidRPr="00722CBE">
        <w:rPr>
          <w:rFonts w:cs="Arial"/>
          <w:color w:val="000000" w:themeColor="text1"/>
        </w:rPr>
        <w:t xml:space="preserve"> </w:t>
      </w:r>
      <w:r w:rsidRPr="00722CBE">
        <w:rPr>
          <w:rFonts w:cs="Arial"/>
          <w:color w:val="000000" w:themeColor="text1"/>
        </w:rPr>
        <w:t xml:space="preserve">as </w:t>
      </w:r>
      <w:r w:rsidRPr="00FF74BF">
        <w:rPr>
          <w:rFonts w:cs="Arial"/>
        </w:rPr>
        <w:t xml:space="preserve">follows: </w:t>
      </w:r>
    </w:p>
    <w:p w14:paraId="3D525759" w14:textId="77777777" w:rsidR="00B45601" w:rsidRPr="00FF74BF" w:rsidRDefault="00B45601" w:rsidP="00367A81">
      <w:pPr>
        <w:spacing w:before="100" w:beforeAutospacing="1" w:after="100" w:afterAutospacing="1"/>
        <w:ind w:left="851"/>
        <w:contextualSpacing/>
        <w:rPr>
          <w:rFonts w:cs="Arial"/>
        </w:rPr>
      </w:pPr>
    </w:p>
    <w:p w14:paraId="186605AC" w14:textId="14568962" w:rsidR="00542BEE" w:rsidRPr="00FF74BF" w:rsidRDefault="00B45601" w:rsidP="00FF74BF">
      <w:pPr>
        <w:spacing w:before="100" w:beforeAutospacing="1" w:after="100" w:afterAutospacing="1"/>
        <w:contextualSpacing/>
        <w:rPr>
          <w:rFonts w:cs="Arial"/>
        </w:rPr>
      </w:pPr>
      <w:r w:rsidRPr="00FF74BF">
        <w:rPr>
          <w:rFonts w:cs="Arial"/>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w:t>
      </w:r>
      <w:r w:rsidR="0043341B" w:rsidRPr="00FF74BF">
        <w:rPr>
          <w:rFonts w:cs="Arial"/>
        </w:rPr>
        <w:t xml:space="preserve">Effective Early help relies upon local agencies working together. </w:t>
      </w:r>
      <w:r w:rsidRPr="00FF74BF">
        <w:rPr>
          <w:rFonts w:cs="Arial"/>
        </w:rPr>
        <w:t>Some early help is provided through “universal services”45, such as education and health services. They are universal services because they are available to all families, regardless of their needs. Other early help services are coordinated by a local authority and/or their partners to address specific concerns within a family and can be described as targeted early help. Examples of these include parenting support, mental health support, youth services, youth offending teams and housing and employment services. 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542BEE" w:rsidRPr="00FF74BF">
        <w:rPr>
          <w:rFonts w:cs="Arial"/>
        </w:rPr>
        <w:t xml:space="preserve"> </w:t>
      </w:r>
    </w:p>
    <w:p w14:paraId="5B2F9378" w14:textId="77777777" w:rsidR="00F662CE" w:rsidRPr="00FF74BF" w:rsidRDefault="00F662CE" w:rsidP="00367A81">
      <w:pPr>
        <w:spacing w:before="100" w:beforeAutospacing="1" w:after="100" w:afterAutospacing="1"/>
        <w:ind w:left="851"/>
        <w:contextualSpacing/>
        <w:rPr>
          <w:rFonts w:cs="Arial"/>
        </w:rPr>
      </w:pPr>
    </w:p>
    <w:p w14:paraId="58E6DD4E" w14:textId="1A1DC644" w:rsidR="00F662CE" w:rsidRPr="00FF74BF" w:rsidRDefault="00542BEE" w:rsidP="00FF74BF">
      <w:pPr>
        <w:spacing w:before="100" w:beforeAutospacing="1" w:after="100" w:afterAutospacing="1"/>
        <w:contextualSpacing/>
        <w:rPr>
          <w:rFonts w:cs="Arial"/>
        </w:rPr>
      </w:pPr>
      <w:r w:rsidRPr="00FF74BF">
        <w:rPr>
          <w:rFonts w:cs="Arial"/>
        </w:rPr>
        <w:t>It further dictates that professionals should, in particular, be alert to the potential need for early help for a child who:</w:t>
      </w:r>
    </w:p>
    <w:p w14:paraId="2F724F1B" w14:textId="0E82CAC2"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is disabled and has specific additional needs</w:t>
      </w:r>
    </w:p>
    <w:p w14:paraId="0B43BC71" w14:textId="7DF2AF9F"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has special educational needs</w:t>
      </w:r>
    </w:p>
    <w:p w14:paraId="310AF416" w14:textId="5F71F0D8"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is a young carer</w:t>
      </w:r>
    </w:p>
    <w:p w14:paraId="115E196F" w14:textId="409A6757"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is showing signs of engaging in anti-social or criminal behaviour</w:t>
      </w:r>
    </w:p>
    <w:p w14:paraId="5B0CE27A" w14:textId="776A6752"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is in family circumstances presenting challenges for the child, such as substance abuse, adul</w:t>
      </w:r>
      <w:r w:rsidR="0043341B" w:rsidRPr="00FF74BF">
        <w:rPr>
          <w:rFonts w:ascii="Arial" w:hAnsi="Arial" w:cs="Arial"/>
          <w:sz w:val="24"/>
          <w:szCs w:val="24"/>
        </w:rPr>
        <w:t xml:space="preserve">t </w:t>
      </w:r>
      <w:r w:rsidRPr="00FF74BF">
        <w:rPr>
          <w:rFonts w:ascii="Arial" w:hAnsi="Arial" w:cs="Arial"/>
          <w:sz w:val="24"/>
          <w:szCs w:val="24"/>
        </w:rPr>
        <w:t>mental health problems and domestic</w:t>
      </w:r>
      <w:r w:rsidR="003729F4" w:rsidRPr="00722CBE">
        <w:rPr>
          <w:rFonts w:ascii="Arial" w:hAnsi="Arial" w:cs="Arial"/>
          <w:color w:val="000000" w:themeColor="text1"/>
          <w:sz w:val="24"/>
          <w:szCs w:val="24"/>
        </w:rPr>
        <w:t xml:space="preserve"> abuse</w:t>
      </w:r>
    </w:p>
    <w:p w14:paraId="1C1F096F" w14:textId="19F70DF7"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has returned home to their family from care</w:t>
      </w:r>
    </w:p>
    <w:p w14:paraId="4ECBEA55" w14:textId="44CB4A59" w:rsidR="00542BEE" w:rsidRPr="00FF74BF" w:rsidRDefault="00542BEE" w:rsidP="00B70A85">
      <w:pPr>
        <w:pStyle w:val="ListParagraph"/>
        <w:numPr>
          <w:ilvl w:val="1"/>
          <w:numId w:val="36"/>
        </w:numPr>
        <w:spacing w:before="100" w:beforeAutospacing="1" w:after="100" w:afterAutospacing="1"/>
        <w:rPr>
          <w:rFonts w:ascii="Arial" w:hAnsi="Arial" w:cs="Arial"/>
          <w:sz w:val="24"/>
          <w:szCs w:val="24"/>
        </w:rPr>
      </w:pPr>
      <w:r w:rsidRPr="00FF74BF">
        <w:rPr>
          <w:rFonts w:ascii="Arial" w:hAnsi="Arial" w:cs="Arial"/>
          <w:sz w:val="24"/>
          <w:szCs w:val="24"/>
        </w:rPr>
        <w:t>is showing early signs of abuse and/or neglect</w:t>
      </w:r>
      <w:r w:rsidR="0043341B" w:rsidRPr="00FF74BF">
        <w:rPr>
          <w:rFonts w:ascii="Arial" w:hAnsi="Arial" w:cs="Arial"/>
          <w:sz w:val="24"/>
          <w:szCs w:val="24"/>
        </w:rPr>
        <w:t>.</w:t>
      </w:r>
    </w:p>
    <w:p w14:paraId="68940E07" w14:textId="34332561" w:rsidR="00A96794" w:rsidRPr="00FF74BF" w:rsidRDefault="00542BEE" w:rsidP="00FF74BF">
      <w:pPr>
        <w:spacing w:before="100" w:beforeAutospacing="1" w:after="100" w:afterAutospacing="1"/>
        <w:contextualSpacing/>
        <w:rPr>
          <w:rFonts w:cs="Arial"/>
        </w:rPr>
      </w:pPr>
      <w:r w:rsidRPr="00FF74BF">
        <w:rPr>
          <w:rFonts w:cs="Arial"/>
          <w:b/>
          <w:bCs/>
        </w:rPr>
        <w:t>Key benefits of the Early Help Assessment (</w:t>
      </w:r>
      <w:r w:rsidR="00F662CE" w:rsidRPr="00FF74BF">
        <w:rPr>
          <w:rFonts w:cs="Arial"/>
          <w:b/>
          <w:bCs/>
        </w:rPr>
        <w:t>EHA):</w:t>
      </w:r>
    </w:p>
    <w:p w14:paraId="68BA3142" w14:textId="6D26122C" w:rsidR="00542BEE" w:rsidRPr="00FF74BF" w:rsidRDefault="00542BEE" w:rsidP="00B70A85">
      <w:pPr>
        <w:pStyle w:val="ListParagraph"/>
        <w:numPr>
          <w:ilvl w:val="0"/>
          <w:numId w:val="37"/>
        </w:numPr>
        <w:spacing w:before="100" w:beforeAutospacing="1" w:after="100" w:afterAutospacing="1"/>
        <w:rPr>
          <w:rFonts w:ascii="Arial" w:hAnsi="Arial" w:cs="Arial"/>
          <w:sz w:val="24"/>
          <w:szCs w:val="24"/>
        </w:rPr>
      </w:pPr>
      <w:r w:rsidRPr="00FF74BF">
        <w:rPr>
          <w:rFonts w:ascii="Arial" w:hAnsi="Arial" w:cs="Arial"/>
          <w:sz w:val="24"/>
          <w:szCs w:val="24"/>
        </w:rPr>
        <w:t>The EHA captures the picture of the whole family - not just the child. This reduces the need for</w:t>
      </w:r>
      <w:r w:rsidR="00A96794" w:rsidRPr="00FF74BF">
        <w:rPr>
          <w:rFonts w:ascii="Arial" w:hAnsi="Arial" w:cs="Arial"/>
          <w:sz w:val="24"/>
          <w:szCs w:val="24"/>
        </w:rPr>
        <w:t xml:space="preserve"> </w:t>
      </w:r>
      <w:r w:rsidRPr="00FF74BF">
        <w:rPr>
          <w:rFonts w:ascii="Arial" w:hAnsi="Arial" w:cs="Arial"/>
          <w:sz w:val="24"/>
          <w:szCs w:val="24"/>
        </w:rPr>
        <w:t>multiple assessments and allows the voice of the child to be heard.</w:t>
      </w:r>
    </w:p>
    <w:p w14:paraId="3F965957" w14:textId="77777777" w:rsidR="00A96794" w:rsidRPr="00FF74BF" w:rsidRDefault="00542BEE" w:rsidP="00B70A85">
      <w:pPr>
        <w:pStyle w:val="ListParagraph"/>
        <w:numPr>
          <w:ilvl w:val="0"/>
          <w:numId w:val="37"/>
        </w:numPr>
        <w:spacing w:before="100" w:beforeAutospacing="1" w:after="100" w:afterAutospacing="1"/>
        <w:rPr>
          <w:rFonts w:ascii="Arial" w:hAnsi="Arial" w:cs="Arial"/>
          <w:sz w:val="24"/>
          <w:szCs w:val="24"/>
        </w:rPr>
      </w:pPr>
      <w:r w:rsidRPr="00FF74BF">
        <w:rPr>
          <w:rFonts w:ascii="Arial" w:hAnsi="Arial" w:cs="Arial"/>
          <w:sz w:val="24"/>
          <w:szCs w:val="24"/>
        </w:rPr>
        <w:t xml:space="preserve">Carrying out the new process is simpler, quicker and more efficient. </w:t>
      </w:r>
    </w:p>
    <w:p w14:paraId="6D6B44E2" w14:textId="77777777" w:rsidR="00A96794" w:rsidRPr="00FF74BF" w:rsidRDefault="00542BEE" w:rsidP="00B70A85">
      <w:pPr>
        <w:pStyle w:val="ListParagraph"/>
        <w:numPr>
          <w:ilvl w:val="0"/>
          <w:numId w:val="37"/>
        </w:numPr>
        <w:spacing w:before="100" w:beforeAutospacing="1" w:after="100" w:afterAutospacing="1"/>
        <w:rPr>
          <w:rFonts w:ascii="Arial" w:hAnsi="Arial" w:cs="Arial"/>
          <w:sz w:val="24"/>
          <w:szCs w:val="24"/>
        </w:rPr>
      </w:pPr>
      <w:r w:rsidRPr="00FF74BF">
        <w:rPr>
          <w:rFonts w:ascii="Arial" w:hAnsi="Arial" w:cs="Arial"/>
          <w:sz w:val="24"/>
          <w:szCs w:val="24"/>
        </w:rPr>
        <w:t>The new assessment reviews three key areas and gives more opportunity to identify needs and</w:t>
      </w:r>
      <w:r w:rsidR="00A96794" w:rsidRPr="00FF74BF">
        <w:rPr>
          <w:rFonts w:ascii="Arial" w:hAnsi="Arial" w:cs="Arial"/>
          <w:sz w:val="24"/>
          <w:szCs w:val="24"/>
        </w:rPr>
        <w:t xml:space="preserve"> </w:t>
      </w:r>
      <w:r w:rsidRPr="00FF74BF">
        <w:rPr>
          <w:rFonts w:ascii="Arial" w:hAnsi="Arial" w:cs="Arial"/>
          <w:sz w:val="24"/>
          <w:szCs w:val="24"/>
        </w:rPr>
        <w:t>agree outcomes with families.</w:t>
      </w:r>
    </w:p>
    <w:p w14:paraId="6EC7E9A5" w14:textId="66BCA0A2" w:rsidR="00542BEE" w:rsidRPr="00FF74BF" w:rsidRDefault="00542BEE" w:rsidP="00B70A85">
      <w:pPr>
        <w:pStyle w:val="ListParagraph"/>
        <w:numPr>
          <w:ilvl w:val="0"/>
          <w:numId w:val="37"/>
        </w:numPr>
        <w:spacing w:before="100" w:beforeAutospacing="1" w:after="100" w:afterAutospacing="1"/>
        <w:rPr>
          <w:rFonts w:ascii="Arial" w:hAnsi="Arial" w:cs="Arial"/>
          <w:sz w:val="24"/>
          <w:szCs w:val="24"/>
        </w:rPr>
      </w:pPr>
      <w:r w:rsidRPr="00FF74BF">
        <w:rPr>
          <w:rFonts w:ascii="Arial" w:hAnsi="Arial" w:cs="Arial"/>
          <w:sz w:val="24"/>
          <w:szCs w:val="24"/>
        </w:rPr>
        <w:t>The EHA captures information which will help us to show the difference we are making to children and families.</w:t>
      </w:r>
    </w:p>
    <w:p w14:paraId="69E2BB2B" w14:textId="77777777" w:rsidR="00F662CE" w:rsidRPr="00FF74BF" w:rsidRDefault="00F662CE" w:rsidP="00367A81">
      <w:pPr>
        <w:spacing w:before="100" w:beforeAutospacing="1" w:after="100" w:afterAutospacing="1"/>
        <w:ind w:left="851"/>
        <w:contextualSpacing/>
        <w:rPr>
          <w:rFonts w:cs="Arial"/>
        </w:rPr>
      </w:pPr>
    </w:p>
    <w:p w14:paraId="6B8E2959" w14:textId="1F992B21" w:rsidR="00542BEE" w:rsidRPr="00542BEE" w:rsidRDefault="00FF74BF" w:rsidP="00FF74BF">
      <w:pPr>
        <w:spacing w:after="200"/>
        <w:contextualSpacing/>
        <w:rPr>
          <w:rFonts w:cs="Arial"/>
          <w:b/>
          <w:bCs/>
        </w:rPr>
      </w:pPr>
      <w:hyperlink r:id="rId45" w:history="1">
        <w:r w:rsidRPr="00FF74BF">
          <w:rPr>
            <w:rStyle w:val="Hyperlink"/>
            <w:rFonts w:cs="Arial"/>
          </w:rPr>
          <w:t>https://swyt.sharepoint.com/sites/intranet/safeguarding-children</w:t>
        </w:r>
      </w:hyperlink>
      <w:r w:rsidR="0047536B" w:rsidRPr="4BC37A03">
        <w:rPr>
          <w:rFonts w:cs="Arial"/>
        </w:rPr>
        <w:t xml:space="preserve"> </w:t>
      </w:r>
      <w:r w:rsidR="00A33A5F" w:rsidRPr="4BC37A03">
        <w:rPr>
          <w:rFonts w:cs="Arial"/>
          <w:b/>
          <w:bCs/>
        </w:rPr>
        <w:br w:type="page"/>
      </w:r>
    </w:p>
    <w:p w14:paraId="1C7EA80D" w14:textId="6141B396" w:rsidR="00542BEE" w:rsidRDefault="00542BEE" w:rsidP="0017064A">
      <w:pPr>
        <w:spacing w:before="100" w:beforeAutospacing="1" w:after="100" w:afterAutospacing="1"/>
        <w:contextualSpacing/>
        <w:rPr>
          <w:rFonts w:cs="Arial"/>
          <w:b/>
          <w:bCs/>
        </w:rPr>
      </w:pPr>
      <w:r w:rsidRPr="00371C33">
        <w:rPr>
          <w:rFonts w:cs="Arial"/>
          <w:b/>
          <w:bCs/>
        </w:rPr>
        <w:t>Appendix 3</w:t>
      </w:r>
      <w:r w:rsidR="006A72B5">
        <w:rPr>
          <w:rFonts w:cs="Arial"/>
          <w:b/>
          <w:bCs/>
        </w:rPr>
        <w:t xml:space="preserve">: </w:t>
      </w:r>
      <w:r w:rsidRPr="00542BEE">
        <w:rPr>
          <w:rFonts w:cs="Arial"/>
          <w:b/>
          <w:bCs/>
        </w:rPr>
        <w:t xml:space="preserve">Compliance with West Yorkshire Consortium &amp; Barnsley Safeguarding </w:t>
      </w:r>
      <w:r w:rsidR="00C020F8">
        <w:rPr>
          <w:rFonts w:cs="Arial"/>
          <w:b/>
          <w:bCs/>
        </w:rPr>
        <w:t xml:space="preserve">Children </w:t>
      </w:r>
      <w:r w:rsidR="00C87514">
        <w:rPr>
          <w:rFonts w:cs="Arial"/>
          <w:b/>
          <w:bCs/>
        </w:rPr>
        <w:t>Partnership Policies and</w:t>
      </w:r>
      <w:r w:rsidR="00C020F8">
        <w:rPr>
          <w:rFonts w:cs="Arial"/>
          <w:b/>
          <w:bCs/>
        </w:rPr>
        <w:t xml:space="preserve"> </w:t>
      </w:r>
      <w:r w:rsidRPr="00542BEE">
        <w:rPr>
          <w:rFonts w:cs="Arial"/>
          <w:b/>
          <w:bCs/>
        </w:rPr>
        <w:t>Procedures</w:t>
      </w:r>
    </w:p>
    <w:p w14:paraId="0D142F6F" w14:textId="77777777" w:rsidR="00F662CE" w:rsidRPr="00542BEE" w:rsidRDefault="00F662CE" w:rsidP="001E124C">
      <w:pPr>
        <w:spacing w:before="100" w:beforeAutospacing="1" w:after="100" w:afterAutospacing="1"/>
        <w:ind w:left="851" w:hanging="791"/>
        <w:contextualSpacing/>
        <w:rPr>
          <w:rFonts w:cs="Arial"/>
        </w:rPr>
      </w:pPr>
    </w:p>
    <w:p w14:paraId="408CEF5D" w14:textId="77777777" w:rsidR="00542BEE" w:rsidRPr="00542BEE" w:rsidRDefault="00542BEE" w:rsidP="00C020F8">
      <w:pPr>
        <w:spacing w:before="100" w:beforeAutospacing="1" w:after="100" w:afterAutospacing="1"/>
        <w:ind w:left="851" w:hanging="851"/>
        <w:contextualSpacing/>
        <w:rPr>
          <w:rFonts w:cs="Arial"/>
        </w:rPr>
      </w:pPr>
      <w:r w:rsidRPr="00542BEE">
        <w:rPr>
          <w:rFonts w:cs="Arial"/>
          <w:b/>
          <w:bCs/>
        </w:rPr>
        <w:t>1.</w:t>
      </w:r>
      <w:r w:rsidRPr="00542BEE">
        <w:rPr>
          <w:rFonts w:cs="Arial"/>
          <w:b/>
          <w:bCs/>
        </w:rPr>
        <w:tab/>
        <w:t>Introduction </w:t>
      </w:r>
    </w:p>
    <w:p w14:paraId="5D3088C8" w14:textId="7F56B835" w:rsidR="00542BEE" w:rsidRDefault="0017064A" w:rsidP="0017064A">
      <w:pPr>
        <w:spacing w:before="100" w:beforeAutospacing="1" w:after="100" w:afterAutospacing="1"/>
        <w:contextualSpacing/>
        <w:rPr>
          <w:rFonts w:cs="Arial"/>
        </w:rPr>
      </w:pPr>
      <w:r>
        <w:rPr>
          <w:rFonts w:cs="Arial"/>
        </w:rPr>
        <w:br/>
      </w:r>
      <w:r w:rsidR="00542BEE" w:rsidRPr="00542BEE">
        <w:rPr>
          <w:rFonts w:cs="Arial"/>
        </w:rPr>
        <w:t>The West Yorkshire Consortium and Barnsley Safeguarding Children</w:t>
      </w:r>
      <w:r w:rsidR="00C87514">
        <w:rPr>
          <w:rFonts w:cs="Arial"/>
        </w:rPr>
        <w:t xml:space="preserve"> Partnerships Policies and P</w:t>
      </w:r>
      <w:r w:rsidR="00542BEE" w:rsidRPr="00542BEE">
        <w:rPr>
          <w:rFonts w:cs="Arial"/>
        </w:rPr>
        <w:t xml:space="preserve">rocedures must be used by Trust services in West Yorkshire and Barnsley. Multi-agency and single agency adherence to the procedures is monitored through Local Safeguarding Children </w:t>
      </w:r>
      <w:r w:rsidR="00A76CB7">
        <w:rPr>
          <w:rFonts w:cs="Arial"/>
        </w:rPr>
        <w:t>Partnerships</w:t>
      </w:r>
      <w:r w:rsidR="00C87514">
        <w:rPr>
          <w:rFonts w:cs="Arial"/>
        </w:rPr>
        <w:t xml:space="preserve">. </w:t>
      </w:r>
    </w:p>
    <w:p w14:paraId="4475AD14" w14:textId="77777777" w:rsidR="00F662CE" w:rsidRPr="00542BEE" w:rsidRDefault="00F662CE" w:rsidP="00C020F8">
      <w:pPr>
        <w:spacing w:before="100" w:beforeAutospacing="1" w:after="100" w:afterAutospacing="1"/>
        <w:ind w:left="851" w:hanging="851"/>
        <w:contextualSpacing/>
        <w:rPr>
          <w:rFonts w:cs="Arial"/>
        </w:rPr>
      </w:pPr>
    </w:p>
    <w:p w14:paraId="4E61C2CC" w14:textId="77777777" w:rsidR="0017064A" w:rsidRDefault="00542BEE" w:rsidP="00C020F8">
      <w:pPr>
        <w:spacing w:before="100" w:beforeAutospacing="1" w:after="100" w:afterAutospacing="1"/>
        <w:ind w:left="851" w:hanging="851"/>
        <w:contextualSpacing/>
        <w:rPr>
          <w:rFonts w:cs="Arial"/>
        </w:rPr>
      </w:pPr>
      <w:r w:rsidRPr="00542BEE">
        <w:rPr>
          <w:rFonts w:cs="Arial"/>
          <w:b/>
        </w:rPr>
        <w:t> 2.</w:t>
      </w:r>
      <w:r w:rsidRPr="00542BEE">
        <w:rPr>
          <w:rFonts w:cs="Arial"/>
        </w:rPr>
        <w:t xml:space="preserve"> </w:t>
      </w:r>
      <w:r w:rsidR="0017064A">
        <w:rPr>
          <w:rFonts w:cs="Arial"/>
        </w:rPr>
        <w:t xml:space="preserve"> </w:t>
      </w:r>
      <w:r w:rsidRPr="00542BEE">
        <w:rPr>
          <w:rFonts w:cs="Arial"/>
        </w:rPr>
        <w:t xml:space="preserve">The Children Act 1989 introduced the concept of </w:t>
      </w:r>
      <w:r w:rsidRPr="00542BEE">
        <w:rPr>
          <w:rFonts w:cs="Arial"/>
          <w:i/>
          <w:iCs/>
        </w:rPr>
        <w:t xml:space="preserve">Significant Harm </w:t>
      </w:r>
      <w:r w:rsidRPr="00542BEE">
        <w:rPr>
          <w:rFonts w:cs="Arial"/>
        </w:rPr>
        <w:t xml:space="preserve">as the threshold that </w:t>
      </w:r>
    </w:p>
    <w:p w14:paraId="5650BB72" w14:textId="77777777" w:rsidR="0017064A" w:rsidRDefault="00542BEE" w:rsidP="00C020F8">
      <w:pPr>
        <w:spacing w:before="100" w:beforeAutospacing="1" w:after="100" w:afterAutospacing="1"/>
        <w:ind w:left="851" w:hanging="851"/>
        <w:contextualSpacing/>
        <w:rPr>
          <w:rFonts w:cs="Arial"/>
        </w:rPr>
      </w:pPr>
      <w:r w:rsidRPr="00542BEE">
        <w:rPr>
          <w:rFonts w:cs="Arial"/>
        </w:rPr>
        <w:t xml:space="preserve">justifies compulsory intervention in family life in order to safeguard children.  The </w:t>
      </w:r>
      <w:r w:rsidR="00863400">
        <w:rPr>
          <w:rFonts w:cs="Arial"/>
        </w:rPr>
        <w:t>l</w:t>
      </w:r>
      <w:r w:rsidRPr="00542BEE">
        <w:rPr>
          <w:rFonts w:cs="Arial"/>
        </w:rPr>
        <w:t xml:space="preserve">ocal </w:t>
      </w:r>
      <w:r w:rsidR="00863400">
        <w:rPr>
          <w:rFonts w:cs="Arial"/>
        </w:rPr>
        <w:t>a</w:t>
      </w:r>
      <w:r w:rsidRPr="00542BEE">
        <w:rPr>
          <w:rFonts w:cs="Arial"/>
        </w:rPr>
        <w:t>uthority</w:t>
      </w:r>
      <w:r w:rsidR="0017064A">
        <w:rPr>
          <w:rFonts w:cs="Arial"/>
        </w:rPr>
        <w:t xml:space="preserve"> </w:t>
      </w:r>
    </w:p>
    <w:p w14:paraId="4E071113" w14:textId="77777777" w:rsidR="0017064A" w:rsidRDefault="00542BEE" w:rsidP="00C020F8">
      <w:pPr>
        <w:spacing w:before="100" w:beforeAutospacing="1" w:after="100" w:afterAutospacing="1"/>
        <w:ind w:left="851" w:hanging="851"/>
        <w:contextualSpacing/>
        <w:rPr>
          <w:rFonts w:cs="Arial"/>
        </w:rPr>
      </w:pPr>
      <w:r w:rsidRPr="00542BEE">
        <w:rPr>
          <w:rFonts w:cs="Arial"/>
        </w:rPr>
        <w:t xml:space="preserve">has a </w:t>
      </w:r>
      <w:r w:rsidR="00A76CB7">
        <w:rPr>
          <w:rFonts w:cs="Arial"/>
        </w:rPr>
        <w:t xml:space="preserve">legal </w:t>
      </w:r>
      <w:r w:rsidRPr="00542BEE">
        <w:rPr>
          <w:rFonts w:cs="Arial"/>
        </w:rPr>
        <w:t xml:space="preserve">duty to investigate </w:t>
      </w:r>
      <w:r w:rsidR="00A76CB7">
        <w:rPr>
          <w:rFonts w:cs="Arial"/>
        </w:rPr>
        <w:t xml:space="preserve">under section 47 of the Act </w:t>
      </w:r>
      <w:r w:rsidRPr="00542BEE">
        <w:rPr>
          <w:rFonts w:cs="Arial"/>
        </w:rPr>
        <w:t xml:space="preserve">where there is reason to suspect that a </w:t>
      </w:r>
    </w:p>
    <w:p w14:paraId="6DE3D362" w14:textId="77777777" w:rsidR="0017064A" w:rsidRDefault="00542BEE" w:rsidP="00C020F8">
      <w:pPr>
        <w:spacing w:before="100" w:beforeAutospacing="1" w:after="100" w:afterAutospacing="1"/>
        <w:ind w:left="851" w:hanging="851"/>
        <w:contextualSpacing/>
        <w:rPr>
          <w:rFonts w:cs="Arial"/>
        </w:rPr>
      </w:pPr>
      <w:r w:rsidRPr="00542BEE">
        <w:rPr>
          <w:rFonts w:cs="Arial"/>
        </w:rPr>
        <w:t xml:space="preserve">child is likely to </w:t>
      </w:r>
      <w:r w:rsidR="00A96794" w:rsidRPr="00542BEE">
        <w:rPr>
          <w:rFonts w:cs="Arial"/>
        </w:rPr>
        <w:t>suffer or</w:t>
      </w:r>
      <w:r w:rsidRPr="00542BEE">
        <w:rPr>
          <w:rFonts w:cs="Arial"/>
        </w:rPr>
        <w:t xml:space="preserve"> is suffering significant </w:t>
      </w:r>
      <w:r w:rsidR="00A96794" w:rsidRPr="00542BEE">
        <w:rPr>
          <w:rFonts w:cs="Arial"/>
        </w:rPr>
        <w:t>harm.</w:t>
      </w:r>
      <w:r w:rsidR="00A96794">
        <w:rPr>
          <w:rFonts w:cs="Arial"/>
        </w:rPr>
        <w:t xml:space="preserve"> There</w:t>
      </w:r>
      <w:r w:rsidR="00A76CB7">
        <w:rPr>
          <w:rFonts w:cs="Arial"/>
        </w:rPr>
        <w:t xml:space="preserve"> is also a legal duty </w:t>
      </w:r>
      <w:r w:rsidR="00A96794">
        <w:rPr>
          <w:rFonts w:cs="Arial"/>
        </w:rPr>
        <w:t>for Trust</w:t>
      </w:r>
      <w:r w:rsidR="00A76CB7">
        <w:rPr>
          <w:rFonts w:cs="Arial"/>
        </w:rPr>
        <w:t xml:space="preserve"> staff to </w:t>
      </w:r>
    </w:p>
    <w:p w14:paraId="76384FD9" w14:textId="77777777" w:rsidR="0017064A" w:rsidRDefault="00A76CB7" w:rsidP="00C020F8">
      <w:pPr>
        <w:spacing w:before="100" w:beforeAutospacing="1" w:after="100" w:afterAutospacing="1"/>
        <w:ind w:left="851" w:hanging="851"/>
        <w:contextualSpacing/>
        <w:rPr>
          <w:rFonts w:cs="Arial"/>
        </w:rPr>
      </w:pPr>
      <w:r>
        <w:rPr>
          <w:rFonts w:cs="Arial"/>
        </w:rPr>
        <w:t xml:space="preserve">share relevant and proportionate information in a timely manner under this section of the Children </w:t>
      </w:r>
    </w:p>
    <w:p w14:paraId="0D324651" w14:textId="58314BDD" w:rsidR="00F662CE" w:rsidRDefault="00A76CB7" w:rsidP="00C020F8">
      <w:pPr>
        <w:spacing w:before="100" w:beforeAutospacing="1" w:after="100" w:afterAutospacing="1"/>
        <w:ind w:left="851" w:hanging="851"/>
        <w:contextualSpacing/>
        <w:rPr>
          <w:rFonts w:cs="Arial"/>
        </w:rPr>
      </w:pPr>
      <w:r>
        <w:rPr>
          <w:rFonts w:cs="Arial"/>
        </w:rPr>
        <w:t>Act 1989.</w:t>
      </w:r>
    </w:p>
    <w:p w14:paraId="07804E68" w14:textId="77777777" w:rsidR="00542BEE" w:rsidRPr="00542BEE" w:rsidRDefault="00542BEE" w:rsidP="00C020F8">
      <w:pPr>
        <w:spacing w:before="100" w:beforeAutospacing="1" w:after="100" w:afterAutospacing="1"/>
        <w:ind w:left="851" w:hanging="851"/>
        <w:contextualSpacing/>
        <w:rPr>
          <w:rFonts w:cs="Arial"/>
        </w:rPr>
      </w:pPr>
      <w:r w:rsidRPr="00542BEE">
        <w:rPr>
          <w:rFonts w:cs="Arial"/>
        </w:rPr>
        <w:t xml:space="preserve">  </w:t>
      </w:r>
    </w:p>
    <w:p w14:paraId="53A8DB35" w14:textId="6C0C0EAA" w:rsidR="00542BEE" w:rsidRDefault="00542BEE" w:rsidP="0017064A">
      <w:pPr>
        <w:tabs>
          <w:tab w:val="left" w:pos="1276"/>
        </w:tabs>
        <w:spacing w:before="100" w:beforeAutospacing="1" w:after="100" w:afterAutospacing="1"/>
        <w:contextualSpacing/>
        <w:rPr>
          <w:rFonts w:cs="Arial"/>
          <w:bCs/>
        </w:rPr>
      </w:pPr>
      <w:r w:rsidRPr="00542BEE">
        <w:rPr>
          <w:rFonts w:cs="Arial"/>
          <w:bCs/>
        </w:rPr>
        <w:t xml:space="preserve">Please refer to the Trust safeguarding Intranet pages and the Working Together Document </w:t>
      </w:r>
      <w:r w:rsidR="002A5D5E" w:rsidRPr="0006683C">
        <w:rPr>
          <w:rFonts w:cs="Arial"/>
          <w:bCs/>
        </w:rPr>
        <w:t>2</w:t>
      </w:r>
      <w:r w:rsidR="002A5D5E" w:rsidRPr="00722CBE">
        <w:rPr>
          <w:rFonts w:cs="Arial"/>
          <w:bCs/>
          <w:color w:val="000000" w:themeColor="text1"/>
        </w:rPr>
        <w:t>0</w:t>
      </w:r>
      <w:r w:rsidR="00B45601" w:rsidRPr="00722CBE">
        <w:rPr>
          <w:rFonts w:cs="Arial"/>
          <w:bCs/>
          <w:color w:val="000000" w:themeColor="text1"/>
        </w:rPr>
        <w:t>2</w:t>
      </w:r>
      <w:r w:rsidR="00C36E70" w:rsidRPr="00722CBE">
        <w:rPr>
          <w:rFonts w:cs="Arial"/>
          <w:bCs/>
          <w:color w:val="000000" w:themeColor="text1"/>
        </w:rPr>
        <w:t>6</w:t>
      </w:r>
      <w:r w:rsidR="00B45601" w:rsidRPr="00722CBE">
        <w:rPr>
          <w:rFonts w:cs="Arial"/>
          <w:bCs/>
          <w:color w:val="000000" w:themeColor="text1"/>
        </w:rPr>
        <w:t>.</w:t>
      </w:r>
      <w:r w:rsidRPr="00722CBE">
        <w:rPr>
          <w:rFonts w:cs="Arial"/>
          <w:bCs/>
          <w:color w:val="000000" w:themeColor="text1"/>
        </w:rPr>
        <w:t xml:space="preserve"> </w:t>
      </w:r>
    </w:p>
    <w:p w14:paraId="120C4E94" w14:textId="77777777" w:rsidR="0047536B" w:rsidRPr="00542BEE" w:rsidRDefault="0047536B" w:rsidP="00C020F8">
      <w:pPr>
        <w:spacing w:before="100" w:beforeAutospacing="1" w:after="100" w:afterAutospacing="1"/>
        <w:contextualSpacing/>
        <w:rPr>
          <w:rFonts w:cs="Arial"/>
          <w:bCs/>
        </w:rPr>
      </w:pPr>
    </w:p>
    <w:p w14:paraId="73A98CEB" w14:textId="6E6B208C" w:rsidR="00F662CE" w:rsidRPr="00BA4B25" w:rsidRDefault="0017064A" w:rsidP="0017064A">
      <w:pPr>
        <w:spacing w:before="100" w:beforeAutospacing="1" w:after="100" w:afterAutospacing="1"/>
        <w:contextualSpacing/>
        <w:rPr>
          <w:rFonts w:eastAsia="Calibri" w:cs="Arial"/>
          <w:lang w:eastAsia="en-US"/>
        </w:rPr>
      </w:pPr>
      <w:hyperlink r:id="rId46" w:history="1">
        <w:r w:rsidRPr="0060566C">
          <w:rPr>
            <w:rStyle w:val="Hyperlink"/>
            <w:rFonts w:eastAsia="Calibri" w:cs="Arial"/>
            <w:lang w:eastAsia="en-US"/>
          </w:rPr>
          <w:t>https://swyt.sharepoint.com/sites/intranet/safeguarding-children</w:t>
        </w:r>
      </w:hyperlink>
      <w:r w:rsidR="0047536B" w:rsidRPr="4BC37A03">
        <w:rPr>
          <w:rFonts w:eastAsia="Calibri" w:cs="Arial"/>
          <w:lang w:eastAsia="en-US"/>
        </w:rPr>
        <w:t xml:space="preserve"> </w:t>
      </w:r>
    </w:p>
    <w:p w14:paraId="42AFC42D" w14:textId="77777777" w:rsidR="00F662CE" w:rsidRPr="00542BEE" w:rsidRDefault="00F662CE" w:rsidP="00C020F8">
      <w:pPr>
        <w:spacing w:before="100" w:beforeAutospacing="1" w:after="100" w:afterAutospacing="1"/>
        <w:ind w:left="851" w:hanging="851"/>
        <w:contextualSpacing/>
        <w:rPr>
          <w:rFonts w:cs="Arial"/>
        </w:rPr>
      </w:pPr>
    </w:p>
    <w:p w14:paraId="29E31C1D" w14:textId="77777777" w:rsidR="0017064A" w:rsidRDefault="00542BEE" w:rsidP="00C020F8">
      <w:pPr>
        <w:spacing w:before="100" w:beforeAutospacing="1" w:after="100" w:afterAutospacing="1"/>
        <w:ind w:left="851" w:hanging="851"/>
        <w:contextualSpacing/>
        <w:rPr>
          <w:rFonts w:cs="Arial"/>
        </w:rPr>
      </w:pPr>
      <w:r w:rsidRPr="00542BEE">
        <w:rPr>
          <w:rFonts w:cs="Arial"/>
          <w:b/>
        </w:rPr>
        <w:t>3.</w:t>
      </w:r>
      <w:r w:rsidR="0017064A">
        <w:rPr>
          <w:rFonts w:cs="Arial"/>
          <w:b/>
        </w:rPr>
        <w:t xml:space="preserve"> </w:t>
      </w:r>
      <w:r w:rsidRPr="00542BEE">
        <w:rPr>
          <w:rFonts w:cs="Arial"/>
        </w:rPr>
        <w:t xml:space="preserve">Trust staff must familiarise themselves with West Yorkshire Consortium and Barnsley </w:t>
      </w:r>
    </w:p>
    <w:p w14:paraId="6CD827AE" w14:textId="77777777" w:rsidR="0017064A" w:rsidRDefault="00542BEE" w:rsidP="00C020F8">
      <w:pPr>
        <w:spacing w:before="100" w:beforeAutospacing="1" w:after="100" w:afterAutospacing="1"/>
        <w:ind w:left="851" w:hanging="851"/>
        <w:contextualSpacing/>
        <w:rPr>
          <w:rFonts w:cs="Arial"/>
        </w:rPr>
      </w:pPr>
      <w:r w:rsidRPr="00542BEE">
        <w:rPr>
          <w:rFonts w:cs="Arial"/>
        </w:rPr>
        <w:t xml:space="preserve">Safeguarding Children </w:t>
      </w:r>
      <w:r w:rsidR="00C87514">
        <w:rPr>
          <w:rFonts w:cs="Arial"/>
        </w:rPr>
        <w:t>Partnership</w:t>
      </w:r>
      <w:r w:rsidR="007A5ABB">
        <w:rPr>
          <w:rFonts w:cs="Arial"/>
        </w:rPr>
        <w:t xml:space="preserve"> Policies and </w:t>
      </w:r>
      <w:r w:rsidRPr="00542BEE">
        <w:rPr>
          <w:rFonts w:cs="Arial"/>
        </w:rPr>
        <w:t xml:space="preserve">Procedures and comply with them. A link can be </w:t>
      </w:r>
    </w:p>
    <w:p w14:paraId="3BD4D537" w14:textId="08BA443A" w:rsidR="00542BEE" w:rsidRPr="00542BEE" w:rsidRDefault="00542BEE" w:rsidP="00C020F8">
      <w:pPr>
        <w:spacing w:before="100" w:beforeAutospacing="1" w:after="100" w:afterAutospacing="1"/>
        <w:ind w:left="851" w:hanging="851"/>
        <w:contextualSpacing/>
        <w:rPr>
          <w:rFonts w:cs="Arial"/>
        </w:rPr>
      </w:pPr>
      <w:r w:rsidRPr="00542BEE">
        <w:rPr>
          <w:rFonts w:cs="Arial"/>
        </w:rPr>
        <w:t>found on the Safeguarding Children page.  </w:t>
      </w:r>
    </w:p>
    <w:p w14:paraId="271CA723" w14:textId="77777777" w:rsidR="00F662CE" w:rsidRDefault="00F662CE" w:rsidP="00C020F8">
      <w:pPr>
        <w:spacing w:before="100" w:beforeAutospacing="1" w:after="100" w:afterAutospacing="1"/>
        <w:ind w:left="851" w:hanging="851"/>
        <w:contextualSpacing/>
        <w:rPr>
          <w:rFonts w:cs="Arial"/>
          <w:b/>
        </w:rPr>
      </w:pPr>
    </w:p>
    <w:p w14:paraId="210A9D89" w14:textId="77777777" w:rsidR="0017064A" w:rsidRDefault="00542BEE" w:rsidP="00C020F8">
      <w:pPr>
        <w:spacing w:before="100" w:beforeAutospacing="1" w:after="100" w:afterAutospacing="1"/>
        <w:ind w:left="851" w:hanging="851"/>
        <w:contextualSpacing/>
        <w:rPr>
          <w:rFonts w:cs="Arial"/>
        </w:rPr>
      </w:pPr>
      <w:r w:rsidRPr="00542BEE">
        <w:rPr>
          <w:rFonts w:cs="Arial"/>
          <w:b/>
        </w:rPr>
        <w:t>4.</w:t>
      </w:r>
      <w:r w:rsidR="0017064A">
        <w:rPr>
          <w:rFonts w:cs="Arial"/>
          <w:b/>
        </w:rPr>
        <w:t xml:space="preserve"> </w:t>
      </w:r>
      <w:r w:rsidRPr="00542BEE">
        <w:rPr>
          <w:rFonts w:cs="Arial"/>
        </w:rPr>
        <w:t xml:space="preserve">Staff should note that there is a wide range of more detailed local, regional and national </w:t>
      </w:r>
    </w:p>
    <w:p w14:paraId="23A1C4D9" w14:textId="2F2E5F4B" w:rsidR="00542BEE" w:rsidRPr="00542BEE" w:rsidRDefault="00542BEE" w:rsidP="00C020F8">
      <w:pPr>
        <w:spacing w:before="100" w:beforeAutospacing="1" w:after="100" w:afterAutospacing="1"/>
        <w:ind w:left="851" w:hanging="851"/>
        <w:contextualSpacing/>
        <w:rPr>
          <w:rFonts w:cs="Arial"/>
        </w:rPr>
      </w:pPr>
      <w:r w:rsidRPr="00542BEE">
        <w:rPr>
          <w:rFonts w:cs="Arial"/>
        </w:rPr>
        <w:t>supplementary guidance and procedures available on issues such as:</w:t>
      </w:r>
    </w:p>
    <w:p w14:paraId="6F099F5E"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children of families living in temporary accommodation</w:t>
      </w:r>
    </w:p>
    <w:p w14:paraId="6117F154"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children and families who go missing</w:t>
      </w:r>
    </w:p>
    <w:p w14:paraId="054674F3"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internet child abuse</w:t>
      </w:r>
    </w:p>
    <w:p w14:paraId="2534AF13" w14:textId="6EF3D911"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 xml:space="preserve">child abuse linked to belief in ‘possession’ or ‘witchcraft’ or in other ways related to </w:t>
      </w:r>
      <w:r w:rsidR="00A96794" w:rsidRPr="00542BEE">
        <w:rPr>
          <w:rFonts w:cs="Arial"/>
        </w:rPr>
        <w:t>spiritual or</w:t>
      </w:r>
      <w:r w:rsidRPr="00542BEE">
        <w:rPr>
          <w:rFonts w:cs="Arial"/>
        </w:rPr>
        <w:t xml:space="preserve"> religious beliefs </w:t>
      </w:r>
    </w:p>
    <w:p w14:paraId="09150519"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female genital mutilation</w:t>
      </w:r>
    </w:p>
    <w:p w14:paraId="25C17FED" w14:textId="5B2B5852"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forced marriage</w:t>
      </w:r>
      <w:r w:rsidR="003822BA">
        <w:rPr>
          <w:rFonts w:cs="Arial"/>
        </w:rPr>
        <w:t xml:space="preserve"> and </w:t>
      </w:r>
      <w:r w:rsidR="00A96794">
        <w:rPr>
          <w:rFonts w:cs="Arial"/>
        </w:rPr>
        <w:t>honour-based</w:t>
      </w:r>
      <w:r w:rsidR="003822BA">
        <w:rPr>
          <w:rFonts w:cs="Arial"/>
        </w:rPr>
        <w:t xml:space="preserve"> violence</w:t>
      </w:r>
    </w:p>
    <w:p w14:paraId="2BA7F4D0"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 xml:space="preserve">bullying </w:t>
      </w:r>
    </w:p>
    <w:p w14:paraId="6DA8FED3"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children living away from home</w:t>
      </w:r>
    </w:p>
    <w:p w14:paraId="3154C127"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children in custody</w:t>
      </w:r>
    </w:p>
    <w:p w14:paraId="2A375041"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children in hospital</w:t>
      </w:r>
    </w:p>
    <w:p w14:paraId="1F342C52" w14:textId="77777777" w:rsidR="00542BEE" w:rsidRPr="00542BEE" w:rsidRDefault="00542BEE" w:rsidP="00B70A85">
      <w:pPr>
        <w:numPr>
          <w:ilvl w:val="0"/>
          <w:numId w:val="6"/>
        </w:numPr>
        <w:spacing w:before="100" w:beforeAutospacing="1" w:after="100" w:afterAutospacing="1"/>
        <w:ind w:left="1276" w:hanging="425"/>
        <w:contextualSpacing/>
        <w:rPr>
          <w:rFonts w:cs="Arial"/>
        </w:rPr>
      </w:pPr>
      <w:r w:rsidRPr="00542BEE">
        <w:rPr>
          <w:rFonts w:cs="Arial"/>
        </w:rPr>
        <w:t>sexually exploited children</w:t>
      </w:r>
    </w:p>
    <w:p w14:paraId="62D73532" w14:textId="77777777" w:rsidR="00542BEE" w:rsidRPr="00722CBE" w:rsidRDefault="00542BEE" w:rsidP="00B70A85">
      <w:pPr>
        <w:numPr>
          <w:ilvl w:val="0"/>
          <w:numId w:val="6"/>
        </w:numPr>
        <w:spacing w:before="100" w:beforeAutospacing="1" w:after="100" w:afterAutospacing="1"/>
        <w:ind w:left="1276" w:hanging="425"/>
        <w:contextualSpacing/>
        <w:rPr>
          <w:rFonts w:cs="Arial"/>
          <w:color w:val="000000" w:themeColor="text1"/>
        </w:rPr>
      </w:pPr>
      <w:r w:rsidRPr="00542BEE">
        <w:rPr>
          <w:rFonts w:cs="Arial"/>
        </w:rPr>
        <w:t>trafficke</w:t>
      </w:r>
      <w:r w:rsidRPr="00722CBE">
        <w:rPr>
          <w:rFonts w:cs="Arial"/>
          <w:color w:val="000000" w:themeColor="text1"/>
        </w:rPr>
        <w:t>d and exploited children</w:t>
      </w:r>
    </w:p>
    <w:p w14:paraId="41B8914A" w14:textId="480ABB96" w:rsidR="00542BEE" w:rsidRPr="00722CBE" w:rsidRDefault="00542BEE" w:rsidP="00B70A85">
      <w:pPr>
        <w:numPr>
          <w:ilvl w:val="0"/>
          <w:numId w:val="6"/>
        </w:numPr>
        <w:spacing w:before="100" w:beforeAutospacing="1" w:after="100" w:afterAutospacing="1"/>
        <w:ind w:left="1276" w:hanging="425"/>
        <w:contextualSpacing/>
        <w:rPr>
          <w:rFonts w:cs="Arial"/>
          <w:color w:val="000000" w:themeColor="text1"/>
        </w:rPr>
      </w:pPr>
      <w:r w:rsidRPr="00722CBE">
        <w:rPr>
          <w:rFonts w:cs="Arial"/>
          <w:color w:val="000000" w:themeColor="text1"/>
        </w:rPr>
        <w:t xml:space="preserve">domestic </w:t>
      </w:r>
      <w:r w:rsidR="003729F4" w:rsidRPr="00722CBE">
        <w:rPr>
          <w:rFonts w:cs="Arial"/>
          <w:color w:val="000000" w:themeColor="text1"/>
        </w:rPr>
        <w:t>abuse</w:t>
      </w:r>
      <w:r w:rsidRPr="00722CBE">
        <w:rPr>
          <w:rFonts w:cs="Arial"/>
          <w:color w:val="000000" w:themeColor="text1"/>
        </w:rPr>
        <w:t xml:space="preserve">  </w:t>
      </w:r>
    </w:p>
    <w:p w14:paraId="5D479E8D" w14:textId="623184FC" w:rsidR="007A5ABB" w:rsidRPr="00722CBE" w:rsidRDefault="00A96794" w:rsidP="00B70A85">
      <w:pPr>
        <w:numPr>
          <w:ilvl w:val="0"/>
          <w:numId w:val="6"/>
        </w:numPr>
        <w:spacing w:before="100" w:beforeAutospacing="1" w:after="100" w:afterAutospacing="1"/>
        <w:ind w:left="1276" w:hanging="425"/>
        <w:contextualSpacing/>
        <w:rPr>
          <w:rFonts w:cs="Arial"/>
          <w:color w:val="000000" w:themeColor="text1"/>
        </w:rPr>
      </w:pPr>
      <w:r w:rsidRPr="00722CBE">
        <w:rPr>
          <w:rFonts w:cs="Arial"/>
          <w:color w:val="000000" w:themeColor="text1"/>
        </w:rPr>
        <w:t>c</w:t>
      </w:r>
      <w:r w:rsidR="007A5ABB" w:rsidRPr="00722CBE">
        <w:rPr>
          <w:rFonts w:cs="Arial"/>
          <w:color w:val="000000" w:themeColor="text1"/>
        </w:rPr>
        <w:t xml:space="preserve">ontextual Safeguarding </w:t>
      </w:r>
    </w:p>
    <w:p w14:paraId="4F24213D" w14:textId="262C5197" w:rsidR="007A5ABB" w:rsidRDefault="00A96794" w:rsidP="00B70A85">
      <w:pPr>
        <w:numPr>
          <w:ilvl w:val="0"/>
          <w:numId w:val="6"/>
        </w:numPr>
        <w:spacing w:before="100" w:beforeAutospacing="1" w:after="100" w:afterAutospacing="1"/>
        <w:ind w:left="1276" w:hanging="425"/>
        <w:contextualSpacing/>
        <w:rPr>
          <w:rFonts w:cs="Arial"/>
        </w:rPr>
      </w:pPr>
      <w:r>
        <w:rPr>
          <w:rFonts w:cs="Arial"/>
        </w:rPr>
        <w:t>p</w:t>
      </w:r>
      <w:r w:rsidR="007A5ABB">
        <w:rPr>
          <w:rFonts w:cs="Arial"/>
        </w:rPr>
        <w:t xml:space="preserve">erplexing Presentations and Fabricated and </w:t>
      </w:r>
      <w:r>
        <w:rPr>
          <w:rFonts w:cs="Arial"/>
        </w:rPr>
        <w:t>Induced</w:t>
      </w:r>
      <w:r w:rsidR="007A5ABB">
        <w:rPr>
          <w:rFonts w:cs="Arial"/>
        </w:rPr>
        <w:t xml:space="preserve"> Illness</w:t>
      </w:r>
    </w:p>
    <w:p w14:paraId="1234AE69" w14:textId="5A0A517B" w:rsidR="007A5ABB" w:rsidRDefault="00A96794" w:rsidP="00B70A85">
      <w:pPr>
        <w:numPr>
          <w:ilvl w:val="0"/>
          <w:numId w:val="6"/>
        </w:numPr>
        <w:spacing w:before="100" w:beforeAutospacing="1" w:after="100" w:afterAutospacing="1"/>
        <w:ind w:left="1276" w:hanging="425"/>
        <w:contextualSpacing/>
        <w:rPr>
          <w:rFonts w:cs="Arial"/>
        </w:rPr>
      </w:pPr>
      <w:r>
        <w:rPr>
          <w:rFonts w:cs="Arial"/>
        </w:rPr>
        <w:t>unaccompanied</w:t>
      </w:r>
      <w:r w:rsidR="007A5ABB">
        <w:rPr>
          <w:rFonts w:cs="Arial"/>
        </w:rPr>
        <w:t xml:space="preserve"> minors and children seeking asylum </w:t>
      </w:r>
    </w:p>
    <w:p w14:paraId="6B0EF5EC" w14:textId="741F8D1B" w:rsidR="007A5ABB" w:rsidRPr="00542BEE" w:rsidRDefault="00A96794" w:rsidP="00B70A85">
      <w:pPr>
        <w:numPr>
          <w:ilvl w:val="0"/>
          <w:numId w:val="6"/>
        </w:numPr>
        <w:spacing w:before="100" w:beforeAutospacing="1" w:after="100" w:afterAutospacing="1"/>
        <w:ind w:left="1276" w:hanging="425"/>
        <w:contextualSpacing/>
        <w:rPr>
          <w:rFonts w:cs="Arial"/>
        </w:rPr>
      </w:pPr>
      <w:r>
        <w:rPr>
          <w:rFonts w:cs="Arial"/>
        </w:rPr>
        <w:t>criminally exploited children including c</w:t>
      </w:r>
      <w:r w:rsidR="007A5ABB">
        <w:rPr>
          <w:rFonts w:cs="Arial"/>
        </w:rPr>
        <w:t xml:space="preserve">ounty </w:t>
      </w:r>
      <w:r>
        <w:rPr>
          <w:rFonts w:cs="Arial"/>
        </w:rPr>
        <w:t>l</w:t>
      </w:r>
      <w:r w:rsidR="007A5ABB">
        <w:rPr>
          <w:rFonts w:cs="Arial"/>
        </w:rPr>
        <w:t>ines</w:t>
      </w:r>
      <w:r>
        <w:rPr>
          <w:rFonts w:cs="Arial"/>
        </w:rPr>
        <w:t xml:space="preserve"> activity</w:t>
      </w:r>
    </w:p>
    <w:p w14:paraId="75FBE423" w14:textId="77777777" w:rsidR="00F662CE" w:rsidRDefault="00F662CE" w:rsidP="001E124C">
      <w:pPr>
        <w:spacing w:before="100" w:beforeAutospacing="1" w:after="100" w:afterAutospacing="1"/>
        <w:ind w:left="851"/>
        <w:contextualSpacing/>
        <w:rPr>
          <w:rFonts w:cs="Arial"/>
        </w:rPr>
      </w:pPr>
    </w:p>
    <w:p w14:paraId="476AF6A1" w14:textId="2967572A" w:rsidR="00542BEE" w:rsidRPr="00542BEE" w:rsidRDefault="00542BEE" w:rsidP="0017064A">
      <w:pPr>
        <w:spacing w:before="100" w:beforeAutospacing="1" w:after="100" w:afterAutospacing="1"/>
        <w:contextualSpacing/>
        <w:rPr>
          <w:rFonts w:cs="Arial"/>
        </w:rPr>
      </w:pPr>
      <w:r w:rsidRPr="00542BEE">
        <w:rPr>
          <w:rFonts w:cs="Arial"/>
        </w:rPr>
        <w:t xml:space="preserve">Please contact the </w:t>
      </w:r>
      <w:r w:rsidR="00A96794">
        <w:rPr>
          <w:rFonts w:cs="Arial"/>
        </w:rPr>
        <w:t xml:space="preserve">Safeguarding Team </w:t>
      </w:r>
      <w:r w:rsidRPr="00542BEE">
        <w:rPr>
          <w:rFonts w:cs="Arial"/>
        </w:rPr>
        <w:t>for further information or view the Trust safeguarding children intranet page.</w:t>
      </w:r>
    </w:p>
    <w:p w14:paraId="2D3F0BEC" w14:textId="49D361EA" w:rsidR="0087388A" w:rsidRDefault="0087388A" w:rsidP="001E124C">
      <w:pPr>
        <w:spacing w:before="100" w:beforeAutospacing="1" w:after="100" w:afterAutospacing="1"/>
        <w:ind w:left="851" w:hanging="851"/>
        <w:contextualSpacing/>
        <w:rPr>
          <w:rFonts w:cs="Arial"/>
          <w:b/>
          <w:bCs/>
        </w:rPr>
      </w:pPr>
    </w:p>
    <w:p w14:paraId="4D602B85" w14:textId="77777777" w:rsidR="00BF4B0A" w:rsidRDefault="00BF4B0A" w:rsidP="001E124C">
      <w:pPr>
        <w:spacing w:before="100" w:beforeAutospacing="1" w:after="100" w:afterAutospacing="1"/>
        <w:ind w:left="851" w:hanging="851"/>
        <w:contextualSpacing/>
        <w:rPr>
          <w:rFonts w:cs="Arial"/>
          <w:b/>
          <w:bCs/>
        </w:rPr>
      </w:pPr>
    </w:p>
    <w:p w14:paraId="429EE16F" w14:textId="77777777" w:rsidR="00542BEE" w:rsidRPr="00542BEE" w:rsidRDefault="00542BEE" w:rsidP="001E124C">
      <w:pPr>
        <w:spacing w:before="100" w:beforeAutospacing="1" w:after="100" w:afterAutospacing="1"/>
        <w:ind w:left="851" w:hanging="851"/>
        <w:contextualSpacing/>
        <w:rPr>
          <w:rFonts w:cs="Arial"/>
          <w:b/>
          <w:bCs/>
        </w:rPr>
      </w:pPr>
      <w:r w:rsidRPr="00542BEE">
        <w:rPr>
          <w:rFonts w:cs="Arial"/>
          <w:b/>
          <w:bCs/>
        </w:rPr>
        <w:t>5.</w:t>
      </w:r>
      <w:r w:rsidRPr="00542BEE">
        <w:rPr>
          <w:rFonts w:cs="Arial"/>
          <w:b/>
          <w:bCs/>
        </w:rPr>
        <w:tab/>
        <w:t>Staff Involvement in Formal Child Protection Processes</w:t>
      </w:r>
    </w:p>
    <w:p w14:paraId="317C0F1D" w14:textId="77777777" w:rsidR="00F662CE" w:rsidRDefault="00542BEE" w:rsidP="001E124C">
      <w:pPr>
        <w:spacing w:before="100" w:beforeAutospacing="1" w:after="100" w:afterAutospacing="1"/>
        <w:ind w:left="851" w:hanging="851"/>
        <w:contextualSpacing/>
        <w:rPr>
          <w:rFonts w:cs="Arial"/>
        </w:rPr>
      </w:pPr>
      <w:r w:rsidRPr="00542BEE">
        <w:rPr>
          <w:rFonts w:cs="Arial"/>
        </w:rPr>
        <w:t xml:space="preserve">  </w:t>
      </w:r>
      <w:r w:rsidRPr="00542BEE">
        <w:rPr>
          <w:rFonts w:cs="Arial"/>
        </w:rPr>
        <w:tab/>
      </w:r>
    </w:p>
    <w:p w14:paraId="53343E3C" w14:textId="033798DF" w:rsidR="00542BEE" w:rsidRPr="00722CBE" w:rsidRDefault="00E51C5D" w:rsidP="0017064A">
      <w:pPr>
        <w:spacing w:before="100" w:beforeAutospacing="1" w:after="100" w:afterAutospacing="1"/>
        <w:contextualSpacing/>
        <w:rPr>
          <w:rFonts w:cs="Arial"/>
          <w:color w:val="000000" w:themeColor="text1"/>
        </w:rPr>
      </w:pPr>
      <w:r w:rsidRPr="00722CBE">
        <w:rPr>
          <w:rFonts w:cs="Arial"/>
          <w:color w:val="000000" w:themeColor="text1"/>
        </w:rPr>
        <w:t xml:space="preserve">Trust </w:t>
      </w:r>
      <w:r w:rsidR="00F662CE" w:rsidRPr="00722CBE">
        <w:rPr>
          <w:rFonts w:cs="Arial"/>
          <w:color w:val="000000" w:themeColor="text1"/>
        </w:rPr>
        <w:t>staff ha</w:t>
      </w:r>
      <w:r w:rsidR="00F43D92" w:rsidRPr="00722CBE">
        <w:rPr>
          <w:rFonts w:cs="Arial"/>
          <w:color w:val="000000" w:themeColor="text1"/>
        </w:rPr>
        <w:t>ve</w:t>
      </w:r>
      <w:r w:rsidR="00542BEE" w:rsidRPr="00722CBE">
        <w:rPr>
          <w:rFonts w:cs="Arial"/>
          <w:color w:val="000000" w:themeColor="text1"/>
        </w:rPr>
        <w:t xml:space="preserve"> a key role in the safeguarding and protection of children which may include:</w:t>
      </w:r>
    </w:p>
    <w:p w14:paraId="5FF6EE04" w14:textId="08A8C89C" w:rsidR="00542BEE" w:rsidRPr="00722CBE" w:rsidRDefault="00542BEE" w:rsidP="00B70A85">
      <w:pPr>
        <w:pStyle w:val="ListParagraph"/>
        <w:numPr>
          <w:ilvl w:val="1"/>
          <w:numId w:val="23"/>
        </w:numPr>
        <w:spacing w:before="100" w:beforeAutospacing="1" w:after="100" w:afterAutospacing="1"/>
        <w:ind w:left="1276" w:hanging="425"/>
        <w:rPr>
          <w:rFonts w:ascii="Arial" w:hAnsi="Arial" w:cs="Arial"/>
          <w:color w:val="000000" w:themeColor="text1"/>
          <w:sz w:val="24"/>
          <w:szCs w:val="24"/>
        </w:rPr>
      </w:pPr>
      <w:r w:rsidRPr="00722CBE">
        <w:rPr>
          <w:rFonts w:ascii="Arial" w:hAnsi="Arial" w:cs="Arial"/>
          <w:color w:val="000000" w:themeColor="text1"/>
          <w:sz w:val="24"/>
          <w:szCs w:val="24"/>
        </w:rPr>
        <w:t>Referring concerns about significant harm or child in need to Children Social Care verbally and</w:t>
      </w:r>
      <w:r w:rsidR="00F43D92" w:rsidRPr="00722CBE">
        <w:rPr>
          <w:rFonts w:ascii="Arial" w:hAnsi="Arial" w:cs="Arial"/>
          <w:color w:val="000000" w:themeColor="text1"/>
          <w:sz w:val="24"/>
          <w:szCs w:val="24"/>
        </w:rPr>
        <w:t xml:space="preserve"> followed up</w:t>
      </w:r>
      <w:r w:rsidRPr="00722CBE">
        <w:rPr>
          <w:rFonts w:ascii="Arial" w:hAnsi="Arial" w:cs="Arial"/>
          <w:color w:val="000000" w:themeColor="text1"/>
          <w:sz w:val="24"/>
          <w:szCs w:val="24"/>
        </w:rPr>
        <w:t xml:space="preserve"> in writing within 24 hours of a verbal referral. </w:t>
      </w:r>
    </w:p>
    <w:p w14:paraId="42FEA2AD" w14:textId="4ACD422A" w:rsidR="00542BEE" w:rsidRPr="00F662CE" w:rsidRDefault="00542BEE" w:rsidP="00B70A85">
      <w:pPr>
        <w:pStyle w:val="ListParagraph"/>
        <w:numPr>
          <w:ilvl w:val="1"/>
          <w:numId w:val="23"/>
        </w:numPr>
        <w:spacing w:before="100" w:beforeAutospacing="1" w:after="100" w:afterAutospacing="1"/>
        <w:ind w:left="1276" w:hanging="425"/>
        <w:rPr>
          <w:rFonts w:ascii="Arial" w:hAnsi="Arial" w:cs="Arial"/>
          <w:sz w:val="24"/>
          <w:szCs w:val="24"/>
        </w:rPr>
      </w:pPr>
      <w:r w:rsidRPr="00722CBE">
        <w:rPr>
          <w:rFonts w:ascii="Arial" w:hAnsi="Arial" w:cs="Arial"/>
          <w:color w:val="000000" w:themeColor="text1"/>
          <w:sz w:val="24"/>
          <w:szCs w:val="24"/>
        </w:rPr>
        <w:t>Co-operate and share informatio</w:t>
      </w:r>
      <w:r w:rsidR="00F662CE" w:rsidRPr="00722CBE">
        <w:rPr>
          <w:rFonts w:ascii="Arial" w:hAnsi="Arial" w:cs="Arial"/>
          <w:color w:val="000000" w:themeColor="text1"/>
          <w:sz w:val="24"/>
          <w:szCs w:val="24"/>
        </w:rPr>
        <w:t xml:space="preserve">n </w:t>
      </w:r>
      <w:r w:rsidR="00B332DB" w:rsidRPr="00722CBE">
        <w:rPr>
          <w:rFonts w:ascii="Arial" w:hAnsi="Arial" w:cs="Arial"/>
          <w:color w:val="000000" w:themeColor="text1"/>
          <w:sz w:val="24"/>
          <w:szCs w:val="24"/>
        </w:rPr>
        <w:t xml:space="preserve">timely </w:t>
      </w:r>
      <w:r w:rsidR="00B332DB">
        <w:rPr>
          <w:rFonts w:ascii="Arial" w:hAnsi="Arial" w:cs="Arial"/>
          <w:sz w:val="24"/>
          <w:szCs w:val="24"/>
        </w:rPr>
        <w:t xml:space="preserve">and </w:t>
      </w:r>
      <w:r w:rsidR="004D0AD5">
        <w:rPr>
          <w:rFonts w:ascii="Arial" w:hAnsi="Arial" w:cs="Arial"/>
          <w:sz w:val="24"/>
          <w:szCs w:val="24"/>
        </w:rPr>
        <w:t>proportionately</w:t>
      </w:r>
      <w:r w:rsidR="00B332DB">
        <w:rPr>
          <w:rFonts w:ascii="Arial" w:hAnsi="Arial" w:cs="Arial"/>
          <w:sz w:val="24"/>
          <w:szCs w:val="24"/>
        </w:rPr>
        <w:t xml:space="preserve"> </w:t>
      </w:r>
      <w:r w:rsidR="00F662CE" w:rsidRPr="00F662CE">
        <w:rPr>
          <w:rFonts w:ascii="Arial" w:hAnsi="Arial" w:cs="Arial"/>
          <w:sz w:val="24"/>
          <w:szCs w:val="24"/>
        </w:rPr>
        <w:t>with Children’s Services when t</w:t>
      </w:r>
      <w:r w:rsidRPr="00F662CE">
        <w:rPr>
          <w:rFonts w:ascii="Arial" w:hAnsi="Arial" w:cs="Arial"/>
          <w:sz w:val="24"/>
          <w:szCs w:val="24"/>
        </w:rPr>
        <w:t xml:space="preserve">hey  undertake  Children Act 1989 section 47 Child Protection Investigations, Section 17 Children in Need assessment or where an Early Help Assessment (EHA) </w:t>
      </w:r>
      <w:r w:rsidR="00FD1771" w:rsidRPr="00F662CE">
        <w:rPr>
          <w:rFonts w:ascii="Arial" w:hAnsi="Arial" w:cs="Arial"/>
          <w:sz w:val="24"/>
          <w:szCs w:val="24"/>
        </w:rPr>
        <w:t>has been</w:t>
      </w:r>
      <w:r w:rsidRPr="00F662CE">
        <w:rPr>
          <w:rFonts w:ascii="Arial" w:hAnsi="Arial" w:cs="Arial"/>
          <w:sz w:val="24"/>
          <w:szCs w:val="24"/>
        </w:rPr>
        <w:t xml:space="preserve"> undertaken.</w:t>
      </w:r>
    </w:p>
    <w:p w14:paraId="718D144B" w14:textId="70D5398A" w:rsidR="00542BEE" w:rsidRPr="00F662CE" w:rsidRDefault="00542BEE" w:rsidP="00B70A85">
      <w:pPr>
        <w:pStyle w:val="ListParagraph"/>
        <w:numPr>
          <w:ilvl w:val="1"/>
          <w:numId w:val="23"/>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 xml:space="preserve">Contribute to </w:t>
      </w:r>
      <w:r w:rsidR="00B332DB">
        <w:rPr>
          <w:rFonts w:ascii="Arial" w:hAnsi="Arial" w:cs="Arial"/>
          <w:sz w:val="24"/>
          <w:szCs w:val="24"/>
        </w:rPr>
        <w:t xml:space="preserve">the </w:t>
      </w:r>
      <w:r w:rsidRPr="00F662CE">
        <w:rPr>
          <w:rFonts w:ascii="Arial" w:hAnsi="Arial" w:cs="Arial"/>
          <w:sz w:val="24"/>
          <w:szCs w:val="24"/>
        </w:rPr>
        <w:t>assessment of parenting capacity, child’s needs and family and environmental factors including pre-birth assessments. </w:t>
      </w:r>
    </w:p>
    <w:p w14:paraId="48A52580" w14:textId="77777777" w:rsidR="00542BEE" w:rsidRPr="00F662CE" w:rsidRDefault="00542BEE" w:rsidP="00B70A85">
      <w:pPr>
        <w:pStyle w:val="ListParagraph"/>
        <w:numPr>
          <w:ilvl w:val="1"/>
          <w:numId w:val="23"/>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Attend and contribute to Strategy Meetings, Child Protection Conferences, Core Groups, Early Help meetings and provide written reports. </w:t>
      </w:r>
    </w:p>
    <w:p w14:paraId="75CBB885" w14:textId="3A8C4565" w:rsidR="00542BEE" w:rsidRPr="00F662CE" w:rsidRDefault="00542BEE" w:rsidP="00B70A85">
      <w:pPr>
        <w:pStyle w:val="ListParagraph"/>
        <w:numPr>
          <w:ilvl w:val="1"/>
          <w:numId w:val="23"/>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Make judgement</w:t>
      </w:r>
      <w:r w:rsidR="00B332DB">
        <w:rPr>
          <w:rFonts w:ascii="Arial" w:hAnsi="Arial" w:cs="Arial"/>
          <w:sz w:val="24"/>
          <w:szCs w:val="24"/>
        </w:rPr>
        <w:t>s</w:t>
      </w:r>
      <w:r w:rsidRPr="00F662CE">
        <w:rPr>
          <w:rFonts w:ascii="Arial" w:hAnsi="Arial" w:cs="Arial"/>
          <w:sz w:val="24"/>
          <w:szCs w:val="24"/>
        </w:rPr>
        <w:t xml:space="preserve"> about </w:t>
      </w:r>
      <w:r w:rsidR="00B332DB">
        <w:rPr>
          <w:rFonts w:ascii="Arial" w:hAnsi="Arial" w:cs="Arial"/>
          <w:sz w:val="24"/>
          <w:szCs w:val="24"/>
        </w:rPr>
        <w:t xml:space="preserve">the </w:t>
      </w:r>
      <w:r w:rsidRPr="00F662CE">
        <w:rPr>
          <w:rFonts w:ascii="Arial" w:hAnsi="Arial" w:cs="Arial"/>
          <w:sz w:val="24"/>
          <w:szCs w:val="24"/>
        </w:rPr>
        <w:t>registration of child on</w:t>
      </w:r>
      <w:r w:rsidR="00B332DB">
        <w:rPr>
          <w:rFonts w:ascii="Arial" w:hAnsi="Arial" w:cs="Arial"/>
          <w:sz w:val="24"/>
          <w:szCs w:val="24"/>
        </w:rPr>
        <w:t>to a</w:t>
      </w:r>
      <w:r w:rsidRPr="00F662CE">
        <w:rPr>
          <w:rFonts w:ascii="Arial" w:hAnsi="Arial" w:cs="Arial"/>
          <w:sz w:val="24"/>
          <w:szCs w:val="24"/>
        </w:rPr>
        <w:t xml:space="preserve"> C</w:t>
      </w:r>
      <w:r w:rsidR="00B332DB">
        <w:rPr>
          <w:rFonts w:ascii="Arial" w:hAnsi="Arial" w:cs="Arial"/>
          <w:sz w:val="24"/>
          <w:szCs w:val="24"/>
        </w:rPr>
        <w:t xml:space="preserve">hild </w:t>
      </w:r>
      <w:r w:rsidRPr="00F662CE">
        <w:rPr>
          <w:rFonts w:ascii="Arial" w:hAnsi="Arial" w:cs="Arial"/>
          <w:sz w:val="24"/>
          <w:szCs w:val="24"/>
        </w:rPr>
        <w:t>P</w:t>
      </w:r>
      <w:r w:rsidR="00B332DB">
        <w:rPr>
          <w:rFonts w:ascii="Arial" w:hAnsi="Arial" w:cs="Arial"/>
          <w:sz w:val="24"/>
          <w:szCs w:val="24"/>
        </w:rPr>
        <w:t>rotection Plan</w:t>
      </w:r>
      <w:r w:rsidRPr="00F662CE">
        <w:rPr>
          <w:rFonts w:ascii="Arial" w:hAnsi="Arial" w:cs="Arial"/>
          <w:sz w:val="24"/>
          <w:szCs w:val="24"/>
        </w:rPr>
        <w:t xml:space="preserve">  – </w:t>
      </w:r>
      <w:r w:rsidRPr="00F662CE">
        <w:rPr>
          <w:rFonts w:ascii="Arial" w:hAnsi="Arial" w:cs="Arial"/>
          <w:i/>
          <w:iCs/>
          <w:sz w:val="24"/>
          <w:szCs w:val="24"/>
        </w:rPr>
        <w:t>neglect; emotional abuse; physical abuse; sexual abuse. </w:t>
      </w:r>
    </w:p>
    <w:p w14:paraId="54B340EC" w14:textId="77777777" w:rsidR="00542BEE" w:rsidRPr="00F662CE" w:rsidRDefault="00542BEE" w:rsidP="00B70A85">
      <w:pPr>
        <w:pStyle w:val="ListParagraph"/>
        <w:numPr>
          <w:ilvl w:val="1"/>
          <w:numId w:val="23"/>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Continue to work jointly with other agencies in both adult and children’s services until no longer necessary.</w:t>
      </w:r>
    </w:p>
    <w:p w14:paraId="21364243" w14:textId="77777777" w:rsidR="00542BEE" w:rsidRDefault="00542BEE" w:rsidP="001E124C">
      <w:pPr>
        <w:spacing w:before="100" w:beforeAutospacing="1" w:after="100" w:afterAutospacing="1"/>
        <w:ind w:left="851" w:hanging="851"/>
        <w:contextualSpacing/>
        <w:rPr>
          <w:rFonts w:cs="Arial"/>
          <w:b/>
          <w:bCs/>
        </w:rPr>
      </w:pPr>
      <w:r w:rsidRPr="00542BEE">
        <w:rPr>
          <w:rFonts w:cs="Arial"/>
          <w:b/>
          <w:bCs/>
        </w:rPr>
        <w:t>6.</w:t>
      </w:r>
      <w:r w:rsidRPr="00542BEE">
        <w:rPr>
          <w:rFonts w:cs="Arial"/>
          <w:b/>
          <w:bCs/>
        </w:rPr>
        <w:tab/>
        <w:t>Making a Request for Service in to Children’s Services </w:t>
      </w:r>
    </w:p>
    <w:p w14:paraId="3CB648E9" w14:textId="77777777" w:rsidR="00F662CE" w:rsidRPr="00542BEE" w:rsidRDefault="00F662CE" w:rsidP="001E124C">
      <w:pPr>
        <w:spacing w:before="100" w:beforeAutospacing="1" w:after="100" w:afterAutospacing="1"/>
        <w:ind w:left="851" w:hanging="851"/>
        <w:contextualSpacing/>
        <w:rPr>
          <w:rFonts w:cs="Arial"/>
        </w:rPr>
      </w:pPr>
    </w:p>
    <w:p w14:paraId="6CA1A7A1" w14:textId="22B95F4A" w:rsidR="0017064A" w:rsidRDefault="00542BEE" w:rsidP="001E124C">
      <w:pPr>
        <w:spacing w:before="100" w:beforeAutospacing="1" w:after="100" w:afterAutospacing="1"/>
        <w:ind w:left="851" w:hanging="851"/>
        <w:contextualSpacing/>
        <w:rPr>
          <w:rFonts w:cs="Arial"/>
        </w:rPr>
      </w:pPr>
      <w:r w:rsidRPr="00542BEE">
        <w:rPr>
          <w:rFonts w:cs="Arial"/>
        </w:rPr>
        <w:t>By law, the only agencies authorised to investigate child protection concerns are Local</w:t>
      </w:r>
    </w:p>
    <w:p w14:paraId="36367B80" w14:textId="77777777" w:rsidR="0017064A" w:rsidRDefault="00542BEE" w:rsidP="001E124C">
      <w:pPr>
        <w:spacing w:before="100" w:beforeAutospacing="1" w:after="100" w:afterAutospacing="1"/>
        <w:ind w:left="851" w:hanging="851"/>
        <w:contextualSpacing/>
        <w:rPr>
          <w:rFonts w:cs="Arial"/>
        </w:rPr>
      </w:pPr>
      <w:r w:rsidRPr="00542BEE">
        <w:rPr>
          <w:rFonts w:cs="Arial"/>
        </w:rPr>
        <w:t xml:space="preserve">Authority Children’s Services, the Police and in some areas the NSPCC. However, the Trust has </w:t>
      </w:r>
    </w:p>
    <w:p w14:paraId="7CED771F" w14:textId="77777777" w:rsidR="0017064A" w:rsidRDefault="00542BEE" w:rsidP="001E124C">
      <w:pPr>
        <w:spacing w:before="100" w:beforeAutospacing="1" w:after="100" w:afterAutospacing="1"/>
        <w:ind w:left="851" w:hanging="851"/>
        <w:contextualSpacing/>
        <w:rPr>
          <w:rFonts w:cs="Arial"/>
        </w:rPr>
      </w:pPr>
      <w:r w:rsidRPr="00542BEE">
        <w:rPr>
          <w:rFonts w:cs="Arial"/>
        </w:rPr>
        <w:t xml:space="preserve">a legal duty to refer concerns and to co-operate and share information with agencies </w:t>
      </w:r>
    </w:p>
    <w:p w14:paraId="456CBA0F" w14:textId="3C895E25" w:rsidR="00542BEE" w:rsidRPr="00542BEE" w:rsidRDefault="00542BEE" w:rsidP="001E124C">
      <w:pPr>
        <w:spacing w:before="100" w:beforeAutospacing="1" w:after="100" w:afterAutospacing="1"/>
        <w:ind w:left="851" w:hanging="851"/>
        <w:contextualSpacing/>
        <w:rPr>
          <w:rFonts w:cs="Arial"/>
        </w:rPr>
      </w:pPr>
      <w:r w:rsidRPr="00542BEE">
        <w:rPr>
          <w:rFonts w:cs="Arial"/>
        </w:rPr>
        <w:t>investigating</w:t>
      </w:r>
      <w:r w:rsidR="00B332DB">
        <w:rPr>
          <w:rFonts w:cs="Arial"/>
        </w:rPr>
        <w:t xml:space="preserve"> in a timely and proportionate manner</w:t>
      </w:r>
      <w:r w:rsidRPr="00542BEE">
        <w:rPr>
          <w:rFonts w:cs="Arial"/>
        </w:rPr>
        <w:t>.</w:t>
      </w:r>
    </w:p>
    <w:p w14:paraId="0C178E9E" w14:textId="77777777" w:rsidR="00F662CE" w:rsidRDefault="00542BEE" w:rsidP="001E124C">
      <w:pPr>
        <w:spacing w:before="100" w:beforeAutospacing="1" w:after="100" w:afterAutospacing="1"/>
        <w:ind w:left="851" w:hanging="851"/>
        <w:contextualSpacing/>
        <w:rPr>
          <w:rFonts w:cs="Arial"/>
        </w:rPr>
      </w:pPr>
      <w:r w:rsidRPr="00542BEE">
        <w:rPr>
          <w:rFonts w:cs="Arial"/>
        </w:rPr>
        <w:tab/>
      </w:r>
    </w:p>
    <w:p w14:paraId="5AE47B75" w14:textId="01624E06" w:rsidR="00542BEE" w:rsidRPr="00542BEE" w:rsidRDefault="00542BEE" w:rsidP="0017064A">
      <w:pPr>
        <w:spacing w:before="100" w:beforeAutospacing="1" w:after="100" w:afterAutospacing="1"/>
        <w:contextualSpacing/>
        <w:rPr>
          <w:rFonts w:cs="Arial"/>
        </w:rPr>
      </w:pPr>
      <w:r w:rsidRPr="00542BEE">
        <w:rPr>
          <w:rFonts w:cs="Arial"/>
        </w:rPr>
        <w:t>If the situation warrants a</w:t>
      </w:r>
      <w:r w:rsidR="00B332DB">
        <w:rPr>
          <w:rFonts w:cs="Arial"/>
        </w:rPr>
        <w:t>n assessment of a child/young person as a</w:t>
      </w:r>
      <w:r w:rsidRPr="00542BEE">
        <w:rPr>
          <w:rFonts w:cs="Arial"/>
        </w:rPr>
        <w:t xml:space="preserve"> Child in Need or Child Protection by </w:t>
      </w:r>
      <w:r w:rsidR="00B332DB">
        <w:rPr>
          <w:rFonts w:cs="Arial"/>
        </w:rPr>
        <w:t xml:space="preserve">the </w:t>
      </w:r>
      <w:r w:rsidRPr="00542BEE">
        <w:rPr>
          <w:rFonts w:cs="Arial"/>
        </w:rPr>
        <w:t>Local Authority Children’s Services</w:t>
      </w:r>
      <w:r w:rsidR="00B332DB">
        <w:rPr>
          <w:rFonts w:cs="Arial"/>
        </w:rPr>
        <w:t>,</w:t>
      </w:r>
      <w:r w:rsidRPr="00542BEE">
        <w:rPr>
          <w:rFonts w:cs="Arial"/>
        </w:rPr>
        <w:t xml:space="preserve"> it is </w:t>
      </w:r>
      <w:r w:rsidR="00915FBD">
        <w:rPr>
          <w:rFonts w:cs="Arial"/>
        </w:rPr>
        <w:t>the</w:t>
      </w:r>
      <w:r w:rsidRPr="00542BEE">
        <w:rPr>
          <w:rFonts w:cs="Arial"/>
        </w:rPr>
        <w:t xml:space="preserve"> individual member of staff’s responsibility to refer a child</w:t>
      </w:r>
      <w:r w:rsidR="00915FBD">
        <w:rPr>
          <w:rFonts w:cs="Arial"/>
        </w:rPr>
        <w:t>/young person</w:t>
      </w:r>
      <w:r w:rsidRPr="00542BEE">
        <w:rPr>
          <w:rFonts w:cs="Arial"/>
        </w:rPr>
        <w:t xml:space="preserve"> and adhere to the West Yorkshire Consortium or Barnsley Safeguarding Children </w:t>
      </w:r>
      <w:r w:rsidR="00B332DB">
        <w:rPr>
          <w:rFonts w:cs="Arial"/>
        </w:rPr>
        <w:t>Partnership’</w:t>
      </w:r>
      <w:r w:rsidRPr="00542BEE">
        <w:rPr>
          <w:rFonts w:cs="Arial"/>
        </w:rPr>
        <w:t xml:space="preserve">s Procedures and </w:t>
      </w:r>
      <w:r w:rsidRPr="00542BEE">
        <w:rPr>
          <w:rFonts w:cs="Arial"/>
          <w:u w:val="single"/>
        </w:rPr>
        <w:t>ensure there is no delay in making the request for service</w:t>
      </w:r>
      <w:r w:rsidRPr="00542BEE">
        <w:rPr>
          <w:rFonts w:cs="Arial"/>
        </w:rPr>
        <w:t>.</w:t>
      </w:r>
    </w:p>
    <w:p w14:paraId="3C0395D3" w14:textId="77777777" w:rsidR="00F662CE" w:rsidRDefault="00542BEE" w:rsidP="001E124C">
      <w:pPr>
        <w:spacing w:before="100" w:beforeAutospacing="1" w:after="100" w:afterAutospacing="1"/>
        <w:ind w:left="851" w:hanging="851"/>
        <w:contextualSpacing/>
        <w:rPr>
          <w:rFonts w:cs="Arial"/>
        </w:rPr>
      </w:pPr>
      <w:r w:rsidRPr="00542BEE">
        <w:rPr>
          <w:rFonts w:cs="Arial"/>
        </w:rPr>
        <w:tab/>
      </w:r>
    </w:p>
    <w:p w14:paraId="0EFD726C" w14:textId="4EFF384D" w:rsidR="00542BEE" w:rsidRPr="00542BEE" w:rsidRDefault="00542BEE" w:rsidP="0017064A">
      <w:pPr>
        <w:spacing w:before="100" w:beforeAutospacing="1" w:after="100" w:afterAutospacing="1"/>
        <w:contextualSpacing/>
        <w:rPr>
          <w:rFonts w:cs="Arial"/>
        </w:rPr>
      </w:pPr>
      <w:r w:rsidRPr="00542BEE">
        <w:rPr>
          <w:rFonts w:cs="Arial"/>
        </w:rPr>
        <w:t>In making a child protection request for service</w:t>
      </w:r>
      <w:r w:rsidR="00090042">
        <w:rPr>
          <w:rFonts w:cs="Arial"/>
        </w:rPr>
        <w:t>,</w:t>
      </w:r>
      <w:r w:rsidRPr="00542BEE">
        <w:rPr>
          <w:rFonts w:cs="Arial"/>
        </w:rPr>
        <w:t xml:space="preserve"> staff are identifying a child or children as being at risk of significant harm</w:t>
      </w:r>
      <w:r w:rsidR="00915FBD">
        <w:rPr>
          <w:rFonts w:cs="Arial"/>
        </w:rPr>
        <w:t>,</w:t>
      </w:r>
      <w:r w:rsidRPr="00542BEE">
        <w:rPr>
          <w:rFonts w:cs="Arial"/>
        </w:rPr>
        <w:t xml:space="preserve"> this in essence is an incident and a </w:t>
      </w:r>
      <w:r w:rsidRPr="00542BEE">
        <w:rPr>
          <w:rFonts w:cs="Arial"/>
          <w:b/>
          <w:bCs/>
        </w:rPr>
        <w:t>Datixweb</w:t>
      </w:r>
      <w:r w:rsidRPr="00542BEE">
        <w:rPr>
          <w:rFonts w:cs="Arial"/>
        </w:rPr>
        <w:t xml:space="preserve"> incident report must be completed. </w:t>
      </w:r>
      <w:r w:rsidRPr="00542BEE">
        <w:rPr>
          <w:rFonts w:cs="Arial"/>
          <w:b/>
          <w:bCs/>
        </w:rPr>
        <w:t xml:space="preserve">All </w:t>
      </w:r>
      <w:r w:rsidR="007E7F07">
        <w:rPr>
          <w:rFonts w:cs="Arial"/>
          <w:b/>
          <w:bCs/>
        </w:rPr>
        <w:t xml:space="preserve">documents for </w:t>
      </w:r>
      <w:r w:rsidRPr="00542BEE">
        <w:rPr>
          <w:rFonts w:cs="Arial"/>
          <w:b/>
          <w:bCs/>
        </w:rPr>
        <w:t xml:space="preserve">referrals must be </w:t>
      </w:r>
      <w:r w:rsidR="007E7F07">
        <w:rPr>
          <w:rFonts w:cs="Arial"/>
          <w:b/>
          <w:bCs/>
        </w:rPr>
        <w:t>uploaded into the clinical record and the incident triangulating with appropriate care plans and risk assessment.</w:t>
      </w:r>
    </w:p>
    <w:p w14:paraId="4474F8A0" w14:textId="77777777" w:rsidR="00F662CE" w:rsidRDefault="00542BEE" w:rsidP="001E124C">
      <w:pPr>
        <w:spacing w:before="100" w:beforeAutospacing="1" w:after="100" w:afterAutospacing="1"/>
        <w:ind w:left="851" w:hanging="851"/>
        <w:contextualSpacing/>
        <w:rPr>
          <w:rFonts w:cs="Arial"/>
        </w:rPr>
      </w:pPr>
      <w:r w:rsidRPr="00542BEE">
        <w:rPr>
          <w:rFonts w:cs="Arial"/>
        </w:rPr>
        <w:t> </w:t>
      </w:r>
      <w:r w:rsidRPr="00542BEE">
        <w:rPr>
          <w:rFonts w:cs="Arial"/>
        </w:rPr>
        <w:tab/>
      </w:r>
    </w:p>
    <w:p w14:paraId="222197BC" w14:textId="1892898D" w:rsidR="00542BEE" w:rsidRDefault="00542BEE" w:rsidP="0017064A">
      <w:pPr>
        <w:spacing w:before="100" w:beforeAutospacing="1" w:after="100" w:afterAutospacing="1"/>
        <w:contextualSpacing/>
        <w:rPr>
          <w:rFonts w:cs="Arial"/>
        </w:rPr>
      </w:pPr>
      <w:r w:rsidRPr="00542BEE">
        <w:rPr>
          <w:rFonts w:cs="Arial"/>
        </w:rPr>
        <w:t>Referrals should be made in line with the local authority guidelines</w:t>
      </w:r>
      <w:r w:rsidRPr="00542BEE">
        <w:rPr>
          <w:rFonts w:cs="Arial"/>
          <w:b/>
          <w:bCs/>
        </w:rPr>
        <w:t xml:space="preserve"> </w:t>
      </w:r>
      <w:r w:rsidRPr="00542BEE">
        <w:rPr>
          <w:rFonts w:cs="Arial"/>
        </w:rPr>
        <w:t xml:space="preserve">and followed up  in writing within 24 hours of </w:t>
      </w:r>
      <w:r w:rsidR="00915FBD">
        <w:rPr>
          <w:rFonts w:cs="Arial"/>
        </w:rPr>
        <w:t xml:space="preserve">the </w:t>
      </w:r>
      <w:r w:rsidRPr="00542BEE">
        <w:rPr>
          <w:rFonts w:cs="Arial"/>
        </w:rPr>
        <w:t>initial phone call. Details can be found on the safeguarding children website</w:t>
      </w:r>
      <w:r w:rsidR="0017064A">
        <w:rPr>
          <w:rFonts w:cs="Arial"/>
        </w:rPr>
        <w:t xml:space="preserve">: </w:t>
      </w:r>
      <w:hyperlink r:id="rId47" w:history="1">
        <w:r w:rsidR="0017064A" w:rsidRPr="0060566C">
          <w:rPr>
            <w:rStyle w:val="Hyperlink"/>
            <w:rFonts w:cs="Arial"/>
          </w:rPr>
          <w:t>https://swyt.sharepoint.com/sites/intranet/safeguarding-children</w:t>
        </w:r>
      </w:hyperlink>
    </w:p>
    <w:p w14:paraId="12F40E89" w14:textId="50DDC48F" w:rsidR="00F662CE" w:rsidRDefault="00F662CE" w:rsidP="00B87057">
      <w:pPr>
        <w:spacing w:before="100" w:beforeAutospacing="1" w:after="100" w:afterAutospacing="1"/>
        <w:contextualSpacing/>
        <w:rPr>
          <w:rFonts w:cs="Arial"/>
        </w:rPr>
      </w:pPr>
    </w:p>
    <w:p w14:paraId="1859CCE0" w14:textId="6AD2095C" w:rsidR="00BE4903" w:rsidRDefault="00542BEE" w:rsidP="0017064A">
      <w:pPr>
        <w:spacing w:before="100" w:beforeAutospacing="1" w:after="100" w:afterAutospacing="1"/>
        <w:contextualSpacing/>
        <w:rPr>
          <w:rFonts w:cs="Arial"/>
        </w:rPr>
      </w:pPr>
      <w:r w:rsidRPr="00542BEE">
        <w:rPr>
          <w:rFonts w:cs="Arial"/>
        </w:rPr>
        <w:t>Children’s Service’s should acknowledge referrals as per the</w:t>
      </w:r>
      <w:r w:rsidRPr="00542BEE">
        <w:rPr>
          <w:rFonts w:cs="Arial"/>
          <w:b/>
          <w:bCs/>
        </w:rPr>
        <w:t xml:space="preserve"> </w:t>
      </w:r>
      <w:r w:rsidRPr="00542BEE">
        <w:rPr>
          <w:rFonts w:cs="Arial"/>
        </w:rPr>
        <w:t xml:space="preserve">West Yorkshire Consortium or Barnsley Safeguarding Children </w:t>
      </w:r>
      <w:r w:rsidR="00915FBD">
        <w:rPr>
          <w:rFonts w:cs="Arial"/>
        </w:rPr>
        <w:t>Partnerships</w:t>
      </w:r>
      <w:r w:rsidRPr="00542BEE">
        <w:rPr>
          <w:rFonts w:cs="Arial"/>
        </w:rPr>
        <w:t xml:space="preserve"> Procedures. </w:t>
      </w:r>
    </w:p>
    <w:p w14:paraId="76EC5FF8" w14:textId="77777777" w:rsidR="00BE4903" w:rsidRPr="00542BEE" w:rsidRDefault="00BE4903" w:rsidP="001E124C">
      <w:pPr>
        <w:spacing w:before="100" w:beforeAutospacing="1" w:after="100" w:afterAutospacing="1"/>
        <w:ind w:left="851" w:hanging="791"/>
        <w:contextualSpacing/>
        <w:rPr>
          <w:rFonts w:cs="Arial"/>
        </w:rPr>
      </w:pPr>
    </w:p>
    <w:p w14:paraId="1EA11250" w14:textId="77777777" w:rsidR="00542BEE" w:rsidRPr="00542BEE" w:rsidRDefault="00542BEE" w:rsidP="00CD5B67">
      <w:pPr>
        <w:tabs>
          <w:tab w:val="left" w:pos="1276"/>
        </w:tabs>
        <w:spacing w:before="100" w:beforeAutospacing="1" w:after="100" w:afterAutospacing="1"/>
        <w:ind w:left="851" w:hanging="851"/>
        <w:contextualSpacing/>
        <w:rPr>
          <w:rFonts w:cs="Arial"/>
        </w:rPr>
      </w:pPr>
      <w:r w:rsidRPr="00542BEE">
        <w:rPr>
          <w:rFonts w:cs="Arial"/>
          <w:b/>
          <w:bCs/>
        </w:rPr>
        <w:t>7.</w:t>
      </w:r>
      <w:r w:rsidRPr="00542BEE">
        <w:rPr>
          <w:rFonts w:cs="Arial"/>
          <w:b/>
          <w:bCs/>
        </w:rPr>
        <w:tab/>
        <w:t>Record Keeping</w:t>
      </w:r>
    </w:p>
    <w:p w14:paraId="1DF8BA61" w14:textId="77777777" w:rsidR="00F662CE" w:rsidRDefault="00542BEE" w:rsidP="001E124C">
      <w:pPr>
        <w:spacing w:before="100" w:beforeAutospacing="1" w:after="100" w:afterAutospacing="1"/>
        <w:ind w:left="851" w:hanging="791"/>
        <w:contextualSpacing/>
        <w:rPr>
          <w:rFonts w:cs="Arial"/>
          <w:b/>
          <w:bCs/>
        </w:rPr>
      </w:pPr>
      <w:r w:rsidRPr="00542BEE">
        <w:rPr>
          <w:rFonts w:cs="Arial"/>
          <w:b/>
          <w:bCs/>
        </w:rPr>
        <w:t> </w:t>
      </w:r>
      <w:r w:rsidRPr="00542BEE">
        <w:rPr>
          <w:rFonts w:cs="Arial"/>
          <w:b/>
          <w:bCs/>
        </w:rPr>
        <w:tab/>
      </w:r>
    </w:p>
    <w:p w14:paraId="31513B07" w14:textId="6979ADE7" w:rsidR="00542BEE" w:rsidRDefault="00542BEE" w:rsidP="0017064A">
      <w:pPr>
        <w:spacing w:before="100" w:beforeAutospacing="1" w:after="100" w:afterAutospacing="1"/>
        <w:contextualSpacing/>
        <w:rPr>
          <w:rFonts w:cs="Arial"/>
        </w:rPr>
      </w:pPr>
      <w:r w:rsidRPr="00542BEE">
        <w:rPr>
          <w:rFonts w:cs="Arial"/>
        </w:rPr>
        <w:t>The following records should all show that children have been considered and include relevant information about children and impact on children:</w:t>
      </w:r>
      <w:r w:rsidR="0017064A">
        <w:rPr>
          <w:rFonts w:cs="Arial"/>
        </w:rPr>
        <w:br/>
      </w:r>
    </w:p>
    <w:p w14:paraId="099D5C17" w14:textId="044B626D" w:rsidR="0017064A" w:rsidRDefault="0017064A" w:rsidP="00B70A85">
      <w:pPr>
        <w:numPr>
          <w:ilvl w:val="0"/>
          <w:numId w:val="7"/>
        </w:numPr>
        <w:spacing w:before="100" w:beforeAutospacing="1" w:after="100" w:afterAutospacing="1"/>
        <w:ind w:left="1276" w:hanging="425"/>
        <w:contextualSpacing/>
        <w:rPr>
          <w:rFonts w:cs="Arial"/>
        </w:rPr>
      </w:pPr>
      <w:r w:rsidRPr="0017064A">
        <w:rPr>
          <w:rFonts w:cs="Arial"/>
        </w:rPr>
        <w:t>Risk assessment</w:t>
      </w:r>
    </w:p>
    <w:p w14:paraId="1DA7C25E" w14:textId="2B2D72E4" w:rsidR="00BA3037" w:rsidRPr="00722CBE" w:rsidRDefault="00BA3037" w:rsidP="00B70A85">
      <w:pPr>
        <w:numPr>
          <w:ilvl w:val="0"/>
          <w:numId w:val="7"/>
        </w:numPr>
        <w:spacing w:before="100" w:beforeAutospacing="1" w:after="100" w:afterAutospacing="1"/>
        <w:ind w:left="1276" w:hanging="425"/>
        <w:contextualSpacing/>
        <w:rPr>
          <w:rFonts w:cs="Arial"/>
          <w:color w:val="000000" w:themeColor="text1"/>
        </w:rPr>
      </w:pPr>
      <w:r w:rsidRPr="00722CBE">
        <w:rPr>
          <w:rFonts w:cs="Arial"/>
          <w:color w:val="000000" w:themeColor="text1"/>
        </w:rPr>
        <w:t>Child Awareness form</w:t>
      </w:r>
    </w:p>
    <w:p w14:paraId="74D99260" w14:textId="6392F3EA" w:rsidR="00F43D92" w:rsidRPr="00722CBE" w:rsidRDefault="00F43D92" w:rsidP="00B70A85">
      <w:pPr>
        <w:numPr>
          <w:ilvl w:val="0"/>
          <w:numId w:val="7"/>
        </w:numPr>
        <w:spacing w:before="100" w:beforeAutospacing="1" w:after="100" w:afterAutospacing="1"/>
        <w:ind w:left="1276" w:hanging="425"/>
        <w:contextualSpacing/>
        <w:rPr>
          <w:rFonts w:cs="Arial"/>
          <w:color w:val="000000" w:themeColor="text1"/>
        </w:rPr>
      </w:pPr>
      <w:r w:rsidRPr="00722CBE">
        <w:rPr>
          <w:rFonts w:cs="Arial"/>
          <w:color w:val="000000" w:themeColor="text1"/>
        </w:rPr>
        <w:t>My support plan</w:t>
      </w:r>
    </w:p>
    <w:p w14:paraId="5CA74446" w14:textId="700F3434" w:rsidR="00BA3037" w:rsidRPr="00542BEE" w:rsidRDefault="00BA3037" w:rsidP="00B70A85">
      <w:pPr>
        <w:numPr>
          <w:ilvl w:val="0"/>
          <w:numId w:val="7"/>
        </w:numPr>
        <w:spacing w:before="100" w:beforeAutospacing="1" w:after="100" w:afterAutospacing="1"/>
        <w:ind w:left="1276" w:hanging="425"/>
        <w:contextualSpacing/>
        <w:rPr>
          <w:rFonts w:cs="Arial"/>
        </w:rPr>
      </w:pPr>
      <w:r>
        <w:rPr>
          <w:rFonts w:cs="Arial"/>
        </w:rPr>
        <w:t>Safeguarding node (for recording a child protection plan and relevant safeguarding information for children)</w:t>
      </w:r>
    </w:p>
    <w:p w14:paraId="2CA8661A" w14:textId="77777777" w:rsidR="00542BEE" w:rsidRPr="00542BEE" w:rsidRDefault="00542BEE" w:rsidP="00B70A85">
      <w:pPr>
        <w:numPr>
          <w:ilvl w:val="0"/>
          <w:numId w:val="7"/>
        </w:numPr>
        <w:spacing w:before="100" w:beforeAutospacing="1" w:after="100" w:afterAutospacing="1"/>
        <w:ind w:left="1276" w:hanging="425"/>
        <w:contextualSpacing/>
        <w:rPr>
          <w:rFonts w:cs="Arial"/>
        </w:rPr>
      </w:pPr>
      <w:r w:rsidRPr="00542BEE">
        <w:rPr>
          <w:rFonts w:cs="Arial"/>
        </w:rPr>
        <w:t>needs assessment</w:t>
      </w:r>
    </w:p>
    <w:p w14:paraId="3C018745" w14:textId="1438F431" w:rsidR="00542BEE" w:rsidRPr="00542BEE" w:rsidRDefault="00B8224A" w:rsidP="00B70A85">
      <w:pPr>
        <w:numPr>
          <w:ilvl w:val="0"/>
          <w:numId w:val="7"/>
        </w:numPr>
        <w:spacing w:before="100" w:beforeAutospacing="1" w:after="100" w:afterAutospacing="1"/>
        <w:ind w:left="1276" w:hanging="425"/>
        <w:contextualSpacing/>
        <w:rPr>
          <w:rFonts w:cs="Arial"/>
        </w:rPr>
      </w:pPr>
      <w:r>
        <w:rPr>
          <w:rFonts w:cs="Arial"/>
        </w:rPr>
        <w:t xml:space="preserve">crisis and </w:t>
      </w:r>
      <w:r w:rsidR="00542BEE" w:rsidRPr="00542BEE">
        <w:rPr>
          <w:rFonts w:cs="Arial"/>
        </w:rPr>
        <w:t>contingency plans</w:t>
      </w:r>
      <w:r>
        <w:rPr>
          <w:rFonts w:cs="Arial"/>
        </w:rPr>
        <w:t xml:space="preserve"> (staying safe plan)</w:t>
      </w:r>
    </w:p>
    <w:p w14:paraId="69AF9419" w14:textId="77777777" w:rsidR="00542BEE" w:rsidRPr="00542BEE" w:rsidRDefault="00542BEE" w:rsidP="00B70A85">
      <w:pPr>
        <w:numPr>
          <w:ilvl w:val="0"/>
          <w:numId w:val="7"/>
        </w:numPr>
        <w:spacing w:before="100" w:beforeAutospacing="1" w:after="100" w:afterAutospacing="1"/>
        <w:ind w:left="1276" w:hanging="425"/>
        <w:contextualSpacing/>
        <w:rPr>
          <w:rFonts w:cs="Arial"/>
        </w:rPr>
      </w:pPr>
      <w:r w:rsidRPr="00542BEE">
        <w:rPr>
          <w:rFonts w:cs="Arial"/>
        </w:rPr>
        <w:t>leave arrangements</w:t>
      </w:r>
    </w:p>
    <w:p w14:paraId="2FB22628" w14:textId="77777777" w:rsidR="00542BEE" w:rsidRPr="00542BEE" w:rsidRDefault="00542BEE" w:rsidP="00B70A85">
      <w:pPr>
        <w:numPr>
          <w:ilvl w:val="0"/>
          <w:numId w:val="7"/>
        </w:numPr>
        <w:spacing w:before="100" w:beforeAutospacing="1" w:after="100" w:afterAutospacing="1"/>
        <w:ind w:left="1276" w:hanging="425"/>
        <w:contextualSpacing/>
        <w:rPr>
          <w:rFonts w:cs="Arial"/>
        </w:rPr>
      </w:pPr>
      <w:r w:rsidRPr="00542BEE">
        <w:rPr>
          <w:rFonts w:cs="Arial"/>
        </w:rPr>
        <w:t>discharge arrangements</w:t>
      </w:r>
    </w:p>
    <w:p w14:paraId="4FF8F427" w14:textId="77777777" w:rsidR="00542BEE" w:rsidRPr="00542BEE" w:rsidRDefault="00542BEE" w:rsidP="00B70A85">
      <w:pPr>
        <w:numPr>
          <w:ilvl w:val="0"/>
          <w:numId w:val="7"/>
        </w:numPr>
        <w:spacing w:before="100" w:beforeAutospacing="1" w:after="100" w:afterAutospacing="1"/>
        <w:ind w:left="1276" w:hanging="425"/>
        <w:contextualSpacing/>
        <w:rPr>
          <w:rFonts w:cs="Arial"/>
        </w:rPr>
      </w:pPr>
      <w:r w:rsidRPr="00542BEE">
        <w:rPr>
          <w:rFonts w:cs="Arial"/>
        </w:rPr>
        <w:t xml:space="preserve">arrangements for children visiting inpatients </w:t>
      </w:r>
    </w:p>
    <w:p w14:paraId="3B616458" w14:textId="7678CFB9" w:rsidR="00542BEE" w:rsidRDefault="00542BEE" w:rsidP="00B70A85">
      <w:pPr>
        <w:numPr>
          <w:ilvl w:val="0"/>
          <w:numId w:val="7"/>
        </w:numPr>
        <w:spacing w:before="100" w:beforeAutospacing="1" w:after="100" w:afterAutospacing="1"/>
        <w:ind w:left="1276" w:hanging="425"/>
        <w:contextualSpacing/>
        <w:rPr>
          <w:rFonts w:cs="Arial"/>
        </w:rPr>
      </w:pPr>
      <w:r w:rsidRPr="00542BEE">
        <w:rPr>
          <w:rFonts w:cs="Arial"/>
        </w:rPr>
        <w:t>incident reporting forms </w:t>
      </w:r>
      <w:r w:rsidR="00896855">
        <w:rPr>
          <w:rFonts w:cs="Arial"/>
        </w:rPr>
        <w:t>(Datix)</w:t>
      </w:r>
    </w:p>
    <w:p w14:paraId="7B40C951" w14:textId="77777777" w:rsidR="00F662CE" w:rsidRPr="00542BEE" w:rsidRDefault="00F662CE" w:rsidP="001E124C">
      <w:pPr>
        <w:spacing w:before="100" w:beforeAutospacing="1" w:after="100" w:afterAutospacing="1"/>
        <w:ind w:left="1211"/>
        <w:contextualSpacing/>
        <w:rPr>
          <w:rFonts w:cs="Arial"/>
        </w:rPr>
      </w:pPr>
    </w:p>
    <w:p w14:paraId="1C6BC0B3" w14:textId="1FCA8F20" w:rsidR="0017064A" w:rsidRDefault="00542BEE" w:rsidP="0017064A">
      <w:pPr>
        <w:spacing w:before="100" w:beforeAutospacing="1" w:after="100" w:afterAutospacing="1"/>
        <w:contextualSpacing/>
        <w:rPr>
          <w:rFonts w:cs="Arial"/>
        </w:rPr>
      </w:pPr>
      <w:r w:rsidRPr="00542BEE">
        <w:rPr>
          <w:rFonts w:cs="Arial"/>
        </w:rPr>
        <w:t xml:space="preserve">Assessments can show that a child is deemed to be vulnerable or at risk of harm, information </w:t>
      </w:r>
    </w:p>
    <w:p w14:paraId="00E6F36F" w14:textId="77777777" w:rsidR="0017064A" w:rsidRDefault="00542BEE" w:rsidP="0017064A">
      <w:pPr>
        <w:spacing w:before="100" w:beforeAutospacing="1" w:after="100" w:afterAutospacing="1"/>
        <w:contextualSpacing/>
        <w:rPr>
          <w:rFonts w:cs="Arial"/>
        </w:rPr>
      </w:pPr>
      <w:r w:rsidRPr="00542BEE">
        <w:rPr>
          <w:rFonts w:cs="Arial"/>
        </w:rPr>
        <w:t>from these records should be shared with colleagues in Local Authority children and young</w:t>
      </w:r>
    </w:p>
    <w:p w14:paraId="545E1912" w14:textId="4101E625" w:rsidR="00542BEE" w:rsidRDefault="00542BEE" w:rsidP="0017064A">
      <w:pPr>
        <w:spacing w:before="100" w:beforeAutospacing="1" w:after="100" w:afterAutospacing="1"/>
        <w:contextualSpacing/>
        <w:rPr>
          <w:rFonts w:cs="Arial"/>
        </w:rPr>
      </w:pPr>
      <w:r w:rsidRPr="00542BEE">
        <w:rPr>
          <w:rFonts w:cs="Arial"/>
        </w:rPr>
        <w:t>people’s service</w:t>
      </w:r>
      <w:r w:rsidR="00090042">
        <w:rPr>
          <w:rFonts w:cs="Arial"/>
        </w:rPr>
        <w:t>s</w:t>
      </w:r>
      <w:r w:rsidRPr="00542BEE">
        <w:rPr>
          <w:rFonts w:cs="Arial"/>
        </w:rPr>
        <w:t xml:space="preserve"> and a child protection referral made if necessary.</w:t>
      </w:r>
    </w:p>
    <w:p w14:paraId="4B4D7232" w14:textId="77777777" w:rsidR="00F662CE" w:rsidRPr="00542BEE" w:rsidRDefault="00F662CE" w:rsidP="001E124C">
      <w:pPr>
        <w:spacing w:before="100" w:beforeAutospacing="1" w:after="100" w:afterAutospacing="1"/>
        <w:ind w:left="851" w:hanging="791"/>
        <w:contextualSpacing/>
        <w:rPr>
          <w:rFonts w:cs="Arial"/>
        </w:rPr>
      </w:pPr>
    </w:p>
    <w:p w14:paraId="6AD0A48C" w14:textId="13C5DAE1" w:rsidR="00542BEE" w:rsidRDefault="00542BEE" w:rsidP="0017064A">
      <w:pPr>
        <w:spacing w:before="100" w:beforeAutospacing="1" w:after="100" w:afterAutospacing="1"/>
        <w:contextualSpacing/>
        <w:rPr>
          <w:rFonts w:cs="Arial"/>
        </w:rPr>
      </w:pPr>
      <w:r w:rsidRPr="00542BEE">
        <w:rPr>
          <w:rFonts w:cs="Arial"/>
        </w:rPr>
        <w:t>Staff dealing with cases where there is a child/children at risk must keep full factual records of what is said by all parties, details of all findings and observations, this should include some analysis of the risk. Telephone conversations must also be recorded. All SystmOne entries should be validated</w:t>
      </w:r>
      <w:r w:rsidR="00896855">
        <w:rPr>
          <w:rFonts w:cs="Arial"/>
        </w:rPr>
        <w:t>.</w:t>
      </w:r>
      <w:r w:rsidRPr="00542BEE">
        <w:rPr>
          <w:rFonts w:cs="Arial"/>
        </w:rPr>
        <w:t> </w:t>
      </w:r>
    </w:p>
    <w:p w14:paraId="2093CA67" w14:textId="77777777" w:rsidR="00F662CE" w:rsidRPr="00542BEE" w:rsidRDefault="00F662CE" w:rsidP="001E124C">
      <w:pPr>
        <w:spacing w:before="100" w:beforeAutospacing="1" w:after="100" w:afterAutospacing="1"/>
        <w:ind w:left="851"/>
        <w:contextualSpacing/>
        <w:rPr>
          <w:rFonts w:cs="Arial"/>
        </w:rPr>
      </w:pPr>
    </w:p>
    <w:p w14:paraId="00B887DB" w14:textId="77777777" w:rsidR="00542BEE" w:rsidRDefault="00542BEE" w:rsidP="001E124C">
      <w:pPr>
        <w:tabs>
          <w:tab w:val="left" w:pos="851"/>
        </w:tabs>
        <w:spacing w:before="100" w:beforeAutospacing="1" w:after="100" w:afterAutospacing="1"/>
        <w:contextualSpacing/>
        <w:rPr>
          <w:rFonts w:cs="Arial"/>
          <w:b/>
          <w:bCs/>
        </w:rPr>
      </w:pPr>
      <w:r w:rsidRPr="00542BEE">
        <w:rPr>
          <w:rFonts w:cs="Arial"/>
          <w:b/>
          <w:bCs/>
        </w:rPr>
        <w:t>8.</w:t>
      </w:r>
      <w:r w:rsidRPr="00542BEE">
        <w:rPr>
          <w:rFonts w:cs="Arial"/>
          <w:b/>
          <w:bCs/>
        </w:rPr>
        <w:tab/>
        <w:t>Information Sharing</w:t>
      </w:r>
    </w:p>
    <w:p w14:paraId="2503B197" w14:textId="77777777" w:rsidR="00F662CE" w:rsidRPr="00542BEE" w:rsidRDefault="00F662CE" w:rsidP="001E124C">
      <w:pPr>
        <w:tabs>
          <w:tab w:val="left" w:pos="851"/>
        </w:tabs>
        <w:spacing w:before="100" w:beforeAutospacing="1" w:after="100" w:afterAutospacing="1"/>
        <w:contextualSpacing/>
        <w:rPr>
          <w:rFonts w:cs="Arial"/>
        </w:rPr>
      </w:pPr>
    </w:p>
    <w:p w14:paraId="2D83F9B3" w14:textId="77777777" w:rsidR="00F662CE" w:rsidRDefault="00542BEE" w:rsidP="0017064A">
      <w:pPr>
        <w:spacing w:before="100" w:beforeAutospacing="1" w:after="100" w:afterAutospacing="1"/>
        <w:contextualSpacing/>
        <w:rPr>
          <w:rFonts w:cs="Arial"/>
          <w:b/>
          <w:bCs/>
        </w:rPr>
      </w:pPr>
      <w:r w:rsidRPr="00542BEE">
        <w:rPr>
          <w:rFonts w:cs="Arial"/>
        </w:rPr>
        <w:t xml:space="preserve">In the event of a person (this includes </w:t>
      </w:r>
      <w:r w:rsidR="00090042">
        <w:rPr>
          <w:rFonts w:cs="Arial"/>
        </w:rPr>
        <w:t>m</w:t>
      </w:r>
      <w:r w:rsidRPr="00542BEE">
        <w:rPr>
          <w:rFonts w:cs="Arial"/>
        </w:rPr>
        <w:t xml:space="preserve">others, </w:t>
      </w:r>
      <w:r w:rsidR="00090042">
        <w:rPr>
          <w:rFonts w:cs="Arial"/>
        </w:rPr>
        <w:t>f</w:t>
      </w:r>
      <w:r w:rsidRPr="00542BEE">
        <w:rPr>
          <w:rFonts w:cs="Arial"/>
        </w:rPr>
        <w:t xml:space="preserve">athers, or adults living in a household with children under 5) entering a service either in the community or as an </w:t>
      </w:r>
      <w:r w:rsidR="00090042">
        <w:rPr>
          <w:rFonts w:cs="Arial"/>
        </w:rPr>
        <w:t>i</w:t>
      </w:r>
      <w:r w:rsidRPr="00542BEE">
        <w:rPr>
          <w:rFonts w:cs="Arial"/>
        </w:rPr>
        <w:t xml:space="preserve">n-patient who is identified as living in the same house </w:t>
      </w:r>
      <w:r w:rsidR="00090042">
        <w:rPr>
          <w:rFonts w:cs="Arial"/>
        </w:rPr>
        <w:t xml:space="preserve">as </w:t>
      </w:r>
      <w:r w:rsidRPr="00542BEE">
        <w:rPr>
          <w:rFonts w:cs="Arial"/>
        </w:rPr>
        <w:t xml:space="preserve">a child </w:t>
      </w:r>
      <w:r w:rsidR="00090042">
        <w:rPr>
          <w:rFonts w:cs="Arial"/>
        </w:rPr>
        <w:t xml:space="preserve">of </w:t>
      </w:r>
      <w:r w:rsidRPr="00542BEE">
        <w:rPr>
          <w:rFonts w:cs="Arial"/>
        </w:rPr>
        <w:t>under 5 years</w:t>
      </w:r>
      <w:r w:rsidR="00090042">
        <w:rPr>
          <w:rFonts w:cs="Arial"/>
        </w:rPr>
        <w:t xml:space="preserve"> of age</w:t>
      </w:r>
      <w:r w:rsidRPr="00542BEE">
        <w:rPr>
          <w:rFonts w:cs="Arial"/>
        </w:rPr>
        <w:t xml:space="preserve">, the child’s </w:t>
      </w:r>
      <w:r w:rsidR="00090042">
        <w:rPr>
          <w:rFonts w:cs="Arial"/>
        </w:rPr>
        <w:t>h</w:t>
      </w:r>
      <w:r w:rsidRPr="00542BEE">
        <w:rPr>
          <w:rFonts w:cs="Arial"/>
        </w:rPr>
        <w:t>ealth visitor should be informed and involved in all care planning from then on.</w:t>
      </w:r>
      <w:r w:rsidRPr="00542BEE">
        <w:rPr>
          <w:rFonts w:cs="Arial"/>
          <w:b/>
          <w:bCs/>
        </w:rPr>
        <w:t> </w:t>
      </w:r>
    </w:p>
    <w:p w14:paraId="5B5F5B4D" w14:textId="77777777" w:rsidR="00542BEE" w:rsidRPr="00542BEE" w:rsidRDefault="00542BEE" w:rsidP="001E124C">
      <w:pPr>
        <w:spacing w:before="100" w:beforeAutospacing="1" w:after="100" w:afterAutospacing="1"/>
        <w:ind w:left="851"/>
        <w:contextualSpacing/>
        <w:rPr>
          <w:rFonts w:cs="Arial"/>
        </w:rPr>
      </w:pPr>
      <w:r w:rsidRPr="00542BEE">
        <w:rPr>
          <w:rFonts w:cs="Arial"/>
          <w:b/>
          <w:bCs/>
        </w:rPr>
        <w:t xml:space="preserve">        </w:t>
      </w:r>
    </w:p>
    <w:p w14:paraId="01ABB985" w14:textId="533674FF" w:rsidR="001C7920" w:rsidRDefault="00542BEE" w:rsidP="0017064A">
      <w:pPr>
        <w:spacing w:before="100" w:beforeAutospacing="1" w:after="100" w:afterAutospacing="1"/>
        <w:contextualSpacing/>
        <w:rPr>
          <w:rFonts w:cs="Arial"/>
        </w:rPr>
      </w:pPr>
      <w:r w:rsidRPr="00542BEE">
        <w:rPr>
          <w:rFonts w:cs="Arial"/>
        </w:rPr>
        <w:t>It is recognised that information sharing can be a contentious issue and that Trust staff can feel constrained from sharing information by their uncertainty about when they can do so lawfully.  It is best practice to discuss concerns with patients of any intention to share information unless by doing so there would be increased risk to a child or children.</w:t>
      </w:r>
      <w:r w:rsidR="00915FBD">
        <w:rPr>
          <w:rFonts w:cs="Arial"/>
        </w:rPr>
        <w:t xml:space="preserve"> </w:t>
      </w:r>
      <w:r w:rsidRPr="00542BEE">
        <w:rPr>
          <w:rFonts w:cs="Arial"/>
        </w:rPr>
        <w:t xml:space="preserve">Legally, staff can share confidential information with the patient’s consent and if the information is in the public interest it can be shared without the patient’s consent.  </w:t>
      </w:r>
    </w:p>
    <w:p w14:paraId="38288749" w14:textId="77777777" w:rsidR="001C7920" w:rsidRDefault="001C7920" w:rsidP="001E124C">
      <w:pPr>
        <w:spacing w:before="100" w:beforeAutospacing="1" w:after="100" w:afterAutospacing="1"/>
        <w:ind w:left="851"/>
        <w:contextualSpacing/>
        <w:rPr>
          <w:rFonts w:cs="Arial"/>
        </w:rPr>
      </w:pPr>
    </w:p>
    <w:p w14:paraId="42EA2361" w14:textId="36CAD336" w:rsidR="001C7920" w:rsidRPr="00B0562B" w:rsidRDefault="001C7920" w:rsidP="0017064A">
      <w:pPr>
        <w:spacing w:before="100" w:beforeAutospacing="1" w:after="100" w:afterAutospacing="1"/>
        <w:contextualSpacing/>
        <w:rPr>
          <w:rFonts w:cs="Arial"/>
        </w:rPr>
      </w:pPr>
      <w:r w:rsidRPr="00B0562B">
        <w:rPr>
          <w:rFonts w:cs="Arial"/>
        </w:rPr>
        <w:t xml:space="preserve">The General Data Protection Regulations (2018) principles:  are that information that practitioners are considering sharing should be necessary and proportionate, relevant, adequate, accurate timely, securely shared and record information that has been shared.  HM Government DFE  Information sharing  ‘Advice for practitioners providing safeguarding services to children, young people, parents and carers’ July 2018.  The </w:t>
      </w:r>
      <w:r w:rsidRPr="00722CBE">
        <w:rPr>
          <w:rFonts w:cs="Arial"/>
          <w:color w:val="000000" w:themeColor="text1"/>
        </w:rPr>
        <w:t>DFE (20</w:t>
      </w:r>
      <w:r w:rsidR="00F43D92" w:rsidRPr="00722CBE">
        <w:rPr>
          <w:rFonts w:cs="Arial"/>
          <w:color w:val="000000" w:themeColor="text1"/>
        </w:rPr>
        <w:t>24</w:t>
      </w:r>
      <w:r w:rsidRPr="00722CBE">
        <w:rPr>
          <w:rFonts w:cs="Arial"/>
          <w:color w:val="000000" w:themeColor="text1"/>
        </w:rPr>
        <w:t xml:space="preserve">) report </w:t>
      </w:r>
      <w:r w:rsidRPr="00B0562B">
        <w:rPr>
          <w:rFonts w:cs="Arial"/>
        </w:rPr>
        <w:t>highlighted that the ‘General Data Protection Regulation (GDPR), Data Protection Act 2018 and Human Rights laws are not barriers to justified information sharing, but provide a framework to ensure that personal information about living individuals is shared appropriately’.</w:t>
      </w:r>
    </w:p>
    <w:p w14:paraId="20BD9A1A" w14:textId="77777777" w:rsidR="001C7920" w:rsidRPr="00B0562B" w:rsidRDefault="001C7920" w:rsidP="001C7920">
      <w:pPr>
        <w:spacing w:before="100" w:beforeAutospacing="1" w:after="100" w:afterAutospacing="1"/>
        <w:ind w:left="851"/>
        <w:contextualSpacing/>
        <w:rPr>
          <w:rFonts w:cs="Arial"/>
        </w:rPr>
      </w:pPr>
    </w:p>
    <w:p w14:paraId="0E270CD8" w14:textId="77777777" w:rsidR="001C7920" w:rsidRPr="001C7920" w:rsidRDefault="001C7920" w:rsidP="0017064A">
      <w:pPr>
        <w:spacing w:before="100" w:beforeAutospacing="1" w:after="100" w:afterAutospacing="1"/>
        <w:contextualSpacing/>
        <w:rPr>
          <w:rFonts w:cs="Arial"/>
        </w:rPr>
      </w:pPr>
      <w:r w:rsidRPr="00B0562B">
        <w:rPr>
          <w:rFonts w:cs="Arial"/>
        </w:rPr>
        <w:t>Practitioners should use their judgement when making decisions about what information to share, and should follow organisation procedures or consult with their manager if in doubt. The most important consideration is whether sharing information is likely to support the safeguarding and protection of a child.</w:t>
      </w:r>
    </w:p>
    <w:p w14:paraId="0C136CF1" w14:textId="77777777" w:rsidR="001C7920" w:rsidRDefault="001C7920" w:rsidP="001E124C">
      <w:pPr>
        <w:spacing w:before="100" w:beforeAutospacing="1" w:after="100" w:afterAutospacing="1"/>
        <w:ind w:left="851"/>
        <w:contextualSpacing/>
        <w:rPr>
          <w:rFonts w:cs="Arial"/>
        </w:rPr>
      </w:pPr>
    </w:p>
    <w:p w14:paraId="7C2A028A" w14:textId="47FCCE26" w:rsidR="001C7920" w:rsidRDefault="0017064A" w:rsidP="0017064A">
      <w:pPr>
        <w:spacing w:before="100" w:beforeAutospacing="1" w:after="100" w:afterAutospacing="1"/>
        <w:contextualSpacing/>
        <w:rPr>
          <w:rFonts w:cs="Arial"/>
        </w:rPr>
      </w:pPr>
      <w:hyperlink r:id="rId48" w:history="1">
        <w:r w:rsidRPr="0060566C">
          <w:rPr>
            <w:rStyle w:val="Hyperlink"/>
            <w:rFonts w:cs="Arial"/>
          </w:rPr>
          <w:t>https://assets.publishing.service.gov.uk/government/uploads/system/uploads/attachment_data/file/721581/Information_sharing_advice_practitioners_safeguarding_services.pdf</w:t>
        </w:r>
      </w:hyperlink>
    </w:p>
    <w:p w14:paraId="0A392C6A" w14:textId="77777777" w:rsidR="001C7920" w:rsidRPr="00542BEE" w:rsidRDefault="001C7920" w:rsidP="001E124C">
      <w:pPr>
        <w:spacing w:before="100" w:beforeAutospacing="1" w:after="100" w:afterAutospacing="1"/>
        <w:ind w:left="851"/>
        <w:contextualSpacing/>
        <w:rPr>
          <w:rFonts w:cs="Arial"/>
        </w:rPr>
      </w:pPr>
    </w:p>
    <w:p w14:paraId="290583F9" w14:textId="77777777" w:rsidR="00F662CE" w:rsidRDefault="00F662CE" w:rsidP="001E124C">
      <w:pPr>
        <w:spacing w:before="100" w:beforeAutospacing="1" w:after="100" w:afterAutospacing="1"/>
        <w:ind w:left="851"/>
        <w:contextualSpacing/>
        <w:rPr>
          <w:rFonts w:cs="Arial"/>
        </w:rPr>
      </w:pPr>
    </w:p>
    <w:p w14:paraId="365DB198" w14:textId="77420828" w:rsidR="00F662CE" w:rsidRDefault="00542BEE" w:rsidP="0017064A">
      <w:pPr>
        <w:spacing w:before="100" w:beforeAutospacing="1" w:after="100" w:afterAutospacing="1"/>
        <w:contextualSpacing/>
        <w:rPr>
          <w:rFonts w:cs="Arial"/>
        </w:rPr>
      </w:pPr>
      <w:r w:rsidRPr="00542BEE">
        <w:rPr>
          <w:rFonts w:cs="Arial"/>
        </w:rPr>
        <w:t>The Government has produced guidance for all practitioners to follow, as part of the ‘Every Child Matters’ series which sets out to promote integrated working to improve outcomes for children and young people.   It explicitly states that as well as applying to staff working mainly with children, it also applies to practitioners who work in services provided for adults, for example mental health services and drug and alcohol services, as many of the adults accessing those services may have parenting or caring responsibilities.</w:t>
      </w:r>
    </w:p>
    <w:p w14:paraId="2BD2C3B9" w14:textId="115BF8F7" w:rsidR="00542BEE" w:rsidRDefault="0017064A" w:rsidP="007C7FA9">
      <w:pPr>
        <w:rPr>
          <w:rFonts w:cs="Arial"/>
        </w:rPr>
      </w:pPr>
      <w:r>
        <w:rPr>
          <w:rFonts w:cs="Arial"/>
        </w:rPr>
        <w:br/>
      </w:r>
      <w:r w:rsidR="00542BEE" w:rsidRPr="00542BEE">
        <w:rPr>
          <w:rFonts w:cs="Arial"/>
        </w:rPr>
        <w:t xml:space="preserve">The guidance document is: </w:t>
      </w:r>
    </w:p>
    <w:p w14:paraId="13C326F3" w14:textId="77777777" w:rsidR="00F662CE" w:rsidRPr="00542BEE" w:rsidRDefault="00F662CE" w:rsidP="001E124C">
      <w:pPr>
        <w:spacing w:before="100" w:beforeAutospacing="1" w:after="100" w:afterAutospacing="1"/>
        <w:ind w:left="851"/>
        <w:contextualSpacing/>
        <w:rPr>
          <w:rFonts w:cs="Arial"/>
        </w:rPr>
      </w:pPr>
    </w:p>
    <w:p w14:paraId="1EB57CC5" w14:textId="54F0B716" w:rsidR="00542BEE" w:rsidRPr="0017064A" w:rsidRDefault="00542BEE" w:rsidP="00B70A85">
      <w:pPr>
        <w:numPr>
          <w:ilvl w:val="0"/>
          <w:numId w:val="8"/>
        </w:numPr>
        <w:spacing w:before="100" w:beforeAutospacing="1" w:after="100" w:afterAutospacing="1"/>
        <w:ind w:left="851" w:hanging="425"/>
        <w:contextualSpacing/>
        <w:rPr>
          <w:rFonts w:cs="Arial"/>
        </w:rPr>
      </w:pPr>
      <w:r w:rsidRPr="0017064A">
        <w:rPr>
          <w:rFonts w:cs="Arial"/>
        </w:rPr>
        <w:t>Information sharing. Advice for practitioners providing safeguarding services to children, young people, parents and carers (201</w:t>
      </w:r>
      <w:r w:rsidR="00617D20" w:rsidRPr="0017064A">
        <w:rPr>
          <w:rFonts w:cs="Arial"/>
        </w:rPr>
        <w:t>8</w:t>
      </w:r>
      <w:r w:rsidR="00FD4201" w:rsidRPr="0017064A">
        <w:rPr>
          <w:rFonts w:cs="Arial"/>
        </w:rPr>
        <w:t xml:space="preserve"> updated 2024</w:t>
      </w:r>
      <w:r w:rsidR="00617D20" w:rsidRPr="0017064A">
        <w:rPr>
          <w:rFonts w:cs="Arial"/>
        </w:rPr>
        <w:t>)</w:t>
      </w:r>
      <w:r w:rsidRPr="0017064A">
        <w:rPr>
          <w:rFonts w:cs="Arial"/>
        </w:rPr>
        <w:t xml:space="preserve">. This document </w:t>
      </w:r>
      <w:r w:rsidR="00725B72" w:rsidRPr="0017064A">
        <w:rPr>
          <w:rFonts w:cs="Arial"/>
        </w:rPr>
        <w:t>can be</w:t>
      </w:r>
      <w:r w:rsidRPr="0017064A">
        <w:rPr>
          <w:rFonts w:cs="Arial"/>
        </w:rPr>
        <w:t xml:space="preserve"> found by following the link</w:t>
      </w:r>
      <w:r w:rsidR="0017064A" w:rsidRPr="0017064A">
        <w:rPr>
          <w:rFonts w:cs="Arial"/>
        </w:rPr>
        <w:t>:</w:t>
      </w:r>
      <w:r w:rsidR="0017064A">
        <w:rPr>
          <w:rFonts w:cs="Arial"/>
        </w:rPr>
        <w:t xml:space="preserve"> </w:t>
      </w:r>
      <w:hyperlink r:id="rId49" w:history="1">
        <w:r w:rsidR="0017064A" w:rsidRPr="0017064A">
          <w:rPr>
            <w:rStyle w:val="Hyperlink"/>
            <w:rFonts w:cs="Arial"/>
          </w:rPr>
          <w:t>Department for Education Information sharing advice document</w:t>
        </w:r>
      </w:hyperlink>
      <w:r w:rsidR="0017064A">
        <w:rPr>
          <w:rFonts w:cs="Arial"/>
        </w:rPr>
        <w:br/>
      </w:r>
      <w:r w:rsidR="00B00BDF" w:rsidRPr="0017064A">
        <w:rPr>
          <w:rFonts w:cs="Arial"/>
        </w:rPr>
        <w:t xml:space="preserve"> </w:t>
      </w:r>
    </w:p>
    <w:p w14:paraId="58435C28" w14:textId="77777777" w:rsidR="00542BEE" w:rsidRDefault="00542BEE" w:rsidP="00B70A85">
      <w:pPr>
        <w:pStyle w:val="ListParagraph"/>
        <w:numPr>
          <w:ilvl w:val="0"/>
          <w:numId w:val="8"/>
        </w:numPr>
        <w:spacing w:before="100" w:beforeAutospacing="1" w:after="100" w:afterAutospacing="1"/>
        <w:ind w:left="851" w:hanging="425"/>
        <w:rPr>
          <w:rFonts w:ascii="Arial" w:hAnsi="Arial" w:cs="Arial"/>
          <w:sz w:val="24"/>
          <w:szCs w:val="24"/>
        </w:rPr>
      </w:pPr>
      <w:r w:rsidRPr="00F662CE">
        <w:rPr>
          <w:rFonts w:ascii="Arial" w:hAnsi="Arial" w:cs="Arial"/>
          <w:sz w:val="24"/>
          <w:szCs w:val="24"/>
        </w:rPr>
        <w:t xml:space="preserve">Staff should also be aware that the Trust is signed up to the Calderdale, Kirklees and Wakefield-Wide Inter-Agency Information Sharing Protocol and the Barnsley Information Sharing Charter. </w:t>
      </w:r>
    </w:p>
    <w:p w14:paraId="4853B841" w14:textId="77777777" w:rsidR="00F662CE" w:rsidRPr="00F662CE" w:rsidRDefault="00F662CE" w:rsidP="0017064A">
      <w:pPr>
        <w:pStyle w:val="ListParagraph"/>
        <w:spacing w:before="100" w:beforeAutospacing="1" w:after="100" w:afterAutospacing="1"/>
        <w:ind w:left="851" w:hanging="425"/>
        <w:rPr>
          <w:rFonts w:ascii="Arial" w:hAnsi="Arial" w:cs="Arial"/>
          <w:sz w:val="24"/>
          <w:szCs w:val="24"/>
        </w:rPr>
      </w:pPr>
    </w:p>
    <w:p w14:paraId="576A7F8D" w14:textId="4B3ABC9F" w:rsidR="00F662CE" w:rsidRDefault="00542BEE" w:rsidP="00B70A85">
      <w:pPr>
        <w:pStyle w:val="ListParagraph"/>
        <w:numPr>
          <w:ilvl w:val="0"/>
          <w:numId w:val="8"/>
        </w:numPr>
        <w:spacing w:before="100" w:beforeAutospacing="1" w:after="100" w:afterAutospacing="1"/>
        <w:ind w:left="851" w:hanging="425"/>
        <w:rPr>
          <w:rFonts w:ascii="Arial" w:hAnsi="Arial" w:cs="Arial"/>
          <w:sz w:val="24"/>
          <w:szCs w:val="24"/>
        </w:rPr>
      </w:pPr>
      <w:r w:rsidRPr="00F662CE">
        <w:rPr>
          <w:rFonts w:ascii="Arial" w:hAnsi="Arial" w:cs="Arial"/>
          <w:sz w:val="24"/>
          <w:szCs w:val="24"/>
        </w:rPr>
        <w:t xml:space="preserve">Staff should always record on the service user’s clinical record the reason for disclosing information and whether disclosure was with or without the service user’s consent. </w:t>
      </w:r>
    </w:p>
    <w:p w14:paraId="1CC626D5" w14:textId="77777777" w:rsidR="007C5F64" w:rsidRPr="007C5F64" w:rsidRDefault="007C5F64" w:rsidP="0017064A">
      <w:pPr>
        <w:pStyle w:val="ListParagraph"/>
        <w:ind w:left="851"/>
        <w:rPr>
          <w:rFonts w:ascii="Arial" w:hAnsi="Arial" w:cs="Arial"/>
          <w:sz w:val="24"/>
          <w:szCs w:val="24"/>
        </w:rPr>
      </w:pPr>
    </w:p>
    <w:p w14:paraId="27630511" w14:textId="467176C7" w:rsidR="007C5F64" w:rsidRDefault="007C5F64" w:rsidP="00B70A85">
      <w:pPr>
        <w:pStyle w:val="ListParagraph"/>
        <w:numPr>
          <w:ilvl w:val="0"/>
          <w:numId w:val="8"/>
        </w:numPr>
        <w:spacing w:before="100" w:beforeAutospacing="1" w:after="100" w:afterAutospacing="1"/>
        <w:ind w:left="851" w:hanging="425"/>
        <w:rPr>
          <w:rFonts w:ascii="Arial" w:hAnsi="Arial" w:cs="Arial"/>
          <w:sz w:val="24"/>
          <w:szCs w:val="24"/>
        </w:rPr>
      </w:pPr>
      <w:r>
        <w:rPr>
          <w:rFonts w:ascii="Arial" w:hAnsi="Arial" w:cs="Arial"/>
          <w:sz w:val="24"/>
          <w:szCs w:val="24"/>
        </w:rPr>
        <w:t xml:space="preserve">Staff should contact Access to Health Records for external Information requests. </w:t>
      </w:r>
    </w:p>
    <w:p w14:paraId="5E27444A" w14:textId="77777777" w:rsidR="00542BEE" w:rsidRPr="00F662CE" w:rsidRDefault="00542BEE" w:rsidP="0017064A">
      <w:pPr>
        <w:spacing w:before="100" w:beforeAutospacing="1" w:after="100" w:afterAutospacing="1"/>
        <w:rPr>
          <w:rFonts w:cs="Arial"/>
        </w:rPr>
      </w:pPr>
      <w:r w:rsidRPr="00F662CE">
        <w:rPr>
          <w:rFonts w:cs="Arial"/>
        </w:rPr>
        <w:t xml:space="preserve">Written information likely to be shared with Local Authority Children’s services or other services concerned with the child will be: </w:t>
      </w:r>
    </w:p>
    <w:p w14:paraId="1036D921" w14:textId="2BA02858" w:rsidR="00542BEE" w:rsidRPr="00F662CE" w:rsidRDefault="00542BEE" w:rsidP="00B70A85">
      <w:pPr>
        <w:pStyle w:val="ListParagraph"/>
        <w:numPr>
          <w:ilvl w:val="0"/>
          <w:numId w:val="24"/>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Child Protection or Children in Need referral</w:t>
      </w:r>
    </w:p>
    <w:p w14:paraId="6FA2D616" w14:textId="3A3890FC" w:rsidR="00542BEE" w:rsidRPr="00722CBE" w:rsidRDefault="00542BEE" w:rsidP="00B70A85">
      <w:pPr>
        <w:pStyle w:val="ListParagraph"/>
        <w:numPr>
          <w:ilvl w:val="0"/>
          <w:numId w:val="24"/>
        </w:numPr>
        <w:spacing w:before="100" w:beforeAutospacing="1" w:after="100" w:afterAutospacing="1"/>
        <w:ind w:left="1276" w:hanging="425"/>
        <w:rPr>
          <w:rFonts w:ascii="Arial" w:hAnsi="Arial" w:cs="Arial"/>
          <w:color w:val="000000" w:themeColor="text1"/>
          <w:sz w:val="24"/>
          <w:szCs w:val="24"/>
        </w:rPr>
      </w:pPr>
      <w:r w:rsidRPr="00722CBE">
        <w:rPr>
          <w:rFonts w:ascii="Arial" w:hAnsi="Arial" w:cs="Arial"/>
          <w:color w:val="000000" w:themeColor="text1"/>
          <w:sz w:val="24"/>
          <w:szCs w:val="24"/>
        </w:rPr>
        <w:t>Reports f</w:t>
      </w:r>
      <w:r w:rsidR="00F662CE" w:rsidRPr="00722CBE">
        <w:rPr>
          <w:rFonts w:ascii="Arial" w:hAnsi="Arial" w:cs="Arial"/>
          <w:color w:val="000000" w:themeColor="text1"/>
          <w:sz w:val="24"/>
          <w:szCs w:val="24"/>
        </w:rPr>
        <w:t>or Child Protection Conferences</w:t>
      </w:r>
    </w:p>
    <w:p w14:paraId="3B6A2A7D" w14:textId="02FA3F14" w:rsidR="00F43D92" w:rsidRPr="00722CBE" w:rsidRDefault="00F43D92" w:rsidP="00B70A85">
      <w:pPr>
        <w:pStyle w:val="ListParagraph"/>
        <w:numPr>
          <w:ilvl w:val="0"/>
          <w:numId w:val="24"/>
        </w:numPr>
        <w:spacing w:before="100" w:beforeAutospacing="1" w:after="100" w:afterAutospacing="1"/>
        <w:ind w:left="1276" w:hanging="425"/>
        <w:rPr>
          <w:rFonts w:ascii="Arial" w:hAnsi="Arial" w:cs="Arial"/>
          <w:color w:val="000000" w:themeColor="text1"/>
          <w:sz w:val="24"/>
          <w:szCs w:val="24"/>
        </w:rPr>
      </w:pPr>
      <w:r w:rsidRPr="00722CBE">
        <w:rPr>
          <w:rFonts w:ascii="Arial" w:hAnsi="Arial" w:cs="Arial"/>
          <w:color w:val="000000" w:themeColor="text1"/>
          <w:sz w:val="24"/>
          <w:szCs w:val="24"/>
        </w:rPr>
        <w:t>Information for strategy meetings</w:t>
      </w:r>
    </w:p>
    <w:p w14:paraId="7A8C84F4" w14:textId="271EE54C" w:rsidR="00542BEE" w:rsidRPr="00F662CE" w:rsidRDefault="00542BEE" w:rsidP="00B70A85">
      <w:pPr>
        <w:pStyle w:val="ListParagraph"/>
        <w:numPr>
          <w:ilvl w:val="0"/>
          <w:numId w:val="24"/>
        </w:numPr>
        <w:spacing w:before="100" w:beforeAutospacing="1" w:after="100" w:afterAutospacing="1"/>
        <w:ind w:left="1276" w:hanging="425"/>
        <w:rPr>
          <w:rFonts w:ascii="Arial" w:hAnsi="Arial" w:cs="Arial"/>
          <w:sz w:val="24"/>
          <w:szCs w:val="24"/>
        </w:rPr>
      </w:pPr>
      <w:r w:rsidRPr="00F662CE">
        <w:rPr>
          <w:rFonts w:ascii="Arial" w:hAnsi="Arial" w:cs="Arial"/>
          <w:sz w:val="24"/>
          <w:szCs w:val="24"/>
        </w:rPr>
        <w:t>Reports for court</w:t>
      </w:r>
    </w:p>
    <w:p w14:paraId="5AC2D2D7" w14:textId="674F4E9A" w:rsidR="00F662CE" w:rsidRPr="00722CBE" w:rsidRDefault="00542BEE" w:rsidP="00B70A85">
      <w:pPr>
        <w:pStyle w:val="ListParagraph"/>
        <w:numPr>
          <w:ilvl w:val="0"/>
          <w:numId w:val="24"/>
        </w:numPr>
        <w:spacing w:before="100" w:beforeAutospacing="1" w:after="100" w:afterAutospacing="1"/>
        <w:ind w:left="1276" w:hanging="425"/>
        <w:rPr>
          <w:rFonts w:ascii="Arial" w:hAnsi="Arial" w:cs="Arial"/>
          <w:color w:val="000000" w:themeColor="text1"/>
          <w:sz w:val="24"/>
          <w:szCs w:val="24"/>
        </w:rPr>
      </w:pPr>
      <w:r w:rsidRPr="00722CBE">
        <w:rPr>
          <w:rFonts w:ascii="Arial" w:hAnsi="Arial" w:cs="Arial"/>
          <w:color w:val="000000" w:themeColor="text1"/>
          <w:sz w:val="24"/>
          <w:szCs w:val="24"/>
        </w:rPr>
        <w:t>Risk assessments and any other relevant parts of CPA documentation</w:t>
      </w:r>
    </w:p>
    <w:p w14:paraId="4A0C2DF7" w14:textId="4DBD00CA" w:rsidR="00542BEE" w:rsidRPr="00722CBE" w:rsidRDefault="00F43D92" w:rsidP="0017064A">
      <w:pPr>
        <w:spacing w:before="100" w:beforeAutospacing="1" w:after="100" w:afterAutospacing="1"/>
        <w:rPr>
          <w:rFonts w:cs="Arial"/>
          <w:color w:val="000000" w:themeColor="text1"/>
        </w:rPr>
      </w:pPr>
      <w:r w:rsidRPr="00722CBE">
        <w:rPr>
          <w:rFonts w:cs="Arial"/>
          <w:color w:val="000000" w:themeColor="text1"/>
        </w:rPr>
        <w:t>Refer to information guidance to support with the above.</w:t>
      </w:r>
      <w:r w:rsidR="00542BEE" w:rsidRPr="00722CBE">
        <w:rPr>
          <w:rFonts w:cs="Arial"/>
          <w:color w:val="000000" w:themeColor="text1"/>
        </w:rPr>
        <w:t xml:space="preserve"> It should be discussed with the service user unless doing so would put a child at further risk of harm.</w:t>
      </w:r>
    </w:p>
    <w:p w14:paraId="5CFA9931" w14:textId="51A63952" w:rsidR="00542BEE" w:rsidRPr="00542BEE" w:rsidRDefault="00542BEE" w:rsidP="000E1F2F">
      <w:pPr>
        <w:tabs>
          <w:tab w:val="left" w:pos="851"/>
          <w:tab w:val="left" w:pos="1276"/>
        </w:tabs>
        <w:spacing w:before="100" w:beforeAutospacing="1" w:after="100" w:afterAutospacing="1"/>
        <w:contextualSpacing/>
        <w:rPr>
          <w:rFonts w:cs="Arial"/>
        </w:rPr>
      </w:pPr>
      <w:r w:rsidRPr="00542BEE">
        <w:rPr>
          <w:rFonts w:cs="Arial"/>
          <w:b/>
        </w:rPr>
        <w:t>9.</w:t>
      </w:r>
      <w:r w:rsidRPr="00542BEE">
        <w:rPr>
          <w:rFonts w:cs="Arial"/>
        </w:rPr>
        <w:tab/>
      </w:r>
      <w:r w:rsidRPr="00542BEE">
        <w:rPr>
          <w:rFonts w:cs="Arial"/>
          <w:b/>
          <w:bCs/>
        </w:rPr>
        <w:t>Child protection concerns must always override:</w:t>
      </w:r>
      <w:r w:rsidR="0017064A">
        <w:rPr>
          <w:rFonts w:cs="Arial"/>
          <w:b/>
          <w:bCs/>
        </w:rPr>
        <w:br/>
      </w:r>
    </w:p>
    <w:p w14:paraId="0FC36233" w14:textId="77777777" w:rsidR="00542BEE" w:rsidRPr="00542BEE" w:rsidRDefault="00542BEE" w:rsidP="00B70A85">
      <w:pPr>
        <w:numPr>
          <w:ilvl w:val="0"/>
          <w:numId w:val="8"/>
        </w:numPr>
        <w:spacing w:before="100" w:beforeAutospacing="1" w:after="100" w:afterAutospacing="1"/>
        <w:ind w:left="1276" w:hanging="425"/>
        <w:contextualSpacing/>
        <w:rPr>
          <w:rFonts w:cs="Arial"/>
        </w:rPr>
      </w:pPr>
      <w:r w:rsidRPr="00542BEE">
        <w:rPr>
          <w:rFonts w:cs="Arial"/>
        </w:rPr>
        <w:t>Confidentiality</w:t>
      </w:r>
      <w:r w:rsidR="006A74B9">
        <w:rPr>
          <w:rFonts w:cs="Arial"/>
        </w:rPr>
        <w:t xml:space="preserve"> </w:t>
      </w:r>
    </w:p>
    <w:p w14:paraId="11BBA8DF" w14:textId="77777777" w:rsidR="00542BEE" w:rsidRDefault="00542BEE" w:rsidP="00B70A85">
      <w:pPr>
        <w:numPr>
          <w:ilvl w:val="0"/>
          <w:numId w:val="8"/>
        </w:numPr>
        <w:spacing w:before="100" w:beforeAutospacing="1" w:after="100" w:afterAutospacing="1"/>
        <w:ind w:left="1276" w:hanging="425"/>
        <w:contextualSpacing/>
        <w:rPr>
          <w:rFonts w:cs="Arial"/>
        </w:rPr>
      </w:pPr>
      <w:r w:rsidRPr="00542BEE">
        <w:rPr>
          <w:rFonts w:cs="Arial"/>
        </w:rPr>
        <w:t>Worries staff may have on the impact on a therapeutic relationship</w:t>
      </w:r>
    </w:p>
    <w:p w14:paraId="50125231" w14:textId="77777777" w:rsidR="00F662CE" w:rsidRPr="00542BEE" w:rsidRDefault="00F662CE" w:rsidP="00823194">
      <w:pPr>
        <w:spacing w:before="100" w:beforeAutospacing="1" w:after="100" w:afterAutospacing="1"/>
        <w:contextualSpacing/>
        <w:rPr>
          <w:rFonts w:cs="Arial"/>
        </w:rPr>
      </w:pPr>
    </w:p>
    <w:p w14:paraId="6CBC2EB3" w14:textId="349D327C" w:rsidR="00542BEE" w:rsidRDefault="00542BEE" w:rsidP="0017064A">
      <w:pPr>
        <w:tabs>
          <w:tab w:val="left" w:pos="851"/>
        </w:tabs>
        <w:spacing w:before="100" w:beforeAutospacing="1" w:after="100" w:afterAutospacing="1"/>
        <w:contextualSpacing/>
        <w:rPr>
          <w:rFonts w:cs="Arial"/>
        </w:rPr>
      </w:pPr>
      <w:r w:rsidRPr="00542BEE">
        <w:rPr>
          <w:rFonts w:cs="Arial"/>
        </w:rPr>
        <w:t xml:space="preserve">Staff may also be directed by the court to provide written reports in a range of court proceedings involving children. Staff should notify </w:t>
      </w:r>
      <w:r w:rsidRPr="00722CBE">
        <w:rPr>
          <w:rFonts w:cs="Arial"/>
          <w:color w:val="000000" w:themeColor="text1"/>
        </w:rPr>
        <w:t xml:space="preserve">the </w:t>
      </w:r>
      <w:r w:rsidR="00F43D92" w:rsidRPr="00722CBE">
        <w:rPr>
          <w:rFonts w:cs="Arial"/>
          <w:color w:val="000000" w:themeColor="text1"/>
        </w:rPr>
        <w:t>safeguarding team</w:t>
      </w:r>
      <w:r w:rsidRPr="00722CBE">
        <w:rPr>
          <w:rFonts w:cs="Arial"/>
          <w:color w:val="000000" w:themeColor="text1"/>
        </w:rPr>
        <w:t xml:space="preserve">, Trust </w:t>
      </w:r>
      <w:r w:rsidRPr="00542BEE">
        <w:rPr>
          <w:rFonts w:cs="Arial"/>
        </w:rPr>
        <w:t>and Legal Affairs Department of such situations.</w:t>
      </w:r>
    </w:p>
    <w:p w14:paraId="5A25747A" w14:textId="77777777" w:rsidR="004F23E6" w:rsidRDefault="004F23E6" w:rsidP="00823194">
      <w:pPr>
        <w:spacing w:before="100" w:beforeAutospacing="1" w:after="100" w:afterAutospacing="1"/>
        <w:contextualSpacing/>
        <w:rPr>
          <w:rFonts w:cs="Arial"/>
        </w:rPr>
      </w:pPr>
    </w:p>
    <w:p w14:paraId="1B161AD5" w14:textId="77777777" w:rsidR="00542BEE" w:rsidRDefault="00542BEE" w:rsidP="00823194">
      <w:pPr>
        <w:tabs>
          <w:tab w:val="left" w:pos="851"/>
        </w:tabs>
        <w:spacing w:before="100" w:beforeAutospacing="1" w:after="100" w:afterAutospacing="1"/>
        <w:contextualSpacing/>
        <w:rPr>
          <w:rFonts w:cs="Arial"/>
          <w:b/>
          <w:bCs/>
        </w:rPr>
      </w:pPr>
      <w:r w:rsidRPr="00542BEE">
        <w:rPr>
          <w:rFonts w:cs="Arial"/>
          <w:b/>
          <w:bCs/>
        </w:rPr>
        <w:t>10.</w:t>
      </w:r>
      <w:r w:rsidRPr="00542BEE">
        <w:rPr>
          <w:rFonts w:cs="Arial"/>
          <w:b/>
          <w:bCs/>
        </w:rPr>
        <w:tab/>
        <w:t xml:space="preserve">Children Who Live outside the Trust Area </w:t>
      </w:r>
    </w:p>
    <w:p w14:paraId="09B8D95D" w14:textId="77777777" w:rsidR="00F662CE" w:rsidRPr="00542BEE" w:rsidRDefault="00F662CE" w:rsidP="00823194">
      <w:pPr>
        <w:tabs>
          <w:tab w:val="left" w:pos="851"/>
        </w:tabs>
        <w:spacing w:before="100" w:beforeAutospacing="1" w:after="100" w:afterAutospacing="1"/>
        <w:contextualSpacing/>
        <w:rPr>
          <w:rFonts w:cs="Arial"/>
        </w:rPr>
      </w:pPr>
    </w:p>
    <w:p w14:paraId="5EE92B04" w14:textId="18B29E21" w:rsidR="0017064A" w:rsidRDefault="00542BEE" w:rsidP="00823194">
      <w:pPr>
        <w:tabs>
          <w:tab w:val="left" w:pos="851"/>
        </w:tabs>
        <w:spacing w:before="100" w:beforeAutospacing="1" w:after="100" w:afterAutospacing="1"/>
        <w:ind w:left="851" w:hanging="851"/>
        <w:contextualSpacing/>
        <w:rPr>
          <w:rFonts w:cs="Arial"/>
        </w:rPr>
      </w:pPr>
      <w:r w:rsidRPr="00542BEE">
        <w:rPr>
          <w:rFonts w:cs="Arial"/>
        </w:rPr>
        <w:t>If a child who is the subject of concern does not live in Barnsley, Calderdale, Kirklees or</w:t>
      </w:r>
      <w:r w:rsidR="0017064A">
        <w:rPr>
          <w:rFonts w:cs="Arial"/>
        </w:rPr>
        <w:t xml:space="preserve"> </w:t>
      </w:r>
    </w:p>
    <w:p w14:paraId="305C90B3" w14:textId="77777777" w:rsidR="0017064A" w:rsidRDefault="00542BEE" w:rsidP="00823194">
      <w:pPr>
        <w:tabs>
          <w:tab w:val="left" w:pos="851"/>
        </w:tabs>
        <w:spacing w:before="100" w:beforeAutospacing="1" w:after="100" w:afterAutospacing="1"/>
        <w:ind w:left="851" w:hanging="851"/>
        <w:contextualSpacing/>
        <w:rPr>
          <w:rFonts w:cs="Arial"/>
        </w:rPr>
      </w:pPr>
      <w:r w:rsidRPr="00542BEE">
        <w:rPr>
          <w:rFonts w:cs="Arial"/>
        </w:rPr>
        <w:t xml:space="preserve">Wakefield, the member of staff concerned should contact the relevant Children’s Services </w:t>
      </w:r>
    </w:p>
    <w:p w14:paraId="0549ED02" w14:textId="32242999" w:rsidR="00542BEE" w:rsidRDefault="00542BEE" w:rsidP="00823194">
      <w:pPr>
        <w:tabs>
          <w:tab w:val="left" w:pos="851"/>
        </w:tabs>
        <w:spacing w:before="100" w:beforeAutospacing="1" w:after="100" w:afterAutospacing="1"/>
        <w:ind w:left="851" w:hanging="851"/>
        <w:contextualSpacing/>
        <w:rPr>
          <w:rFonts w:cs="Arial"/>
        </w:rPr>
      </w:pPr>
      <w:r w:rsidRPr="00542BEE">
        <w:rPr>
          <w:rFonts w:cs="Arial"/>
        </w:rPr>
        <w:t>Department in the area where the child resides.</w:t>
      </w:r>
    </w:p>
    <w:p w14:paraId="78BEFD2A" w14:textId="77777777" w:rsidR="00F662CE" w:rsidRPr="00542BEE" w:rsidRDefault="00F662CE" w:rsidP="00823194">
      <w:pPr>
        <w:tabs>
          <w:tab w:val="left" w:pos="851"/>
        </w:tabs>
        <w:spacing w:before="100" w:beforeAutospacing="1" w:after="100" w:afterAutospacing="1"/>
        <w:contextualSpacing/>
        <w:rPr>
          <w:rFonts w:cs="Arial"/>
        </w:rPr>
      </w:pPr>
    </w:p>
    <w:p w14:paraId="4FC22F27" w14:textId="77777777" w:rsidR="00542BEE" w:rsidRDefault="00542BEE" w:rsidP="00823194">
      <w:pPr>
        <w:tabs>
          <w:tab w:val="left" w:pos="851"/>
        </w:tabs>
        <w:spacing w:before="100" w:beforeAutospacing="1" w:after="100" w:afterAutospacing="1"/>
        <w:contextualSpacing/>
        <w:rPr>
          <w:rFonts w:cs="Arial"/>
          <w:b/>
          <w:bCs/>
        </w:rPr>
      </w:pPr>
      <w:r w:rsidRPr="00542BEE">
        <w:rPr>
          <w:rFonts w:cs="Arial"/>
          <w:b/>
          <w:bCs/>
        </w:rPr>
        <w:t>11.</w:t>
      </w:r>
      <w:r w:rsidRPr="00542BEE">
        <w:rPr>
          <w:rFonts w:cs="Arial"/>
          <w:b/>
          <w:bCs/>
        </w:rPr>
        <w:tab/>
        <w:t>Out of Hours Child Protection Concerns</w:t>
      </w:r>
    </w:p>
    <w:p w14:paraId="27A76422" w14:textId="77777777" w:rsidR="00F662CE" w:rsidRPr="00542BEE" w:rsidRDefault="00F662CE" w:rsidP="00823194">
      <w:pPr>
        <w:tabs>
          <w:tab w:val="left" w:pos="851"/>
        </w:tabs>
        <w:spacing w:before="100" w:beforeAutospacing="1" w:after="100" w:afterAutospacing="1"/>
        <w:contextualSpacing/>
        <w:rPr>
          <w:rFonts w:cs="Arial"/>
        </w:rPr>
      </w:pPr>
    </w:p>
    <w:p w14:paraId="2DBD36BF" w14:textId="3FC99743" w:rsidR="00542BEE" w:rsidRDefault="00542BEE" w:rsidP="0017064A">
      <w:pPr>
        <w:tabs>
          <w:tab w:val="left" w:pos="851"/>
        </w:tabs>
        <w:spacing w:before="100" w:beforeAutospacing="1" w:after="100" w:afterAutospacing="1"/>
        <w:contextualSpacing/>
        <w:rPr>
          <w:rFonts w:cs="Arial"/>
        </w:rPr>
      </w:pPr>
      <w:r w:rsidRPr="00542BEE">
        <w:rPr>
          <w:rFonts w:cs="Arial"/>
        </w:rPr>
        <w:t xml:space="preserve">If a member of staff needs to make an out of hour’s child protection referral you should contact </w:t>
      </w:r>
      <w:r w:rsidR="007C5F64">
        <w:rPr>
          <w:rFonts w:cs="Arial"/>
        </w:rPr>
        <w:t xml:space="preserve">Children’s Social Care </w:t>
      </w:r>
      <w:r w:rsidR="00090042">
        <w:rPr>
          <w:rFonts w:cs="Arial"/>
        </w:rPr>
        <w:t>E</w:t>
      </w:r>
      <w:r w:rsidRPr="00542BEE">
        <w:rPr>
          <w:rFonts w:cs="Arial"/>
        </w:rPr>
        <w:t>mergency Duty Team (EDT) for the relevant area</w:t>
      </w:r>
      <w:r w:rsidR="00090042">
        <w:rPr>
          <w:rFonts w:cs="Arial"/>
        </w:rPr>
        <w:t>.</w:t>
      </w:r>
      <w:r w:rsidRPr="00542BEE">
        <w:rPr>
          <w:rFonts w:cs="Arial"/>
        </w:rPr>
        <w:t xml:space="preserve"> In the event of the EDT worker being unavailable and the situation being urgent staff should call the police (Please refer to Trust Safeguarding Intranet pages).</w:t>
      </w:r>
    </w:p>
    <w:p w14:paraId="49206A88" w14:textId="77777777" w:rsidR="00F662CE" w:rsidRPr="00542BEE" w:rsidRDefault="00F662CE" w:rsidP="00823194">
      <w:pPr>
        <w:tabs>
          <w:tab w:val="left" w:pos="851"/>
        </w:tabs>
        <w:spacing w:before="100" w:beforeAutospacing="1" w:after="100" w:afterAutospacing="1"/>
        <w:ind w:left="851"/>
        <w:contextualSpacing/>
        <w:rPr>
          <w:rFonts w:cs="Arial"/>
          <w:b/>
          <w:bCs/>
        </w:rPr>
      </w:pPr>
    </w:p>
    <w:p w14:paraId="125F7061" w14:textId="33BCC76C" w:rsidR="00542BEE" w:rsidRDefault="00542BEE" w:rsidP="0017064A">
      <w:pPr>
        <w:tabs>
          <w:tab w:val="left" w:pos="851"/>
        </w:tabs>
        <w:spacing w:before="100" w:beforeAutospacing="1" w:after="100" w:afterAutospacing="1"/>
        <w:contextualSpacing/>
        <w:rPr>
          <w:rFonts w:cs="Arial"/>
        </w:rPr>
      </w:pPr>
      <w:r w:rsidRPr="00542BEE">
        <w:rPr>
          <w:rFonts w:cs="Arial"/>
        </w:rPr>
        <w:t xml:space="preserve">You should discuss this with the senior nurse or doctor on duty.  If the situation is very serious the Duty Director should be informed.  </w:t>
      </w:r>
    </w:p>
    <w:p w14:paraId="3C19D671" w14:textId="77777777" w:rsidR="007C7FA9" w:rsidRPr="00542BEE" w:rsidRDefault="007C7FA9" w:rsidP="00823194">
      <w:pPr>
        <w:tabs>
          <w:tab w:val="left" w:pos="851"/>
        </w:tabs>
        <w:spacing w:before="100" w:beforeAutospacing="1" w:after="100" w:afterAutospacing="1"/>
        <w:contextualSpacing/>
        <w:rPr>
          <w:rFonts w:cs="Arial"/>
        </w:rPr>
      </w:pPr>
    </w:p>
    <w:p w14:paraId="4107213F" w14:textId="77777777" w:rsidR="00542BEE" w:rsidRDefault="00542BEE" w:rsidP="00823194">
      <w:pPr>
        <w:tabs>
          <w:tab w:val="left" w:pos="851"/>
        </w:tabs>
        <w:spacing w:before="100" w:beforeAutospacing="1" w:after="100" w:afterAutospacing="1"/>
        <w:contextualSpacing/>
        <w:rPr>
          <w:rFonts w:cs="Arial"/>
          <w:b/>
          <w:bCs/>
        </w:rPr>
      </w:pPr>
      <w:r w:rsidRPr="00542BEE">
        <w:rPr>
          <w:rFonts w:cs="Arial"/>
          <w:b/>
          <w:bCs/>
        </w:rPr>
        <w:t> </w:t>
      </w:r>
      <w:r w:rsidR="001A3A11">
        <w:rPr>
          <w:rFonts w:cs="Arial"/>
          <w:b/>
          <w:bCs/>
        </w:rPr>
        <w:t xml:space="preserve"> </w:t>
      </w:r>
      <w:r w:rsidRPr="00542BEE">
        <w:rPr>
          <w:rFonts w:cs="Arial"/>
          <w:b/>
          <w:bCs/>
        </w:rPr>
        <w:t>12.</w:t>
      </w:r>
      <w:r w:rsidRPr="00542BEE">
        <w:rPr>
          <w:rFonts w:cs="Arial"/>
          <w:b/>
          <w:bCs/>
        </w:rPr>
        <w:tab/>
        <w:t>Child Protection Conferences and Meetings</w:t>
      </w:r>
    </w:p>
    <w:p w14:paraId="67B7A70C" w14:textId="77777777" w:rsidR="00F662CE" w:rsidRPr="00542BEE" w:rsidRDefault="00F662CE" w:rsidP="00823194">
      <w:pPr>
        <w:tabs>
          <w:tab w:val="left" w:pos="851"/>
        </w:tabs>
        <w:spacing w:before="100" w:beforeAutospacing="1" w:after="100" w:afterAutospacing="1"/>
        <w:contextualSpacing/>
        <w:rPr>
          <w:rFonts w:cs="Arial"/>
        </w:rPr>
      </w:pPr>
    </w:p>
    <w:p w14:paraId="6AC506A2" w14:textId="4DD7935E" w:rsidR="00542BEE" w:rsidRDefault="00542BEE" w:rsidP="0017064A">
      <w:pPr>
        <w:tabs>
          <w:tab w:val="left" w:pos="851"/>
        </w:tabs>
        <w:spacing w:before="100" w:beforeAutospacing="1" w:after="100" w:afterAutospacing="1"/>
        <w:contextualSpacing/>
        <w:rPr>
          <w:rFonts w:cs="Arial"/>
        </w:rPr>
      </w:pPr>
      <w:r w:rsidRPr="00542BEE">
        <w:rPr>
          <w:rFonts w:cs="Arial"/>
        </w:rPr>
        <w:t xml:space="preserve">There are a number of types of conferences and meetings convened under child protection arrangements. These are: </w:t>
      </w:r>
    </w:p>
    <w:p w14:paraId="71887C79" w14:textId="77777777" w:rsidR="00F662CE" w:rsidRPr="00542BEE" w:rsidRDefault="00F662CE" w:rsidP="00823194">
      <w:pPr>
        <w:tabs>
          <w:tab w:val="left" w:pos="851"/>
        </w:tabs>
        <w:spacing w:before="100" w:beforeAutospacing="1" w:after="100" w:afterAutospacing="1"/>
        <w:ind w:left="851"/>
        <w:contextualSpacing/>
        <w:rPr>
          <w:rFonts w:cs="Arial"/>
        </w:rPr>
      </w:pPr>
    </w:p>
    <w:p w14:paraId="58B7698A" w14:textId="23CE768B" w:rsidR="00542BEE" w:rsidRPr="00542BEE" w:rsidRDefault="00542BEE" w:rsidP="00B70A85">
      <w:pPr>
        <w:numPr>
          <w:ilvl w:val="0"/>
          <w:numId w:val="9"/>
        </w:numPr>
        <w:tabs>
          <w:tab w:val="left" w:pos="851"/>
        </w:tabs>
        <w:spacing w:before="100" w:beforeAutospacing="1" w:after="100" w:afterAutospacing="1"/>
        <w:ind w:left="1418" w:hanging="567"/>
        <w:contextualSpacing/>
        <w:rPr>
          <w:rFonts w:cs="Arial"/>
        </w:rPr>
      </w:pPr>
      <w:r w:rsidRPr="00542BEE">
        <w:rPr>
          <w:rFonts w:cs="Arial"/>
        </w:rPr>
        <w:t xml:space="preserve">Strategy Meeting </w:t>
      </w:r>
    </w:p>
    <w:p w14:paraId="1832EB5F" w14:textId="77777777" w:rsidR="00542BEE" w:rsidRPr="00542BEE" w:rsidRDefault="00542BEE" w:rsidP="00B70A85">
      <w:pPr>
        <w:numPr>
          <w:ilvl w:val="0"/>
          <w:numId w:val="9"/>
        </w:numPr>
        <w:tabs>
          <w:tab w:val="left" w:pos="851"/>
        </w:tabs>
        <w:spacing w:before="100" w:beforeAutospacing="1" w:after="100" w:afterAutospacing="1"/>
        <w:ind w:left="1418" w:hanging="567"/>
        <w:contextualSpacing/>
        <w:rPr>
          <w:rFonts w:cs="Arial"/>
        </w:rPr>
      </w:pPr>
      <w:r w:rsidRPr="00542BEE">
        <w:rPr>
          <w:rFonts w:cs="Arial"/>
        </w:rPr>
        <w:t>Initial Child Protection Conference</w:t>
      </w:r>
    </w:p>
    <w:p w14:paraId="36C6720F" w14:textId="77777777" w:rsidR="00542BEE" w:rsidRPr="00542BEE" w:rsidRDefault="00542BEE" w:rsidP="00B70A85">
      <w:pPr>
        <w:numPr>
          <w:ilvl w:val="0"/>
          <w:numId w:val="9"/>
        </w:numPr>
        <w:tabs>
          <w:tab w:val="left" w:pos="851"/>
        </w:tabs>
        <w:spacing w:before="100" w:beforeAutospacing="1" w:after="100" w:afterAutospacing="1"/>
        <w:ind w:left="1418" w:hanging="567"/>
        <w:contextualSpacing/>
        <w:rPr>
          <w:rFonts w:cs="Arial"/>
        </w:rPr>
      </w:pPr>
      <w:r w:rsidRPr="00542BEE">
        <w:rPr>
          <w:rFonts w:cs="Arial"/>
        </w:rPr>
        <w:t>Initial Pre-Birth Child Protection Conference</w:t>
      </w:r>
    </w:p>
    <w:p w14:paraId="5B59E5A9" w14:textId="77777777" w:rsidR="00542BEE" w:rsidRPr="00542BEE" w:rsidRDefault="00542BEE" w:rsidP="00B70A85">
      <w:pPr>
        <w:numPr>
          <w:ilvl w:val="0"/>
          <w:numId w:val="9"/>
        </w:numPr>
        <w:tabs>
          <w:tab w:val="left" w:pos="851"/>
        </w:tabs>
        <w:spacing w:before="100" w:beforeAutospacing="1" w:after="100" w:afterAutospacing="1"/>
        <w:ind w:left="1418" w:hanging="567"/>
        <w:contextualSpacing/>
        <w:rPr>
          <w:rFonts w:cs="Arial"/>
        </w:rPr>
      </w:pPr>
      <w:r w:rsidRPr="00542BEE">
        <w:rPr>
          <w:rFonts w:cs="Arial"/>
        </w:rPr>
        <w:t>Review Child Protection Conference</w:t>
      </w:r>
    </w:p>
    <w:p w14:paraId="1AF99DBB" w14:textId="77777777" w:rsidR="00542BEE" w:rsidRDefault="00542BEE" w:rsidP="00B70A85">
      <w:pPr>
        <w:numPr>
          <w:ilvl w:val="0"/>
          <w:numId w:val="9"/>
        </w:numPr>
        <w:tabs>
          <w:tab w:val="left" w:pos="851"/>
        </w:tabs>
        <w:spacing w:before="100" w:beforeAutospacing="1" w:after="100" w:afterAutospacing="1"/>
        <w:ind w:left="1418" w:hanging="567"/>
        <w:contextualSpacing/>
        <w:rPr>
          <w:rFonts w:cs="Arial"/>
        </w:rPr>
      </w:pPr>
      <w:r w:rsidRPr="00542BEE">
        <w:rPr>
          <w:rFonts w:cs="Arial"/>
        </w:rPr>
        <w:t xml:space="preserve">Child Protection Core Group Meeting </w:t>
      </w:r>
    </w:p>
    <w:p w14:paraId="3B7FD67C" w14:textId="77777777" w:rsidR="00F662CE" w:rsidRPr="00542BEE" w:rsidRDefault="00F662CE" w:rsidP="00823194">
      <w:pPr>
        <w:tabs>
          <w:tab w:val="left" w:pos="851"/>
        </w:tabs>
        <w:spacing w:before="100" w:beforeAutospacing="1" w:after="100" w:afterAutospacing="1"/>
        <w:contextualSpacing/>
        <w:rPr>
          <w:rFonts w:cs="Arial"/>
        </w:rPr>
      </w:pPr>
    </w:p>
    <w:p w14:paraId="6652FCA1" w14:textId="17690EB0" w:rsidR="00542BEE" w:rsidRDefault="00542BEE" w:rsidP="00823194">
      <w:pPr>
        <w:tabs>
          <w:tab w:val="left" w:pos="851"/>
        </w:tabs>
        <w:spacing w:before="100" w:beforeAutospacing="1" w:after="100" w:afterAutospacing="1"/>
        <w:contextualSpacing/>
        <w:rPr>
          <w:rFonts w:cs="Arial"/>
          <w:b/>
          <w:bCs/>
        </w:rPr>
      </w:pPr>
      <w:r w:rsidRPr="00542BEE">
        <w:rPr>
          <w:rFonts w:cs="Arial"/>
        </w:rPr>
        <w:t xml:space="preserve"> Staff invited to a Child Protection Conference </w:t>
      </w:r>
      <w:r w:rsidRPr="00542BEE">
        <w:rPr>
          <w:rFonts w:cs="Arial"/>
          <w:b/>
          <w:bCs/>
        </w:rPr>
        <w:t>must:</w:t>
      </w:r>
    </w:p>
    <w:p w14:paraId="38D6B9B6" w14:textId="77777777" w:rsidR="00F662CE" w:rsidRPr="00542BEE" w:rsidRDefault="00F662CE" w:rsidP="00B87057">
      <w:pPr>
        <w:tabs>
          <w:tab w:val="left" w:pos="851"/>
        </w:tabs>
        <w:spacing w:before="100" w:beforeAutospacing="1" w:after="100" w:afterAutospacing="1"/>
        <w:ind w:left="1418" w:hanging="567"/>
        <w:contextualSpacing/>
        <w:rPr>
          <w:rFonts w:cs="Arial"/>
        </w:rPr>
      </w:pPr>
    </w:p>
    <w:p w14:paraId="707E5528" w14:textId="34654058" w:rsidR="00542BEE" w:rsidRPr="0078333F"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 xml:space="preserve">Prepare a typed report including your assessment of risk, please refer to your Local Safeguarding Children </w:t>
      </w:r>
      <w:r w:rsidR="007C7FA9">
        <w:rPr>
          <w:rFonts w:cs="Arial"/>
        </w:rPr>
        <w:t>Partnership</w:t>
      </w:r>
      <w:r w:rsidRPr="00542BEE">
        <w:rPr>
          <w:rFonts w:cs="Arial"/>
        </w:rPr>
        <w:t xml:space="preserve"> for the relevant paperwork</w:t>
      </w:r>
    </w:p>
    <w:p w14:paraId="7BC518A2" w14:textId="2B62319C" w:rsidR="00542BEE" w:rsidRPr="00542BEE"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Send the report to the conference chair/administrator</w:t>
      </w:r>
      <w:r w:rsidR="007C7FA9">
        <w:rPr>
          <w:rFonts w:cs="Arial"/>
        </w:rPr>
        <w:t xml:space="preserve"> in the timeframe advised;</w:t>
      </w:r>
      <w:r w:rsidRPr="00542BEE">
        <w:rPr>
          <w:rFonts w:cs="Arial"/>
        </w:rPr>
        <w:t xml:space="preserve"> retain one in clinical records</w:t>
      </w:r>
    </w:p>
    <w:p w14:paraId="6B3A9998" w14:textId="7115E5A4" w:rsidR="00542BEE" w:rsidRPr="00542BEE"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Share contents of your report with the service user at least 2 days in advance as he/she will be invited to the conference</w:t>
      </w:r>
    </w:p>
    <w:p w14:paraId="30900BC9" w14:textId="7017B8B7" w:rsidR="00542BEE" w:rsidRPr="00542BEE"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 xml:space="preserve">Attend the conference and, if required as agreed at local level, take enough copies of your report for other members of the case conference.  If unable to attend </w:t>
      </w:r>
      <w:r w:rsidR="00E42595">
        <w:rPr>
          <w:rFonts w:cs="Arial"/>
        </w:rPr>
        <w:t xml:space="preserve">please </w:t>
      </w:r>
      <w:r w:rsidRPr="00542BEE">
        <w:rPr>
          <w:rFonts w:cs="Arial"/>
        </w:rPr>
        <w:t>send a colleague</w:t>
      </w:r>
      <w:r w:rsidR="00E42595">
        <w:rPr>
          <w:rFonts w:cs="Arial"/>
        </w:rPr>
        <w:t xml:space="preserve"> or representative</w:t>
      </w:r>
      <w:r w:rsidRPr="00542BEE">
        <w:rPr>
          <w:rFonts w:cs="Arial"/>
        </w:rPr>
        <w:t xml:space="preserve"> who you have adequately briefed</w:t>
      </w:r>
    </w:p>
    <w:p w14:paraId="01A31AC2" w14:textId="5916334C" w:rsidR="00542BEE" w:rsidRPr="00542BEE"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At the conference, verbally present your report</w:t>
      </w:r>
    </w:p>
    <w:p w14:paraId="5AABF403" w14:textId="43BADD53" w:rsidR="00542BEE" w:rsidRDefault="00542BEE" w:rsidP="00B70A85">
      <w:pPr>
        <w:numPr>
          <w:ilvl w:val="0"/>
          <w:numId w:val="10"/>
        </w:numPr>
        <w:tabs>
          <w:tab w:val="left" w:pos="851"/>
        </w:tabs>
        <w:spacing w:before="100" w:beforeAutospacing="1" w:after="100" w:afterAutospacing="1"/>
        <w:ind w:left="1418" w:hanging="567"/>
        <w:contextualSpacing/>
        <w:rPr>
          <w:rFonts w:cs="Arial"/>
        </w:rPr>
      </w:pPr>
      <w:r w:rsidRPr="00542BEE">
        <w:rPr>
          <w:rFonts w:cs="Arial"/>
        </w:rPr>
        <w:t xml:space="preserve">When asked by the Chair, express a view about whether the child’s name should be subject to a Child </w:t>
      </w:r>
      <w:r w:rsidR="00725B72" w:rsidRPr="00542BEE">
        <w:rPr>
          <w:rFonts w:cs="Arial"/>
        </w:rPr>
        <w:t>Protection Plan</w:t>
      </w:r>
      <w:r w:rsidR="00E42595">
        <w:rPr>
          <w:rFonts w:cs="Arial"/>
        </w:rPr>
        <w:t xml:space="preserve"> (this decision will be based on the information shared by all professionals in attendance at the conference and cannot be made beforehand)</w:t>
      </w:r>
    </w:p>
    <w:p w14:paraId="22F860BB" w14:textId="77777777" w:rsidR="00F662CE" w:rsidRPr="00542BEE" w:rsidRDefault="00F662CE" w:rsidP="00823194">
      <w:pPr>
        <w:tabs>
          <w:tab w:val="left" w:pos="851"/>
        </w:tabs>
        <w:spacing w:before="100" w:beforeAutospacing="1" w:after="100" w:afterAutospacing="1"/>
        <w:contextualSpacing/>
        <w:rPr>
          <w:rFonts w:cs="Arial"/>
        </w:rPr>
      </w:pPr>
    </w:p>
    <w:p w14:paraId="396FDF45" w14:textId="395323F6" w:rsidR="00542BEE" w:rsidRDefault="00542BEE" w:rsidP="00823194">
      <w:pPr>
        <w:tabs>
          <w:tab w:val="left" w:pos="851"/>
        </w:tabs>
        <w:spacing w:before="100" w:beforeAutospacing="1" w:after="100" w:afterAutospacing="1"/>
        <w:contextualSpacing/>
        <w:rPr>
          <w:rFonts w:cs="Arial"/>
        </w:rPr>
      </w:pPr>
      <w:r w:rsidRPr="00542BEE">
        <w:rPr>
          <w:rFonts w:cs="Arial"/>
        </w:rPr>
        <w:t xml:space="preserve">If required the Named Nurse </w:t>
      </w:r>
      <w:r w:rsidR="00D750F4">
        <w:rPr>
          <w:rFonts w:cs="Arial"/>
        </w:rPr>
        <w:t>or Safeguarding Children</w:t>
      </w:r>
      <w:r w:rsidR="0017064A">
        <w:rPr>
          <w:rFonts w:cs="Arial"/>
        </w:rPr>
        <w:t>’</w:t>
      </w:r>
      <w:r w:rsidR="00D750F4">
        <w:rPr>
          <w:rFonts w:cs="Arial"/>
        </w:rPr>
        <w:t xml:space="preserve">s Advisors </w:t>
      </w:r>
      <w:r w:rsidRPr="00542BEE">
        <w:rPr>
          <w:rFonts w:cs="Arial"/>
        </w:rPr>
        <w:t>can:  </w:t>
      </w:r>
    </w:p>
    <w:p w14:paraId="698536F5" w14:textId="77777777" w:rsidR="00F662CE" w:rsidRPr="00542BEE" w:rsidRDefault="00F662CE" w:rsidP="00823194">
      <w:pPr>
        <w:tabs>
          <w:tab w:val="left" w:pos="851"/>
        </w:tabs>
        <w:spacing w:before="100" w:beforeAutospacing="1" w:after="100" w:afterAutospacing="1"/>
        <w:contextualSpacing/>
        <w:rPr>
          <w:rFonts w:cs="Arial"/>
        </w:rPr>
      </w:pPr>
    </w:p>
    <w:p w14:paraId="74014545" w14:textId="77777777" w:rsidR="00542BEE" w:rsidRPr="00542BEE" w:rsidRDefault="00542BEE" w:rsidP="00B70A85">
      <w:pPr>
        <w:numPr>
          <w:ilvl w:val="0"/>
          <w:numId w:val="11"/>
        </w:numPr>
        <w:tabs>
          <w:tab w:val="left" w:pos="1418"/>
        </w:tabs>
        <w:spacing w:before="100" w:beforeAutospacing="1" w:after="100" w:afterAutospacing="1"/>
        <w:ind w:left="851" w:firstLine="0"/>
        <w:contextualSpacing/>
        <w:rPr>
          <w:rFonts w:cs="Arial"/>
        </w:rPr>
      </w:pPr>
      <w:r w:rsidRPr="00542BEE">
        <w:rPr>
          <w:rFonts w:cs="Arial"/>
        </w:rPr>
        <w:t>Help staff prepare a report</w:t>
      </w:r>
    </w:p>
    <w:p w14:paraId="3F674F3F" w14:textId="77777777" w:rsidR="00542BEE" w:rsidRPr="00542BEE" w:rsidRDefault="00542BEE" w:rsidP="00B70A85">
      <w:pPr>
        <w:numPr>
          <w:ilvl w:val="0"/>
          <w:numId w:val="11"/>
        </w:numPr>
        <w:tabs>
          <w:tab w:val="left" w:pos="1418"/>
        </w:tabs>
        <w:spacing w:before="100" w:beforeAutospacing="1" w:after="100" w:afterAutospacing="1"/>
        <w:ind w:left="851" w:firstLine="0"/>
        <w:contextualSpacing/>
        <w:rPr>
          <w:rFonts w:cs="Arial"/>
        </w:rPr>
      </w:pPr>
      <w:r w:rsidRPr="00542BEE">
        <w:rPr>
          <w:rFonts w:cs="Arial"/>
        </w:rPr>
        <w:t xml:space="preserve">Help staff prepare for the conference </w:t>
      </w:r>
    </w:p>
    <w:p w14:paraId="48DCEEC7" w14:textId="77777777" w:rsidR="00542BEE" w:rsidRPr="00542BEE" w:rsidRDefault="00542BEE" w:rsidP="00B70A85">
      <w:pPr>
        <w:numPr>
          <w:ilvl w:val="0"/>
          <w:numId w:val="11"/>
        </w:numPr>
        <w:tabs>
          <w:tab w:val="left" w:pos="1418"/>
        </w:tabs>
        <w:spacing w:before="100" w:beforeAutospacing="1" w:after="100" w:afterAutospacing="1"/>
        <w:ind w:left="851" w:firstLine="0"/>
        <w:contextualSpacing/>
        <w:rPr>
          <w:rFonts w:cs="Arial"/>
        </w:rPr>
      </w:pPr>
      <w:r w:rsidRPr="00542BEE">
        <w:rPr>
          <w:rFonts w:cs="Arial"/>
        </w:rPr>
        <w:t>May attend the conference with staff if support is required</w:t>
      </w:r>
    </w:p>
    <w:p w14:paraId="7BC1BAF2" w14:textId="77777777" w:rsidR="00542BEE" w:rsidRPr="00542BEE" w:rsidRDefault="00542BEE" w:rsidP="00823194">
      <w:pPr>
        <w:tabs>
          <w:tab w:val="left" w:pos="851"/>
        </w:tabs>
        <w:spacing w:after="200"/>
        <w:contextualSpacing/>
        <w:rPr>
          <w:rFonts w:cs="Arial"/>
          <w:b/>
          <w:bCs/>
        </w:rPr>
      </w:pPr>
    </w:p>
    <w:p w14:paraId="0386CC45" w14:textId="2754AA7D" w:rsidR="00542BEE" w:rsidRPr="00542BEE" w:rsidRDefault="00542BEE" w:rsidP="00823194">
      <w:pPr>
        <w:tabs>
          <w:tab w:val="left" w:pos="851"/>
          <w:tab w:val="left" w:pos="1276"/>
        </w:tabs>
        <w:spacing w:before="100" w:beforeAutospacing="1" w:after="100" w:afterAutospacing="1"/>
        <w:contextualSpacing/>
        <w:rPr>
          <w:rFonts w:cs="Arial"/>
        </w:rPr>
      </w:pPr>
      <w:r w:rsidRPr="00542BEE">
        <w:rPr>
          <w:rFonts w:cs="Arial"/>
          <w:b/>
          <w:bCs/>
        </w:rPr>
        <w:t>13.</w:t>
      </w:r>
      <w:r w:rsidRPr="00542BEE">
        <w:rPr>
          <w:rFonts w:cs="Arial"/>
          <w:b/>
          <w:bCs/>
        </w:rPr>
        <w:tab/>
        <w:t>Dealing with Differences of Opinions</w:t>
      </w:r>
      <w:r w:rsidR="00E42595">
        <w:rPr>
          <w:rFonts w:cs="Arial"/>
          <w:b/>
          <w:bCs/>
        </w:rPr>
        <w:t xml:space="preserve"> at Child Protection Case Conferences</w:t>
      </w:r>
    </w:p>
    <w:p w14:paraId="61C988F9" w14:textId="77777777" w:rsidR="00F662CE" w:rsidRDefault="00F662CE" w:rsidP="00B87057">
      <w:pPr>
        <w:tabs>
          <w:tab w:val="left" w:pos="851"/>
        </w:tabs>
        <w:spacing w:before="100" w:beforeAutospacing="1" w:after="100" w:afterAutospacing="1"/>
        <w:ind w:left="851" w:hanging="851"/>
        <w:contextualSpacing/>
        <w:rPr>
          <w:rFonts w:cs="Arial"/>
        </w:rPr>
      </w:pPr>
    </w:p>
    <w:p w14:paraId="0E56E1AF" w14:textId="034776D3"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There may be occasions when a member of staff is not satisfied with the response to a child </w:t>
      </w:r>
    </w:p>
    <w:p w14:paraId="716CFBEE" w14:textId="5EA22AF5" w:rsidR="00542BEE" w:rsidRPr="00542BEE" w:rsidRDefault="00542BEE" w:rsidP="00B87057">
      <w:pPr>
        <w:tabs>
          <w:tab w:val="left" w:pos="851"/>
        </w:tabs>
        <w:spacing w:before="100" w:beforeAutospacing="1" w:after="100" w:afterAutospacing="1"/>
        <w:ind w:left="851" w:hanging="851"/>
        <w:contextualSpacing/>
        <w:rPr>
          <w:rFonts w:cs="Arial"/>
        </w:rPr>
      </w:pPr>
      <w:r w:rsidRPr="00542BEE">
        <w:rPr>
          <w:rFonts w:cs="Arial"/>
        </w:rPr>
        <w:t>protection referral or the management of an on-going case.</w:t>
      </w:r>
    </w:p>
    <w:p w14:paraId="3B22BB7D" w14:textId="77777777" w:rsidR="00F662CE" w:rsidRDefault="00F662CE" w:rsidP="00B87057">
      <w:pPr>
        <w:tabs>
          <w:tab w:val="left" w:pos="851"/>
        </w:tabs>
        <w:spacing w:before="100" w:beforeAutospacing="1" w:after="100" w:afterAutospacing="1"/>
        <w:ind w:left="851" w:hanging="851"/>
        <w:contextualSpacing/>
        <w:rPr>
          <w:rFonts w:cs="Arial"/>
          <w:b/>
          <w:bCs/>
        </w:rPr>
      </w:pPr>
    </w:p>
    <w:p w14:paraId="6B71EC1A" w14:textId="77777777"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Dissent with the outcome of a decision MUST BE registered with the conference chair at the time </w:t>
      </w:r>
    </w:p>
    <w:p w14:paraId="7D54364A" w14:textId="77777777"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of the meeting. The staff member must then ensure that this is accurately recorded within the </w:t>
      </w:r>
    </w:p>
    <w:p w14:paraId="2E33CFC1" w14:textId="0C7B9D75" w:rsidR="00542BEE" w:rsidRPr="00542BEE"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minutes of that meeting, as the minutes are the official recording of the meeting. </w:t>
      </w:r>
    </w:p>
    <w:p w14:paraId="17B246DD" w14:textId="77777777" w:rsidR="00F662CE" w:rsidRDefault="00F662CE" w:rsidP="00B87057">
      <w:pPr>
        <w:tabs>
          <w:tab w:val="left" w:pos="851"/>
        </w:tabs>
        <w:spacing w:before="100" w:beforeAutospacing="1" w:after="100" w:afterAutospacing="1"/>
        <w:ind w:left="851" w:hanging="851"/>
        <w:contextualSpacing/>
        <w:rPr>
          <w:rFonts w:cs="Arial"/>
        </w:rPr>
      </w:pPr>
    </w:p>
    <w:p w14:paraId="37300481" w14:textId="77777777"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These concerns must be discussed with the appropriate manager for the staff member and/or the </w:t>
      </w:r>
    </w:p>
    <w:p w14:paraId="7CEF8C1E" w14:textId="77777777"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safeguarding children team where consideration will be given to commencing the locally agreed </w:t>
      </w:r>
    </w:p>
    <w:p w14:paraId="6C6F6BF4" w14:textId="77777777" w:rsidR="0017064A" w:rsidRDefault="00542BEE" w:rsidP="00B87057">
      <w:pPr>
        <w:tabs>
          <w:tab w:val="left" w:pos="851"/>
        </w:tabs>
        <w:spacing w:before="100" w:beforeAutospacing="1" w:after="100" w:afterAutospacing="1"/>
        <w:ind w:left="851" w:hanging="851"/>
        <w:contextualSpacing/>
        <w:rPr>
          <w:rFonts w:cs="Arial"/>
        </w:rPr>
      </w:pPr>
      <w:r w:rsidRPr="00542BEE">
        <w:rPr>
          <w:rFonts w:cs="Arial"/>
        </w:rPr>
        <w:t xml:space="preserve">multi-agency ‘resolving professional disagreements’ process and a plan agreed. Please refer to </w:t>
      </w:r>
    </w:p>
    <w:p w14:paraId="7EFCAC54" w14:textId="0CDF453A" w:rsidR="00542BEE" w:rsidRPr="00542BEE" w:rsidRDefault="00542BEE" w:rsidP="00B87057">
      <w:pPr>
        <w:tabs>
          <w:tab w:val="left" w:pos="851"/>
        </w:tabs>
        <w:spacing w:before="100" w:beforeAutospacing="1" w:after="100" w:afterAutospacing="1"/>
        <w:ind w:left="851" w:hanging="851"/>
        <w:contextualSpacing/>
        <w:rPr>
          <w:rFonts w:cs="Arial"/>
        </w:rPr>
      </w:pPr>
      <w:r w:rsidRPr="00542BEE">
        <w:rPr>
          <w:rFonts w:cs="Arial"/>
        </w:rPr>
        <w:t>your local Safeguarding Children Board website for further details.</w:t>
      </w:r>
    </w:p>
    <w:p w14:paraId="3BC5EC03" w14:textId="77777777" w:rsidR="00F662CE" w:rsidRDefault="00542BEE" w:rsidP="00B87057">
      <w:pPr>
        <w:tabs>
          <w:tab w:val="left" w:pos="851"/>
        </w:tabs>
        <w:spacing w:before="100" w:beforeAutospacing="1" w:after="100" w:afterAutospacing="1"/>
        <w:ind w:left="851" w:hanging="851"/>
        <w:contextualSpacing/>
        <w:rPr>
          <w:rFonts w:cs="Arial"/>
        </w:rPr>
      </w:pPr>
      <w:r w:rsidRPr="00542BEE">
        <w:rPr>
          <w:rFonts w:cs="Arial"/>
        </w:rPr>
        <w:t> </w:t>
      </w:r>
      <w:r w:rsidRPr="00542BEE">
        <w:rPr>
          <w:rFonts w:cs="Arial"/>
        </w:rPr>
        <w:tab/>
      </w:r>
    </w:p>
    <w:p w14:paraId="6BF89DA3" w14:textId="098D5E17" w:rsidR="00F662CE" w:rsidRPr="00B87057" w:rsidRDefault="0078333F" w:rsidP="00B87057">
      <w:pPr>
        <w:tabs>
          <w:tab w:val="left" w:pos="851"/>
        </w:tabs>
        <w:spacing w:before="100" w:beforeAutospacing="1" w:after="100" w:afterAutospacing="1"/>
        <w:ind w:left="851" w:hanging="851"/>
        <w:contextualSpacing/>
        <w:rPr>
          <w:rFonts w:cs="Arial"/>
        </w:rPr>
      </w:pPr>
      <w:r>
        <w:t>The safeguarding team can offer advice and support through the escalation process.</w:t>
      </w:r>
    </w:p>
    <w:p w14:paraId="66A1FAB9" w14:textId="77777777" w:rsidR="0087388A" w:rsidRDefault="0087388A" w:rsidP="00823194">
      <w:pPr>
        <w:tabs>
          <w:tab w:val="left" w:pos="851"/>
        </w:tabs>
        <w:spacing w:before="100" w:beforeAutospacing="1" w:after="100" w:afterAutospacing="1"/>
        <w:contextualSpacing/>
        <w:rPr>
          <w:rFonts w:cs="Arial"/>
          <w:b/>
          <w:bCs/>
        </w:rPr>
      </w:pPr>
    </w:p>
    <w:p w14:paraId="1F5A1A08" w14:textId="77777777" w:rsidR="00542BEE" w:rsidRDefault="00542BEE" w:rsidP="00823194">
      <w:pPr>
        <w:tabs>
          <w:tab w:val="left" w:pos="851"/>
          <w:tab w:val="left" w:pos="1276"/>
        </w:tabs>
        <w:spacing w:before="100" w:beforeAutospacing="1" w:after="100" w:afterAutospacing="1"/>
        <w:contextualSpacing/>
        <w:rPr>
          <w:rFonts w:cs="Arial"/>
          <w:b/>
          <w:bCs/>
        </w:rPr>
      </w:pPr>
      <w:r w:rsidRPr="00542BEE">
        <w:rPr>
          <w:rFonts w:cs="Arial"/>
          <w:b/>
          <w:bCs/>
        </w:rPr>
        <w:t>14.</w:t>
      </w:r>
      <w:r w:rsidRPr="00542BEE">
        <w:rPr>
          <w:rFonts w:cs="Arial"/>
          <w:b/>
          <w:bCs/>
        </w:rPr>
        <w:tab/>
        <w:t>Responsibility for notifying ‘Missing’ Children/Families</w:t>
      </w:r>
    </w:p>
    <w:p w14:paraId="76BB753C" w14:textId="77777777" w:rsidR="00F662CE" w:rsidRPr="00542BEE" w:rsidRDefault="00F662CE" w:rsidP="00BE4903">
      <w:pPr>
        <w:tabs>
          <w:tab w:val="left" w:pos="851"/>
        </w:tabs>
        <w:spacing w:before="100" w:beforeAutospacing="1" w:after="100" w:afterAutospacing="1"/>
        <w:ind w:left="851"/>
        <w:contextualSpacing/>
        <w:rPr>
          <w:rFonts w:cs="Arial"/>
        </w:rPr>
      </w:pPr>
    </w:p>
    <w:p w14:paraId="7703FF97" w14:textId="77777777" w:rsidR="00542BEE" w:rsidRPr="00542BEE" w:rsidRDefault="00542BEE" w:rsidP="0017064A">
      <w:pPr>
        <w:tabs>
          <w:tab w:val="left" w:pos="851"/>
        </w:tabs>
        <w:spacing w:before="100" w:beforeAutospacing="1" w:after="100" w:afterAutospacing="1"/>
        <w:contextualSpacing/>
        <w:rPr>
          <w:rFonts w:cs="Arial"/>
        </w:rPr>
      </w:pPr>
      <w:r w:rsidRPr="00542BEE">
        <w:rPr>
          <w:rFonts w:cs="Arial"/>
        </w:rPr>
        <w:t>If health professionals become concerned that a child in the following circumstances goes missing or cannot be traced</w:t>
      </w:r>
      <w:r w:rsidR="006B51F4">
        <w:rPr>
          <w:rFonts w:cs="Arial"/>
        </w:rPr>
        <w:t>,</w:t>
      </w:r>
      <w:r w:rsidRPr="00542BEE">
        <w:rPr>
          <w:rFonts w:cs="Arial"/>
        </w:rPr>
        <w:t xml:space="preserve"> this information must be passed immediately to the relevant Children’s Social Care Services team holding case responsibility and forwarded to the Named Nurse Safeguarding Children:</w:t>
      </w:r>
    </w:p>
    <w:p w14:paraId="513DA1E0" w14:textId="77777777" w:rsidR="00542BEE" w:rsidRPr="00542BEE" w:rsidRDefault="00542BEE" w:rsidP="00BE4903">
      <w:pPr>
        <w:tabs>
          <w:tab w:val="left" w:pos="851"/>
        </w:tabs>
        <w:spacing w:before="100" w:beforeAutospacing="1" w:after="100" w:afterAutospacing="1"/>
        <w:ind w:left="851"/>
        <w:contextualSpacing/>
        <w:rPr>
          <w:rFonts w:cs="Arial"/>
        </w:rPr>
      </w:pPr>
    </w:p>
    <w:p w14:paraId="37F7E39E" w14:textId="77777777" w:rsidR="00542BEE" w:rsidRPr="00542BEE" w:rsidRDefault="00542BEE" w:rsidP="00B70A85">
      <w:pPr>
        <w:numPr>
          <w:ilvl w:val="0"/>
          <w:numId w:val="1"/>
        </w:numPr>
        <w:tabs>
          <w:tab w:val="left" w:pos="1418"/>
        </w:tabs>
        <w:spacing w:before="100" w:beforeAutospacing="1" w:after="100" w:afterAutospacing="1"/>
        <w:ind w:left="1418" w:hanging="567"/>
        <w:contextualSpacing/>
        <w:rPr>
          <w:rFonts w:cs="Arial"/>
        </w:rPr>
      </w:pPr>
      <w:r w:rsidRPr="00542BEE">
        <w:rPr>
          <w:rFonts w:cs="Arial"/>
        </w:rPr>
        <w:t>a child who is the subject of a child protection referral or Section 47 Enquiry;</w:t>
      </w:r>
    </w:p>
    <w:p w14:paraId="75CAC6F5" w14:textId="77777777" w:rsidR="00542BEE" w:rsidRPr="00542BEE" w:rsidRDefault="00542BEE" w:rsidP="00BE4903">
      <w:pPr>
        <w:tabs>
          <w:tab w:val="left" w:pos="1418"/>
        </w:tabs>
        <w:spacing w:before="100" w:beforeAutospacing="1" w:after="100" w:afterAutospacing="1"/>
        <w:ind w:left="1418" w:hanging="567"/>
        <w:contextualSpacing/>
        <w:rPr>
          <w:rFonts w:cs="Arial"/>
        </w:rPr>
      </w:pPr>
    </w:p>
    <w:p w14:paraId="5D9E4905" w14:textId="77777777" w:rsidR="00542BEE" w:rsidRPr="00542BEE" w:rsidRDefault="00542BEE" w:rsidP="00B70A85">
      <w:pPr>
        <w:numPr>
          <w:ilvl w:val="0"/>
          <w:numId w:val="1"/>
        </w:numPr>
        <w:tabs>
          <w:tab w:val="left" w:pos="1418"/>
        </w:tabs>
        <w:spacing w:before="180" w:after="180"/>
        <w:ind w:left="1418" w:hanging="567"/>
        <w:contextualSpacing/>
        <w:rPr>
          <w:rFonts w:cs="Arial"/>
        </w:rPr>
      </w:pPr>
      <w:r w:rsidRPr="00542BEE">
        <w:rPr>
          <w:rFonts w:cs="Arial"/>
        </w:rPr>
        <w:t xml:space="preserve">a child who is the subject of a Child Protection Plan who goes missing or is removed from her/his address outside the terms of the Child Protection Plan; </w:t>
      </w:r>
    </w:p>
    <w:p w14:paraId="66060428" w14:textId="77777777" w:rsidR="00542BEE" w:rsidRPr="00542BEE" w:rsidRDefault="00542BEE" w:rsidP="00BE4903">
      <w:pPr>
        <w:tabs>
          <w:tab w:val="left" w:pos="1418"/>
        </w:tabs>
        <w:spacing w:before="180" w:after="180"/>
        <w:ind w:left="1418" w:hanging="567"/>
        <w:contextualSpacing/>
        <w:rPr>
          <w:rFonts w:cs="Arial"/>
        </w:rPr>
      </w:pPr>
    </w:p>
    <w:p w14:paraId="31FAF0B0" w14:textId="77777777" w:rsidR="00542BEE" w:rsidRPr="00542BEE" w:rsidRDefault="00F662CE" w:rsidP="00B70A85">
      <w:pPr>
        <w:numPr>
          <w:ilvl w:val="0"/>
          <w:numId w:val="1"/>
        </w:numPr>
        <w:tabs>
          <w:tab w:val="left" w:pos="1418"/>
        </w:tabs>
        <w:spacing w:before="180" w:after="180"/>
        <w:ind w:left="1418" w:hanging="567"/>
        <w:contextualSpacing/>
        <w:rPr>
          <w:rFonts w:cs="Arial"/>
        </w:rPr>
      </w:pPr>
      <w:r>
        <w:rPr>
          <w:rFonts w:cs="Arial"/>
        </w:rPr>
        <w:t>a</w:t>
      </w:r>
      <w:r w:rsidR="00542BEE" w:rsidRPr="00542BEE">
        <w:rPr>
          <w:rFonts w:cs="Arial"/>
        </w:rPr>
        <w:t>ny child known to a statutory agency who goes missing in suspicious circumstances or about whom there are concerns - e.g. one who is subject to an Initial Assessment or Core Assessment where there are developing concerns about their safety.</w:t>
      </w:r>
    </w:p>
    <w:p w14:paraId="1D0656FE" w14:textId="77777777" w:rsidR="00542BEE" w:rsidRPr="00542BEE" w:rsidRDefault="00542BEE" w:rsidP="00BE4903">
      <w:pPr>
        <w:tabs>
          <w:tab w:val="left" w:pos="1418"/>
        </w:tabs>
        <w:spacing w:before="180" w:after="180"/>
        <w:ind w:left="1418" w:hanging="567"/>
        <w:contextualSpacing/>
        <w:rPr>
          <w:rFonts w:cs="Arial"/>
        </w:rPr>
      </w:pPr>
    </w:p>
    <w:p w14:paraId="3F24E016" w14:textId="77777777" w:rsidR="00542BEE" w:rsidRDefault="00542BEE" w:rsidP="0017064A">
      <w:pPr>
        <w:tabs>
          <w:tab w:val="left" w:pos="851"/>
        </w:tabs>
        <w:spacing w:before="100" w:beforeAutospacing="1" w:after="100" w:afterAutospacing="1"/>
        <w:contextualSpacing/>
        <w:rPr>
          <w:rFonts w:cs="Arial"/>
        </w:rPr>
      </w:pPr>
      <w:r w:rsidRPr="00542BEE">
        <w:rPr>
          <w:rFonts w:cs="Arial"/>
        </w:rPr>
        <w:t>This policy also applies to adults whose whereabouts become unknown in the following circumstances:</w:t>
      </w:r>
    </w:p>
    <w:p w14:paraId="7B37605A" w14:textId="77777777" w:rsidR="00F662CE" w:rsidRPr="00542BEE" w:rsidRDefault="00F662CE" w:rsidP="00BE4903">
      <w:pPr>
        <w:tabs>
          <w:tab w:val="left" w:pos="1418"/>
        </w:tabs>
        <w:spacing w:before="100" w:beforeAutospacing="1" w:after="100" w:afterAutospacing="1"/>
        <w:ind w:left="1418" w:hanging="567"/>
        <w:contextualSpacing/>
        <w:rPr>
          <w:rFonts w:cs="Arial"/>
        </w:rPr>
      </w:pPr>
    </w:p>
    <w:p w14:paraId="6AA104F3" w14:textId="77777777" w:rsidR="00542BEE" w:rsidRPr="00542BEE" w:rsidRDefault="00542BEE" w:rsidP="00B70A85">
      <w:pPr>
        <w:numPr>
          <w:ilvl w:val="0"/>
          <w:numId w:val="1"/>
        </w:numPr>
        <w:tabs>
          <w:tab w:val="left" w:pos="1418"/>
        </w:tabs>
        <w:spacing w:before="180" w:after="180"/>
        <w:ind w:left="1418" w:hanging="567"/>
        <w:contextualSpacing/>
        <w:rPr>
          <w:rFonts w:cs="Arial"/>
        </w:rPr>
      </w:pPr>
      <w:r w:rsidRPr="00542BEE">
        <w:rPr>
          <w:rFonts w:cs="Arial"/>
        </w:rPr>
        <w:t>a pregnant woman when there are concerns about the welfare of the child following birth;</w:t>
      </w:r>
    </w:p>
    <w:p w14:paraId="394798F2" w14:textId="77777777" w:rsidR="00542BEE" w:rsidRPr="00542BEE" w:rsidRDefault="00542BEE" w:rsidP="00BE4903">
      <w:pPr>
        <w:tabs>
          <w:tab w:val="left" w:pos="1418"/>
        </w:tabs>
        <w:spacing w:before="180" w:after="180"/>
        <w:ind w:left="1418" w:hanging="567"/>
        <w:contextualSpacing/>
        <w:rPr>
          <w:rFonts w:cs="Arial"/>
        </w:rPr>
      </w:pPr>
    </w:p>
    <w:p w14:paraId="7128DB15" w14:textId="77777777" w:rsidR="00542BEE" w:rsidRPr="00542BEE" w:rsidRDefault="00F662CE" w:rsidP="00B70A85">
      <w:pPr>
        <w:numPr>
          <w:ilvl w:val="0"/>
          <w:numId w:val="1"/>
        </w:numPr>
        <w:tabs>
          <w:tab w:val="left" w:pos="1418"/>
        </w:tabs>
        <w:spacing w:before="180" w:after="180"/>
        <w:ind w:left="1418" w:hanging="567"/>
        <w:contextualSpacing/>
        <w:rPr>
          <w:rFonts w:cs="Arial"/>
        </w:rPr>
      </w:pPr>
      <w:r>
        <w:rPr>
          <w:rFonts w:cs="Arial"/>
        </w:rPr>
        <w:t>a</w:t>
      </w:r>
      <w:r w:rsidR="00542BEE" w:rsidRPr="00542BEE">
        <w:rPr>
          <w:rFonts w:cs="Arial"/>
        </w:rPr>
        <w:t xml:space="preserve"> family where there are concerns about the welfare of the child because of the presence of an individual who poses a risk to children or other person suspected of previously harming a child. </w:t>
      </w:r>
    </w:p>
    <w:p w14:paraId="3889A505" w14:textId="77777777" w:rsidR="00542BEE" w:rsidRPr="00542BEE" w:rsidRDefault="00542BEE" w:rsidP="00BE4903">
      <w:pPr>
        <w:tabs>
          <w:tab w:val="left" w:pos="1418"/>
        </w:tabs>
        <w:spacing w:before="180" w:after="180"/>
        <w:ind w:left="1418" w:hanging="567"/>
        <w:contextualSpacing/>
        <w:rPr>
          <w:rFonts w:cs="Arial"/>
        </w:rPr>
      </w:pPr>
    </w:p>
    <w:p w14:paraId="5068225E" w14:textId="201881A4" w:rsidR="00542BEE" w:rsidRPr="00542BEE" w:rsidRDefault="00542BEE" w:rsidP="0017064A">
      <w:pPr>
        <w:tabs>
          <w:tab w:val="left" w:pos="851"/>
        </w:tabs>
        <w:spacing w:before="100" w:beforeAutospacing="1" w:after="100" w:afterAutospacing="1"/>
        <w:contextualSpacing/>
        <w:rPr>
          <w:rFonts w:cs="Arial"/>
        </w:rPr>
      </w:pPr>
      <w:r w:rsidRPr="00542BEE">
        <w:rPr>
          <w:rFonts w:cs="Arial"/>
        </w:rPr>
        <w:t>If a health professional becomes concerned that a child or family who do not meet the above criteria goes missing or cannot be traced they should make checks with named family contacts and other health professionals and agencies that are known to be working with the child/family to try and establish their whereabouts</w:t>
      </w:r>
      <w:r w:rsidR="00B9297E">
        <w:rPr>
          <w:rFonts w:cs="Arial"/>
        </w:rPr>
        <w:t>.</w:t>
      </w:r>
      <w:r w:rsidRPr="00542BEE">
        <w:rPr>
          <w:rFonts w:cs="Arial"/>
        </w:rPr>
        <w:t xml:space="preserve"> </w:t>
      </w:r>
    </w:p>
    <w:p w14:paraId="29079D35" w14:textId="77777777" w:rsidR="00542BEE" w:rsidRPr="00542BEE" w:rsidRDefault="00542BEE" w:rsidP="00823194">
      <w:pPr>
        <w:tabs>
          <w:tab w:val="left" w:pos="851"/>
        </w:tabs>
        <w:spacing w:before="100" w:beforeAutospacing="1" w:after="100" w:afterAutospacing="1"/>
        <w:contextualSpacing/>
        <w:rPr>
          <w:rFonts w:cs="Arial"/>
        </w:rPr>
      </w:pPr>
    </w:p>
    <w:p w14:paraId="233FBE8C" w14:textId="77777777" w:rsidR="0017064A" w:rsidRDefault="00542BEE" w:rsidP="00BE4903">
      <w:pPr>
        <w:tabs>
          <w:tab w:val="left" w:pos="851"/>
        </w:tabs>
        <w:spacing w:before="100" w:beforeAutospacing="1" w:after="100" w:afterAutospacing="1"/>
        <w:ind w:left="851" w:hanging="851"/>
        <w:contextualSpacing/>
        <w:rPr>
          <w:rFonts w:cs="Arial"/>
        </w:rPr>
      </w:pPr>
      <w:r w:rsidRPr="00542BEE">
        <w:rPr>
          <w:rFonts w:cs="Arial"/>
        </w:rPr>
        <w:t xml:space="preserve">For further information around missing children in West Yorkshire see the ‘Protocol in the West </w:t>
      </w:r>
    </w:p>
    <w:p w14:paraId="76D4DDE2" w14:textId="77777777" w:rsidR="0017064A" w:rsidRDefault="00542BEE" w:rsidP="00BE4903">
      <w:pPr>
        <w:tabs>
          <w:tab w:val="left" w:pos="851"/>
        </w:tabs>
        <w:spacing w:before="100" w:beforeAutospacing="1" w:after="100" w:afterAutospacing="1"/>
        <w:ind w:left="851" w:hanging="851"/>
        <w:contextualSpacing/>
        <w:rPr>
          <w:rFonts w:cs="Arial"/>
        </w:rPr>
      </w:pPr>
      <w:r w:rsidRPr="00542BEE">
        <w:rPr>
          <w:rFonts w:cs="Arial"/>
        </w:rPr>
        <w:t xml:space="preserve">Yorkshire Consortium Safeguarding Children Procedures. Staff working in Barnsley should see </w:t>
      </w:r>
    </w:p>
    <w:p w14:paraId="44B46BCF" w14:textId="77777777" w:rsidR="0017064A" w:rsidRDefault="00542BEE" w:rsidP="00BE4903">
      <w:pPr>
        <w:tabs>
          <w:tab w:val="left" w:pos="851"/>
        </w:tabs>
        <w:spacing w:before="100" w:beforeAutospacing="1" w:after="100" w:afterAutospacing="1"/>
        <w:ind w:left="851" w:hanging="851"/>
        <w:contextualSpacing/>
        <w:rPr>
          <w:rFonts w:cs="Arial"/>
        </w:rPr>
      </w:pPr>
      <w:r w:rsidRPr="00542BEE">
        <w:rPr>
          <w:rFonts w:cs="Arial"/>
        </w:rPr>
        <w:t xml:space="preserve">the Barnsley Safeguarding Children </w:t>
      </w:r>
      <w:r w:rsidR="00E42595">
        <w:rPr>
          <w:rFonts w:cs="Arial"/>
        </w:rPr>
        <w:t>Partnership</w:t>
      </w:r>
      <w:r w:rsidRPr="00542BEE">
        <w:rPr>
          <w:rFonts w:cs="Arial"/>
        </w:rPr>
        <w:t xml:space="preserve"> </w:t>
      </w:r>
      <w:r w:rsidR="007C31AB">
        <w:rPr>
          <w:rFonts w:cs="Arial"/>
        </w:rPr>
        <w:t xml:space="preserve">policies and </w:t>
      </w:r>
      <w:r w:rsidRPr="00542BEE">
        <w:rPr>
          <w:rFonts w:cs="Arial"/>
        </w:rPr>
        <w:t xml:space="preserve">procedures for ‘Children and </w:t>
      </w:r>
    </w:p>
    <w:p w14:paraId="4375064F" w14:textId="5F51158B" w:rsidR="00542BEE" w:rsidRDefault="00542BEE" w:rsidP="00BE4903">
      <w:pPr>
        <w:tabs>
          <w:tab w:val="left" w:pos="851"/>
        </w:tabs>
        <w:spacing w:before="100" w:beforeAutospacing="1" w:after="100" w:afterAutospacing="1"/>
        <w:ind w:left="851" w:hanging="851"/>
        <w:contextualSpacing/>
        <w:rPr>
          <w:rFonts w:cs="Arial"/>
        </w:rPr>
      </w:pPr>
      <w:r w:rsidRPr="00542BEE">
        <w:rPr>
          <w:rFonts w:cs="Arial"/>
        </w:rPr>
        <w:t>Families who go Missing’ if they feel the child is at risk of significant harm.</w:t>
      </w:r>
    </w:p>
    <w:p w14:paraId="2BBD94B2" w14:textId="77777777" w:rsidR="00937A2A" w:rsidRDefault="00937A2A" w:rsidP="00823194">
      <w:pPr>
        <w:tabs>
          <w:tab w:val="left" w:pos="851"/>
        </w:tabs>
        <w:spacing w:before="100" w:beforeAutospacing="1" w:after="100" w:afterAutospacing="1"/>
        <w:contextualSpacing/>
        <w:rPr>
          <w:rFonts w:cs="Arial"/>
          <w:b/>
          <w:bCs/>
        </w:rPr>
      </w:pPr>
    </w:p>
    <w:p w14:paraId="02570A87" w14:textId="7861A553" w:rsidR="00542BEE" w:rsidRDefault="00542BEE" w:rsidP="00823194">
      <w:pPr>
        <w:tabs>
          <w:tab w:val="left" w:pos="851"/>
          <w:tab w:val="left" w:pos="1276"/>
        </w:tabs>
        <w:spacing w:before="100" w:beforeAutospacing="1" w:after="100" w:afterAutospacing="1"/>
        <w:contextualSpacing/>
        <w:rPr>
          <w:rFonts w:cs="Arial"/>
          <w:b/>
          <w:bCs/>
        </w:rPr>
      </w:pPr>
      <w:r w:rsidRPr="00542BEE">
        <w:rPr>
          <w:rFonts w:cs="Arial"/>
          <w:b/>
          <w:bCs/>
        </w:rPr>
        <w:t>15.</w:t>
      </w:r>
      <w:r w:rsidRPr="00542BEE">
        <w:rPr>
          <w:rFonts w:cs="Arial"/>
          <w:b/>
          <w:bCs/>
        </w:rPr>
        <w:tab/>
      </w:r>
      <w:r w:rsidR="009E197C">
        <w:rPr>
          <w:rFonts w:cs="Arial"/>
          <w:b/>
          <w:bCs/>
        </w:rPr>
        <w:t>Allegations against persons who work with children</w:t>
      </w:r>
      <w:r w:rsidRPr="00542BEE">
        <w:rPr>
          <w:rFonts w:cs="Arial"/>
          <w:b/>
          <w:bCs/>
        </w:rPr>
        <w:t xml:space="preserve"> (LADO)</w:t>
      </w:r>
    </w:p>
    <w:p w14:paraId="545FE256" w14:textId="77777777" w:rsidR="0017064A" w:rsidRDefault="0017064A" w:rsidP="00BE4903">
      <w:pPr>
        <w:tabs>
          <w:tab w:val="left" w:pos="851"/>
        </w:tabs>
        <w:spacing w:before="100" w:beforeAutospacing="1" w:after="100" w:afterAutospacing="1"/>
        <w:ind w:left="851" w:hanging="851"/>
        <w:contextualSpacing/>
        <w:rPr>
          <w:rFonts w:cs="Arial"/>
        </w:rPr>
      </w:pPr>
    </w:p>
    <w:p w14:paraId="5CD70554" w14:textId="1CCBE012" w:rsidR="0017064A" w:rsidRDefault="00542BEE" w:rsidP="00BE4903">
      <w:pPr>
        <w:tabs>
          <w:tab w:val="left" w:pos="851"/>
        </w:tabs>
        <w:spacing w:before="100" w:beforeAutospacing="1" w:after="100" w:afterAutospacing="1"/>
        <w:ind w:left="851" w:hanging="851"/>
        <w:contextualSpacing/>
        <w:rPr>
          <w:rFonts w:cs="Arial"/>
        </w:rPr>
      </w:pPr>
      <w:r w:rsidRPr="00371C33">
        <w:rPr>
          <w:rFonts w:cs="Arial"/>
        </w:rPr>
        <w:t>It is essential, in order to safeguard vulnerable childre</w:t>
      </w:r>
      <w:r w:rsidR="00F662CE" w:rsidRPr="00371C33">
        <w:rPr>
          <w:rFonts w:cs="Arial"/>
        </w:rPr>
        <w:t>n, that any concerns are shared</w:t>
      </w:r>
      <w:r w:rsidRPr="00371C33">
        <w:rPr>
          <w:rFonts w:cs="Arial"/>
        </w:rPr>
        <w:t xml:space="preserve"> within 1 </w:t>
      </w:r>
    </w:p>
    <w:p w14:paraId="2CA7ADD4" w14:textId="75A883D9" w:rsidR="00F662CE" w:rsidRPr="00542BEE" w:rsidRDefault="00542BEE" w:rsidP="00BE4903">
      <w:pPr>
        <w:tabs>
          <w:tab w:val="left" w:pos="851"/>
        </w:tabs>
        <w:spacing w:before="100" w:beforeAutospacing="1" w:after="100" w:afterAutospacing="1"/>
        <w:ind w:left="851" w:hanging="851"/>
        <w:contextualSpacing/>
        <w:rPr>
          <w:rFonts w:cs="Arial"/>
        </w:rPr>
      </w:pPr>
      <w:r w:rsidRPr="00371C33">
        <w:rPr>
          <w:rFonts w:cs="Arial"/>
        </w:rPr>
        <w:t xml:space="preserve">working day, </w:t>
      </w:r>
      <w:r w:rsidRPr="00542BEE">
        <w:rPr>
          <w:rFonts w:cs="Arial"/>
        </w:rPr>
        <w:t xml:space="preserve">where there are any allegations that a </w:t>
      </w:r>
      <w:r w:rsidR="009E197C">
        <w:rPr>
          <w:rFonts w:cs="Arial"/>
        </w:rPr>
        <w:t xml:space="preserve">person who works with children </w:t>
      </w:r>
      <w:r w:rsidRPr="00542BEE">
        <w:rPr>
          <w:rFonts w:cs="Arial"/>
        </w:rPr>
        <w:t>may have:</w:t>
      </w:r>
    </w:p>
    <w:p w14:paraId="4B7206F5" w14:textId="77777777" w:rsidR="00542BEE" w:rsidRPr="00BE4903" w:rsidRDefault="00542BEE" w:rsidP="00B70A85">
      <w:pPr>
        <w:pStyle w:val="ListParagraph"/>
        <w:numPr>
          <w:ilvl w:val="0"/>
          <w:numId w:val="32"/>
        </w:numPr>
        <w:tabs>
          <w:tab w:val="left" w:pos="1276"/>
        </w:tabs>
        <w:spacing w:before="200"/>
        <w:ind w:left="1276" w:hanging="425"/>
        <w:rPr>
          <w:rFonts w:ascii="Arial" w:hAnsi="Arial" w:cs="Arial"/>
          <w:sz w:val="24"/>
          <w:szCs w:val="24"/>
        </w:rPr>
      </w:pPr>
      <w:r w:rsidRPr="00BE4903">
        <w:rPr>
          <w:rFonts w:ascii="Arial" w:hAnsi="Arial" w:cs="Arial"/>
          <w:sz w:val="24"/>
          <w:szCs w:val="24"/>
        </w:rPr>
        <w:t xml:space="preserve">behaved in a way that has, or may have harmed a child; </w:t>
      </w:r>
    </w:p>
    <w:p w14:paraId="6D13DF9C" w14:textId="77777777" w:rsidR="00542BEE" w:rsidRPr="00BE4903" w:rsidRDefault="00542BEE" w:rsidP="00B70A85">
      <w:pPr>
        <w:pStyle w:val="ListParagraph"/>
        <w:numPr>
          <w:ilvl w:val="0"/>
          <w:numId w:val="32"/>
        </w:numPr>
        <w:tabs>
          <w:tab w:val="left" w:pos="1276"/>
        </w:tabs>
        <w:spacing w:before="200"/>
        <w:ind w:left="1276" w:hanging="425"/>
        <w:rPr>
          <w:rFonts w:ascii="Arial" w:hAnsi="Arial" w:cs="Arial"/>
          <w:sz w:val="24"/>
          <w:szCs w:val="24"/>
        </w:rPr>
      </w:pPr>
      <w:r w:rsidRPr="00BE4903">
        <w:rPr>
          <w:rFonts w:ascii="Arial" w:hAnsi="Arial" w:cs="Arial"/>
          <w:sz w:val="24"/>
          <w:szCs w:val="24"/>
        </w:rPr>
        <w:t xml:space="preserve">possibly committed a criminal offence against or related to a child; </w:t>
      </w:r>
    </w:p>
    <w:p w14:paraId="314EE24A" w14:textId="444605A9" w:rsidR="00F662CE" w:rsidRPr="00BE4903" w:rsidRDefault="00542BEE" w:rsidP="00B70A85">
      <w:pPr>
        <w:pStyle w:val="ListParagraph"/>
        <w:numPr>
          <w:ilvl w:val="0"/>
          <w:numId w:val="32"/>
        </w:numPr>
        <w:tabs>
          <w:tab w:val="left" w:pos="1276"/>
        </w:tabs>
        <w:spacing w:before="200"/>
        <w:ind w:left="1276" w:hanging="425"/>
        <w:rPr>
          <w:rFonts w:ascii="Arial" w:hAnsi="Arial" w:cs="Arial"/>
          <w:sz w:val="24"/>
          <w:szCs w:val="24"/>
        </w:rPr>
      </w:pPr>
      <w:r w:rsidRPr="00BE4903">
        <w:rPr>
          <w:rFonts w:ascii="Arial" w:hAnsi="Arial" w:cs="Arial"/>
          <w:sz w:val="24"/>
          <w:szCs w:val="24"/>
        </w:rPr>
        <w:t>behaved towards a child or children in a way that indicates s/he is unsuitable to work with children or young people.</w:t>
      </w:r>
    </w:p>
    <w:p w14:paraId="36522833" w14:textId="77777777" w:rsidR="00542BEE" w:rsidRPr="00542BEE" w:rsidRDefault="00F662CE" w:rsidP="0017064A">
      <w:pPr>
        <w:tabs>
          <w:tab w:val="left" w:pos="851"/>
        </w:tabs>
        <w:spacing w:before="200" w:after="200"/>
        <w:contextualSpacing/>
        <w:rPr>
          <w:rFonts w:cs="Arial"/>
        </w:rPr>
      </w:pPr>
      <w:r>
        <w:rPr>
          <w:rFonts w:cs="Arial"/>
        </w:rPr>
        <w:t>A</w:t>
      </w:r>
      <w:r w:rsidR="00542BEE" w:rsidRPr="00542BEE">
        <w:rPr>
          <w:rFonts w:cs="Arial"/>
        </w:rPr>
        <w:t xml:space="preserve">llegations may relate to the person’s behaviour at work, at home or in another setting.  Whether or not the allegation relates to current, recent or historical behaviour it must be considered and discussed. </w:t>
      </w:r>
    </w:p>
    <w:p w14:paraId="76614669" w14:textId="77777777" w:rsidR="00F662CE" w:rsidRDefault="00F662CE" w:rsidP="00AF20BD">
      <w:pPr>
        <w:tabs>
          <w:tab w:val="left" w:pos="851"/>
        </w:tabs>
        <w:spacing w:before="100" w:beforeAutospacing="1" w:after="100" w:afterAutospacing="1"/>
        <w:ind w:left="851"/>
        <w:contextualSpacing/>
        <w:rPr>
          <w:rFonts w:cs="Arial"/>
        </w:rPr>
      </w:pPr>
    </w:p>
    <w:p w14:paraId="7BA801F0" w14:textId="37BE5755" w:rsidR="00542BEE" w:rsidRDefault="00F662CE" w:rsidP="0017064A">
      <w:pPr>
        <w:tabs>
          <w:tab w:val="left" w:pos="851"/>
        </w:tabs>
        <w:spacing w:before="100" w:beforeAutospacing="1" w:after="100" w:afterAutospacing="1"/>
        <w:contextualSpacing/>
        <w:rPr>
          <w:rFonts w:cs="Arial"/>
        </w:rPr>
      </w:pPr>
      <w:r>
        <w:rPr>
          <w:rFonts w:cs="Arial"/>
        </w:rPr>
        <w:t>G</w:t>
      </w:r>
      <w:r w:rsidR="00542BEE" w:rsidRPr="00542BEE">
        <w:rPr>
          <w:rFonts w:cs="Arial"/>
        </w:rPr>
        <w:t>uidance for the Management of Allegations against Persons who work with Children is contained within the West Yorkshire Consortium and Barnsley Child</w:t>
      </w:r>
      <w:r w:rsidR="007C31AB">
        <w:rPr>
          <w:rFonts w:cs="Arial"/>
        </w:rPr>
        <w:t>ren’s partnership policies and procedures.</w:t>
      </w:r>
      <w:r w:rsidR="00542BEE" w:rsidRPr="00542BEE">
        <w:rPr>
          <w:rFonts w:cs="Arial"/>
        </w:rPr>
        <w:t xml:space="preserve"> </w:t>
      </w:r>
    </w:p>
    <w:p w14:paraId="57590049" w14:textId="77777777" w:rsidR="00F662CE" w:rsidRPr="00542BEE" w:rsidRDefault="00F662CE" w:rsidP="00823194">
      <w:pPr>
        <w:tabs>
          <w:tab w:val="left" w:pos="851"/>
        </w:tabs>
        <w:spacing w:before="100" w:beforeAutospacing="1" w:after="100" w:afterAutospacing="1"/>
        <w:contextualSpacing/>
        <w:rPr>
          <w:rFonts w:cs="Arial"/>
        </w:rPr>
      </w:pPr>
    </w:p>
    <w:p w14:paraId="5537FD29" w14:textId="77777777" w:rsidR="00542BEE" w:rsidRDefault="00542BEE" w:rsidP="00823194">
      <w:pPr>
        <w:tabs>
          <w:tab w:val="left" w:pos="851"/>
        </w:tabs>
        <w:spacing w:before="100" w:beforeAutospacing="1" w:after="100" w:afterAutospacing="1"/>
        <w:contextualSpacing/>
        <w:rPr>
          <w:rFonts w:cs="Arial"/>
          <w:b/>
          <w:bCs/>
        </w:rPr>
      </w:pPr>
      <w:r w:rsidRPr="00542BEE">
        <w:rPr>
          <w:rFonts w:cs="Arial"/>
          <w:b/>
          <w:bCs/>
        </w:rPr>
        <w:t>16.</w:t>
      </w:r>
      <w:r w:rsidRPr="00542BEE">
        <w:rPr>
          <w:rFonts w:cs="Arial"/>
          <w:b/>
          <w:bCs/>
        </w:rPr>
        <w:tab/>
        <w:t>Multi-Agency Public Protection Arrangements (MAPPA)</w:t>
      </w:r>
    </w:p>
    <w:p w14:paraId="0C5B615A" w14:textId="77777777" w:rsidR="008574DF" w:rsidRPr="00542BEE" w:rsidRDefault="008574DF" w:rsidP="00823194">
      <w:pPr>
        <w:tabs>
          <w:tab w:val="left" w:pos="851"/>
        </w:tabs>
        <w:spacing w:before="100" w:beforeAutospacing="1" w:after="100" w:afterAutospacing="1"/>
        <w:contextualSpacing/>
        <w:rPr>
          <w:rFonts w:cs="Arial"/>
        </w:rPr>
      </w:pPr>
    </w:p>
    <w:p w14:paraId="12B9A667" w14:textId="457CEABA" w:rsidR="0017064A" w:rsidRDefault="00542BEE" w:rsidP="00AF20BD">
      <w:pPr>
        <w:tabs>
          <w:tab w:val="left" w:pos="851"/>
        </w:tabs>
        <w:spacing w:before="100" w:beforeAutospacing="1" w:after="100" w:afterAutospacing="1"/>
        <w:ind w:left="851" w:hanging="851"/>
        <w:contextualSpacing/>
        <w:rPr>
          <w:rFonts w:cs="Arial"/>
        </w:rPr>
      </w:pPr>
      <w:r w:rsidRPr="00542BEE">
        <w:rPr>
          <w:rFonts w:cs="Arial"/>
        </w:rPr>
        <w:t xml:space="preserve">Staff may be working with a service user who is subject to, and monitor under MAPPA </w:t>
      </w:r>
    </w:p>
    <w:p w14:paraId="3F714B1B" w14:textId="6445B38A" w:rsidR="0017064A" w:rsidRDefault="00542BEE" w:rsidP="00AF20BD">
      <w:pPr>
        <w:tabs>
          <w:tab w:val="left" w:pos="851"/>
        </w:tabs>
        <w:spacing w:before="100" w:beforeAutospacing="1" w:after="100" w:afterAutospacing="1"/>
        <w:ind w:left="851" w:hanging="851"/>
        <w:contextualSpacing/>
        <w:rPr>
          <w:rFonts w:cs="Arial"/>
        </w:rPr>
      </w:pPr>
      <w:r w:rsidRPr="00542BEE">
        <w:rPr>
          <w:rFonts w:cs="Arial"/>
        </w:rPr>
        <w:t xml:space="preserve">arrangements. These cover the management of individuals who pose a risk of harm to </w:t>
      </w:r>
    </w:p>
    <w:p w14:paraId="58FEE3FB" w14:textId="6105AA65" w:rsidR="0017064A" w:rsidRDefault="00542BEE" w:rsidP="00AF20BD">
      <w:pPr>
        <w:tabs>
          <w:tab w:val="left" w:pos="851"/>
        </w:tabs>
        <w:spacing w:before="100" w:beforeAutospacing="1" w:after="100" w:afterAutospacing="1"/>
        <w:ind w:left="851" w:hanging="851"/>
        <w:contextualSpacing/>
        <w:rPr>
          <w:rFonts w:cs="Arial"/>
        </w:rPr>
      </w:pPr>
      <w:r w:rsidRPr="00542BEE">
        <w:rPr>
          <w:rFonts w:cs="Arial"/>
        </w:rPr>
        <w:t xml:space="preserve">children. In these circumstances, staff should ensure that appropriate information is shared with </w:t>
      </w:r>
    </w:p>
    <w:p w14:paraId="15EE6680" w14:textId="785B1343" w:rsidR="00542BEE" w:rsidRPr="00542BEE" w:rsidRDefault="00542BEE" w:rsidP="00AF20BD">
      <w:pPr>
        <w:tabs>
          <w:tab w:val="left" w:pos="851"/>
        </w:tabs>
        <w:spacing w:before="100" w:beforeAutospacing="1" w:after="100" w:afterAutospacing="1"/>
        <w:ind w:left="851" w:hanging="851"/>
        <w:contextualSpacing/>
        <w:rPr>
          <w:rFonts w:cs="Arial"/>
        </w:rPr>
      </w:pPr>
      <w:r w:rsidRPr="00542BEE">
        <w:rPr>
          <w:rFonts w:cs="Arial"/>
        </w:rPr>
        <w:t>the MAPPA panels as and if requested.</w:t>
      </w:r>
    </w:p>
    <w:p w14:paraId="792F1AA2" w14:textId="77777777" w:rsidR="008574DF" w:rsidRDefault="00542BEE" w:rsidP="00AF20BD">
      <w:pPr>
        <w:tabs>
          <w:tab w:val="left" w:pos="851"/>
        </w:tabs>
        <w:spacing w:before="100" w:beforeAutospacing="1" w:after="100" w:afterAutospacing="1"/>
        <w:ind w:left="851" w:hanging="851"/>
        <w:contextualSpacing/>
        <w:rPr>
          <w:rFonts w:cs="Arial"/>
        </w:rPr>
      </w:pPr>
      <w:r w:rsidRPr="00542BEE">
        <w:rPr>
          <w:rFonts w:cs="Arial"/>
        </w:rPr>
        <w:tab/>
      </w:r>
    </w:p>
    <w:p w14:paraId="4D56A5BC" w14:textId="293E974D" w:rsidR="0017064A" w:rsidRPr="0017064A" w:rsidRDefault="00542BEE" w:rsidP="0017064A">
      <w:pPr>
        <w:tabs>
          <w:tab w:val="left" w:pos="851"/>
        </w:tabs>
        <w:spacing w:before="100" w:beforeAutospacing="1" w:after="100" w:afterAutospacing="1"/>
        <w:ind w:left="851" w:hanging="851"/>
        <w:contextualSpacing/>
        <w:rPr>
          <w:rFonts w:cs="Arial"/>
        </w:rPr>
      </w:pPr>
      <w:r w:rsidRPr="00542BEE">
        <w:rPr>
          <w:rFonts w:cs="Arial"/>
        </w:rPr>
        <w:t xml:space="preserve">Staff should consult the </w:t>
      </w:r>
      <w:r w:rsidRPr="00722CBE">
        <w:rPr>
          <w:rFonts w:cs="Arial"/>
          <w:color w:val="000000" w:themeColor="text1"/>
        </w:rPr>
        <w:t xml:space="preserve">Trust </w:t>
      </w:r>
      <w:r w:rsidR="00F43D92" w:rsidRPr="00722CBE">
        <w:rPr>
          <w:rFonts w:cs="Arial"/>
          <w:color w:val="000000" w:themeColor="text1"/>
        </w:rPr>
        <w:t>guidance</w:t>
      </w:r>
      <w:r w:rsidRPr="00722CBE">
        <w:rPr>
          <w:rFonts w:cs="Arial"/>
          <w:color w:val="000000" w:themeColor="text1"/>
        </w:rPr>
        <w:t xml:space="preserve"> </w:t>
      </w:r>
      <w:r w:rsidRPr="00542BEE">
        <w:rPr>
          <w:rFonts w:cs="Arial"/>
        </w:rPr>
        <w:t>on MAPP</w:t>
      </w:r>
      <w:r w:rsidR="0017064A">
        <w:rPr>
          <w:rFonts w:cs="Arial"/>
        </w:rPr>
        <w:t xml:space="preserve">A: </w:t>
      </w:r>
    </w:p>
    <w:p w14:paraId="05EC2EA5" w14:textId="2C3DBCDB" w:rsidR="00542BEE" w:rsidRPr="00542BEE" w:rsidRDefault="0017064A" w:rsidP="00AF20BD">
      <w:pPr>
        <w:tabs>
          <w:tab w:val="left" w:pos="851"/>
        </w:tabs>
        <w:spacing w:before="100" w:beforeAutospacing="1" w:after="100" w:afterAutospacing="1"/>
        <w:ind w:left="851" w:hanging="851"/>
        <w:contextualSpacing/>
        <w:rPr>
          <w:rFonts w:cs="Arial"/>
        </w:rPr>
      </w:pPr>
      <w:hyperlink r:id="rId50" w:history="1">
        <w:r w:rsidRPr="0060566C">
          <w:rPr>
            <w:rStyle w:val="Hyperlink"/>
            <w:rFonts w:cs="Arial"/>
          </w:rPr>
          <w:t>https://swyt.sharepoint.com/sites/Multiagencypublicprotectionarrangements</w:t>
        </w:r>
      </w:hyperlink>
      <w:r w:rsidR="00F43D92" w:rsidRPr="00F43D92">
        <w:rPr>
          <w:rFonts w:cs="Arial"/>
          <w:color w:val="FF0000"/>
        </w:rPr>
        <w:t xml:space="preserve"> </w:t>
      </w:r>
    </w:p>
    <w:p w14:paraId="1A499DFC" w14:textId="77777777" w:rsidR="008574DF" w:rsidRDefault="008574DF" w:rsidP="00823194">
      <w:pPr>
        <w:tabs>
          <w:tab w:val="left" w:pos="851"/>
        </w:tabs>
        <w:spacing w:before="100" w:beforeAutospacing="1" w:after="100" w:afterAutospacing="1"/>
        <w:contextualSpacing/>
        <w:rPr>
          <w:rFonts w:cs="Arial"/>
          <w:b/>
          <w:bCs/>
        </w:rPr>
      </w:pPr>
    </w:p>
    <w:p w14:paraId="2F2D5B81" w14:textId="558D369B" w:rsidR="00542BEE" w:rsidRDefault="008574DF" w:rsidP="00823194">
      <w:pPr>
        <w:tabs>
          <w:tab w:val="left" w:pos="851"/>
        </w:tabs>
        <w:spacing w:before="100" w:beforeAutospacing="1" w:after="100" w:afterAutospacing="1"/>
        <w:contextualSpacing/>
        <w:rPr>
          <w:rFonts w:cs="Arial"/>
          <w:b/>
          <w:bCs/>
        </w:rPr>
      </w:pPr>
      <w:r>
        <w:rPr>
          <w:rFonts w:cs="Arial"/>
          <w:b/>
          <w:bCs/>
        </w:rPr>
        <w:t>17.</w:t>
      </w:r>
      <w:r>
        <w:rPr>
          <w:rFonts w:cs="Arial"/>
          <w:b/>
          <w:bCs/>
        </w:rPr>
        <w:tab/>
      </w:r>
      <w:r w:rsidR="00565DE5" w:rsidRPr="00565DE5">
        <w:rPr>
          <w:rFonts w:cs="Arial"/>
          <w:b/>
          <w:bCs/>
        </w:rPr>
        <w:t xml:space="preserve">Fabricated </w:t>
      </w:r>
      <w:r w:rsidR="00565DE5">
        <w:rPr>
          <w:rFonts w:cs="Arial"/>
          <w:b/>
          <w:bCs/>
        </w:rPr>
        <w:t xml:space="preserve">or </w:t>
      </w:r>
      <w:r w:rsidR="00542BEE" w:rsidRPr="00542BEE">
        <w:rPr>
          <w:rFonts w:cs="Arial"/>
          <w:b/>
          <w:bCs/>
        </w:rPr>
        <w:t>Induced Illness</w:t>
      </w:r>
      <w:r w:rsidR="00565DE5">
        <w:rPr>
          <w:rFonts w:cs="Arial"/>
          <w:b/>
          <w:bCs/>
        </w:rPr>
        <w:t xml:space="preserve"> (FII) and Perplexing Presentations (PP)</w:t>
      </w:r>
    </w:p>
    <w:p w14:paraId="14284403" w14:textId="01ED39AD" w:rsidR="000079E5" w:rsidRDefault="000079E5" w:rsidP="00823194">
      <w:pPr>
        <w:tabs>
          <w:tab w:val="left" w:pos="851"/>
        </w:tabs>
        <w:spacing w:before="100" w:beforeAutospacing="1" w:after="100" w:afterAutospacing="1"/>
        <w:contextualSpacing/>
        <w:rPr>
          <w:rFonts w:cs="Arial"/>
          <w:b/>
          <w:bCs/>
        </w:rPr>
      </w:pPr>
    </w:p>
    <w:p w14:paraId="04CA61B1" w14:textId="613F33DF" w:rsidR="001E138F" w:rsidRDefault="001E138F" w:rsidP="0017064A">
      <w:pPr>
        <w:tabs>
          <w:tab w:val="left" w:pos="851"/>
        </w:tabs>
        <w:spacing w:before="100" w:beforeAutospacing="1" w:after="100" w:afterAutospacing="1"/>
        <w:contextualSpacing/>
        <w:rPr>
          <w:rFonts w:cs="Arial"/>
          <w:b/>
          <w:bCs/>
        </w:rPr>
      </w:pPr>
      <w:r w:rsidRPr="001E138F">
        <w:rPr>
          <w:rFonts w:cs="Arial"/>
          <w:b/>
          <w:bCs/>
        </w:rPr>
        <w:t>In FII, the child suffers harm through the misleading, erroneous or deceptive report or action of a parent/carer, so that the child is presented as ill when they are not ill, or more ill than is actually the case. The term 'perplexing presentation' is used at the early stages when a child first presents, or when other possibilities for the presentation are possible.</w:t>
      </w:r>
    </w:p>
    <w:p w14:paraId="5E7E3C41" w14:textId="77777777" w:rsidR="008574DF" w:rsidRPr="00542BEE" w:rsidRDefault="008574DF" w:rsidP="00AF20BD">
      <w:pPr>
        <w:tabs>
          <w:tab w:val="left" w:pos="851"/>
        </w:tabs>
        <w:spacing w:before="100" w:beforeAutospacing="1" w:after="100" w:afterAutospacing="1"/>
        <w:ind w:left="851"/>
        <w:contextualSpacing/>
        <w:rPr>
          <w:rFonts w:cs="Arial"/>
        </w:rPr>
      </w:pPr>
    </w:p>
    <w:p w14:paraId="27204FE6" w14:textId="420F4303" w:rsidR="00BF4B0A" w:rsidRDefault="00542BEE" w:rsidP="0017064A">
      <w:pPr>
        <w:tabs>
          <w:tab w:val="left" w:pos="851"/>
        </w:tabs>
        <w:spacing w:before="100" w:beforeAutospacing="1" w:after="100" w:afterAutospacing="1"/>
        <w:contextualSpacing/>
        <w:rPr>
          <w:rFonts w:cs="Arial"/>
        </w:rPr>
      </w:pPr>
      <w:r w:rsidRPr="00542BEE">
        <w:rPr>
          <w:rFonts w:cs="Arial"/>
        </w:rPr>
        <w:t xml:space="preserve">Detailed guidance on the management of cases where induced or fabricated illness is suspected </w:t>
      </w:r>
      <w:r w:rsidR="00565DE5">
        <w:rPr>
          <w:rFonts w:cs="Arial"/>
        </w:rPr>
        <w:t xml:space="preserve">including perplexing presentations </w:t>
      </w:r>
      <w:r w:rsidRPr="00542BEE">
        <w:rPr>
          <w:rFonts w:cs="Arial"/>
        </w:rPr>
        <w:t xml:space="preserve">is available in the West Yorkshire Consortium and Barnsley Safeguarding Children </w:t>
      </w:r>
      <w:r w:rsidR="00565DE5">
        <w:rPr>
          <w:rFonts w:cs="Arial"/>
        </w:rPr>
        <w:t>Partnership</w:t>
      </w:r>
      <w:r w:rsidRPr="00542BEE">
        <w:rPr>
          <w:rFonts w:cs="Arial"/>
        </w:rPr>
        <w:t xml:space="preserve"> </w:t>
      </w:r>
      <w:r w:rsidR="009E197C">
        <w:rPr>
          <w:rFonts w:cs="Arial"/>
        </w:rPr>
        <w:t xml:space="preserve">Policies and </w:t>
      </w:r>
      <w:r w:rsidRPr="00542BEE">
        <w:rPr>
          <w:rFonts w:cs="Arial"/>
        </w:rPr>
        <w:t xml:space="preserve">Procedures. </w:t>
      </w:r>
      <w:r w:rsidR="009E197C">
        <w:rPr>
          <w:rFonts w:cs="Arial"/>
        </w:rPr>
        <w:t>Please refer to</w:t>
      </w:r>
      <w:r w:rsidR="00397EF8">
        <w:rPr>
          <w:rFonts w:cs="Arial"/>
        </w:rPr>
        <w:t xml:space="preserve"> your relevant area for guidance. </w:t>
      </w:r>
    </w:p>
    <w:p w14:paraId="004C1EAF" w14:textId="77777777" w:rsidR="00BF4B0A" w:rsidRPr="00542BEE" w:rsidRDefault="00BF4B0A" w:rsidP="00823194">
      <w:pPr>
        <w:tabs>
          <w:tab w:val="left" w:pos="851"/>
        </w:tabs>
        <w:spacing w:before="100" w:beforeAutospacing="1" w:after="100" w:afterAutospacing="1"/>
        <w:contextualSpacing/>
        <w:rPr>
          <w:rFonts w:cs="Arial"/>
        </w:rPr>
      </w:pPr>
    </w:p>
    <w:p w14:paraId="1FAEFBF2" w14:textId="7D1B528F" w:rsidR="00542BEE" w:rsidRPr="003729F4" w:rsidRDefault="00542BEE" w:rsidP="00823194">
      <w:pPr>
        <w:tabs>
          <w:tab w:val="left" w:pos="851"/>
        </w:tabs>
        <w:spacing w:before="100" w:beforeAutospacing="1" w:after="100" w:afterAutospacing="1"/>
        <w:contextualSpacing/>
        <w:rPr>
          <w:rFonts w:cs="Arial"/>
          <w:b/>
          <w:bCs/>
          <w:color w:val="FF0000"/>
        </w:rPr>
      </w:pPr>
      <w:r w:rsidRPr="00542BEE">
        <w:rPr>
          <w:rFonts w:cs="Arial"/>
          <w:b/>
        </w:rPr>
        <w:t>18.</w:t>
      </w:r>
      <w:r w:rsidRPr="00542BEE">
        <w:rPr>
          <w:rFonts w:cs="Arial"/>
          <w:b/>
        </w:rPr>
        <w:tab/>
      </w:r>
      <w:r w:rsidRPr="00722CBE">
        <w:rPr>
          <w:rFonts w:cs="Arial"/>
          <w:b/>
          <w:bCs/>
          <w:color w:val="000000" w:themeColor="text1"/>
        </w:rPr>
        <w:t xml:space="preserve">Domestic </w:t>
      </w:r>
      <w:r w:rsidR="003729F4" w:rsidRPr="00722CBE">
        <w:rPr>
          <w:rFonts w:cs="Arial"/>
          <w:b/>
          <w:bCs/>
          <w:color w:val="000000" w:themeColor="text1"/>
        </w:rPr>
        <w:t>Abuse</w:t>
      </w:r>
    </w:p>
    <w:p w14:paraId="2AC57CB0" w14:textId="6E7DEEC3" w:rsidR="008574DF" w:rsidRDefault="008574DF" w:rsidP="00AF20BD">
      <w:pPr>
        <w:tabs>
          <w:tab w:val="left" w:pos="851"/>
        </w:tabs>
        <w:spacing w:before="100" w:beforeAutospacing="1" w:after="100" w:afterAutospacing="1"/>
        <w:ind w:left="851" w:hanging="851"/>
        <w:contextualSpacing/>
        <w:rPr>
          <w:rFonts w:cs="Arial"/>
        </w:rPr>
      </w:pPr>
    </w:p>
    <w:p w14:paraId="4966380F" w14:textId="77777777" w:rsidR="0017064A" w:rsidRDefault="00315C3B" w:rsidP="003729F4">
      <w:pPr>
        <w:tabs>
          <w:tab w:val="left" w:pos="851"/>
        </w:tabs>
        <w:ind w:left="851" w:hanging="851"/>
      </w:pPr>
      <w:r>
        <w:t xml:space="preserve">Anyone can be a victim of domestic abuse, regardless of sex, gender reassignment, age, </w:t>
      </w:r>
    </w:p>
    <w:p w14:paraId="0E1D72F9" w14:textId="77777777" w:rsidR="0017064A" w:rsidRPr="00722CBE" w:rsidRDefault="00315C3B" w:rsidP="003729F4">
      <w:pPr>
        <w:tabs>
          <w:tab w:val="left" w:pos="851"/>
        </w:tabs>
        <w:ind w:left="851" w:hanging="851"/>
        <w:rPr>
          <w:color w:val="000000" w:themeColor="text1"/>
        </w:rPr>
      </w:pPr>
      <w:r w:rsidRPr="00722CBE">
        <w:rPr>
          <w:color w:val="000000" w:themeColor="text1"/>
        </w:rPr>
        <w:t xml:space="preserve">ethnicity, socio-economic status, sexuality, or background. </w:t>
      </w:r>
      <w:r w:rsidR="003729F4" w:rsidRPr="00722CBE">
        <w:rPr>
          <w:color w:val="000000" w:themeColor="text1"/>
        </w:rPr>
        <w:t xml:space="preserve">The Domestic Abuse Act 2021 has </w:t>
      </w:r>
    </w:p>
    <w:p w14:paraId="483045D8" w14:textId="77777777" w:rsidR="0017064A" w:rsidRPr="00722CBE" w:rsidRDefault="003729F4" w:rsidP="003729F4">
      <w:pPr>
        <w:tabs>
          <w:tab w:val="left" w:pos="851"/>
        </w:tabs>
        <w:ind w:left="851" w:hanging="851"/>
        <w:rPr>
          <w:color w:val="000000" w:themeColor="text1"/>
        </w:rPr>
      </w:pPr>
      <w:r w:rsidRPr="00722CBE">
        <w:rPr>
          <w:color w:val="000000" w:themeColor="text1"/>
        </w:rPr>
        <w:t xml:space="preserve">significantly reshaped how domestic abuse is addressed in England and Wales, and 2025 marks </w:t>
      </w:r>
    </w:p>
    <w:p w14:paraId="7A46090B" w14:textId="77777777" w:rsidR="0017064A" w:rsidRPr="00722CBE" w:rsidRDefault="003729F4" w:rsidP="003729F4">
      <w:pPr>
        <w:tabs>
          <w:tab w:val="left" w:pos="851"/>
        </w:tabs>
        <w:ind w:left="851" w:hanging="851"/>
        <w:rPr>
          <w:color w:val="000000" w:themeColor="text1"/>
        </w:rPr>
      </w:pPr>
      <w:r w:rsidRPr="00722CBE">
        <w:rPr>
          <w:color w:val="000000" w:themeColor="text1"/>
        </w:rPr>
        <w:t xml:space="preserve">a key year as many of its measures become fully operational. The Act introduces stronger legal </w:t>
      </w:r>
    </w:p>
    <w:p w14:paraId="088A56D4" w14:textId="77777777" w:rsidR="0017064A" w:rsidRPr="00722CBE" w:rsidRDefault="003729F4" w:rsidP="003729F4">
      <w:pPr>
        <w:tabs>
          <w:tab w:val="left" w:pos="851"/>
        </w:tabs>
        <w:ind w:left="851" w:hanging="851"/>
        <w:rPr>
          <w:color w:val="000000" w:themeColor="text1"/>
        </w:rPr>
      </w:pPr>
      <w:r w:rsidRPr="00722CBE">
        <w:rPr>
          <w:color w:val="000000" w:themeColor="text1"/>
        </w:rPr>
        <w:t xml:space="preserve">tools and a broader understanding of abuse, offering improved protection for families, especially </w:t>
      </w:r>
    </w:p>
    <w:p w14:paraId="03649F36" w14:textId="6BD5EA4C" w:rsidR="003729F4" w:rsidRPr="00722CBE" w:rsidRDefault="003729F4" w:rsidP="003729F4">
      <w:pPr>
        <w:tabs>
          <w:tab w:val="left" w:pos="851"/>
        </w:tabs>
        <w:ind w:left="851" w:hanging="851"/>
        <w:rPr>
          <w:color w:val="000000" w:themeColor="text1"/>
        </w:rPr>
      </w:pPr>
      <w:r w:rsidRPr="00722CBE">
        <w:rPr>
          <w:color w:val="000000" w:themeColor="text1"/>
        </w:rPr>
        <w:t>in family court settings.</w:t>
      </w:r>
    </w:p>
    <w:p w14:paraId="463C9D74" w14:textId="77777777" w:rsidR="003729F4" w:rsidRPr="00722CBE" w:rsidRDefault="003729F4" w:rsidP="003729F4">
      <w:pPr>
        <w:tabs>
          <w:tab w:val="left" w:pos="851"/>
        </w:tabs>
        <w:ind w:left="851" w:hanging="851"/>
        <w:rPr>
          <w:color w:val="000000" w:themeColor="text1"/>
        </w:rPr>
      </w:pPr>
    </w:p>
    <w:p w14:paraId="77465C66" w14:textId="77777777" w:rsidR="00722CBE" w:rsidRDefault="003729F4" w:rsidP="0017064A">
      <w:pPr>
        <w:tabs>
          <w:tab w:val="left" w:pos="851"/>
        </w:tabs>
        <w:rPr>
          <w:color w:val="FF0000"/>
        </w:rPr>
      </w:pPr>
      <w:r w:rsidRPr="00722CBE">
        <w:rPr>
          <w:color w:val="000000" w:themeColor="text1"/>
        </w:rPr>
        <w:t xml:space="preserve">A notable change is the formal recognition of children as victims of domestic abuse. If a child witnesses or is exposed to abuse within the household, this now constitutes abuse toward the child in the eyes of the law. As a result, courts are more cautious in granting contact to abusive parents, placing greater emphasis on the child’s safety and emotional wellbeing rather than automatically assuming contact is beneficial. </w:t>
      </w:r>
      <w:r w:rsidR="00722CBE">
        <w:rPr>
          <w:color w:val="FF0000"/>
        </w:rPr>
        <w:br/>
      </w:r>
    </w:p>
    <w:p w14:paraId="3AE6255F" w14:textId="3EBD17C9" w:rsidR="00315C3B" w:rsidRDefault="00722CBE" w:rsidP="0017064A">
      <w:pPr>
        <w:tabs>
          <w:tab w:val="left" w:pos="851"/>
        </w:tabs>
      </w:pPr>
      <w:hyperlink r:id="rId51" w:history="1">
        <w:r w:rsidRPr="001571F5">
          <w:rPr>
            <w:rStyle w:val="Hyperlink"/>
          </w:rPr>
          <w:t>https://www.legislation.gov.uk/ukpga/2021/17/contents</w:t>
        </w:r>
      </w:hyperlink>
      <w:r w:rsidR="003729F4">
        <w:t xml:space="preserve"> </w:t>
      </w:r>
      <w:r w:rsidR="00315C3B">
        <w:t xml:space="preserve"> </w:t>
      </w:r>
    </w:p>
    <w:p w14:paraId="2A347E83" w14:textId="77777777" w:rsidR="00315C3B" w:rsidRPr="00722CBE" w:rsidRDefault="00315C3B" w:rsidP="00AF20BD">
      <w:pPr>
        <w:tabs>
          <w:tab w:val="left" w:pos="851"/>
        </w:tabs>
        <w:ind w:left="851" w:hanging="851"/>
        <w:rPr>
          <w:color w:val="000000" w:themeColor="text1"/>
        </w:rPr>
      </w:pPr>
    </w:p>
    <w:p w14:paraId="3AE628A1" w14:textId="02607604" w:rsidR="00315C3B" w:rsidRDefault="00315C3B" w:rsidP="0017064A">
      <w:pPr>
        <w:tabs>
          <w:tab w:val="left" w:pos="851"/>
        </w:tabs>
      </w:pPr>
      <w:r w:rsidRPr="00722CBE">
        <w:rPr>
          <w:color w:val="000000" w:themeColor="text1"/>
        </w:rPr>
        <w:t>Staff should be aware of the inter-relationship between domestic</w:t>
      </w:r>
      <w:r w:rsidR="003729F4" w:rsidRPr="00722CBE">
        <w:rPr>
          <w:color w:val="000000" w:themeColor="text1"/>
        </w:rPr>
        <w:t xml:space="preserve"> abuse</w:t>
      </w:r>
      <w:r w:rsidRPr="00722CBE">
        <w:rPr>
          <w:color w:val="000000" w:themeColor="text1"/>
        </w:rPr>
        <w:t>, adult mental health problems or learning disability and child protection. A referral should be made to Children’s Services if a child lives in a household where domestic</w:t>
      </w:r>
      <w:r w:rsidR="003729F4" w:rsidRPr="00722CBE">
        <w:rPr>
          <w:color w:val="000000" w:themeColor="text1"/>
        </w:rPr>
        <w:t xml:space="preserve"> abuse</w:t>
      </w:r>
      <w:r w:rsidRPr="00722CBE">
        <w:rPr>
          <w:color w:val="000000" w:themeColor="text1"/>
        </w:rPr>
        <w:t xml:space="preserve"> </w:t>
      </w:r>
      <w:r>
        <w:t xml:space="preserve">is believed to be a factor and which may lead to them </w:t>
      </w:r>
      <w:r w:rsidR="00AA3430">
        <w:t>needing</w:t>
      </w:r>
      <w:r>
        <w:t xml:space="preserve"> support or protection. </w:t>
      </w:r>
    </w:p>
    <w:p w14:paraId="6E9DC6BB" w14:textId="77777777" w:rsidR="00BF4B0A" w:rsidRDefault="00BF4B0A" w:rsidP="00AF20BD">
      <w:pPr>
        <w:tabs>
          <w:tab w:val="left" w:pos="851"/>
        </w:tabs>
        <w:ind w:left="851" w:hanging="851"/>
      </w:pPr>
    </w:p>
    <w:p w14:paraId="5E743E44" w14:textId="77777777" w:rsidR="0017064A" w:rsidRDefault="00315C3B" w:rsidP="00AF20BD">
      <w:pPr>
        <w:tabs>
          <w:tab w:val="left" w:pos="851"/>
        </w:tabs>
        <w:ind w:left="851" w:hanging="851"/>
      </w:pPr>
      <w:r>
        <w:t xml:space="preserve">Staff should follow the West Yorkshire Consortium and Barnsley Safeguarding Children Policies </w:t>
      </w:r>
    </w:p>
    <w:p w14:paraId="1E9ECCC9" w14:textId="73FDD96C" w:rsidR="0017064A" w:rsidRDefault="00315C3B" w:rsidP="00AF20BD">
      <w:pPr>
        <w:tabs>
          <w:tab w:val="left" w:pos="851"/>
        </w:tabs>
        <w:ind w:left="851" w:hanging="851"/>
      </w:pPr>
      <w:r>
        <w:t xml:space="preserve">and Procedures to identify if a referral to the Multi-Agency Risk Assessment Conference </w:t>
      </w:r>
    </w:p>
    <w:p w14:paraId="53AAE733" w14:textId="77777777" w:rsidR="0017064A" w:rsidRDefault="00315C3B" w:rsidP="00AF20BD">
      <w:pPr>
        <w:tabs>
          <w:tab w:val="left" w:pos="851"/>
        </w:tabs>
        <w:ind w:left="851" w:hanging="851"/>
      </w:pPr>
      <w:r>
        <w:t xml:space="preserve">(MARAC) is required. This would be following completion of Domestic Abuse Stalking and </w:t>
      </w:r>
    </w:p>
    <w:p w14:paraId="2AB17571" w14:textId="4D230606" w:rsidR="00315C3B" w:rsidRDefault="00315C3B" w:rsidP="00AF20BD">
      <w:pPr>
        <w:tabs>
          <w:tab w:val="left" w:pos="851"/>
        </w:tabs>
        <w:ind w:left="851" w:hanging="851"/>
      </w:pPr>
      <w:r>
        <w:t xml:space="preserve">Harassment (DASH) risk assessment. </w:t>
      </w:r>
    </w:p>
    <w:p w14:paraId="74F3386E" w14:textId="77777777" w:rsidR="00315C3B" w:rsidRDefault="00315C3B" w:rsidP="00AF20BD">
      <w:pPr>
        <w:tabs>
          <w:tab w:val="left" w:pos="851"/>
        </w:tabs>
        <w:ind w:left="851" w:hanging="851"/>
      </w:pPr>
    </w:p>
    <w:p w14:paraId="31C8BFA2" w14:textId="5E747341" w:rsidR="00315C3B" w:rsidRDefault="00315C3B" w:rsidP="00AF20BD">
      <w:pPr>
        <w:tabs>
          <w:tab w:val="left" w:pos="851"/>
        </w:tabs>
        <w:ind w:left="851" w:hanging="851"/>
      </w:pPr>
      <w:r>
        <w:t>Further information can be obtained via the Domestic Abuse Intranet page</w:t>
      </w:r>
    </w:p>
    <w:p w14:paraId="7D6C8470" w14:textId="77777777" w:rsidR="00315C3B" w:rsidRDefault="00315C3B" w:rsidP="00AF20BD">
      <w:pPr>
        <w:tabs>
          <w:tab w:val="left" w:pos="851"/>
        </w:tabs>
        <w:ind w:left="851" w:hanging="851"/>
      </w:pPr>
    </w:p>
    <w:p w14:paraId="3D404BC9" w14:textId="79643D1E" w:rsidR="00BE24B0" w:rsidRDefault="0017064A" w:rsidP="0017064A">
      <w:pPr>
        <w:tabs>
          <w:tab w:val="left" w:pos="851"/>
        </w:tabs>
        <w:spacing w:before="100" w:beforeAutospacing="1" w:after="100" w:afterAutospacing="1"/>
        <w:contextualSpacing/>
        <w:rPr>
          <w:rFonts w:cs="Arial"/>
        </w:rPr>
      </w:pPr>
      <w:hyperlink r:id="rId52" w:history="1">
        <w:r w:rsidRPr="0060566C">
          <w:rPr>
            <w:rStyle w:val="Hyperlink"/>
          </w:rPr>
          <w:t>https://swyt.sharepoint.com/sites/Intranet/wellbeing/domestic-abuse/Pages/Is-it-domestic-violence.aspx</w:t>
        </w:r>
      </w:hyperlink>
      <w:r w:rsidR="003729F4">
        <w:t xml:space="preserve"> </w:t>
      </w:r>
    </w:p>
    <w:p w14:paraId="61319B8A" w14:textId="77777777" w:rsidR="00BE24B0" w:rsidRDefault="00BE24B0" w:rsidP="00823194">
      <w:pPr>
        <w:tabs>
          <w:tab w:val="left" w:pos="851"/>
        </w:tabs>
        <w:spacing w:before="100" w:beforeAutospacing="1" w:after="100" w:afterAutospacing="1"/>
        <w:contextualSpacing/>
        <w:rPr>
          <w:rFonts w:cs="Arial"/>
        </w:rPr>
      </w:pPr>
    </w:p>
    <w:p w14:paraId="3FE3CEDB" w14:textId="1F1F89FE" w:rsidR="00BE24B0" w:rsidRDefault="00BE24B0" w:rsidP="00823194">
      <w:pPr>
        <w:tabs>
          <w:tab w:val="left" w:pos="851"/>
        </w:tabs>
        <w:spacing w:before="100" w:beforeAutospacing="1" w:after="100" w:afterAutospacing="1"/>
        <w:contextualSpacing/>
        <w:rPr>
          <w:rFonts w:cs="Arial"/>
          <w:b/>
        </w:rPr>
      </w:pPr>
      <w:r w:rsidRPr="00BE24B0">
        <w:rPr>
          <w:rFonts w:cs="Arial"/>
          <w:b/>
        </w:rPr>
        <w:t xml:space="preserve">19.       </w:t>
      </w:r>
      <w:r w:rsidR="001B65BB">
        <w:rPr>
          <w:rFonts w:cs="Arial"/>
          <w:b/>
        </w:rPr>
        <w:tab/>
      </w:r>
      <w:r w:rsidR="001434B3">
        <w:rPr>
          <w:rFonts w:cs="Arial"/>
          <w:b/>
        </w:rPr>
        <w:t>Assessment of Risk outside the home (</w:t>
      </w:r>
      <w:r w:rsidRPr="00B0562B">
        <w:rPr>
          <w:rFonts w:cs="Arial"/>
          <w:b/>
        </w:rPr>
        <w:t xml:space="preserve">Contextual </w:t>
      </w:r>
      <w:r w:rsidR="00725B72" w:rsidRPr="00B0562B">
        <w:rPr>
          <w:rFonts w:cs="Arial"/>
          <w:b/>
        </w:rPr>
        <w:t>Safeguarding</w:t>
      </w:r>
      <w:r w:rsidR="001434B3">
        <w:rPr>
          <w:rFonts w:cs="Arial"/>
          <w:b/>
        </w:rPr>
        <w:t>)</w:t>
      </w:r>
    </w:p>
    <w:p w14:paraId="799BF1B1" w14:textId="77777777" w:rsidR="000079E5" w:rsidRPr="00980CB1" w:rsidRDefault="000079E5" w:rsidP="00823194">
      <w:pPr>
        <w:tabs>
          <w:tab w:val="left" w:pos="851"/>
        </w:tabs>
        <w:spacing w:before="100" w:beforeAutospacing="1" w:after="100" w:afterAutospacing="1"/>
        <w:contextualSpacing/>
        <w:rPr>
          <w:rFonts w:cs="Arial"/>
          <w:bCs/>
        </w:rPr>
      </w:pPr>
    </w:p>
    <w:p w14:paraId="191D526C" w14:textId="42190979"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As well as threats to the welfare of children from within their families, children may </w:t>
      </w:r>
    </w:p>
    <w:p w14:paraId="14EFA96B" w14:textId="5E2F3FCA"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be vulnerable to abuse or exploitation from outside their families. These extra-familial </w:t>
      </w:r>
    </w:p>
    <w:p w14:paraId="4943197B" w14:textId="77777777"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threats might arise at school and other educational establishments, from within peer </w:t>
      </w:r>
    </w:p>
    <w:p w14:paraId="2E355296" w14:textId="77777777"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groups, or more widely from within the wider community and/or online. These threats can </w:t>
      </w:r>
    </w:p>
    <w:p w14:paraId="4EAE023C" w14:textId="77777777"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take a variety of different forms and children can be vulnerable to multiple threats, </w:t>
      </w:r>
    </w:p>
    <w:p w14:paraId="6A35019C" w14:textId="11A01D18"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including: exploitation by criminal gangs and organised crime groups such as county</w:t>
      </w:r>
      <w:r w:rsidR="00273E08">
        <w:rPr>
          <w:rFonts w:cs="Arial"/>
          <w:bCs/>
        </w:rPr>
        <w:t xml:space="preserve"> l</w:t>
      </w:r>
      <w:r w:rsidRPr="00980CB1">
        <w:rPr>
          <w:rFonts w:cs="Arial"/>
          <w:bCs/>
        </w:rPr>
        <w:t xml:space="preserve">ines; trafficking; online abuse; teenage relationship abuse; sexual exploitation and the </w:t>
      </w:r>
    </w:p>
    <w:p w14:paraId="0E8BBF3A" w14:textId="77777777"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 xml:space="preserve">influences of extremism leading to radicalisation. Extremist groups make use of the </w:t>
      </w:r>
    </w:p>
    <w:p w14:paraId="17FD90D8" w14:textId="39C93A77" w:rsidR="000079E5" w:rsidRPr="00980CB1" w:rsidRDefault="000079E5" w:rsidP="0017064A">
      <w:pPr>
        <w:tabs>
          <w:tab w:val="left" w:pos="851"/>
        </w:tabs>
        <w:spacing w:before="100" w:beforeAutospacing="1" w:after="100" w:afterAutospacing="1"/>
        <w:contextualSpacing/>
        <w:rPr>
          <w:rFonts w:cs="Arial"/>
          <w:bCs/>
        </w:rPr>
      </w:pPr>
      <w:r w:rsidRPr="00980CB1">
        <w:rPr>
          <w:rFonts w:cs="Arial"/>
          <w:bCs/>
        </w:rPr>
        <w:t>internet to radicalise and recruit and to promote extremist materials. Any potential</w:t>
      </w:r>
      <w:r w:rsidR="0017064A">
        <w:rPr>
          <w:rFonts w:cs="Arial"/>
          <w:bCs/>
        </w:rPr>
        <w:t xml:space="preserve"> </w:t>
      </w:r>
      <w:r w:rsidRPr="00980CB1">
        <w:rPr>
          <w:rFonts w:cs="Arial"/>
          <w:bCs/>
        </w:rPr>
        <w:t>harmful effects to individuals identified as vulnerable to extremist ideologies or being drawn into terrorism should also be considered.</w:t>
      </w:r>
    </w:p>
    <w:p w14:paraId="3A413BF6" w14:textId="77777777" w:rsidR="00BE24B0" w:rsidRPr="00B0562B" w:rsidRDefault="00BE24B0" w:rsidP="00823194">
      <w:pPr>
        <w:tabs>
          <w:tab w:val="left" w:pos="851"/>
        </w:tabs>
        <w:spacing w:before="100" w:beforeAutospacing="1" w:after="100" w:afterAutospacing="1"/>
        <w:contextualSpacing/>
        <w:rPr>
          <w:rFonts w:cs="Arial"/>
        </w:rPr>
      </w:pPr>
    </w:p>
    <w:p w14:paraId="4E1F2F1E" w14:textId="77777777" w:rsidR="00BE24B0" w:rsidRPr="00B0562B" w:rsidRDefault="00BE24B0" w:rsidP="00823194">
      <w:pPr>
        <w:tabs>
          <w:tab w:val="left" w:pos="851"/>
        </w:tabs>
        <w:spacing w:before="100" w:beforeAutospacing="1" w:after="100" w:afterAutospacing="1"/>
        <w:contextualSpacing/>
        <w:rPr>
          <w:rFonts w:cs="Arial"/>
          <w:b/>
        </w:rPr>
      </w:pPr>
      <w:r w:rsidRPr="00B0562B">
        <w:rPr>
          <w:rFonts w:cs="Arial"/>
          <w:b/>
        </w:rPr>
        <w:t xml:space="preserve">20.      </w:t>
      </w:r>
      <w:r w:rsidR="004275F5" w:rsidRPr="00B0562B">
        <w:rPr>
          <w:rFonts w:cs="Arial"/>
          <w:b/>
        </w:rPr>
        <w:tab/>
      </w:r>
      <w:r w:rsidR="00A23DA9" w:rsidRPr="00B0562B">
        <w:rPr>
          <w:rFonts w:cs="Arial"/>
          <w:b/>
        </w:rPr>
        <w:t>Criminal exploitation</w:t>
      </w:r>
    </w:p>
    <w:p w14:paraId="35E888F9" w14:textId="77777777" w:rsidR="00BE24B0" w:rsidRPr="00B0562B" w:rsidRDefault="00BE24B0" w:rsidP="00823194">
      <w:pPr>
        <w:tabs>
          <w:tab w:val="left" w:pos="851"/>
        </w:tabs>
        <w:spacing w:before="100" w:beforeAutospacing="1" w:after="100" w:afterAutospacing="1"/>
        <w:contextualSpacing/>
        <w:rPr>
          <w:rFonts w:cs="Arial"/>
          <w:b/>
        </w:rPr>
      </w:pPr>
      <w:r w:rsidRPr="00B0562B">
        <w:rPr>
          <w:rFonts w:cs="Arial"/>
          <w:b/>
        </w:rPr>
        <w:t xml:space="preserve">             </w:t>
      </w:r>
    </w:p>
    <w:p w14:paraId="73A45B11" w14:textId="7115595C" w:rsidR="00DB4723" w:rsidRPr="00F64064" w:rsidRDefault="00DB4723" w:rsidP="0017064A">
      <w:pPr>
        <w:tabs>
          <w:tab w:val="left" w:pos="851"/>
        </w:tabs>
        <w:spacing w:before="100" w:beforeAutospacing="1" w:after="100" w:afterAutospacing="1"/>
        <w:contextualSpacing/>
        <w:jc w:val="both"/>
        <w:rPr>
          <w:rFonts w:cs="Arial"/>
          <w:color w:val="000000" w:themeColor="text1"/>
        </w:rPr>
      </w:pPr>
      <w:r w:rsidRPr="00F64064">
        <w:rPr>
          <w:rFonts w:cs="Arial"/>
          <w:color w:val="000000" w:themeColor="text1"/>
        </w:rPr>
        <w:t>Criminal exploitation is the manipulation or coercion of vulnerable individuals, often children, into committing crimes for the benefit of others.</w:t>
      </w:r>
    </w:p>
    <w:p w14:paraId="1BDB1959" w14:textId="77777777" w:rsidR="0017064A" w:rsidRPr="00F64064" w:rsidRDefault="0017064A" w:rsidP="0017064A">
      <w:pPr>
        <w:tabs>
          <w:tab w:val="left" w:pos="851"/>
        </w:tabs>
        <w:spacing w:before="100" w:beforeAutospacing="1" w:after="100" w:afterAutospacing="1"/>
        <w:contextualSpacing/>
        <w:jc w:val="both"/>
        <w:rPr>
          <w:rFonts w:cs="Arial"/>
          <w:color w:val="000000" w:themeColor="text1"/>
        </w:rPr>
      </w:pPr>
    </w:p>
    <w:p w14:paraId="03468953" w14:textId="7DE6D735" w:rsidR="00DB4723" w:rsidRPr="00F64064" w:rsidRDefault="00DB4723" w:rsidP="0017064A">
      <w:pPr>
        <w:tabs>
          <w:tab w:val="left" w:pos="851"/>
        </w:tabs>
        <w:spacing w:before="100" w:beforeAutospacing="1" w:after="100" w:afterAutospacing="1"/>
        <w:contextualSpacing/>
        <w:jc w:val="both"/>
        <w:rPr>
          <w:rFonts w:cs="Arial"/>
          <w:color w:val="000000" w:themeColor="text1"/>
        </w:rPr>
      </w:pPr>
      <w:r w:rsidRPr="00F64064">
        <w:rPr>
          <w:rFonts w:cs="Arial"/>
          <w:color w:val="000000" w:themeColor="text1"/>
        </w:rPr>
        <w:t>Definition and Forms</w:t>
      </w:r>
    </w:p>
    <w:p w14:paraId="3942A19F" w14:textId="77777777" w:rsidR="0017064A" w:rsidRPr="00F64064" w:rsidRDefault="0017064A" w:rsidP="00DB4723">
      <w:pPr>
        <w:tabs>
          <w:tab w:val="left" w:pos="851"/>
        </w:tabs>
        <w:spacing w:before="100" w:beforeAutospacing="1" w:after="100" w:afterAutospacing="1"/>
        <w:ind w:left="851" w:hanging="851"/>
        <w:contextualSpacing/>
        <w:jc w:val="both"/>
        <w:rPr>
          <w:rFonts w:cs="Arial"/>
          <w:color w:val="000000" w:themeColor="text1"/>
        </w:rPr>
      </w:pPr>
    </w:p>
    <w:p w14:paraId="2CCB3935" w14:textId="77777777" w:rsidR="0017064A"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r w:rsidRPr="00F64064">
        <w:rPr>
          <w:rFonts w:cs="Arial"/>
          <w:color w:val="000000" w:themeColor="text1"/>
        </w:rPr>
        <w:t xml:space="preserve">Criminal exploitation occurs when an individual or group manipulates, deceives, coerces, or </w:t>
      </w:r>
    </w:p>
    <w:p w14:paraId="4114C508" w14:textId="77777777" w:rsidR="0017064A"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r w:rsidRPr="00F64064">
        <w:rPr>
          <w:rFonts w:cs="Arial"/>
          <w:color w:val="000000" w:themeColor="text1"/>
        </w:rPr>
        <w:t xml:space="preserve">controls someone to engage in illegal activities. This can include drug trafficking, theft, forced </w:t>
      </w:r>
    </w:p>
    <w:p w14:paraId="6F77F24C" w14:textId="77777777" w:rsidR="0017064A"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r w:rsidRPr="00F64064">
        <w:rPr>
          <w:rFonts w:cs="Arial"/>
          <w:color w:val="000000" w:themeColor="text1"/>
        </w:rPr>
        <w:t xml:space="preserve">begging, carrying weapons, or other criminal acts. Children and young people are particularly at </w:t>
      </w:r>
    </w:p>
    <w:p w14:paraId="2FF05493" w14:textId="77777777" w:rsidR="0017064A"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r w:rsidRPr="00F64064">
        <w:rPr>
          <w:rFonts w:cs="Arial"/>
          <w:color w:val="000000" w:themeColor="text1"/>
        </w:rPr>
        <w:t xml:space="preserve">risk, and the exploitation often overlaps with gang involvement, modern slavery, and human </w:t>
      </w:r>
    </w:p>
    <w:p w14:paraId="4FFCBC07" w14:textId="67973C47" w:rsidR="00A23DA9"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r w:rsidRPr="00F64064">
        <w:rPr>
          <w:rFonts w:cs="Arial"/>
          <w:color w:val="000000" w:themeColor="text1"/>
        </w:rPr>
        <w:t>trafficking.</w:t>
      </w:r>
    </w:p>
    <w:p w14:paraId="481FC582" w14:textId="77777777" w:rsidR="00DB4723" w:rsidRPr="00F64064" w:rsidRDefault="00DB4723" w:rsidP="00DB4723">
      <w:pPr>
        <w:tabs>
          <w:tab w:val="left" w:pos="851"/>
        </w:tabs>
        <w:spacing w:before="100" w:beforeAutospacing="1" w:after="100" w:afterAutospacing="1"/>
        <w:ind w:left="851" w:hanging="851"/>
        <w:contextualSpacing/>
        <w:jc w:val="both"/>
        <w:rPr>
          <w:rFonts w:cs="Arial"/>
          <w:color w:val="000000" w:themeColor="text1"/>
        </w:rPr>
      </w:pPr>
    </w:p>
    <w:p w14:paraId="6E1B6DD4"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The Police Information Portals ( PIP) used in both West and South Yorkshire are online systems which can</w:t>
      </w:r>
    </w:p>
    <w:p w14:paraId="529F09B6" w14:textId="2D514053" w:rsidR="00080668" w:rsidRPr="00F64064" w:rsidRDefault="00080668" w:rsidP="0017064A">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be accessed to submit soft intelligence around criminality directly to the police.</w:t>
      </w:r>
    </w:p>
    <w:p w14:paraId="014FD479" w14:textId="77777777" w:rsidR="0017064A" w:rsidRPr="00F64064" w:rsidRDefault="0017064A" w:rsidP="0017064A">
      <w:pPr>
        <w:tabs>
          <w:tab w:val="left" w:pos="851"/>
        </w:tabs>
        <w:spacing w:before="100" w:beforeAutospacing="1" w:after="100" w:afterAutospacing="1"/>
        <w:ind w:left="851" w:hanging="851"/>
        <w:contextualSpacing/>
        <w:jc w:val="both"/>
        <w:rPr>
          <w:rFonts w:cs="Arial"/>
          <w:color w:val="000000" w:themeColor="text1"/>
          <w:sz w:val="22"/>
          <w:szCs w:val="22"/>
        </w:rPr>
      </w:pPr>
    </w:p>
    <w:p w14:paraId="7D8F12B7"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The portals are specifically intended as a way for agencies to share information with the police in the </w:t>
      </w:r>
    </w:p>
    <w:p w14:paraId="1A9D5ED9"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absence of a specific crime being committed with the aim of building up a picture of criminal activity in either </w:t>
      </w:r>
    </w:p>
    <w:p w14:paraId="66635306"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an area or connected to an individual or group of individuals. It is especially useful where you don’t have </w:t>
      </w:r>
    </w:p>
    <w:p w14:paraId="6C443C23" w14:textId="224C5B9D" w:rsidR="00080668"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enough information to report a crime but recognise that the information may be useful to share.</w:t>
      </w:r>
    </w:p>
    <w:p w14:paraId="6E9F68A1" w14:textId="77777777" w:rsidR="00080668"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p>
    <w:p w14:paraId="4560CCE9"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The Police Information Portals have a major role in disrupting Contextual safeguarding concerns including </w:t>
      </w:r>
    </w:p>
    <w:p w14:paraId="36086867"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Child Criminal Exploitation and anti-social behaviour, County Lines and other aspects of organised crime </w:t>
      </w:r>
    </w:p>
    <w:p w14:paraId="5D0B6B62"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where Children, Young People and Vulnerable Adults are exploited into participating without their consent. </w:t>
      </w:r>
    </w:p>
    <w:p w14:paraId="602D51E3"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Additionally, where there are suspicions of criminal activity but a lack of evidence this can also be submitted </w:t>
      </w:r>
    </w:p>
    <w:p w14:paraId="10C3F125" w14:textId="1A238836" w:rsidR="00080668"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via the portals which will then be shared with the police intelligence analysts.</w:t>
      </w:r>
    </w:p>
    <w:p w14:paraId="4806D79B" w14:textId="77777777" w:rsidR="00080668"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w:t>
      </w:r>
    </w:p>
    <w:p w14:paraId="0F46BE69" w14:textId="77777777" w:rsidR="0017064A" w:rsidRPr="00F64064" w:rsidRDefault="0017064A" w:rsidP="00080668">
      <w:pPr>
        <w:tabs>
          <w:tab w:val="left" w:pos="851"/>
        </w:tabs>
        <w:spacing w:before="100" w:beforeAutospacing="1" w:after="100" w:afterAutospacing="1"/>
        <w:ind w:left="851" w:hanging="851"/>
        <w:contextualSpacing/>
        <w:jc w:val="both"/>
        <w:rPr>
          <w:rFonts w:cs="Arial"/>
          <w:color w:val="000000" w:themeColor="text1"/>
          <w:sz w:val="22"/>
          <w:szCs w:val="22"/>
        </w:rPr>
      </w:pPr>
    </w:p>
    <w:p w14:paraId="27374CC6"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 xml:space="preserve">Access to both the South and West Yorkshire Portals along with further information to support the </w:t>
      </w:r>
    </w:p>
    <w:p w14:paraId="5611156D" w14:textId="77777777" w:rsidR="0017064A" w:rsidRPr="00F64064" w:rsidRDefault="00080668" w:rsidP="00080668">
      <w:pPr>
        <w:tabs>
          <w:tab w:val="left" w:pos="851"/>
        </w:tabs>
        <w:spacing w:before="100" w:beforeAutospacing="1" w:after="100" w:afterAutospacing="1"/>
        <w:ind w:left="851" w:hanging="851"/>
        <w:contextualSpacing/>
        <w:jc w:val="both"/>
        <w:rPr>
          <w:rFonts w:cs="Arial"/>
          <w:color w:val="000000" w:themeColor="text1"/>
          <w:sz w:val="22"/>
          <w:szCs w:val="22"/>
        </w:rPr>
      </w:pPr>
      <w:r w:rsidRPr="00F64064">
        <w:rPr>
          <w:rFonts w:cs="Arial"/>
          <w:color w:val="000000" w:themeColor="text1"/>
          <w:sz w:val="22"/>
          <w:szCs w:val="22"/>
        </w:rPr>
        <w:t>submission process can be found the Safeguarding Children and Adults intranet pages via the following</w:t>
      </w:r>
    </w:p>
    <w:p w14:paraId="55F4AE54" w14:textId="0D486CD4" w:rsidR="00080668" w:rsidRPr="000F54A9" w:rsidRDefault="00080668" w:rsidP="0017064A">
      <w:pPr>
        <w:tabs>
          <w:tab w:val="left" w:pos="851"/>
        </w:tabs>
        <w:spacing w:before="100" w:beforeAutospacing="1" w:after="100" w:afterAutospacing="1"/>
        <w:ind w:left="851" w:hanging="851"/>
        <w:contextualSpacing/>
        <w:jc w:val="both"/>
        <w:rPr>
          <w:rFonts w:cs="Arial"/>
          <w:color w:val="FF0000"/>
          <w:sz w:val="22"/>
          <w:szCs w:val="22"/>
        </w:rPr>
      </w:pPr>
      <w:r w:rsidRPr="00F64064">
        <w:rPr>
          <w:rFonts w:cs="Arial"/>
          <w:color w:val="000000" w:themeColor="text1"/>
          <w:sz w:val="22"/>
          <w:szCs w:val="22"/>
        </w:rPr>
        <w:t>link:</w:t>
      </w:r>
      <w:r w:rsidR="0017064A" w:rsidRPr="00F64064">
        <w:rPr>
          <w:rFonts w:cs="Arial"/>
          <w:color w:val="000000" w:themeColor="text1"/>
          <w:sz w:val="22"/>
          <w:szCs w:val="22"/>
        </w:rPr>
        <w:t xml:space="preserve"> </w:t>
      </w:r>
      <w:hyperlink r:id="rId53" w:tooltip="Original URL: https://swyt.sharepoint.com/sites/Safeguardingchildren/SitePages/Police-Information-Portal.aspx. Click or tap if you trust this link." w:history="1">
        <w:r w:rsidRPr="00F64064">
          <w:rPr>
            <w:rStyle w:val="Hyperlink"/>
            <w:rFonts w:cs="Arial"/>
            <w:sz w:val="22"/>
            <w:szCs w:val="22"/>
          </w:rPr>
          <w:t>Police Information Portal Page</w:t>
        </w:r>
      </w:hyperlink>
      <w:r w:rsidRPr="000F54A9">
        <w:rPr>
          <w:rFonts w:cs="Arial"/>
          <w:color w:val="FF0000"/>
          <w:sz w:val="22"/>
          <w:szCs w:val="22"/>
        </w:rPr>
        <w:t>  </w:t>
      </w:r>
    </w:p>
    <w:p w14:paraId="3FD8898A" w14:textId="6FE7FA4A" w:rsidR="00080668" w:rsidRPr="00B0562B" w:rsidRDefault="00080668" w:rsidP="00DB4723">
      <w:pPr>
        <w:tabs>
          <w:tab w:val="left" w:pos="851"/>
        </w:tabs>
        <w:spacing w:before="100" w:beforeAutospacing="1" w:after="100" w:afterAutospacing="1"/>
        <w:ind w:left="851" w:hanging="851"/>
        <w:contextualSpacing/>
        <w:jc w:val="both"/>
        <w:rPr>
          <w:rFonts w:cs="Arial"/>
        </w:rPr>
      </w:pPr>
    </w:p>
    <w:p w14:paraId="292C9C47" w14:textId="1609D6F6" w:rsidR="00A23DA9" w:rsidRPr="00B0562B" w:rsidRDefault="000E1AB5" w:rsidP="00823194">
      <w:pPr>
        <w:tabs>
          <w:tab w:val="left" w:pos="851"/>
        </w:tabs>
        <w:spacing w:before="100" w:beforeAutospacing="1" w:after="100" w:afterAutospacing="1"/>
        <w:contextualSpacing/>
        <w:jc w:val="both"/>
        <w:rPr>
          <w:rFonts w:cs="Arial"/>
          <w:b/>
        </w:rPr>
      </w:pPr>
      <w:r w:rsidRPr="00B0562B">
        <w:rPr>
          <w:rFonts w:cs="Arial"/>
          <w:b/>
        </w:rPr>
        <w:t>21.</w:t>
      </w:r>
      <w:r w:rsidR="00A23DA9" w:rsidRPr="00B0562B">
        <w:rPr>
          <w:rFonts w:cs="Arial"/>
          <w:b/>
        </w:rPr>
        <w:t xml:space="preserve">       </w:t>
      </w:r>
      <w:r w:rsidR="00B74509" w:rsidRPr="00B0562B">
        <w:rPr>
          <w:rFonts w:cs="Arial"/>
          <w:b/>
        </w:rPr>
        <w:tab/>
      </w:r>
      <w:r w:rsidR="00A23DA9" w:rsidRPr="00B0562B">
        <w:rPr>
          <w:rFonts w:cs="Arial"/>
          <w:b/>
        </w:rPr>
        <w:t>Accumulation of minor injuries</w:t>
      </w:r>
    </w:p>
    <w:p w14:paraId="1728B4D0" w14:textId="77777777" w:rsidR="002850B6" w:rsidRPr="00B0562B" w:rsidRDefault="002850B6" w:rsidP="00823194">
      <w:pPr>
        <w:tabs>
          <w:tab w:val="left" w:pos="851"/>
        </w:tabs>
        <w:spacing w:before="100" w:beforeAutospacing="1" w:after="100" w:afterAutospacing="1"/>
        <w:contextualSpacing/>
        <w:jc w:val="both"/>
        <w:rPr>
          <w:rFonts w:cs="Arial"/>
          <w:b/>
        </w:rPr>
      </w:pPr>
    </w:p>
    <w:p w14:paraId="3B06E046"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The safety of children and their protection is everybody's business. Although bruising is the </w:t>
      </w:r>
    </w:p>
    <w:p w14:paraId="74FF86B6"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commonest presenting feature of physical abuse in children, research has shown that children </w:t>
      </w:r>
    </w:p>
    <w:p w14:paraId="6C90836E"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who present with a severe non-accidental injury have often been seen earlier with bruising or </w:t>
      </w:r>
    </w:p>
    <w:p w14:paraId="00FD1CF9"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another injury. These injuries provide an opportunity to prevent the child suffering a more serious </w:t>
      </w:r>
    </w:p>
    <w:p w14:paraId="6E045A39"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injury or being killed. Any bruising (however faint or small), fractures, bleeding or other injuries </w:t>
      </w:r>
    </w:p>
    <w:p w14:paraId="612F25F1"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such as burns should be considered as potentially an indicator of child maltreatment and should </w:t>
      </w:r>
    </w:p>
    <w:p w14:paraId="051F2321" w14:textId="38063515" w:rsidR="002850B6" w:rsidRPr="00B0562B" w:rsidRDefault="002850B6" w:rsidP="00AF20BD">
      <w:pPr>
        <w:tabs>
          <w:tab w:val="left" w:pos="851"/>
        </w:tabs>
        <w:spacing w:before="100" w:beforeAutospacing="1" w:after="100" w:afterAutospacing="1"/>
        <w:ind w:left="851" w:hanging="851"/>
        <w:contextualSpacing/>
        <w:rPr>
          <w:rFonts w:cs="Arial"/>
        </w:rPr>
      </w:pPr>
      <w:r w:rsidRPr="00B0562B">
        <w:rPr>
          <w:rFonts w:cs="Arial"/>
        </w:rPr>
        <w:t>be investigated appropriately.</w:t>
      </w:r>
    </w:p>
    <w:p w14:paraId="34959D4B" w14:textId="77777777" w:rsidR="002850B6" w:rsidRPr="00B0562B" w:rsidRDefault="002850B6" w:rsidP="00AF20BD">
      <w:pPr>
        <w:tabs>
          <w:tab w:val="left" w:pos="851"/>
        </w:tabs>
        <w:spacing w:before="100" w:beforeAutospacing="1" w:after="100" w:afterAutospacing="1"/>
        <w:ind w:left="851" w:hanging="851"/>
        <w:contextualSpacing/>
        <w:rPr>
          <w:rFonts w:cs="Arial"/>
        </w:rPr>
      </w:pPr>
    </w:p>
    <w:p w14:paraId="59D8562A"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Not Independently Mobile: a baby who is not crawling, bottom shuffling, pulling to stand, cruising </w:t>
      </w:r>
    </w:p>
    <w:p w14:paraId="359FFEF6"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or walking independently. Includes all children under the age of six months and any children with </w:t>
      </w:r>
    </w:p>
    <w:p w14:paraId="39AB7A33" w14:textId="77777777" w:rsidR="0017064A" w:rsidRDefault="002850B6" w:rsidP="00AF20BD">
      <w:pPr>
        <w:tabs>
          <w:tab w:val="left" w:pos="851"/>
        </w:tabs>
        <w:spacing w:before="100" w:beforeAutospacing="1" w:after="100" w:afterAutospacing="1"/>
        <w:ind w:left="851" w:hanging="851"/>
        <w:contextualSpacing/>
        <w:rPr>
          <w:rFonts w:cs="Arial"/>
          <w:b/>
          <w:bCs/>
        </w:rPr>
      </w:pPr>
      <w:r w:rsidRPr="00B0562B">
        <w:rPr>
          <w:rFonts w:cs="Arial"/>
        </w:rPr>
        <w:t xml:space="preserve">a disability who are not able to move independently. </w:t>
      </w:r>
      <w:r w:rsidRPr="009D54CD">
        <w:rPr>
          <w:rFonts w:cs="Arial"/>
          <w:b/>
          <w:bCs/>
        </w:rPr>
        <w:t>Babies who can roll or sit independently</w:t>
      </w:r>
    </w:p>
    <w:p w14:paraId="5B2E6943" w14:textId="16A100E1" w:rsidR="002850B6" w:rsidRPr="009D54CD" w:rsidRDefault="002850B6" w:rsidP="00AF20BD">
      <w:pPr>
        <w:tabs>
          <w:tab w:val="left" w:pos="851"/>
        </w:tabs>
        <w:spacing w:before="100" w:beforeAutospacing="1" w:after="100" w:afterAutospacing="1"/>
        <w:ind w:left="851" w:hanging="851"/>
        <w:contextualSpacing/>
        <w:rPr>
          <w:rFonts w:cs="Arial"/>
          <w:b/>
          <w:bCs/>
        </w:rPr>
      </w:pPr>
      <w:r w:rsidRPr="009D54CD">
        <w:rPr>
          <w:rFonts w:cs="Arial"/>
          <w:b/>
          <w:bCs/>
        </w:rPr>
        <w:t xml:space="preserve">are classed as non-mobile. </w:t>
      </w:r>
    </w:p>
    <w:p w14:paraId="7BD58BA2" w14:textId="77777777" w:rsidR="002850B6" w:rsidRPr="00B0562B" w:rsidRDefault="002850B6" w:rsidP="00AF20BD">
      <w:pPr>
        <w:tabs>
          <w:tab w:val="left" w:pos="851"/>
        </w:tabs>
        <w:spacing w:before="100" w:beforeAutospacing="1" w:after="100" w:afterAutospacing="1"/>
        <w:ind w:left="851" w:hanging="851"/>
        <w:contextualSpacing/>
        <w:rPr>
          <w:rFonts w:cs="Arial"/>
        </w:rPr>
      </w:pPr>
    </w:p>
    <w:p w14:paraId="683CF43A"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Not independently mobile: an infant (under 12 months old) who is not pulling to stand, cruising or </w:t>
      </w:r>
    </w:p>
    <w:p w14:paraId="46CBCCAC" w14:textId="639F1030" w:rsidR="002850B6" w:rsidRPr="00B0562B" w:rsidRDefault="002850B6" w:rsidP="00AF20BD">
      <w:pPr>
        <w:tabs>
          <w:tab w:val="left" w:pos="851"/>
        </w:tabs>
        <w:spacing w:before="100" w:beforeAutospacing="1" w:after="100" w:afterAutospacing="1"/>
        <w:ind w:left="851" w:hanging="851"/>
        <w:contextualSpacing/>
        <w:rPr>
          <w:rFonts w:cs="Arial"/>
        </w:rPr>
      </w:pPr>
      <w:r w:rsidRPr="00B0562B">
        <w:rPr>
          <w:rFonts w:cs="Arial"/>
        </w:rPr>
        <w:t>walking independently</w:t>
      </w:r>
      <w:r w:rsidR="009D54CD">
        <w:rPr>
          <w:rFonts w:cs="Arial"/>
        </w:rPr>
        <w:t xml:space="preserve"> OR a child with significant gross motor delay</w:t>
      </w:r>
      <w:r w:rsidR="00DF6C4A">
        <w:rPr>
          <w:rFonts w:cs="Arial"/>
        </w:rPr>
        <w:t xml:space="preserve"> due to disability</w:t>
      </w:r>
      <w:r w:rsidRPr="00B0562B">
        <w:rPr>
          <w:rFonts w:cs="Arial"/>
        </w:rPr>
        <w:t>.</w:t>
      </w:r>
    </w:p>
    <w:p w14:paraId="4357A966" w14:textId="77777777" w:rsidR="002850B6" w:rsidRPr="00B0562B" w:rsidRDefault="002850B6" w:rsidP="00AF20BD">
      <w:pPr>
        <w:tabs>
          <w:tab w:val="left" w:pos="851"/>
        </w:tabs>
        <w:spacing w:before="100" w:beforeAutospacing="1" w:after="100" w:afterAutospacing="1"/>
        <w:ind w:left="851" w:hanging="851"/>
        <w:contextualSpacing/>
        <w:rPr>
          <w:rFonts w:cs="Arial"/>
        </w:rPr>
      </w:pPr>
    </w:p>
    <w:p w14:paraId="3FE467DD"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Minor injuries may include (but are not confined to) torn frenulum; grazing, abrasions, minor cuts, </w:t>
      </w:r>
    </w:p>
    <w:p w14:paraId="71D4CA35"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blisters and injuries such as bruises, scratches, burns/scalds, eye injuries e.g. sub-conjunctival </w:t>
      </w:r>
    </w:p>
    <w:p w14:paraId="5D69F0CD" w14:textId="387168F8" w:rsidR="002850B6" w:rsidRPr="00B0562B" w:rsidRDefault="002850B6" w:rsidP="00AF20BD">
      <w:pPr>
        <w:tabs>
          <w:tab w:val="left" w:pos="851"/>
        </w:tabs>
        <w:spacing w:before="100" w:beforeAutospacing="1" w:after="100" w:afterAutospacing="1"/>
        <w:ind w:left="851" w:hanging="851"/>
        <w:contextualSpacing/>
        <w:rPr>
          <w:rFonts w:cs="Arial"/>
        </w:rPr>
      </w:pPr>
      <w:r w:rsidRPr="00B0562B">
        <w:rPr>
          <w:rFonts w:cs="Arial"/>
        </w:rPr>
        <w:t>haemorrhages/corneal abrasions, bleeding from the nose or mouth, bumps to the head.</w:t>
      </w:r>
    </w:p>
    <w:p w14:paraId="44690661" w14:textId="77777777" w:rsidR="00A23DA9" w:rsidRPr="00B0562B" w:rsidRDefault="00A23DA9" w:rsidP="00AF20BD">
      <w:pPr>
        <w:tabs>
          <w:tab w:val="left" w:pos="851"/>
        </w:tabs>
        <w:spacing w:before="100" w:beforeAutospacing="1" w:after="100" w:afterAutospacing="1"/>
        <w:ind w:left="851" w:hanging="851"/>
        <w:contextualSpacing/>
        <w:rPr>
          <w:rFonts w:cs="Arial"/>
        </w:rPr>
      </w:pPr>
    </w:p>
    <w:p w14:paraId="4CCC9A7A"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Any bruising (however faint or small), fractures, bleeding or other injuries such as burns should </w:t>
      </w:r>
    </w:p>
    <w:p w14:paraId="32C3C88A"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be considered as potentially an indicator of child maltreatment and should be investigated</w:t>
      </w:r>
    </w:p>
    <w:p w14:paraId="43D8097B" w14:textId="23D162B0" w:rsidR="002850B6" w:rsidRPr="00B0562B" w:rsidRDefault="002850B6" w:rsidP="00AF20BD">
      <w:pPr>
        <w:tabs>
          <w:tab w:val="left" w:pos="851"/>
        </w:tabs>
        <w:spacing w:before="100" w:beforeAutospacing="1" w:after="100" w:afterAutospacing="1"/>
        <w:ind w:left="851" w:hanging="851"/>
        <w:contextualSpacing/>
        <w:rPr>
          <w:rFonts w:cs="Arial"/>
        </w:rPr>
      </w:pPr>
      <w:r w:rsidRPr="00B0562B">
        <w:rPr>
          <w:rFonts w:cs="Arial"/>
        </w:rPr>
        <w:t>appropriately, regardless of the explanation given by carer.</w:t>
      </w:r>
    </w:p>
    <w:p w14:paraId="74539910" w14:textId="77777777" w:rsidR="002850B6" w:rsidRPr="00B0562B" w:rsidRDefault="002850B6" w:rsidP="00AF20BD">
      <w:pPr>
        <w:tabs>
          <w:tab w:val="left" w:pos="851"/>
        </w:tabs>
        <w:spacing w:before="100" w:beforeAutospacing="1" w:after="100" w:afterAutospacing="1"/>
        <w:ind w:left="851" w:hanging="851"/>
        <w:contextualSpacing/>
        <w:rPr>
          <w:rFonts w:cs="Arial"/>
        </w:rPr>
      </w:pPr>
    </w:p>
    <w:p w14:paraId="43C1D812"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Injury or bruising should be considered as a possible indicator of abuse in all non-mobile babies </w:t>
      </w:r>
    </w:p>
    <w:p w14:paraId="3883F445"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unless evidenced otherwise by a health professional using their clinical judgment and knowledge </w:t>
      </w:r>
    </w:p>
    <w:p w14:paraId="39ABA344"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of safeguarding risk in the context of child development e.g. marks/bruising such as those caused </w:t>
      </w:r>
    </w:p>
    <w:p w14:paraId="787E1587" w14:textId="77777777" w:rsidR="0017064A"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by immunisations; medical interventions; traumatic delivery or birthmarks including Mongolian </w:t>
      </w:r>
    </w:p>
    <w:p w14:paraId="7B62721C" w14:textId="08A336E8" w:rsidR="002850B6" w:rsidRDefault="002850B6" w:rsidP="00AF20BD">
      <w:pPr>
        <w:tabs>
          <w:tab w:val="left" w:pos="851"/>
        </w:tabs>
        <w:spacing w:before="100" w:beforeAutospacing="1" w:after="100" w:afterAutospacing="1"/>
        <w:ind w:left="851" w:hanging="851"/>
        <w:contextualSpacing/>
        <w:rPr>
          <w:rFonts w:cs="Arial"/>
        </w:rPr>
      </w:pPr>
      <w:r w:rsidRPr="00B0562B">
        <w:rPr>
          <w:rFonts w:cs="Arial"/>
        </w:rPr>
        <w:t xml:space="preserve">blue spot. </w:t>
      </w:r>
    </w:p>
    <w:p w14:paraId="0BF3DD2B" w14:textId="25787A50" w:rsidR="008E2042" w:rsidRDefault="008E2042" w:rsidP="00AF20BD">
      <w:pPr>
        <w:tabs>
          <w:tab w:val="left" w:pos="851"/>
        </w:tabs>
        <w:spacing w:before="100" w:beforeAutospacing="1" w:after="100" w:afterAutospacing="1"/>
        <w:ind w:left="851" w:hanging="851"/>
        <w:contextualSpacing/>
        <w:rPr>
          <w:rFonts w:cs="Arial"/>
        </w:rPr>
      </w:pPr>
    </w:p>
    <w:p w14:paraId="2EA727A7" w14:textId="77777777" w:rsidR="0017064A" w:rsidRDefault="00BE1693" w:rsidP="00AF20BD">
      <w:pPr>
        <w:tabs>
          <w:tab w:val="left" w:pos="851"/>
        </w:tabs>
        <w:spacing w:before="100" w:beforeAutospacing="1" w:after="100" w:afterAutospacing="1"/>
        <w:ind w:left="851" w:hanging="851"/>
        <w:contextualSpacing/>
        <w:rPr>
          <w:rFonts w:cs="Arial"/>
        </w:rPr>
      </w:pPr>
      <w:r>
        <w:rPr>
          <w:rFonts w:cs="Arial"/>
        </w:rPr>
        <w:t xml:space="preserve">Specific guidance for your local area can be found at West Yorkshire Consortium and Barnsley </w:t>
      </w:r>
    </w:p>
    <w:p w14:paraId="19F911AD" w14:textId="41CE9E99" w:rsidR="008E2042" w:rsidRPr="00B0562B" w:rsidRDefault="00BE1693" w:rsidP="00AF20BD">
      <w:pPr>
        <w:tabs>
          <w:tab w:val="left" w:pos="851"/>
        </w:tabs>
        <w:spacing w:before="100" w:beforeAutospacing="1" w:after="100" w:afterAutospacing="1"/>
        <w:ind w:left="851" w:hanging="851"/>
        <w:contextualSpacing/>
        <w:rPr>
          <w:rFonts w:cs="Arial"/>
        </w:rPr>
      </w:pPr>
      <w:r>
        <w:rPr>
          <w:rFonts w:cs="Arial"/>
        </w:rPr>
        <w:t>Safeguarding Children’s Partnership Policies and Procedures.</w:t>
      </w:r>
    </w:p>
    <w:p w14:paraId="5A7E0CF2" w14:textId="77777777" w:rsidR="002850B6" w:rsidRPr="00B0562B" w:rsidRDefault="002850B6" w:rsidP="00823194">
      <w:pPr>
        <w:tabs>
          <w:tab w:val="left" w:pos="851"/>
        </w:tabs>
        <w:spacing w:before="100" w:beforeAutospacing="1" w:after="100" w:afterAutospacing="1"/>
        <w:contextualSpacing/>
        <w:rPr>
          <w:rFonts w:cs="Arial"/>
        </w:rPr>
      </w:pPr>
    </w:p>
    <w:p w14:paraId="58280442" w14:textId="38061917" w:rsidR="002850B6" w:rsidRPr="00B0562B" w:rsidRDefault="002850B6" w:rsidP="00823194">
      <w:pPr>
        <w:tabs>
          <w:tab w:val="left" w:pos="851"/>
        </w:tabs>
        <w:spacing w:before="100" w:beforeAutospacing="1" w:after="100" w:afterAutospacing="1"/>
        <w:contextualSpacing/>
        <w:rPr>
          <w:rFonts w:cs="Arial"/>
          <w:b/>
        </w:rPr>
      </w:pPr>
      <w:r w:rsidRPr="00B0562B">
        <w:rPr>
          <w:rFonts w:cs="Arial"/>
          <w:b/>
        </w:rPr>
        <w:t xml:space="preserve">22.       </w:t>
      </w:r>
      <w:r w:rsidR="004416C2" w:rsidRPr="00B0562B">
        <w:rPr>
          <w:rFonts w:cs="Arial"/>
          <w:b/>
        </w:rPr>
        <w:tab/>
      </w:r>
      <w:r w:rsidR="0017064A" w:rsidRPr="00B0562B">
        <w:rPr>
          <w:rFonts w:cs="Arial"/>
          <w:b/>
        </w:rPr>
        <w:t>Survivors</w:t>
      </w:r>
      <w:r w:rsidRPr="00B0562B">
        <w:rPr>
          <w:rFonts w:cs="Arial"/>
          <w:b/>
        </w:rPr>
        <w:t xml:space="preserve"> of abuse and parenting.</w:t>
      </w:r>
    </w:p>
    <w:p w14:paraId="60FA6563" w14:textId="77777777" w:rsidR="002850B6" w:rsidRPr="00B0562B" w:rsidRDefault="002850B6" w:rsidP="00823194">
      <w:pPr>
        <w:tabs>
          <w:tab w:val="left" w:pos="851"/>
        </w:tabs>
        <w:spacing w:before="100" w:beforeAutospacing="1" w:after="100" w:afterAutospacing="1"/>
        <w:contextualSpacing/>
        <w:rPr>
          <w:rFonts w:cs="Arial"/>
          <w:b/>
        </w:rPr>
      </w:pPr>
    </w:p>
    <w:p w14:paraId="035BBEF5"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Pregnancy </w:t>
      </w:r>
      <w:r w:rsidR="0061461F">
        <w:rPr>
          <w:rFonts w:cs="Arial"/>
        </w:rPr>
        <w:t xml:space="preserve">and childbirth </w:t>
      </w:r>
      <w:r w:rsidRPr="00B0562B">
        <w:rPr>
          <w:rFonts w:cs="Arial"/>
        </w:rPr>
        <w:t>can be a very unsettling experience for survivors of abuse, as the loss</w:t>
      </w:r>
      <w:r w:rsidR="0017064A">
        <w:rPr>
          <w:rFonts w:cs="Arial"/>
        </w:rPr>
        <w:t xml:space="preserve"> </w:t>
      </w:r>
    </w:p>
    <w:p w14:paraId="1E563CE9"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of control over their own body and painful experiences can be a reminder of the powerless feeling </w:t>
      </w:r>
    </w:p>
    <w:p w14:paraId="2C6D4723" w14:textId="6D6B7668" w:rsidR="0017064A" w:rsidRDefault="00871B88" w:rsidP="0017064A">
      <w:pPr>
        <w:tabs>
          <w:tab w:val="left" w:pos="851"/>
        </w:tabs>
        <w:spacing w:before="100" w:beforeAutospacing="1" w:after="100" w:afterAutospacing="1"/>
        <w:ind w:left="851" w:hanging="851"/>
        <w:contextualSpacing/>
        <w:rPr>
          <w:rFonts w:cs="Arial"/>
        </w:rPr>
      </w:pPr>
      <w:r w:rsidRPr="00B0562B">
        <w:rPr>
          <w:rFonts w:cs="Arial"/>
        </w:rPr>
        <w:t xml:space="preserve">of experiencing abuse. It is very important that service users feel that they can disclose abuse </w:t>
      </w:r>
    </w:p>
    <w:p w14:paraId="24FE987B"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history so that they can offer support and identify appropriate resources that are available if </w:t>
      </w:r>
    </w:p>
    <w:p w14:paraId="00D60E30" w14:textId="75D2476A"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appropriate</w:t>
      </w:r>
      <w:r w:rsidR="0061461F">
        <w:rPr>
          <w:rFonts w:cs="Arial"/>
        </w:rPr>
        <w:t xml:space="preserve"> (please see link)</w:t>
      </w:r>
      <w:r w:rsidRPr="00B0562B">
        <w:rPr>
          <w:rFonts w:cs="Arial"/>
        </w:rPr>
        <w:t xml:space="preserve">, it is important that any partner is aware that this may be </w:t>
      </w:r>
      <w:r w:rsidR="0017064A" w:rsidRPr="00B0562B">
        <w:rPr>
          <w:rFonts w:cs="Arial"/>
        </w:rPr>
        <w:t>difficult</w:t>
      </w:r>
      <w:r w:rsidRPr="00B0562B">
        <w:rPr>
          <w:rFonts w:cs="Arial"/>
        </w:rPr>
        <w:t xml:space="preserve"> </w:t>
      </w:r>
    </w:p>
    <w:p w14:paraId="1AC5CDBE" w14:textId="562C6972" w:rsidR="00871B88" w:rsidRPr="00B0562B"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time because of the abuse history.  </w:t>
      </w:r>
    </w:p>
    <w:p w14:paraId="0815EFC5" w14:textId="77777777" w:rsidR="0017064A" w:rsidRDefault="0017064A" w:rsidP="00AF20BD">
      <w:pPr>
        <w:tabs>
          <w:tab w:val="left" w:pos="851"/>
        </w:tabs>
        <w:spacing w:before="100" w:beforeAutospacing="1" w:after="100" w:afterAutospacing="1"/>
        <w:ind w:left="851" w:hanging="851"/>
        <w:contextualSpacing/>
        <w:rPr>
          <w:rFonts w:cs="Arial"/>
        </w:rPr>
      </w:pPr>
    </w:p>
    <w:p w14:paraId="3B497F86"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Small children and sleepless nights can be difficult for all parents. Babies and toddlers do not </w:t>
      </w:r>
    </w:p>
    <w:p w14:paraId="6875DD69"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understand the need for parents down time and personal space. Many toddlers go through a </w:t>
      </w:r>
    </w:p>
    <w:p w14:paraId="437B5B51" w14:textId="0DAE0802" w:rsidR="00871B88" w:rsidRPr="00B0562B"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phase of hitting or biting at some point, which can be very traumatic for an abuse survivor. </w:t>
      </w:r>
    </w:p>
    <w:p w14:paraId="342D4C27" w14:textId="77777777" w:rsidR="00871B88" w:rsidRPr="00B0562B" w:rsidRDefault="00871B88" w:rsidP="00AF20BD">
      <w:pPr>
        <w:tabs>
          <w:tab w:val="left" w:pos="851"/>
        </w:tabs>
        <w:spacing w:before="100" w:beforeAutospacing="1" w:after="100" w:afterAutospacing="1"/>
        <w:ind w:left="851" w:hanging="851"/>
        <w:contextualSpacing/>
        <w:rPr>
          <w:rFonts w:cs="Arial"/>
        </w:rPr>
      </w:pPr>
    </w:p>
    <w:p w14:paraId="10A07DAC" w14:textId="0CBBF730" w:rsidR="00871B88" w:rsidRPr="00B0562B" w:rsidRDefault="00871B88" w:rsidP="0017064A">
      <w:pPr>
        <w:tabs>
          <w:tab w:val="left" w:pos="851"/>
        </w:tabs>
        <w:spacing w:before="100" w:beforeAutospacing="1" w:after="100" w:afterAutospacing="1"/>
        <w:contextualSpacing/>
        <w:rPr>
          <w:rFonts w:cs="Arial"/>
        </w:rPr>
      </w:pPr>
      <w:r w:rsidRPr="00B0562B">
        <w:rPr>
          <w:rFonts w:cs="Arial"/>
        </w:rPr>
        <w:t xml:space="preserve">Navigating the intimate physicality of parenting young children can be difficult for sexual abuse survivors. Nappy changing, bath times, even hugs can feel very confusing and bring up irrational fears that they will become like their abusers. It has to be recognised </w:t>
      </w:r>
      <w:r w:rsidR="00725B72" w:rsidRPr="00B0562B">
        <w:rPr>
          <w:rFonts w:cs="Arial"/>
        </w:rPr>
        <w:t>as another</w:t>
      </w:r>
      <w:r w:rsidRPr="00B0562B">
        <w:rPr>
          <w:rFonts w:cs="Arial"/>
        </w:rPr>
        <w:t xml:space="preserve"> effect of the abuse itself.  </w:t>
      </w:r>
      <w:r w:rsidR="00AF20BD">
        <w:rPr>
          <w:rFonts w:cs="Arial"/>
        </w:rPr>
        <w:tab/>
      </w:r>
    </w:p>
    <w:p w14:paraId="3572E399" w14:textId="77777777" w:rsidR="00871B88" w:rsidRPr="00B0562B" w:rsidRDefault="00871B88" w:rsidP="00AF20BD">
      <w:pPr>
        <w:tabs>
          <w:tab w:val="left" w:pos="851"/>
        </w:tabs>
        <w:spacing w:before="100" w:beforeAutospacing="1" w:after="100" w:afterAutospacing="1"/>
        <w:ind w:left="851" w:hanging="851"/>
        <w:contextualSpacing/>
        <w:rPr>
          <w:rFonts w:cs="Arial"/>
        </w:rPr>
      </w:pPr>
    </w:p>
    <w:p w14:paraId="6CA4A733"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As children grow up, it can be extremely anxiety inducing to allow them the increased </w:t>
      </w:r>
    </w:p>
    <w:p w14:paraId="73EF3494" w14:textId="77777777" w:rsidR="0017064A" w:rsidRDefault="00871B88" w:rsidP="00AF20BD">
      <w:pPr>
        <w:tabs>
          <w:tab w:val="left" w:pos="851"/>
        </w:tabs>
        <w:spacing w:before="100" w:beforeAutospacing="1" w:after="100" w:afterAutospacing="1"/>
        <w:ind w:left="851" w:hanging="851"/>
        <w:contextualSpacing/>
        <w:rPr>
          <w:rFonts w:cs="Arial"/>
        </w:rPr>
      </w:pPr>
      <w:r w:rsidRPr="00B0562B">
        <w:rPr>
          <w:rFonts w:cs="Arial"/>
        </w:rPr>
        <w:t xml:space="preserve">independence that they need. Sleep overs, trips to the movies with friends, all these kinds of </w:t>
      </w:r>
    </w:p>
    <w:p w14:paraId="1DE0735C" w14:textId="03AF3775" w:rsidR="002850B6" w:rsidRDefault="00871B88" w:rsidP="00AF20BD">
      <w:pPr>
        <w:tabs>
          <w:tab w:val="left" w:pos="851"/>
        </w:tabs>
        <w:spacing w:before="100" w:beforeAutospacing="1" w:after="100" w:afterAutospacing="1"/>
        <w:ind w:left="851" w:hanging="851"/>
        <w:contextualSpacing/>
        <w:rPr>
          <w:rFonts w:cs="Arial"/>
        </w:rPr>
      </w:pPr>
      <w:r w:rsidRPr="00B0562B">
        <w:rPr>
          <w:rFonts w:cs="Arial"/>
        </w:rPr>
        <w:t>outings can bring up fears that they will suffer abuse as the parent did.</w:t>
      </w:r>
    </w:p>
    <w:p w14:paraId="38FEEB72" w14:textId="269B4EC8" w:rsidR="0061461F" w:rsidRDefault="0061461F" w:rsidP="00823194">
      <w:pPr>
        <w:tabs>
          <w:tab w:val="left" w:pos="851"/>
        </w:tabs>
        <w:spacing w:before="100" w:beforeAutospacing="1" w:after="100" w:afterAutospacing="1"/>
        <w:ind w:left="851"/>
        <w:contextualSpacing/>
        <w:rPr>
          <w:rFonts w:cs="Arial"/>
        </w:rPr>
      </w:pPr>
    </w:p>
    <w:p w14:paraId="2F2A0462" w14:textId="70DBE9A0" w:rsidR="0061461F" w:rsidRDefault="00F42843" w:rsidP="00620651">
      <w:pPr>
        <w:spacing w:before="100" w:beforeAutospacing="1" w:after="100" w:afterAutospacing="1"/>
        <w:ind w:left="851"/>
        <w:contextualSpacing/>
        <w:rPr>
          <w:rFonts w:cs="Arial"/>
        </w:rPr>
      </w:pPr>
      <w:r w:rsidRPr="00F42843">
        <w:rPr>
          <w:rFonts w:cs="Arial"/>
          <w:noProof/>
          <w:highlight w:val="yellow"/>
        </w:rPr>
        <w:drawing>
          <wp:inline distT="0" distB="0" distL="0" distR="0" wp14:anchorId="3F9E822E" wp14:editId="3EF4FDA5">
            <wp:extent cx="5926455" cy="8281670"/>
            <wp:effectExtent l="0" t="0" r="0" b="508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26455" cy="8281670"/>
                    </a:xfrm>
                    <a:prstGeom prst="rect">
                      <a:avLst/>
                    </a:prstGeom>
                    <a:noFill/>
                    <a:ln>
                      <a:noFill/>
                    </a:ln>
                  </pic:spPr>
                </pic:pic>
              </a:graphicData>
            </a:graphic>
          </wp:inline>
        </w:drawing>
      </w:r>
    </w:p>
    <w:p w14:paraId="00626DA4" w14:textId="5B14CBD2" w:rsidR="00DF6C4A" w:rsidRDefault="00DF6C4A" w:rsidP="00620651">
      <w:pPr>
        <w:spacing w:before="100" w:beforeAutospacing="1" w:after="100" w:afterAutospacing="1"/>
        <w:ind w:left="851"/>
        <w:contextualSpacing/>
        <w:rPr>
          <w:rFonts w:cs="Arial"/>
        </w:rPr>
      </w:pPr>
    </w:p>
    <w:p w14:paraId="42BBBB1D" w14:textId="70E8C5C2" w:rsidR="005C155F" w:rsidRPr="00B0562B" w:rsidRDefault="005C155F" w:rsidP="00823194">
      <w:pPr>
        <w:spacing w:before="100" w:beforeAutospacing="1" w:after="100" w:afterAutospacing="1"/>
        <w:ind w:left="851" w:hanging="851"/>
        <w:contextualSpacing/>
        <w:rPr>
          <w:rFonts w:cs="Arial"/>
          <w:b/>
        </w:rPr>
      </w:pPr>
      <w:r w:rsidRPr="00B0562B">
        <w:rPr>
          <w:rFonts w:cs="Arial"/>
          <w:b/>
        </w:rPr>
        <w:t xml:space="preserve">23. </w:t>
      </w:r>
      <w:r w:rsidR="00FC58D5" w:rsidRPr="00B0562B">
        <w:rPr>
          <w:rFonts w:cs="Arial"/>
          <w:b/>
        </w:rPr>
        <w:tab/>
      </w:r>
      <w:r w:rsidRPr="00B0562B">
        <w:rPr>
          <w:rFonts w:cs="Arial"/>
          <w:b/>
        </w:rPr>
        <w:t>Private Fostering</w:t>
      </w:r>
    </w:p>
    <w:p w14:paraId="1BB5CA99" w14:textId="77777777" w:rsidR="0017064A" w:rsidRDefault="0017064A" w:rsidP="0017064A">
      <w:pPr>
        <w:spacing w:before="100" w:beforeAutospacing="1" w:after="100" w:afterAutospacing="1"/>
        <w:contextualSpacing/>
        <w:rPr>
          <w:rFonts w:cs="Arial"/>
        </w:rPr>
      </w:pPr>
    </w:p>
    <w:p w14:paraId="16C8AF98" w14:textId="3AC110FF" w:rsidR="005C155F" w:rsidRPr="00B0562B" w:rsidRDefault="005C155F" w:rsidP="0017064A">
      <w:pPr>
        <w:spacing w:before="100" w:beforeAutospacing="1" w:after="100" w:afterAutospacing="1"/>
        <w:contextualSpacing/>
        <w:rPr>
          <w:rFonts w:cs="Arial"/>
        </w:rPr>
      </w:pPr>
      <w:r w:rsidRPr="00B0562B">
        <w:rPr>
          <w:rFonts w:cs="Arial"/>
        </w:rPr>
        <w:t xml:space="preserve">Private fostering is when a child under the age of 16 (under 18 if disabled) is cared for by someone who is not their parent or a 'close relative'. This is a private arrangement made between a parent and a carer, for 28 days or more. Close relatives are defined as </w:t>
      </w:r>
      <w:r w:rsidR="00FD1771" w:rsidRPr="00B0562B">
        <w:rPr>
          <w:rFonts w:cs="Arial"/>
        </w:rPr>
        <w:t>stepparents</w:t>
      </w:r>
      <w:r w:rsidRPr="00B0562B">
        <w:rPr>
          <w:rFonts w:cs="Arial"/>
        </w:rPr>
        <w:t>, grandparents, brothers, sisters, uncles or aunts (whether of full blood, half blood or marriage/affinity).</w:t>
      </w:r>
    </w:p>
    <w:p w14:paraId="7E75FCD0" w14:textId="77777777" w:rsidR="005C155F" w:rsidRPr="00B0562B" w:rsidRDefault="005C155F" w:rsidP="00FC58D5">
      <w:pPr>
        <w:spacing w:before="100" w:beforeAutospacing="1" w:after="100" w:afterAutospacing="1"/>
        <w:ind w:left="851"/>
        <w:contextualSpacing/>
        <w:rPr>
          <w:rFonts w:cs="Arial"/>
        </w:rPr>
      </w:pPr>
    </w:p>
    <w:p w14:paraId="4569097D" w14:textId="77777777" w:rsidR="005C155F" w:rsidRPr="00B0562B" w:rsidRDefault="005C155F" w:rsidP="0017064A">
      <w:pPr>
        <w:spacing w:before="100" w:beforeAutospacing="1" w:after="100" w:afterAutospacing="1"/>
        <w:contextualSpacing/>
        <w:rPr>
          <w:rFonts w:cs="Arial"/>
        </w:rPr>
      </w:pPr>
      <w:r w:rsidRPr="00B0562B">
        <w:rPr>
          <w:rFonts w:cs="Arial"/>
        </w:rPr>
        <w:t>It is imperative that the local authority are notified if a child is living with someone who is not their parent or a ‘connected person’ for longer than 28 days. The local authority need to be satisfied that the placement is suitable and the child is safe. To be defined as ‘private fostering’, the child must be living with that person for longer than 28 days and this should be continuous but can include occasional short breaks.</w:t>
      </w:r>
    </w:p>
    <w:p w14:paraId="10FDAA0E" w14:textId="77777777" w:rsidR="008574DF" w:rsidRPr="00B0562B" w:rsidRDefault="008574DF" w:rsidP="001E124C">
      <w:pPr>
        <w:spacing w:before="100" w:beforeAutospacing="1" w:after="100" w:afterAutospacing="1"/>
        <w:ind w:left="851"/>
        <w:contextualSpacing/>
        <w:rPr>
          <w:rFonts w:cs="Arial"/>
          <w:color w:val="FF0000"/>
        </w:rPr>
      </w:pPr>
    </w:p>
    <w:p w14:paraId="271290AD" w14:textId="60C9CF3F" w:rsidR="002A1CB1" w:rsidRDefault="00BE24B0" w:rsidP="00823194">
      <w:pPr>
        <w:tabs>
          <w:tab w:val="left" w:pos="1276"/>
        </w:tabs>
        <w:spacing w:before="100" w:beforeAutospacing="1" w:after="100" w:afterAutospacing="1"/>
        <w:ind w:left="851" w:hanging="851"/>
        <w:contextualSpacing/>
        <w:rPr>
          <w:rFonts w:cs="Arial"/>
          <w:b/>
          <w:bCs/>
        </w:rPr>
      </w:pPr>
      <w:r w:rsidRPr="00B0562B">
        <w:rPr>
          <w:rFonts w:cs="Arial"/>
          <w:b/>
        </w:rPr>
        <w:t>2</w:t>
      </w:r>
      <w:r w:rsidR="00EF7966" w:rsidRPr="00B0562B">
        <w:rPr>
          <w:rFonts w:cs="Arial"/>
          <w:b/>
        </w:rPr>
        <w:t>4</w:t>
      </w:r>
      <w:r w:rsidR="00542BEE" w:rsidRPr="00B0562B">
        <w:rPr>
          <w:rFonts w:cs="Arial"/>
          <w:b/>
        </w:rPr>
        <w:t>.</w:t>
      </w:r>
      <w:r w:rsidR="00542BEE" w:rsidRPr="00B0562B">
        <w:rPr>
          <w:rFonts w:cs="Arial"/>
          <w:b/>
        </w:rPr>
        <w:tab/>
      </w:r>
      <w:r w:rsidR="00C759B5" w:rsidRPr="00B0562B">
        <w:rPr>
          <w:rFonts w:cs="Arial"/>
          <w:b/>
        </w:rPr>
        <w:t xml:space="preserve">Child Safeguarding Practice Reviews  (previously known as </w:t>
      </w:r>
      <w:r w:rsidR="00542BEE" w:rsidRPr="00B0562B">
        <w:rPr>
          <w:rFonts w:cs="Arial"/>
          <w:b/>
          <w:bCs/>
        </w:rPr>
        <w:t>Serious Case Reviews (SCRs)</w:t>
      </w:r>
      <w:r w:rsidR="002A1CB1" w:rsidRPr="002A1CB1">
        <w:rPr>
          <w:rFonts w:cs="Arial"/>
          <w:b/>
          <w:bCs/>
        </w:rPr>
        <w:t xml:space="preserve">Sometimes a child suffers a serious injury or death as a result of child abuse or </w:t>
      </w:r>
      <w:r w:rsidR="00846B08" w:rsidRPr="002A1CB1">
        <w:rPr>
          <w:rFonts w:cs="Arial"/>
          <w:b/>
          <w:bCs/>
        </w:rPr>
        <w:t>N</w:t>
      </w:r>
      <w:r w:rsidR="002A1CB1" w:rsidRPr="002A1CB1">
        <w:rPr>
          <w:rFonts w:cs="Arial"/>
          <w:b/>
          <w:bCs/>
        </w:rPr>
        <w:t>eglect. Understanding not only what happened but also why things happened a</w:t>
      </w:r>
      <w:r w:rsidR="00846B08">
        <w:rPr>
          <w:rFonts w:cs="Arial"/>
          <w:b/>
          <w:bCs/>
        </w:rPr>
        <w:t xml:space="preserve">s </w:t>
      </w:r>
      <w:r w:rsidR="002A1CB1" w:rsidRPr="002A1CB1">
        <w:rPr>
          <w:rFonts w:cs="Arial"/>
          <w:b/>
          <w:bCs/>
        </w:rPr>
        <w:t>they did can help to improve our response in the future.</w:t>
      </w:r>
    </w:p>
    <w:p w14:paraId="06BA1642" w14:textId="77777777" w:rsidR="002A1CB1" w:rsidRDefault="002A1CB1" w:rsidP="00823194">
      <w:pPr>
        <w:tabs>
          <w:tab w:val="left" w:pos="1276"/>
        </w:tabs>
        <w:spacing w:before="100" w:beforeAutospacing="1" w:after="100" w:afterAutospacing="1"/>
        <w:ind w:hanging="851"/>
        <w:contextualSpacing/>
        <w:rPr>
          <w:rFonts w:cs="Arial"/>
          <w:b/>
          <w:bCs/>
        </w:rPr>
      </w:pPr>
    </w:p>
    <w:p w14:paraId="6E94E7FC" w14:textId="77777777" w:rsidR="0017064A" w:rsidRDefault="00542BEE" w:rsidP="00823194">
      <w:pPr>
        <w:tabs>
          <w:tab w:val="left" w:pos="1276"/>
        </w:tabs>
        <w:spacing w:before="100" w:beforeAutospacing="1" w:after="100" w:afterAutospacing="1"/>
        <w:ind w:left="851" w:hanging="851"/>
        <w:contextualSpacing/>
        <w:rPr>
          <w:rFonts w:cs="Arial"/>
        </w:rPr>
      </w:pPr>
      <w:r w:rsidRPr="00B0562B">
        <w:rPr>
          <w:rFonts w:cs="Arial"/>
        </w:rPr>
        <w:t>Working Together to Safeguard Children (HM Government 20</w:t>
      </w:r>
      <w:r w:rsidR="00B45601">
        <w:rPr>
          <w:rFonts w:cs="Arial"/>
        </w:rPr>
        <w:t>23)</w:t>
      </w:r>
      <w:r w:rsidRPr="00B0562B">
        <w:rPr>
          <w:rFonts w:cs="Arial"/>
        </w:rPr>
        <w:t xml:space="preserve"> sets out criteria for the </w:t>
      </w:r>
    </w:p>
    <w:p w14:paraId="209646C6" w14:textId="4EBC16F2" w:rsidR="0017064A" w:rsidRDefault="00725B72" w:rsidP="00823194">
      <w:pPr>
        <w:tabs>
          <w:tab w:val="left" w:pos="1276"/>
        </w:tabs>
        <w:spacing w:before="100" w:beforeAutospacing="1" w:after="100" w:afterAutospacing="1"/>
        <w:ind w:left="851" w:hanging="851"/>
        <w:contextualSpacing/>
        <w:rPr>
          <w:rFonts w:cs="Arial"/>
        </w:rPr>
      </w:pPr>
      <w:r w:rsidRPr="00B0562B">
        <w:rPr>
          <w:rFonts w:cs="Arial"/>
        </w:rPr>
        <w:t>circumstances when</w:t>
      </w:r>
      <w:r w:rsidR="00542BEE" w:rsidRPr="00B0562B">
        <w:rPr>
          <w:rFonts w:cs="Arial"/>
        </w:rPr>
        <w:t xml:space="preserve"> Local Safeguarding Children </w:t>
      </w:r>
      <w:r w:rsidR="0017064A">
        <w:rPr>
          <w:rFonts w:cs="Arial"/>
        </w:rPr>
        <w:t>Partnership</w:t>
      </w:r>
      <w:r w:rsidR="0017064A" w:rsidRPr="00B0562B">
        <w:rPr>
          <w:rFonts w:cs="Arial"/>
        </w:rPr>
        <w:t>’s</w:t>
      </w:r>
      <w:r w:rsidR="00542BEE" w:rsidRPr="00B0562B">
        <w:rPr>
          <w:rFonts w:cs="Arial"/>
        </w:rPr>
        <w:t xml:space="preserve"> should</w:t>
      </w:r>
      <w:r w:rsidR="00C759B5" w:rsidRPr="00B0562B">
        <w:rPr>
          <w:rFonts w:cs="Arial"/>
        </w:rPr>
        <w:t xml:space="preserve"> consider a review of </w:t>
      </w:r>
    </w:p>
    <w:p w14:paraId="33654880" w14:textId="6194B2A5" w:rsidR="0006683C" w:rsidRPr="00B0562B" w:rsidRDefault="00C759B5" w:rsidP="00823194">
      <w:pPr>
        <w:tabs>
          <w:tab w:val="left" w:pos="1276"/>
        </w:tabs>
        <w:spacing w:before="100" w:beforeAutospacing="1" w:after="100" w:afterAutospacing="1"/>
        <w:ind w:left="851" w:hanging="851"/>
        <w:contextualSpacing/>
        <w:rPr>
          <w:rFonts w:cs="Arial"/>
        </w:rPr>
      </w:pPr>
      <w:r w:rsidRPr="00B0562B">
        <w:rPr>
          <w:rFonts w:cs="Arial"/>
        </w:rPr>
        <w:t>serious child safeguarding cases</w:t>
      </w:r>
      <w:r w:rsidR="00542BEE" w:rsidRPr="00B0562B">
        <w:rPr>
          <w:rFonts w:cs="Arial"/>
        </w:rPr>
        <w:t xml:space="preserve"> </w:t>
      </w:r>
      <w:r w:rsidRPr="00B0562B">
        <w:rPr>
          <w:rFonts w:cs="Arial"/>
        </w:rPr>
        <w:t xml:space="preserve">and </w:t>
      </w:r>
      <w:r w:rsidR="00542BEE" w:rsidRPr="00B0562B">
        <w:rPr>
          <w:rFonts w:cs="Arial"/>
        </w:rPr>
        <w:t xml:space="preserve">instigate a multi-agency </w:t>
      </w:r>
      <w:r w:rsidRPr="00B0562B">
        <w:rPr>
          <w:rFonts w:cs="Arial"/>
        </w:rPr>
        <w:t>response</w:t>
      </w:r>
      <w:r w:rsidR="00C7705C" w:rsidRPr="00B0562B">
        <w:rPr>
          <w:rFonts w:cs="Arial"/>
        </w:rPr>
        <w:t>.</w:t>
      </w:r>
      <w:r w:rsidRPr="00B0562B">
        <w:rPr>
          <w:rFonts w:cs="Arial"/>
        </w:rPr>
        <w:t xml:space="preserve"> </w:t>
      </w:r>
    </w:p>
    <w:p w14:paraId="263D2B43" w14:textId="77777777" w:rsidR="0017064A" w:rsidRDefault="0017064A" w:rsidP="0017064A">
      <w:pPr>
        <w:spacing w:before="100" w:beforeAutospacing="1" w:after="100" w:afterAutospacing="1"/>
        <w:contextualSpacing/>
        <w:rPr>
          <w:rFonts w:cs="Arial"/>
        </w:rPr>
      </w:pPr>
    </w:p>
    <w:p w14:paraId="147B132D" w14:textId="30FE48D7" w:rsidR="00C7705C" w:rsidRPr="00B0562B" w:rsidRDefault="00542BEE" w:rsidP="0017064A">
      <w:pPr>
        <w:spacing w:before="100" w:beforeAutospacing="1" w:after="100" w:afterAutospacing="1"/>
        <w:contextualSpacing/>
        <w:rPr>
          <w:rFonts w:cs="Arial"/>
        </w:rPr>
      </w:pPr>
      <w:r w:rsidRPr="00B0562B">
        <w:rPr>
          <w:rFonts w:cs="Arial"/>
        </w:rPr>
        <w:t xml:space="preserve">The purpose of </w:t>
      </w:r>
      <w:r w:rsidR="00C7705C" w:rsidRPr="00B0562B">
        <w:rPr>
          <w:rFonts w:cs="Arial"/>
        </w:rPr>
        <w:t>Child Safeguarding Practice Review is to:</w:t>
      </w:r>
    </w:p>
    <w:p w14:paraId="75F80603" w14:textId="77777777" w:rsidR="008574DF" w:rsidRPr="00B0562B" w:rsidRDefault="00C7705C" w:rsidP="00823194">
      <w:pPr>
        <w:spacing w:before="100" w:beforeAutospacing="1" w:after="100" w:afterAutospacing="1"/>
        <w:ind w:left="851" w:hanging="851"/>
        <w:contextualSpacing/>
        <w:rPr>
          <w:rFonts w:cs="Arial"/>
        </w:rPr>
      </w:pPr>
      <w:r w:rsidRPr="00B0562B">
        <w:rPr>
          <w:rFonts w:cs="Arial"/>
        </w:rPr>
        <w:t xml:space="preserve">  </w:t>
      </w:r>
    </w:p>
    <w:p w14:paraId="0D3F804E" w14:textId="77777777" w:rsidR="00542BEE" w:rsidRPr="00B0562B" w:rsidRDefault="00542BEE" w:rsidP="00B70A85">
      <w:pPr>
        <w:numPr>
          <w:ilvl w:val="0"/>
          <w:numId w:val="12"/>
        </w:numPr>
        <w:tabs>
          <w:tab w:val="left" w:pos="1418"/>
        </w:tabs>
        <w:spacing w:before="100" w:beforeAutospacing="1" w:after="100" w:afterAutospacing="1"/>
        <w:ind w:left="1418" w:hanging="567"/>
        <w:contextualSpacing/>
        <w:rPr>
          <w:rFonts w:cs="Arial"/>
        </w:rPr>
      </w:pPr>
      <w:r w:rsidRPr="00B0562B">
        <w:rPr>
          <w:rFonts w:cs="Arial"/>
        </w:rPr>
        <w:t>Establish where there are lessons to be learned from a case about the way in which local professionals and agencies work</w:t>
      </w:r>
      <w:r w:rsidR="008574DF" w:rsidRPr="00B0562B">
        <w:rPr>
          <w:rFonts w:cs="Arial"/>
        </w:rPr>
        <w:t xml:space="preserve"> together to safeguard children.</w:t>
      </w:r>
    </w:p>
    <w:p w14:paraId="0EA46BE8" w14:textId="77777777" w:rsidR="00542BEE" w:rsidRPr="00B0562B" w:rsidRDefault="00542BEE" w:rsidP="00B70A85">
      <w:pPr>
        <w:numPr>
          <w:ilvl w:val="0"/>
          <w:numId w:val="12"/>
        </w:numPr>
        <w:tabs>
          <w:tab w:val="left" w:pos="1418"/>
        </w:tabs>
        <w:spacing w:before="100" w:beforeAutospacing="1" w:after="100" w:afterAutospacing="1"/>
        <w:ind w:left="1418" w:hanging="567"/>
        <w:contextualSpacing/>
        <w:rPr>
          <w:rFonts w:cs="Arial"/>
        </w:rPr>
      </w:pPr>
      <w:r w:rsidRPr="00B0562B">
        <w:rPr>
          <w:rFonts w:cs="Arial"/>
        </w:rPr>
        <w:t xml:space="preserve">Identify clearly what those lessons are, how they will be acted upon, and what is expected to change as a result, and hence </w:t>
      </w:r>
      <w:r w:rsidR="006B51F4" w:rsidRPr="00B0562B">
        <w:rPr>
          <w:rFonts w:cs="Arial"/>
        </w:rPr>
        <w:t>i</w:t>
      </w:r>
      <w:r w:rsidRPr="00B0562B">
        <w:rPr>
          <w:rFonts w:cs="Arial"/>
        </w:rPr>
        <w:t>mprove inter-agency working and better safeguarding of children.</w:t>
      </w:r>
    </w:p>
    <w:p w14:paraId="3E202333" w14:textId="131DA139" w:rsidR="00542BEE" w:rsidRPr="00B0562B" w:rsidRDefault="0017064A" w:rsidP="0017064A">
      <w:pPr>
        <w:spacing w:before="100" w:beforeAutospacing="1" w:after="100" w:afterAutospacing="1"/>
        <w:contextualSpacing/>
        <w:rPr>
          <w:rFonts w:cs="Arial"/>
        </w:rPr>
      </w:pPr>
      <w:r>
        <w:rPr>
          <w:rFonts w:cs="Arial"/>
        </w:rPr>
        <w:br/>
      </w:r>
      <w:r w:rsidR="00542BEE" w:rsidRPr="00B0562B">
        <w:rPr>
          <w:rFonts w:cs="Arial"/>
        </w:rPr>
        <w:t xml:space="preserve">Each agency involved in the case </w:t>
      </w:r>
      <w:r w:rsidR="00327DB1" w:rsidRPr="00B0562B">
        <w:rPr>
          <w:rFonts w:cs="Arial"/>
        </w:rPr>
        <w:t>may</w:t>
      </w:r>
      <w:r w:rsidR="00214512" w:rsidRPr="00B0562B">
        <w:rPr>
          <w:rFonts w:cs="Arial"/>
        </w:rPr>
        <w:t xml:space="preserve"> </w:t>
      </w:r>
      <w:r w:rsidR="00542BEE" w:rsidRPr="00B0562B">
        <w:rPr>
          <w:rFonts w:cs="Arial"/>
        </w:rPr>
        <w:t xml:space="preserve">carry out an independent management review to contribute to the overall </w:t>
      </w:r>
      <w:r w:rsidR="00C7705C" w:rsidRPr="00B0562B">
        <w:rPr>
          <w:rFonts w:cs="Arial"/>
        </w:rPr>
        <w:t xml:space="preserve">Child Safeguarding Practice </w:t>
      </w:r>
      <w:r w:rsidR="00725B72" w:rsidRPr="00B0562B">
        <w:rPr>
          <w:rFonts w:cs="Arial"/>
        </w:rPr>
        <w:t>Review; this</w:t>
      </w:r>
      <w:r w:rsidR="00327DB1" w:rsidRPr="00B0562B">
        <w:rPr>
          <w:rFonts w:cs="Arial"/>
        </w:rPr>
        <w:t xml:space="preserve"> will depend on the m</w:t>
      </w:r>
      <w:r w:rsidR="00D1638C" w:rsidRPr="00B0562B">
        <w:rPr>
          <w:rFonts w:cs="Arial"/>
        </w:rPr>
        <w:t xml:space="preserve">odel of practice adopted by the </w:t>
      </w:r>
      <w:r w:rsidR="00725B72" w:rsidRPr="00B0562B">
        <w:rPr>
          <w:rFonts w:cs="Arial"/>
        </w:rPr>
        <w:t>Independent</w:t>
      </w:r>
      <w:r w:rsidR="00D1638C" w:rsidRPr="00B0562B">
        <w:rPr>
          <w:rFonts w:cs="Arial"/>
        </w:rPr>
        <w:t xml:space="preserve"> Overview Author.</w:t>
      </w:r>
      <w:r w:rsidR="00542BEE" w:rsidRPr="00B0562B">
        <w:rPr>
          <w:rFonts w:cs="Arial"/>
        </w:rPr>
        <w:t xml:space="preserve"> This review is very similar to a</w:t>
      </w:r>
      <w:r w:rsidR="00B45601">
        <w:rPr>
          <w:rFonts w:cs="Arial"/>
        </w:rPr>
        <w:t xml:space="preserve"> </w:t>
      </w:r>
      <w:r w:rsidR="00B45601" w:rsidRPr="00B45601">
        <w:rPr>
          <w:rFonts w:cs="Arial"/>
        </w:rPr>
        <w:t>Patient Safety Incident Investigation (PSII) within the patient safety incident response framework (PSIRF).</w:t>
      </w:r>
      <w:r w:rsidR="00542BEE" w:rsidRPr="00B0562B">
        <w:rPr>
          <w:rFonts w:cs="Arial"/>
        </w:rPr>
        <w:t> The Trust’s Named Nurse will lead the process and will secure all appropriate case records</w:t>
      </w:r>
      <w:r w:rsidR="0017290D">
        <w:rPr>
          <w:rFonts w:cs="Arial"/>
        </w:rPr>
        <w:t xml:space="preserve">. </w:t>
      </w:r>
      <w:r w:rsidR="00542BEE" w:rsidRPr="00B0562B">
        <w:rPr>
          <w:rFonts w:cs="Arial"/>
        </w:rPr>
        <w:t xml:space="preserve">The Team will work with colleagues to carry out the </w:t>
      </w:r>
      <w:r w:rsidR="00B45601">
        <w:rPr>
          <w:rFonts w:cs="Arial"/>
        </w:rPr>
        <w:t xml:space="preserve"> learning response a</w:t>
      </w:r>
      <w:r w:rsidR="00542BEE" w:rsidRPr="00B0562B">
        <w:rPr>
          <w:rFonts w:cs="Arial"/>
        </w:rPr>
        <w:t>nd write the report. Affected services will be expected to draw up an action plan in response to the report’s recommendations.</w:t>
      </w:r>
    </w:p>
    <w:p w14:paraId="2191599E" w14:textId="77777777" w:rsidR="008574DF" w:rsidRPr="00B0562B" w:rsidRDefault="008574DF" w:rsidP="001E124C">
      <w:pPr>
        <w:spacing w:before="100" w:beforeAutospacing="1" w:after="100" w:afterAutospacing="1"/>
        <w:ind w:left="851"/>
        <w:contextualSpacing/>
        <w:rPr>
          <w:rFonts w:cs="Arial"/>
        </w:rPr>
      </w:pPr>
    </w:p>
    <w:p w14:paraId="29FA63F3" w14:textId="77777777" w:rsidR="00542BEE" w:rsidRPr="00B0562B" w:rsidRDefault="00542BEE" w:rsidP="0017064A">
      <w:pPr>
        <w:spacing w:before="100" w:beforeAutospacing="1" w:after="100" w:afterAutospacing="1"/>
        <w:contextualSpacing/>
        <w:rPr>
          <w:rFonts w:cs="Arial"/>
        </w:rPr>
      </w:pPr>
      <w:r w:rsidRPr="00B0562B">
        <w:rPr>
          <w:rFonts w:cs="Arial"/>
        </w:rPr>
        <w:t xml:space="preserve">The implementation of </w:t>
      </w:r>
      <w:r w:rsidR="00C7705C" w:rsidRPr="00B0562B">
        <w:rPr>
          <w:rFonts w:cs="Arial"/>
        </w:rPr>
        <w:t xml:space="preserve">Child Safeguarding Practice Review </w:t>
      </w:r>
      <w:r w:rsidR="00975506" w:rsidRPr="00B0562B">
        <w:rPr>
          <w:rFonts w:cs="Arial"/>
        </w:rPr>
        <w:t xml:space="preserve">Action Plans will be </w:t>
      </w:r>
      <w:r w:rsidRPr="00B0562B">
        <w:rPr>
          <w:rFonts w:cs="Arial"/>
        </w:rPr>
        <w:t>monitored by the Safeguarding Children sub-committee, alongside the Local Safeguarding Children Board’s</w:t>
      </w:r>
      <w:r w:rsidR="00C7705C" w:rsidRPr="00B0562B">
        <w:rPr>
          <w:rFonts w:cs="Arial"/>
        </w:rPr>
        <w:t xml:space="preserve"> Child Safeguarding Practice Review </w:t>
      </w:r>
      <w:r w:rsidRPr="00B0562B">
        <w:rPr>
          <w:rFonts w:cs="Arial"/>
        </w:rPr>
        <w:t xml:space="preserve">sub-group. </w:t>
      </w:r>
    </w:p>
    <w:p w14:paraId="3751300F" w14:textId="77777777" w:rsidR="008574DF" w:rsidRPr="00B0562B" w:rsidRDefault="00542BEE" w:rsidP="001E124C">
      <w:pPr>
        <w:spacing w:before="100" w:beforeAutospacing="1" w:after="100" w:afterAutospacing="1"/>
        <w:ind w:left="851" w:hanging="851"/>
        <w:contextualSpacing/>
        <w:rPr>
          <w:rFonts w:cs="Arial"/>
          <w:b/>
          <w:bCs/>
        </w:rPr>
      </w:pPr>
      <w:r w:rsidRPr="00B0562B">
        <w:rPr>
          <w:rFonts w:cs="Arial"/>
        </w:rPr>
        <w:t> </w:t>
      </w:r>
      <w:r w:rsidRPr="00B0562B">
        <w:rPr>
          <w:rFonts w:cs="Arial"/>
          <w:b/>
          <w:bCs/>
        </w:rPr>
        <w:tab/>
      </w:r>
    </w:p>
    <w:p w14:paraId="177CBAEF" w14:textId="72BEC572" w:rsidR="00542BEE" w:rsidRPr="00B0562B" w:rsidRDefault="00542BEE" w:rsidP="0017064A">
      <w:pPr>
        <w:spacing w:before="100" w:beforeAutospacing="1" w:after="100" w:afterAutospacing="1"/>
        <w:contextualSpacing/>
        <w:rPr>
          <w:rFonts w:cs="Arial"/>
        </w:rPr>
      </w:pPr>
      <w:r w:rsidRPr="00B0562B">
        <w:rPr>
          <w:rFonts w:cs="Arial"/>
        </w:rPr>
        <w:t xml:space="preserve">Similarly to Serious Untoward Incidents (SIs) some serious cases are also subject to independent inquiries commissioned by regional or national government bodies.  </w:t>
      </w:r>
    </w:p>
    <w:p w14:paraId="7673E5AE" w14:textId="77777777" w:rsidR="008574DF" w:rsidRPr="00F64064" w:rsidRDefault="008574DF" w:rsidP="001E124C">
      <w:pPr>
        <w:spacing w:before="100" w:beforeAutospacing="1" w:after="100" w:afterAutospacing="1"/>
        <w:ind w:left="851"/>
        <w:contextualSpacing/>
        <w:rPr>
          <w:rFonts w:cs="Arial"/>
          <w:color w:val="000000" w:themeColor="text1"/>
        </w:rPr>
      </w:pPr>
    </w:p>
    <w:p w14:paraId="1E6BA1EB" w14:textId="0B5FCC21" w:rsidR="00542BEE" w:rsidRPr="00B0562B" w:rsidRDefault="00E51C5D" w:rsidP="0017064A">
      <w:pPr>
        <w:spacing w:before="100" w:beforeAutospacing="1" w:after="100" w:afterAutospacing="1"/>
        <w:contextualSpacing/>
        <w:rPr>
          <w:rFonts w:cs="Arial"/>
        </w:rPr>
      </w:pPr>
      <w:r w:rsidRPr="00F64064">
        <w:rPr>
          <w:rFonts w:cs="Arial"/>
          <w:color w:val="000000" w:themeColor="text1"/>
        </w:rPr>
        <w:t xml:space="preserve">The Trust </w:t>
      </w:r>
      <w:r w:rsidR="00542BEE" w:rsidRPr="00F64064">
        <w:rPr>
          <w:rFonts w:cs="Arial"/>
          <w:color w:val="000000" w:themeColor="text1"/>
        </w:rPr>
        <w:t xml:space="preserve">is committed to ensuring that the lessons learnt </w:t>
      </w:r>
      <w:r w:rsidR="00725B72" w:rsidRPr="00F64064">
        <w:rPr>
          <w:rFonts w:cs="Arial"/>
          <w:color w:val="000000" w:themeColor="text1"/>
        </w:rPr>
        <w:t>from Child</w:t>
      </w:r>
      <w:r w:rsidR="00C7705C" w:rsidRPr="00F64064">
        <w:rPr>
          <w:rFonts w:cs="Arial"/>
          <w:color w:val="000000" w:themeColor="text1"/>
        </w:rPr>
        <w:t xml:space="preserve"> Safeguarding Practice Review </w:t>
      </w:r>
      <w:r w:rsidR="00542BEE" w:rsidRPr="00F64064">
        <w:rPr>
          <w:rFonts w:cs="Arial"/>
          <w:color w:val="000000" w:themeColor="text1"/>
        </w:rPr>
        <w:t xml:space="preserve">both locally and nationally will be translated into the policies and practice of the Trust. The </w:t>
      </w:r>
      <w:r w:rsidR="003821FC" w:rsidRPr="00F64064">
        <w:rPr>
          <w:rFonts w:cs="Arial"/>
          <w:color w:val="000000" w:themeColor="text1"/>
        </w:rPr>
        <w:t xml:space="preserve">Head of Safeguarding and </w:t>
      </w:r>
      <w:r w:rsidR="00542BEE" w:rsidRPr="00B0562B">
        <w:rPr>
          <w:rFonts w:cs="Arial"/>
        </w:rPr>
        <w:t>Named Nurses will have a lead role in ensuring the cascading of learning takes place through mandatory training, targeted sessions to services and bespoke training to teams of services.</w:t>
      </w:r>
    </w:p>
    <w:p w14:paraId="041D98D7" w14:textId="77777777" w:rsidR="008574DF" w:rsidRPr="00B0562B" w:rsidRDefault="008574DF" w:rsidP="001E124C">
      <w:pPr>
        <w:spacing w:before="100" w:beforeAutospacing="1" w:after="100" w:afterAutospacing="1"/>
        <w:ind w:left="851"/>
        <w:contextualSpacing/>
        <w:rPr>
          <w:rFonts w:cs="Arial"/>
        </w:rPr>
      </w:pPr>
    </w:p>
    <w:p w14:paraId="6CC0856A" w14:textId="5CE8D430" w:rsidR="00542BEE" w:rsidRPr="00B0562B" w:rsidRDefault="00542BEE" w:rsidP="0017064A">
      <w:pPr>
        <w:spacing w:before="100" w:beforeAutospacing="1" w:after="100" w:afterAutospacing="1"/>
        <w:contextualSpacing/>
        <w:rPr>
          <w:rFonts w:cs="Arial"/>
        </w:rPr>
      </w:pPr>
      <w:r w:rsidRPr="00B0562B">
        <w:rPr>
          <w:rFonts w:cs="Arial"/>
        </w:rPr>
        <w:t>Th</w:t>
      </w:r>
      <w:r w:rsidR="0006683C" w:rsidRPr="00B0562B">
        <w:rPr>
          <w:rFonts w:cs="Arial"/>
        </w:rPr>
        <w:t>e sharing of information from a</w:t>
      </w:r>
      <w:r w:rsidRPr="00B0562B">
        <w:rPr>
          <w:rFonts w:cs="Arial"/>
        </w:rPr>
        <w:t xml:space="preserve"> </w:t>
      </w:r>
      <w:r w:rsidR="00C7705C" w:rsidRPr="00B0562B">
        <w:rPr>
          <w:rFonts w:cs="Arial"/>
        </w:rPr>
        <w:t xml:space="preserve">Child Safeguarding Practice Review </w:t>
      </w:r>
      <w:r w:rsidRPr="00B0562B">
        <w:rPr>
          <w:rFonts w:cs="Arial"/>
        </w:rPr>
        <w:t>will be in-line with the Trust</w:t>
      </w:r>
      <w:r w:rsidR="0017064A">
        <w:rPr>
          <w:rFonts w:cs="Arial"/>
        </w:rPr>
        <w:t xml:space="preserve">’s </w:t>
      </w:r>
      <w:hyperlink r:id="rId55" w:history="1">
        <w:r w:rsidR="0017064A">
          <w:rPr>
            <w:rStyle w:val="Hyperlink"/>
            <w:rFonts w:cs="Arial"/>
          </w:rPr>
          <w:t>Media management policy</w:t>
        </w:r>
      </w:hyperlink>
      <w:r w:rsidRPr="00B0562B">
        <w:rPr>
          <w:rFonts w:cs="Arial"/>
        </w:rPr>
        <w:t xml:space="preserve"> </w:t>
      </w:r>
    </w:p>
    <w:p w14:paraId="5AB7C0C5" w14:textId="77777777" w:rsidR="008574DF" w:rsidRPr="00B0562B" w:rsidRDefault="008574DF" w:rsidP="001E124C">
      <w:pPr>
        <w:spacing w:before="100" w:beforeAutospacing="1" w:after="100" w:afterAutospacing="1"/>
        <w:ind w:left="851"/>
        <w:contextualSpacing/>
        <w:rPr>
          <w:rFonts w:cs="Arial"/>
          <w:color w:val="FF0000"/>
        </w:rPr>
      </w:pPr>
    </w:p>
    <w:p w14:paraId="6A753472" w14:textId="77777777" w:rsidR="00542BEE" w:rsidRPr="00542BEE" w:rsidRDefault="00542BEE" w:rsidP="00F4469B">
      <w:pPr>
        <w:spacing w:after="200"/>
        <w:ind w:left="851" w:hanging="993"/>
        <w:contextualSpacing/>
        <w:rPr>
          <w:rFonts w:ascii="Times New Roman" w:hAnsi="Times New Roman"/>
        </w:rPr>
      </w:pPr>
      <w:r w:rsidRPr="00542BEE">
        <w:rPr>
          <w:rFonts w:cs="Arial"/>
          <w:b/>
          <w:bCs/>
        </w:rPr>
        <w:t>2</w:t>
      </w:r>
      <w:r w:rsidR="00F4469B">
        <w:rPr>
          <w:rFonts w:cs="Arial"/>
          <w:b/>
          <w:bCs/>
        </w:rPr>
        <w:t>5.</w:t>
      </w:r>
      <w:r w:rsidR="002C3A5F">
        <w:rPr>
          <w:rFonts w:cs="Arial"/>
          <w:b/>
          <w:bCs/>
        </w:rPr>
        <w:tab/>
      </w:r>
      <w:r w:rsidRPr="00542BEE">
        <w:rPr>
          <w:rFonts w:cs="Arial"/>
          <w:b/>
          <w:bCs/>
        </w:rPr>
        <w:t>Compliance and Monitoring Arrangements.</w:t>
      </w:r>
    </w:p>
    <w:p w14:paraId="7D62D461" w14:textId="77777777" w:rsidR="002C3A5F" w:rsidRDefault="002C3A5F" w:rsidP="001E124C">
      <w:pPr>
        <w:spacing w:before="100" w:beforeAutospacing="1" w:after="100" w:afterAutospacing="1"/>
        <w:ind w:left="851" w:hanging="851"/>
        <w:contextualSpacing/>
        <w:rPr>
          <w:rFonts w:cs="Arial"/>
        </w:rPr>
      </w:pPr>
    </w:p>
    <w:p w14:paraId="2EE9C3D4" w14:textId="470F9D7C" w:rsidR="00542BEE" w:rsidRPr="00542BEE" w:rsidRDefault="00542BEE" w:rsidP="0017064A">
      <w:pPr>
        <w:spacing w:before="100" w:beforeAutospacing="1" w:after="100" w:afterAutospacing="1"/>
        <w:contextualSpacing/>
        <w:rPr>
          <w:rFonts w:ascii="Times New Roman" w:hAnsi="Times New Roman"/>
        </w:rPr>
      </w:pPr>
      <w:r w:rsidRPr="00542BEE">
        <w:rPr>
          <w:rFonts w:cs="Arial"/>
        </w:rPr>
        <w:t xml:space="preserve">The activities that the Trust and its staff undertake to safeguard children are reviewed, monitored and scrutinised by the 4 Local </w:t>
      </w:r>
      <w:r w:rsidR="006B51F4">
        <w:rPr>
          <w:rFonts w:cs="Arial"/>
        </w:rPr>
        <w:t>S</w:t>
      </w:r>
      <w:r w:rsidRPr="00542BEE">
        <w:rPr>
          <w:rFonts w:cs="Arial"/>
        </w:rPr>
        <w:t xml:space="preserve">afeguarding Children’s </w:t>
      </w:r>
      <w:r w:rsidR="0017290D">
        <w:rPr>
          <w:rFonts w:cs="Arial"/>
        </w:rPr>
        <w:t>Partner</w:t>
      </w:r>
      <w:r w:rsidRPr="00542BEE">
        <w:rPr>
          <w:rFonts w:cs="Arial"/>
        </w:rPr>
        <w:t>s</w:t>
      </w:r>
      <w:r w:rsidR="0017290D">
        <w:rPr>
          <w:rFonts w:cs="Arial"/>
        </w:rPr>
        <w:t>hip’s</w:t>
      </w:r>
      <w:r w:rsidRPr="00542BEE">
        <w:rPr>
          <w:rFonts w:cs="Arial"/>
        </w:rPr>
        <w:t xml:space="preserve"> (LSC</w:t>
      </w:r>
      <w:r w:rsidR="0017290D">
        <w:rPr>
          <w:rFonts w:cs="Arial"/>
        </w:rPr>
        <w:t>P</w:t>
      </w:r>
      <w:r w:rsidRPr="00542BEE">
        <w:rPr>
          <w:rFonts w:cs="Arial"/>
        </w:rPr>
        <w:t>) in Kirklees, Calderdale, Wakefield and Barnsley including the Trust internal supporting policies and statements. Audits are undertaken by all LSC</w:t>
      </w:r>
      <w:r w:rsidR="0017290D">
        <w:rPr>
          <w:rFonts w:cs="Arial"/>
        </w:rPr>
        <w:t>P</w:t>
      </w:r>
      <w:r w:rsidRPr="00542BEE">
        <w:rPr>
          <w:rFonts w:cs="Arial"/>
        </w:rPr>
        <w:t>'s scrutinising how effectively SWYMHT are executing the statutory responsibilities laid out in Section 11 of the Children Act 2004.</w:t>
      </w:r>
    </w:p>
    <w:p w14:paraId="078B034E" w14:textId="77777777" w:rsidR="002C3A5F" w:rsidRDefault="002C3A5F" w:rsidP="001E124C">
      <w:pPr>
        <w:spacing w:before="100" w:beforeAutospacing="1" w:after="100" w:afterAutospacing="1"/>
        <w:ind w:left="851"/>
        <w:contextualSpacing/>
        <w:rPr>
          <w:rFonts w:cs="Arial"/>
        </w:rPr>
      </w:pPr>
    </w:p>
    <w:p w14:paraId="5573BA46" w14:textId="77777777" w:rsidR="00542BEE" w:rsidRPr="00542BEE" w:rsidRDefault="00542BEE" w:rsidP="0017064A">
      <w:pPr>
        <w:spacing w:before="100" w:beforeAutospacing="1" w:after="100" w:afterAutospacing="1"/>
        <w:contextualSpacing/>
        <w:rPr>
          <w:rFonts w:ascii="Times New Roman" w:hAnsi="Times New Roman"/>
        </w:rPr>
      </w:pPr>
      <w:r w:rsidRPr="00542BEE">
        <w:rPr>
          <w:rFonts w:cs="Arial"/>
        </w:rPr>
        <w:t>The staff awareness survey will be used to audit to what extent staff are aware of the policy and the responsibilities that accompanies it.</w:t>
      </w:r>
    </w:p>
    <w:p w14:paraId="492506DD" w14:textId="77777777" w:rsidR="002C3A5F" w:rsidRDefault="002C3A5F" w:rsidP="001E124C">
      <w:pPr>
        <w:spacing w:before="100" w:beforeAutospacing="1" w:after="100" w:afterAutospacing="1"/>
        <w:ind w:left="851"/>
        <w:contextualSpacing/>
        <w:rPr>
          <w:rFonts w:cs="Arial"/>
        </w:rPr>
      </w:pPr>
    </w:p>
    <w:p w14:paraId="582B7456" w14:textId="77777777" w:rsidR="00542BEE" w:rsidRPr="00542BEE" w:rsidRDefault="00542BEE" w:rsidP="0017064A">
      <w:pPr>
        <w:spacing w:before="100" w:beforeAutospacing="1" w:after="100" w:afterAutospacing="1"/>
        <w:contextualSpacing/>
        <w:rPr>
          <w:rFonts w:ascii="Times New Roman" w:hAnsi="Times New Roman"/>
        </w:rPr>
      </w:pPr>
      <w:r w:rsidRPr="00542BEE">
        <w:rPr>
          <w:rFonts w:cs="Arial"/>
        </w:rPr>
        <w:t xml:space="preserve">Feedback from partner agencies is viewed as a key indicator. Information sharing and effective inter-agency working are statutory duties laid out in the Children Act 2004 and failures to do so by any partner agency are quickly identified and a solution sought. </w:t>
      </w:r>
    </w:p>
    <w:p w14:paraId="31CD0C16" w14:textId="77777777" w:rsidR="002C3A5F" w:rsidRDefault="002C3A5F" w:rsidP="001E124C">
      <w:pPr>
        <w:spacing w:before="100" w:beforeAutospacing="1" w:after="100" w:afterAutospacing="1"/>
        <w:ind w:left="851"/>
        <w:contextualSpacing/>
        <w:rPr>
          <w:rFonts w:cs="Arial"/>
        </w:rPr>
      </w:pPr>
    </w:p>
    <w:p w14:paraId="21844065" w14:textId="77777777" w:rsidR="00542BEE" w:rsidRPr="00542BEE" w:rsidRDefault="00542BEE" w:rsidP="0017064A">
      <w:pPr>
        <w:spacing w:before="100" w:beforeAutospacing="1" w:after="100" w:afterAutospacing="1"/>
        <w:contextualSpacing/>
        <w:rPr>
          <w:rFonts w:ascii="Times New Roman" w:hAnsi="Times New Roman"/>
        </w:rPr>
      </w:pPr>
      <w:r w:rsidRPr="00542BEE">
        <w:rPr>
          <w:rFonts w:cs="Arial"/>
        </w:rPr>
        <w:t>Training figures will be analysed to ensure action is taken to ensure service areas respond to support staff accessing training.</w:t>
      </w:r>
    </w:p>
    <w:p w14:paraId="6BDFDFC2" w14:textId="77777777" w:rsidR="002C3A5F" w:rsidRDefault="002C3A5F" w:rsidP="001E124C">
      <w:pPr>
        <w:spacing w:before="100" w:beforeAutospacing="1" w:after="100" w:afterAutospacing="1"/>
        <w:ind w:left="851"/>
        <w:contextualSpacing/>
        <w:rPr>
          <w:rFonts w:cs="Arial"/>
        </w:rPr>
      </w:pPr>
    </w:p>
    <w:p w14:paraId="41A4C98F" w14:textId="28A44B55" w:rsidR="00542BEE" w:rsidRPr="00542BEE" w:rsidRDefault="00542BEE" w:rsidP="0017064A">
      <w:pPr>
        <w:spacing w:before="100" w:beforeAutospacing="1" w:after="100" w:afterAutospacing="1"/>
        <w:contextualSpacing/>
        <w:rPr>
          <w:rFonts w:ascii="Times New Roman" w:hAnsi="Times New Roman"/>
        </w:rPr>
      </w:pPr>
      <w:r w:rsidRPr="00542BEE">
        <w:rPr>
          <w:rFonts w:cs="Arial"/>
        </w:rPr>
        <w:t xml:space="preserve">Regular briefing meetings will take place between the </w:t>
      </w:r>
      <w:r w:rsidR="003821FC" w:rsidRPr="00F64064">
        <w:rPr>
          <w:rFonts w:cs="Arial"/>
          <w:color w:val="000000" w:themeColor="text1"/>
        </w:rPr>
        <w:t xml:space="preserve">Head of Safeguarding and </w:t>
      </w:r>
      <w:r w:rsidRPr="00F64064">
        <w:rPr>
          <w:rFonts w:cs="Arial"/>
          <w:color w:val="000000" w:themeColor="text1"/>
        </w:rPr>
        <w:t xml:space="preserve">Named </w:t>
      </w:r>
      <w:r w:rsidRPr="00542BEE">
        <w:rPr>
          <w:rFonts w:cs="Arial"/>
        </w:rPr>
        <w:t>Nurse and lead Director to ensure key issues are discussed</w:t>
      </w:r>
      <w:r w:rsidR="006B51F4">
        <w:rPr>
          <w:rFonts w:cs="Arial"/>
        </w:rPr>
        <w:t>,</w:t>
      </w:r>
      <w:r w:rsidRPr="00542BEE">
        <w:rPr>
          <w:rFonts w:cs="Arial"/>
        </w:rPr>
        <w:t xml:space="preserve"> reviewed and actions considered.</w:t>
      </w:r>
    </w:p>
    <w:p w14:paraId="41F9AE5E" w14:textId="77777777" w:rsidR="00542BEE" w:rsidRPr="00542BEE" w:rsidRDefault="00542BEE" w:rsidP="001E124C">
      <w:pPr>
        <w:spacing w:before="100" w:beforeAutospacing="1" w:after="100" w:afterAutospacing="1"/>
        <w:contextualSpacing/>
        <w:rPr>
          <w:rFonts w:ascii="Times New Roman" w:hAnsi="Times New Roman"/>
        </w:rPr>
      </w:pPr>
      <w:r w:rsidRPr="00542BEE">
        <w:rPr>
          <w:rFonts w:ascii="Times New Roman" w:hAnsi="Times New Roman"/>
        </w:rPr>
        <w:br w:type="page"/>
      </w:r>
    </w:p>
    <w:p w14:paraId="46FAACD4" w14:textId="6B0F178F" w:rsidR="00542BEE" w:rsidRPr="00542BEE" w:rsidRDefault="002C3A5F" w:rsidP="0017064A">
      <w:pPr>
        <w:spacing w:before="100" w:beforeAutospacing="1" w:after="100" w:afterAutospacing="1"/>
        <w:contextualSpacing/>
        <w:rPr>
          <w:rFonts w:cs="Arial"/>
        </w:rPr>
      </w:pPr>
      <w:r w:rsidRPr="002971A2">
        <w:rPr>
          <w:rFonts w:cs="Arial"/>
          <w:b/>
          <w:bCs/>
        </w:rPr>
        <w:t>Appendix 4</w:t>
      </w:r>
      <w:r w:rsidR="006A72B5">
        <w:rPr>
          <w:rFonts w:cs="Arial"/>
          <w:b/>
          <w:bCs/>
        </w:rPr>
        <w:t xml:space="preserve">: </w:t>
      </w:r>
      <w:r w:rsidR="00542BEE" w:rsidRPr="00542BEE">
        <w:rPr>
          <w:rFonts w:cs="Arial"/>
          <w:b/>
          <w:bCs/>
        </w:rPr>
        <w:t>Guidance on Minimising Risk and Promoting</w:t>
      </w:r>
      <w:r w:rsidR="00D27ABC">
        <w:rPr>
          <w:rFonts w:cs="Arial"/>
        </w:rPr>
        <w:t xml:space="preserve"> </w:t>
      </w:r>
      <w:r w:rsidR="00542BEE" w:rsidRPr="00542BEE">
        <w:rPr>
          <w:rFonts w:cs="Arial"/>
          <w:b/>
          <w:bCs/>
        </w:rPr>
        <w:t>Welfare of Children as Part of an Adult’s CPA Process or other Care Planning Process</w:t>
      </w:r>
    </w:p>
    <w:p w14:paraId="00F03A6D" w14:textId="77777777" w:rsidR="00542BEE" w:rsidRPr="00542BEE" w:rsidRDefault="00542BEE" w:rsidP="001E124C">
      <w:pPr>
        <w:spacing w:before="100" w:beforeAutospacing="1" w:after="100" w:afterAutospacing="1"/>
        <w:ind w:left="856" w:hanging="794"/>
        <w:contextualSpacing/>
        <w:rPr>
          <w:rFonts w:cs="Arial"/>
        </w:rPr>
      </w:pPr>
    </w:p>
    <w:p w14:paraId="28E8DE5A" w14:textId="77777777" w:rsidR="00542BEE" w:rsidRDefault="00542BEE" w:rsidP="00015DBA">
      <w:pPr>
        <w:spacing w:before="100" w:beforeAutospacing="1" w:after="100" w:afterAutospacing="1"/>
        <w:ind w:left="851" w:hanging="851"/>
        <w:contextualSpacing/>
        <w:rPr>
          <w:rFonts w:cs="Arial"/>
          <w:b/>
          <w:bCs/>
        </w:rPr>
      </w:pPr>
      <w:r w:rsidRPr="00542BEE">
        <w:rPr>
          <w:rFonts w:cs="Arial"/>
          <w:b/>
          <w:bCs/>
        </w:rPr>
        <w:t>1.</w:t>
      </w:r>
      <w:r w:rsidRPr="00542BEE">
        <w:rPr>
          <w:rFonts w:cs="Arial"/>
          <w:b/>
          <w:bCs/>
        </w:rPr>
        <w:tab/>
        <w:t>Introduction</w:t>
      </w:r>
    </w:p>
    <w:p w14:paraId="6930E822" w14:textId="77777777" w:rsidR="002C3A5F" w:rsidRPr="00542BEE" w:rsidRDefault="002C3A5F" w:rsidP="001E124C">
      <w:pPr>
        <w:spacing w:before="100" w:beforeAutospacing="1" w:after="100" w:afterAutospacing="1"/>
        <w:ind w:left="851" w:hanging="791"/>
        <w:contextualSpacing/>
        <w:rPr>
          <w:rFonts w:cs="Arial"/>
        </w:rPr>
      </w:pPr>
    </w:p>
    <w:p w14:paraId="35A46FC6" w14:textId="431C33B7" w:rsidR="0017064A" w:rsidRDefault="00542BEE" w:rsidP="001E124C">
      <w:pPr>
        <w:spacing w:before="100" w:beforeAutospacing="1" w:after="100" w:afterAutospacing="1"/>
        <w:ind w:left="851" w:hanging="791"/>
        <w:contextualSpacing/>
        <w:rPr>
          <w:rFonts w:cs="Arial"/>
        </w:rPr>
      </w:pPr>
      <w:r w:rsidRPr="00542BEE">
        <w:rPr>
          <w:rFonts w:cs="Arial"/>
        </w:rPr>
        <w:t xml:space="preserve">Staff must consider the needs of children and support the needs of their parents or carers on a </w:t>
      </w:r>
    </w:p>
    <w:p w14:paraId="49E1020B" w14:textId="77777777" w:rsidR="0017064A" w:rsidRDefault="00542BEE" w:rsidP="001E124C">
      <w:pPr>
        <w:spacing w:before="100" w:beforeAutospacing="1" w:after="100" w:afterAutospacing="1"/>
        <w:ind w:left="851" w:hanging="791"/>
        <w:contextualSpacing/>
        <w:rPr>
          <w:rFonts w:cs="Arial"/>
        </w:rPr>
      </w:pPr>
      <w:r w:rsidRPr="00542BEE">
        <w:rPr>
          <w:rFonts w:cs="Arial"/>
        </w:rPr>
        <w:t>routine basis whether or not there are immediate and obvious child protection concerns in all</w:t>
      </w:r>
    </w:p>
    <w:p w14:paraId="375DD6A9" w14:textId="51924C47" w:rsidR="0017064A" w:rsidRDefault="00542BEE" w:rsidP="001E124C">
      <w:pPr>
        <w:spacing w:before="100" w:beforeAutospacing="1" w:after="100" w:afterAutospacing="1"/>
        <w:ind w:left="851" w:hanging="791"/>
        <w:contextualSpacing/>
        <w:rPr>
          <w:rFonts w:cs="Arial"/>
        </w:rPr>
      </w:pPr>
      <w:r w:rsidRPr="00542BEE">
        <w:rPr>
          <w:rFonts w:cs="Arial"/>
        </w:rPr>
        <w:t xml:space="preserve">services delivered by the Trust. Part 2 covers how staff can do this as part of their day-to-day </w:t>
      </w:r>
    </w:p>
    <w:p w14:paraId="0C0551B5" w14:textId="5F77375D" w:rsidR="0017064A" w:rsidRDefault="00542BEE" w:rsidP="001E124C">
      <w:pPr>
        <w:spacing w:before="100" w:beforeAutospacing="1" w:after="100" w:afterAutospacing="1"/>
        <w:ind w:left="851" w:hanging="791"/>
        <w:contextualSpacing/>
        <w:rPr>
          <w:rFonts w:cs="Arial"/>
        </w:rPr>
      </w:pPr>
      <w:r w:rsidRPr="00542BEE">
        <w:rPr>
          <w:rFonts w:cs="Arial"/>
        </w:rPr>
        <w:t xml:space="preserve">work with adult patients/service users. Part 3 will highlight key actions that may need to be taken </w:t>
      </w:r>
    </w:p>
    <w:p w14:paraId="1F2228B4" w14:textId="2600E95D" w:rsidR="00542BEE" w:rsidRPr="00542BEE" w:rsidRDefault="00542BEE" w:rsidP="001E124C">
      <w:pPr>
        <w:spacing w:before="100" w:beforeAutospacing="1" w:after="100" w:afterAutospacing="1"/>
        <w:ind w:left="851" w:hanging="791"/>
        <w:contextualSpacing/>
        <w:rPr>
          <w:rFonts w:cs="Arial"/>
        </w:rPr>
      </w:pPr>
      <w:r w:rsidRPr="00542BEE">
        <w:rPr>
          <w:rFonts w:cs="Arial"/>
        </w:rPr>
        <w:t xml:space="preserve">if staff have child protection concerns that warrant the involvement of Children’s Social Services.  </w:t>
      </w:r>
    </w:p>
    <w:p w14:paraId="20E36DAB" w14:textId="77777777" w:rsidR="002C3A5F" w:rsidRDefault="002C3A5F" w:rsidP="001E124C">
      <w:pPr>
        <w:spacing w:before="100" w:beforeAutospacing="1" w:after="100" w:afterAutospacing="1"/>
        <w:ind w:left="851" w:hanging="791"/>
        <w:contextualSpacing/>
        <w:rPr>
          <w:rFonts w:cs="Arial"/>
          <w:b/>
          <w:bCs/>
        </w:rPr>
      </w:pPr>
    </w:p>
    <w:p w14:paraId="7CED5880" w14:textId="77777777" w:rsidR="00542BEE" w:rsidRPr="00542BEE" w:rsidRDefault="00542BEE" w:rsidP="00015DBA">
      <w:pPr>
        <w:tabs>
          <w:tab w:val="left" w:pos="1276"/>
        </w:tabs>
        <w:spacing w:before="100" w:beforeAutospacing="1" w:after="100" w:afterAutospacing="1"/>
        <w:ind w:left="851" w:hanging="851"/>
        <w:contextualSpacing/>
        <w:rPr>
          <w:rFonts w:cs="Arial"/>
        </w:rPr>
      </w:pPr>
      <w:r w:rsidRPr="00542BEE">
        <w:rPr>
          <w:rFonts w:cs="Arial"/>
          <w:b/>
          <w:bCs/>
        </w:rPr>
        <w:t> 2.</w:t>
      </w:r>
      <w:r w:rsidRPr="00542BEE">
        <w:rPr>
          <w:rFonts w:cs="Arial"/>
          <w:b/>
          <w:bCs/>
        </w:rPr>
        <w:tab/>
        <w:t>Processing Request for Service</w:t>
      </w:r>
    </w:p>
    <w:p w14:paraId="32D85219" w14:textId="77777777" w:rsidR="002C3A5F" w:rsidRDefault="002C3A5F" w:rsidP="001E124C">
      <w:pPr>
        <w:spacing w:before="100" w:beforeAutospacing="1" w:after="100" w:afterAutospacing="1"/>
        <w:ind w:left="851" w:hanging="791"/>
        <w:contextualSpacing/>
        <w:rPr>
          <w:rFonts w:cs="Arial"/>
          <w:b/>
          <w:bCs/>
        </w:rPr>
      </w:pPr>
    </w:p>
    <w:p w14:paraId="2FC6A976" w14:textId="45C142E4" w:rsidR="00542BEE" w:rsidRPr="00542BEE" w:rsidRDefault="00542BEE" w:rsidP="0017064A">
      <w:pPr>
        <w:spacing w:before="100" w:beforeAutospacing="1" w:after="100" w:afterAutospacing="1"/>
        <w:ind w:left="60"/>
        <w:contextualSpacing/>
        <w:rPr>
          <w:rFonts w:cs="Arial"/>
        </w:rPr>
      </w:pPr>
      <w:r w:rsidRPr="00542BEE">
        <w:rPr>
          <w:rFonts w:cs="Arial"/>
        </w:rPr>
        <w:t>When making decisions about accepting requests and case allocation staff should do the following:</w:t>
      </w:r>
    </w:p>
    <w:p w14:paraId="0CE19BC3" w14:textId="77777777" w:rsidR="002C3A5F" w:rsidRDefault="002C3A5F" w:rsidP="001E124C">
      <w:pPr>
        <w:spacing w:before="100" w:beforeAutospacing="1" w:after="100" w:afterAutospacing="1"/>
        <w:ind w:left="851" w:hanging="791"/>
        <w:contextualSpacing/>
        <w:rPr>
          <w:rFonts w:cs="Arial"/>
        </w:rPr>
      </w:pPr>
    </w:p>
    <w:p w14:paraId="2C59D917" w14:textId="77777777" w:rsidR="0017064A" w:rsidRDefault="00542BEE" w:rsidP="001E124C">
      <w:pPr>
        <w:spacing w:before="100" w:beforeAutospacing="1" w:after="100" w:afterAutospacing="1"/>
        <w:ind w:left="851" w:hanging="791"/>
        <w:contextualSpacing/>
        <w:rPr>
          <w:rFonts w:cs="Arial"/>
        </w:rPr>
      </w:pPr>
      <w:r w:rsidRPr="00542BEE">
        <w:rPr>
          <w:rFonts w:cs="Arial"/>
        </w:rPr>
        <w:t xml:space="preserve">Routinely record basic details about patient’s children whether or not they live with their children, </w:t>
      </w:r>
    </w:p>
    <w:p w14:paraId="025AD3BC" w14:textId="45E2E437" w:rsidR="00542BEE" w:rsidRDefault="00542BEE" w:rsidP="001E124C">
      <w:pPr>
        <w:spacing w:before="100" w:beforeAutospacing="1" w:after="100" w:afterAutospacing="1"/>
        <w:ind w:left="851" w:hanging="791"/>
        <w:contextualSpacing/>
        <w:rPr>
          <w:rFonts w:cs="Arial"/>
        </w:rPr>
      </w:pPr>
      <w:r w:rsidRPr="00542BEE">
        <w:rPr>
          <w:rFonts w:cs="Arial"/>
        </w:rPr>
        <w:t xml:space="preserve">namely: </w:t>
      </w:r>
    </w:p>
    <w:p w14:paraId="63966B72" w14:textId="77777777" w:rsidR="002C3A5F" w:rsidRPr="00542BEE" w:rsidRDefault="002C3A5F" w:rsidP="001E124C">
      <w:pPr>
        <w:spacing w:before="100" w:beforeAutospacing="1" w:after="100" w:afterAutospacing="1"/>
        <w:ind w:left="851" w:hanging="791"/>
        <w:contextualSpacing/>
        <w:rPr>
          <w:rFonts w:cs="Arial"/>
        </w:rPr>
      </w:pPr>
    </w:p>
    <w:p w14:paraId="71CA1119"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first name and surname</w:t>
      </w:r>
    </w:p>
    <w:p w14:paraId="72B30327"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gender</w:t>
      </w:r>
    </w:p>
    <w:p w14:paraId="2D8EF2BB"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date of birth</w:t>
      </w:r>
    </w:p>
    <w:p w14:paraId="21E1A77F"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relationship to patient</w:t>
      </w:r>
    </w:p>
    <w:p w14:paraId="0A11A255"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who has parental responsibility</w:t>
      </w:r>
    </w:p>
    <w:p w14:paraId="54FBAC56"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where children live if not resident with patient</w:t>
      </w:r>
    </w:p>
    <w:p w14:paraId="53F17543"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expected date of delivery for pregnant women</w:t>
      </w:r>
    </w:p>
    <w:p w14:paraId="6AF34AAD"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health visitor (for children under five)</w:t>
      </w:r>
    </w:p>
    <w:p w14:paraId="48028B43"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school/nursery</w:t>
      </w:r>
    </w:p>
    <w:p w14:paraId="3F246EB4" w14:textId="77777777" w:rsidR="00542BEE" w:rsidRP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ethnicity</w:t>
      </w:r>
    </w:p>
    <w:p w14:paraId="66041AB5" w14:textId="77777777" w:rsidR="00542BEE" w:rsidRDefault="00542BEE" w:rsidP="00B70A85">
      <w:pPr>
        <w:numPr>
          <w:ilvl w:val="0"/>
          <w:numId w:val="3"/>
        </w:numPr>
        <w:spacing w:before="100" w:beforeAutospacing="1" w:after="100" w:afterAutospacing="1"/>
        <w:ind w:left="1276" w:hanging="425"/>
        <w:contextualSpacing/>
        <w:rPr>
          <w:rFonts w:cs="Arial"/>
        </w:rPr>
      </w:pPr>
      <w:r w:rsidRPr="00542BEE">
        <w:rPr>
          <w:rFonts w:cs="Arial"/>
        </w:rPr>
        <w:t>preferred language spoken </w:t>
      </w:r>
    </w:p>
    <w:p w14:paraId="23536548" w14:textId="77777777" w:rsidR="002C3A5F" w:rsidRPr="00542BEE" w:rsidRDefault="002C3A5F" w:rsidP="001E124C">
      <w:pPr>
        <w:spacing w:before="100" w:beforeAutospacing="1" w:after="100" w:afterAutospacing="1"/>
        <w:ind w:left="1211"/>
        <w:contextualSpacing/>
        <w:rPr>
          <w:rFonts w:cs="Arial"/>
        </w:rPr>
      </w:pPr>
    </w:p>
    <w:p w14:paraId="5CA827E2" w14:textId="77777777" w:rsidR="0017064A" w:rsidRDefault="00542BEE" w:rsidP="00FB1FF4">
      <w:pPr>
        <w:spacing w:before="100" w:beforeAutospacing="1" w:after="100" w:afterAutospacing="1"/>
        <w:ind w:left="851" w:hanging="851"/>
        <w:contextualSpacing/>
        <w:rPr>
          <w:rFonts w:cs="Arial"/>
        </w:rPr>
      </w:pPr>
      <w:r w:rsidRPr="00542BEE">
        <w:rPr>
          <w:rFonts w:cs="Arial"/>
        </w:rPr>
        <w:t>If there are safeguarding concerns check whether children are known to the Local Authority (LA)</w:t>
      </w:r>
      <w:r w:rsidR="0017064A">
        <w:rPr>
          <w:rFonts w:cs="Arial"/>
        </w:rPr>
        <w:t xml:space="preserve"> </w:t>
      </w:r>
    </w:p>
    <w:p w14:paraId="5470CE4A" w14:textId="77777777" w:rsidR="0017064A" w:rsidRDefault="00542BEE" w:rsidP="0017064A">
      <w:pPr>
        <w:spacing w:before="100" w:beforeAutospacing="1" w:after="100" w:afterAutospacing="1"/>
        <w:ind w:left="851" w:hanging="851"/>
        <w:contextualSpacing/>
        <w:rPr>
          <w:rFonts w:cs="Arial"/>
        </w:rPr>
      </w:pPr>
      <w:r w:rsidRPr="00542BEE">
        <w:rPr>
          <w:rFonts w:cs="Arial"/>
        </w:rPr>
        <w:t>Children’s Social care service and whether they are or have been subject to a Child Protection,</w:t>
      </w:r>
      <w:r w:rsidR="0017064A">
        <w:rPr>
          <w:rFonts w:cs="Arial"/>
        </w:rPr>
        <w:t xml:space="preserve"> </w:t>
      </w:r>
    </w:p>
    <w:p w14:paraId="07CD803B" w14:textId="64F6358A" w:rsidR="00542BEE" w:rsidRPr="00542BEE" w:rsidRDefault="00542BEE" w:rsidP="0017064A">
      <w:pPr>
        <w:spacing w:before="100" w:beforeAutospacing="1" w:after="100" w:afterAutospacing="1"/>
        <w:ind w:left="851" w:hanging="851"/>
        <w:contextualSpacing/>
        <w:rPr>
          <w:rFonts w:cs="Arial"/>
        </w:rPr>
      </w:pPr>
      <w:r w:rsidRPr="00542BEE">
        <w:rPr>
          <w:rFonts w:cs="Arial"/>
        </w:rPr>
        <w:t>Child in Need or Early Help plan. </w:t>
      </w:r>
    </w:p>
    <w:p w14:paraId="35F0889A" w14:textId="77777777" w:rsidR="002C3A5F" w:rsidRDefault="00542BEE" w:rsidP="00FB1FF4">
      <w:pPr>
        <w:spacing w:before="100" w:beforeAutospacing="1" w:after="100" w:afterAutospacing="1"/>
        <w:ind w:left="851" w:hanging="851"/>
        <w:contextualSpacing/>
        <w:rPr>
          <w:rFonts w:cs="Arial"/>
        </w:rPr>
      </w:pPr>
      <w:r w:rsidRPr="00542BEE">
        <w:rPr>
          <w:rFonts w:cs="Arial"/>
        </w:rPr>
        <w:t> </w:t>
      </w:r>
      <w:r w:rsidRPr="00542BEE">
        <w:rPr>
          <w:rFonts w:cs="Arial"/>
        </w:rPr>
        <w:tab/>
      </w:r>
    </w:p>
    <w:p w14:paraId="0DCA2001" w14:textId="77777777" w:rsidR="00542BEE" w:rsidRPr="00542BEE" w:rsidRDefault="00542BEE" w:rsidP="0017064A">
      <w:pPr>
        <w:spacing w:before="100" w:beforeAutospacing="1" w:after="100" w:afterAutospacing="1"/>
        <w:contextualSpacing/>
        <w:rPr>
          <w:rFonts w:cs="Arial"/>
        </w:rPr>
      </w:pPr>
      <w:r w:rsidRPr="00542BEE">
        <w:rPr>
          <w:rFonts w:cs="Arial"/>
        </w:rPr>
        <w:t xml:space="preserve">Consider whether there are any child protection concerns or family support needs that warrant a request for service to Children’s Social </w:t>
      </w:r>
      <w:r w:rsidR="00C60316">
        <w:rPr>
          <w:rFonts w:cs="Arial"/>
        </w:rPr>
        <w:t>C</w:t>
      </w:r>
      <w:r w:rsidR="00C60316" w:rsidRPr="00542BEE">
        <w:rPr>
          <w:rFonts w:cs="Arial"/>
        </w:rPr>
        <w:t xml:space="preserve">are </w:t>
      </w:r>
      <w:r w:rsidRPr="00542BEE">
        <w:rPr>
          <w:rFonts w:cs="Arial"/>
        </w:rPr>
        <w:t>or any other family support service run by another agency or organisation. </w:t>
      </w:r>
    </w:p>
    <w:p w14:paraId="6B515302" w14:textId="77777777" w:rsidR="002C3A5F" w:rsidRDefault="00542BEE" w:rsidP="00FB1FF4">
      <w:pPr>
        <w:spacing w:before="100" w:beforeAutospacing="1" w:after="100" w:afterAutospacing="1"/>
        <w:ind w:left="851" w:hanging="851"/>
        <w:contextualSpacing/>
        <w:rPr>
          <w:rFonts w:cs="Arial"/>
        </w:rPr>
      </w:pPr>
      <w:r w:rsidRPr="00542BEE">
        <w:rPr>
          <w:rFonts w:cs="Arial"/>
        </w:rPr>
        <w:t> </w:t>
      </w:r>
      <w:r w:rsidRPr="00542BEE">
        <w:rPr>
          <w:rFonts w:cs="Arial"/>
        </w:rPr>
        <w:tab/>
      </w:r>
    </w:p>
    <w:p w14:paraId="23B42EE5" w14:textId="77777777" w:rsidR="00542BEE" w:rsidRPr="00542BEE" w:rsidRDefault="00542BEE" w:rsidP="0017064A">
      <w:pPr>
        <w:spacing w:before="100" w:beforeAutospacing="1" w:after="100" w:afterAutospacing="1"/>
        <w:contextualSpacing/>
        <w:rPr>
          <w:rFonts w:cs="Arial"/>
        </w:rPr>
      </w:pPr>
      <w:r w:rsidRPr="00542BEE">
        <w:rPr>
          <w:rFonts w:cs="Arial"/>
        </w:rPr>
        <w:t>Consider whether the patient’s illness is having a detrimental impact on their parenting capacity and whether this is taken into account when prioritising allocation of cases. </w:t>
      </w:r>
    </w:p>
    <w:p w14:paraId="4253EF77" w14:textId="77777777" w:rsidR="00542BEE" w:rsidRPr="00542BEE" w:rsidRDefault="00542BEE" w:rsidP="00FB1FF4">
      <w:pPr>
        <w:spacing w:before="100" w:beforeAutospacing="1" w:after="100" w:afterAutospacing="1"/>
        <w:ind w:left="851"/>
        <w:contextualSpacing/>
        <w:rPr>
          <w:rFonts w:cs="Arial"/>
          <w:b/>
          <w:bCs/>
        </w:rPr>
      </w:pPr>
      <w:r w:rsidRPr="00542BEE">
        <w:rPr>
          <w:rFonts w:cs="Arial"/>
          <w:b/>
          <w:bCs/>
        </w:rPr>
        <w:t> </w:t>
      </w:r>
      <w:r w:rsidRPr="00542BEE">
        <w:rPr>
          <w:rFonts w:cs="Arial"/>
          <w:b/>
          <w:bCs/>
        </w:rPr>
        <w:tab/>
      </w:r>
    </w:p>
    <w:p w14:paraId="49F67910" w14:textId="43D58F24" w:rsidR="00542BEE" w:rsidRDefault="00542BEE" w:rsidP="0017064A">
      <w:pPr>
        <w:spacing w:before="100" w:beforeAutospacing="1" w:after="100" w:afterAutospacing="1"/>
        <w:contextualSpacing/>
        <w:rPr>
          <w:rFonts w:cs="Arial"/>
        </w:rPr>
      </w:pPr>
      <w:r w:rsidRPr="00542BEE">
        <w:rPr>
          <w:rFonts w:cs="Arial"/>
        </w:rPr>
        <w:t xml:space="preserve">Consider whether the child/children are providing unacknowledged support </w:t>
      </w:r>
      <w:r w:rsidR="000743D7">
        <w:rPr>
          <w:rFonts w:cs="Arial"/>
        </w:rPr>
        <w:t xml:space="preserve">as a Young Carer </w:t>
      </w:r>
      <w:r w:rsidRPr="00542BEE">
        <w:rPr>
          <w:rFonts w:cs="Arial"/>
        </w:rPr>
        <w:t>to the patient, without whom the patients’ condition would be liable to deteriorate – e.g. children take on additional domestic responsibilities, don’t bring fri</w:t>
      </w:r>
      <w:r w:rsidR="002C3A5F">
        <w:rPr>
          <w:rFonts w:cs="Arial"/>
        </w:rPr>
        <w:t xml:space="preserve">ends home, don’t attend school, </w:t>
      </w:r>
      <w:r w:rsidRPr="00542BEE">
        <w:rPr>
          <w:rFonts w:cs="Arial"/>
        </w:rPr>
        <w:t>accompany parents to appointment or activities etc. </w:t>
      </w:r>
    </w:p>
    <w:p w14:paraId="271AE1F2" w14:textId="77777777" w:rsidR="002C3A5F" w:rsidRPr="00542BEE" w:rsidRDefault="002C3A5F" w:rsidP="00FB1FF4">
      <w:pPr>
        <w:spacing w:before="100" w:beforeAutospacing="1" w:after="100" w:afterAutospacing="1"/>
        <w:ind w:left="851" w:hanging="851"/>
        <w:contextualSpacing/>
        <w:rPr>
          <w:rFonts w:cs="Arial"/>
        </w:rPr>
      </w:pPr>
    </w:p>
    <w:p w14:paraId="7BB535B9" w14:textId="77777777" w:rsidR="002C3A5F" w:rsidRDefault="00542BEE" w:rsidP="001E124C">
      <w:pPr>
        <w:spacing w:before="100" w:beforeAutospacing="1" w:after="100" w:afterAutospacing="1"/>
        <w:ind w:left="709" w:hanging="709"/>
        <w:contextualSpacing/>
        <w:rPr>
          <w:rFonts w:cs="Arial"/>
          <w:b/>
          <w:bCs/>
        </w:rPr>
      </w:pPr>
      <w:r w:rsidRPr="00542BEE">
        <w:rPr>
          <w:rFonts w:cs="Arial"/>
          <w:b/>
          <w:bCs/>
        </w:rPr>
        <w:t xml:space="preserve">  </w:t>
      </w:r>
      <w:r w:rsidR="002C3A5F">
        <w:rPr>
          <w:rFonts w:cs="Arial"/>
          <w:b/>
          <w:bCs/>
        </w:rPr>
        <w:br w:type="page"/>
      </w:r>
    </w:p>
    <w:p w14:paraId="798A4B04" w14:textId="77777777" w:rsidR="00542BEE" w:rsidRDefault="00542BEE" w:rsidP="001704B0">
      <w:pPr>
        <w:spacing w:before="100" w:beforeAutospacing="1" w:after="100" w:afterAutospacing="1"/>
        <w:ind w:left="851" w:hanging="851"/>
        <w:contextualSpacing/>
        <w:rPr>
          <w:rFonts w:cs="Arial"/>
          <w:b/>
          <w:bCs/>
        </w:rPr>
      </w:pPr>
      <w:r w:rsidRPr="00542BEE">
        <w:rPr>
          <w:rFonts w:cs="Arial"/>
          <w:b/>
          <w:bCs/>
        </w:rPr>
        <w:t>3.</w:t>
      </w:r>
      <w:r w:rsidRPr="00542BEE">
        <w:rPr>
          <w:rFonts w:cs="Arial"/>
          <w:b/>
          <w:bCs/>
        </w:rPr>
        <w:tab/>
        <w:t>Specific and Specialist Assessments including Mental Health Act Assessments</w:t>
      </w:r>
    </w:p>
    <w:p w14:paraId="4AE5B7AF" w14:textId="77777777" w:rsidR="002C3A5F" w:rsidRPr="00542BEE" w:rsidRDefault="002C3A5F" w:rsidP="001704B0">
      <w:pPr>
        <w:spacing w:before="100" w:beforeAutospacing="1" w:after="100" w:afterAutospacing="1"/>
        <w:ind w:left="851" w:hanging="851"/>
        <w:contextualSpacing/>
        <w:rPr>
          <w:rFonts w:cs="Arial"/>
        </w:rPr>
      </w:pPr>
    </w:p>
    <w:p w14:paraId="54C8EEDC" w14:textId="3B804C2F" w:rsidR="0017064A" w:rsidRDefault="00542BEE" w:rsidP="001704B0">
      <w:pPr>
        <w:spacing w:before="100" w:beforeAutospacing="1" w:after="100" w:afterAutospacing="1"/>
        <w:ind w:left="851" w:hanging="851"/>
        <w:contextualSpacing/>
        <w:rPr>
          <w:rFonts w:cs="Arial"/>
        </w:rPr>
      </w:pPr>
      <w:r w:rsidRPr="00542BEE">
        <w:rPr>
          <w:rFonts w:cs="Arial"/>
        </w:rPr>
        <w:t xml:space="preserve">Consideration for the protection of other persons must include the impact on the welfare of any </w:t>
      </w:r>
    </w:p>
    <w:p w14:paraId="063F4388" w14:textId="30E79104" w:rsidR="0017064A" w:rsidRDefault="00542BEE" w:rsidP="001704B0">
      <w:pPr>
        <w:spacing w:before="100" w:beforeAutospacing="1" w:after="100" w:afterAutospacing="1"/>
        <w:ind w:left="851" w:hanging="851"/>
        <w:contextualSpacing/>
        <w:rPr>
          <w:rFonts w:cs="Arial"/>
        </w:rPr>
      </w:pPr>
      <w:r w:rsidRPr="00542BEE">
        <w:rPr>
          <w:rFonts w:cs="Arial"/>
        </w:rPr>
        <w:t xml:space="preserve">children if their parent or carer is admitted to hospital. Children must not be left unsupported with </w:t>
      </w:r>
    </w:p>
    <w:p w14:paraId="79DFFCAA" w14:textId="3EB31C19" w:rsidR="0017064A" w:rsidRDefault="00542BEE" w:rsidP="001704B0">
      <w:pPr>
        <w:spacing w:before="100" w:beforeAutospacing="1" w:after="100" w:afterAutospacing="1"/>
        <w:ind w:left="851" w:hanging="851"/>
        <w:contextualSpacing/>
        <w:rPr>
          <w:rFonts w:cs="Arial"/>
        </w:rPr>
      </w:pPr>
      <w:r w:rsidRPr="00542BEE">
        <w:rPr>
          <w:rFonts w:cs="Arial"/>
        </w:rPr>
        <w:t>caring responsibilities if the patient is not hospitalised. Staff should make a request</w:t>
      </w:r>
      <w:r w:rsidR="00204637">
        <w:rPr>
          <w:rFonts w:cs="Arial"/>
        </w:rPr>
        <w:t xml:space="preserve"> to Children’s </w:t>
      </w:r>
    </w:p>
    <w:p w14:paraId="7E8C3D3E" w14:textId="440E765F" w:rsidR="00542BEE" w:rsidRPr="00542BEE" w:rsidRDefault="00204637" w:rsidP="001704B0">
      <w:pPr>
        <w:spacing w:before="100" w:beforeAutospacing="1" w:after="100" w:afterAutospacing="1"/>
        <w:ind w:left="851" w:hanging="851"/>
        <w:contextualSpacing/>
        <w:rPr>
          <w:rFonts w:cs="Arial"/>
        </w:rPr>
      </w:pPr>
      <w:r>
        <w:rPr>
          <w:rFonts w:cs="Arial"/>
        </w:rPr>
        <w:t>Social Care</w:t>
      </w:r>
      <w:r w:rsidR="00542BEE" w:rsidRPr="00542BEE">
        <w:rPr>
          <w:rFonts w:cs="Arial"/>
        </w:rPr>
        <w:t xml:space="preserve"> for </w:t>
      </w:r>
      <w:r>
        <w:rPr>
          <w:rFonts w:cs="Arial"/>
        </w:rPr>
        <w:t>a Young Carer’s</w:t>
      </w:r>
      <w:r w:rsidR="002A1CB1">
        <w:rPr>
          <w:rFonts w:cs="Arial"/>
        </w:rPr>
        <w:t xml:space="preserve"> </w:t>
      </w:r>
      <w:r>
        <w:rPr>
          <w:rFonts w:cs="Arial"/>
        </w:rPr>
        <w:t>Assessment</w:t>
      </w:r>
      <w:r w:rsidR="00542BEE" w:rsidRPr="00542BEE">
        <w:rPr>
          <w:rFonts w:cs="Arial"/>
        </w:rPr>
        <w:t xml:space="preserve"> if the family needs additional support. </w:t>
      </w:r>
    </w:p>
    <w:p w14:paraId="3955E093" w14:textId="77777777" w:rsidR="002C3A5F" w:rsidRPr="00F64064" w:rsidRDefault="002C3A5F" w:rsidP="001704B0">
      <w:pPr>
        <w:spacing w:before="100" w:beforeAutospacing="1" w:after="100" w:afterAutospacing="1"/>
        <w:ind w:left="851" w:hanging="851"/>
        <w:contextualSpacing/>
        <w:rPr>
          <w:rFonts w:cs="Arial"/>
          <w:color w:val="000000" w:themeColor="text1"/>
        </w:rPr>
      </w:pPr>
    </w:p>
    <w:p w14:paraId="3ABAF7BD" w14:textId="189D2D8D" w:rsidR="0017064A" w:rsidRPr="00F64064" w:rsidRDefault="00542BEE" w:rsidP="001704B0">
      <w:pPr>
        <w:spacing w:before="100" w:beforeAutospacing="1" w:after="100" w:afterAutospacing="1"/>
        <w:ind w:left="851" w:hanging="851"/>
        <w:contextualSpacing/>
        <w:rPr>
          <w:rFonts w:cs="Arial"/>
          <w:color w:val="000000" w:themeColor="text1"/>
        </w:rPr>
      </w:pPr>
      <w:r w:rsidRPr="00F64064">
        <w:rPr>
          <w:rFonts w:cs="Arial"/>
          <w:color w:val="000000" w:themeColor="text1"/>
        </w:rPr>
        <w:t>Where possible, the presence of childre</w:t>
      </w:r>
      <w:r w:rsidR="008964EE" w:rsidRPr="00F64064">
        <w:rPr>
          <w:rFonts w:cs="Arial"/>
          <w:color w:val="000000" w:themeColor="text1"/>
        </w:rPr>
        <w:t xml:space="preserve">n should be ascertained before </w:t>
      </w:r>
      <w:r w:rsidRPr="00F64064">
        <w:rPr>
          <w:rFonts w:cs="Arial"/>
          <w:color w:val="000000" w:themeColor="text1"/>
        </w:rPr>
        <w:t xml:space="preserve">the assessment and </w:t>
      </w:r>
    </w:p>
    <w:p w14:paraId="7FF29724" w14:textId="77777777" w:rsidR="0017064A" w:rsidRPr="00F64064" w:rsidRDefault="00542BEE" w:rsidP="001704B0">
      <w:pPr>
        <w:spacing w:before="100" w:beforeAutospacing="1" w:after="100" w:afterAutospacing="1"/>
        <w:ind w:left="851" w:hanging="851"/>
        <w:contextualSpacing/>
        <w:rPr>
          <w:rFonts w:cs="Arial"/>
          <w:color w:val="000000" w:themeColor="text1"/>
        </w:rPr>
      </w:pPr>
      <w:r w:rsidRPr="00F64064">
        <w:rPr>
          <w:rFonts w:cs="Arial"/>
          <w:color w:val="000000" w:themeColor="text1"/>
        </w:rPr>
        <w:t>Children’s Social ser</w:t>
      </w:r>
      <w:r w:rsidR="008964EE" w:rsidRPr="00F64064">
        <w:rPr>
          <w:rFonts w:cs="Arial"/>
          <w:color w:val="000000" w:themeColor="text1"/>
        </w:rPr>
        <w:t xml:space="preserve">vices involved in planning the </w:t>
      </w:r>
      <w:r w:rsidRPr="00F64064">
        <w:rPr>
          <w:rFonts w:cs="Arial"/>
          <w:color w:val="000000" w:themeColor="text1"/>
        </w:rPr>
        <w:t>assessment if there are likely to be</w:t>
      </w:r>
      <w:r w:rsidR="00EA10DD" w:rsidRPr="00F64064">
        <w:rPr>
          <w:rFonts w:cs="Arial"/>
          <w:color w:val="000000" w:themeColor="text1"/>
        </w:rPr>
        <w:t xml:space="preserve"> Child </w:t>
      </w:r>
    </w:p>
    <w:p w14:paraId="6EB8A49C" w14:textId="55D54F67" w:rsidR="0017064A" w:rsidRPr="00F64064" w:rsidRDefault="00EA10DD" w:rsidP="001704B0">
      <w:pPr>
        <w:spacing w:before="100" w:beforeAutospacing="1" w:after="100" w:afterAutospacing="1"/>
        <w:ind w:left="851" w:hanging="851"/>
        <w:contextualSpacing/>
        <w:rPr>
          <w:rFonts w:cs="Arial"/>
          <w:color w:val="000000" w:themeColor="text1"/>
        </w:rPr>
      </w:pPr>
      <w:r w:rsidRPr="00F64064">
        <w:rPr>
          <w:rFonts w:cs="Arial"/>
          <w:color w:val="000000" w:themeColor="text1"/>
        </w:rPr>
        <w:t xml:space="preserve">protection </w:t>
      </w:r>
      <w:r w:rsidR="00725B72" w:rsidRPr="00F64064">
        <w:rPr>
          <w:rFonts w:cs="Arial"/>
          <w:color w:val="000000" w:themeColor="text1"/>
        </w:rPr>
        <w:t>concerns,</w:t>
      </w:r>
      <w:r w:rsidR="008964EE" w:rsidRPr="00F64064">
        <w:rPr>
          <w:rFonts w:cs="Arial"/>
          <w:color w:val="000000" w:themeColor="text1"/>
        </w:rPr>
        <w:t xml:space="preserve"> whether or not the </w:t>
      </w:r>
      <w:r w:rsidR="00542BEE" w:rsidRPr="00F64064">
        <w:rPr>
          <w:rFonts w:cs="Arial"/>
          <w:color w:val="000000" w:themeColor="text1"/>
        </w:rPr>
        <w:t>patient is hospitalised. </w:t>
      </w:r>
      <w:r w:rsidR="00DB4723" w:rsidRPr="00F64064">
        <w:rPr>
          <w:rFonts w:cs="Arial"/>
          <w:color w:val="000000" w:themeColor="text1"/>
        </w:rPr>
        <w:t xml:space="preserve">The voice of the child should be </w:t>
      </w:r>
    </w:p>
    <w:p w14:paraId="45E31392" w14:textId="77777777" w:rsidR="00F64064" w:rsidRPr="00F64064" w:rsidRDefault="00DB4723" w:rsidP="001704B0">
      <w:pPr>
        <w:spacing w:before="100" w:beforeAutospacing="1" w:after="100" w:afterAutospacing="1"/>
        <w:ind w:left="851" w:hanging="851"/>
        <w:contextualSpacing/>
        <w:rPr>
          <w:rFonts w:cs="Arial"/>
          <w:color w:val="000000" w:themeColor="text1"/>
        </w:rPr>
      </w:pPr>
      <w:r w:rsidRPr="00F64064">
        <w:rPr>
          <w:rFonts w:cs="Arial"/>
          <w:color w:val="000000" w:themeColor="text1"/>
        </w:rPr>
        <w:t xml:space="preserve">ascertained </w:t>
      </w:r>
      <w:r w:rsidR="00542BEE" w:rsidRPr="00F64064">
        <w:rPr>
          <w:rFonts w:cs="Arial"/>
          <w:color w:val="000000" w:themeColor="text1"/>
        </w:rPr>
        <w:t>and any information they may have about their par</w:t>
      </w:r>
      <w:r w:rsidR="008964EE" w:rsidRPr="00F64064">
        <w:rPr>
          <w:rFonts w:cs="Arial"/>
          <w:color w:val="000000" w:themeColor="text1"/>
        </w:rPr>
        <w:t xml:space="preserve">ent’s illness. </w:t>
      </w:r>
      <w:r w:rsidR="00542BEE" w:rsidRPr="00F64064">
        <w:rPr>
          <w:rFonts w:cs="Arial"/>
          <w:color w:val="000000" w:themeColor="text1"/>
        </w:rPr>
        <w:t xml:space="preserve">Research shows that </w:t>
      </w:r>
    </w:p>
    <w:p w14:paraId="0856E0A5" w14:textId="77777777" w:rsidR="00F64064" w:rsidRPr="00F64064" w:rsidRDefault="00542BEE" w:rsidP="00F64064">
      <w:pPr>
        <w:spacing w:before="100" w:beforeAutospacing="1" w:after="100" w:afterAutospacing="1"/>
        <w:ind w:left="851" w:hanging="851"/>
        <w:contextualSpacing/>
        <w:rPr>
          <w:rFonts w:cs="Arial"/>
          <w:color w:val="000000" w:themeColor="text1"/>
        </w:rPr>
      </w:pPr>
      <w:r w:rsidRPr="00F64064">
        <w:rPr>
          <w:rFonts w:cs="Arial"/>
          <w:color w:val="000000" w:themeColor="text1"/>
        </w:rPr>
        <w:t xml:space="preserve">patients and their children benefit if children are given information about their parents illness, the </w:t>
      </w:r>
    </w:p>
    <w:p w14:paraId="6F978F9E" w14:textId="07F4CFD2" w:rsidR="00542BEE" w:rsidRPr="00F64064" w:rsidRDefault="00542BEE" w:rsidP="00F64064">
      <w:pPr>
        <w:spacing w:before="100" w:beforeAutospacing="1" w:after="100" w:afterAutospacing="1"/>
        <w:ind w:left="851" w:hanging="851"/>
        <w:contextualSpacing/>
        <w:rPr>
          <w:rFonts w:cs="Arial"/>
          <w:color w:val="000000" w:themeColor="text1"/>
        </w:rPr>
      </w:pPr>
      <w:r w:rsidRPr="00F64064">
        <w:rPr>
          <w:rFonts w:cs="Arial"/>
          <w:color w:val="000000" w:themeColor="text1"/>
        </w:rPr>
        <w:t xml:space="preserve">roles of professionals, what is happening and what will happen next.          </w:t>
      </w:r>
    </w:p>
    <w:p w14:paraId="12C42424" w14:textId="77777777" w:rsidR="002C3A5F" w:rsidRDefault="002C3A5F" w:rsidP="001704B0">
      <w:pPr>
        <w:spacing w:before="100" w:beforeAutospacing="1" w:after="100" w:afterAutospacing="1"/>
        <w:ind w:left="851" w:hanging="851"/>
        <w:contextualSpacing/>
        <w:rPr>
          <w:rFonts w:cs="Arial"/>
        </w:rPr>
      </w:pPr>
    </w:p>
    <w:p w14:paraId="21566F8E" w14:textId="0C024FCA" w:rsidR="0017064A" w:rsidRDefault="00542BEE" w:rsidP="001704B0">
      <w:pPr>
        <w:spacing w:before="100" w:beforeAutospacing="1" w:after="100" w:afterAutospacing="1"/>
        <w:ind w:left="851" w:hanging="851"/>
        <w:contextualSpacing/>
        <w:rPr>
          <w:rFonts w:cs="Arial"/>
        </w:rPr>
      </w:pPr>
      <w:r w:rsidRPr="00542BEE">
        <w:rPr>
          <w:rFonts w:cs="Arial"/>
        </w:rPr>
        <w:t xml:space="preserve">Staff should ensure children have not been left at school, nursery or other venue waiting to be </w:t>
      </w:r>
    </w:p>
    <w:p w14:paraId="33E91BB3" w14:textId="4340A067" w:rsidR="00542BEE" w:rsidRPr="00542BEE" w:rsidRDefault="00542BEE" w:rsidP="001704B0">
      <w:pPr>
        <w:spacing w:before="100" w:beforeAutospacing="1" w:after="100" w:afterAutospacing="1"/>
        <w:ind w:left="851" w:hanging="851"/>
        <w:contextualSpacing/>
        <w:rPr>
          <w:rFonts w:cs="Arial"/>
        </w:rPr>
      </w:pPr>
      <w:r w:rsidRPr="00542BEE">
        <w:rPr>
          <w:rFonts w:cs="Arial"/>
        </w:rPr>
        <w:t>collected.</w:t>
      </w:r>
    </w:p>
    <w:p w14:paraId="379CA55B" w14:textId="77777777" w:rsidR="002C3A5F" w:rsidRDefault="002C3A5F" w:rsidP="001704B0">
      <w:pPr>
        <w:spacing w:before="100" w:beforeAutospacing="1" w:after="100" w:afterAutospacing="1"/>
        <w:ind w:left="851" w:hanging="851"/>
        <w:contextualSpacing/>
        <w:rPr>
          <w:rFonts w:cs="Arial"/>
          <w:b/>
          <w:bCs/>
        </w:rPr>
      </w:pPr>
    </w:p>
    <w:p w14:paraId="4CE4DC89" w14:textId="37E4D936" w:rsidR="0017064A" w:rsidRDefault="00542BEE" w:rsidP="001704B0">
      <w:pPr>
        <w:spacing w:before="100" w:beforeAutospacing="1" w:after="100" w:afterAutospacing="1"/>
        <w:ind w:left="851" w:hanging="851"/>
        <w:contextualSpacing/>
        <w:rPr>
          <w:rFonts w:cs="Arial"/>
        </w:rPr>
      </w:pPr>
      <w:r w:rsidRPr="00542BEE">
        <w:rPr>
          <w:rFonts w:cs="Arial"/>
        </w:rPr>
        <w:t>If there is a delay in carrying out a Ment</w:t>
      </w:r>
      <w:r w:rsidR="002C3A5F">
        <w:rPr>
          <w:rFonts w:cs="Arial"/>
        </w:rPr>
        <w:t>al Health Act assessment staff </w:t>
      </w:r>
      <w:r w:rsidRPr="00542BEE">
        <w:rPr>
          <w:rFonts w:cs="Arial"/>
        </w:rPr>
        <w:t>must ensure that the</w:t>
      </w:r>
      <w:r w:rsidR="0017064A">
        <w:rPr>
          <w:rFonts w:cs="Arial"/>
        </w:rPr>
        <w:t xml:space="preserve"> </w:t>
      </w:r>
    </w:p>
    <w:p w14:paraId="65EC5E27" w14:textId="77777777" w:rsidR="0017064A" w:rsidRDefault="00542BEE" w:rsidP="001704B0">
      <w:pPr>
        <w:spacing w:before="100" w:beforeAutospacing="1" w:after="100" w:afterAutospacing="1"/>
        <w:ind w:left="851" w:hanging="851"/>
        <w:contextualSpacing/>
        <w:rPr>
          <w:rFonts w:cs="Arial"/>
        </w:rPr>
      </w:pPr>
      <w:r w:rsidRPr="00542BEE">
        <w:rPr>
          <w:rFonts w:cs="Arial"/>
        </w:rPr>
        <w:t xml:space="preserve">welfare of children is not compromised and that they are safe and supported. This may require </w:t>
      </w:r>
    </w:p>
    <w:p w14:paraId="3EADE43E" w14:textId="3EDE1CE2" w:rsidR="00542BEE" w:rsidRDefault="00542BEE" w:rsidP="00763448">
      <w:pPr>
        <w:spacing w:before="100" w:beforeAutospacing="1" w:after="100" w:afterAutospacing="1"/>
        <w:ind w:left="851" w:hanging="851"/>
        <w:contextualSpacing/>
        <w:rPr>
          <w:rFonts w:cs="Arial"/>
        </w:rPr>
      </w:pPr>
      <w:r w:rsidRPr="00542BEE">
        <w:rPr>
          <w:rFonts w:cs="Arial"/>
        </w:rPr>
        <w:t>communication and liaison with Children’s Social Services</w:t>
      </w:r>
      <w:r w:rsidR="00763448">
        <w:rPr>
          <w:rFonts w:cs="Arial"/>
        </w:rPr>
        <w:t>.</w:t>
      </w:r>
      <w:r w:rsidRPr="00DB4723">
        <w:rPr>
          <w:rFonts w:cs="Arial"/>
          <w:strike/>
        </w:rPr>
        <w:t xml:space="preserve"> </w:t>
      </w:r>
    </w:p>
    <w:p w14:paraId="64E31A7B" w14:textId="77777777" w:rsidR="0017064A" w:rsidRDefault="0017064A" w:rsidP="0017064A">
      <w:pPr>
        <w:spacing w:before="100" w:beforeAutospacing="1" w:after="100" w:afterAutospacing="1"/>
        <w:contextualSpacing/>
        <w:rPr>
          <w:rFonts w:cs="Arial"/>
        </w:rPr>
      </w:pPr>
    </w:p>
    <w:p w14:paraId="189A06D6" w14:textId="4B430351" w:rsidR="00542BEE" w:rsidRDefault="00542BEE" w:rsidP="0017064A">
      <w:pPr>
        <w:spacing w:before="100" w:beforeAutospacing="1" w:after="100" w:afterAutospacing="1"/>
        <w:contextualSpacing/>
        <w:rPr>
          <w:rFonts w:cs="Arial"/>
          <w:b/>
        </w:rPr>
      </w:pPr>
      <w:r w:rsidRPr="00542BEE">
        <w:rPr>
          <w:rFonts w:cs="Arial"/>
          <w:b/>
        </w:rPr>
        <w:t>Please note: Interventions required to safeguard or protect a child from any form of harm or abuse including the impact of witnessing distressing incidents must take precedent over any assessment of the adult including a Mental Health Act assessment.</w:t>
      </w:r>
    </w:p>
    <w:p w14:paraId="71DCB018" w14:textId="77777777" w:rsidR="002C3A5F" w:rsidRPr="00542BEE" w:rsidRDefault="002C3A5F" w:rsidP="001704B0">
      <w:pPr>
        <w:spacing w:before="100" w:beforeAutospacing="1" w:after="100" w:afterAutospacing="1"/>
        <w:ind w:left="851" w:hanging="851"/>
        <w:contextualSpacing/>
        <w:rPr>
          <w:rFonts w:cs="Arial"/>
          <w:b/>
        </w:rPr>
      </w:pPr>
    </w:p>
    <w:p w14:paraId="2C3BC1C2" w14:textId="77777777" w:rsidR="0017064A" w:rsidRDefault="00542BEE" w:rsidP="001704B0">
      <w:pPr>
        <w:spacing w:before="100" w:beforeAutospacing="1" w:after="100" w:afterAutospacing="1"/>
        <w:ind w:left="851" w:hanging="851"/>
        <w:contextualSpacing/>
        <w:rPr>
          <w:rFonts w:cs="Arial"/>
        </w:rPr>
      </w:pPr>
      <w:r w:rsidRPr="002971A2">
        <w:rPr>
          <w:rFonts w:cs="Arial"/>
        </w:rPr>
        <w:t xml:space="preserve">The detention and treatment of children and young people with a mental disorder is regulated by </w:t>
      </w:r>
    </w:p>
    <w:p w14:paraId="09D75932" w14:textId="77777777" w:rsidR="0017064A" w:rsidRDefault="00542BEE" w:rsidP="001704B0">
      <w:pPr>
        <w:spacing w:before="100" w:beforeAutospacing="1" w:after="100" w:afterAutospacing="1"/>
        <w:ind w:left="851" w:hanging="851"/>
        <w:contextualSpacing/>
        <w:rPr>
          <w:rFonts w:cs="Arial"/>
        </w:rPr>
      </w:pPr>
      <w:r w:rsidRPr="002971A2">
        <w:rPr>
          <w:rFonts w:cs="Arial"/>
        </w:rPr>
        <w:t xml:space="preserve">the Mental Health Act (2008) and the </w:t>
      </w:r>
      <w:r w:rsidR="001E7292" w:rsidRPr="002971A2">
        <w:rPr>
          <w:rFonts w:cs="Arial"/>
        </w:rPr>
        <w:t>Children</w:t>
      </w:r>
      <w:r w:rsidRPr="002971A2">
        <w:rPr>
          <w:rFonts w:cs="Arial"/>
        </w:rPr>
        <w:t xml:space="preserve"> Act 2004. A </w:t>
      </w:r>
      <w:r w:rsidR="00FD1771" w:rsidRPr="002971A2">
        <w:rPr>
          <w:rFonts w:cs="Arial"/>
        </w:rPr>
        <w:t>16- or 17-year-old</w:t>
      </w:r>
      <w:r w:rsidRPr="002971A2">
        <w:rPr>
          <w:rFonts w:cs="Arial"/>
        </w:rPr>
        <w:t xml:space="preserve"> with capacity </w:t>
      </w:r>
    </w:p>
    <w:p w14:paraId="1B36E557" w14:textId="77777777" w:rsidR="0017064A" w:rsidRDefault="00542BEE" w:rsidP="001704B0">
      <w:pPr>
        <w:spacing w:before="100" w:beforeAutospacing="1" w:after="100" w:afterAutospacing="1"/>
        <w:ind w:left="851" w:hanging="851"/>
        <w:contextualSpacing/>
        <w:rPr>
          <w:rFonts w:cs="Arial"/>
        </w:rPr>
      </w:pPr>
      <w:r w:rsidRPr="002971A2">
        <w:rPr>
          <w:rFonts w:cs="Arial"/>
        </w:rPr>
        <w:t xml:space="preserve">cannot be detained on basis of parental consent. Further advice on the Mental Health Act and </w:t>
      </w:r>
    </w:p>
    <w:p w14:paraId="15555038" w14:textId="77777777" w:rsidR="0017064A" w:rsidRDefault="00542BEE" w:rsidP="001704B0">
      <w:pPr>
        <w:spacing w:before="100" w:beforeAutospacing="1" w:after="100" w:afterAutospacing="1"/>
        <w:ind w:left="851" w:hanging="851"/>
        <w:contextualSpacing/>
        <w:rPr>
          <w:rFonts w:cs="Arial"/>
        </w:rPr>
      </w:pPr>
      <w:r w:rsidRPr="002971A2">
        <w:rPr>
          <w:rFonts w:cs="Arial"/>
        </w:rPr>
        <w:t>Mental Capacity Act can be obtained via</w:t>
      </w:r>
      <w:r w:rsidR="0017064A">
        <w:rPr>
          <w:rFonts w:cs="Arial"/>
        </w:rPr>
        <w:t>:</w:t>
      </w:r>
      <w:r w:rsidR="00B45601">
        <w:rPr>
          <w:rFonts w:cs="Arial"/>
        </w:rPr>
        <w:t xml:space="preserve">     </w:t>
      </w:r>
    </w:p>
    <w:p w14:paraId="21B71CF8" w14:textId="26CD4775" w:rsidR="00B45601" w:rsidRDefault="0017064A" w:rsidP="0017064A">
      <w:pPr>
        <w:spacing w:before="100" w:beforeAutospacing="1" w:after="100" w:afterAutospacing="1"/>
        <w:contextualSpacing/>
        <w:rPr>
          <w:rFonts w:cs="Arial"/>
          <w:color w:val="FF0000"/>
        </w:rPr>
      </w:pPr>
      <w:hyperlink r:id="rId56" w:history="1">
        <w:r w:rsidRPr="0060566C">
          <w:rPr>
            <w:rStyle w:val="Hyperlink"/>
            <w:rFonts w:cs="Arial"/>
          </w:rPr>
          <w:t>https://swyt.sharepoint.com/sites/MentalHealthLaw/SitePages/Mental-Capacity-Act.aspx</w:t>
        </w:r>
      </w:hyperlink>
      <w:r w:rsidR="00B45601">
        <w:rPr>
          <w:rFonts w:cs="Arial"/>
        </w:rPr>
        <w:t xml:space="preserve"> </w:t>
      </w:r>
    </w:p>
    <w:p w14:paraId="4B644A8D" w14:textId="77777777" w:rsidR="002C3A5F" w:rsidRPr="00542BEE" w:rsidRDefault="002C3A5F" w:rsidP="001704B0">
      <w:pPr>
        <w:spacing w:before="100" w:beforeAutospacing="1" w:after="100" w:afterAutospacing="1"/>
        <w:ind w:left="851" w:hanging="851"/>
        <w:contextualSpacing/>
        <w:rPr>
          <w:rFonts w:cs="Arial"/>
          <w:color w:val="FF0000"/>
        </w:rPr>
      </w:pPr>
    </w:p>
    <w:p w14:paraId="6BAEADE6" w14:textId="77777777" w:rsidR="00542BEE" w:rsidRPr="00542BEE" w:rsidRDefault="00542BEE" w:rsidP="00EE3AEF">
      <w:pPr>
        <w:spacing w:before="100" w:beforeAutospacing="1" w:after="100" w:afterAutospacing="1"/>
        <w:ind w:left="851" w:hanging="851"/>
        <w:contextualSpacing/>
        <w:rPr>
          <w:rFonts w:cs="Arial"/>
        </w:rPr>
      </w:pPr>
      <w:r w:rsidRPr="00542BEE">
        <w:rPr>
          <w:rFonts w:cs="Arial"/>
          <w:b/>
          <w:bCs/>
        </w:rPr>
        <w:t>4.</w:t>
      </w:r>
      <w:r w:rsidRPr="00542BEE">
        <w:rPr>
          <w:rFonts w:cs="Arial"/>
          <w:b/>
          <w:bCs/>
        </w:rPr>
        <w:tab/>
        <w:t>Risk Assessments</w:t>
      </w:r>
    </w:p>
    <w:p w14:paraId="42757A85" w14:textId="77777777" w:rsidR="002C3A5F" w:rsidRDefault="00542BEE" w:rsidP="00EE3AEF">
      <w:pPr>
        <w:spacing w:before="100" w:beforeAutospacing="1" w:after="100" w:afterAutospacing="1"/>
        <w:ind w:left="851" w:hanging="851"/>
        <w:contextualSpacing/>
        <w:rPr>
          <w:rFonts w:cs="Arial"/>
        </w:rPr>
      </w:pPr>
      <w:r w:rsidRPr="00542BEE">
        <w:rPr>
          <w:rFonts w:cs="Arial"/>
        </w:rPr>
        <w:t>   </w:t>
      </w:r>
      <w:r w:rsidRPr="00542BEE">
        <w:rPr>
          <w:rFonts w:cs="Arial"/>
        </w:rPr>
        <w:tab/>
      </w:r>
    </w:p>
    <w:p w14:paraId="636E3061" w14:textId="77777777" w:rsidR="002C3A5F" w:rsidRDefault="00542BEE" w:rsidP="0017064A">
      <w:pPr>
        <w:spacing w:before="100" w:beforeAutospacing="1" w:after="100" w:afterAutospacing="1"/>
        <w:contextualSpacing/>
        <w:rPr>
          <w:rFonts w:cs="Arial"/>
        </w:rPr>
      </w:pPr>
      <w:r w:rsidRPr="00542BEE">
        <w:rPr>
          <w:rFonts w:cs="Arial"/>
        </w:rPr>
        <w:t>Staff should have honest discussions wit</w:t>
      </w:r>
      <w:r w:rsidR="002C3A5F">
        <w:rPr>
          <w:rFonts w:cs="Arial"/>
        </w:rPr>
        <w:t>h their service user about any</w:t>
      </w:r>
      <w:r w:rsidR="001E7292">
        <w:rPr>
          <w:rFonts w:cs="Arial"/>
        </w:rPr>
        <w:t> potential</w:t>
      </w:r>
      <w:r w:rsidRPr="00542BEE">
        <w:rPr>
          <w:rFonts w:cs="Arial"/>
        </w:rPr>
        <w:t xml:space="preserve"> risk to children arising from their illness, addiction or situation. </w:t>
      </w:r>
    </w:p>
    <w:p w14:paraId="2677290C" w14:textId="77777777" w:rsidR="002C3A5F" w:rsidRDefault="002C3A5F" w:rsidP="00EE3AEF">
      <w:pPr>
        <w:spacing w:before="100" w:beforeAutospacing="1" w:after="100" w:afterAutospacing="1"/>
        <w:ind w:left="851" w:hanging="851"/>
        <w:contextualSpacing/>
        <w:rPr>
          <w:rFonts w:cs="Arial"/>
        </w:rPr>
      </w:pPr>
    </w:p>
    <w:p w14:paraId="1A536D03" w14:textId="10939169" w:rsidR="00542BEE" w:rsidRPr="00F64064" w:rsidRDefault="00542BEE" w:rsidP="0017064A">
      <w:pPr>
        <w:spacing w:before="100" w:beforeAutospacing="1" w:after="100" w:afterAutospacing="1"/>
        <w:contextualSpacing/>
        <w:rPr>
          <w:rFonts w:cs="Arial"/>
          <w:color w:val="000000" w:themeColor="text1"/>
        </w:rPr>
      </w:pPr>
      <w:r w:rsidRPr="00542BEE">
        <w:rPr>
          <w:rFonts w:cs="Arial"/>
        </w:rPr>
        <w:t xml:space="preserve">Consideration should be given to the level of insight a service user may have about the impact of their illness or situation on their children including any actual or potential </w:t>
      </w:r>
      <w:r w:rsidRPr="00F64064">
        <w:rPr>
          <w:rFonts w:cs="Arial"/>
          <w:color w:val="000000" w:themeColor="text1"/>
        </w:rPr>
        <w:t>risk.</w:t>
      </w:r>
      <w:r w:rsidR="00DB4723" w:rsidRPr="00F64064">
        <w:rPr>
          <w:rFonts w:cs="Arial"/>
          <w:color w:val="000000" w:themeColor="text1"/>
        </w:rPr>
        <w:t xml:space="preserve"> Consider any safety plans that have been agreed or established and liaise with relevant people.</w:t>
      </w:r>
    </w:p>
    <w:p w14:paraId="249BF8C6" w14:textId="77777777" w:rsidR="002C3A5F" w:rsidRPr="00F64064" w:rsidRDefault="002C3A5F" w:rsidP="00EE3AEF">
      <w:pPr>
        <w:spacing w:before="100" w:beforeAutospacing="1" w:after="100" w:afterAutospacing="1"/>
        <w:ind w:left="851"/>
        <w:contextualSpacing/>
        <w:rPr>
          <w:rFonts w:cs="Arial"/>
          <w:color w:val="000000" w:themeColor="text1"/>
        </w:rPr>
      </w:pPr>
    </w:p>
    <w:p w14:paraId="48BC1876" w14:textId="2B0C5B30" w:rsidR="00542BEE" w:rsidRPr="00F64064" w:rsidRDefault="00542BEE" w:rsidP="0017064A">
      <w:pPr>
        <w:spacing w:before="100" w:beforeAutospacing="1" w:after="100" w:afterAutospacing="1"/>
        <w:contextualSpacing/>
        <w:rPr>
          <w:rFonts w:cs="Arial"/>
          <w:color w:val="000000" w:themeColor="text1"/>
        </w:rPr>
      </w:pPr>
      <w:r w:rsidRPr="00F64064">
        <w:rPr>
          <w:rFonts w:cs="Arial"/>
          <w:color w:val="000000" w:themeColor="text1"/>
        </w:rPr>
        <w:t xml:space="preserve">Risks will vary according to the age of the child and research shows that children under </w:t>
      </w:r>
      <w:r w:rsidR="000743D7" w:rsidRPr="00F64064">
        <w:rPr>
          <w:rFonts w:cs="Arial"/>
          <w:color w:val="000000" w:themeColor="text1"/>
        </w:rPr>
        <w:t>one year of age</w:t>
      </w:r>
      <w:r w:rsidRPr="00F64064">
        <w:rPr>
          <w:rFonts w:cs="Arial"/>
          <w:color w:val="000000" w:themeColor="text1"/>
        </w:rPr>
        <w:t>, especially infants, are particularly vulnerable. </w:t>
      </w:r>
      <w:r w:rsidR="00F32E87" w:rsidRPr="00F64064">
        <w:rPr>
          <w:rFonts w:cs="Arial"/>
          <w:color w:val="000000" w:themeColor="text1"/>
        </w:rPr>
        <w:t xml:space="preserve">Consider advice for babies who cry, (ICON) and ‘sleep safe’ advice. </w:t>
      </w:r>
    </w:p>
    <w:p w14:paraId="0EF46479" w14:textId="77777777" w:rsidR="002C3A5F" w:rsidRPr="00F64064" w:rsidRDefault="002C3A5F" w:rsidP="00EE3AEF">
      <w:pPr>
        <w:spacing w:before="100" w:beforeAutospacing="1" w:after="100" w:afterAutospacing="1"/>
        <w:ind w:left="851"/>
        <w:contextualSpacing/>
        <w:rPr>
          <w:rFonts w:cs="Arial"/>
          <w:color w:val="000000" w:themeColor="text1"/>
        </w:rPr>
      </w:pPr>
    </w:p>
    <w:p w14:paraId="3EE14147" w14:textId="7ED77923" w:rsidR="00542BEE" w:rsidRPr="00F64064" w:rsidRDefault="00542BEE" w:rsidP="0017064A">
      <w:pPr>
        <w:spacing w:before="100" w:beforeAutospacing="1" w:after="100" w:afterAutospacing="1"/>
        <w:contextualSpacing/>
        <w:rPr>
          <w:rFonts w:cs="Arial"/>
          <w:color w:val="000000" w:themeColor="text1"/>
        </w:rPr>
      </w:pPr>
      <w:r w:rsidRPr="00F64064">
        <w:rPr>
          <w:rFonts w:cs="Arial"/>
          <w:color w:val="000000" w:themeColor="text1"/>
        </w:rPr>
        <w:t>The potential impact of puerperal psychosis</w:t>
      </w:r>
      <w:r w:rsidR="00F32E87" w:rsidRPr="00F64064">
        <w:rPr>
          <w:rFonts w:cs="Arial"/>
          <w:color w:val="000000" w:themeColor="text1"/>
        </w:rPr>
        <w:t xml:space="preserve"> and other post-natal mental health issues</w:t>
      </w:r>
      <w:r w:rsidRPr="00F64064">
        <w:rPr>
          <w:rFonts w:cs="Arial"/>
          <w:color w:val="000000" w:themeColor="text1"/>
        </w:rPr>
        <w:t xml:space="preserve"> should be considered when working with pregnant women or women with infants. </w:t>
      </w:r>
    </w:p>
    <w:p w14:paraId="3AB58C42" w14:textId="77777777" w:rsidR="002C3A5F" w:rsidRDefault="002C3A5F" w:rsidP="00EE3AEF">
      <w:pPr>
        <w:spacing w:before="100" w:beforeAutospacing="1" w:after="100" w:afterAutospacing="1"/>
        <w:ind w:left="851"/>
        <w:contextualSpacing/>
        <w:rPr>
          <w:rFonts w:cs="Arial"/>
        </w:rPr>
      </w:pPr>
    </w:p>
    <w:p w14:paraId="5C9ACF40" w14:textId="5E76A0B1" w:rsidR="00542BEE" w:rsidRPr="00542BEE" w:rsidRDefault="00542BEE" w:rsidP="0017064A">
      <w:pPr>
        <w:spacing w:before="100" w:beforeAutospacing="1" w:after="100" w:afterAutospacing="1"/>
        <w:contextualSpacing/>
        <w:rPr>
          <w:rFonts w:cs="Arial"/>
        </w:rPr>
      </w:pPr>
      <w:r w:rsidRPr="00542BEE">
        <w:rPr>
          <w:rFonts w:cs="Arial"/>
        </w:rPr>
        <w:t>Where appropriate the perinatal mental health pathway should be followed</w:t>
      </w:r>
      <w:r w:rsidR="000743D7">
        <w:rPr>
          <w:rFonts w:cs="Arial"/>
        </w:rPr>
        <w:t>.</w:t>
      </w:r>
      <w:r w:rsidR="001A4543">
        <w:rPr>
          <w:rFonts w:cs="Arial"/>
        </w:rPr>
        <w:t xml:space="preserve"> </w:t>
      </w:r>
      <w:r w:rsidRPr="00542BEE">
        <w:rPr>
          <w:rFonts w:cs="Arial"/>
        </w:rPr>
        <w:t xml:space="preserve">All risk assessments must include an assessment of any current or potential risk to children in the household and/or in the wider community or to future children.  </w:t>
      </w:r>
    </w:p>
    <w:p w14:paraId="4EA9BA15" w14:textId="77777777" w:rsidR="002C3A5F" w:rsidRDefault="002C3A5F" w:rsidP="001E124C">
      <w:pPr>
        <w:spacing w:before="100" w:beforeAutospacing="1" w:after="100" w:afterAutospacing="1"/>
        <w:ind w:firstLine="851"/>
        <w:contextualSpacing/>
        <w:rPr>
          <w:rFonts w:cs="Arial"/>
        </w:rPr>
      </w:pPr>
    </w:p>
    <w:p w14:paraId="72B65FA6" w14:textId="77777777" w:rsidR="00542BEE" w:rsidRPr="00542BEE" w:rsidRDefault="00542BEE" w:rsidP="00F64064">
      <w:pPr>
        <w:spacing w:before="100" w:beforeAutospacing="1" w:after="100" w:afterAutospacing="1"/>
        <w:contextualSpacing/>
        <w:rPr>
          <w:rFonts w:cs="Arial"/>
        </w:rPr>
      </w:pPr>
      <w:r w:rsidRPr="00542BEE">
        <w:rPr>
          <w:rFonts w:cs="Arial"/>
        </w:rPr>
        <w:t>Risks include:</w:t>
      </w:r>
    </w:p>
    <w:p w14:paraId="13424462" w14:textId="77777777" w:rsidR="00542BEE" w:rsidRPr="00542BEE" w:rsidRDefault="00C60316" w:rsidP="00B70A85">
      <w:pPr>
        <w:numPr>
          <w:ilvl w:val="0"/>
          <w:numId w:val="4"/>
        </w:numPr>
        <w:spacing w:before="100" w:beforeAutospacing="1" w:after="100" w:afterAutospacing="1"/>
        <w:ind w:left="1276" w:hanging="425"/>
        <w:contextualSpacing/>
        <w:rPr>
          <w:rFonts w:cs="Arial"/>
        </w:rPr>
      </w:pPr>
      <w:r>
        <w:rPr>
          <w:rFonts w:cs="Arial"/>
        </w:rPr>
        <w:t>R</w:t>
      </w:r>
      <w:r w:rsidR="00542BEE" w:rsidRPr="00542BEE">
        <w:rPr>
          <w:rFonts w:cs="Arial"/>
        </w:rPr>
        <w:t>isks of injury to a child as result of an adult’s aggressive or dangerous</w:t>
      </w:r>
    </w:p>
    <w:p w14:paraId="2EE5964C" w14:textId="07FF9114" w:rsidR="00542BEE" w:rsidRPr="00542BEE" w:rsidRDefault="00542BEE" w:rsidP="00B41856">
      <w:pPr>
        <w:spacing w:before="100" w:beforeAutospacing="1" w:after="100" w:afterAutospacing="1"/>
        <w:ind w:left="1276"/>
        <w:contextualSpacing/>
        <w:rPr>
          <w:rFonts w:cs="Arial"/>
        </w:rPr>
      </w:pPr>
      <w:r w:rsidRPr="00542BEE">
        <w:rPr>
          <w:rFonts w:cs="Arial"/>
        </w:rPr>
        <w:t>behaviour</w:t>
      </w:r>
    </w:p>
    <w:p w14:paraId="33D3FD47" w14:textId="6E77394D" w:rsidR="00542BEE" w:rsidRPr="00542BEE" w:rsidRDefault="00542BEE" w:rsidP="00B70A85">
      <w:pPr>
        <w:numPr>
          <w:ilvl w:val="0"/>
          <w:numId w:val="4"/>
        </w:numPr>
        <w:spacing w:before="100" w:beforeAutospacing="1" w:after="100" w:afterAutospacing="1"/>
        <w:ind w:left="1276" w:hanging="425"/>
        <w:contextualSpacing/>
        <w:rPr>
          <w:rFonts w:cs="Arial"/>
        </w:rPr>
      </w:pPr>
      <w:r w:rsidRPr="00542BEE">
        <w:rPr>
          <w:rFonts w:cs="Arial"/>
        </w:rPr>
        <w:t>Child involved in an adult’s delusional state or suicidal ideation</w:t>
      </w:r>
    </w:p>
    <w:p w14:paraId="1C6B06CB" w14:textId="6810386D" w:rsidR="00542BEE" w:rsidRPr="00542BEE" w:rsidRDefault="00542BEE" w:rsidP="00B70A85">
      <w:pPr>
        <w:numPr>
          <w:ilvl w:val="0"/>
          <w:numId w:val="4"/>
        </w:numPr>
        <w:spacing w:before="100" w:beforeAutospacing="1" w:after="100" w:afterAutospacing="1"/>
        <w:ind w:left="1276" w:hanging="425"/>
        <w:contextualSpacing/>
        <w:rPr>
          <w:rFonts w:cs="Arial"/>
        </w:rPr>
      </w:pPr>
      <w:r w:rsidRPr="00542BEE">
        <w:rPr>
          <w:rFonts w:cs="Arial"/>
        </w:rPr>
        <w:t>Neglect especially of children under five (see Appendix 1 for further details)</w:t>
      </w:r>
    </w:p>
    <w:p w14:paraId="24417C06" w14:textId="726D5985" w:rsidR="00542BEE" w:rsidRPr="00542BEE" w:rsidRDefault="00542BEE" w:rsidP="00B70A85">
      <w:pPr>
        <w:numPr>
          <w:ilvl w:val="0"/>
          <w:numId w:val="4"/>
        </w:numPr>
        <w:spacing w:before="100" w:beforeAutospacing="1" w:after="100" w:afterAutospacing="1"/>
        <w:ind w:left="1276" w:hanging="425"/>
        <w:contextualSpacing/>
        <w:rPr>
          <w:rFonts w:cs="Arial"/>
        </w:rPr>
      </w:pPr>
      <w:r w:rsidRPr="00542BEE">
        <w:rPr>
          <w:rFonts w:cs="Arial"/>
        </w:rPr>
        <w:t>Impact on the child’s emotional state</w:t>
      </w:r>
    </w:p>
    <w:p w14:paraId="49956FAE" w14:textId="6EDE3FC6" w:rsidR="00542BEE" w:rsidRDefault="00542BEE" w:rsidP="00B70A85">
      <w:pPr>
        <w:numPr>
          <w:ilvl w:val="0"/>
          <w:numId w:val="4"/>
        </w:numPr>
        <w:spacing w:before="100" w:beforeAutospacing="1" w:after="100" w:afterAutospacing="1"/>
        <w:ind w:left="1276" w:hanging="425"/>
        <w:contextualSpacing/>
        <w:rPr>
          <w:rFonts w:cs="Arial"/>
        </w:rPr>
      </w:pPr>
      <w:r w:rsidRPr="00542BEE">
        <w:rPr>
          <w:rFonts w:cs="Arial"/>
        </w:rPr>
        <w:t xml:space="preserve">Living in a household where there is domestic </w:t>
      </w:r>
      <w:r w:rsidR="000743D7">
        <w:rPr>
          <w:rFonts w:cs="Arial"/>
        </w:rPr>
        <w:t>abuse</w:t>
      </w:r>
      <w:r w:rsidRPr="00542BEE">
        <w:rPr>
          <w:rFonts w:cs="Arial"/>
        </w:rPr>
        <w:t>.</w:t>
      </w:r>
    </w:p>
    <w:p w14:paraId="5F41720F" w14:textId="6B9E10F0" w:rsidR="002A1CB1" w:rsidRPr="00542BEE" w:rsidRDefault="002A1CB1" w:rsidP="00B70A85">
      <w:pPr>
        <w:numPr>
          <w:ilvl w:val="0"/>
          <w:numId w:val="4"/>
        </w:numPr>
        <w:spacing w:before="100" w:beforeAutospacing="1" w:after="100" w:afterAutospacing="1"/>
        <w:ind w:left="1276" w:hanging="425"/>
        <w:contextualSpacing/>
        <w:rPr>
          <w:rFonts w:cs="Arial"/>
        </w:rPr>
      </w:pPr>
      <w:r>
        <w:rPr>
          <w:rFonts w:cs="Arial"/>
        </w:rPr>
        <w:t>Substance misuse</w:t>
      </w:r>
    </w:p>
    <w:p w14:paraId="4456CC59" w14:textId="44FB695A" w:rsidR="00542BEE" w:rsidRPr="00542BEE" w:rsidRDefault="00C60316" w:rsidP="00B70A85">
      <w:pPr>
        <w:numPr>
          <w:ilvl w:val="0"/>
          <w:numId w:val="4"/>
        </w:numPr>
        <w:spacing w:before="100" w:beforeAutospacing="1" w:after="100" w:afterAutospacing="1"/>
        <w:ind w:left="1276" w:hanging="425"/>
        <w:contextualSpacing/>
        <w:rPr>
          <w:rFonts w:cs="Arial"/>
        </w:rPr>
      </w:pPr>
      <w:r>
        <w:rPr>
          <w:rFonts w:cs="Arial"/>
        </w:rPr>
        <w:t>T</w:t>
      </w:r>
      <w:r w:rsidR="00542BEE" w:rsidRPr="00542BEE">
        <w:rPr>
          <w:rFonts w:cs="Arial"/>
        </w:rPr>
        <w:t>he impact of an adult patients/service users declining mental  ability to care for their children, prioritise children’s needs</w:t>
      </w:r>
    </w:p>
    <w:p w14:paraId="3230A424" w14:textId="0DA369CD" w:rsidR="00542BEE" w:rsidRPr="00542BEE" w:rsidRDefault="00542BEE" w:rsidP="00B70A85">
      <w:pPr>
        <w:numPr>
          <w:ilvl w:val="0"/>
          <w:numId w:val="4"/>
        </w:numPr>
        <w:spacing w:before="100" w:beforeAutospacing="1" w:after="100" w:afterAutospacing="1"/>
        <w:ind w:left="1276" w:hanging="425"/>
        <w:contextualSpacing/>
        <w:rPr>
          <w:rFonts w:cs="Arial"/>
        </w:rPr>
      </w:pPr>
      <w:r w:rsidRPr="00542BEE">
        <w:rPr>
          <w:rFonts w:cs="Arial"/>
        </w:rPr>
        <w:t>Lack of insight into how their mental illness may emotionally impact on their childre</w:t>
      </w:r>
      <w:r w:rsidR="001A4543">
        <w:rPr>
          <w:rFonts w:cs="Arial"/>
        </w:rPr>
        <w:t>n</w:t>
      </w:r>
      <w:r w:rsidRPr="00542BEE">
        <w:rPr>
          <w:rFonts w:cs="Arial"/>
        </w:rPr>
        <w:t xml:space="preserve"> </w:t>
      </w:r>
    </w:p>
    <w:p w14:paraId="74CBFD7D" w14:textId="7A35BEDE" w:rsidR="00542BEE" w:rsidRPr="00542BEE" w:rsidRDefault="001A4543" w:rsidP="001E124C">
      <w:pPr>
        <w:spacing w:before="100" w:beforeAutospacing="1" w:after="100" w:afterAutospacing="1"/>
        <w:ind w:left="851"/>
        <w:contextualSpacing/>
        <w:rPr>
          <w:rFonts w:cs="Arial"/>
        </w:rPr>
      </w:pPr>
      <w:r>
        <w:rPr>
          <w:rFonts w:cs="Arial"/>
        </w:rPr>
        <w:br/>
      </w:r>
      <w:r w:rsidR="00542BEE" w:rsidRPr="00542BEE">
        <w:rPr>
          <w:rFonts w:cs="Arial"/>
        </w:rPr>
        <w:t>NB: This list is not exhaustive</w:t>
      </w:r>
    </w:p>
    <w:p w14:paraId="608DEACE"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6D2C38D0" w14:textId="73541162"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Information must be clearly recorded in the</w:t>
      </w:r>
      <w:r w:rsidR="00F32E87" w:rsidRPr="00F64064">
        <w:rPr>
          <w:rFonts w:cs="Arial"/>
          <w:color w:val="000000" w:themeColor="text1"/>
        </w:rPr>
        <w:t xml:space="preserve"> FIRM risk assessment and on the safeguarding node in </w:t>
      </w:r>
      <w:r w:rsidR="001A4543" w:rsidRPr="00F64064">
        <w:rPr>
          <w:rFonts w:cs="Arial"/>
          <w:color w:val="000000" w:themeColor="text1"/>
        </w:rPr>
        <w:t>SystmOne</w:t>
      </w:r>
      <w:r w:rsidRPr="00F64064">
        <w:rPr>
          <w:rFonts w:cs="Arial"/>
          <w:color w:val="000000" w:themeColor="text1"/>
        </w:rPr>
        <w:t xml:space="preserve"> and the service </w:t>
      </w:r>
      <w:r w:rsidR="00C60316" w:rsidRPr="00F64064">
        <w:rPr>
          <w:rFonts w:cs="Arial"/>
          <w:color w:val="000000" w:themeColor="text1"/>
        </w:rPr>
        <w:t>user’s</w:t>
      </w:r>
      <w:r w:rsidRPr="00F64064">
        <w:rPr>
          <w:rFonts w:cs="Arial"/>
          <w:color w:val="000000" w:themeColor="text1"/>
        </w:rPr>
        <w:t xml:space="preserve"> on-going care record and risk management plan.</w:t>
      </w:r>
    </w:p>
    <w:p w14:paraId="2D6473E8" w14:textId="77777777" w:rsidR="002C3A5F"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w:t>
      </w:r>
      <w:r w:rsidRPr="00F64064">
        <w:rPr>
          <w:rFonts w:cs="Arial"/>
          <w:color w:val="000000" w:themeColor="text1"/>
        </w:rPr>
        <w:tab/>
      </w:r>
    </w:p>
    <w:p w14:paraId="6006145B" w14:textId="39311E8F"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If the service user lives apart from their children, staff must find out the extent of the contact he/she has with their children and whether it constitutes any risk. </w:t>
      </w:r>
      <w:r w:rsidR="00F32E87" w:rsidRPr="00F64064">
        <w:rPr>
          <w:rFonts w:cs="Arial"/>
          <w:color w:val="000000" w:themeColor="text1"/>
        </w:rPr>
        <w:t xml:space="preserve">Information can be gathered from children’s social care </w:t>
      </w:r>
      <w:r w:rsidR="007B684D" w:rsidRPr="00F64064">
        <w:rPr>
          <w:rFonts w:cs="Arial"/>
          <w:color w:val="000000" w:themeColor="text1"/>
        </w:rPr>
        <w:t xml:space="preserve">to establish if there is any current involvement or contact arrangement information can also be gathered </w:t>
      </w:r>
      <w:r w:rsidR="00F32E87" w:rsidRPr="00F64064">
        <w:rPr>
          <w:rFonts w:cs="Arial"/>
          <w:color w:val="000000" w:themeColor="text1"/>
        </w:rPr>
        <w:t xml:space="preserve">by reviewing the CP-IS node. </w:t>
      </w:r>
    </w:p>
    <w:p w14:paraId="696D69FC" w14:textId="77777777" w:rsidR="002C3A5F"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w:t>
      </w:r>
      <w:r w:rsidRPr="00F64064">
        <w:rPr>
          <w:rFonts w:cs="Arial"/>
          <w:color w:val="000000" w:themeColor="text1"/>
        </w:rPr>
        <w:tab/>
      </w:r>
    </w:p>
    <w:p w14:paraId="7F31F42C" w14:textId="7B2BDD2D"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If identified risks could lead to actual or potential significant harm to children this warrants a child protection investigation under section 47 of the Children Act 1989 and staff must make a request for service to Local Authority Children’s Services and provide full written analysis about the risks identified</w:t>
      </w:r>
      <w:r w:rsidR="007B684D" w:rsidRPr="00F64064">
        <w:rPr>
          <w:rFonts w:cs="Arial"/>
          <w:color w:val="000000" w:themeColor="text1"/>
        </w:rPr>
        <w:t xml:space="preserve"> and the impact of the risks identified</w:t>
      </w:r>
      <w:r w:rsidRPr="00F64064">
        <w:rPr>
          <w:rFonts w:cs="Arial"/>
          <w:color w:val="000000" w:themeColor="text1"/>
        </w:rPr>
        <w:t xml:space="preserve">. </w:t>
      </w:r>
    </w:p>
    <w:p w14:paraId="2BBBBFD3" w14:textId="77777777" w:rsidR="002C3A5F" w:rsidRPr="00F64064" w:rsidRDefault="00542BEE" w:rsidP="001E124C">
      <w:pPr>
        <w:spacing w:before="100" w:beforeAutospacing="1" w:after="100" w:afterAutospacing="1"/>
        <w:ind w:left="851" w:hanging="791"/>
        <w:contextualSpacing/>
        <w:rPr>
          <w:rFonts w:cs="Arial"/>
          <w:b/>
          <w:bCs/>
          <w:color w:val="000000" w:themeColor="text1"/>
        </w:rPr>
      </w:pPr>
      <w:r w:rsidRPr="00F64064">
        <w:rPr>
          <w:rFonts w:cs="Arial"/>
          <w:b/>
          <w:bCs/>
          <w:color w:val="000000" w:themeColor="text1"/>
        </w:rPr>
        <w:t xml:space="preserve">  </w:t>
      </w:r>
      <w:r w:rsidRPr="00F64064">
        <w:rPr>
          <w:rFonts w:cs="Arial"/>
          <w:b/>
          <w:bCs/>
          <w:color w:val="000000" w:themeColor="text1"/>
        </w:rPr>
        <w:tab/>
      </w:r>
    </w:p>
    <w:p w14:paraId="1D7B359B" w14:textId="5CD0FBDC"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 xml:space="preserve">All referrals must be logged on </w:t>
      </w:r>
      <w:r w:rsidR="00FD1771" w:rsidRPr="00F64064">
        <w:rPr>
          <w:rFonts w:cs="Arial"/>
          <w:color w:val="000000" w:themeColor="text1"/>
        </w:rPr>
        <w:t>Datixweb,</w:t>
      </w:r>
      <w:r w:rsidRPr="00F64064">
        <w:rPr>
          <w:rFonts w:cs="Arial"/>
          <w:color w:val="000000" w:themeColor="text1"/>
        </w:rPr>
        <w:t xml:space="preserve"> and</w:t>
      </w:r>
      <w:r w:rsidR="00E72F3C" w:rsidRPr="00F64064">
        <w:rPr>
          <w:rFonts w:cs="Arial"/>
          <w:color w:val="000000" w:themeColor="text1"/>
        </w:rPr>
        <w:t xml:space="preserve"> a copy of the referral uploaded onto</w:t>
      </w:r>
      <w:r w:rsidR="007B684D" w:rsidRPr="00F64064">
        <w:rPr>
          <w:rFonts w:cs="Arial"/>
          <w:color w:val="000000" w:themeColor="text1"/>
        </w:rPr>
        <w:t xml:space="preserve"> both</w:t>
      </w:r>
      <w:r w:rsidR="00E72F3C" w:rsidRPr="00F64064">
        <w:rPr>
          <w:rFonts w:cs="Arial"/>
          <w:color w:val="000000" w:themeColor="text1"/>
        </w:rPr>
        <w:t xml:space="preserve"> Datix or clinical records.</w:t>
      </w:r>
    </w:p>
    <w:p w14:paraId="7332107B" w14:textId="61153E89" w:rsidR="00542BEE" w:rsidRPr="00846B08" w:rsidRDefault="00542BEE" w:rsidP="00846B08">
      <w:pPr>
        <w:spacing w:before="100" w:beforeAutospacing="1" w:after="100" w:afterAutospacing="1"/>
        <w:contextualSpacing/>
        <w:rPr>
          <w:rFonts w:cs="Arial"/>
        </w:rPr>
      </w:pPr>
    </w:p>
    <w:p w14:paraId="7E2C0579" w14:textId="196DEBAF" w:rsidR="00542BEE" w:rsidRDefault="00542BEE" w:rsidP="00B41856">
      <w:pPr>
        <w:tabs>
          <w:tab w:val="left" w:pos="1276"/>
        </w:tabs>
        <w:spacing w:before="100" w:beforeAutospacing="1" w:after="100" w:afterAutospacing="1"/>
        <w:ind w:left="851" w:hanging="851"/>
        <w:contextualSpacing/>
        <w:rPr>
          <w:rFonts w:cs="Arial"/>
          <w:b/>
          <w:bCs/>
        </w:rPr>
      </w:pPr>
      <w:r w:rsidRPr="00542BEE">
        <w:rPr>
          <w:rFonts w:cs="Arial"/>
          <w:b/>
          <w:bCs/>
        </w:rPr>
        <w:t>5.</w:t>
      </w:r>
      <w:r w:rsidRPr="00542BEE">
        <w:rPr>
          <w:rFonts w:cs="Arial"/>
          <w:b/>
          <w:bCs/>
        </w:rPr>
        <w:tab/>
        <w:t>Needs Assessment</w:t>
      </w:r>
      <w:r w:rsidR="00846B08">
        <w:rPr>
          <w:rFonts w:cs="Arial"/>
          <w:b/>
          <w:bCs/>
        </w:rPr>
        <w:t>s</w:t>
      </w:r>
    </w:p>
    <w:p w14:paraId="5D98A3F1" w14:textId="77777777" w:rsidR="002C3A5F" w:rsidRPr="00542BEE" w:rsidRDefault="002C3A5F" w:rsidP="001E124C">
      <w:pPr>
        <w:spacing w:before="100" w:beforeAutospacing="1" w:after="100" w:afterAutospacing="1"/>
        <w:ind w:left="851" w:hanging="791"/>
        <w:contextualSpacing/>
        <w:rPr>
          <w:rFonts w:cs="Arial"/>
        </w:rPr>
      </w:pPr>
    </w:p>
    <w:p w14:paraId="15CC1CD1" w14:textId="2010E0D8" w:rsidR="001A4543" w:rsidRDefault="001A4543" w:rsidP="001A4543">
      <w:pPr>
        <w:spacing w:before="100" w:beforeAutospacing="1" w:after="100" w:afterAutospacing="1"/>
        <w:contextualSpacing/>
        <w:rPr>
          <w:rFonts w:cs="Arial"/>
        </w:rPr>
      </w:pPr>
      <w:r>
        <w:rPr>
          <w:rFonts w:cs="Arial"/>
        </w:rPr>
        <w:t xml:space="preserve"> </w:t>
      </w:r>
      <w:r w:rsidR="00542BEE" w:rsidRPr="00542BEE">
        <w:rPr>
          <w:rFonts w:cs="Arial"/>
        </w:rPr>
        <w:t>Staff should consider patients/service users parenting support needs.</w:t>
      </w:r>
      <w:r>
        <w:rPr>
          <w:rFonts w:cs="Arial"/>
        </w:rPr>
        <w:t xml:space="preserve"> </w:t>
      </w:r>
      <w:r w:rsidR="00542BEE" w:rsidRPr="00542BEE">
        <w:rPr>
          <w:rFonts w:cs="Arial"/>
        </w:rPr>
        <w:t xml:space="preserve">Staff should discuss with </w:t>
      </w:r>
    </w:p>
    <w:p w14:paraId="33789D18"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the service user their own concern’s about how their illness or situation is affecting their </w:t>
      </w:r>
    </w:p>
    <w:p w14:paraId="4D828F3B" w14:textId="527A28B6" w:rsidR="00542BEE" w:rsidRPr="00542BEE" w:rsidRDefault="00542BEE" w:rsidP="001E124C">
      <w:pPr>
        <w:spacing w:before="100" w:beforeAutospacing="1" w:after="100" w:afterAutospacing="1"/>
        <w:ind w:left="851" w:hanging="791"/>
        <w:contextualSpacing/>
        <w:rPr>
          <w:rFonts w:cs="Arial"/>
        </w:rPr>
      </w:pPr>
      <w:r w:rsidRPr="00542BEE">
        <w:rPr>
          <w:rFonts w:cs="Arial"/>
        </w:rPr>
        <w:t>confidence and functioning as a parent and any support they may need in their parenting role. </w:t>
      </w:r>
    </w:p>
    <w:p w14:paraId="50C86B8C" w14:textId="77777777" w:rsidR="002C3A5F" w:rsidRDefault="002C3A5F" w:rsidP="001E124C">
      <w:pPr>
        <w:spacing w:before="100" w:beforeAutospacing="1" w:after="100" w:afterAutospacing="1"/>
        <w:ind w:left="851" w:hanging="791"/>
        <w:contextualSpacing/>
        <w:rPr>
          <w:rFonts w:cs="Arial"/>
        </w:rPr>
      </w:pPr>
    </w:p>
    <w:p w14:paraId="1E6BC049" w14:textId="585B1225"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Staff should talk to the service user </w:t>
      </w:r>
      <w:r w:rsidR="007B684D" w:rsidRPr="00F64064">
        <w:rPr>
          <w:rFonts w:cs="Arial"/>
          <w:color w:val="000000" w:themeColor="text1"/>
        </w:rPr>
        <w:t xml:space="preserve">or carer </w:t>
      </w:r>
      <w:r w:rsidRPr="00F64064">
        <w:rPr>
          <w:rFonts w:cs="Arial"/>
          <w:color w:val="000000" w:themeColor="text1"/>
        </w:rPr>
        <w:t>about their perceptions of how the</w:t>
      </w:r>
      <w:r w:rsidR="007B684D" w:rsidRPr="00F64064">
        <w:rPr>
          <w:rFonts w:cs="Arial"/>
          <w:color w:val="000000" w:themeColor="text1"/>
        </w:rPr>
        <w:t xml:space="preserve"> </w:t>
      </w:r>
      <w:r w:rsidRPr="00F64064">
        <w:rPr>
          <w:rFonts w:cs="Arial"/>
          <w:color w:val="000000" w:themeColor="text1"/>
        </w:rPr>
        <w:t>illness or</w:t>
      </w:r>
      <w:r w:rsidR="001A4543" w:rsidRPr="00F64064">
        <w:rPr>
          <w:rFonts w:cs="Arial"/>
          <w:color w:val="000000" w:themeColor="text1"/>
        </w:rPr>
        <w:t xml:space="preserve"> </w:t>
      </w:r>
    </w:p>
    <w:p w14:paraId="26042BE9" w14:textId="38D3EC82"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situation is affecting their children and in what ways. If the patient does not live with their </w:t>
      </w:r>
    </w:p>
    <w:p w14:paraId="13DE6600" w14:textId="77777777"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children staff should discuss with them how they perceive this arrangement is affecting them and </w:t>
      </w:r>
    </w:p>
    <w:p w14:paraId="4E4E981C" w14:textId="09155EB1" w:rsidR="00542BEE"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their children</w:t>
      </w:r>
      <w:r w:rsidR="007B684D" w:rsidRPr="00F64064">
        <w:rPr>
          <w:rFonts w:cs="Arial"/>
          <w:color w:val="000000" w:themeColor="text1"/>
        </w:rPr>
        <w:t xml:space="preserve"> and establish what if any support is already in place</w:t>
      </w:r>
      <w:r w:rsidRPr="00F64064">
        <w:rPr>
          <w:rFonts w:cs="Arial"/>
          <w:color w:val="000000" w:themeColor="text1"/>
        </w:rPr>
        <w:t>.</w:t>
      </w:r>
    </w:p>
    <w:p w14:paraId="032CE563" w14:textId="6C68BA5D" w:rsidR="00F54FFF" w:rsidRDefault="00F54FFF" w:rsidP="001E124C">
      <w:pPr>
        <w:spacing w:before="100" w:beforeAutospacing="1" w:after="100" w:afterAutospacing="1"/>
        <w:ind w:left="851" w:hanging="791"/>
        <w:contextualSpacing/>
        <w:rPr>
          <w:rFonts w:cs="Arial"/>
        </w:rPr>
      </w:pPr>
    </w:p>
    <w:p w14:paraId="08C272DC" w14:textId="3525139D" w:rsidR="00F54FFF" w:rsidRPr="00F64064" w:rsidRDefault="00F54FFF" w:rsidP="001A4543">
      <w:pPr>
        <w:spacing w:before="100" w:beforeAutospacing="1" w:after="100" w:afterAutospacing="1"/>
        <w:contextualSpacing/>
        <w:rPr>
          <w:rFonts w:cs="Arial"/>
          <w:color w:val="000000" w:themeColor="text1"/>
        </w:rPr>
      </w:pPr>
      <w:r w:rsidRPr="00F64064">
        <w:rPr>
          <w:rFonts w:cs="Arial"/>
          <w:color w:val="000000" w:themeColor="text1"/>
        </w:rPr>
        <w:t>A Think Family Approach based assessment should be undertaken and staff should consider and capture the voice of the child.</w:t>
      </w:r>
      <w:r w:rsidR="007B684D" w:rsidRPr="00F64064">
        <w:rPr>
          <w:color w:val="000000" w:themeColor="text1"/>
        </w:rPr>
        <w:t xml:space="preserve"> </w:t>
      </w:r>
      <w:r w:rsidR="007B684D" w:rsidRPr="00F64064">
        <w:rPr>
          <w:rFonts w:cs="Arial"/>
          <w:color w:val="000000" w:themeColor="text1"/>
        </w:rPr>
        <w:t>It is essential that insight into what parenting/caring responsibilities they hold and that this is recorded on the child awareness form on an adult record/ that this is included on the safeguarding node and on groups and relationships on a child’s records as well as being reflected in the FIRM</w:t>
      </w:r>
      <w:r w:rsidR="00F64064">
        <w:rPr>
          <w:rFonts w:cs="Arial"/>
          <w:color w:val="000000" w:themeColor="text1"/>
        </w:rPr>
        <w:t>.</w:t>
      </w:r>
    </w:p>
    <w:p w14:paraId="267DF21E" w14:textId="48BE2990" w:rsidR="00E72F3C" w:rsidRDefault="00E72F3C" w:rsidP="001E124C">
      <w:pPr>
        <w:spacing w:before="100" w:beforeAutospacing="1" w:after="100" w:afterAutospacing="1"/>
        <w:ind w:left="851" w:hanging="791"/>
        <w:contextualSpacing/>
        <w:rPr>
          <w:rFonts w:cs="Arial"/>
        </w:rPr>
      </w:pPr>
    </w:p>
    <w:p w14:paraId="649E46CA" w14:textId="77777777" w:rsidR="00F54FFF" w:rsidRDefault="00F54FFF" w:rsidP="001E124C">
      <w:pPr>
        <w:spacing w:before="100" w:beforeAutospacing="1" w:after="100" w:afterAutospacing="1"/>
        <w:ind w:left="851" w:hanging="791"/>
        <w:contextualSpacing/>
        <w:rPr>
          <w:rFonts w:cs="Arial"/>
        </w:rPr>
      </w:pPr>
    </w:p>
    <w:p w14:paraId="3BBB8815" w14:textId="21D8D9AC" w:rsidR="002C3A5F" w:rsidRDefault="002C3A5F" w:rsidP="00F54FFF">
      <w:pPr>
        <w:spacing w:before="100" w:beforeAutospacing="1" w:after="100" w:afterAutospacing="1"/>
        <w:contextualSpacing/>
        <w:rPr>
          <w:rFonts w:cs="Arial"/>
          <w:b/>
          <w:bCs/>
        </w:rPr>
      </w:pPr>
    </w:p>
    <w:p w14:paraId="55B91B0D" w14:textId="77777777" w:rsidR="002C3A5F" w:rsidRDefault="002C3A5F" w:rsidP="001E124C">
      <w:pPr>
        <w:rPr>
          <w:rFonts w:cs="Arial"/>
          <w:b/>
          <w:bCs/>
        </w:rPr>
      </w:pPr>
      <w:r>
        <w:rPr>
          <w:rFonts w:cs="Arial"/>
          <w:b/>
          <w:bCs/>
        </w:rPr>
        <w:br w:type="page"/>
      </w:r>
    </w:p>
    <w:p w14:paraId="153E420D" w14:textId="77777777" w:rsidR="00542BEE" w:rsidRDefault="00542BEE" w:rsidP="007D5BB5">
      <w:pPr>
        <w:spacing w:before="100" w:beforeAutospacing="1" w:after="100" w:afterAutospacing="1"/>
        <w:ind w:left="851" w:hanging="851"/>
        <w:contextualSpacing/>
        <w:rPr>
          <w:rFonts w:cs="Arial"/>
          <w:b/>
          <w:bCs/>
        </w:rPr>
      </w:pPr>
      <w:r w:rsidRPr="00542BEE">
        <w:rPr>
          <w:rFonts w:cs="Arial"/>
          <w:b/>
          <w:bCs/>
        </w:rPr>
        <w:t>6.</w:t>
      </w:r>
      <w:r w:rsidRPr="00542BEE">
        <w:rPr>
          <w:rFonts w:cs="Arial"/>
          <w:b/>
          <w:bCs/>
        </w:rPr>
        <w:tab/>
        <w:t>Contingency and Emergency Planning</w:t>
      </w:r>
    </w:p>
    <w:p w14:paraId="6810F0D1" w14:textId="77777777" w:rsidR="002C3A5F" w:rsidRPr="00542BEE" w:rsidRDefault="002C3A5F" w:rsidP="001E124C">
      <w:pPr>
        <w:spacing w:before="100" w:beforeAutospacing="1" w:after="100" w:afterAutospacing="1"/>
        <w:ind w:left="851" w:hanging="791"/>
        <w:contextualSpacing/>
        <w:rPr>
          <w:rFonts w:cs="Arial"/>
        </w:rPr>
      </w:pPr>
    </w:p>
    <w:p w14:paraId="39CCDF1A" w14:textId="1AE898E3" w:rsidR="001A4543" w:rsidRDefault="00542BEE" w:rsidP="00F54FFF">
      <w:pPr>
        <w:spacing w:before="100" w:beforeAutospacing="1" w:after="100" w:afterAutospacing="1"/>
        <w:ind w:left="851" w:hanging="791"/>
        <w:contextualSpacing/>
        <w:rPr>
          <w:rFonts w:cs="Arial"/>
        </w:rPr>
      </w:pPr>
      <w:r w:rsidRPr="00542BEE">
        <w:rPr>
          <w:rFonts w:cs="Arial"/>
        </w:rPr>
        <w:t xml:space="preserve">Staff should ensure that they ask and clearly record full and accurate details of who will look </w:t>
      </w:r>
    </w:p>
    <w:p w14:paraId="6E4A901B" w14:textId="3D874A07" w:rsidR="001A4543" w:rsidRDefault="00542BEE" w:rsidP="00F54FFF">
      <w:pPr>
        <w:spacing w:before="100" w:beforeAutospacing="1" w:after="100" w:afterAutospacing="1"/>
        <w:ind w:left="851" w:hanging="791"/>
        <w:contextualSpacing/>
        <w:rPr>
          <w:rFonts w:cs="Arial"/>
        </w:rPr>
      </w:pPr>
      <w:r w:rsidRPr="00542BEE">
        <w:rPr>
          <w:rFonts w:cs="Arial"/>
        </w:rPr>
        <w:t xml:space="preserve">after the children in case of emergency. They should satisfy themselves that the arrangement </w:t>
      </w:r>
    </w:p>
    <w:p w14:paraId="67469C57" w14:textId="77777777" w:rsidR="001A4543" w:rsidRPr="00F64064" w:rsidRDefault="00542BEE" w:rsidP="00F54FFF">
      <w:pPr>
        <w:spacing w:before="100" w:beforeAutospacing="1" w:after="100" w:afterAutospacing="1"/>
        <w:ind w:left="851" w:hanging="791"/>
        <w:contextualSpacing/>
        <w:rPr>
          <w:rFonts w:cs="Arial"/>
          <w:color w:val="000000" w:themeColor="text1"/>
        </w:rPr>
      </w:pPr>
      <w:r w:rsidRPr="00F64064">
        <w:rPr>
          <w:rFonts w:cs="Arial"/>
          <w:color w:val="000000" w:themeColor="text1"/>
        </w:rPr>
        <w:t>will keep the children safe and well. </w:t>
      </w:r>
      <w:r w:rsidR="007B684D" w:rsidRPr="00F64064">
        <w:rPr>
          <w:rFonts w:cs="Arial"/>
          <w:color w:val="000000" w:themeColor="text1"/>
        </w:rPr>
        <w:t xml:space="preserve">This information should be recorded in the contacts section </w:t>
      </w:r>
    </w:p>
    <w:p w14:paraId="313D47E2" w14:textId="0A2FCFE1" w:rsidR="00542BEE" w:rsidRPr="00F64064" w:rsidRDefault="007B684D" w:rsidP="00F54FFF">
      <w:pPr>
        <w:spacing w:before="100" w:beforeAutospacing="1" w:after="100" w:afterAutospacing="1"/>
        <w:ind w:left="851" w:hanging="791"/>
        <w:contextualSpacing/>
        <w:rPr>
          <w:rFonts w:cs="Arial"/>
          <w:color w:val="000000" w:themeColor="text1"/>
        </w:rPr>
      </w:pPr>
      <w:r w:rsidRPr="00F64064">
        <w:rPr>
          <w:rFonts w:cs="Arial"/>
          <w:color w:val="000000" w:themeColor="text1"/>
        </w:rPr>
        <w:t>on SystmOne.</w:t>
      </w:r>
    </w:p>
    <w:p w14:paraId="0FDA57C8" w14:textId="46663CF1" w:rsidR="00C62ABD" w:rsidRDefault="00C62ABD" w:rsidP="00F54FFF">
      <w:pPr>
        <w:spacing w:before="100" w:beforeAutospacing="1" w:after="100" w:afterAutospacing="1"/>
        <w:ind w:left="851" w:hanging="791"/>
        <w:contextualSpacing/>
        <w:rPr>
          <w:rFonts w:cs="Arial"/>
        </w:rPr>
      </w:pPr>
    </w:p>
    <w:p w14:paraId="7DFEB2F9" w14:textId="2F24E77B" w:rsidR="001A4543" w:rsidRDefault="00C62ABD" w:rsidP="00BF4B0A">
      <w:pPr>
        <w:spacing w:before="100" w:beforeAutospacing="1" w:after="100" w:afterAutospacing="1"/>
        <w:ind w:left="851" w:hanging="851"/>
        <w:contextualSpacing/>
        <w:rPr>
          <w:rFonts w:cs="Arial"/>
        </w:rPr>
      </w:pPr>
      <w:r>
        <w:rPr>
          <w:rFonts w:cs="Arial"/>
        </w:rPr>
        <w:t xml:space="preserve">Staff should make a referral to children’s social care if there is no suitable immediate family </w:t>
      </w:r>
    </w:p>
    <w:p w14:paraId="5B3CC69C" w14:textId="7995AC44" w:rsidR="00C62ABD" w:rsidRPr="00542BEE" w:rsidRDefault="00C62ABD" w:rsidP="00BF4B0A">
      <w:pPr>
        <w:spacing w:before="100" w:beforeAutospacing="1" w:after="100" w:afterAutospacing="1"/>
        <w:ind w:left="851" w:hanging="851"/>
        <w:contextualSpacing/>
        <w:rPr>
          <w:rFonts w:cs="Arial"/>
        </w:rPr>
      </w:pPr>
      <w:r>
        <w:rPr>
          <w:rFonts w:cs="Arial"/>
        </w:rPr>
        <w:t xml:space="preserve">member to care for the child. </w:t>
      </w:r>
    </w:p>
    <w:p w14:paraId="25AF7EAE" w14:textId="77777777" w:rsidR="002C3A5F" w:rsidRDefault="002C3A5F" w:rsidP="001E124C">
      <w:pPr>
        <w:spacing w:before="100" w:beforeAutospacing="1" w:after="100" w:afterAutospacing="1"/>
        <w:ind w:left="851" w:hanging="791"/>
        <w:contextualSpacing/>
        <w:rPr>
          <w:rFonts w:cs="Arial"/>
        </w:rPr>
      </w:pPr>
    </w:p>
    <w:p w14:paraId="690D1011" w14:textId="04182C86" w:rsidR="00542BEE" w:rsidRDefault="00542BEE" w:rsidP="001A4543">
      <w:pPr>
        <w:spacing w:before="100" w:beforeAutospacing="1" w:after="100" w:afterAutospacing="1"/>
        <w:ind w:hanging="791"/>
        <w:contextualSpacing/>
        <w:rPr>
          <w:rFonts w:cs="Arial"/>
        </w:rPr>
      </w:pPr>
      <w:r w:rsidRPr="00542BEE">
        <w:rPr>
          <w:rFonts w:cs="Arial"/>
        </w:rPr>
        <w:t> </w:t>
      </w:r>
      <w:r w:rsidRPr="00542BEE">
        <w:rPr>
          <w:rFonts w:cs="Arial"/>
        </w:rPr>
        <w:tab/>
        <w:t xml:space="preserve">Activities including requests for service to social care, assessments and joint visits with partner agencies to </w:t>
      </w:r>
      <w:r w:rsidR="00FD1771" w:rsidRPr="00542BEE">
        <w:rPr>
          <w:rFonts w:cs="Arial"/>
        </w:rPr>
        <w:t>assess</w:t>
      </w:r>
      <w:r w:rsidRPr="00542BEE">
        <w:rPr>
          <w:rFonts w:cs="Arial"/>
        </w:rPr>
        <w:t xml:space="preserve"> a child in relation to child protection must take priority over all other clinical and non-clinical activity. </w:t>
      </w:r>
    </w:p>
    <w:p w14:paraId="74D3DBA9" w14:textId="77777777" w:rsidR="009471A6" w:rsidRDefault="009471A6" w:rsidP="001A4543">
      <w:pPr>
        <w:spacing w:before="100" w:beforeAutospacing="1" w:after="100" w:afterAutospacing="1"/>
        <w:ind w:hanging="791"/>
        <w:contextualSpacing/>
        <w:rPr>
          <w:rFonts w:cs="Arial"/>
        </w:rPr>
      </w:pPr>
      <w:r>
        <w:rPr>
          <w:rFonts w:cs="Arial"/>
        </w:rPr>
        <w:t xml:space="preserve">            </w:t>
      </w:r>
    </w:p>
    <w:p w14:paraId="10B5BB42" w14:textId="6759AF67" w:rsidR="009471A6" w:rsidRDefault="009471A6" w:rsidP="001A4543">
      <w:pPr>
        <w:spacing w:before="100" w:beforeAutospacing="1" w:after="100" w:afterAutospacing="1"/>
        <w:ind w:hanging="791"/>
        <w:contextualSpacing/>
        <w:rPr>
          <w:rFonts w:cs="Arial"/>
        </w:rPr>
      </w:pPr>
      <w:r>
        <w:rPr>
          <w:rFonts w:cs="Arial"/>
        </w:rPr>
        <w:t xml:space="preserve">            Ensure the Child Awareness Form is completed to assist in event of contingency and emergency planning. </w:t>
      </w:r>
    </w:p>
    <w:p w14:paraId="4B1D477B" w14:textId="77777777" w:rsidR="002C3A5F" w:rsidRPr="00542BEE" w:rsidRDefault="002C3A5F" w:rsidP="001A4543">
      <w:pPr>
        <w:spacing w:before="100" w:beforeAutospacing="1" w:after="100" w:afterAutospacing="1"/>
        <w:ind w:hanging="791"/>
        <w:contextualSpacing/>
        <w:rPr>
          <w:rFonts w:cs="Arial"/>
        </w:rPr>
      </w:pPr>
    </w:p>
    <w:p w14:paraId="1E0C1D21" w14:textId="77777777" w:rsidR="00542BEE" w:rsidRDefault="00542BEE" w:rsidP="001A4543">
      <w:pPr>
        <w:spacing w:before="100" w:beforeAutospacing="1" w:after="100" w:afterAutospacing="1"/>
        <w:ind w:hanging="791"/>
        <w:contextualSpacing/>
        <w:rPr>
          <w:rFonts w:cs="Arial"/>
        </w:rPr>
      </w:pPr>
      <w:r w:rsidRPr="00542BEE">
        <w:rPr>
          <w:rFonts w:cs="Arial"/>
        </w:rPr>
        <w:tab/>
        <w:t>Staff must contact the Safeguarding Children Team if they have any queries. </w:t>
      </w:r>
    </w:p>
    <w:p w14:paraId="65BE1F1D" w14:textId="77777777" w:rsidR="002C3A5F" w:rsidRPr="00542BEE" w:rsidRDefault="002C3A5F" w:rsidP="001E124C">
      <w:pPr>
        <w:spacing w:before="100" w:beforeAutospacing="1" w:after="100" w:afterAutospacing="1"/>
        <w:ind w:left="851" w:hanging="791"/>
        <w:contextualSpacing/>
        <w:rPr>
          <w:rFonts w:cs="Arial"/>
        </w:rPr>
      </w:pPr>
    </w:p>
    <w:p w14:paraId="212EBE0D" w14:textId="77777777" w:rsidR="00542BEE" w:rsidRPr="00542BEE" w:rsidRDefault="00542BEE" w:rsidP="007D5BB5">
      <w:pPr>
        <w:spacing w:before="100" w:beforeAutospacing="1" w:after="100" w:afterAutospacing="1"/>
        <w:ind w:left="851" w:hanging="851"/>
        <w:contextualSpacing/>
        <w:rPr>
          <w:rFonts w:cs="Arial"/>
        </w:rPr>
      </w:pPr>
      <w:r w:rsidRPr="00542BEE">
        <w:rPr>
          <w:rFonts w:cs="Arial"/>
          <w:b/>
          <w:bCs/>
        </w:rPr>
        <w:t>7.</w:t>
      </w:r>
      <w:r w:rsidRPr="00542BEE">
        <w:rPr>
          <w:rFonts w:cs="Arial"/>
          <w:b/>
          <w:bCs/>
        </w:rPr>
        <w:tab/>
        <w:t>Pregnant Women and Expectant Fathers</w:t>
      </w:r>
    </w:p>
    <w:p w14:paraId="6BFA1586" w14:textId="77777777" w:rsidR="002C3A5F" w:rsidRDefault="006C7B5E" w:rsidP="001E124C">
      <w:pPr>
        <w:spacing w:before="100" w:beforeAutospacing="1" w:after="100" w:afterAutospacing="1"/>
        <w:ind w:left="851" w:hanging="791"/>
        <w:contextualSpacing/>
        <w:rPr>
          <w:rFonts w:cs="Arial"/>
          <w:b/>
          <w:bCs/>
        </w:rPr>
      </w:pPr>
      <w:r>
        <w:rPr>
          <w:rFonts w:cs="Arial"/>
          <w:b/>
          <w:bCs/>
        </w:rPr>
        <w:t xml:space="preserve">            </w:t>
      </w:r>
    </w:p>
    <w:p w14:paraId="6C05F74C" w14:textId="506E489B" w:rsidR="006C7B5E" w:rsidRPr="004D5556" w:rsidRDefault="004D5556" w:rsidP="001A4543">
      <w:pPr>
        <w:spacing w:before="100" w:beforeAutospacing="1" w:after="100" w:afterAutospacing="1"/>
        <w:ind w:hanging="791"/>
        <w:contextualSpacing/>
        <w:rPr>
          <w:rFonts w:cs="Arial"/>
          <w:bCs/>
        </w:rPr>
      </w:pPr>
      <w:r w:rsidRPr="00F64064">
        <w:rPr>
          <w:rFonts w:cs="Arial"/>
          <w:bCs/>
          <w:color w:val="000000" w:themeColor="text1"/>
        </w:rPr>
        <w:t xml:space="preserve">            </w:t>
      </w:r>
      <w:r w:rsidR="00E51C5D" w:rsidRPr="00F64064">
        <w:rPr>
          <w:rFonts w:cs="Arial"/>
          <w:bCs/>
          <w:color w:val="000000" w:themeColor="text1"/>
        </w:rPr>
        <w:t xml:space="preserve">The Trust </w:t>
      </w:r>
      <w:r w:rsidRPr="00F64064">
        <w:rPr>
          <w:rFonts w:cs="Arial"/>
          <w:bCs/>
          <w:color w:val="000000" w:themeColor="text1"/>
        </w:rPr>
        <w:t xml:space="preserve">perinatal </w:t>
      </w:r>
      <w:r w:rsidRPr="004D5556">
        <w:rPr>
          <w:rFonts w:cs="Arial"/>
          <w:bCs/>
        </w:rPr>
        <w:t>pathway is for women who are pregnant and have mental health problems during pregnancy and the postnatal period (up to 1 year after childbirth) and women with mental health problems who are planning a pregnancy. A child under the age of 18 who is pregnant should also be considered under this pathway.</w:t>
      </w:r>
    </w:p>
    <w:p w14:paraId="3AACB1B3" w14:textId="77777777" w:rsidR="006C7B5E" w:rsidRDefault="006C7B5E" w:rsidP="001A4543">
      <w:pPr>
        <w:spacing w:before="100" w:beforeAutospacing="1" w:after="100" w:afterAutospacing="1"/>
        <w:ind w:hanging="791"/>
        <w:contextualSpacing/>
        <w:rPr>
          <w:rFonts w:cs="Arial"/>
          <w:b/>
          <w:bCs/>
        </w:rPr>
      </w:pPr>
      <w:r>
        <w:rPr>
          <w:rFonts w:cs="Arial"/>
          <w:b/>
          <w:bCs/>
        </w:rPr>
        <w:t xml:space="preserve">            </w:t>
      </w:r>
    </w:p>
    <w:p w14:paraId="0CA0CE87" w14:textId="7747671F" w:rsidR="00542BEE" w:rsidRPr="00542BEE" w:rsidRDefault="00542BEE" w:rsidP="001A4543">
      <w:pPr>
        <w:spacing w:before="100" w:beforeAutospacing="1" w:after="100" w:afterAutospacing="1"/>
        <w:ind w:hanging="791"/>
        <w:contextualSpacing/>
        <w:rPr>
          <w:rFonts w:cs="Arial"/>
        </w:rPr>
      </w:pPr>
      <w:r w:rsidRPr="00542BEE">
        <w:rPr>
          <w:rFonts w:cs="Arial"/>
          <w:b/>
          <w:bCs/>
        </w:rPr>
        <w:t> </w:t>
      </w:r>
      <w:r w:rsidRPr="00542BEE">
        <w:rPr>
          <w:rFonts w:cs="Arial"/>
          <w:b/>
          <w:bCs/>
        </w:rPr>
        <w:tab/>
      </w:r>
      <w:r w:rsidRPr="00542BEE">
        <w:rPr>
          <w:rFonts w:cs="Arial"/>
        </w:rPr>
        <w:t>The needs of pregnant women and their unborn children must be considered at the earliest opportunity whether or not there are obvious child protection concerns.</w:t>
      </w:r>
      <w:r w:rsidR="00763448">
        <w:rPr>
          <w:rFonts w:cs="Arial"/>
        </w:rPr>
        <w:t xml:space="preserve"> </w:t>
      </w:r>
      <w:r w:rsidRPr="00542BEE">
        <w:rPr>
          <w:rFonts w:cs="Arial"/>
        </w:rPr>
        <w:t>Staff should consider pregnant patients/service users as well as male patients/service users with a pregnant partner or other patients/service users in close contact with a pregnant woman. In order to address any needs a multi-disciplinary planning meeting or Care Programme Approach (CPA) review if applicable should be convened.</w:t>
      </w:r>
    </w:p>
    <w:p w14:paraId="6AFAB436" w14:textId="77777777" w:rsidR="00542BEE" w:rsidRPr="00542BEE" w:rsidRDefault="00542BEE" w:rsidP="001A4543">
      <w:pPr>
        <w:spacing w:after="200"/>
        <w:contextualSpacing/>
        <w:rPr>
          <w:rFonts w:cs="Arial"/>
          <w:b/>
          <w:bCs/>
        </w:rPr>
      </w:pPr>
    </w:p>
    <w:p w14:paraId="4A20802D" w14:textId="56FAD6D0" w:rsidR="00542BEE" w:rsidRPr="00F64064" w:rsidRDefault="00542BEE" w:rsidP="001A4543">
      <w:pPr>
        <w:spacing w:before="100" w:beforeAutospacing="1" w:after="100" w:afterAutospacing="1"/>
        <w:ind w:hanging="791"/>
        <w:contextualSpacing/>
        <w:rPr>
          <w:rFonts w:cs="Arial"/>
          <w:color w:val="000000" w:themeColor="text1"/>
        </w:rPr>
      </w:pPr>
      <w:r w:rsidRPr="00542BEE">
        <w:rPr>
          <w:rFonts w:cs="Arial"/>
        </w:rPr>
        <w:tab/>
      </w:r>
      <w:r w:rsidRPr="00F64064">
        <w:rPr>
          <w:rFonts w:cs="Arial"/>
          <w:color w:val="000000" w:themeColor="text1"/>
        </w:rPr>
        <w:t>There are two types of pre-birth planning meetings</w:t>
      </w:r>
      <w:r w:rsidR="007B684D" w:rsidRPr="00F64064">
        <w:rPr>
          <w:rFonts w:cs="Arial"/>
          <w:color w:val="000000" w:themeColor="text1"/>
        </w:rPr>
        <w:t xml:space="preserve"> when there is evidence of significant risk or suspected significant risk of harm</w:t>
      </w:r>
      <w:r w:rsidRPr="00F64064">
        <w:rPr>
          <w:rFonts w:cs="Arial"/>
          <w:color w:val="000000" w:themeColor="text1"/>
        </w:rPr>
        <w:t>:</w:t>
      </w:r>
    </w:p>
    <w:p w14:paraId="042C5D41" w14:textId="77777777" w:rsidR="002C3A5F" w:rsidRPr="00F64064" w:rsidRDefault="002C3A5F" w:rsidP="001E124C">
      <w:pPr>
        <w:spacing w:before="100" w:beforeAutospacing="1" w:after="100" w:afterAutospacing="1"/>
        <w:ind w:left="851" w:hanging="791"/>
        <w:contextualSpacing/>
        <w:rPr>
          <w:rFonts w:cs="Arial"/>
          <w:color w:val="000000" w:themeColor="text1"/>
        </w:rPr>
      </w:pPr>
    </w:p>
    <w:p w14:paraId="765F76C8" w14:textId="77777777" w:rsidR="00542BEE" w:rsidRPr="00F64064" w:rsidRDefault="00542BEE" w:rsidP="00B70A85">
      <w:pPr>
        <w:numPr>
          <w:ilvl w:val="0"/>
          <w:numId w:val="4"/>
        </w:numPr>
        <w:spacing w:before="100" w:beforeAutospacing="1" w:after="100" w:afterAutospacing="1"/>
        <w:ind w:left="1276" w:hanging="425"/>
        <w:contextualSpacing/>
        <w:rPr>
          <w:rFonts w:cs="Arial"/>
          <w:color w:val="000000" w:themeColor="text1"/>
        </w:rPr>
      </w:pPr>
      <w:r w:rsidRPr="00F64064">
        <w:rPr>
          <w:rFonts w:cs="Arial"/>
          <w:color w:val="000000" w:themeColor="text1"/>
        </w:rPr>
        <w:t>Pre-birth Strategy Meeting</w:t>
      </w:r>
    </w:p>
    <w:p w14:paraId="39259BDF" w14:textId="77777777" w:rsidR="00542BEE" w:rsidRPr="00F64064" w:rsidRDefault="00542BEE" w:rsidP="00B70A85">
      <w:pPr>
        <w:numPr>
          <w:ilvl w:val="0"/>
          <w:numId w:val="4"/>
        </w:numPr>
        <w:spacing w:before="100" w:beforeAutospacing="1" w:after="100" w:afterAutospacing="1"/>
        <w:ind w:left="1276" w:hanging="425"/>
        <w:contextualSpacing/>
        <w:rPr>
          <w:rFonts w:cs="Arial"/>
          <w:color w:val="000000" w:themeColor="text1"/>
        </w:rPr>
      </w:pPr>
      <w:r w:rsidRPr="00F64064">
        <w:rPr>
          <w:rFonts w:cs="Arial"/>
          <w:color w:val="000000" w:themeColor="text1"/>
        </w:rPr>
        <w:t>Pre-birth Initial Child Protection Conference</w:t>
      </w:r>
    </w:p>
    <w:p w14:paraId="4D2E12B8" w14:textId="77777777" w:rsidR="002C3A5F" w:rsidRPr="00F64064" w:rsidRDefault="002C3A5F" w:rsidP="001E124C">
      <w:pPr>
        <w:spacing w:before="100" w:beforeAutospacing="1" w:after="100" w:afterAutospacing="1"/>
        <w:ind w:left="1134"/>
        <w:contextualSpacing/>
        <w:rPr>
          <w:rFonts w:cs="Arial"/>
          <w:color w:val="000000" w:themeColor="text1"/>
        </w:rPr>
      </w:pPr>
    </w:p>
    <w:p w14:paraId="369DF802" w14:textId="4B8E35C6" w:rsidR="00542BEE" w:rsidRPr="00F64064" w:rsidRDefault="007B684D" w:rsidP="001A4543">
      <w:pPr>
        <w:spacing w:before="100" w:beforeAutospacing="1" w:after="100" w:afterAutospacing="1"/>
        <w:contextualSpacing/>
        <w:rPr>
          <w:rFonts w:cs="Arial"/>
          <w:color w:val="000000" w:themeColor="text1"/>
        </w:rPr>
      </w:pPr>
      <w:r w:rsidRPr="00F64064">
        <w:rPr>
          <w:rFonts w:cs="Arial"/>
          <w:color w:val="000000" w:themeColor="text1"/>
        </w:rPr>
        <w:t>Liaison with the local authority children’s services must take place.</w:t>
      </w:r>
    </w:p>
    <w:p w14:paraId="308F224F" w14:textId="77777777" w:rsidR="002C3A5F" w:rsidRDefault="002C3A5F" w:rsidP="001E124C">
      <w:pPr>
        <w:spacing w:before="100" w:beforeAutospacing="1" w:after="100" w:afterAutospacing="1"/>
        <w:ind w:left="131" w:firstLine="720"/>
        <w:contextualSpacing/>
        <w:rPr>
          <w:rFonts w:cs="Arial"/>
        </w:rPr>
      </w:pPr>
    </w:p>
    <w:p w14:paraId="1F850E53" w14:textId="77777777" w:rsidR="00542BEE" w:rsidRDefault="00542BEE" w:rsidP="001A4543">
      <w:pPr>
        <w:spacing w:before="100" w:beforeAutospacing="1" w:after="100" w:afterAutospacing="1"/>
        <w:contextualSpacing/>
        <w:rPr>
          <w:rFonts w:cs="Arial"/>
        </w:rPr>
      </w:pPr>
      <w:r w:rsidRPr="00542BEE">
        <w:rPr>
          <w:rFonts w:cs="Arial"/>
        </w:rPr>
        <w:t>The criteria are as follows:</w:t>
      </w:r>
    </w:p>
    <w:p w14:paraId="5E6D6F63" w14:textId="77777777" w:rsidR="002C3A5F" w:rsidRPr="00542BEE" w:rsidRDefault="002C3A5F" w:rsidP="001E124C">
      <w:pPr>
        <w:spacing w:before="100" w:beforeAutospacing="1" w:after="100" w:afterAutospacing="1"/>
        <w:ind w:left="131" w:firstLine="720"/>
        <w:contextualSpacing/>
        <w:rPr>
          <w:rFonts w:cs="Arial"/>
        </w:rPr>
      </w:pPr>
    </w:p>
    <w:p w14:paraId="1CDB50D1" w14:textId="29B1B862" w:rsidR="00542BEE" w:rsidRPr="00542BEE" w:rsidRDefault="000A7CFA" w:rsidP="00B70A85">
      <w:pPr>
        <w:numPr>
          <w:ilvl w:val="0"/>
          <w:numId w:val="5"/>
        </w:numPr>
        <w:spacing w:before="100" w:beforeAutospacing="1" w:after="100" w:afterAutospacing="1"/>
        <w:ind w:left="1276" w:hanging="425"/>
        <w:contextualSpacing/>
        <w:rPr>
          <w:rFonts w:cs="Arial"/>
        </w:rPr>
      </w:pPr>
      <w:r>
        <w:rPr>
          <w:rFonts w:cs="Arial"/>
        </w:rPr>
        <w:t>T</w:t>
      </w:r>
      <w:r w:rsidR="00542BEE" w:rsidRPr="00542BEE">
        <w:rPr>
          <w:rFonts w:cs="Arial"/>
        </w:rPr>
        <w:t>here has been a previous unexplained death of child while in the care of either parent</w:t>
      </w:r>
    </w:p>
    <w:p w14:paraId="4D8D9608" w14:textId="21FB5E12" w:rsidR="00542BEE" w:rsidRPr="00542BEE" w:rsidRDefault="00542BEE" w:rsidP="00B70A85">
      <w:pPr>
        <w:numPr>
          <w:ilvl w:val="0"/>
          <w:numId w:val="5"/>
        </w:numPr>
        <w:spacing w:before="100" w:beforeAutospacing="1" w:after="100" w:afterAutospacing="1"/>
        <w:ind w:left="1276" w:hanging="425"/>
        <w:contextualSpacing/>
        <w:rPr>
          <w:rFonts w:cs="Arial"/>
        </w:rPr>
      </w:pPr>
      <w:r w:rsidRPr="00542BEE">
        <w:rPr>
          <w:rFonts w:cs="Arial"/>
        </w:rPr>
        <w:t>A parent or other adult in the household has committed an offence on the government list of offences posing a risk to children (formerly known as Schedule 1 offender)</w:t>
      </w:r>
    </w:p>
    <w:p w14:paraId="788F7904" w14:textId="2112DE85" w:rsidR="00542BEE" w:rsidRPr="00542BEE" w:rsidRDefault="00542BEE" w:rsidP="00B70A85">
      <w:pPr>
        <w:numPr>
          <w:ilvl w:val="0"/>
          <w:numId w:val="5"/>
        </w:numPr>
        <w:spacing w:before="100" w:beforeAutospacing="1" w:after="100" w:afterAutospacing="1"/>
        <w:ind w:left="1276" w:hanging="425"/>
        <w:contextualSpacing/>
        <w:rPr>
          <w:rFonts w:cs="Arial"/>
        </w:rPr>
      </w:pPr>
      <w:r w:rsidRPr="00542BEE">
        <w:rPr>
          <w:rFonts w:cs="Arial"/>
        </w:rPr>
        <w:t xml:space="preserve">A sibling in the household is subject to a </w:t>
      </w:r>
      <w:r w:rsidR="002F42A5">
        <w:rPr>
          <w:rFonts w:cs="Arial"/>
        </w:rPr>
        <w:t>C</w:t>
      </w:r>
      <w:r w:rsidRPr="00542BEE">
        <w:rPr>
          <w:rFonts w:cs="Arial"/>
        </w:rPr>
        <w:t xml:space="preserve">hild </w:t>
      </w:r>
      <w:r w:rsidR="002F42A5">
        <w:rPr>
          <w:rFonts w:cs="Arial"/>
        </w:rPr>
        <w:t>P</w:t>
      </w:r>
      <w:r w:rsidRPr="00542BEE">
        <w:rPr>
          <w:rFonts w:cs="Arial"/>
        </w:rPr>
        <w:t xml:space="preserve">rotection </w:t>
      </w:r>
      <w:r w:rsidR="002F42A5">
        <w:rPr>
          <w:rFonts w:cs="Arial"/>
        </w:rPr>
        <w:t>P</w:t>
      </w:r>
      <w:r w:rsidRPr="00542BEE">
        <w:rPr>
          <w:rFonts w:cs="Arial"/>
        </w:rPr>
        <w:t>lan</w:t>
      </w:r>
    </w:p>
    <w:p w14:paraId="05BF2D1C" w14:textId="571D7759" w:rsidR="00542BEE" w:rsidRPr="00542BEE" w:rsidRDefault="00542BEE" w:rsidP="00B70A85">
      <w:pPr>
        <w:numPr>
          <w:ilvl w:val="0"/>
          <w:numId w:val="5"/>
        </w:numPr>
        <w:spacing w:before="100" w:beforeAutospacing="1" w:after="100" w:afterAutospacing="1"/>
        <w:ind w:left="1276" w:hanging="425"/>
        <w:contextualSpacing/>
        <w:rPr>
          <w:rFonts w:cs="Arial"/>
        </w:rPr>
      </w:pPr>
      <w:r w:rsidRPr="00542BEE">
        <w:rPr>
          <w:rFonts w:cs="Arial"/>
        </w:rPr>
        <w:t>A sibling has previously been removed from the household either temporarily or by court order</w:t>
      </w:r>
    </w:p>
    <w:p w14:paraId="69537A1C" w14:textId="77291050" w:rsidR="00937A2A" w:rsidRPr="00F2716F" w:rsidRDefault="00542BEE" w:rsidP="00B70A85">
      <w:pPr>
        <w:pStyle w:val="ListParagraph"/>
        <w:numPr>
          <w:ilvl w:val="0"/>
          <w:numId w:val="5"/>
        </w:numPr>
        <w:spacing w:before="100" w:beforeAutospacing="1" w:after="100" w:afterAutospacing="1"/>
        <w:ind w:left="1276" w:hanging="425"/>
        <w:rPr>
          <w:rFonts w:ascii="Arial" w:hAnsi="Arial" w:cs="Arial"/>
          <w:sz w:val="24"/>
          <w:szCs w:val="24"/>
        </w:rPr>
      </w:pPr>
      <w:r w:rsidRPr="00F64064">
        <w:rPr>
          <w:rFonts w:ascii="Arial" w:hAnsi="Arial" w:cs="Arial"/>
          <w:color w:val="000000" w:themeColor="text1"/>
          <w:sz w:val="24"/>
          <w:szCs w:val="24"/>
        </w:rPr>
        <w:t xml:space="preserve">Domestic </w:t>
      </w:r>
      <w:r w:rsidR="003729F4" w:rsidRPr="00F64064">
        <w:rPr>
          <w:rFonts w:ascii="Arial" w:hAnsi="Arial" w:cs="Arial"/>
          <w:color w:val="000000" w:themeColor="text1"/>
          <w:sz w:val="24"/>
          <w:szCs w:val="24"/>
        </w:rPr>
        <w:t xml:space="preserve">abuse </w:t>
      </w:r>
      <w:r w:rsidRPr="00F64064">
        <w:rPr>
          <w:rFonts w:ascii="Arial" w:hAnsi="Arial" w:cs="Arial"/>
          <w:color w:val="000000" w:themeColor="text1"/>
          <w:sz w:val="24"/>
          <w:szCs w:val="24"/>
        </w:rPr>
        <w:t xml:space="preserve">is </w:t>
      </w:r>
      <w:r w:rsidRPr="009B07AD">
        <w:rPr>
          <w:rFonts w:ascii="Arial" w:hAnsi="Arial" w:cs="Arial"/>
          <w:sz w:val="24"/>
          <w:szCs w:val="24"/>
        </w:rPr>
        <w:t>known to have taken place</w:t>
      </w:r>
    </w:p>
    <w:p w14:paraId="78CA91D1" w14:textId="4204A03D" w:rsidR="00542BEE" w:rsidRPr="00542BEE" w:rsidRDefault="00542BEE" w:rsidP="00B70A85">
      <w:pPr>
        <w:numPr>
          <w:ilvl w:val="0"/>
          <w:numId w:val="5"/>
        </w:numPr>
        <w:spacing w:before="100" w:beforeAutospacing="1" w:after="100" w:afterAutospacing="1"/>
        <w:ind w:left="1276" w:hanging="425"/>
        <w:contextualSpacing/>
        <w:rPr>
          <w:rFonts w:cs="Arial"/>
        </w:rPr>
      </w:pPr>
      <w:r w:rsidRPr="00542BEE">
        <w:rPr>
          <w:rFonts w:cs="Arial"/>
        </w:rPr>
        <w:t>The degree of parental mental illness/impairment/substance misuse/learning disability/physical illness is likely to significantly impact on the baby’s safety or development</w:t>
      </w:r>
    </w:p>
    <w:p w14:paraId="49B655C2" w14:textId="7EDBF47F" w:rsidR="00542BEE" w:rsidRPr="00F64064" w:rsidRDefault="00542BEE" w:rsidP="00B70A85">
      <w:pPr>
        <w:numPr>
          <w:ilvl w:val="0"/>
          <w:numId w:val="5"/>
        </w:numPr>
        <w:spacing w:before="100" w:beforeAutospacing="1" w:after="100" w:afterAutospacing="1"/>
        <w:ind w:left="1276" w:hanging="425"/>
        <w:contextualSpacing/>
        <w:rPr>
          <w:rFonts w:cs="Arial"/>
          <w:color w:val="000000" w:themeColor="text1"/>
        </w:rPr>
      </w:pPr>
      <w:r w:rsidRPr="00542BEE">
        <w:rPr>
          <w:rFonts w:cs="Arial"/>
        </w:rPr>
        <w:t xml:space="preserve">There are concerns about parental ability to self-care and/or to care for the child - e.g. </w:t>
      </w:r>
      <w:r w:rsidRPr="00F64064">
        <w:rPr>
          <w:rFonts w:cs="Arial"/>
          <w:color w:val="000000" w:themeColor="text1"/>
        </w:rPr>
        <w:t>unsupported or</w:t>
      </w:r>
      <w:r w:rsidR="00FD1771" w:rsidRPr="00F64064">
        <w:rPr>
          <w:rFonts w:cs="Arial"/>
          <w:color w:val="000000" w:themeColor="text1"/>
        </w:rPr>
        <w:t xml:space="preserve"> a parent or carer with a learning disability</w:t>
      </w:r>
      <w:r w:rsidRPr="00F64064">
        <w:rPr>
          <w:rFonts w:cs="Arial"/>
          <w:color w:val="000000" w:themeColor="text1"/>
        </w:rPr>
        <w:t xml:space="preserve"> </w:t>
      </w:r>
    </w:p>
    <w:p w14:paraId="6BF066F7" w14:textId="46841981" w:rsidR="00542BEE" w:rsidRDefault="00542BEE" w:rsidP="00B70A85">
      <w:pPr>
        <w:numPr>
          <w:ilvl w:val="0"/>
          <w:numId w:val="5"/>
        </w:numPr>
        <w:spacing w:before="100" w:beforeAutospacing="1" w:after="100" w:afterAutospacing="1"/>
        <w:ind w:left="1276" w:hanging="425"/>
        <w:contextualSpacing/>
        <w:rPr>
          <w:rFonts w:cs="Arial"/>
        </w:rPr>
      </w:pPr>
      <w:r w:rsidRPr="00F64064">
        <w:rPr>
          <w:rFonts w:cs="Arial"/>
          <w:color w:val="000000" w:themeColor="text1"/>
        </w:rPr>
        <w:t xml:space="preserve">Any other concern exists that the baby may be at risk of significant </w:t>
      </w:r>
      <w:r w:rsidRPr="00542BEE">
        <w:rPr>
          <w:rFonts w:cs="Arial"/>
        </w:rPr>
        <w:t>harm including a parent previously suspected of fabricating or inducing illness in a child </w:t>
      </w:r>
    </w:p>
    <w:p w14:paraId="7B969857" w14:textId="77777777" w:rsidR="002C3A5F" w:rsidRPr="00542BEE" w:rsidRDefault="002C3A5F" w:rsidP="001E124C">
      <w:pPr>
        <w:spacing w:before="100" w:beforeAutospacing="1" w:after="100" w:afterAutospacing="1"/>
        <w:ind w:left="1211"/>
        <w:contextualSpacing/>
        <w:rPr>
          <w:rFonts w:cs="Arial"/>
        </w:rPr>
      </w:pPr>
    </w:p>
    <w:p w14:paraId="243CECFB" w14:textId="427283F4" w:rsidR="001A4543" w:rsidRPr="00F64064" w:rsidRDefault="00F64064" w:rsidP="00F64064">
      <w:pPr>
        <w:spacing w:before="100" w:beforeAutospacing="1" w:after="100" w:afterAutospacing="1"/>
        <w:contextualSpacing/>
        <w:rPr>
          <w:rFonts w:cs="Arial"/>
          <w:color w:val="000000" w:themeColor="text1"/>
        </w:rPr>
      </w:pPr>
      <w:r>
        <w:rPr>
          <w:rFonts w:cs="Arial"/>
          <w:color w:val="000000" w:themeColor="text1"/>
        </w:rPr>
        <w:t xml:space="preserve"> </w:t>
      </w:r>
      <w:r w:rsidR="00542BEE" w:rsidRPr="00F64064">
        <w:rPr>
          <w:rFonts w:cs="Arial"/>
          <w:color w:val="000000" w:themeColor="text1"/>
        </w:rPr>
        <w:t xml:space="preserve">If the criteria are not met, co-ordinated support should be available to pregnant women as part </w:t>
      </w:r>
    </w:p>
    <w:p w14:paraId="78ABC68D" w14:textId="77777777" w:rsidR="001A4543" w:rsidRPr="00F64064" w:rsidRDefault="00542BEE" w:rsidP="001A4543">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of their routine care management.  A CPA or multi-agency review should be convened by the </w:t>
      </w:r>
    </w:p>
    <w:p w14:paraId="5144BC9E" w14:textId="77777777" w:rsidR="001A4543" w:rsidRPr="00F64064" w:rsidRDefault="00542BEE" w:rsidP="001A4543">
      <w:pPr>
        <w:spacing w:before="100" w:beforeAutospacing="1" w:after="100" w:afterAutospacing="1"/>
        <w:ind w:left="851" w:hanging="791"/>
        <w:contextualSpacing/>
        <w:rPr>
          <w:rFonts w:cs="Arial"/>
          <w:color w:val="000000" w:themeColor="text1"/>
        </w:rPr>
      </w:pPr>
      <w:r w:rsidRPr="00F64064">
        <w:rPr>
          <w:rFonts w:cs="Arial"/>
          <w:color w:val="000000" w:themeColor="text1"/>
        </w:rPr>
        <w:t>Care Co-ordinator</w:t>
      </w:r>
      <w:r w:rsidR="003D4A19" w:rsidRPr="00F64064">
        <w:rPr>
          <w:rFonts w:cs="Arial"/>
          <w:color w:val="000000" w:themeColor="text1"/>
        </w:rPr>
        <w:t xml:space="preserve"> with consideration to linking in with other agencies, for early help support from </w:t>
      </w:r>
    </w:p>
    <w:p w14:paraId="17C9B0CE" w14:textId="70ED0E26" w:rsidR="00542BEE" w:rsidRPr="00F64064" w:rsidRDefault="003D4A19" w:rsidP="001A4543">
      <w:pPr>
        <w:spacing w:before="100" w:beforeAutospacing="1" w:after="100" w:afterAutospacing="1"/>
        <w:ind w:left="851" w:hanging="791"/>
        <w:contextualSpacing/>
        <w:rPr>
          <w:rFonts w:cs="Arial"/>
          <w:b/>
          <w:bCs/>
          <w:color w:val="000000" w:themeColor="text1"/>
        </w:rPr>
      </w:pPr>
      <w:r w:rsidRPr="00F64064">
        <w:rPr>
          <w:rFonts w:cs="Arial"/>
          <w:color w:val="000000" w:themeColor="text1"/>
        </w:rPr>
        <w:t xml:space="preserve">universal services. </w:t>
      </w:r>
    </w:p>
    <w:p w14:paraId="0FE634FD" w14:textId="77777777" w:rsidR="002C3A5F" w:rsidRPr="00542BEE" w:rsidRDefault="002C3A5F" w:rsidP="001E124C">
      <w:pPr>
        <w:spacing w:before="100" w:beforeAutospacing="1" w:after="100" w:afterAutospacing="1"/>
        <w:ind w:left="851" w:hanging="791"/>
        <w:contextualSpacing/>
        <w:rPr>
          <w:rFonts w:cs="Arial"/>
        </w:rPr>
      </w:pPr>
    </w:p>
    <w:p w14:paraId="7B162748" w14:textId="77777777" w:rsidR="001A4543" w:rsidRDefault="00542BEE" w:rsidP="001A4543">
      <w:pPr>
        <w:spacing w:before="100" w:beforeAutospacing="1" w:after="100" w:afterAutospacing="1"/>
        <w:ind w:left="851" w:hanging="791"/>
        <w:contextualSpacing/>
        <w:rPr>
          <w:rFonts w:cs="Arial"/>
        </w:rPr>
      </w:pPr>
      <w:r w:rsidRPr="00542BEE">
        <w:rPr>
          <w:rFonts w:cs="Arial"/>
        </w:rPr>
        <w:t xml:space="preserve">The CPA or multi-agency review must be held as soon as possible after staff become aware of </w:t>
      </w:r>
    </w:p>
    <w:p w14:paraId="1032FB78" w14:textId="77777777" w:rsidR="001A4543" w:rsidRDefault="00542BEE" w:rsidP="001A4543">
      <w:pPr>
        <w:spacing w:before="100" w:beforeAutospacing="1" w:after="100" w:afterAutospacing="1"/>
        <w:ind w:left="851" w:hanging="791"/>
        <w:contextualSpacing/>
        <w:rPr>
          <w:rFonts w:cs="Arial"/>
        </w:rPr>
      </w:pPr>
      <w:r w:rsidRPr="00542BEE">
        <w:rPr>
          <w:rFonts w:cs="Arial"/>
        </w:rPr>
        <w:t xml:space="preserve">the pregnancy.  Consideration must also be given to any risk a mentally ill father may present to </w:t>
      </w:r>
    </w:p>
    <w:p w14:paraId="24797F38" w14:textId="4AA0AEE4" w:rsidR="001A4543" w:rsidRDefault="00542BEE" w:rsidP="001A4543">
      <w:pPr>
        <w:spacing w:before="100" w:beforeAutospacing="1" w:after="100" w:afterAutospacing="1"/>
        <w:ind w:left="851" w:hanging="791"/>
        <w:contextualSpacing/>
        <w:rPr>
          <w:rFonts w:cs="Arial"/>
        </w:rPr>
      </w:pPr>
      <w:r w:rsidRPr="00542BEE">
        <w:rPr>
          <w:rFonts w:cs="Arial"/>
        </w:rPr>
        <w:t xml:space="preserve">a new baby and/or mother and the impact of a birth on a mentally ill father. Pre-birth planning for </w:t>
      </w:r>
    </w:p>
    <w:p w14:paraId="12975A8F" w14:textId="0EE5E471" w:rsidR="00542BEE" w:rsidRPr="00542BEE" w:rsidRDefault="00542BEE" w:rsidP="001A4543">
      <w:pPr>
        <w:spacing w:before="100" w:beforeAutospacing="1" w:after="100" w:afterAutospacing="1"/>
        <w:ind w:left="851" w:hanging="791"/>
        <w:contextualSpacing/>
        <w:rPr>
          <w:rFonts w:cs="Arial"/>
        </w:rPr>
      </w:pPr>
      <w:r w:rsidRPr="00542BEE">
        <w:rPr>
          <w:rFonts w:cs="Arial"/>
        </w:rPr>
        <w:t>male service users with pregnant partners should be considered. </w:t>
      </w:r>
    </w:p>
    <w:p w14:paraId="62A1F980" w14:textId="77777777" w:rsidR="002C3A5F" w:rsidRDefault="002C3A5F" w:rsidP="001E124C">
      <w:pPr>
        <w:spacing w:before="100" w:beforeAutospacing="1" w:after="100" w:afterAutospacing="1"/>
        <w:ind w:left="851" w:hanging="791"/>
        <w:contextualSpacing/>
        <w:rPr>
          <w:rFonts w:cs="Arial"/>
        </w:rPr>
      </w:pPr>
    </w:p>
    <w:p w14:paraId="79F22534" w14:textId="75C967D1" w:rsidR="001A4543" w:rsidRDefault="00542BEE" w:rsidP="001E124C">
      <w:pPr>
        <w:spacing w:before="100" w:beforeAutospacing="1" w:after="100" w:afterAutospacing="1"/>
        <w:ind w:left="851" w:hanging="791"/>
        <w:contextualSpacing/>
        <w:rPr>
          <w:rFonts w:cs="Arial"/>
        </w:rPr>
      </w:pPr>
      <w:r w:rsidRPr="00542BEE">
        <w:rPr>
          <w:rFonts w:cs="Arial"/>
        </w:rPr>
        <w:t xml:space="preserve">The meeting must include all agencies involved in the pregnant woman’s maternity care and the </w:t>
      </w:r>
    </w:p>
    <w:p w14:paraId="74FF5BC1" w14:textId="0209B16F"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parents-to-be must be invited and informed about its purpose Local Authority Children’s </w:t>
      </w:r>
    </w:p>
    <w:p w14:paraId="275B549A" w14:textId="77777777"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Services should also be invited</w:t>
      </w:r>
      <w:r w:rsidR="003D4A19" w:rsidRPr="00F64064">
        <w:rPr>
          <w:rFonts w:cs="Arial"/>
          <w:color w:val="000000" w:themeColor="text1"/>
        </w:rPr>
        <w:t xml:space="preserve"> to consider </w:t>
      </w:r>
      <w:r w:rsidR="007B684D" w:rsidRPr="00F64064">
        <w:rPr>
          <w:rFonts w:cs="Arial"/>
          <w:color w:val="000000" w:themeColor="text1"/>
        </w:rPr>
        <w:t xml:space="preserve">appropriate antenatal support such as MAPLAG, </w:t>
      </w:r>
    </w:p>
    <w:p w14:paraId="5FE01669" w14:textId="598A3D37" w:rsidR="00542BEE" w:rsidRPr="00F64064" w:rsidRDefault="007B684D"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SWANS etc</w:t>
      </w:r>
      <w:r w:rsidR="003D4A19" w:rsidRPr="00F64064">
        <w:rPr>
          <w:rFonts w:cs="Arial"/>
          <w:color w:val="000000" w:themeColor="text1"/>
        </w:rPr>
        <w:t>.</w:t>
      </w:r>
      <w:r w:rsidRPr="00F64064">
        <w:rPr>
          <w:rFonts w:cs="Arial"/>
          <w:color w:val="000000" w:themeColor="text1"/>
        </w:rPr>
        <w:t xml:space="preserve"> </w:t>
      </w:r>
    </w:p>
    <w:p w14:paraId="300079F4" w14:textId="77777777" w:rsidR="002C3A5F" w:rsidRDefault="002C3A5F" w:rsidP="001E124C">
      <w:pPr>
        <w:spacing w:before="100" w:beforeAutospacing="1" w:after="100" w:afterAutospacing="1"/>
        <w:ind w:left="851" w:hanging="791"/>
        <w:contextualSpacing/>
        <w:rPr>
          <w:rFonts w:cs="Arial"/>
        </w:rPr>
      </w:pPr>
    </w:p>
    <w:p w14:paraId="37388EB4" w14:textId="70E0454F" w:rsidR="001A4543" w:rsidRDefault="00542BEE" w:rsidP="001E124C">
      <w:pPr>
        <w:spacing w:before="100" w:beforeAutospacing="1" w:after="100" w:afterAutospacing="1"/>
        <w:ind w:left="851" w:hanging="791"/>
        <w:contextualSpacing/>
        <w:rPr>
          <w:rFonts w:cs="Arial"/>
        </w:rPr>
      </w:pPr>
      <w:r w:rsidRPr="00542BEE">
        <w:rPr>
          <w:rFonts w:cs="Arial"/>
        </w:rPr>
        <w:t xml:space="preserve">The care plan must ensure that the needs and safety of the unborn baby are considered early </w:t>
      </w:r>
    </w:p>
    <w:p w14:paraId="24A4BBAD" w14:textId="1E3375BD" w:rsidR="00542BEE" w:rsidRPr="00542BEE" w:rsidRDefault="00542BEE" w:rsidP="001E124C">
      <w:pPr>
        <w:spacing w:before="100" w:beforeAutospacing="1" w:after="100" w:afterAutospacing="1"/>
        <w:ind w:left="851" w:hanging="791"/>
        <w:contextualSpacing/>
        <w:rPr>
          <w:rFonts w:cs="Arial"/>
        </w:rPr>
      </w:pPr>
      <w:r w:rsidRPr="00542BEE">
        <w:rPr>
          <w:rFonts w:cs="Arial"/>
        </w:rPr>
        <w:t>enough to arrange support.</w:t>
      </w:r>
    </w:p>
    <w:p w14:paraId="299D8616" w14:textId="77777777" w:rsidR="002C3A5F" w:rsidRDefault="002C3A5F" w:rsidP="001E124C">
      <w:pPr>
        <w:spacing w:before="100" w:beforeAutospacing="1" w:after="100" w:afterAutospacing="1"/>
        <w:ind w:left="851" w:hanging="791"/>
        <w:contextualSpacing/>
        <w:rPr>
          <w:rFonts w:cs="Arial"/>
        </w:rPr>
      </w:pPr>
    </w:p>
    <w:p w14:paraId="204299B7" w14:textId="360FCA63" w:rsidR="001A4543" w:rsidRDefault="00542BEE" w:rsidP="001E124C">
      <w:pPr>
        <w:spacing w:before="100" w:beforeAutospacing="1" w:after="100" w:afterAutospacing="1"/>
        <w:ind w:left="851" w:hanging="791"/>
        <w:contextualSpacing/>
        <w:rPr>
          <w:rFonts w:cs="Arial"/>
        </w:rPr>
      </w:pPr>
      <w:r w:rsidRPr="00542BEE">
        <w:rPr>
          <w:rFonts w:cs="Arial"/>
        </w:rPr>
        <w:t>The care plan must ensure that the pregnant woman is offered appropriate support and advice</w:t>
      </w:r>
      <w:r w:rsidR="001A4543">
        <w:rPr>
          <w:rFonts w:cs="Arial"/>
        </w:rPr>
        <w:t xml:space="preserve"> #</w:t>
      </w:r>
    </w:p>
    <w:p w14:paraId="3698C5DF" w14:textId="14C9E428" w:rsidR="00542BEE" w:rsidRPr="00542BEE" w:rsidRDefault="00542BEE" w:rsidP="001E124C">
      <w:pPr>
        <w:spacing w:before="100" w:beforeAutospacing="1" w:after="100" w:afterAutospacing="1"/>
        <w:ind w:left="851" w:hanging="791"/>
        <w:contextualSpacing/>
        <w:rPr>
          <w:rFonts w:cs="Arial"/>
        </w:rPr>
      </w:pPr>
      <w:r w:rsidRPr="00542BEE">
        <w:rPr>
          <w:rFonts w:cs="Arial"/>
        </w:rPr>
        <w:t>during pregnancy and following birth.</w:t>
      </w:r>
    </w:p>
    <w:p w14:paraId="491D2769" w14:textId="77777777" w:rsidR="002C3A5F" w:rsidRDefault="002C3A5F" w:rsidP="001E124C">
      <w:pPr>
        <w:spacing w:before="100" w:beforeAutospacing="1" w:after="100" w:afterAutospacing="1"/>
        <w:ind w:left="851" w:hanging="791"/>
        <w:contextualSpacing/>
        <w:rPr>
          <w:rFonts w:cs="Arial"/>
        </w:rPr>
      </w:pPr>
    </w:p>
    <w:p w14:paraId="088F2724" w14:textId="77777777" w:rsidR="001A4543" w:rsidRDefault="00542BEE" w:rsidP="001E124C">
      <w:pPr>
        <w:spacing w:before="100" w:beforeAutospacing="1" w:after="100" w:afterAutospacing="1"/>
        <w:ind w:left="851" w:hanging="791"/>
        <w:contextualSpacing/>
        <w:rPr>
          <w:rFonts w:cs="Arial"/>
        </w:rPr>
      </w:pPr>
      <w:r w:rsidRPr="00542BEE">
        <w:rPr>
          <w:rFonts w:cs="Arial"/>
        </w:rPr>
        <w:t>If child protection concerns arise before, at, or after the meeting then the appropriate West</w:t>
      </w:r>
    </w:p>
    <w:p w14:paraId="323FF239"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Yorkshire Consortium or Barnsley Safeguarding Children </w:t>
      </w:r>
      <w:r w:rsidR="000F51BC">
        <w:rPr>
          <w:rFonts w:cs="Arial"/>
        </w:rPr>
        <w:t>Partnership</w:t>
      </w:r>
      <w:r w:rsidRPr="00542BEE">
        <w:rPr>
          <w:rFonts w:cs="Arial"/>
        </w:rPr>
        <w:t>s Procedures Section on</w:t>
      </w:r>
      <w:r w:rsidR="001A4543">
        <w:rPr>
          <w:rFonts w:cs="Arial"/>
        </w:rPr>
        <w:t xml:space="preserve"> </w:t>
      </w:r>
    </w:p>
    <w:p w14:paraId="0ED6F345" w14:textId="4FD4D017" w:rsidR="00542BEE" w:rsidRPr="00542BEE" w:rsidRDefault="00542BEE" w:rsidP="001E124C">
      <w:pPr>
        <w:spacing w:before="100" w:beforeAutospacing="1" w:after="100" w:afterAutospacing="1"/>
        <w:ind w:left="851" w:hanging="791"/>
        <w:contextualSpacing/>
        <w:rPr>
          <w:rFonts w:cs="Arial"/>
        </w:rPr>
      </w:pPr>
      <w:r w:rsidRPr="00542BEE">
        <w:rPr>
          <w:rFonts w:cs="Arial"/>
        </w:rPr>
        <w:t>pre-birth and assessment must be followed.  </w:t>
      </w:r>
    </w:p>
    <w:p w14:paraId="6F5CD9ED" w14:textId="77777777" w:rsidR="002C3A5F" w:rsidRPr="00F64064" w:rsidRDefault="002C3A5F" w:rsidP="001E124C">
      <w:pPr>
        <w:spacing w:before="100" w:beforeAutospacing="1" w:after="100" w:afterAutospacing="1"/>
        <w:ind w:left="851" w:hanging="791"/>
        <w:contextualSpacing/>
        <w:rPr>
          <w:rFonts w:cs="Arial"/>
          <w:color w:val="000000" w:themeColor="text1"/>
        </w:rPr>
      </w:pPr>
    </w:p>
    <w:p w14:paraId="544DB430" w14:textId="44068801" w:rsidR="001A4543"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If there is a need for a Section 47 Child Protection Investigation </w:t>
      </w:r>
      <w:r w:rsidR="003D4A19" w:rsidRPr="00F64064">
        <w:rPr>
          <w:rFonts w:cs="Arial"/>
          <w:color w:val="000000" w:themeColor="text1"/>
        </w:rPr>
        <w:t xml:space="preserve">Trust staff should work </w:t>
      </w:r>
    </w:p>
    <w:p w14:paraId="09A7E8EB" w14:textId="57B4F5FC" w:rsidR="00542BEE" w:rsidRPr="00F64064" w:rsidRDefault="003D4A19"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collaboratively to ensure statutory duties are being met.</w:t>
      </w:r>
    </w:p>
    <w:p w14:paraId="4EF7FBD7" w14:textId="77777777" w:rsidR="002C3A5F" w:rsidRDefault="002C3A5F" w:rsidP="001E124C">
      <w:pPr>
        <w:spacing w:before="100" w:beforeAutospacing="1" w:after="100" w:afterAutospacing="1"/>
        <w:ind w:left="851" w:hanging="791"/>
        <w:contextualSpacing/>
        <w:rPr>
          <w:rFonts w:cs="Arial"/>
        </w:rPr>
      </w:pPr>
    </w:p>
    <w:p w14:paraId="7D2142E5" w14:textId="094BFC3D" w:rsidR="001A4543" w:rsidRDefault="00763448" w:rsidP="001A4543">
      <w:pPr>
        <w:spacing w:before="100" w:beforeAutospacing="1" w:after="100" w:afterAutospacing="1"/>
        <w:contextualSpacing/>
        <w:rPr>
          <w:rFonts w:cs="Arial"/>
        </w:rPr>
      </w:pPr>
      <w:r>
        <w:rPr>
          <w:rFonts w:cs="Arial"/>
          <w:b/>
          <w:bCs/>
        </w:rPr>
        <w:t xml:space="preserve"> </w:t>
      </w:r>
      <w:r w:rsidR="00542BEE" w:rsidRPr="00542BEE">
        <w:rPr>
          <w:rFonts w:cs="Arial"/>
          <w:b/>
          <w:bCs/>
        </w:rPr>
        <w:t xml:space="preserve">All staff </w:t>
      </w:r>
      <w:r w:rsidR="00542BEE" w:rsidRPr="00542BEE">
        <w:rPr>
          <w:rFonts w:cs="Arial"/>
        </w:rPr>
        <w:t xml:space="preserve">are obliged to respond in detail to requests for information sought as part of a pre-birth </w:t>
      </w:r>
    </w:p>
    <w:p w14:paraId="0E1D5CF0"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assessment by children’s social care agencies. This must include an analysis of the impact that </w:t>
      </w:r>
    </w:p>
    <w:p w14:paraId="1DC99767"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a person’s mental illness or situation may have on the ability to parent a child and any significant </w:t>
      </w:r>
    </w:p>
    <w:p w14:paraId="05392128"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contributing factors such as a history of violence, non- compliance and family history must be </w:t>
      </w:r>
    </w:p>
    <w:p w14:paraId="5501A926" w14:textId="59C211FE" w:rsidR="00542BEE" w:rsidRPr="00542BEE" w:rsidRDefault="00542BEE" w:rsidP="001E124C">
      <w:pPr>
        <w:spacing w:before="100" w:beforeAutospacing="1" w:after="100" w:afterAutospacing="1"/>
        <w:ind w:left="851" w:hanging="791"/>
        <w:contextualSpacing/>
        <w:rPr>
          <w:rFonts w:cs="Arial"/>
        </w:rPr>
      </w:pPr>
      <w:r w:rsidRPr="00542BEE">
        <w:rPr>
          <w:rFonts w:cs="Arial"/>
        </w:rPr>
        <w:t xml:space="preserve">shared. </w:t>
      </w:r>
    </w:p>
    <w:p w14:paraId="740C982E" w14:textId="77777777" w:rsidR="002C3A5F" w:rsidRDefault="002C3A5F" w:rsidP="001E124C">
      <w:pPr>
        <w:spacing w:before="100" w:beforeAutospacing="1" w:after="100" w:afterAutospacing="1"/>
        <w:ind w:left="851"/>
        <w:contextualSpacing/>
        <w:rPr>
          <w:rFonts w:cs="Arial"/>
        </w:rPr>
      </w:pPr>
    </w:p>
    <w:p w14:paraId="082F774B" w14:textId="77777777" w:rsidR="00542BEE" w:rsidRPr="00542BEE" w:rsidRDefault="00542BEE" w:rsidP="001A4543">
      <w:pPr>
        <w:spacing w:before="100" w:beforeAutospacing="1" w:after="100" w:afterAutospacing="1"/>
        <w:contextualSpacing/>
        <w:rPr>
          <w:rFonts w:cs="Arial"/>
        </w:rPr>
      </w:pPr>
      <w:r w:rsidRPr="00542BEE">
        <w:rPr>
          <w:rFonts w:cs="Arial"/>
        </w:rPr>
        <w:t>Information may also be sought for individuals no longer using services, in these instances the case should be considered by the MDT, all records should be reviewed and considered and a comprehensive response given. Whilst the actual parenting ability of an individual may not be able to be assessed, the significance of historical factors can be reported on and the relevance to an individual’s ability to parent a child.</w:t>
      </w:r>
    </w:p>
    <w:p w14:paraId="15C78039" w14:textId="77777777" w:rsidR="002C3A5F" w:rsidRDefault="002C3A5F" w:rsidP="001E124C">
      <w:pPr>
        <w:spacing w:before="100" w:beforeAutospacing="1" w:after="100" w:afterAutospacing="1"/>
        <w:ind w:left="851"/>
        <w:contextualSpacing/>
        <w:rPr>
          <w:rFonts w:cs="Arial"/>
        </w:rPr>
      </w:pPr>
    </w:p>
    <w:p w14:paraId="2080C886" w14:textId="77777777" w:rsidR="00A30DE3" w:rsidRDefault="00542BEE" w:rsidP="001A4543">
      <w:pPr>
        <w:spacing w:before="100" w:beforeAutospacing="1" w:after="100" w:afterAutospacing="1"/>
        <w:contextualSpacing/>
        <w:rPr>
          <w:rFonts w:cs="Arial"/>
        </w:rPr>
      </w:pPr>
      <w:r w:rsidRPr="00542BEE">
        <w:rPr>
          <w:rFonts w:cs="Arial"/>
        </w:rPr>
        <w:t xml:space="preserve">If the request for information is unclear it the responsibility of the care coordinator if the individual is known to services or the Team Manager if they are not known to services to contact the practitioner requesting the information and seek clarification.  </w:t>
      </w:r>
    </w:p>
    <w:p w14:paraId="527D639D" w14:textId="77777777" w:rsidR="00682897" w:rsidRDefault="00682897" w:rsidP="009B07AD">
      <w:pPr>
        <w:spacing w:before="100" w:beforeAutospacing="1" w:after="100" w:afterAutospacing="1"/>
        <w:ind w:left="851"/>
        <w:contextualSpacing/>
        <w:rPr>
          <w:rFonts w:cs="Arial"/>
        </w:rPr>
      </w:pPr>
    </w:p>
    <w:p w14:paraId="142A1D0D" w14:textId="2374337F" w:rsidR="00682897" w:rsidRDefault="00682897" w:rsidP="001A4543">
      <w:pPr>
        <w:spacing w:before="100" w:beforeAutospacing="1" w:after="100" w:afterAutospacing="1"/>
        <w:contextualSpacing/>
        <w:rPr>
          <w:rFonts w:cs="Arial"/>
        </w:rPr>
      </w:pPr>
      <w:r w:rsidRPr="00682897">
        <w:rPr>
          <w:rFonts w:cs="Arial"/>
          <w:b/>
        </w:rPr>
        <w:t>Multi-Agency Pregnancy Liaison and Assessment Group (MAPLAG):</w:t>
      </w:r>
      <w:r w:rsidRPr="00682897">
        <w:t xml:space="preserve"> </w:t>
      </w:r>
      <w:r w:rsidRPr="00682897">
        <w:rPr>
          <w:rFonts w:cs="Arial"/>
        </w:rPr>
        <w:t xml:space="preserve">Assessment and Support for </w:t>
      </w:r>
      <w:r w:rsidR="00FD1771" w:rsidRPr="00682897">
        <w:rPr>
          <w:rFonts w:cs="Arial"/>
        </w:rPr>
        <w:t>High-risk</w:t>
      </w:r>
      <w:r w:rsidRPr="00682897">
        <w:rPr>
          <w:rFonts w:cs="Arial"/>
        </w:rPr>
        <w:t xml:space="preserve"> Vulnerable Pregnant Women and their Babies</w:t>
      </w:r>
      <w:r>
        <w:rPr>
          <w:rFonts w:cs="Arial"/>
        </w:rPr>
        <w:t>. (Wakefield and Calderdale)</w:t>
      </w:r>
    </w:p>
    <w:p w14:paraId="5101B52C" w14:textId="77777777" w:rsidR="00682897" w:rsidRDefault="00682897" w:rsidP="009B07AD">
      <w:pPr>
        <w:spacing w:before="100" w:beforeAutospacing="1" w:after="100" w:afterAutospacing="1"/>
        <w:ind w:left="851"/>
        <w:contextualSpacing/>
        <w:rPr>
          <w:rFonts w:cs="Arial"/>
        </w:rPr>
      </w:pPr>
    </w:p>
    <w:p w14:paraId="590C543F" w14:textId="1F920F67" w:rsidR="00682897" w:rsidRPr="00682897" w:rsidRDefault="009471A6" w:rsidP="001A4543">
      <w:pPr>
        <w:spacing w:before="100" w:beforeAutospacing="1" w:after="100" w:afterAutospacing="1"/>
        <w:contextualSpacing/>
        <w:rPr>
          <w:rFonts w:cs="Arial"/>
        </w:rPr>
      </w:pPr>
      <w:r>
        <w:rPr>
          <w:rFonts w:cs="Arial"/>
          <w:b/>
        </w:rPr>
        <w:t>Support for Women &amp; An</w:t>
      </w:r>
      <w:r w:rsidR="00B45601">
        <w:rPr>
          <w:rFonts w:cs="Arial"/>
          <w:b/>
        </w:rPr>
        <w:t>te-</w:t>
      </w:r>
      <w:r>
        <w:rPr>
          <w:rFonts w:cs="Arial"/>
          <w:b/>
        </w:rPr>
        <w:t>natal Service (</w:t>
      </w:r>
      <w:r w:rsidR="00682897" w:rsidRPr="00682897">
        <w:rPr>
          <w:rFonts w:cs="Arial"/>
          <w:b/>
        </w:rPr>
        <w:t>SWANS</w:t>
      </w:r>
      <w:r>
        <w:rPr>
          <w:rFonts w:cs="Arial"/>
          <w:b/>
        </w:rPr>
        <w:t xml:space="preserve">) </w:t>
      </w:r>
      <w:r w:rsidR="00682897">
        <w:rPr>
          <w:rFonts w:cs="Arial"/>
        </w:rPr>
        <w:t>Support for Pregnant Women with complex social needs and antenatal needs.</w:t>
      </w:r>
      <w:r w:rsidR="006C7B5E">
        <w:rPr>
          <w:rFonts w:cs="Arial"/>
        </w:rPr>
        <w:t xml:space="preserve"> Kirklees</w:t>
      </w:r>
    </w:p>
    <w:p w14:paraId="3C8EC45C" w14:textId="77777777" w:rsidR="00682897" w:rsidRPr="00682897" w:rsidRDefault="00682897" w:rsidP="009B07AD">
      <w:pPr>
        <w:spacing w:before="100" w:beforeAutospacing="1" w:after="100" w:afterAutospacing="1"/>
        <w:ind w:left="851"/>
        <w:contextualSpacing/>
        <w:rPr>
          <w:rFonts w:cs="Arial"/>
          <w:b/>
        </w:rPr>
      </w:pPr>
    </w:p>
    <w:p w14:paraId="488D0A0C" w14:textId="1E3688FF" w:rsidR="00682897" w:rsidRPr="006C7B5E" w:rsidRDefault="00682897" w:rsidP="001A4543">
      <w:pPr>
        <w:spacing w:before="100" w:beforeAutospacing="1" w:after="100" w:afterAutospacing="1"/>
        <w:contextualSpacing/>
        <w:rPr>
          <w:rFonts w:cs="Arial"/>
        </w:rPr>
      </w:pPr>
      <w:r w:rsidRPr="00682897">
        <w:rPr>
          <w:rFonts w:cs="Arial"/>
          <w:b/>
        </w:rPr>
        <w:t>Multi-Agency Assessment of Pregnant Women and their Babies in Cases where there is Substance Misuse</w:t>
      </w:r>
      <w:r w:rsidR="006C7B5E">
        <w:rPr>
          <w:rFonts w:cs="Arial"/>
          <w:b/>
        </w:rPr>
        <w:t xml:space="preserve">; </w:t>
      </w:r>
      <w:r w:rsidR="006C7B5E" w:rsidRPr="006C7B5E">
        <w:rPr>
          <w:rFonts w:cs="Arial"/>
        </w:rPr>
        <w:t>S</w:t>
      </w:r>
      <w:r w:rsidR="009471A6">
        <w:rPr>
          <w:rFonts w:cs="Arial"/>
        </w:rPr>
        <w:t>a</w:t>
      </w:r>
      <w:r w:rsidR="006C7B5E" w:rsidRPr="006C7B5E">
        <w:rPr>
          <w:rFonts w:cs="Arial"/>
        </w:rPr>
        <w:t xml:space="preserve">feguarding children living in families </w:t>
      </w:r>
      <w:r w:rsidR="006C7B5E">
        <w:rPr>
          <w:rFonts w:cs="Arial"/>
        </w:rPr>
        <w:t>of drug or alcohol misuse.  Barnsley</w:t>
      </w:r>
    </w:p>
    <w:p w14:paraId="326DC100" w14:textId="77777777" w:rsidR="00682897" w:rsidRDefault="00682897" w:rsidP="009B07AD">
      <w:pPr>
        <w:spacing w:before="100" w:beforeAutospacing="1" w:after="100" w:afterAutospacing="1"/>
        <w:ind w:left="851"/>
        <w:contextualSpacing/>
        <w:rPr>
          <w:rFonts w:cs="Arial"/>
          <w:b/>
          <w:bCs/>
        </w:rPr>
      </w:pPr>
    </w:p>
    <w:p w14:paraId="03BE5949" w14:textId="77777777" w:rsidR="00542BEE" w:rsidRPr="00542BEE" w:rsidRDefault="00542BEE" w:rsidP="001E124C">
      <w:pPr>
        <w:spacing w:before="100" w:beforeAutospacing="1" w:after="100" w:afterAutospacing="1"/>
        <w:ind w:left="851" w:hanging="851"/>
        <w:contextualSpacing/>
        <w:rPr>
          <w:rFonts w:cs="Arial"/>
        </w:rPr>
      </w:pPr>
      <w:r w:rsidRPr="00542BEE">
        <w:rPr>
          <w:rFonts w:cs="Arial"/>
          <w:b/>
          <w:bCs/>
        </w:rPr>
        <w:t>8.</w:t>
      </w:r>
      <w:r w:rsidRPr="00542BEE">
        <w:rPr>
          <w:rFonts w:cs="Arial"/>
          <w:b/>
          <w:bCs/>
        </w:rPr>
        <w:tab/>
        <w:t>Clinic Arrangements for Patients with Children</w:t>
      </w:r>
    </w:p>
    <w:p w14:paraId="58D0D6FF" w14:textId="77777777" w:rsidR="002C3A5F" w:rsidRDefault="00542BEE" w:rsidP="001E124C">
      <w:pPr>
        <w:spacing w:before="100" w:beforeAutospacing="1" w:after="100" w:afterAutospacing="1"/>
        <w:ind w:left="851" w:hanging="851"/>
        <w:contextualSpacing/>
        <w:rPr>
          <w:rFonts w:cs="Arial"/>
        </w:rPr>
      </w:pPr>
      <w:r w:rsidRPr="00542BEE">
        <w:rPr>
          <w:rFonts w:cs="Arial"/>
        </w:rPr>
        <w:t xml:space="preserve">  </w:t>
      </w:r>
      <w:r w:rsidRPr="00542BEE">
        <w:rPr>
          <w:rFonts w:cs="Arial"/>
        </w:rPr>
        <w:tab/>
      </w:r>
    </w:p>
    <w:p w14:paraId="097E6659" w14:textId="77777777" w:rsidR="00542BEE" w:rsidRPr="00542BEE" w:rsidRDefault="00542BEE" w:rsidP="001A4543">
      <w:pPr>
        <w:spacing w:before="100" w:beforeAutospacing="1" w:after="100" w:afterAutospacing="1"/>
        <w:contextualSpacing/>
        <w:rPr>
          <w:rFonts w:cs="Arial"/>
        </w:rPr>
      </w:pPr>
      <w:r w:rsidRPr="00542BEE">
        <w:rPr>
          <w:rFonts w:cs="Arial"/>
        </w:rPr>
        <w:t>Staff should consider the child care arrangements of patients when offering appointments.  If patients need to take or collect children from school these times should be avoided if possible. </w:t>
      </w:r>
    </w:p>
    <w:p w14:paraId="31CBAF0D" w14:textId="77777777" w:rsidR="002C3A5F" w:rsidRDefault="00542BEE" w:rsidP="001E124C">
      <w:pPr>
        <w:spacing w:before="100" w:beforeAutospacing="1" w:after="100" w:afterAutospacing="1"/>
        <w:ind w:left="851" w:hanging="791"/>
        <w:contextualSpacing/>
        <w:rPr>
          <w:rFonts w:cs="Arial"/>
        </w:rPr>
      </w:pPr>
      <w:r w:rsidRPr="00542BEE">
        <w:rPr>
          <w:rFonts w:cs="Arial"/>
        </w:rPr>
        <w:t> </w:t>
      </w:r>
      <w:r w:rsidRPr="00542BEE">
        <w:rPr>
          <w:rFonts w:cs="Arial"/>
        </w:rPr>
        <w:tab/>
      </w:r>
    </w:p>
    <w:p w14:paraId="5DA3B98E" w14:textId="77777777" w:rsidR="00542BEE" w:rsidRPr="00542BEE" w:rsidRDefault="00542BEE" w:rsidP="001A4543">
      <w:pPr>
        <w:spacing w:before="100" w:beforeAutospacing="1" w:after="100" w:afterAutospacing="1"/>
        <w:contextualSpacing/>
        <w:rPr>
          <w:rFonts w:cs="Arial"/>
        </w:rPr>
      </w:pPr>
      <w:r w:rsidRPr="00542BEE">
        <w:rPr>
          <w:rFonts w:cs="Arial"/>
        </w:rPr>
        <w:t>Staff should be aware in advance of whether a patient, may need to bring a child with them to an appointment and have arrangements in place as to how to deal with this situation that are agreed and understood by all relevant staff. </w:t>
      </w:r>
    </w:p>
    <w:p w14:paraId="0A821549" w14:textId="77777777" w:rsidR="002C3A5F" w:rsidRDefault="00542BEE" w:rsidP="001E124C">
      <w:pPr>
        <w:spacing w:before="100" w:beforeAutospacing="1" w:after="100" w:afterAutospacing="1"/>
        <w:ind w:left="851" w:hanging="791"/>
        <w:contextualSpacing/>
        <w:rPr>
          <w:rFonts w:cs="Arial"/>
        </w:rPr>
      </w:pPr>
      <w:r w:rsidRPr="00542BEE">
        <w:rPr>
          <w:rFonts w:cs="Arial"/>
        </w:rPr>
        <w:tab/>
      </w:r>
    </w:p>
    <w:p w14:paraId="56F46689" w14:textId="5C76022A" w:rsidR="00542BEE" w:rsidRPr="00542BEE" w:rsidRDefault="00542BEE" w:rsidP="001A4543">
      <w:pPr>
        <w:spacing w:before="100" w:beforeAutospacing="1" w:after="100" w:afterAutospacing="1"/>
        <w:contextualSpacing/>
        <w:rPr>
          <w:rFonts w:cs="Arial"/>
        </w:rPr>
      </w:pPr>
      <w:r w:rsidRPr="00542BEE">
        <w:rPr>
          <w:rFonts w:cs="Arial"/>
        </w:rPr>
        <w:t>If children are brought to an outpatient area consideration should be given as to the suitability and safety of the environment for children and clear expectations provided about the supervision of children.</w:t>
      </w:r>
    </w:p>
    <w:p w14:paraId="3BEE236D" w14:textId="77777777" w:rsidR="00542BEE" w:rsidRPr="00542BEE" w:rsidRDefault="00542BEE" w:rsidP="001E124C">
      <w:pPr>
        <w:spacing w:after="200"/>
        <w:contextualSpacing/>
        <w:rPr>
          <w:rFonts w:cs="Arial"/>
          <w:b/>
          <w:bCs/>
        </w:rPr>
      </w:pPr>
    </w:p>
    <w:p w14:paraId="3BD27FE8" w14:textId="77777777" w:rsidR="00542BEE" w:rsidRDefault="00542BEE" w:rsidP="008170A0">
      <w:pPr>
        <w:spacing w:before="100" w:beforeAutospacing="1" w:after="100" w:afterAutospacing="1"/>
        <w:ind w:left="851" w:hanging="851"/>
        <w:contextualSpacing/>
        <w:rPr>
          <w:rFonts w:cs="Arial"/>
          <w:b/>
          <w:bCs/>
        </w:rPr>
      </w:pPr>
      <w:r w:rsidRPr="00542BEE">
        <w:rPr>
          <w:rFonts w:cs="Arial"/>
          <w:b/>
          <w:bCs/>
        </w:rPr>
        <w:t>9.</w:t>
      </w:r>
      <w:r w:rsidRPr="00542BEE">
        <w:rPr>
          <w:rFonts w:cs="Arial"/>
          <w:b/>
          <w:bCs/>
        </w:rPr>
        <w:tab/>
        <w:t>Children Visiting Relatives in Hospital</w:t>
      </w:r>
    </w:p>
    <w:p w14:paraId="0CCC0888" w14:textId="77777777" w:rsidR="00214512" w:rsidRPr="00542BEE" w:rsidRDefault="00214512" w:rsidP="001E124C">
      <w:pPr>
        <w:spacing w:before="100" w:beforeAutospacing="1" w:after="100" w:afterAutospacing="1"/>
        <w:ind w:left="851" w:hanging="791"/>
        <w:contextualSpacing/>
        <w:rPr>
          <w:rFonts w:cs="Arial"/>
        </w:rPr>
      </w:pPr>
    </w:p>
    <w:p w14:paraId="603CC4DB" w14:textId="3E3D03A7" w:rsidR="00570604" w:rsidRPr="001A4543" w:rsidRDefault="00542BEE" w:rsidP="00F64064">
      <w:pPr>
        <w:spacing w:before="100" w:beforeAutospacing="1" w:after="100" w:afterAutospacing="1"/>
        <w:ind w:left="60"/>
        <w:contextualSpacing/>
        <w:rPr>
          <w:rFonts w:cs="Arial"/>
          <w:strike/>
        </w:rPr>
      </w:pPr>
      <w:r w:rsidRPr="00542BEE">
        <w:rPr>
          <w:rFonts w:cs="Arial"/>
        </w:rPr>
        <w:t>Staff must comply with the Trust</w:t>
      </w:r>
      <w:r w:rsidR="00AA6B4D">
        <w:rPr>
          <w:rFonts w:cs="Arial"/>
        </w:rPr>
        <w:t>’</w:t>
      </w:r>
      <w:r w:rsidRPr="00542BEE">
        <w:rPr>
          <w:rFonts w:cs="Arial"/>
        </w:rPr>
        <w:t>s guidance</w:t>
      </w:r>
      <w:r w:rsidRPr="00542BEE">
        <w:rPr>
          <w:rFonts w:cs="Arial"/>
          <w:b/>
          <w:bCs/>
          <w:i/>
          <w:iCs/>
        </w:rPr>
        <w:t xml:space="preserve"> </w:t>
      </w:r>
      <w:r w:rsidRPr="00542BEE">
        <w:rPr>
          <w:rFonts w:cs="Arial"/>
        </w:rPr>
        <w:t>on child visiting inpatient areas</w:t>
      </w:r>
      <w:r w:rsidR="001A4543">
        <w:rPr>
          <w:rFonts w:cs="Arial"/>
        </w:rPr>
        <w:t xml:space="preserve">: </w:t>
      </w:r>
      <w:commentRangeStart w:id="3"/>
      <w:commentRangeStart w:id="4"/>
      <w:r w:rsidR="001A4543" w:rsidRPr="001A4543">
        <w:rPr>
          <w:rFonts w:cs="Arial"/>
        </w:rPr>
        <w:fldChar w:fldCharType="begin"/>
      </w:r>
      <w:r w:rsidR="001A4543">
        <w:rPr>
          <w:rFonts w:cs="Arial"/>
        </w:rPr>
        <w:instrText>HYPERLINK "https://swyt.sharepoint.com/:w:/r/sites/Policy-Documents/_layouts/15/Doc.aspx?sourcedoc=%7B78605C00-B889-4468-871D-078A1CBDABF2%7D&amp;file=1322.docx&amp;action=default&amp;mobileredirect=true"</w:instrText>
      </w:r>
      <w:r w:rsidR="001A4543" w:rsidRPr="001A4543">
        <w:rPr>
          <w:rFonts w:cs="Arial"/>
        </w:rPr>
      </w:r>
      <w:r w:rsidR="001A4543" w:rsidRPr="001A4543">
        <w:rPr>
          <w:rFonts w:cs="Arial"/>
        </w:rPr>
        <w:fldChar w:fldCharType="separate"/>
      </w:r>
      <w:r w:rsidR="001A4543">
        <w:rPr>
          <w:rStyle w:val="Hyperlink"/>
          <w:rFonts w:cs="Arial"/>
        </w:rPr>
        <w:t>Children inpatient visiting policy</w:t>
      </w:r>
      <w:r w:rsidR="001A4543" w:rsidRPr="001A4543">
        <w:rPr>
          <w:rFonts w:cs="Arial"/>
        </w:rPr>
        <w:fldChar w:fldCharType="end"/>
      </w:r>
      <w:commentRangeEnd w:id="3"/>
      <w:r w:rsidR="001A4543">
        <w:rPr>
          <w:rStyle w:val="CommentReference"/>
          <w:rFonts w:cs="Arial"/>
          <w:sz w:val="24"/>
          <w:szCs w:val="24"/>
        </w:rPr>
        <w:commentReference w:id="3"/>
      </w:r>
      <w:commentRangeEnd w:id="4"/>
      <w:r w:rsidR="00C816B7">
        <w:rPr>
          <w:rStyle w:val="CommentReference"/>
          <w:rFonts w:cs="Arial"/>
          <w:sz w:val="24"/>
          <w:szCs w:val="24"/>
        </w:rPr>
        <w:commentReference w:id="4"/>
      </w:r>
      <w:r w:rsidR="00AA6B4D">
        <w:rPr>
          <w:rFonts w:cs="Arial"/>
        </w:rPr>
        <w:t xml:space="preserve"> </w:t>
      </w:r>
    </w:p>
    <w:p w14:paraId="5BAD3425" w14:textId="77777777" w:rsidR="00DD56B6" w:rsidRDefault="00DD56B6" w:rsidP="001E124C">
      <w:pPr>
        <w:spacing w:before="100" w:beforeAutospacing="1" w:after="100" w:afterAutospacing="1"/>
        <w:ind w:left="851" w:hanging="791"/>
        <w:contextualSpacing/>
        <w:rPr>
          <w:rFonts w:cs="Arial"/>
        </w:rPr>
      </w:pPr>
    </w:p>
    <w:p w14:paraId="07FAD38E" w14:textId="465D00F6" w:rsidR="00542BEE" w:rsidRPr="00542BEE" w:rsidRDefault="00542BEE" w:rsidP="001A4543">
      <w:pPr>
        <w:spacing w:before="100" w:beforeAutospacing="1" w:after="100" w:afterAutospacing="1"/>
        <w:contextualSpacing/>
        <w:rPr>
          <w:rFonts w:cs="Arial"/>
        </w:rPr>
      </w:pPr>
      <w:r w:rsidRPr="00542BEE">
        <w:rPr>
          <w:rFonts w:cs="Arial"/>
        </w:rPr>
        <w:t>Inpatient services must have suitable and safe designated space for visits by children to take place. This applies to services run by the Trust and those commissioned or bought from the private or independent sector. </w:t>
      </w:r>
    </w:p>
    <w:p w14:paraId="4A7717C8" w14:textId="77777777" w:rsidR="002C3A5F" w:rsidRDefault="00542BEE" w:rsidP="001E124C">
      <w:pPr>
        <w:spacing w:before="100" w:beforeAutospacing="1" w:after="100" w:afterAutospacing="1"/>
        <w:ind w:left="851" w:hanging="791"/>
        <w:contextualSpacing/>
        <w:rPr>
          <w:rFonts w:cs="Arial"/>
        </w:rPr>
      </w:pPr>
      <w:r w:rsidRPr="00542BEE">
        <w:rPr>
          <w:rFonts w:cs="Arial"/>
        </w:rPr>
        <w:t> </w:t>
      </w:r>
      <w:r w:rsidRPr="00542BEE">
        <w:rPr>
          <w:rFonts w:cs="Arial"/>
        </w:rPr>
        <w:tab/>
      </w:r>
    </w:p>
    <w:p w14:paraId="72935CBE" w14:textId="77777777" w:rsidR="00542BEE" w:rsidRPr="00542BEE" w:rsidRDefault="00542BEE" w:rsidP="001A4543">
      <w:pPr>
        <w:spacing w:before="100" w:beforeAutospacing="1" w:after="100" w:afterAutospacing="1"/>
        <w:contextualSpacing/>
        <w:rPr>
          <w:rFonts w:cs="Arial"/>
        </w:rPr>
      </w:pPr>
      <w:r w:rsidRPr="00542BEE">
        <w:rPr>
          <w:rFonts w:cs="Arial"/>
        </w:rPr>
        <w:t xml:space="preserve">Staff should ensure that any visits by children to inpatients units are in the child’s best interests.  </w:t>
      </w:r>
    </w:p>
    <w:p w14:paraId="04C83B5C"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0EB8AEF7" w14:textId="77777777" w:rsidR="00542BEE" w:rsidRPr="00542BEE" w:rsidRDefault="00542BEE" w:rsidP="001A4543">
      <w:pPr>
        <w:spacing w:before="100" w:beforeAutospacing="1" w:after="100" w:afterAutospacing="1"/>
        <w:contextualSpacing/>
        <w:rPr>
          <w:rFonts w:cs="Arial"/>
        </w:rPr>
      </w:pPr>
      <w:r w:rsidRPr="00542BEE">
        <w:rPr>
          <w:rFonts w:cs="Arial"/>
        </w:rPr>
        <w:t>A ‘Child Visiting Plan’, must be discussed and recorded and placed in the service user’s notes.</w:t>
      </w:r>
    </w:p>
    <w:p w14:paraId="67368656"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6138E862" w14:textId="45F436AF" w:rsidR="00541549" w:rsidRPr="00542BEE" w:rsidRDefault="00542BEE" w:rsidP="001A4543">
      <w:pPr>
        <w:spacing w:before="100" w:beforeAutospacing="1" w:after="100" w:afterAutospacing="1"/>
        <w:contextualSpacing/>
        <w:rPr>
          <w:rFonts w:cs="Arial"/>
        </w:rPr>
      </w:pPr>
      <w:r w:rsidRPr="00542BEE">
        <w:rPr>
          <w:rFonts w:cs="Arial"/>
        </w:rPr>
        <w:t xml:space="preserve">Staff within the Yorkshire Centre for Forensic Psychiatry will comply with the Centre’s specific policy. </w:t>
      </w:r>
    </w:p>
    <w:p w14:paraId="0C7D08AC" w14:textId="77777777" w:rsidR="002C3A5F" w:rsidRPr="00371C33" w:rsidRDefault="002C3A5F" w:rsidP="001E124C">
      <w:pPr>
        <w:spacing w:before="100" w:beforeAutospacing="1" w:after="100" w:afterAutospacing="1"/>
        <w:ind w:left="851" w:hanging="791"/>
        <w:contextualSpacing/>
        <w:rPr>
          <w:rFonts w:cs="Arial"/>
        </w:rPr>
      </w:pPr>
    </w:p>
    <w:p w14:paraId="5C770BB7" w14:textId="0D96246A" w:rsidR="00542BEE" w:rsidRPr="00371C33" w:rsidRDefault="00542BEE" w:rsidP="00576612">
      <w:pPr>
        <w:spacing w:before="100" w:beforeAutospacing="1" w:after="100" w:afterAutospacing="1"/>
        <w:ind w:left="851" w:hanging="993"/>
        <w:contextualSpacing/>
        <w:rPr>
          <w:rFonts w:cs="Arial"/>
        </w:rPr>
      </w:pPr>
      <w:r w:rsidRPr="00371C33">
        <w:rPr>
          <w:rFonts w:cs="Arial"/>
          <w:b/>
        </w:rPr>
        <w:t>10.</w:t>
      </w:r>
      <w:r w:rsidRPr="00371C33">
        <w:rPr>
          <w:rFonts w:cs="Arial"/>
        </w:rPr>
        <w:t xml:space="preserve"> </w:t>
      </w:r>
      <w:r w:rsidRPr="00371C33">
        <w:rPr>
          <w:rFonts w:cs="Arial"/>
        </w:rPr>
        <w:tab/>
      </w:r>
      <w:r w:rsidRPr="009B07AD">
        <w:rPr>
          <w:rFonts w:cs="Arial"/>
          <w:b/>
        </w:rPr>
        <w:t>Under 18</w:t>
      </w:r>
      <w:r w:rsidR="001A4543">
        <w:rPr>
          <w:rFonts w:cs="Arial"/>
          <w:b/>
        </w:rPr>
        <w:t>s</w:t>
      </w:r>
    </w:p>
    <w:p w14:paraId="37A31054" w14:textId="77777777" w:rsidR="002C3A5F" w:rsidRPr="00371C33" w:rsidRDefault="002C3A5F" w:rsidP="001E124C">
      <w:pPr>
        <w:spacing w:before="100" w:beforeAutospacing="1" w:after="100" w:afterAutospacing="1"/>
        <w:ind w:left="851" w:hanging="791"/>
        <w:contextualSpacing/>
        <w:rPr>
          <w:rFonts w:cs="Arial"/>
        </w:rPr>
      </w:pPr>
    </w:p>
    <w:p w14:paraId="38C4E943" w14:textId="77777777" w:rsidR="001A4543" w:rsidRDefault="00542BEE" w:rsidP="001E124C">
      <w:pPr>
        <w:spacing w:before="100" w:beforeAutospacing="1" w:after="100" w:afterAutospacing="1"/>
        <w:ind w:left="851" w:hanging="791"/>
        <w:contextualSpacing/>
        <w:rPr>
          <w:rFonts w:cs="Arial"/>
        </w:rPr>
      </w:pPr>
      <w:r w:rsidRPr="00371C33">
        <w:rPr>
          <w:rFonts w:cs="Arial"/>
        </w:rPr>
        <w:t xml:space="preserve">In exceptional circumstances where a young person aged 16 or 17 is presenting an extreme risk </w:t>
      </w:r>
    </w:p>
    <w:p w14:paraId="1F8C5607" w14:textId="77777777" w:rsidR="001A4543" w:rsidRDefault="00542BEE" w:rsidP="001E124C">
      <w:pPr>
        <w:spacing w:before="100" w:beforeAutospacing="1" w:after="100" w:afterAutospacing="1"/>
        <w:ind w:left="851" w:hanging="791"/>
        <w:contextualSpacing/>
        <w:rPr>
          <w:rFonts w:cs="Arial"/>
        </w:rPr>
      </w:pPr>
      <w:r w:rsidRPr="00371C33">
        <w:rPr>
          <w:rFonts w:cs="Arial"/>
        </w:rPr>
        <w:t xml:space="preserve">to themselves and others and all options have been explored by CAMHS, an emergency  </w:t>
      </w:r>
    </w:p>
    <w:p w14:paraId="04E64FBC" w14:textId="77777777" w:rsidR="001A4543" w:rsidRDefault="003D4A19" w:rsidP="001E124C">
      <w:pPr>
        <w:spacing w:before="100" w:beforeAutospacing="1" w:after="100" w:afterAutospacing="1"/>
        <w:ind w:left="851" w:hanging="791"/>
        <w:contextualSpacing/>
        <w:rPr>
          <w:rFonts w:cs="Arial"/>
        </w:rPr>
      </w:pPr>
      <w:r w:rsidRPr="00F64064">
        <w:rPr>
          <w:rFonts w:cs="Arial"/>
          <w:color w:val="000000" w:themeColor="text1"/>
        </w:rPr>
        <w:t xml:space="preserve">admission </w:t>
      </w:r>
      <w:r w:rsidR="00542BEE" w:rsidRPr="00371C33">
        <w:rPr>
          <w:rFonts w:cs="Arial"/>
        </w:rPr>
        <w:t xml:space="preserve">to an adult ward may be required until a place in an appropriate </w:t>
      </w:r>
      <w:r w:rsidR="001E7292" w:rsidRPr="00371C33">
        <w:rPr>
          <w:rFonts w:cs="Arial"/>
        </w:rPr>
        <w:t>unit</w:t>
      </w:r>
      <w:r w:rsidR="00542BEE" w:rsidRPr="00371C33">
        <w:rPr>
          <w:rFonts w:cs="Arial"/>
        </w:rPr>
        <w:t xml:space="preserve"> is identified. This </w:t>
      </w:r>
    </w:p>
    <w:p w14:paraId="59A3E5DD" w14:textId="77777777" w:rsidR="001A4543" w:rsidRDefault="00542BEE" w:rsidP="001E124C">
      <w:pPr>
        <w:spacing w:before="100" w:beforeAutospacing="1" w:after="100" w:afterAutospacing="1"/>
        <w:ind w:left="851" w:hanging="791"/>
        <w:contextualSpacing/>
        <w:rPr>
          <w:rFonts w:cs="Arial"/>
        </w:rPr>
      </w:pPr>
      <w:r w:rsidRPr="00371C33">
        <w:rPr>
          <w:rFonts w:cs="Arial"/>
        </w:rPr>
        <w:t xml:space="preserve">holding position should not exceed 72 </w:t>
      </w:r>
      <w:r w:rsidR="00FD1771" w:rsidRPr="00371C33">
        <w:rPr>
          <w:rFonts w:cs="Arial"/>
        </w:rPr>
        <w:t>hours,</w:t>
      </w:r>
      <w:r w:rsidRPr="00371C33">
        <w:rPr>
          <w:rFonts w:cs="Arial"/>
        </w:rPr>
        <w:t xml:space="preserve"> and the young person should be moved to an </w:t>
      </w:r>
    </w:p>
    <w:p w14:paraId="6BAA87A8" w14:textId="128D813E" w:rsidR="00542BEE" w:rsidRPr="00371C33" w:rsidRDefault="00542BEE" w:rsidP="001E124C">
      <w:pPr>
        <w:spacing w:before="100" w:beforeAutospacing="1" w:after="100" w:afterAutospacing="1"/>
        <w:ind w:left="851" w:hanging="791"/>
        <w:contextualSpacing/>
        <w:rPr>
          <w:rFonts w:cs="Arial"/>
        </w:rPr>
      </w:pPr>
      <w:r w:rsidRPr="00371C33">
        <w:rPr>
          <w:rFonts w:cs="Arial"/>
        </w:rPr>
        <w:t>appropriate unit as soon as possible.</w:t>
      </w:r>
    </w:p>
    <w:p w14:paraId="7DC8C081" w14:textId="77777777" w:rsidR="002C3A5F" w:rsidRPr="00371C33" w:rsidRDefault="00542BEE" w:rsidP="001E124C">
      <w:pPr>
        <w:spacing w:before="100" w:beforeAutospacing="1" w:after="100" w:afterAutospacing="1"/>
        <w:ind w:left="851" w:hanging="791"/>
        <w:contextualSpacing/>
        <w:rPr>
          <w:rFonts w:cs="Arial"/>
        </w:rPr>
      </w:pPr>
      <w:r w:rsidRPr="00371C33">
        <w:rPr>
          <w:rFonts w:cs="Arial"/>
        </w:rPr>
        <w:tab/>
      </w:r>
    </w:p>
    <w:p w14:paraId="034EF289" w14:textId="1E161E02" w:rsidR="002C3A5F" w:rsidRDefault="00542BEE" w:rsidP="001A4543">
      <w:pPr>
        <w:spacing w:before="100" w:beforeAutospacing="1" w:after="100" w:afterAutospacing="1"/>
        <w:contextualSpacing/>
        <w:rPr>
          <w:rFonts w:cs="Arial"/>
        </w:rPr>
      </w:pPr>
      <w:r w:rsidRPr="00371C33">
        <w:rPr>
          <w:rFonts w:cs="Arial"/>
        </w:rPr>
        <w:t xml:space="preserve">In the event that a young person is admitted to the </w:t>
      </w:r>
      <w:r w:rsidR="002C3A5F" w:rsidRPr="00371C33">
        <w:rPr>
          <w:rFonts w:cs="Arial"/>
        </w:rPr>
        <w:t>ward</w:t>
      </w:r>
      <w:r w:rsidRPr="00371C33">
        <w:rPr>
          <w:rFonts w:cs="Arial"/>
        </w:rPr>
        <w:t xml:space="preserve"> a Datix should be recorded as Amber. Where a young person is detained under the </w:t>
      </w:r>
      <w:r w:rsidR="00AA6B4D" w:rsidRPr="00371C33">
        <w:rPr>
          <w:rFonts w:cs="Arial"/>
        </w:rPr>
        <w:t>M</w:t>
      </w:r>
      <w:r w:rsidRPr="00371C33">
        <w:rPr>
          <w:rFonts w:cs="Arial"/>
        </w:rPr>
        <w:t xml:space="preserve">ental </w:t>
      </w:r>
      <w:r w:rsidR="00AA6B4D" w:rsidRPr="00371C33">
        <w:rPr>
          <w:rFonts w:cs="Arial"/>
        </w:rPr>
        <w:t>H</w:t>
      </w:r>
      <w:r w:rsidRPr="00371C33">
        <w:rPr>
          <w:rFonts w:cs="Arial"/>
        </w:rPr>
        <w:t xml:space="preserve">ealth Act the Care Quality Commission (CQC) should be notified via the </w:t>
      </w:r>
      <w:r w:rsidR="00AA6B4D" w:rsidRPr="00371C33">
        <w:rPr>
          <w:rFonts w:cs="Arial"/>
        </w:rPr>
        <w:t>local m</w:t>
      </w:r>
      <w:r w:rsidRPr="00371C33">
        <w:rPr>
          <w:rFonts w:cs="Arial"/>
        </w:rPr>
        <w:t xml:space="preserve">ental </w:t>
      </w:r>
      <w:r w:rsidR="00AA6B4D" w:rsidRPr="00371C33">
        <w:rPr>
          <w:rFonts w:cs="Arial"/>
        </w:rPr>
        <w:t>h</w:t>
      </w:r>
      <w:r w:rsidRPr="00371C33">
        <w:rPr>
          <w:rFonts w:cs="Arial"/>
        </w:rPr>
        <w:t xml:space="preserve">ealth administration office and reported to the Mental </w:t>
      </w:r>
      <w:r w:rsidR="002C3A5F" w:rsidRPr="00371C33">
        <w:rPr>
          <w:rFonts w:cs="Arial"/>
        </w:rPr>
        <w:t>Health</w:t>
      </w:r>
      <w:r w:rsidRPr="00371C33">
        <w:rPr>
          <w:rFonts w:cs="Arial"/>
        </w:rPr>
        <w:t xml:space="preserve"> Act Committee.</w:t>
      </w:r>
      <w:r w:rsidR="002C3A5F" w:rsidRPr="00371C33">
        <w:rPr>
          <w:rFonts w:cs="Arial"/>
        </w:rPr>
        <w:t xml:space="preserve">  </w:t>
      </w:r>
      <w:r w:rsidRPr="00371C33">
        <w:rPr>
          <w:rFonts w:cs="Arial"/>
        </w:rPr>
        <w:t xml:space="preserve">A member of the safeguarding </w:t>
      </w:r>
      <w:r w:rsidR="002C3A5F" w:rsidRPr="00371C33">
        <w:rPr>
          <w:rFonts w:cs="Arial"/>
        </w:rPr>
        <w:t xml:space="preserve">children </w:t>
      </w:r>
      <w:r w:rsidRPr="00371C33">
        <w:rPr>
          <w:rFonts w:cs="Arial"/>
        </w:rPr>
        <w:t>team will review the Datix and offer advice and support. Further information can be obtained via contacting the safeguarding children team.</w:t>
      </w:r>
    </w:p>
    <w:p w14:paraId="5189E7A0" w14:textId="3287C81B" w:rsidR="00CC0398" w:rsidRDefault="00CC0398" w:rsidP="001E124C">
      <w:pPr>
        <w:spacing w:before="100" w:beforeAutospacing="1" w:after="100" w:afterAutospacing="1"/>
        <w:ind w:left="851"/>
        <w:contextualSpacing/>
        <w:rPr>
          <w:rFonts w:cs="Arial"/>
        </w:rPr>
      </w:pPr>
    </w:p>
    <w:p w14:paraId="668FD8C8" w14:textId="080C861F" w:rsidR="00CC0398" w:rsidRPr="00CC0398" w:rsidRDefault="001A4543" w:rsidP="001A4543">
      <w:pPr>
        <w:spacing w:before="100" w:beforeAutospacing="1" w:after="100" w:afterAutospacing="1"/>
        <w:contextualSpacing/>
        <w:rPr>
          <w:rFonts w:cs="Arial"/>
        </w:rPr>
      </w:pPr>
      <w:r w:rsidRPr="001A4543">
        <w:rPr>
          <w:rFonts w:cs="Arial"/>
          <w:b/>
          <w:bCs/>
        </w:rPr>
        <w:t xml:space="preserve">Use of </w:t>
      </w:r>
      <w:r>
        <w:rPr>
          <w:rFonts w:cs="Arial"/>
          <w:b/>
          <w:bCs/>
        </w:rPr>
        <w:t>F</w:t>
      </w:r>
      <w:r w:rsidRPr="001A4543">
        <w:rPr>
          <w:rFonts w:cs="Arial"/>
          <w:b/>
          <w:bCs/>
        </w:rPr>
        <w:t xml:space="preserve">orce </w:t>
      </w:r>
      <w:r>
        <w:rPr>
          <w:rFonts w:cs="Arial"/>
          <w:b/>
          <w:bCs/>
        </w:rPr>
        <w:t>A</w:t>
      </w:r>
      <w:r w:rsidRPr="001A4543">
        <w:rPr>
          <w:rFonts w:cs="Arial"/>
          <w:b/>
          <w:bCs/>
        </w:rPr>
        <w:t>ct</w:t>
      </w:r>
      <w:r>
        <w:rPr>
          <w:rFonts w:cs="Arial"/>
        </w:rPr>
        <w:t xml:space="preserve"> - </w:t>
      </w:r>
      <w:r w:rsidR="00CC0398" w:rsidRPr="00CC0398">
        <w:rPr>
          <w:rFonts w:cs="Arial"/>
        </w:rPr>
        <w:t>The Act applies to all mental health inpatient facilities (including 136 suites attached to same), including those in the independent sector that provide treatment for mental disorder on behalf of the NHS.</w:t>
      </w:r>
    </w:p>
    <w:p w14:paraId="1B15B430" w14:textId="78B4550D" w:rsidR="004C2D05" w:rsidRPr="00B0562B" w:rsidRDefault="001A4543" w:rsidP="001A4543">
      <w:pPr>
        <w:spacing w:before="100" w:beforeAutospacing="1" w:after="100" w:afterAutospacing="1"/>
        <w:contextualSpacing/>
        <w:rPr>
          <w:rFonts w:cs="Arial"/>
        </w:rPr>
      </w:pPr>
      <w:r>
        <w:rPr>
          <w:rFonts w:cs="Arial"/>
        </w:rPr>
        <w:br/>
      </w:r>
      <w:r w:rsidR="00CC0398" w:rsidRPr="001A4543">
        <w:rPr>
          <w:rFonts w:cs="Arial"/>
          <w:b/>
          <w:bCs/>
        </w:rPr>
        <w:t xml:space="preserve">Key </w:t>
      </w:r>
      <w:r>
        <w:rPr>
          <w:rFonts w:cs="Arial"/>
          <w:b/>
          <w:bCs/>
        </w:rPr>
        <w:t>p</w:t>
      </w:r>
      <w:r w:rsidR="00CC0398" w:rsidRPr="001A4543">
        <w:rPr>
          <w:rFonts w:cs="Arial"/>
          <w:b/>
          <w:bCs/>
        </w:rPr>
        <w:t xml:space="preserve">oints for </w:t>
      </w:r>
      <w:r>
        <w:rPr>
          <w:rFonts w:cs="Arial"/>
          <w:b/>
          <w:bCs/>
        </w:rPr>
        <w:t>c</w:t>
      </w:r>
      <w:r w:rsidR="00CC0398" w:rsidRPr="001A4543">
        <w:rPr>
          <w:rFonts w:cs="Arial"/>
          <w:b/>
          <w:bCs/>
        </w:rPr>
        <w:t xml:space="preserve">linical </w:t>
      </w:r>
      <w:r>
        <w:rPr>
          <w:rFonts w:cs="Arial"/>
          <w:b/>
          <w:bCs/>
        </w:rPr>
        <w:t>s</w:t>
      </w:r>
      <w:r w:rsidR="00CC0398" w:rsidRPr="001A4543">
        <w:rPr>
          <w:rFonts w:cs="Arial"/>
          <w:b/>
          <w:bCs/>
        </w:rPr>
        <w:t>taff:</w:t>
      </w:r>
      <w:r w:rsidR="00CC0398" w:rsidRPr="00CC0398">
        <w:rPr>
          <w:rFonts w:cs="Arial"/>
        </w:rPr>
        <w:t xml:space="preserve"> The following sections directly affect you in the areas you work, a full copy of the Act can be found here Mental Health Units (Use of Force) Act 2018 - GOV.UK (www.gov.uk)</w:t>
      </w:r>
    </w:p>
    <w:p w14:paraId="052D4810" w14:textId="77777777" w:rsidR="00542BEE" w:rsidRPr="00542BEE" w:rsidRDefault="00542BEE" w:rsidP="001E124C">
      <w:pPr>
        <w:spacing w:before="100" w:beforeAutospacing="1" w:after="100" w:afterAutospacing="1"/>
        <w:ind w:left="851" w:hanging="791"/>
        <w:contextualSpacing/>
        <w:rPr>
          <w:rFonts w:cs="Arial"/>
        </w:rPr>
      </w:pPr>
    </w:p>
    <w:p w14:paraId="158E4B65" w14:textId="77777777" w:rsidR="00542BEE" w:rsidRDefault="00AC22B8" w:rsidP="00CE6E5E">
      <w:pPr>
        <w:spacing w:before="100" w:beforeAutospacing="1" w:after="100" w:afterAutospacing="1"/>
        <w:ind w:left="851" w:hanging="993"/>
        <w:contextualSpacing/>
        <w:rPr>
          <w:rFonts w:cs="Arial"/>
          <w:b/>
          <w:bCs/>
        </w:rPr>
      </w:pPr>
      <w:r w:rsidRPr="00371C33">
        <w:rPr>
          <w:rFonts w:cs="Arial"/>
          <w:b/>
          <w:bCs/>
        </w:rPr>
        <w:t>11</w:t>
      </w:r>
      <w:r w:rsidR="00542BEE" w:rsidRPr="00371C33">
        <w:rPr>
          <w:rFonts w:cs="Arial"/>
          <w:b/>
          <w:bCs/>
        </w:rPr>
        <w:t>.</w:t>
      </w:r>
      <w:r w:rsidR="00542BEE" w:rsidRPr="00542BEE">
        <w:rPr>
          <w:rFonts w:cs="Arial"/>
          <w:b/>
          <w:bCs/>
        </w:rPr>
        <w:tab/>
        <w:t>Transport of Children in Vehicles</w:t>
      </w:r>
    </w:p>
    <w:p w14:paraId="62D3F89E" w14:textId="77777777" w:rsidR="002C3A5F" w:rsidRPr="00542BEE" w:rsidRDefault="002C3A5F" w:rsidP="001E124C">
      <w:pPr>
        <w:spacing w:before="100" w:beforeAutospacing="1" w:after="100" w:afterAutospacing="1"/>
        <w:ind w:left="851" w:hanging="791"/>
        <w:contextualSpacing/>
        <w:rPr>
          <w:rFonts w:cs="Arial"/>
        </w:rPr>
      </w:pPr>
    </w:p>
    <w:p w14:paraId="3C59AF03"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The </w:t>
      </w:r>
      <w:r w:rsidR="003A0FC3">
        <w:rPr>
          <w:rFonts w:cs="Arial"/>
        </w:rPr>
        <w:t>T</w:t>
      </w:r>
      <w:r w:rsidRPr="00542BEE">
        <w:rPr>
          <w:rFonts w:cs="Arial"/>
        </w:rPr>
        <w:t xml:space="preserve">rust is unable to provide a dedicated transport service for children of service users in staff </w:t>
      </w:r>
    </w:p>
    <w:p w14:paraId="1251FA7B"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vehicles, not least because of the </w:t>
      </w:r>
      <w:r w:rsidR="003A0FC3">
        <w:rPr>
          <w:rFonts w:cs="Arial"/>
        </w:rPr>
        <w:t xml:space="preserve">need to have a </w:t>
      </w:r>
      <w:r w:rsidRPr="00542BEE">
        <w:rPr>
          <w:rFonts w:cs="Arial"/>
        </w:rPr>
        <w:t xml:space="preserve">number of car seats available for children of </w:t>
      </w:r>
    </w:p>
    <w:p w14:paraId="030FD28D"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different sizes. However, where this is unavoidable, the </w:t>
      </w:r>
      <w:r w:rsidR="003A0FC3">
        <w:rPr>
          <w:rFonts w:cs="Arial"/>
        </w:rPr>
        <w:t>T</w:t>
      </w:r>
      <w:r w:rsidRPr="00542BEE">
        <w:rPr>
          <w:rFonts w:cs="Arial"/>
        </w:rPr>
        <w:t xml:space="preserve">rust is sensitive to individual needs, </w:t>
      </w:r>
    </w:p>
    <w:p w14:paraId="414274FA"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particularly in the event of an emergency. Please refer to the Trust ‘Travel at Work’ Policy for </w:t>
      </w:r>
    </w:p>
    <w:p w14:paraId="33910941" w14:textId="110D2B4A" w:rsidR="00542BEE" w:rsidRDefault="00542BEE" w:rsidP="001E124C">
      <w:pPr>
        <w:spacing w:before="100" w:beforeAutospacing="1" w:after="100" w:afterAutospacing="1"/>
        <w:ind w:left="851" w:hanging="791"/>
        <w:contextualSpacing/>
        <w:rPr>
          <w:rFonts w:cs="Arial"/>
        </w:rPr>
      </w:pPr>
      <w:r w:rsidRPr="00542BEE">
        <w:rPr>
          <w:rFonts w:cs="Arial"/>
        </w:rPr>
        <w:t xml:space="preserve">further guidance. </w:t>
      </w:r>
    </w:p>
    <w:p w14:paraId="2780AF0D" w14:textId="77777777" w:rsidR="002C3A5F" w:rsidRPr="00542BEE" w:rsidRDefault="002C3A5F" w:rsidP="001E124C">
      <w:pPr>
        <w:spacing w:before="100" w:beforeAutospacing="1" w:after="100" w:afterAutospacing="1"/>
        <w:ind w:left="851" w:hanging="791"/>
        <w:contextualSpacing/>
        <w:rPr>
          <w:rFonts w:cs="Arial"/>
        </w:rPr>
      </w:pPr>
    </w:p>
    <w:p w14:paraId="1F2758CE" w14:textId="77777777" w:rsidR="00542BEE" w:rsidRPr="00542BEE" w:rsidRDefault="00542BEE" w:rsidP="00CE6E5E">
      <w:pPr>
        <w:spacing w:before="100" w:beforeAutospacing="1" w:after="100" w:afterAutospacing="1"/>
        <w:ind w:left="851" w:hanging="993"/>
        <w:contextualSpacing/>
        <w:rPr>
          <w:rFonts w:cs="Arial"/>
        </w:rPr>
      </w:pPr>
      <w:r w:rsidRPr="00542BEE">
        <w:rPr>
          <w:rFonts w:cs="Arial"/>
          <w:b/>
          <w:bCs/>
        </w:rPr>
        <w:t>1</w:t>
      </w:r>
      <w:r w:rsidR="00AC22B8">
        <w:rPr>
          <w:rFonts w:cs="Arial"/>
          <w:b/>
          <w:bCs/>
        </w:rPr>
        <w:t>2</w:t>
      </w:r>
      <w:r w:rsidRPr="00542BEE">
        <w:rPr>
          <w:rFonts w:cs="Arial"/>
          <w:b/>
          <w:bCs/>
        </w:rPr>
        <w:t>.</w:t>
      </w:r>
      <w:r w:rsidRPr="00542BEE">
        <w:rPr>
          <w:rFonts w:cs="Arial"/>
          <w:b/>
          <w:bCs/>
        </w:rPr>
        <w:tab/>
        <w:t>Leave Arrangements</w:t>
      </w:r>
      <w:r w:rsidRPr="00542BEE">
        <w:rPr>
          <w:rFonts w:cs="Arial"/>
        </w:rPr>
        <w:t> </w:t>
      </w:r>
    </w:p>
    <w:p w14:paraId="46FC4A0D" w14:textId="77777777" w:rsidR="002C3A5F" w:rsidRDefault="002C3A5F" w:rsidP="001E124C">
      <w:pPr>
        <w:spacing w:before="100" w:beforeAutospacing="1" w:after="100" w:afterAutospacing="1"/>
        <w:ind w:left="851" w:hanging="791"/>
        <w:contextualSpacing/>
        <w:rPr>
          <w:rFonts w:cs="Arial"/>
        </w:rPr>
      </w:pPr>
    </w:p>
    <w:p w14:paraId="6342B642" w14:textId="4E8BD7F5" w:rsidR="001A4543" w:rsidRDefault="00542BEE" w:rsidP="001A4543">
      <w:pPr>
        <w:spacing w:before="100" w:beforeAutospacing="1" w:after="100" w:afterAutospacing="1"/>
        <w:contextualSpacing/>
        <w:rPr>
          <w:rFonts w:cs="Arial"/>
        </w:rPr>
      </w:pPr>
      <w:r w:rsidRPr="00542BEE">
        <w:rPr>
          <w:rFonts w:cs="Arial"/>
        </w:rPr>
        <w:t xml:space="preserve">Staff must be aware of when and where service users are going on </w:t>
      </w:r>
      <w:r w:rsidR="007172A5">
        <w:rPr>
          <w:rFonts w:cs="Arial"/>
        </w:rPr>
        <w:t xml:space="preserve">home </w:t>
      </w:r>
      <w:r w:rsidRPr="00542BEE">
        <w:rPr>
          <w:rFonts w:cs="Arial"/>
        </w:rPr>
        <w:t xml:space="preserve">leave.  The leave </w:t>
      </w:r>
    </w:p>
    <w:p w14:paraId="29465874" w14:textId="77777777" w:rsidR="001A4543" w:rsidRDefault="00542BEE" w:rsidP="001A4543">
      <w:pPr>
        <w:spacing w:before="100" w:beforeAutospacing="1" w:after="100" w:afterAutospacing="1"/>
        <w:contextualSpacing/>
        <w:rPr>
          <w:rFonts w:cs="Arial"/>
        </w:rPr>
      </w:pPr>
      <w:r w:rsidRPr="00542BEE">
        <w:rPr>
          <w:rFonts w:cs="Arial"/>
        </w:rPr>
        <w:t xml:space="preserve">plan must consider the impact on children when the patient is on leave and must be clearly </w:t>
      </w:r>
    </w:p>
    <w:p w14:paraId="7BA7A599" w14:textId="65E8A672" w:rsidR="00542BEE" w:rsidRPr="00542BEE" w:rsidRDefault="00542BEE" w:rsidP="001A4543">
      <w:pPr>
        <w:spacing w:before="100" w:beforeAutospacing="1" w:after="100" w:afterAutospacing="1"/>
        <w:contextualSpacing/>
        <w:rPr>
          <w:rFonts w:cs="Arial"/>
        </w:rPr>
      </w:pPr>
      <w:r w:rsidRPr="00542BEE">
        <w:rPr>
          <w:rFonts w:cs="Arial"/>
        </w:rPr>
        <w:t xml:space="preserve">recorded </w:t>
      </w:r>
      <w:r w:rsidR="00796839">
        <w:rPr>
          <w:rFonts w:cs="Arial"/>
        </w:rPr>
        <w:t>in the leave care plan</w:t>
      </w:r>
      <w:r w:rsidRPr="00542BEE">
        <w:rPr>
          <w:rFonts w:cs="Arial"/>
        </w:rPr>
        <w:t>. </w:t>
      </w:r>
    </w:p>
    <w:p w14:paraId="4DC2ECC6" w14:textId="77777777" w:rsidR="002C3A5F" w:rsidRDefault="002C3A5F" w:rsidP="001E124C">
      <w:pPr>
        <w:spacing w:before="100" w:beforeAutospacing="1" w:after="100" w:afterAutospacing="1"/>
        <w:ind w:left="851" w:hanging="791"/>
        <w:contextualSpacing/>
        <w:rPr>
          <w:rFonts w:cs="Arial"/>
        </w:rPr>
      </w:pPr>
    </w:p>
    <w:p w14:paraId="5E22A93A" w14:textId="36F182EB" w:rsidR="00796839" w:rsidRPr="00F64064" w:rsidRDefault="00542BEE" w:rsidP="001A4543">
      <w:pPr>
        <w:spacing w:before="100" w:beforeAutospacing="1" w:after="100" w:afterAutospacing="1"/>
        <w:ind w:left="60"/>
        <w:contextualSpacing/>
        <w:rPr>
          <w:rFonts w:cs="Arial"/>
          <w:color w:val="000000" w:themeColor="text1"/>
        </w:rPr>
      </w:pPr>
      <w:r w:rsidRPr="00F64064">
        <w:rPr>
          <w:rFonts w:cs="Arial"/>
          <w:color w:val="000000" w:themeColor="text1"/>
        </w:rPr>
        <w:t xml:space="preserve">If a patient does not usually reside with their own or other children, </w:t>
      </w:r>
      <w:r w:rsidR="003D4A19" w:rsidRPr="00F64064">
        <w:rPr>
          <w:rFonts w:cs="Arial"/>
          <w:color w:val="000000" w:themeColor="text1"/>
        </w:rPr>
        <w:t>liaison with children’s social care must be made</w:t>
      </w:r>
      <w:r w:rsidR="00F64064">
        <w:rPr>
          <w:rFonts w:cs="Arial"/>
          <w:color w:val="000000" w:themeColor="text1"/>
        </w:rPr>
        <w:t xml:space="preserve"> </w:t>
      </w:r>
      <w:r w:rsidRPr="00F64064">
        <w:rPr>
          <w:rFonts w:cs="Arial"/>
          <w:color w:val="000000" w:themeColor="text1"/>
        </w:rPr>
        <w:t>as to whether they are likely to be visiting or staying in a household with children and whether this poses any risks or practical problems for the household.</w:t>
      </w:r>
    </w:p>
    <w:p w14:paraId="088BDFA8" w14:textId="0DF72A69" w:rsidR="00542BEE" w:rsidRPr="00F64064" w:rsidRDefault="00542BEE" w:rsidP="001E124C">
      <w:pPr>
        <w:spacing w:before="100" w:beforeAutospacing="1" w:after="100" w:afterAutospacing="1"/>
        <w:ind w:left="851" w:hanging="791"/>
        <w:contextualSpacing/>
        <w:rPr>
          <w:rFonts w:cs="Arial"/>
          <w:color w:val="000000" w:themeColor="text1"/>
        </w:rPr>
      </w:pPr>
      <w:r w:rsidRPr="00F64064">
        <w:rPr>
          <w:rFonts w:cs="Arial"/>
          <w:color w:val="000000" w:themeColor="text1"/>
        </w:rPr>
        <w:t xml:space="preserve">  </w:t>
      </w:r>
    </w:p>
    <w:p w14:paraId="6BD838EB" w14:textId="74902516"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 xml:space="preserve">Staff must ensure that leave arrangements comply with plans made at Child Protection Conferences or as part of a </w:t>
      </w:r>
      <w:r w:rsidR="000A2722" w:rsidRPr="00F64064">
        <w:rPr>
          <w:rFonts w:cs="Arial"/>
          <w:color w:val="000000" w:themeColor="text1"/>
        </w:rPr>
        <w:t>C</w:t>
      </w:r>
      <w:r w:rsidRPr="00F64064">
        <w:rPr>
          <w:rFonts w:cs="Arial"/>
          <w:color w:val="000000" w:themeColor="text1"/>
        </w:rPr>
        <w:t xml:space="preserve">hild </w:t>
      </w:r>
      <w:r w:rsidR="00725B72" w:rsidRPr="00F64064">
        <w:rPr>
          <w:rFonts w:cs="Arial"/>
          <w:color w:val="000000" w:themeColor="text1"/>
        </w:rPr>
        <w:t>Protection Plan</w:t>
      </w:r>
      <w:r w:rsidR="003D4A19" w:rsidRPr="00F64064">
        <w:rPr>
          <w:rFonts w:cs="Arial"/>
          <w:color w:val="000000" w:themeColor="text1"/>
        </w:rPr>
        <w:t>, Child in Need, Child Looked After etc</w:t>
      </w:r>
      <w:r w:rsidRPr="00F64064">
        <w:rPr>
          <w:rFonts w:cs="Arial"/>
          <w:color w:val="000000" w:themeColor="text1"/>
        </w:rPr>
        <w:t xml:space="preserve">.            </w:t>
      </w:r>
    </w:p>
    <w:p w14:paraId="79796693" w14:textId="77777777" w:rsidR="002C3A5F" w:rsidRPr="00542BEE" w:rsidRDefault="002C3A5F" w:rsidP="001E124C">
      <w:pPr>
        <w:spacing w:before="100" w:beforeAutospacing="1" w:after="100" w:afterAutospacing="1"/>
        <w:ind w:left="851" w:hanging="791"/>
        <w:contextualSpacing/>
        <w:rPr>
          <w:rFonts w:cs="Arial"/>
        </w:rPr>
      </w:pPr>
    </w:p>
    <w:p w14:paraId="3B88436E" w14:textId="77777777" w:rsidR="00542BEE" w:rsidRDefault="00542BEE" w:rsidP="00D8484B">
      <w:pPr>
        <w:spacing w:before="100" w:beforeAutospacing="1" w:after="100" w:afterAutospacing="1"/>
        <w:ind w:left="851" w:hanging="993"/>
        <w:contextualSpacing/>
        <w:rPr>
          <w:rFonts w:cs="Arial"/>
        </w:rPr>
      </w:pPr>
      <w:r w:rsidRPr="00542BEE">
        <w:rPr>
          <w:rFonts w:cs="Arial"/>
          <w:b/>
          <w:bCs/>
        </w:rPr>
        <w:t>1</w:t>
      </w:r>
      <w:r w:rsidR="00AC22B8">
        <w:rPr>
          <w:rFonts w:cs="Arial"/>
          <w:b/>
          <w:bCs/>
        </w:rPr>
        <w:t>3</w:t>
      </w:r>
      <w:r w:rsidRPr="00542BEE">
        <w:rPr>
          <w:rFonts w:cs="Arial"/>
          <w:b/>
          <w:bCs/>
        </w:rPr>
        <w:t>.</w:t>
      </w:r>
      <w:r w:rsidRPr="00542BEE">
        <w:rPr>
          <w:rFonts w:cs="Arial"/>
          <w:b/>
          <w:bCs/>
        </w:rPr>
        <w:tab/>
        <w:t>Discharge Planning</w:t>
      </w:r>
      <w:r w:rsidRPr="00542BEE">
        <w:rPr>
          <w:rFonts w:cs="Arial"/>
        </w:rPr>
        <w:t> </w:t>
      </w:r>
    </w:p>
    <w:p w14:paraId="47297C67" w14:textId="77777777" w:rsidR="002C3A5F" w:rsidRPr="00542BEE" w:rsidRDefault="002C3A5F" w:rsidP="001E124C">
      <w:pPr>
        <w:spacing w:before="100" w:beforeAutospacing="1" w:after="100" w:afterAutospacing="1"/>
        <w:ind w:left="851" w:hanging="791"/>
        <w:contextualSpacing/>
        <w:rPr>
          <w:rFonts w:cs="Arial"/>
        </w:rPr>
      </w:pPr>
    </w:p>
    <w:p w14:paraId="5D7965A7" w14:textId="65A0C61A" w:rsidR="00542BEE" w:rsidRPr="00542BEE" w:rsidRDefault="00542BEE" w:rsidP="001A4543">
      <w:pPr>
        <w:spacing w:before="100" w:beforeAutospacing="1" w:after="100" w:afterAutospacing="1"/>
        <w:ind w:left="60"/>
        <w:contextualSpacing/>
        <w:rPr>
          <w:rFonts w:cs="Arial"/>
        </w:rPr>
      </w:pPr>
      <w:r w:rsidRPr="00542BEE">
        <w:rPr>
          <w:rFonts w:cs="Arial"/>
        </w:rPr>
        <w:t>Discharge arrangements must take account of any impact on children in the family, household or wider community.  There must be a clear Discharge Plan to evidence this. </w:t>
      </w:r>
    </w:p>
    <w:p w14:paraId="048740F3" w14:textId="77777777" w:rsidR="00542BEE" w:rsidRPr="00542BEE" w:rsidRDefault="00542BEE" w:rsidP="001E124C">
      <w:pPr>
        <w:spacing w:after="200"/>
        <w:contextualSpacing/>
        <w:rPr>
          <w:rFonts w:cs="Arial"/>
          <w:b/>
          <w:bCs/>
        </w:rPr>
      </w:pPr>
    </w:p>
    <w:p w14:paraId="73E75D1F" w14:textId="46690335" w:rsidR="00542BEE" w:rsidRDefault="00542BEE" w:rsidP="001A4543">
      <w:pPr>
        <w:spacing w:before="100" w:beforeAutospacing="1" w:after="100" w:afterAutospacing="1"/>
        <w:ind w:left="60"/>
        <w:contextualSpacing/>
        <w:rPr>
          <w:rFonts w:cs="Arial"/>
        </w:rPr>
      </w:pPr>
      <w:r w:rsidRPr="00542BEE">
        <w:rPr>
          <w:rFonts w:cs="Arial"/>
        </w:rPr>
        <w:t xml:space="preserve">Discharge planning meetings should routinely invite Children’s </w:t>
      </w:r>
      <w:r w:rsidR="00796839">
        <w:rPr>
          <w:rFonts w:cs="Arial"/>
        </w:rPr>
        <w:t>social</w:t>
      </w:r>
      <w:r w:rsidR="001A4543">
        <w:rPr>
          <w:rFonts w:cs="Arial"/>
        </w:rPr>
        <w:t xml:space="preserve"> </w:t>
      </w:r>
      <w:r w:rsidR="00796839">
        <w:rPr>
          <w:rFonts w:cs="Arial"/>
        </w:rPr>
        <w:t xml:space="preserve">care staff </w:t>
      </w:r>
      <w:r w:rsidRPr="00542BEE">
        <w:rPr>
          <w:rFonts w:cs="Arial"/>
        </w:rPr>
        <w:t xml:space="preserve">if they are involved with the family.  It there is a child under 5, the health visitor should be invited.  Schools may also need to be informed of the discharge of a child’s parent/carer.  Discharge letters should be copied, with the service </w:t>
      </w:r>
      <w:r w:rsidR="003A0FC3" w:rsidRPr="00542BEE">
        <w:rPr>
          <w:rFonts w:cs="Arial"/>
        </w:rPr>
        <w:t>user’s</w:t>
      </w:r>
      <w:r w:rsidRPr="00542BEE">
        <w:rPr>
          <w:rFonts w:cs="Arial"/>
        </w:rPr>
        <w:t xml:space="preserve"> knowledge, to relevant health and social care children’s professionals involved with the family.</w:t>
      </w:r>
    </w:p>
    <w:p w14:paraId="51371A77" w14:textId="77777777" w:rsidR="008A53BD" w:rsidRPr="00542BEE" w:rsidRDefault="008A53BD" w:rsidP="001E124C">
      <w:pPr>
        <w:spacing w:before="100" w:beforeAutospacing="1" w:after="100" w:afterAutospacing="1"/>
        <w:ind w:left="851" w:hanging="791"/>
        <w:contextualSpacing/>
        <w:rPr>
          <w:rFonts w:cs="Arial"/>
        </w:rPr>
      </w:pPr>
    </w:p>
    <w:p w14:paraId="3300B032" w14:textId="77777777" w:rsidR="001A4543" w:rsidRDefault="00542BEE" w:rsidP="001E124C">
      <w:pPr>
        <w:spacing w:before="100" w:beforeAutospacing="1" w:after="100" w:afterAutospacing="1"/>
        <w:ind w:left="851" w:hanging="791"/>
        <w:contextualSpacing/>
        <w:rPr>
          <w:rFonts w:cs="Arial"/>
        </w:rPr>
      </w:pPr>
      <w:r w:rsidRPr="00542BEE">
        <w:rPr>
          <w:rFonts w:cs="Arial"/>
        </w:rPr>
        <w:t>In the event of a person (this includes parents, carers, and/or other adults) entering an adult</w:t>
      </w:r>
      <w:r w:rsidR="001A4543">
        <w:rPr>
          <w:rFonts w:cs="Arial"/>
        </w:rPr>
        <w:t xml:space="preserve"> </w:t>
      </w:r>
    </w:p>
    <w:p w14:paraId="5104422D"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mental health service either in the community or as an in-patient and being identified as living in </w:t>
      </w:r>
    </w:p>
    <w:p w14:paraId="5AD3B617" w14:textId="77777777" w:rsidR="001A4543" w:rsidRDefault="00542BEE" w:rsidP="001E124C">
      <w:pPr>
        <w:spacing w:before="100" w:beforeAutospacing="1" w:after="100" w:afterAutospacing="1"/>
        <w:ind w:left="851" w:hanging="791"/>
        <w:contextualSpacing/>
        <w:rPr>
          <w:rFonts w:cs="Arial"/>
        </w:rPr>
      </w:pPr>
      <w:r w:rsidRPr="00542BEE">
        <w:rPr>
          <w:rFonts w:cs="Arial"/>
        </w:rPr>
        <w:t xml:space="preserve">the same house with a child under 5 years, the child’s </w:t>
      </w:r>
      <w:r w:rsidR="001B3E42">
        <w:rPr>
          <w:rFonts w:cs="Arial"/>
        </w:rPr>
        <w:t>h</w:t>
      </w:r>
      <w:r w:rsidR="001B3E42" w:rsidRPr="00542BEE">
        <w:rPr>
          <w:rFonts w:cs="Arial"/>
        </w:rPr>
        <w:t xml:space="preserve">ealth </w:t>
      </w:r>
      <w:r w:rsidRPr="00542BEE">
        <w:rPr>
          <w:rFonts w:cs="Arial"/>
        </w:rPr>
        <w:t xml:space="preserve">visitor should be informed and </w:t>
      </w:r>
    </w:p>
    <w:p w14:paraId="3A09CFCF" w14:textId="2B6B9F87" w:rsidR="002C3A5F" w:rsidRDefault="00542BEE" w:rsidP="001A4543">
      <w:pPr>
        <w:spacing w:before="100" w:beforeAutospacing="1" w:after="100" w:afterAutospacing="1"/>
        <w:contextualSpacing/>
        <w:rPr>
          <w:rFonts w:cs="Arial"/>
          <w:b/>
          <w:bCs/>
        </w:rPr>
      </w:pPr>
      <w:r w:rsidRPr="00542BEE">
        <w:rPr>
          <w:rFonts w:cs="Arial"/>
        </w:rPr>
        <w:t>involved in all care planning from then on.</w:t>
      </w:r>
      <w:r w:rsidRPr="00542BEE">
        <w:rPr>
          <w:rFonts w:cs="Arial"/>
          <w:b/>
          <w:bCs/>
        </w:rPr>
        <w:t> </w:t>
      </w:r>
    </w:p>
    <w:p w14:paraId="732434A0" w14:textId="77777777" w:rsidR="002C3A5F" w:rsidRDefault="002C3A5F" w:rsidP="001E124C">
      <w:pPr>
        <w:spacing w:before="100" w:beforeAutospacing="1" w:after="100" w:afterAutospacing="1"/>
        <w:ind w:left="851" w:hanging="791"/>
        <w:contextualSpacing/>
        <w:rPr>
          <w:rFonts w:cs="Arial"/>
          <w:b/>
          <w:bCs/>
        </w:rPr>
      </w:pPr>
    </w:p>
    <w:p w14:paraId="16420BFF" w14:textId="77777777" w:rsidR="00542BEE" w:rsidRPr="00542BEE" w:rsidRDefault="00542BEE" w:rsidP="00D8484B">
      <w:pPr>
        <w:spacing w:before="100" w:beforeAutospacing="1" w:after="100" w:afterAutospacing="1"/>
        <w:ind w:left="851" w:hanging="993"/>
        <w:contextualSpacing/>
        <w:rPr>
          <w:rFonts w:cs="Arial"/>
        </w:rPr>
      </w:pPr>
      <w:r w:rsidRPr="00542BEE">
        <w:rPr>
          <w:rFonts w:cs="Arial"/>
          <w:b/>
          <w:bCs/>
        </w:rPr>
        <w:t>1</w:t>
      </w:r>
      <w:r w:rsidR="00AC22B8">
        <w:rPr>
          <w:rFonts w:cs="Arial"/>
          <w:b/>
          <w:bCs/>
        </w:rPr>
        <w:t>4</w:t>
      </w:r>
      <w:r w:rsidRPr="00542BEE">
        <w:rPr>
          <w:rFonts w:cs="Arial"/>
          <w:b/>
          <w:bCs/>
        </w:rPr>
        <w:t>.</w:t>
      </w:r>
      <w:r w:rsidRPr="00542BEE">
        <w:rPr>
          <w:rFonts w:cs="Arial"/>
          <w:b/>
          <w:bCs/>
        </w:rPr>
        <w:tab/>
        <w:t>Carer’s Assessment including Young Carers</w:t>
      </w:r>
    </w:p>
    <w:p w14:paraId="419A23A7" w14:textId="77777777" w:rsidR="002C3A5F" w:rsidRDefault="00542BEE" w:rsidP="001E124C">
      <w:pPr>
        <w:spacing w:before="100" w:beforeAutospacing="1" w:after="100" w:afterAutospacing="1"/>
        <w:ind w:left="851" w:hanging="851"/>
        <w:contextualSpacing/>
        <w:rPr>
          <w:rFonts w:cs="Arial"/>
        </w:rPr>
      </w:pPr>
      <w:r w:rsidRPr="00542BEE">
        <w:rPr>
          <w:rFonts w:cs="Arial"/>
        </w:rPr>
        <w:t> </w:t>
      </w:r>
      <w:r w:rsidRPr="00542BEE">
        <w:rPr>
          <w:rFonts w:cs="Arial"/>
        </w:rPr>
        <w:tab/>
      </w:r>
    </w:p>
    <w:p w14:paraId="4C552FEB" w14:textId="71D98622" w:rsidR="00542BEE" w:rsidRPr="00542BEE" w:rsidRDefault="00542BEE" w:rsidP="001A4543">
      <w:pPr>
        <w:spacing w:before="100" w:beforeAutospacing="1" w:after="100" w:afterAutospacing="1"/>
        <w:contextualSpacing/>
        <w:rPr>
          <w:rFonts w:cs="Arial"/>
        </w:rPr>
      </w:pPr>
      <w:r w:rsidRPr="00542BEE">
        <w:rPr>
          <w:rFonts w:cs="Arial"/>
        </w:rPr>
        <w:t xml:space="preserve">If a </w:t>
      </w:r>
      <w:r w:rsidR="001B3E42">
        <w:rPr>
          <w:rFonts w:cs="Arial"/>
        </w:rPr>
        <w:t>service user</w:t>
      </w:r>
      <w:r w:rsidR="001B3E42" w:rsidRPr="00542BEE">
        <w:rPr>
          <w:rFonts w:cs="Arial"/>
        </w:rPr>
        <w:t xml:space="preserve"> </w:t>
      </w:r>
      <w:r w:rsidRPr="00542BEE">
        <w:rPr>
          <w:rFonts w:cs="Arial"/>
        </w:rPr>
        <w:t>has children under the age of 18</w:t>
      </w:r>
      <w:r w:rsidR="001B3E42">
        <w:rPr>
          <w:rFonts w:cs="Arial"/>
        </w:rPr>
        <w:t>,</w:t>
      </w:r>
      <w:r w:rsidRPr="00542BEE">
        <w:rPr>
          <w:rFonts w:cs="Arial"/>
        </w:rPr>
        <w:t xml:space="preserve"> staff should discuss with the service user whether the children are carrying out any caring responsibilities for their parent/s, siblings, grandparents</w:t>
      </w:r>
      <w:r w:rsidR="003D4A19" w:rsidRPr="00F64064">
        <w:rPr>
          <w:rFonts w:cs="Arial"/>
          <w:color w:val="000000" w:themeColor="text1"/>
        </w:rPr>
        <w:t>, connected person</w:t>
      </w:r>
      <w:r w:rsidRPr="00F64064">
        <w:rPr>
          <w:rFonts w:cs="Arial"/>
          <w:color w:val="000000" w:themeColor="text1"/>
        </w:rPr>
        <w:t xml:space="preserve"> </w:t>
      </w:r>
      <w:r w:rsidRPr="00542BEE">
        <w:rPr>
          <w:rFonts w:cs="Arial"/>
        </w:rPr>
        <w:t>or other relatives.</w:t>
      </w:r>
    </w:p>
    <w:p w14:paraId="74536B0D" w14:textId="77777777" w:rsidR="002C3A5F" w:rsidRDefault="00542BEE" w:rsidP="001E124C">
      <w:pPr>
        <w:spacing w:before="100" w:beforeAutospacing="1" w:after="100" w:afterAutospacing="1"/>
        <w:ind w:left="851" w:hanging="851"/>
        <w:contextualSpacing/>
        <w:rPr>
          <w:rFonts w:cs="Arial"/>
        </w:rPr>
      </w:pPr>
      <w:r w:rsidRPr="00542BEE">
        <w:rPr>
          <w:rFonts w:cs="Arial"/>
        </w:rPr>
        <w:t> </w:t>
      </w:r>
      <w:r w:rsidRPr="00542BEE">
        <w:rPr>
          <w:rFonts w:cs="Arial"/>
        </w:rPr>
        <w:tab/>
      </w:r>
    </w:p>
    <w:p w14:paraId="30EDD314" w14:textId="77777777" w:rsidR="00542BEE" w:rsidRPr="00542BEE" w:rsidRDefault="00542BEE" w:rsidP="001A4543">
      <w:pPr>
        <w:spacing w:before="100" w:beforeAutospacing="1" w:after="100" w:afterAutospacing="1"/>
        <w:contextualSpacing/>
        <w:rPr>
          <w:rFonts w:cs="Arial"/>
        </w:rPr>
      </w:pPr>
      <w:r w:rsidRPr="00542BEE">
        <w:rPr>
          <w:rFonts w:cs="Arial"/>
        </w:rPr>
        <w:t>Staff should ascertain from the service user and child/young person what impact this caring role has on their own development, education, leisure activities etc.</w:t>
      </w:r>
    </w:p>
    <w:p w14:paraId="4D17554C" w14:textId="77777777" w:rsidR="002C3A5F" w:rsidRDefault="00542BEE" w:rsidP="001E124C">
      <w:pPr>
        <w:spacing w:before="100" w:beforeAutospacing="1" w:after="100" w:afterAutospacing="1"/>
        <w:ind w:left="851" w:hanging="851"/>
        <w:contextualSpacing/>
        <w:rPr>
          <w:rFonts w:cs="Arial"/>
        </w:rPr>
      </w:pPr>
      <w:r w:rsidRPr="00542BEE">
        <w:rPr>
          <w:rFonts w:cs="Arial"/>
        </w:rPr>
        <w:t>  </w:t>
      </w:r>
      <w:r w:rsidRPr="00542BEE">
        <w:rPr>
          <w:rFonts w:cs="Arial"/>
        </w:rPr>
        <w:tab/>
      </w:r>
    </w:p>
    <w:p w14:paraId="78D8A190" w14:textId="6A383F85" w:rsidR="00542BEE" w:rsidRPr="00542BEE" w:rsidRDefault="00542BEE" w:rsidP="001A4543">
      <w:pPr>
        <w:spacing w:before="100" w:beforeAutospacing="1" w:after="100" w:afterAutospacing="1"/>
        <w:contextualSpacing/>
        <w:rPr>
          <w:rFonts w:cs="Arial"/>
        </w:rPr>
      </w:pPr>
      <w:r w:rsidRPr="00542BEE">
        <w:rPr>
          <w:rFonts w:cs="Arial"/>
        </w:rPr>
        <w:t>Children under 16 with caring responsibilities are entitled to a Child in Need Assessment carried out jointly with the Local Authorities Children’s services.  Staff should discuss this option with the family and make a referral where required. Young people over 16 with caring responsibilities are entitled to a Carer’s Assessment.</w:t>
      </w:r>
    </w:p>
    <w:p w14:paraId="63D9C952" w14:textId="77777777" w:rsidR="002C3A5F" w:rsidRDefault="00542BEE" w:rsidP="001E124C">
      <w:pPr>
        <w:spacing w:before="100" w:beforeAutospacing="1" w:after="100" w:afterAutospacing="1"/>
        <w:ind w:left="851" w:hanging="851"/>
        <w:contextualSpacing/>
        <w:rPr>
          <w:rFonts w:cs="Arial"/>
        </w:rPr>
      </w:pPr>
      <w:r w:rsidRPr="00542BEE">
        <w:rPr>
          <w:rFonts w:cs="Arial"/>
        </w:rPr>
        <w:t>  </w:t>
      </w:r>
      <w:r w:rsidRPr="00542BEE">
        <w:rPr>
          <w:rFonts w:cs="Arial"/>
        </w:rPr>
        <w:tab/>
      </w:r>
    </w:p>
    <w:p w14:paraId="002A1A68" w14:textId="77777777" w:rsidR="00542BEE" w:rsidRDefault="00542BEE" w:rsidP="001A4543">
      <w:pPr>
        <w:spacing w:before="100" w:beforeAutospacing="1" w:after="100" w:afterAutospacing="1"/>
        <w:contextualSpacing/>
        <w:rPr>
          <w:rFonts w:cs="Arial"/>
        </w:rPr>
      </w:pPr>
      <w:r w:rsidRPr="00542BEE">
        <w:rPr>
          <w:rFonts w:cs="Arial"/>
        </w:rPr>
        <w:t xml:space="preserve">Staff should pay very close attention to the needs of children who may be providing care to an adult or adults. They should also find out about young carer’s groups and offer to facilitate the child or young person to attend. </w:t>
      </w:r>
    </w:p>
    <w:p w14:paraId="2328BB07" w14:textId="77777777" w:rsidR="002C3A5F" w:rsidRPr="00542BEE" w:rsidRDefault="002C3A5F" w:rsidP="001E124C">
      <w:pPr>
        <w:spacing w:before="100" w:beforeAutospacing="1" w:after="100" w:afterAutospacing="1"/>
        <w:ind w:left="851" w:hanging="851"/>
        <w:contextualSpacing/>
        <w:rPr>
          <w:rFonts w:cs="Arial"/>
        </w:rPr>
      </w:pPr>
    </w:p>
    <w:p w14:paraId="4C31B9F2" w14:textId="77777777" w:rsidR="00542BEE" w:rsidRPr="00542BEE" w:rsidRDefault="00542BEE" w:rsidP="00CA07E4">
      <w:pPr>
        <w:spacing w:before="100" w:beforeAutospacing="1" w:after="100" w:afterAutospacing="1"/>
        <w:ind w:left="851" w:hanging="993"/>
        <w:contextualSpacing/>
        <w:rPr>
          <w:rFonts w:cs="Arial"/>
        </w:rPr>
      </w:pPr>
      <w:r w:rsidRPr="00542BEE">
        <w:rPr>
          <w:rFonts w:cs="Arial"/>
          <w:b/>
          <w:bCs/>
        </w:rPr>
        <w:t>1</w:t>
      </w:r>
      <w:r w:rsidR="00AC22B8">
        <w:rPr>
          <w:rFonts w:cs="Arial"/>
          <w:b/>
          <w:bCs/>
        </w:rPr>
        <w:t>5</w:t>
      </w:r>
      <w:r w:rsidRPr="00542BEE">
        <w:rPr>
          <w:rFonts w:cs="Arial"/>
          <w:b/>
          <w:bCs/>
        </w:rPr>
        <w:t>.</w:t>
      </w:r>
      <w:r w:rsidRPr="00542BEE">
        <w:rPr>
          <w:rFonts w:cs="Arial"/>
          <w:b/>
          <w:bCs/>
        </w:rPr>
        <w:tab/>
        <w:t>Closing or Transferring a Case</w:t>
      </w:r>
    </w:p>
    <w:p w14:paraId="7E63BA23" w14:textId="00988937" w:rsidR="00542BEE" w:rsidRPr="00542BEE" w:rsidRDefault="001A4543" w:rsidP="001A4543">
      <w:pPr>
        <w:spacing w:before="100" w:beforeAutospacing="1" w:after="100" w:afterAutospacing="1"/>
        <w:contextualSpacing/>
        <w:rPr>
          <w:rFonts w:cs="Arial"/>
        </w:rPr>
      </w:pPr>
      <w:r>
        <w:rPr>
          <w:rFonts w:cs="Arial"/>
        </w:rPr>
        <w:br/>
      </w:r>
      <w:r w:rsidR="00542BEE" w:rsidRPr="00542BEE">
        <w:rPr>
          <w:rFonts w:cs="Arial"/>
        </w:rPr>
        <w:t>Before closing or transferring a case to another team, staff must consider the impact on the children or unborn child if the service discontinues contact with the family.</w:t>
      </w:r>
    </w:p>
    <w:p w14:paraId="2BAC6FC9"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73C31259" w14:textId="413E9042" w:rsidR="00542BEE" w:rsidRPr="00542BEE" w:rsidRDefault="00542BEE" w:rsidP="001A4543">
      <w:pPr>
        <w:spacing w:before="100" w:beforeAutospacing="1" w:after="100" w:afterAutospacing="1"/>
        <w:contextualSpacing/>
        <w:rPr>
          <w:rFonts w:cs="Arial"/>
        </w:rPr>
      </w:pPr>
      <w:r w:rsidRPr="00542BEE">
        <w:rPr>
          <w:rFonts w:cs="Arial"/>
        </w:rPr>
        <w:t xml:space="preserve">If Local Authorities Children’s Services are involved in the case they must be invited to any transfer or closure/discharge meeting and be sent a copy of the discharge report. If children are subject to a </w:t>
      </w:r>
      <w:r w:rsidR="00825640">
        <w:rPr>
          <w:rFonts w:cs="Arial"/>
        </w:rPr>
        <w:t>C</w:t>
      </w:r>
      <w:r w:rsidRPr="00542BEE">
        <w:rPr>
          <w:rFonts w:cs="Arial"/>
        </w:rPr>
        <w:t xml:space="preserve">hild </w:t>
      </w:r>
      <w:r w:rsidR="00725B72">
        <w:rPr>
          <w:rFonts w:cs="Arial"/>
        </w:rPr>
        <w:t>P</w:t>
      </w:r>
      <w:r w:rsidR="00725B72" w:rsidRPr="00542BEE">
        <w:rPr>
          <w:rFonts w:cs="Arial"/>
        </w:rPr>
        <w:t>rotection Plan</w:t>
      </w:r>
      <w:r w:rsidRPr="00542BEE">
        <w:rPr>
          <w:rFonts w:cs="Arial"/>
        </w:rPr>
        <w:t>, staff should ensure transfer or closure plans are discussed first with the Core Group. </w:t>
      </w:r>
    </w:p>
    <w:p w14:paraId="156A6281"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0182FA60" w14:textId="18310BCC" w:rsidR="00542BEE" w:rsidRDefault="00542BEE" w:rsidP="001A4543">
      <w:pPr>
        <w:spacing w:before="100" w:beforeAutospacing="1" w:after="100" w:afterAutospacing="1"/>
        <w:contextualSpacing/>
        <w:rPr>
          <w:rFonts w:cs="Arial"/>
        </w:rPr>
      </w:pPr>
      <w:r w:rsidRPr="00542BEE">
        <w:rPr>
          <w:rFonts w:cs="Arial"/>
        </w:rPr>
        <w:t>Discharge letters should be copied, with the parent’s knowledge, to relevant health and social care children’s professionals involved with the family. </w:t>
      </w:r>
    </w:p>
    <w:p w14:paraId="256AC6DA" w14:textId="77777777" w:rsidR="002C3A5F" w:rsidRPr="00542BEE" w:rsidRDefault="002C3A5F" w:rsidP="001E124C">
      <w:pPr>
        <w:spacing w:before="100" w:beforeAutospacing="1" w:after="100" w:afterAutospacing="1"/>
        <w:ind w:left="851"/>
        <w:contextualSpacing/>
        <w:rPr>
          <w:rFonts w:cs="Arial"/>
          <w:b/>
          <w:bCs/>
        </w:rPr>
      </w:pPr>
    </w:p>
    <w:p w14:paraId="08CAC677" w14:textId="77777777" w:rsidR="002C3A5F" w:rsidRDefault="00542BEE" w:rsidP="00CA07E4">
      <w:pPr>
        <w:spacing w:before="100" w:beforeAutospacing="1" w:after="100" w:afterAutospacing="1"/>
        <w:ind w:left="851" w:hanging="993"/>
        <w:contextualSpacing/>
        <w:rPr>
          <w:rFonts w:cs="Arial"/>
          <w:b/>
          <w:bCs/>
        </w:rPr>
      </w:pPr>
      <w:r w:rsidRPr="00542BEE">
        <w:rPr>
          <w:rFonts w:cs="Arial"/>
          <w:b/>
          <w:bCs/>
        </w:rPr>
        <w:t>1</w:t>
      </w:r>
      <w:r w:rsidR="00AC22B8">
        <w:rPr>
          <w:rFonts w:cs="Arial"/>
          <w:b/>
          <w:bCs/>
        </w:rPr>
        <w:t>6</w:t>
      </w:r>
      <w:r w:rsidRPr="00542BEE">
        <w:rPr>
          <w:rFonts w:cs="Arial"/>
          <w:b/>
          <w:bCs/>
        </w:rPr>
        <w:t>.</w:t>
      </w:r>
      <w:r w:rsidRPr="00542BEE">
        <w:rPr>
          <w:rFonts w:cs="Arial"/>
          <w:b/>
          <w:bCs/>
        </w:rPr>
        <w:tab/>
        <w:t>Incident Reporting</w:t>
      </w:r>
    </w:p>
    <w:p w14:paraId="38AA98D6" w14:textId="77777777" w:rsidR="00AC22B8" w:rsidRDefault="00AC22B8" w:rsidP="001E124C">
      <w:pPr>
        <w:spacing w:before="100" w:beforeAutospacing="1" w:after="100" w:afterAutospacing="1"/>
        <w:ind w:left="851" w:hanging="791"/>
        <w:contextualSpacing/>
        <w:rPr>
          <w:rFonts w:cs="Arial"/>
          <w:i/>
          <w:iCs/>
        </w:rPr>
      </w:pPr>
    </w:p>
    <w:p w14:paraId="3A406DDF" w14:textId="77777777" w:rsidR="00542BEE" w:rsidRPr="00542BEE" w:rsidRDefault="00542BEE" w:rsidP="001A4543">
      <w:pPr>
        <w:spacing w:before="100" w:beforeAutospacing="1" w:after="100" w:afterAutospacing="1"/>
        <w:contextualSpacing/>
        <w:rPr>
          <w:rFonts w:cs="Arial"/>
        </w:rPr>
      </w:pPr>
      <w:r w:rsidRPr="00542BEE">
        <w:rPr>
          <w:rFonts w:cs="Arial"/>
          <w:i/>
          <w:iCs/>
        </w:rPr>
        <w:t>See Incident management and patient safety policy and procedures</w:t>
      </w:r>
      <w:r w:rsidRPr="00542BEE">
        <w:rPr>
          <w:rFonts w:cs="Arial"/>
        </w:rPr>
        <w:t xml:space="preserve"> </w:t>
      </w:r>
      <w:r w:rsidRPr="00542BEE">
        <w:rPr>
          <w:rFonts w:cs="Arial"/>
          <w:b/>
          <w:bCs/>
        </w:rPr>
        <w:t> </w:t>
      </w:r>
    </w:p>
    <w:p w14:paraId="665A1408" w14:textId="77777777" w:rsidR="002C3A5F" w:rsidRDefault="00542BEE" w:rsidP="001E124C">
      <w:pPr>
        <w:spacing w:before="100" w:beforeAutospacing="1" w:after="100" w:afterAutospacing="1"/>
        <w:ind w:left="851" w:hanging="791"/>
        <w:contextualSpacing/>
        <w:rPr>
          <w:rFonts w:cs="Arial"/>
        </w:rPr>
      </w:pPr>
      <w:r w:rsidRPr="00542BEE">
        <w:rPr>
          <w:rFonts w:cs="Arial"/>
        </w:rPr>
        <w:tab/>
      </w:r>
    </w:p>
    <w:p w14:paraId="2AE7B5FC" w14:textId="77777777" w:rsidR="00542BEE" w:rsidRPr="00542BEE" w:rsidRDefault="00542BEE" w:rsidP="001A4543">
      <w:pPr>
        <w:spacing w:before="100" w:beforeAutospacing="1" w:after="100" w:afterAutospacing="1"/>
        <w:contextualSpacing/>
        <w:rPr>
          <w:rFonts w:cs="Arial"/>
        </w:rPr>
      </w:pPr>
      <w:r w:rsidRPr="00542BEE">
        <w:rPr>
          <w:rFonts w:cs="Arial"/>
        </w:rPr>
        <w:t>The Trust’s incident reporting system Datixweb includes sections for recording information about children involved or affected by an incident. </w:t>
      </w:r>
    </w:p>
    <w:p w14:paraId="20876B09" w14:textId="77777777" w:rsidR="002C3A5F" w:rsidRDefault="00542BEE" w:rsidP="001E124C">
      <w:pPr>
        <w:spacing w:before="100" w:beforeAutospacing="1" w:after="100" w:afterAutospacing="1"/>
        <w:ind w:left="851" w:hanging="791"/>
        <w:contextualSpacing/>
        <w:rPr>
          <w:rFonts w:cs="Arial"/>
        </w:rPr>
      </w:pPr>
      <w:r w:rsidRPr="00542BEE">
        <w:rPr>
          <w:rFonts w:cs="Arial"/>
        </w:rPr>
        <w:t xml:space="preserve"> </w:t>
      </w:r>
      <w:r w:rsidRPr="00542BEE">
        <w:rPr>
          <w:rFonts w:cs="Arial"/>
        </w:rPr>
        <w:tab/>
      </w:r>
    </w:p>
    <w:p w14:paraId="3FF4CAC9" w14:textId="77777777" w:rsidR="00542BEE" w:rsidRDefault="00542BEE" w:rsidP="001A4543">
      <w:pPr>
        <w:spacing w:before="100" w:beforeAutospacing="1" w:after="100" w:afterAutospacing="1"/>
        <w:contextualSpacing/>
        <w:rPr>
          <w:rFonts w:cs="Arial"/>
        </w:rPr>
      </w:pPr>
      <w:r w:rsidRPr="00542BEE">
        <w:rPr>
          <w:rFonts w:cs="Arial"/>
        </w:rPr>
        <w:t>The incident may have a practical or emotional impact on children – e.g. suicide or attempted suicide of parent living in a household with violence. </w:t>
      </w:r>
    </w:p>
    <w:p w14:paraId="71049383" w14:textId="77777777" w:rsidR="002C3A5F" w:rsidRPr="00542BEE" w:rsidRDefault="002C3A5F" w:rsidP="001E124C">
      <w:pPr>
        <w:spacing w:before="100" w:beforeAutospacing="1" w:after="100" w:afterAutospacing="1"/>
        <w:ind w:left="851" w:hanging="131"/>
        <w:contextualSpacing/>
        <w:rPr>
          <w:rFonts w:cs="Arial"/>
        </w:rPr>
      </w:pPr>
    </w:p>
    <w:p w14:paraId="5D79A8F9" w14:textId="3266EB10" w:rsidR="00542BEE" w:rsidRPr="00542BEE" w:rsidRDefault="00542BEE" w:rsidP="001A4543">
      <w:pPr>
        <w:spacing w:before="100" w:beforeAutospacing="1" w:after="100" w:afterAutospacing="1"/>
        <w:contextualSpacing/>
        <w:rPr>
          <w:rFonts w:cs="Arial"/>
        </w:rPr>
      </w:pPr>
      <w:r w:rsidRPr="00542BEE">
        <w:rPr>
          <w:rFonts w:cs="Arial"/>
        </w:rPr>
        <w:t>Staff must ensure that children are safe after an incident.</w:t>
      </w:r>
      <w:r w:rsidR="001A4543">
        <w:rPr>
          <w:rFonts w:cs="Arial"/>
        </w:rPr>
        <w:t xml:space="preserve"> </w:t>
      </w:r>
      <w:r w:rsidRPr="00542BEE">
        <w:rPr>
          <w:rFonts w:cs="Arial"/>
        </w:rPr>
        <w:t xml:space="preserve">Where a pregnant woman is </w:t>
      </w:r>
      <w:r w:rsidR="001A4543" w:rsidRPr="00542BEE">
        <w:rPr>
          <w:rFonts w:cs="Arial"/>
        </w:rPr>
        <w:t>involved,</w:t>
      </w:r>
      <w:r w:rsidRPr="00542BEE">
        <w:rPr>
          <w:rFonts w:cs="Arial"/>
        </w:rPr>
        <w:t xml:space="preserve"> staff must ensure there is no risk to an unborn child. A maternity check-up should be arranged if necessary.</w:t>
      </w:r>
    </w:p>
    <w:p w14:paraId="4D16AC41" w14:textId="77777777" w:rsidR="00AC22B8" w:rsidRDefault="00AC22B8" w:rsidP="001E124C">
      <w:pPr>
        <w:spacing w:before="100" w:beforeAutospacing="1" w:after="100" w:afterAutospacing="1"/>
        <w:ind w:left="851" w:hanging="791"/>
        <w:contextualSpacing/>
        <w:rPr>
          <w:rFonts w:cs="Arial"/>
        </w:rPr>
      </w:pPr>
    </w:p>
    <w:p w14:paraId="6B617BD4" w14:textId="77777777" w:rsidR="001A4543" w:rsidRDefault="00542BEE" w:rsidP="001A4543">
      <w:pPr>
        <w:spacing w:before="100" w:beforeAutospacing="1" w:after="100" w:afterAutospacing="1"/>
        <w:contextualSpacing/>
        <w:rPr>
          <w:rFonts w:cs="Arial"/>
        </w:rPr>
      </w:pPr>
      <w:r w:rsidRPr="00542BEE">
        <w:rPr>
          <w:rFonts w:cs="Arial"/>
        </w:rPr>
        <w:t>Datixweb must be completed and ratified in the event of an incident which compromises the</w:t>
      </w:r>
    </w:p>
    <w:p w14:paraId="1A24D7E9" w14:textId="7CE4AA2D" w:rsidR="00542BEE" w:rsidRDefault="00542BEE" w:rsidP="001A4543">
      <w:pPr>
        <w:spacing w:before="100" w:beforeAutospacing="1" w:after="100" w:afterAutospacing="1"/>
        <w:contextualSpacing/>
        <w:rPr>
          <w:rFonts w:cs="Arial"/>
        </w:rPr>
      </w:pPr>
      <w:r w:rsidRPr="00542BEE">
        <w:rPr>
          <w:rFonts w:cs="Arial"/>
        </w:rPr>
        <w:t>welfare of a child.</w:t>
      </w:r>
    </w:p>
    <w:p w14:paraId="2829858C" w14:textId="77777777" w:rsidR="001A4543" w:rsidRDefault="001A4543" w:rsidP="001A4543">
      <w:pPr>
        <w:contextualSpacing/>
        <w:rPr>
          <w:rFonts w:cs="Arial"/>
        </w:rPr>
      </w:pPr>
    </w:p>
    <w:p w14:paraId="3317314B" w14:textId="15D85B0C" w:rsidR="00542BEE" w:rsidRPr="00371C33" w:rsidRDefault="00542BEE" w:rsidP="001A4543">
      <w:pPr>
        <w:contextualSpacing/>
        <w:rPr>
          <w:rFonts w:cs="Arial"/>
        </w:rPr>
      </w:pPr>
      <w:r w:rsidRPr="00371C33">
        <w:rPr>
          <w:rFonts w:cs="Arial"/>
        </w:rPr>
        <w:t xml:space="preserve">The </w:t>
      </w:r>
      <w:r w:rsidR="00796839">
        <w:rPr>
          <w:rFonts w:cs="Arial"/>
        </w:rPr>
        <w:t xml:space="preserve">FIRM risk assessment should be </w:t>
      </w:r>
      <w:r w:rsidRPr="00371C33">
        <w:rPr>
          <w:rFonts w:cs="Arial"/>
        </w:rPr>
        <w:t xml:space="preserve">completed to reflect risk (or equivalent risk assessment if on other electronic system) and the triangulation of information, Datix care plans and updated risk assessments evident.  </w:t>
      </w:r>
    </w:p>
    <w:p w14:paraId="5A1EA135" w14:textId="77777777" w:rsidR="00542BEE" w:rsidRPr="00371C33" w:rsidRDefault="00542BEE" w:rsidP="001E124C">
      <w:pPr>
        <w:ind w:left="851"/>
        <w:contextualSpacing/>
        <w:rPr>
          <w:rFonts w:cs="Arial"/>
        </w:rPr>
      </w:pPr>
    </w:p>
    <w:p w14:paraId="30D56028" w14:textId="60CA85C3" w:rsidR="00542BEE" w:rsidRPr="00371C33" w:rsidRDefault="00542BEE" w:rsidP="001A4543">
      <w:pPr>
        <w:contextualSpacing/>
        <w:rPr>
          <w:rFonts w:cs="Arial"/>
        </w:rPr>
      </w:pPr>
      <w:r w:rsidRPr="00371C33">
        <w:rPr>
          <w:rFonts w:cs="Arial"/>
        </w:rPr>
        <w:t>The Reviewing Manager will have to consider ‘</w:t>
      </w:r>
      <w:r w:rsidRPr="00371C33">
        <w:rPr>
          <w:rFonts w:cs="Arial"/>
          <w:bCs/>
        </w:rPr>
        <w:t xml:space="preserve">Did this safeguarding concern arise from an act or omission </w:t>
      </w:r>
      <w:r w:rsidRPr="00F64064">
        <w:rPr>
          <w:rFonts w:cs="Arial"/>
          <w:bCs/>
          <w:color w:val="000000" w:themeColor="text1"/>
        </w:rPr>
        <w:t xml:space="preserve">within </w:t>
      </w:r>
      <w:r w:rsidR="00FD1771" w:rsidRPr="00F64064">
        <w:rPr>
          <w:rFonts w:cs="Arial"/>
          <w:bCs/>
          <w:color w:val="000000" w:themeColor="text1"/>
        </w:rPr>
        <w:t xml:space="preserve">Trust </w:t>
      </w:r>
      <w:r w:rsidRPr="00F64064">
        <w:rPr>
          <w:rFonts w:cs="Arial"/>
          <w:bCs/>
          <w:color w:val="000000" w:themeColor="text1"/>
        </w:rPr>
        <w:t>care?</w:t>
      </w:r>
      <w:r w:rsidRPr="00371C33">
        <w:rPr>
          <w:rFonts w:cs="Arial"/>
        </w:rPr>
        <w:t xml:space="preserve">’  </w:t>
      </w:r>
    </w:p>
    <w:p w14:paraId="5338A720" w14:textId="77777777" w:rsidR="00542BEE" w:rsidRPr="00542BEE" w:rsidRDefault="00542BEE" w:rsidP="001E124C">
      <w:pPr>
        <w:ind w:left="720"/>
        <w:contextualSpacing/>
        <w:rPr>
          <w:rFonts w:cs="Arial"/>
          <w:b/>
          <w:color w:val="FF0000"/>
        </w:rPr>
      </w:pPr>
    </w:p>
    <w:p w14:paraId="6D85BD4B" w14:textId="43EFF154" w:rsidR="00542BEE" w:rsidRPr="00F64064" w:rsidRDefault="00542BEE" w:rsidP="001A4543">
      <w:pPr>
        <w:spacing w:before="100" w:beforeAutospacing="1" w:after="100" w:afterAutospacing="1"/>
        <w:contextualSpacing/>
        <w:rPr>
          <w:rFonts w:cs="Arial"/>
          <w:color w:val="000000" w:themeColor="text1"/>
        </w:rPr>
      </w:pPr>
      <w:r w:rsidRPr="00F64064">
        <w:rPr>
          <w:rFonts w:cs="Arial"/>
          <w:color w:val="000000" w:themeColor="text1"/>
        </w:rPr>
        <w:t>The</w:t>
      </w:r>
      <w:r w:rsidR="003821FC" w:rsidRPr="00F64064">
        <w:rPr>
          <w:rFonts w:cs="Arial"/>
          <w:color w:val="000000" w:themeColor="text1"/>
        </w:rPr>
        <w:t xml:space="preserve"> safeguarding team</w:t>
      </w:r>
      <w:r w:rsidRPr="00F64064">
        <w:rPr>
          <w:rFonts w:cs="Arial"/>
          <w:color w:val="000000" w:themeColor="text1"/>
        </w:rPr>
        <w:t xml:space="preserve"> will be consulted in all </w:t>
      </w:r>
      <w:r w:rsidR="00B45601" w:rsidRPr="00F64064">
        <w:rPr>
          <w:rFonts w:cs="Arial"/>
          <w:color w:val="000000" w:themeColor="text1"/>
        </w:rPr>
        <w:t xml:space="preserve">learning responses </w:t>
      </w:r>
      <w:r w:rsidR="00B45601" w:rsidRPr="00F64064">
        <w:rPr>
          <w:rStyle w:val="CommentReference"/>
          <w:rFonts w:ascii="Calibri" w:eastAsia="Calibri" w:hAnsi="Calibri"/>
          <w:color w:val="000000" w:themeColor="text1"/>
          <w:lang w:eastAsia="en-US"/>
        </w:rPr>
        <w:t xml:space="preserve"> </w:t>
      </w:r>
      <w:r w:rsidR="00B45601" w:rsidRPr="00F64064">
        <w:rPr>
          <w:rFonts w:cs="Arial"/>
          <w:color w:val="000000" w:themeColor="text1"/>
        </w:rPr>
        <w:t>that a</w:t>
      </w:r>
      <w:r w:rsidRPr="00F64064">
        <w:rPr>
          <w:rFonts w:cs="Arial"/>
          <w:color w:val="000000" w:themeColor="text1"/>
        </w:rPr>
        <w:t>ffect children</w:t>
      </w:r>
      <w:r w:rsidR="00B45601" w:rsidRPr="00F64064">
        <w:rPr>
          <w:rFonts w:cs="Arial"/>
          <w:color w:val="000000" w:themeColor="text1"/>
        </w:rPr>
        <w:t>, young people</w:t>
      </w:r>
      <w:r w:rsidRPr="00F64064">
        <w:rPr>
          <w:rFonts w:cs="Arial"/>
          <w:color w:val="000000" w:themeColor="text1"/>
        </w:rPr>
        <w:t xml:space="preserve"> or pregnant women.</w:t>
      </w:r>
    </w:p>
    <w:p w14:paraId="2AEAF47F" w14:textId="77777777" w:rsidR="002C3A5F" w:rsidRDefault="002C3A5F" w:rsidP="001E124C">
      <w:pPr>
        <w:spacing w:before="100" w:beforeAutospacing="1" w:after="100" w:afterAutospacing="1"/>
        <w:ind w:left="851"/>
        <w:contextualSpacing/>
        <w:rPr>
          <w:rFonts w:cs="Arial"/>
          <w:b/>
          <w:bCs/>
        </w:rPr>
      </w:pPr>
    </w:p>
    <w:p w14:paraId="412182B2" w14:textId="77777777" w:rsidR="00542BEE" w:rsidRPr="00542BEE" w:rsidRDefault="00542BEE" w:rsidP="001A4543">
      <w:pPr>
        <w:spacing w:before="100" w:beforeAutospacing="1" w:after="100" w:afterAutospacing="1"/>
        <w:contextualSpacing/>
        <w:rPr>
          <w:rFonts w:cs="Arial"/>
        </w:rPr>
      </w:pPr>
      <w:r w:rsidRPr="00542BEE">
        <w:rPr>
          <w:rFonts w:cs="Arial"/>
        </w:rPr>
        <w:t>All child protection referrals must be reported as an incident on Datix</w:t>
      </w:r>
      <w:r w:rsidR="00371C33">
        <w:rPr>
          <w:rFonts w:cs="Arial"/>
        </w:rPr>
        <w:t xml:space="preserve"> </w:t>
      </w:r>
      <w:r w:rsidRPr="00542BEE">
        <w:rPr>
          <w:rFonts w:cs="Arial"/>
        </w:rPr>
        <w:t>when making referrals to children’s social care, staff have already assessed a child as being at risk of significant harm and therefore this must be viewed as an incident.</w:t>
      </w:r>
      <w:r w:rsidRPr="00542BEE">
        <w:rPr>
          <w:rFonts w:cs="Arial"/>
          <w:b/>
          <w:bCs/>
        </w:rPr>
        <w:t xml:space="preserve">   </w:t>
      </w:r>
    </w:p>
    <w:p w14:paraId="281B37BA" w14:textId="77777777" w:rsidR="002C3A5F" w:rsidRDefault="002C3A5F" w:rsidP="001E124C">
      <w:pPr>
        <w:spacing w:before="100" w:beforeAutospacing="1" w:after="100" w:afterAutospacing="1"/>
        <w:ind w:left="851"/>
        <w:contextualSpacing/>
        <w:rPr>
          <w:rFonts w:cs="Arial"/>
          <w:b/>
          <w:bCs/>
        </w:rPr>
      </w:pPr>
    </w:p>
    <w:p w14:paraId="34F0BF87" w14:textId="77777777" w:rsidR="00542BEE" w:rsidRDefault="002C3A5F" w:rsidP="002C22DA">
      <w:pPr>
        <w:spacing w:before="100" w:beforeAutospacing="1" w:after="100" w:afterAutospacing="1"/>
        <w:ind w:left="851" w:hanging="993"/>
        <w:contextualSpacing/>
        <w:rPr>
          <w:rFonts w:cs="Arial"/>
          <w:b/>
          <w:bCs/>
        </w:rPr>
      </w:pPr>
      <w:r>
        <w:rPr>
          <w:rFonts w:cs="Arial"/>
          <w:b/>
          <w:bCs/>
        </w:rPr>
        <w:t>1</w:t>
      </w:r>
      <w:r w:rsidR="00AC22B8">
        <w:rPr>
          <w:rFonts w:cs="Arial"/>
          <w:b/>
          <w:bCs/>
        </w:rPr>
        <w:t>7</w:t>
      </w:r>
      <w:r>
        <w:rPr>
          <w:rFonts w:cs="Arial"/>
          <w:b/>
          <w:bCs/>
        </w:rPr>
        <w:t>.</w:t>
      </w:r>
      <w:r>
        <w:rPr>
          <w:rFonts w:cs="Arial"/>
          <w:b/>
          <w:bCs/>
        </w:rPr>
        <w:tab/>
      </w:r>
      <w:r w:rsidR="00542BEE" w:rsidRPr="00542BEE">
        <w:rPr>
          <w:rFonts w:cs="Arial"/>
          <w:b/>
          <w:bCs/>
        </w:rPr>
        <w:t>Legal Proceedings</w:t>
      </w:r>
    </w:p>
    <w:p w14:paraId="2E500C74" w14:textId="77777777" w:rsidR="002C3A5F" w:rsidRPr="00542BEE" w:rsidRDefault="002C3A5F" w:rsidP="001E124C">
      <w:pPr>
        <w:spacing w:before="100" w:beforeAutospacing="1" w:after="100" w:afterAutospacing="1"/>
        <w:contextualSpacing/>
        <w:rPr>
          <w:rFonts w:cs="Arial"/>
        </w:rPr>
      </w:pPr>
    </w:p>
    <w:p w14:paraId="74CD1D1F" w14:textId="62712963" w:rsidR="002C3A5F" w:rsidRPr="00F64064" w:rsidRDefault="00796839" w:rsidP="001A4543">
      <w:pPr>
        <w:spacing w:before="100" w:beforeAutospacing="1" w:after="100" w:afterAutospacing="1"/>
        <w:contextualSpacing/>
        <w:rPr>
          <w:rFonts w:cs="Arial"/>
          <w:color w:val="000000" w:themeColor="text1"/>
        </w:rPr>
      </w:pPr>
      <w:r>
        <w:rPr>
          <w:rFonts w:cs="Arial"/>
        </w:rPr>
        <w:t xml:space="preserve">All staff </w:t>
      </w:r>
      <w:r w:rsidR="00542BEE" w:rsidRPr="00542BEE">
        <w:rPr>
          <w:rFonts w:cs="Arial"/>
        </w:rPr>
        <w:t xml:space="preserve">working with any patient who is the subject </w:t>
      </w:r>
      <w:r w:rsidR="001B3E42">
        <w:rPr>
          <w:rFonts w:cs="Arial"/>
        </w:rPr>
        <w:t>of</w:t>
      </w:r>
      <w:r w:rsidR="001B3E42" w:rsidRPr="00542BEE">
        <w:rPr>
          <w:rFonts w:cs="Arial"/>
        </w:rPr>
        <w:t xml:space="preserve"> </w:t>
      </w:r>
      <w:r w:rsidR="00542BEE" w:rsidRPr="00542BEE">
        <w:rPr>
          <w:rFonts w:cs="Arial"/>
        </w:rPr>
        <w:t xml:space="preserve">any criminal or public or private family court </w:t>
      </w:r>
      <w:r w:rsidR="00542BEE" w:rsidRPr="00F64064">
        <w:rPr>
          <w:rFonts w:cs="Arial"/>
          <w:color w:val="000000" w:themeColor="text1"/>
        </w:rPr>
        <w:t xml:space="preserve">proceedings concerning children and they are requested to provide a statement they must inform the </w:t>
      </w:r>
      <w:r w:rsidR="003821FC" w:rsidRPr="00F64064">
        <w:rPr>
          <w:rFonts w:cs="Arial"/>
          <w:color w:val="000000" w:themeColor="text1"/>
        </w:rPr>
        <w:t xml:space="preserve">Head of Safeguarding </w:t>
      </w:r>
      <w:r w:rsidRPr="00F64064">
        <w:rPr>
          <w:rFonts w:cs="Arial"/>
          <w:color w:val="000000" w:themeColor="text1"/>
        </w:rPr>
        <w:t>, Access to Health Records</w:t>
      </w:r>
      <w:r w:rsidR="00542BEE" w:rsidRPr="00F64064">
        <w:rPr>
          <w:rFonts w:cs="Arial"/>
          <w:color w:val="000000" w:themeColor="text1"/>
        </w:rPr>
        <w:t xml:space="preserve"> and the Trust’s Legal </w:t>
      </w:r>
      <w:r w:rsidRPr="00F64064">
        <w:rPr>
          <w:rFonts w:cs="Arial"/>
          <w:color w:val="000000" w:themeColor="text1"/>
        </w:rPr>
        <w:t>Services</w:t>
      </w:r>
      <w:r w:rsidR="00EE45F8" w:rsidRPr="00F64064">
        <w:rPr>
          <w:rFonts w:cs="Arial"/>
          <w:color w:val="000000" w:themeColor="text1"/>
        </w:rPr>
        <w:t>.</w:t>
      </w:r>
    </w:p>
    <w:p w14:paraId="1C5BEDD8" w14:textId="77777777" w:rsidR="002C3A5F" w:rsidRDefault="002C3A5F" w:rsidP="001E124C">
      <w:pPr>
        <w:spacing w:before="100" w:beforeAutospacing="1" w:after="100" w:afterAutospacing="1"/>
        <w:ind w:left="851" w:hanging="851"/>
        <w:contextualSpacing/>
        <w:rPr>
          <w:rFonts w:cs="Arial"/>
          <w:b/>
          <w:bCs/>
        </w:rPr>
      </w:pPr>
    </w:p>
    <w:p w14:paraId="67F56E3F" w14:textId="77777777" w:rsidR="00542BEE" w:rsidRDefault="00542BEE" w:rsidP="00CF4817">
      <w:pPr>
        <w:spacing w:before="100" w:beforeAutospacing="1" w:after="100" w:afterAutospacing="1"/>
        <w:ind w:left="851" w:hanging="993"/>
        <w:contextualSpacing/>
        <w:rPr>
          <w:rFonts w:cs="Arial"/>
          <w:b/>
          <w:bCs/>
        </w:rPr>
      </w:pPr>
      <w:r w:rsidRPr="00542BEE">
        <w:rPr>
          <w:rFonts w:cs="Arial"/>
          <w:b/>
          <w:bCs/>
        </w:rPr>
        <w:t>1</w:t>
      </w:r>
      <w:r w:rsidR="00AC22B8">
        <w:rPr>
          <w:rFonts w:cs="Arial"/>
          <w:b/>
          <w:bCs/>
        </w:rPr>
        <w:t>8</w:t>
      </w:r>
      <w:r w:rsidRPr="00542BEE">
        <w:rPr>
          <w:rFonts w:cs="Arial"/>
          <w:b/>
          <w:bCs/>
        </w:rPr>
        <w:t>.</w:t>
      </w:r>
      <w:r w:rsidRPr="00542BEE">
        <w:rPr>
          <w:rFonts w:cs="Arial"/>
          <w:b/>
          <w:bCs/>
        </w:rPr>
        <w:tab/>
        <w:t>Use of Interpreting Services</w:t>
      </w:r>
    </w:p>
    <w:p w14:paraId="02915484" w14:textId="77777777" w:rsidR="002C3A5F" w:rsidRPr="00542BEE" w:rsidRDefault="002C3A5F" w:rsidP="001E124C">
      <w:pPr>
        <w:spacing w:before="100" w:beforeAutospacing="1" w:after="100" w:afterAutospacing="1"/>
        <w:ind w:left="851" w:hanging="851"/>
        <w:contextualSpacing/>
        <w:rPr>
          <w:rFonts w:cs="Arial"/>
        </w:rPr>
      </w:pPr>
    </w:p>
    <w:p w14:paraId="28005A92" w14:textId="4B872C10" w:rsidR="002C3A5F" w:rsidRPr="00257CFE" w:rsidRDefault="00EE45F8" w:rsidP="001A4543">
      <w:pPr>
        <w:tabs>
          <w:tab w:val="left" w:pos="1276"/>
        </w:tabs>
        <w:spacing w:before="100" w:beforeAutospacing="1" w:after="100" w:afterAutospacing="1"/>
        <w:contextualSpacing/>
        <w:rPr>
          <w:rFonts w:cs="Arial"/>
        </w:rPr>
      </w:pPr>
      <w:r>
        <w:rPr>
          <w:rFonts w:cs="Arial"/>
        </w:rPr>
        <w:t>A</w:t>
      </w:r>
      <w:r w:rsidR="00542BEE" w:rsidRPr="00542BEE">
        <w:rPr>
          <w:rFonts w:cs="Arial"/>
        </w:rPr>
        <w:t xml:space="preserve">ccredited interpreters </w:t>
      </w:r>
      <w:r>
        <w:rPr>
          <w:rFonts w:cs="Arial"/>
        </w:rPr>
        <w:t xml:space="preserve">should be </w:t>
      </w:r>
      <w:r w:rsidR="00542BEE" w:rsidRPr="00542BEE">
        <w:rPr>
          <w:rFonts w:cs="Arial"/>
        </w:rPr>
        <w:t xml:space="preserve">used rather than children, partners or other family members for </w:t>
      </w:r>
      <w:r>
        <w:rPr>
          <w:rFonts w:cs="Arial"/>
        </w:rPr>
        <w:t>service users where needed</w:t>
      </w:r>
      <w:r w:rsidRPr="00F64064">
        <w:rPr>
          <w:rFonts w:cs="Arial"/>
          <w:color w:val="000000" w:themeColor="text1"/>
        </w:rPr>
        <w:t xml:space="preserve">. </w:t>
      </w:r>
      <w:r w:rsidR="001A4543" w:rsidRPr="00F64064">
        <w:rPr>
          <w:rFonts w:cs="Arial"/>
          <w:color w:val="000000" w:themeColor="text1"/>
        </w:rPr>
        <w:t>See</w:t>
      </w:r>
      <w:r w:rsidR="00251B1A" w:rsidRPr="00F64064">
        <w:rPr>
          <w:rFonts w:cs="Arial"/>
          <w:color w:val="000000" w:themeColor="text1"/>
        </w:rPr>
        <w:t xml:space="preserve"> the Trust’s</w:t>
      </w:r>
      <w:r w:rsidR="001A4543" w:rsidRPr="00F64064">
        <w:rPr>
          <w:rFonts w:cs="Arial"/>
          <w:color w:val="000000" w:themeColor="text1"/>
        </w:rPr>
        <w:t xml:space="preserve"> </w:t>
      </w:r>
      <w:hyperlink r:id="rId57" w:history="1">
        <w:r w:rsidR="00251B1A">
          <w:rPr>
            <w:rStyle w:val="Hyperlink"/>
            <w:rFonts w:cs="Arial"/>
          </w:rPr>
          <w:t>Interpreting, translation and transcription procedure</w:t>
        </w:r>
      </w:hyperlink>
      <w:r w:rsidR="002C3A5F">
        <w:rPr>
          <w:rFonts w:cs="Arial"/>
          <w:b/>
          <w:bCs/>
        </w:rPr>
        <w:br w:type="page"/>
      </w:r>
    </w:p>
    <w:p w14:paraId="03B94F49" w14:textId="77777777" w:rsidR="00542BEE" w:rsidRPr="00542BEE" w:rsidRDefault="00542BEE" w:rsidP="001E124C">
      <w:pPr>
        <w:spacing w:after="200"/>
        <w:ind w:left="851" w:hanging="851"/>
        <w:contextualSpacing/>
        <w:rPr>
          <w:rFonts w:cs="Arial"/>
          <w:b/>
          <w:bCs/>
          <w:color w:val="FF0000"/>
          <w:sz w:val="22"/>
        </w:rPr>
      </w:pPr>
    </w:p>
    <w:p w14:paraId="32D71108" w14:textId="2115D12F" w:rsidR="00542BEE" w:rsidRPr="006A72B5" w:rsidRDefault="00542BEE" w:rsidP="00251B1A">
      <w:pPr>
        <w:spacing w:before="100" w:beforeAutospacing="1" w:after="100" w:afterAutospacing="1"/>
        <w:contextualSpacing/>
        <w:rPr>
          <w:rFonts w:ascii="Times New Roman" w:hAnsi="Times New Roman"/>
          <w:sz w:val="22"/>
        </w:rPr>
      </w:pPr>
      <w:bookmarkStart w:id="5" w:name="graphic18"/>
      <w:bookmarkEnd w:id="5"/>
      <w:r w:rsidRPr="00371C33">
        <w:rPr>
          <w:rFonts w:cs="Arial"/>
          <w:b/>
          <w:bCs/>
          <w:szCs w:val="28"/>
        </w:rPr>
        <w:t xml:space="preserve">Appendix </w:t>
      </w:r>
      <w:r w:rsidR="00EE1AAF" w:rsidRPr="00371C33">
        <w:rPr>
          <w:rFonts w:cs="Arial"/>
          <w:b/>
          <w:bCs/>
          <w:szCs w:val="28"/>
        </w:rPr>
        <w:t>5</w:t>
      </w:r>
      <w:r w:rsidR="006A72B5">
        <w:rPr>
          <w:rFonts w:cs="Arial"/>
          <w:b/>
          <w:bCs/>
          <w:szCs w:val="28"/>
        </w:rPr>
        <w:t xml:space="preserve">: </w:t>
      </w:r>
      <w:r w:rsidRPr="00542BEE">
        <w:rPr>
          <w:rFonts w:cs="Arial"/>
          <w:b/>
          <w:bCs/>
        </w:rPr>
        <w:t>Action to be taken in Child Protection Emergencies</w:t>
      </w:r>
    </w:p>
    <w:p w14:paraId="6D846F5D" w14:textId="77777777" w:rsidR="00F53E22" w:rsidRDefault="00F53E22" w:rsidP="003E07B5">
      <w:pPr>
        <w:spacing w:before="100" w:beforeAutospacing="1" w:after="100" w:afterAutospacing="1"/>
        <w:ind w:left="851"/>
        <w:contextualSpacing/>
        <w:rPr>
          <w:rFonts w:ascii="Times New Roman" w:hAnsi="Times New Roman"/>
        </w:rPr>
      </w:pPr>
    </w:p>
    <w:p w14:paraId="624282A8" w14:textId="77777777" w:rsidR="00542BEE" w:rsidRDefault="00542BEE" w:rsidP="00251B1A">
      <w:pPr>
        <w:spacing w:before="100" w:beforeAutospacing="1" w:after="100" w:afterAutospacing="1"/>
        <w:contextualSpacing/>
        <w:rPr>
          <w:rFonts w:cs="Arial"/>
          <w:b/>
          <w:bCs/>
        </w:rPr>
      </w:pPr>
      <w:r w:rsidRPr="00542BEE">
        <w:rPr>
          <w:rFonts w:cs="Arial"/>
          <w:b/>
          <w:bCs/>
        </w:rPr>
        <w:t>A Child protection emergency can be present in any number of ways:</w:t>
      </w:r>
    </w:p>
    <w:p w14:paraId="62F015AF" w14:textId="77777777" w:rsidR="00F53E22" w:rsidRPr="00542BEE" w:rsidRDefault="00F53E22" w:rsidP="003E07B5">
      <w:pPr>
        <w:spacing w:before="100" w:beforeAutospacing="1" w:after="100" w:afterAutospacing="1"/>
        <w:ind w:left="851"/>
        <w:contextualSpacing/>
        <w:rPr>
          <w:rFonts w:ascii="Times New Roman" w:hAnsi="Times New Roman"/>
        </w:rPr>
      </w:pPr>
    </w:p>
    <w:p w14:paraId="1E6C30C0" w14:textId="77777777" w:rsidR="00542BEE" w:rsidRPr="00F53E22" w:rsidRDefault="00542BEE" w:rsidP="00B70A85">
      <w:pPr>
        <w:numPr>
          <w:ilvl w:val="0"/>
          <w:numId w:val="2"/>
        </w:numPr>
        <w:spacing w:before="100" w:beforeAutospacing="1" w:after="100" w:afterAutospacing="1"/>
        <w:ind w:left="1276" w:hanging="425"/>
        <w:contextualSpacing/>
        <w:rPr>
          <w:rFonts w:ascii="Times New Roman" w:hAnsi="Times New Roman"/>
        </w:rPr>
      </w:pPr>
      <w:r w:rsidRPr="00542BEE">
        <w:rPr>
          <w:rFonts w:cs="Arial"/>
        </w:rPr>
        <w:t>An adult requires emergency treatment as an inpatient this may include detention under The Mental Health Act (1993) and there is no suitable adult to care for the child/children</w:t>
      </w:r>
      <w:r w:rsidR="004D1F00">
        <w:rPr>
          <w:rFonts w:cs="Arial"/>
        </w:rPr>
        <w:t>.</w:t>
      </w:r>
    </w:p>
    <w:p w14:paraId="1B15DD1D" w14:textId="77777777" w:rsidR="00F53E22" w:rsidRPr="00542BEE" w:rsidRDefault="00F53E22" w:rsidP="003E07B5">
      <w:pPr>
        <w:spacing w:before="100" w:beforeAutospacing="1" w:after="100" w:afterAutospacing="1"/>
        <w:ind w:left="851"/>
        <w:contextualSpacing/>
        <w:rPr>
          <w:rFonts w:ascii="Times New Roman" w:hAnsi="Times New Roman"/>
        </w:rPr>
      </w:pPr>
    </w:p>
    <w:p w14:paraId="7CB65F6C" w14:textId="5CBFE397" w:rsidR="004F10D2" w:rsidRPr="004F10D2" w:rsidRDefault="00542BEE" w:rsidP="00B70A85">
      <w:pPr>
        <w:numPr>
          <w:ilvl w:val="0"/>
          <w:numId w:val="2"/>
        </w:numPr>
        <w:spacing w:before="100" w:beforeAutospacing="1" w:after="100" w:afterAutospacing="1"/>
        <w:ind w:left="1276" w:hanging="425"/>
        <w:contextualSpacing/>
        <w:rPr>
          <w:rFonts w:ascii="Times New Roman" w:hAnsi="Times New Roman"/>
        </w:rPr>
      </w:pPr>
      <w:r w:rsidRPr="00542BEE">
        <w:rPr>
          <w:rFonts w:cs="Arial"/>
        </w:rPr>
        <w:t>A child observing emotionally distressing and inappropriate behaviour of an adult, this may include a child being part of an adults delusions or suicidal thinking with no protective factors present such as a responsible family member who could care for the child elsewhere until the situation can be managed.</w:t>
      </w:r>
    </w:p>
    <w:p w14:paraId="6E681184" w14:textId="77777777" w:rsidR="00F53E22" w:rsidRPr="00542BEE" w:rsidRDefault="00F53E22" w:rsidP="003E07B5">
      <w:pPr>
        <w:spacing w:before="100" w:beforeAutospacing="1" w:after="100" w:afterAutospacing="1"/>
        <w:ind w:left="851"/>
        <w:contextualSpacing/>
        <w:rPr>
          <w:rFonts w:ascii="Times New Roman" w:hAnsi="Times New Roman"/>
        </w:rPr>
      </w:pPr>
    </w:p>
    <w:p w14:paraId="447E84B4" w14:textId="77777777" w:rsidR="00542BEE" w:rsidRPr="00F53E22" w:rsidRDefault="00542BEE" w:rsidP="00B70A85">
      <w:pPr>
        <w:numPr>
          <w:ilvl w:val="0"/>
          <w:numId w:val="2"/>
        </w:numPr>
        <w:spacing w:before="100" w:beforeAutospacing="1" w:after="100" w:afterAutospacing="1"/>
        <w:ind w:left="1276" w:hanging="425"/>
        <w:contextualSpacing/>
        <w:rPr>
          <w:rFonts w:ascii="Times New Roman" w:hAnsi="Times New Roman"/>
        </w:rPr>
      </w:pPr>
      <w:r w:rsidRPr="00542BEE">
        <w:rPr>
          <w:rFonts w:cs="Arial"/>
        </w:rPr>
        <w:t>A child presenting with injuries for which there is no clear explanation and where treatment has not previously been sought.</w:t>
      </w:r>
    </w:p>
    <w:p w14:paraId="230165FA" w14:textId="77777777" w:rsidR="00F53E22" w:rsidRPr="00542BEE" w:rsidRDefault="00F53E22" w:rsidP="00D67496">
      <w:pPr>
        <w:spacing w:before="100" w:beforeAutospacing="1" w:after="100" w:afterAutospacing="1"/>
        <w:ind w:left="1276" w:hanging="425"/>
        <w:contextualSpacing/>
        <w:rPr>
          <w:rFonts w:ascii="Times New Roman" w:hAnsi="Times New Roman"/>
        </w:rPr>
      </w:pPr>
    </w:p>
    <w:p w14:paraId="20D50D43" w14:textId="77777777" w:rsidR="00542BEE" w:rsidRPr="00F53E22" w:rsidRDefault="00542BEE" w:rsidP="00B70A85">
      <w:pPr>
        <w:numPr>
          <w:ilvl w:val="0"/>
          <w:numId w:val="2"/>
        </w:numPr>
        <w:spacing w:before="100" w:beforeAutospacing="1" w:after="100" w:afterAutospacing="1"/>
        <w:ind w:left="1276" w:hanging="425"/>
        <w:contextualSpacing/>
        <w:rPr>
          <w:rFonts w:ascii="Times New Roman" w:hAnsi="Times New Roman"/>
        </w:rPr>
      </w:pPr>
      <w:r w:rsidRPr="00542BEE">
        <w:rPr>
          <w:rFonts w:cs="Arial"/>
        </w:rPr>
        <w:t>A child of insufficient age or maturity is at home without adult supervision and/ or caring for other children.</w:t>
      </w:r>
    </w:p>
    <w:p w14:paraId="7CB33CA5" w14:textId="77777777" w:rsidR="00F53E22" w:rsidRPr="00542BEE" w:rsidRDefault="00F53E22" w:rsidP="003E07B5">
      <w:pPr>
        <w:spacing w:before="100" w:beforeAutospacing="1" w:after="100" w:afterAutospacing="1"/>
        <w:ind w:left="851"/>
        <w:contextualSpacing/>
        <w:rPr>
          <w:rFonts w:ascii="Times New Roman" w:hAnsi="Times New Roman"/>
        </w:rPr>
      </w:pPr>
    </w:p>
    <w:p w14:paraId="50BFCF5E" w14:textId="77777777" w:rsidR="00542BEE" w:rsidRPr="00542BEE" w:rsidRDefault="00542BEE" w:rsidP="00B70A85">
      <w:pPr>
        <w:numPr>
          <w:ilvl w:val="0"/>
          <w:numId w:val="2"/>
        </w:numPr>
        <w:spacing w:before="100" w:beforeAutospacing="1" w:after="100" w:afterAutospacing="1"/>
        <w:ind w:left="1276" w:hanging="425"/>
        <w:contextualSpacing/>
        <w:rPr>
          <w:rFonts w:ascii="Times New Roman" w:hAnsi="Times New Roman"/>
        </w:rPr>
      </w:pPr>
      <w:r w:rsidRPr="00542BEE">
        <w:rPr>
          <w:rFonts w:cs="Arial"/>
        </w:rPr>
        <w:t>Where entry to a house for the purpose of assessment or treatment of an adult service user is sought but is refused and child/children are known to be in the house.</w:t>
      </w:r>
      <w:r w:rsidRPr="00542BEE">
        <w:rPr>
          <w:rFonts w:ascii="Times New Roman" w:hAnsi="Times New Roman"/>
        </w:rPr>
        <w:t> </w:t>
      </w:r>
    </w:p>
    <w:p w14:paraId="17414610" w14:textId="77777777" w:rsidR="00F53E22" w:rsidRDefault="00F53E22" w:rsidP="003E07B5">
      <w:pPr>
        <w:spacing w:before="100" w:beforeAutospacing="1" w:after="100" w:afterAutospacing="1"/>
        <w:ind w:left="851"/>
        <w:contextualSpacing/>
        <w:rPr>
          <w:rFonts w:cs="Arial"/>
          <w:b/>
          <w:bCs/>
        </w:rPr>
      </w:pPr>
    </w:p>
    <w:p w14:paraId="5B662F1F" w14:textId="2C43C000" w:rsidR="00542BEE" w:rsidRPr="00F64064" w:rsidRDefault="00542BEE" w:rsidP="00251B1A">
      <w:pPr>
        <w:spacing w:before="100" w:beforeAutospacing="1" w:after="100" w:afterAutospacing="1"/>
        <w:contextualSpacing/>
        <w:rPr>
          <w:rFonts w:cs="Arial"/>
          <w:b/>
          <w:bCs/>
          <w:color w:val="000000" w:themeColor="text1"/>
        </w:rPr>
      </w:pPr>
      <w:r w:rsidRPr="00542BEE">
        <w:rPr>
          <w:rFonts w:cs="Arial"/>
          <w:b/>
          <w:bCs/>
        </w:rPr>
        <w:t xml:space="preserve">This list is not </w:t>
      </w:r>
      <w:r w:rsidR="00FD1771" w:rsidRPr="00542BEE">
        <w:rPr>
          <w:rFonts w:cs="Arial"/>
          <w:b/>
          <w:bCs/>
        </w:rPr>
        <w:t>exhaustive,</w:t>
      </w:r>
      <w:r w:rsidRPr="00542BEE">
        <w:rPr>
          <w:rFonts w:cs="Arial"/>
          <w:b/>
          <w:bCs/>
        </w:rPr>
        <w:t xml:space="preserve"> and a child protection emerg</w:t>
      </w:r>
      <w:r w:rsidR="001C691F">
        <w:rPr>
          <w:rFonts w:cs="Arial"/>
          <w:b/>
          <w:bCs/>
        </w:rPr>
        <w:t xml:space="preserve">ency is any situation where the </w:t>
      </w:r>
      <w:r w:rsidRPr="00F64064">
        <w:rPr>
          <w:rFonts w:cs="Arial"/>
          <w:b/>
          <w:bCs/>
          <w:color w:val="000000" w:themeColor="text1"/>
        </w:rPr>
        <w:t xml:space="preserve">immediate welfare or safety of a child is viewed to be at risk. </w:t>
      </w:r>
    </w:p>
    <w:p w14:paraId="7D7A3EC8" w14:textId="77777777" w:rsidR="00F53E22" w:rsidRPr="00F64064" w:rsidRDefault="00542BEE" w:rsidP="001C691F">
      <w:pPr>
        <w:spacing w:before="100" w:beforeAutospacing="1" w:after="100" w:afterAutospacing="1"/>
        <w:ind w:left="851"/>
        <w:contextualSpacing/>
        <w:rPr>
          <w:rFonts w:ascii="Times New Roman" w:hAnsi="Times New Roman"/>
          <w:color w:val="000000" w:themeColor="text1"/>
        </w:rPr>
      </w:pPr>
      <w:r w:rsidRPr="00F64064">
        <w:rPr>
          <w:rFonts w:ascii="Times New Roman" w:hAnsi="Times New Roman"/>
          <w:color w:val="000000" w:themeColor="text1"/>
        </w:rPr>
        <w:t> </w:t>
      </w:r>
    </w:p>
    <w:p w14:paraId="1D6509FF" w14:textId="6BA83AE5" w:rsidR="00542BEE" w:rsidRPr="00F64064" w:rsidRDefault="004F10D2" w:rsidP="00251B1A">
      <w:pPr>
        <w:spacing w:before="100" w:beforeAutospacing="1" w:after="100" w:afterAutospacing="1"/>
        <w:contextualSpacing/>
        <w:rPr>
          <w:rFonts w:ascii="Times New Roman" w:hAnsi="Times New Roman"/>
          <w:color w:val="000000" w:themeColor="text1"/>
        </w:rPr>
      </w:pPr>
      <w:r w:rsidRPr="00F64064">
        <w:rPr>
          <w:rFonts w:cs="Arial"/>
          <w:b/>
          <w:bCs/>
          <w:color w:val="000000" w:themeColor="text1"/>
        </w:rPr>
        <w:t xml:space="preserve">In the event of an emergency situation and identification of immediate risk of or sustained harm - </w:t>
      </w:r>
      <w:r w:rsidR="00371C33" w:rsidRPr="00F64064">
        <w:rPr>
          <w:rFonts w:cs="Arial"/>
          <w:b/>
          <w:bCs/>
          <w:color w:val="000000" w:themeColor="text1"/>
        </w:rPr>
        <w:t xml:space="preserve">Action required to </w:t>
      </w:r>
      <w:r w:rsidR="00542BEE" w:rsidRPr="00F64064">
        <w:rPr>
          <w:rFonts w:cs="Arial"/>
          <w:b/>
          <w:bCs/>
          <w:color w:val="000000" w:themeColor="text1"/>
        </w:rPr>
        <w:t>safeguard a child:</w:t>
      </w:r>
    </w:p>
    <w:p w14:paraId="0CAA9F57" w14:textId="77777777" w:rsidR="00542BEE" w:rsidRDefault="00542BEE" w:rsidP="00B70A85">
      <w:pPr>
        <w:pStyle w:val="ListParagraph"/>
        <w:numPr>
          <w:ilvl w:val="0"/>
          <w:numId w:val="26"/>
        </w:numPr>
        <w:spacing w:before="100" w:beforeAutospacing="1" w:after="100" w:afterAutospacing="1"/>
        <w:ind w:left="1276" w:hanging="425"/>
        <w:rPr>
          <w:rFonts w:ascii="Arial" w:hAnsi="Arial" w:cs="Arial"/>
          <w:sz w:val="24"/>
          <w:szCs w:val="24"/>
        </w:rPr>
      </w:pPr>
      <w:r w:rsidRPr="00F53E22">
        <w:rPr>
          <w:rFonts w:ascii="Arial" w:hAnsi="Arial" w:cs="Arial"/>
          <w:sz w:val="24"/>
          <w:szCs w:val="24"/>
        </w:rPr>
        <w:t xml:space="preserve">Immediate referral to children’s social care </w:t>
      </w:r>
      <w:r w:rsidR="004D1F00" w:rsidRPr="00F53E22">
        <w:rPr>
          <w:rFonts w:ascii="Arial" w:hAnsi="Arial" w:cs="Arial"/>
          <w:sz w:val="24"/>
          <w:szCs w:val="24"/>
        </w:rPr>
        <w:t>services</w:t>
      </w:r>
      <w:r w:rsidR="004D1F00">
        <w:rPr>
          <w:rFonts w:ascii="Arial" w:hAnsi="Arial" w:cs="Arial"/>
          <w:sz w:val="24"/>
          <w:szCs w:val="24"/>
        </w:rPr>
        <w:t>,</w:t>
      </w:r>
      <w:r w:rsidR="004D1F00" w:rsidRPr="00F53E22">
        <w:rPr>
          <w:rFonts w:ascii="Arial" w:hAnsi="Arial" w:cs="Arial"/>
          <w:sz w:val="24"/>
          <w:szCs w:val="24"/>
        </w:rPr>
        <w:t xml:space="preserve"> emphasising</w:t>
      </w:r>
      <w:r w:rsidR="00F53E22" w:rsidRPr="00F53E22">
        <w:rPr>
          <w:rFonts w:ascii="Arial" w:hAnsi="Arial" w:cs="Arial"/>
          <w:sz w:val="24"/>
          <w:szCs w:val="24"/>
        </w:rPr>
        <w:t xml:space="preserve"> the urgent nature of the </w:t>
      </w:r>
      <w:r w:rsidRPr="00F53E22">
        <w:rPr>
          <w:rFonts w:ascii="Arial" w:hAnsi="Arial" w:cs="Arial"/>
          <w:sz w:val="24"/>
          <w:szCs w:val="24"/>
        </w:rPr>
        <w:t xml:space="preserve">referral and the assessed risk. </w:t>
      </w:r>
    </w:p>
    <w:p w14:paraId="781DF2CB" w14:textId="77777777" w:rsidR="00F53E22" w:rsidRPr="00F53E22" w:rsidRDefault="00F53E22" w:rsidP="003E07B5">
      <w:pPr>
        <w:pStyle w:val="ListParagraph"/>
        <w:spacing w:before="100" w:beforeAutospacing="1" w:after="100" w:afterAutospacing="1"/>
        <w:ind w:left="851"/>
        <w:rPr>
          <w:rFonts w:ascii="Arial" w:hAnsi="Arial" w:cs="Arial"/>
          <w:sz w:val="24"/>
          <w:szCs w:val="24"/>
        </w:rPr>
      </w:pPr>
    </w:p>
    <w:p w14:paraId="509ED3B6" w14:textId="77777777" w:rsidR="00542BEE" w:rsidRDefault="00542BEE" w:rsidP="00B70A85">
      <w:pPr>
        <w:pStyle w:val="ListParagraph"/>
        <w:numPr>
          <w:ilvl w:val="0"/>
          <w:numId w:val="26"/>
        </w:numPr>
        <w:spacing w:before="100" w:beforeAutospacing="1" w:after="100" w:afterAutospacing="1"/>
        <w:ind w:left="1276" w:hanging="425"/>
        <w:rPr>
          <w:rFonts w:ascii="Arial" w:hAnsi="Arial" w:cs="Arial"/>
          <w:sz w:val="24"/>
          <w:szCs w:val="24"/>
        </w:rPr>
      </w:pPr>
      <w:r w:rsidRPr="00F53E22">
        <w:rPr>
          <w:rFonts w:ascii="Arial" w:hAnsi="Arial" w:cs="Arial"/>
          <w:sz w:val="24"/>
          <w:szCs w:val="24"/>
        </w:rPr>
        <w:t>If the response available from children’s social care is not viewed as immediate enough 999 should be rung</w:t>
      </w:r>
      <w:r w:rsidR="004D1F00">
        <w:rPr>
          <w:rFonts w:ascii="Arial" w:hAnsi="Arial" w:cs="Arial"/>
          <w:sz w:val="24"/>
          <w:szCs w:val="24"/>
        </w:rPr>
        <w:t>,</w:t>
      </w:r>
      <w:r w:rsidRPr="00F53E22">
        <w:rPr>
          <w:rFonts w:ascii="Arial" w:hAnsi="Arial" w:cs="Arial"/>
          <w:sz w:val="24"/>
          <w:szCs w:val="24"/>
        </w:rPr>
        <w:t xml:space="preserve"> </w:t>
      </w:r>
      <w:r w:rsidR="004D1F00">
        <w:rPr>
          <w:rFonts w:ascii="Arial" w:hAnsi="Arial" w:cs="Arial"/>
          <w:sz w:val="24"/>
          <w:szCs w:val="24"/>
        </w:rPr>
        <w:t>the</w:t>
      </w:r>
      <w:r w:rsidR="004D1F00" w:rsidRPr="00F53E22">
        <w:rPr>
          <w:rFonts w:ascii="Arial" w:hAnsi="Arial" w:cs="Arial"/>
          <w:sz w:val="24"/>
          <w:szCs w:val="24"/>
        </w:rPr>
        <w:t xml:space="preserve"> </w:t>
      </w:r>
      <w:r w:rsidRPr="00F53E22">
        <w:rPr>
          <w:rFonts w:ascii="Arial" w:hAnsi="Arial" w:cs="Arial"/>
          <w:sz w:val="24"/>
          <w:szCs w:val="24"/>
        </w:rPr>
        <w:t xml:space="preserve">police and if necessary ambulance attendance should be requested. </w:t>
      </w:r>
    </w:p>
    <w:p w14:paraId="16788234" w14:textId="77777777" w:rsidR="00F53E22" w:rsidRDefault="00F53E22" w:rsidP="003E07B5">
      <w:pPr>
        <w:pStyle w:val="ListParagraph"/>
        <w:spacing w:before="100" w:beforeAutospacing="1" w:after="100" w:afterAutospacing="1"/>
        <w:ind w:left="851"/>
        <w:rPr>
          <w:rFonts w:ascii="Arial" w:hAnsi="Arial" w:cs="Arial"/>
          <w:sz w:val="24"/>
          <w:szCs w:val="24"/>
        </w:rPr>
      </w:pPr>
    </w:p>
    <w:p w14:paraId="7392AA5A" w14:textId="77777777" w:rsidR="00542BEE" w:rsidRPr="00F53E22" w:rsidRDefault="00542BEE" w:rsidP="00B70A85">
      <w:pPr>
        <w:pStyle w:val="ListParagraph"/>
        <w:numPr>
          <w:ilvl w:val="0"/>
          <w:numId w:val="26"/>
        </w:numPr>
        <w:spacing w:before="100" w:beforeAutospacing="1" w:after="100" w:afterAutospacing="1"/>
        <w:ind w:left="1276" w:hanging="425"/>
        <w:rPr>
          <w:rFonts w:ascii="Arial" w:hAnsi="Arial" w:cs="Arial"/>
          <w:sz w:val="24"/>
          <w:szCs w:val="24"/>
        </w:rPr>
      </w:pPr>
      <w:r w:rsidRPr="00F53E22">
        <w:rPr>
          <w:rFonts w:ascii="Arial" w:hAnsi="Arial" w:cs="Arial"/>
          <w:sz w:val="24"/>
          <w:szCs w:val="24"/>
        </w:rPr>
        <w:t>Only if time permits a manager and or the Named Nurse should be contacted for advice and support, this may require escalation to a Director –</w:t>
      </w:r>
      <w:r w:rsidRPr="00F53E22">
        <w:rPr>
          <w:rFonts w:ascii="Arial" w:hAnsi="Arial" w:cs="Arial"/>
          <w:b/>
          <w:bCs/>
          <w:sz w:val="24"/>
          <w:szCs w:val="24"/>
        </w:rPr>
        <w:t xml:space="preserve"> however these actions must not prevent the immediate and necessary action to safeguard a child.</w:t>
      </w:r>
    </w:p>
    <w:p w14:paraId="2D83970E" w14:textId="22170B47" w:rsidR="00542BEE" w:rsidRPr="00542BEE" w:rsidRDefault="00542BEE" w:rsidP="00251B1A">
      <w:pPr>
        <w:spacing w:before="100" w:beforeAutospacing="1" w:after="100" w:afterAutospacing="1"/>
        <w:contextualSpacing/>
        <w:rPr>
          <w:rFonts w:ascii="Times New Roman" w:hAnsi="Times New Roman"/>
        </w:rPr>
      </w:pPr>
      <w:r w:rsidRPr="00542BEE">
        <w:rPr>
          <w:rFonts w:cs="Arial"/>
          <w:b/>
          <w:bCs/>
        </w:rPr>
        <w:t>Following the incident:</w:t>
      </w:r>
    </w:p>
    <w:p w14:paraId="129C278E" w14:textId="77777777" w:rsidR="00F53E22" w:rsidRDefault="00542BEE" w:rsidP="001135F6">
      <w:pPr>
        <w:spacing w:before="100" w:beforeAutospacing="1" w:after="100" w:afterAutospacing="1"/>
        <w:ind w:left="851"/>
        <w:contextualSpacing/>
        <w:rPr>
          <w:rFonts w:ascii="Times New Roman" w:hAnsi="Times New Roman"/>
        </w:rPr>
      </w:pPr>
      <w:r w:rsidRPr="00542BEE">
        <w:rPr>
          <w:rFonts w:ascii="Times New Roman" w:hAnsi="Times New Roman"/>
        </w:rPr>
        <w:t> </w:t>
      </w:r>
    </w:p>
    <w:p w14:paraId="69644A23" w14:textId="5F08AB96" w:rsidR="00F53E22" w:rsidRPr="00F64064" w:rsidRDefault="00F53E22" w:rsidP="00251B1A">
      <w:pPr>
        <w:spacing w:before="100" w:beforeAutospacing="1" w:after="100" w:afterAutospacing="1"/>
        <w:contextualSpacing/>
        <w:rPr>
          <w:rFonts w:ascii="Times New Roman" w:hAnsi="Times New Roman"/>
          <w:color w:val="000000" w:themeColor="text1"/>
        </w:rPr>
      </w:pPr>
      <w:r w:rsidRPr="00F64064">
        <w:rPr>
          <w:rFonts w:cs="Arial"/>
          <w:color w:val="000000" w:themeColor="text1"/>
        </w:rPr>
        <w:t>C</w:t>
      </w:r>
      <w:r w:rsidR="00542BEE" w:rsidRPr="00F64064">
        <w:rPr>
          <w:rFonts w:cs="Arial"/>
          <w:color w:val="000000" w:themeColor="text1"/>
        </w:rPr>
        <w:t xml:space="preserve">omprehensive clinical record must be completed </w:t>
      </w:r>
      <w:r w:rsidR="004F10D2" w:rsidRPr="00F64064">
        <w:rPr>
          <w:rFonts w:cs="Arial"/>
          <w:color w:val="000000" w:themeColor="text1"/>
        </w:rPr>
        <w:t xml:space="preserve">including details of the concern and actions on the safeguarding node </w:t>
      </w:r>
      <w:r w:rsidR="00542BEE" w:rsidRPr="00F64064">
        <w:rPr>
          <w:rFonts w:cs="Arial"/>
          <w:color w:val="000000" w:themeColor="text1"/>
        </w:rPr>
        <w:t>and verified.</w:t>
      </w:r>
      <w:r w:rsidR="004F10D2" w:rsidRPr="00F64064">
        <w:rPr>
          <w:rFonts w:cs="Arial"/>
          <w:color w:val="000000" w:themeColor="text1"/>
        </w:rPr>
        <w:t xml:space="preserve"> A written copy of the referral form must be made within 24 hours to the local authority.</w:t>
      </w:r>
    </w:p>
    <w:p w14:paraId="696FAE94" w14:textId="183A8229" w:rsidR="00542BEE" w:rsidRPr="00F64064" w:rsidRDefault="00542BEE" w:rsidP="00B70A85">
      <w:pPr>
        <w:pStyle w:val="ListParagraph"/>
        <w:numPr>
          <w:ilvl w:val="0"/>
          <w:numId w:val="25"/>
        </w:numPr>
        <w:spacing w:before="100" w:beforeAutospacing="1" w:after="100" w:afterAutospacing="1"/>
        <w:ind w:left="1276" w:hanging="425"/>
        <w:rPr>
          <w:rFonts w:ascii="Arial" w:hAnsi="Arial" w:cs="Arial"/>
          <w:color w:val="000000" w:themeColor="text1"/>
          <w:sz w:val="24"/>
          <w:szCs w:val="24"/>
        </w:rPr>
      </w:pPr>
      <w:r w:rsidRPr="00F64064">
        <w:rPr>
          <w:rFonts w:ascii="Arial" w:hAnsi="Arial" w:cs="Arial"/>
          <w:color w:val="000000" w:themeColor="text1"/>
          <w:sz w:val="24"/>
          <w:szCs w:val="24"/>
        </w:rPr>
        <w:t xml:space="preserve">A Datixweb incident report must be completed; this may include a management review of the incident. </w:t>
      </w:r>
      <w:r w:rsidR="004F10D2" w:rsidRPr="00F64064">
        <w:rPr>
          <w:rFonts w:ascii="Arial" w:hAnsi="Arial" w:cs="Arial"/>
          <w:color w:val="000000" w:themeColor="text1"/>
          <w:sz w:val="24"/>
          <w:szCs w:val="24"/>
        </w:rPr>
        <w:t>The referral form must be uploaded into Datix.</w:t>
      </w:r>
    </w:p>
    <w:p w14:paraId="57A6A0F0" w14:textId="77777777" w:rsidR="00F53E22" w:rsidRPr="00F64064" w:rsidRDefault="00F53E22" w:rsidP="001135F6">
      <w:pPr>
        <w:pStyle w:val="ListParagraph"/>
        <w:spacing w:before="100" w:beforeAutospacing="1" w:after="100" w:afterAutospacing="1"/>
        <w:ind w:left="851"/>
        <w:rPr>
          <w:rFonts w:ascii="Arial" w:hAnsi="Arial" w:cs="Arial"/>
          <w:color w:val="000000" w:themeColor="text1"/>
          <w:sz w:val="24"/>
          <w:szCs w:val="24"/>
        </w:rPr>
      </w:pPr>
    </w:p>
    <w:p w14:paraId="00160F58" w14:textId="0B4998D8" w:rsidR="00542BEE" w:rsidRPr="00F64064" w:rsidRDefault="00542BEE" w:rsidP="00B70A85">
      <w:pPr>
        <w:pStyle w:val="ListParagraph"/>
        <w:numPr>
          <w:ilvl w:val="0"/>
          <w:numId w:val="25"/>
        </w:numPr>
        <w:spacing w:before="100" w:beforeAutospacing="1" w:after="100" w:afterAutospacing="1"/>
        <w:ind w:left="1276" w:hanging="425"/>
        <w:rPr>
          <w:rFonts w:ascii="Arial" w:hAnsi="Arial" w:cs="Arial"/>
          <w:color w:val="000000" w:themeColor="text1"/>
          <w:sz w:val="24"/>
          <w:szCs w:val="24"/>
        </w:rPr>
      </w:pPr>
      <w:r w:rsidRPr="00F64064">
        <w:rPr>
          <w:rFonts w:ascii="Arial" w:hAnsi="Arial" w:cs="Arial"/>
          <w:color w:val="000000" w:themeColor="text1"/>
          <w:sz w:val="24"/>
          <w:szCs w:val="24"/>
        </w:rPr>
        <w:t xml:space="preserve">Support should be offered to the staff </w:t>
      </w:r>
      <w:r w:rsidR="00FD1771" w:rsidRPr="00F64064">
        <w:rPr>
          <w:rFonts w:ascii="Arial" w:hAnsi="Arial" w:cs="Arial"/>
          <w:color w:val="000000" w:themeColor="text1"/>
          <w:sz w:val="24"/>
          <w:szCs w:val="24"/>
        </w:rPr>
        <w:t>involved;</w:t>
      </w:r>
      <w:r w:rsidRPr="00F64064">
        <w:rPr>
          <w:rFonts w:ascii="Arial" w:hAnsi="Arial" w:cs="Arial"/>
          <w:color w:val="000000" w:themeColor="text1"/>
          <w:sz w:val="24"/>
          <w:szCs w:val="24"/>
        </w:rPr>
        <w:t xml:space="preserve"> this may inclu</w:t>
      </w:r>
      <w:r w:rsidR="00F53E22" w:rsidRPr="00F64064">
        <w:rPr>
          <w:rFonts w:ascii="Arial" w:hAnsi="Arial" w:cs="Arial"/>
          <w:color w:val="000000" w:themeColor="text1"/>
          <w:sz w:val="24"/>
          <w:szCs w:val="24"/>
        </w:rPr>
        <w:t xml:space="preserve">de a debrief by the </w:t>
      </w:r>
      <w:r w:rsidR="003821FC" w:rsidRPr="00F64064">
        <w:rPr>
          <w:rFonts w:ascii="Arial" w:hAnsi="Arial" w:cs="Arial"/>
          <w:color w:val="000000" w:themeColor="text1"/>
          <w:sz w:val="24"/>
          <w:szCs w:val="24"/>
        </w:rPr>
        <w:t xml:space="preserve">safeguarding team </w:t>
      </w:r>
      <w:r w:rsidRPr="00F64064">
        <w:rPr>
          <w:rFonts w:ascii="Arial" w:hAnsi="Arial" w:cs="Arial"/>
          <w:color w:val="000000" w:themeColor="text1"/>
          <w:sz w:val="24"/>
          <w:szCs w:val="24"/>
        </w:rPr>
        <w:t xml:space="preserve">or access to </w:t>
      </w:r>
      <w:r w:rsidR="00EE45F8" w:rsidRPr="00F64064">
        <w:rPr>
          <w:rFonts w:ascii="Arial" w:hAnsi="Arial" w:cs="Arial"/>
          <w:color w:val="000000" w:themeColor="text1"/>
          <w:sz w:val="24"/>
          <w:szCs w:val="24"/>
        </w:rPr>
        <w:t>Occupational Health.</w:t>
      </w:r>
      <w:r w:rsidRPr="00F64064">
        <w:rPr>
          <w:rFonts w:ascii="Arial" w:hAnsi="Arial" w:cs="Arial"/>
          <w:color w:val="000000" w:themeColor="text1"/>
          <w:sz w:val="24"/>
          <w:szCs w:val="24"/>
        </w:rPr>
        <w:t xml:space="preserve"> </w:t>
      </w:r>
      <w:bookmarkStart w:id="6" w:name="graphic19"/>
      <w:bookmarkEnd w:id="6"/>
      <w:r w:rsidRPr="00F64064">
        <w:rPr>
          <w:rFonts w:ascii="Arial" w:hAnsi="Arial" w:cs="Arial"/>
          <w:b/>
          <w:bCs/>
          <w:color w:val="000000" w:themeColor="text1"/>
          <w:sz w:val="24"/>
          <w:szCs w:val="24"/>
        </w:rPr>
        <w:br w:type="page"/>
      </w:r>
    </w:p>
    <w:p w14:paraId="3668ADB7" w14:textId="46313491" w:rsidR="00542BEE" w:rsidRPr="006A72B5" w:rsidRDefault="00EE1AAF" w:rsidP="006A72B5">
      <w:pPr>
        <w:spacing w:before="100" w:beforeAutospacing="1" w:after="100" w:afterAutospacing="1"/>
        <w:contextualSpacing/>
        <w:rPr>
          <w:rFonts w:ascii="Times New Roman" w:hAnsi="Times New Roman"/>
          <w:szCs w:val="28"/>
        </w:rPr>
      </w:pPr>
      <w:r w:rsidRPr="00371C33">
        <w:rPr>
          <w:rFonts w:cs="Arial"/>
          <w:b/>
          <w:bCs/>
          <w:szCs w:val="28"/>
        </w:rPr>
        <w:t>Appendix 6</w:t>
      </w:r>
      <w:bookmarkStart w:id="7" w:name="graphic1A"/>
      <w:bookmarkEnd w:id="7"/>
      <w:r w:rsidR="006A72B5">
        <w:rPr>
          <w:rFonts w:ascii="Times New Roman" w:hAnsi="Times New Roman"/>
          <w:szCs w:val="28"/>
        </w:rPr>
        <w:t xml:space="preserve">: </w:t>
      </w:r>
      <w:r w:rsidR="000A0D49">
        <w:rPr>
          <w:rFonts w:cs="Arial"/>
          <w:b/>
          <w:bCs/>
        </w:rPr>
        <w:t>F</w:t>
      </w:r>
      <w:r w:rsidR="00725B72" w:rsidRPr="00214512">
        <w:rPr>
          <w:rFonts w:cs="Arial"/>
          <w:b/>
          <w:bCs/>
        </w:rPr>
        <w:t>ormal</w:t>
      </w:r>
      <w:r w:rsidR="00542BEE" w:rsidRPr="00214512">
        <w:rPr>
          <w:rFonts w:cs="Arial"/>
          <w:b/>
          <w:bCs/>
        </w:rPr>
        <w:t xml:space="preserve"> </w:t>
      </w:r>
      <w:r w:rsidR="00542BEE" w:rsidRPr="00542BEE">
        <w:rPr>
          <w:rFonts w:cs="Arial"/>
          <w:b/>
          <w:bCs/>
        </w:rPr>
        <w:t>System for Escalating Professional Concern</w:t>
      </w:r>
    </w:p>
    <w:p w14:paraId="5AED1662" w14:textId="68BA748B" w:rsidR="008C58E4" w:rsidRDefault="006A72B5" w:rsidP="00251B1A">
      <w:pPr>
        <w:spacing w:before="100" w:beforeAutospacing="1" w:after="100" w:afterAutospacing="1"/>
        <w:ind w:right="20"/>
        <w:contextualSpacing/>
        <w:rPr>
          <w:rFonts w:cs="Arial"/>
          <w:b/>
          <w:bCs/>
        </w:rPr>
      </w:pPr>
      <w:r>
        <w:rPr>
          <w:rFonts w:cs="Arial"/>
          <w:b/>
          <w:bCs/>
        </w:rPr>
        <w:br/>
      </w:r>
      <w:r w:rsidR="00542BEE" w:rsidRPr="00542BEE">
        <w:rPr>
          <w:rFonts w:cs="Arial"/>
          <w:b/>
          <w:bCs/>
        </w:rPr>
        <w:t>Barnsley Safeguarding Children Board Procedures:</w:t>
      </w:r>
    </w:p>
    <w:p w14:paraId="649ECBC7" w14:textId="3AFC7C97" w:rsidR="008C58E4" w:rsidRDefault="008C58E4" w:rsidP="00057FE6">
      <w:pPr>
        <w:spacing w:before="100" w:beforeAutospacing="1" w:after="100" w:afterAutospacing="1"/>
        <w:ind w:left="851" w:right="20"/>
        <w:contextualSpacing/>
        <w:rPr>
          <w:rFonts w:cs="Arial"/>
          <w:b/>
          <w:bCs/>
        </w:rPr>
      </w:pPr>
    </w:p>
    <w:p w14:paraId="71145F51" w14:textId="77777777" w:rsidR="008C58E4" w:rsidRPr="00B45601" w:rsidRDefault="008C58E4" w:rsidP="00251B1A">
      <w:pPr>
        <w:spacing w:before="100" w:beforeAutospacing="1" w:after="100" w:afterAutospacing="1"/>
        <w:ind w:right="20"/>
        <w:contextualSpacing/>
        <w:rPr>
          <w:rFonts w:cs="Arial"/>
        </w:rPr>
      </w:pPr>
      <w:r w:rsidRPr="00B45601">
        <w:rPr>
          <w:rFonts w:cs="Arial"/>
        </w:rPr>
        <w:t xml:space="preserve">When working in the arena of safeguarding children and young people, it is inevitable that at times there will be professional disagreement between agencies. Whilst this is accepted, it is vital that such disagreements are not allowed to adversely affect the outcomes for children and young people. Professional disagreement is only dysfunctional if it is not resolved in a constructive and timely way. </w:t>
      </w:r>
    </w:p>
    <w:p w14:paraId="3599A3C8" w14:textId="77777777" w:rsidR="008C58E4" w:rsidRPr="00B45601" w:rsidRDefault="008C58E4" w:rsidP="008C58E4">
      <w:pPr>
        <w:spacing w:before="100" w:beforeAutospacing="1" w:after="100" w:afterAutospacing="1"/>
        <w:ind w:left="851" w:right="20"/>
        <w:contextualSpacing/>
        <w:rPr>
          <w:rFonts w:cs="Arial"/>
        </w:rPr>
      </w:pPr>
    </w:p>
    <w:p w14:paraId="622D0526" w14:textId="77777777" w:rsidR="008C58E4" w:rsidRPr="00B45601" w:rsidRDefault="008C58E4" w:rsidP="00251B1A">
      <w:pPr>
        <w:spacing w:before="100" w:beforeAutospacing="1" w:after="100" w:afterAutospacing="1"/>
        <w:ind w:right="20"/>
        <w:contextualSpacing/>
        <w:rPr>
          <w:rFonts w:cs="Arial"/>
        </w:rPr>
      </w:pPr>
      <w:r w:rsidRPr="00B45601">
        <w:rPr>
          <w:rFonts w:cs="Arial"/>
        </w:rPr>
        <w:t>Working together effectively depends on an open approach and honest relationships between agencies. It also depends on resolving disagreements to the satisfaction of workers and agencies, with a genuine commitment to partnership.</w:t>
      </w:r>
    </w:p>
    <w:p w14:paraId="742B664E" w14:textId="77777777" w:rsidR="008C58E4" w:rsidRPr="00B45601" w:rsidRDefault="008C58E4" w:rsidP="008C58E4">
      <w:pPr>
        <w:spacing w:before="100" w:beforeAutospacing="1" w:after="100" w:afterAutospacing="1"/>
        <w:ind w:left="851" w:right="20"/>
        <w:contextualSpacing/>
        <w:rPr>
          <w:rFonts w:cs="Arial"/>
        </w:rPr>
      </w:pPr>
    </w:p>
    <w:p w14:paraId="03448AE5" w14:textId="2F385562" w:rsidR="008C58E4" w:rsidRPr="00B45601" w:rsidRDefault="008C58E4" w:rsidP="00251B1A">
      <w:pPr>
        <w:spacing w:before="100" w:beforeAutospacing="1" w:after="100" w:afterAutospacing="1"/>
        <w:ind w:right="20"/>
        <w:contextualSpacing/>
        <w:rPr>
          <w:rFonts w:cs="Arial"/>
        </w:rPr>
      </w:pPr>
      <w:r w:rsidRPr="00B45601">
        <w:rPr>
          <w:rFonts w:cs="Arial"/>
        </w:rPr>
        <w:t xml:space="preserve">Please refer to your </w:t>
      </w:r>
      <w:r w:rsidRPr="00F64064">
        <w:rPr>
          <w:rFonts w:cs="Arial"/>
          <w:color w:val="000000" w:themeColor="text1"/>
        </w:rPr>
        <w:t xml:space="preserve">local area policy and procedure when considering escalating professional concerns and discuss with the </w:t>
      </w:r>
      <w:r w:rsidR="004F10D2" w:rsidRPr="00F64064">
        <w:rPr>
          <w:rFonts w:cs="Arial"/>
          <w:color w:val="000000" w:themeColor="text1"/>
        </w:rPr>
        <w:t>safeguarding te</w:t>
      </w:r>
      <w:r w:rsidR="003821FC" w:rsidRPr="00F64064">
        <w:rPr>
          <w:rFonts w:cs="Arial"/>
          <w:color w:val="000000" w:themeColor="text1"/>
        </w:rPr>
        <w:t>am</w:t>
      </w:r>
      <w:r w:rsidRPr="00F64064">
        <w:rPr>
          <w:rFonts w:cs="Arial"/>
          <w:color w:val="000000" w:themeColor="text1"/>
        </w:rPr>
        <w:t>.</w:t>
      </w:r>
    </w:p>
    <w:p w14:paraId="5E7D0687" w14:textId="77777777" w:rsidR="008C58E4" w:rsidRPr="00542BEE" w:rsidRDefault="008C58E4" w:rsidP="00273E08">
      <w:pPr>
        <w:spacing w:before="100" w:beforeAutospacing="1" w:after="100" w:afterAutospacing="1"/>
        <w:ind w:right="20"/>
        <w:contextualSpacing/>
        <w:rPr>
          <w:rFonts w:ascii="Times New Roman" w:hAnsi="Times New Roman"/>
        </w:rPr>
      </w:pPr>
    </w:p>
    <w:p w14:paraId="52E024FA" w14:textId="64D36620" w:rsidR="00570604" w:rsidRDefault="00570604" w:rsidP="00057FE6">
      <w:pPr>
        <w:spacing w:before="100" w:beforeAutospacing="1" w:after="100" w:afterAutospacing="1"/>
        <w:ind w:left="851"/>
        <w:contextualSpacing/>
        <w:rPr>
          <w:rFonts w:cs="Arial"/>
        </w:rPr>
      </w:pPr>
    </w:p>
    <w:p w14:paraId="2790C8A6" w14:textId="77777777" w:rsidR="00542BEE" w:rsidRPr="00542BEE" w:rsidRDefault="00542BEE" w:rsidP="001E124C">
      <w:pPr>
        <w:spacing w:before="100" w:beforeAutospacing="1" w:after="100" w:afterAutospacing="1"/>
        <w:contextualSpacing/>
        <w:rPr>
          <w:rFonts w:ascii="Times New Roman" w:hAnsi="Times New Roman"/>
        </w:rPr>
      </w:pPr>
      <w:r w:rsidRPr="00542BEE">
        <w:rPr>
          <w:rFonts w:ascii="Times New Roman" w:hAnsi="Times New Roman"/>
        </w:rPr>
        <w:t> </w:t>
      </w:r>
    </w:p>
    <w:p w14:paraId="1AABDC09" w14:textId="77777777" w:rsidR="00542BEE" w:rsidRPr="00542BEE" w:rsidRDefault="00542BEE" w:rsidP="001E124C">
      <w:pPr>
        <w:spacing w:after="200"/>
        <w:contextualSpacing/>
        <w:rPr>
          <w:rFonts w:cs="Arial"/>
          <w:b/>
          <w:bCs/>
          <w:sz w:val="28"/>
          <w:szCs w:val="28"/>
        </w:rPr>
      </w:pPr>
      <w:r w:rsidRPr="00542BEE">
        <w:rPr>
          <w:rFonts w:cs="Arial"/>
          <w:b/>
          <w:bCs/>
          <w:sz w:val="28"/>
          <w:szCs w:val="28"/>
        </w:rPr>
        <w:br w:type="page"/>
      </w:r>
    </w:p>
    <w:p w14:paraId="2D70743D" w14:textId="330A9D2B" w:rsidR="00542BEE" w:rsidRPr="006A72B5" w:rsidRDefault="00542BEE" w:rsidP="00251B1A">
      <w:pPr>
        <w:spacing w:before="100" w:beforeAutospacing="1" w:after="100" w:afterAutospacing="1"/>
        <w:contextualSpacing/>
        <w:rPr>
          <w:rFonts w:cs="Arial"/>
          <w:b/>
          <w:bCs/>
          <w:szCs w:val="28"/>
        </w:rPr>
      </w:pPr>
      <w:r w:rsidRPr="00371C33">
        <w:rPr>
          <w:rFonts w:cs="Arial"/>
          <w:b/>
          <w:bCs/>
          <w:szCs w:val="28"/>
        </w:rPr>
        <w:t xml:space="preserve">Appendix </w:t>
      </w:r>
      <w:r w:rsidR="00EE1AAF" w:rsidRPr="00371C33">
        <w:rPr>
          <w:rFonts w:cs="Arial"/>
          <w:b/>
          <w:bCs/>
          <w:szCs w:val="28"/>
        </w:rPr>
        <w:t>7</w:t>
      </w:r>
      <w:r w:rsidR="006A72B5">
        <w:rPr>
          <w:rFonts w:cs="Arial"/>
          <w:b/>
          <w:bCs/>
          <w:szCs w:val="28"/>
        </w:rPr>
        <w:t xml:space="preserve">: </w:t>
      </w:r>
      <w:r w:rsidRPr="00542BEE">
        <w:rPr>
          <w:rFonts w:cs="Arial"/>
          <w:b/>
        </w:rPr>
        <w:t xml:space="preserve">Roles and </w:t>
      </w:r>
      <w:r w:rsidR="006A72B5">
        <w:rPr>
          <w:rFonts w:cs="Arial"/>
          <w:b/>
        </w:rPr>
        <w:t>r</w:t>
      </w:r>
      <w:r w:rsidRPr="00542BEE">
        <w:rPr>
          <w:rFonts w:cs="Arial"/>
          <w:b/>
        </w:rPr>
        <w:t>esponsibilitie</w:t>
      </w:r>
      <w:r w:rsidR="004D5556">
        <w:rPr>
          <w:rFonts w:cs="Arial"/>
          <w:b/>
        </w:rPr>
        <w:t>s of Safeguarding Children Link Practitioner</w:t>
      </w:r>
      <w:r w:rsidRPr="00542BEE">
        <w:rPr>
          <w:rFonts w:cs="Arial"/>
          <w:b/>
        </w:rPr>
        <w:t xml:space="preserve"> </w:t>
      </w:r>
    </w:p>
    <w:p w14:paraId="15192021" w14:textId="5830DF2E" w:rsidR="00542BEE" w:rsidRPr="00542BEE" w:rsidRDefault="006A72B5" w:rsidP="00251B1A">
      <w:pPr>
        <w:spacing w:before="100" w:beforeAutospacing="1" w:after="100" w:afterAutospacing="1"/>
        <w:contextualSpacing/>
        <w:rPr>
          <w:rFonts w:cs="Arial"/>
          <w:b/>
        </w:rPr>
      </w:pPr>
      <w:r>
        <w:rPr>
          <w:rFonts w:cs="Arial"/>
          <w:b/>
        </w:rPr>
        <w:t>w</w:t>
      </w:r>
      <w:r w:rsidR="00542BEE" w:rsidRPr="00542BEE">
        <w:rPr>
          <w:rFonts w:cs="Arial"/>
          <w:b/>
        </w:rPr>
        <w:t xml:space="preserve">ithin South West Yorkshire </w:t>
      </w:r>
      <w:r w:rsidR="00542BEE" w:rsidRPr="00F64064">
        <w:rPr>
          <w:rFonts w:cs="Arial"/>
          <w:b/>
          <w:color w:val="000000" w:themeColor="text1"/>
        </w:rPr>
        <w:t>Partnership</w:t>
      </w:r>
      <w:r w:rsidR="00251B1A" w:rsidRPr="00F64064">
        <w:rPr>
          <w:rFonts w:cs="Arial"/>
          <w:b/>
          <w:color w:val="000000" w:themeColor="text1"/>
        </w:rPr>
        <w:t xml:space="preserve"> Teaching NHS</w:t>
      </w:r>
      <w:r w:rsidR="00542BEE" w:rsidRPr="00F64064">
        <w:rPr>
          <w:rFonts w:cs="Arial"/>
          <w:b/>
          <w:color w:val="000000" w:themeColor="text1"/>
        </w:rPr>
        <w:t xml:space="preserve"> </w:t>
      </w:r>
      <w:r w:rsidR="00542BEE" w:rsidRPr="00542BEE">
        <w:rPr>
          <w:rFonts w:cs="Arial"/>
          <w:b/>
        </w:rPr>
        <w:t>Foundation Trust</w:t>
      </w:r>
    </w:p>
    <w:p w14:paraId="6CA203BD" w14:textId="77777777" w:rsidR="00542BEE" w:rsidRPr="00542BEE" w:rsidRDefault="00542BEE" w:rsidP="001E124C">
      <w:pPr>
        <w:spacing w:before="100" w:beforeAutospacing="1" w:after="100" w:afterAutospacing="1"/>
        <w:contextualSpacing/>
        <w:rPr>
          <w:rFonts w:cs="Arial"/>
          <w:b/>
        </w:rPr>
      </w:pPr>
    </w:p>
    <w:p w14:paraId="718B3A0C" w14:textId="77777777" w:rsidR="00542BEE" w:rsidRDefault="00542BEE" w:rsidP="001E124C">
      <w:pPr>
        <w:spacing w:before="100" w:beforeAutospacing="1" w:after="100" w:afterAutospacing="1"/>
        <w:ind w:left="851" w:hanging="851"/>
        <w:contextualSpacing/>
        <w:rPr>
          <w:rFonts w:cs="Arial"/>
          <w:b/>
          <w:bCs/>
        </w:rPr>
      </w:pPr>
      <w:r w:rsidRPr="00542BEE">
        <w:rPr>
          <w:rFonts w:cs="Arial"/>
          <w:b/>
          <w:bCs/>
        </w:rPr>
        <w:t>1.</w:t>
      </w:r>
      <w:r w:rsidRPr="00542BEE">
        <w:rPr>
          <w:rFonts w:cs="Arial"/>
        </w:rPr>
        <w:t>     </w:t>
      </w:r>
      <w:r w:rsidRPr="00542BEE">
        <w:rPr>
          <w:rFonts w:cs="Arial"/>
        </w:rPr>
        <w:tab/>
      </w:r>
      <w:r w:rsidRPr="00542BEE">
        <w:rPr>
          <w:rFonts w:cs="Arial"/>
          <w:b/>
          <w:bCs/>
        </w:rPr>
        <w:t>General Issues</w:t>
      </w:r>
    </w:p>
    <w:p w14:paraId="1EEB5C65" w14:textId="77777777" w:rsidR="00EE1AAF" w:rsidRPr="00542BEE" w:rsidRDefault="00EE1AAF" w:rsidP="001E124C">
      <w:pPr>
        <w:spacing w:before="100" w:beforeAutospacing="1" w:after="100" w:afterAutospacing="1"/>
        <w:ind w:left="851" w:hanging="851"/>
        <w:contextualSpacing/>
        <w:rPr>
          <w:rFonts w:cs="Arial"/>
        </w:rPr>
      </w:pPr>
    </w:p>
    <w:p w14:paraId="30FF3E73" w14:textId="1EA819D5" w:rsidR="00251B1A" w:rsidRDefault="00542BEE" w:rsidP="001E124C">
      <w:pPr>
        <w:spacing w:before="100" w:beforeAutospacing="1" w:after="100" w:afterAutospacing="1"/>
        <w:ind w:left="851" w:hanging="851"/>
        <w:contextualSpacing/>
        <w:rPr>
          <w:rFonts w:cs="Arial"/>
        </w:rPr>
      </w:pPr>
      <w:r w:rsidRPr="00542BEE">
        <w:rPr>
          <w:rFonts w:cs="Arial"/>
        </w:rPr>
        <w:t xml:space="preserve">Most, but not all, areas/departments where staff who work with children, where staff work with </w:t>
      </w:r>
    </w:p>
    <w:p w14:paraId="1552A59C" w14:textId="77777777" w:rsidR="00251B1A" w:rsidRDefault="00542BEE" w:rsidP="001E124C">
      <w:pPr>
        <w:spacing w:before="100" w:beforeAutospacing="1" w:after="100" w:afterAutospacing="1"/>
        <w:ind w:left="851" w:hanging="851"/>
        <w:contextualSpacing/>
        <w:rPr>
          <w:rFonts w:cs="Arial"/>
        </w:rPr>
      </w:pPr>
      <w:r w:rsidRPr="00542BEE">
        <w:rPr>
          <w:rFonts w:cs="Arial"/>
        </w:rPr>
        <w:t xml:space="preserve">adults/carers who have children, and where staff may come into contact with children and young </w:t>
      </w:r>
    </w:p>
    <w:p w14:paraId="006797B8" w14:textId="4B0B8DFB" w:rsidR="00542BEE" w:rsidRDefault="00542BEE" w:rsidP="001E124C">
      <w:pPr>
        <w:spacing w:before="100" w:beforeAutospacing="1" w:after="100" w:afterAutospacing="1"/>
        <w:ind w:left="851" w:hanging="851"/>
        <w:contextualSpacing/>
        <w:rPr>
          <w:rFonts w:cs="Arial"/>
        </w:rPr>
      </w:pPr>
      <w:r w:rsidRPr="00542BEE">
        <w:rPr>
          <w:rFonts w:cs="Arial"/>
        </w:rPr>
        <w:t>people will identify and support safeguarding children links.</w:t>
      </w:r>
    </w:p>
    <w:p w14:paraId="27EFE50A" w14:textId="77777777" w:rsidR="00EE1AAF" w:rsidRPr="00F64064" w:rsidRDefault="00EE1AAF" w:rsidP="004A0286">
      <w:pPr>
        <w:tabs>
          <w:tab w:val="left" w:pos="1276"/>
        </w:tabs>
        <w:spacing w:before="100" w:beforeAutospacing="1" w:after="100" w:afterAutospacing="1"/>
        <w:ind w:left="851"/>
        <w:contextualSpacing/>
        <w:rPr>
          <w:rFonts w:ascii="Times New Roman" w:hAnsi="Times New Roman"/>
          <w:color w:val="000000" w:themeColor="text1"/>
        </w:rPr>
      </w:pPr>
    </w:p>
    <w:p w14:paraId="38CA0CCE" w14:textId="21794587" w:rsidR="00542BEE" w:rsidRPr="00F64064" w:rsidRDefault="00542BEE" w:rsidP="00C43AE1">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4A0286" w:rsidRPr="00F64064">
        <w:rPr>
          <w:rFonts w:ascii="Times New Roman" w:hAnsi="Times New Roman"/>
          <w:color w:val="000000" w:themeColor="text1"/>
        </w:rPr>
        <w:t xml:space="preserve"> </w:t>
      </w:r>
      <w:r w:rsidRPr="00F64064">
        <w:rPr>
          <w:rFonts w:ascii="Times New Roman" w:hAnsi="Times New Roman"/>
          <w:color w:val="000000" w:themeColor="text1"/>
        </w:rPr>
        <w:t> </w:t>
      </w:r>
      <w:r w:rsidRPr="00F64064">
        <w:rPr>
          <w:rFonts w:cs="Arial"/>
          <w:color w:val="000000" w:themeColor="text1"/>
        </w:rPr>
        <w:t>The Links will provide an essential link between practice areas across the Trust and the</w:t>
      </w:r>
      <w:r w:rsidR="003821FC" w:rsidRPr="00F64064">
        <w:rPr>
          <w:rFonts w:cs="Arial"/>
          <w:color w:val="000000" w:themeColor="text1"/>
        </w:rPr>
        <w:t xml:space="preserve"> safeguarding team</w:t>
      </w:r>
      <w:r w:rsidRPr="00F64064">
        <w:rPr>
          <w:rFonts w:cs="Arial"/>
          <w:color w:val="000000" w:themeColor="text1"/>
        </w:rPr>
        <w:t xml:space="preserve">. Supporting staff in ensuring children are the focus for consideration even when the primary intervention is with the adult. </w:t>
      </w:r>
    </w:p>
    <w:p w14:paraId="47E77B97" w14:textId="77777777" w:rsidR="00542BEE" w:rsidRPr="00F64064" w:rsidRDefault="00542BEE" w:rsidP="00C43AE1">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004D5556" w:rsidRPr="00F64064">
        <w:rPr>
          <w:rFonts w:cs="Arial"/>
          <w:color w:val="000000" w:themeColor="text1"/>
        </w:rPr>
        <w:t>Safeguarding link practitioners</w:t>
      </w:r>
      <w:r w:rsidRPr="00F64064">
        <w:rPr>
          <w:rFonts w:cs="Arial"/>
          <w:color w:val="000000" w:themeColor="text1"/>
        </w:rPr>
        <w:t xml:space="preserve"> are vital in supporting the Trust to execute its statutory responsibilities to safeguard children. It is essential that </w:t>
      </w:r>
      <w:r w:rsidR="004D5556" w:rsidRPr="00F64064">
        <w:rPr>
          <w:rFonts w:cs="Arial"/>
          <w:color w:val="000000" w:themeColor="text1"/>
        </w:rPr>
        <w:t>Safeguarding link practitioners</w:t>
      </w:r>
      <w:r w:rsidRPr="00F64064">
        <w:rPr>
          <w:rFonts w:cs="Arial"/>
          <w:color w:val="000000" w:themeColor="text1"/>
        </w:rPr>
        <w:t xml:space="preserve"> are fully supported and empowered by managers to carry out these responsibilities and to support others in their</w:t>
      </w:r>
      <w:r w:rsidR="004D1F00" w:rsidRPr="00F64064">
        <w:rPr>
          <w:rFonts w:cs="Arial"/>
          <w:color w:val="000000" w:themeColor="text1"/>
        </w:rPr>
        <w:t xml:space="preserve"> responsibilities</w:t>
      </w:r>
      <w:r w:rsidRPr="00F64064">
        <w:rPr>
          <w:rFonts w:cs="Arial"/>
          <w:color w:val="000000" w:themeColor="text1"/>
        </w:rPr>
        <w:t xml:space="preserve"> to safeguard children.    </w:t>
      </w:r>
    </w:p>
    <w:p w14:paraId="476DA4A5" w14:textId="77777777" w:rsidR="00542BEE" w:rsidRPr="00F64064" w:rsidRDefault="00542BEE" w:rsidP="00C43AE1">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Pr="00F64064">
        <w:rPr>
          <w:rFonts w:ascii="Times New Roman" w:hAnsi="Times New Roman"/>
          <w:color w:val="000000" w:themeColor="text1"/>
        </w:rPr>
        <w:t> </w:t>
      </w:r>
      <w:r w:rsidRPr="00F64064">
        <w:rPr>
          <w:rFonts w:cs="Arial"/>
          <w:color w:val="000000" w:themeColor="text1"/>
        </w:rPr>
        <w:t>Each Link will have up-to-date knowledge of the West Yorkshire Consortium and Barnsley Safeguarding Children Boards Procedures.</w:t>
      </w:r>
    </w:p>
    <w:p w14:paraId="49BBB06F" w14:textId="77777777" w:rsidR="00542BEE" w:rsidRPr="00F64064" w:rsidRDefault="00542BEE" w:rsidP="00C43AE1">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Pr="00F64064">
        <w:rPr>
          <w:rFonts w:cs="Arial"/>
          <w:color w:val="000000" w:themeColor="text1"/>
        </w:rPr>
        <w:t>Each Link should be aware of the Named and Designated Professionals for Safeguarding Children and know how to access them.</w:t>
      </w:r>
    </w:p>
    <w:p w14:paraId="60DFD0B0" w14:textId="08AAE941" w:rsidR="00542BEE" w:rsidRPr="00F64064" w:rsidRDefault="00542BEE" w:rsidP="00C43AE1">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Pr="00F64064">
        <w:rPr>
          <w:rFonts w:ascii="Times New Roman" w:hAnsi="Times New Roman"/>
          <w:color w:val="000000" w:themeColor="text1"/>
        </w:rPr>
        <w:t> </w:t>
      </w:r>
      <w:r w:rsidR="00C43AE1" w:rsidRPr="00F64064">
        <w:rPr>
          <w:rFonts w:ascii="Times New Roman" w:hAnsi="Times New Roman"/>
          <w:color w:val="000000" w:themeColor="text1"/>
        </w:rPr>
        <w:t xml:space="preserve"> </w:t>
      </w:r>
      <w:r w:rsidRPr="00F64064">
        <w:rPr>
          <w:rFonts w:cs="Arial"/>
          <w:color w:val="000000" w:themeColor="text1"/>
        </w:rPr>
        <w:t xml:space="preserve">Safeguarding Children Links will alert the </w:t>
      </w:r>
      <w:r w:rsidR="003821FC" w:rsidRPr="00F64064">
        <w:rPr>
          <w:rFonts w:cs="Arial"/>
          <w:color w:val="000000" w:themeColor="text1"/>
        </w:rPr>
        <w:t xml:space="preserve">Head of Safeguarding and the </w:t>
      </w:r>
      <w:r w:rsidRPr="00F64064">
        <w:rPr>
          <w:rFonts w:cs="Arial"/>
          <w:color w:val="000000" w:themeColor="text1"/>
        </w:rPr>
        <w:t>Named Nurse to any serious or significant incident or concern relating to the welfare of a child.</w:t>
      </w:r>
    </w:p>
    <w:p w14:paraId="60FC9D5F" w14:textId="77777777" w:rsidR="00542BEE" w:rsidRDefault="00542BEE" w:rsidP="00C43AE1">
      <w:pPr>
        <w:spacing w:before="100" w:beforeAutospacing="1" w:after="100" w:afterAutospacing="1"/>
        <w:ind w:left="1276" w:hanging="425"/>
        <w:contextualSpacing/>
        <w:rPr>
          <w:rFonts w:cs="Arial"/>
        </w:rPr>
      </w:pPr>
      <w:r w:rsidRPr="00542BEE">
        <w:rPr>
          <w:rFonts w:ascii="Symbol" w:hAnsi="Symbol"/>
        </w:rPr>
        <w:t></w:t>
      </w:r>
      <w:r w:rsidRPr="00542BEE">
        <w:rPr>
          <w:rFonts w:ascii="Times New Roman" w:hAnsi="Times New Roman"/>
        </w:rPr>
        <w:t>    </w:t>
      </w:r>
      <w:r w:rsidR="00C43AE1">
        <w:rPr>
          <w:rFonts w:ascii="Times New Roman" w:hAnsi="Times New Roman"/>
        </w:rPr>
        <w:t xml:space="preserve"> </w:t>
      </w:r>
      <w:r w:rsidR="004D5556">
        <w:rPr>
          <w:rFonts w:cs="Arial"/>
        </w:rPr>
        <w:t>Safeguarding link practitioners</w:t>
      </w:r>
      <w:r w:rsidRPr="00542BEE">
        <w:rPr>
          <w:rFonts w:cs="Arial"/>
        </w:rPr>
        <w:t xml:space="preserve"> will inform the </w:t>
      </w:r>
      <w:r w:rsidR="000C4190">
        <w:rPr>
          <w:rFonts w:cs="Arial"/>
        </w:rPr>
        <w:t>safeguarding team</w:t>
      </w:r>
      <w:r w:rsidRPr="00542BEE">
        <w:rPr>
          <w:rFonts w:cs="Arial"/>
        </w:rPr>
        <w:t xml:space="preserve"> of any gaps identified within the services within their area of work relating to safeguarding children.</w:t>
      </w:r>
    </w:p>
    <w:p w14:paraId="44D1216F" w14:textId="77777777" w:rsidR="00EE1AAF" w:rsidRPr="00542BEE" w:rsidRDefault="00EE1AAF" w:rsidP="001E124C">
      <w:pPr>
        <w:spacing w:before="100" w:beforeAutospacing="1" w:after="100" w:afterAutospacing="1"/>
        <w:ind w:left="1265" w:hanging="414"/>
        <w:contextualSpacing/>
        <w:rPr>
          <w:rFonts w:ascii="Times New Roman" w:hAnsi="Times New Roman"/>
        </w:rPr>
      </w:pPr>
    </w:p>
    <w:p w14:paraId="59E1DB17" w14:textId="77777777" w:rsidR="00542BEE" w:rsidRDefault="00542BEE" w:rsidP="001E124C">
      <w:pPr>
        <w:spacing w:before="100" w:beforeAutospacing="1" w:after="100" w:afterAutospacing="1"/>
        <w:ind w:left="851" w:hanging="851"/>
        <w:contextualSpacing/>
        <w:rPr>
          <w:rFonts w:cs="Arial"/>
          <w:b/>
          <w:bCs/>
        </w:rPr>
      </w:pPr>
      <w:r w:rsidRPr="00542BEE">
        <w:rPr>
          <w:rFonts w:cs="Arial"/>
          <w:b/>
          <w:bCs/>
        </w:rPr>
        <w:t>2.</w:t>
      </w:r>
      <w:r w:rsidRPr="00542BEE">
        <w:rPr>
          <w:rFonts w:cs="Arial"/>
          <w:b/>
          <w:bCs/>
        </w:rPr>
        <w:tab/>
        <w:t>Support/Supervision</w:t>
      </w:r>
    </w:p>
    <w:p w14:paraId="3C0C6F4D" w14:textId="77777777" w:rsidR="00542BEE" w:rsidRPr="00EE1AAF" w:rsidRDefault="00542BEE" w:rsidP="00B70A85">
      <w:pPr>
        <w:pStyle w:val="ListParagraph"/>
        <w:numPr>
          <w:ilvl w:val="0"/>
          <w:numId w:val="27"/>
        </w:numPr>
        <w:spacing w:before="100" w:beforeAutospacing="1" w:after="100" w:afterAutospacing="1"/>
        <w:ind w:left="1276" w:hanging="425"/>
        <w:rPr>
          <w:rFonts w:ascii="Arial" w:hAnsi="Arial" w:cs="Arial"/>
          <w:sz w:val="24"/>
          <w:szCs w:val="24"/>
        </w:rPr>
      </w:pPr>
      <w:r w:rsidRPr="00EE1AAF">
        <w:rPr>
          <w:rFonts w:ascii="Arial" w:hAnsi="Arial" w:cs="Arial"/>
          <w:sz w:val="24"/>
          <w:szCs w:val="24"/>
        </w:rPr>
        <w:t xml:space="preserve">The </w:t>
      </w:r>
      <w:r w:rsidR="00342FF7">
        <w:rPr>
          <w:rFonts w:ascii="Arial" w:hAnsi="Arial" w:cs="Arial"/>
          <w:sz w:val="24"/>
          <w:szCs w:val="24"/>
        </w:rPr>
        <w:t>S</w:t>
      </w:r>
      <w:r w:rsidRPr="00EE1AAF">
        <w:rPr>
          <w:rFonts w:ascii="Arial" w:hAnsi="Arial" w:cs="Arial"/>
          <w:sz w:val="24"/>
          <w:szCs w:val="24"/>
        </w:rPr>
        <w:t>afeguarding Link will act as a resource to staff within their area on issues relating to safeguarding children and will signpost staff as appropriate.</w:t>
      </w:r>
    </w:p>
    <w:p w14:paraId="4D371A68" w14:textId="77777777" w:rsidR="00542BEE" w:rsidRPr="00EE1AAF" w:rsidRDefault="00542BEE" w:rsidP="00B70A85">
      <w:pPr>
        <w:pStyle w:val="ListParagraph"/>
        <w:numPr>
          <w:ilvl w:val="0"/>
          <w:numId w:val="27"/>
        </w:numPr>
        <w:spacing w:before="100" w:beforeAutospacing="1" w:after="100" w:afterAutospacing="1"/>
        <w:ind w:left="1276" w:hanging="425"/>
        <w:rPr>
          <w:rFonts w:ascii="Arial" w:hAnsi="Arial" w:cs="Arial"/>
          <w:sz w:val="24"/>
          <w:szCs w:val="24"/>
        </w:rPr>
      </w:pPr>
      <w:r w:rsidRPr="00EE1AAF">
        <w:rPr>
          <w:rFonts w:ascii="Arial" w:hAnsi="Arial" w:cs="Arial"/>
          <w:sz w:val="24"/>
          <w:szCs w:val="24"/>
        </w:rPr>
        <w:t xml:space="preserve">Links will encourage staff within their area of responsibility to access individual supervision as required from a safeguarding children supervisor </w:t>
      </w:r>
      <w:r w:rsidRPr="003821FC">
        <w:rPr>
          <w:rFonts w:ascii="Arial" w:hAnsi="Arial" w:cs="Arial"/>
          <w:strike/>
          <w:sz w:val="24"/>
          <w:szCs w:val="24"/>
        </w:rPr>
        <w:t>or Named Nurse</w:t>
      </w:r>
      <w:r w:rsidRPr="00EE1AAF">
        <w:rPr>
          <w:rFonts w:ascii="Arial" w:hAnsi="Arial" w:cs="Arial"/>
          <w:sz w:val="24"/>
          <w:szCs w:val="24"/>
        </w:rPr>
        <w:t>.  </w:t>
      </w:r>
    </w:p>
    <w:p w14:paraId="27B435FD" w14:textId="77777777" w:rsidR="00542BEE" w:rsidRPr="00EE1AAF" w:rsidRDefault="00542BEE" w:rsidP="00B70A85">
      <w:pPr>
        <w:pStyle w:val="ListParagraph"/>
        <w:numPr>
          <w:ilvl w:val="0"/>
          <w:numId w:val="27"/>
        </w:numPr>
        <w:spacing w:before="100" w:beforeAutospacing="1" w:after="100" w:afterAutospacing="1"/>
        <w:ind w:left="1276" w:hanging="425"/>
        <w:rPr>
          <w:rFonts w:ascii="Arial" w:hAnsi="Arial" w:cs="Arial"/>
          <w:sz w:val="24"/>
          <w:szCs w:val="24"/>
        </w:rPr>
      </w:pPr>
      <w:r w:rsidRPr="00EE1AAF">
        <w:rPr>
          <w:rFonts w:ascii="Arial" w:hAnsi="Arial" w:cs="Arial"/>
          <w:sz w:val="24"/>
          <w:szCs w:val="24"/>
        </w:rPr>
        <w:t>Links will support staff within their area of responsibility to access appropriate advice when referring a child or family to children’s and young people’s social services. </w:t>
      </w:r>
    </w:p>
    <w:p w14:paraId="23E3E19E" w14:textId="77777777" w:rsidR="00542BEE" w:rsidRDefault="00542BEE" w:rsidP="005D5C3A">
      <w:pPr>
        <w:spacing w:before="100" w:beforeAutospacing="1" w:after="100" w:afterAutospacing="1"/>
        <w:ind w:left="851" w:hanging="851"/>
        <w:contextualSpacing/>
        <w:rPr>
          <w:rFonts w:cs="Arial"/>
          <w:b/>
          <w:bCs/>
        </w:rPr>
      </w:pPr>
      <w:r w:rsidRPr="00542BEE">
        <w:rPr>
          <w:rFonts w:cs="Arial"/>
          <w:b/>
        </w:rPr>
        <w:t>3.</w:t>
      </w:r>
      <w:r w:rsidRPr="00542BEE">
        <w:rPr>
          <w:rFonts w:cs="Arial"/>
          <w:b/>
        </w:rPr>
        <w:tab/>
      </w:r>
      <w:r w:rsidRPr="00542BEE">
        <w:rPr>
          <w:rFonts w:cs="Arial"/>
          <w:b/>
          <w:bCs/>
        </w:rPr>
        <w:t>Meetings </w:t>
      </w:r>
    </w:p>
    <w:p w14:paraId="3517F98F" w14:textId="77777777" w:rsidR="00EE1AAF" w:rsidRPr="00542BEE" w:rsidRDefault="00EE1AAF" w:rsidP="001E124C">
      <w:pPr>
        <w:spacing w:before="100" w:beforeAutospacing="1" w:after="100" w:afterAutospacing="1"/>
        <w:contextualSpacing/>
        <w:rPr>
          <w:rFonts w:ascii="Times New Roman" w:hAnsi="Times New Roman"/>
        </w:rPr>
      </w:pPr>
    </w:p>
    <w:p w14:paraId="6E321E27" w14:textId="704EDAE1" w:rsidR="00542BEE" w:rsidRPr="00F64064" w:rsidRDefault="00542BEE" w:rsidP="005D5C3A">
      <w:pPr>
        <w:spacing w:before="100" w:beforeAutospacing="1" w:after="100" w:afterAutospacing="1"/>
        <w:ind w:left="1276" w:hanging="425"/>
        <w:contextualSpacing/>
        <w:rPr>
          <w:rFonts w:ascii="Times New Roman" w:hAnsi="Times New Roman"/>
          <w:color w:val="000000" w:themeColor="text1"/>
        </w:rPr>
      </w:pPr>
      <w:r w:rsidRPr="00542BEE">
        <w:rPr>
          <w:rFonts w:ascii="Symbol" w:hAnsi="Symbol"/>
        </w:rPr>
        <w:t></w:t>
      </w:r>
      <w:r w:rsidRPr="00542BEE">
        <w:rPr>
          <w:rFonts w:ascii="Times New Roman" w:hAnsi="Times New Roman"/>
        </w:rPr>
        <w:t>     </w:t>
      </w:r>
      <w:r w:rsidRPr="00F64064">
        <w:rPr>
          <w:rFonts w:cs="Arial"/>
          <w:color w:val="000000" w:themeColor="text1"/>
        </w:rPr>
        <w:t xml:space="preserve">The </w:t>
      </w:r>
      <w:r w:rsidR="00342FF7" w:rsidRPr="00F64064">
        <w:rPr>
          <w:rFonts w:cs="Arial"/>
          <w:color w:val="000000" w:themeColor="text1"/>
        </w:rPr>
        <w:t>S</w:t>
      </w:r>
      <w:r w:rsidRPr="00F64064">
        <w:rPr>
          <w:rFonts w:cs="Arial"/>
          <w:color w:val="000000" w:themeColor="text1"/>
        </w:rPr>
        <w:t xml:space="preserve">afeguarding </w:t>
      </w:r>
      <w:r w:rsidR="00342FF7" w:rsidRPr="00F64064">
        <w:rPr>
          <w:rFonts w:cs="Arial"/>
          <w:color w:val="000000" w:themeColor="text1"/>
        </w:rPr>
        <w:t>C</w:t>
      </w:r>
      <w:r w:rsidRPr="00F64064">
        <w:rPr>
          <w:rFonts w:cs="Arial"/>
          <w:color w:val="000000" w:themeColor="text1"/>
        </w:rPr>
        <w:t xml:space="preserve">hildren </w:t>
      </w:r>
      <w:r w:rsidR="00342FF7" w:rsidRPr="00F64064">
        <w:rPr>
          <w:rFonts w:cs="Arial"/>
          <w:color w:val="000000" w:themeColor="text1"/>
        </w:rPr>
        <w:t>L</w:t>
      </w:r>
      <w:r w:rsidRPr="00F64064">
        <w:rPr>
          <w:rFonts w:cs="Arial"/>
          <w:color w:val="000000" w:themeColor="text1"/>
        </w:rPr>
        <w:t xml:space="preserve">ink will be required to attend regular update meetings organised by the </w:t>
      </w:r>
      <w:r w:rsidR="003821FC" w:rsidRPr="00F64064">
        <w:rPr>
          <w:rFonts w:cs="Arial"/>
          <w:color w:val="000000" w:themeColor="text1"/>
        </w:rPr>
        <w:t>safeguarding team</w:t>
      </w:r>
      <w:r w:rsidRPr="00F64064">
        <w:rPr>
          <w:rFonts w:cs="Arial"/>
          <w:color w:val="000000" w:themeColor="text1"/>
        </w:rPr>
        <w:t>, although attendance at every one is not expected these meetings will be scheduled to take place on a monthly basis.</w:t>
      </w:r>
    </w:p>
    <w:p w14:paraId="035F2290" w14:textId="1C2FED64" w:rsidR="00542BEE" w:rsidRPr="00F64064" w:rsidRDefault="00542BEE" w:rsidP="005D5C3A">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Pr="00F64064">
        <w:rPr>
          <w:rFonts w:ascii="Times New Roman" w:hAnsi="Times New Roman"/>
          <w:color w:val="000000" w:themeColor="text1"/>
        </w:rPr>
        <w:t>   </w:t>
      </w:r>
      <w:r w:rsidR="005D5C3A" w:rsidRPr="00F64064">
        <w:rPr>
          <w:rFonts w:ascii="Times New Roman" w:hAnsi="Times New Roman"/>
          <w:color w:val="000000" w:themeColor="text1"/>
        </w:rPr>
        <w:t xml:space="preserve"> </w:t>
      </w:r>
      <w:r w:rsidRPr="00F64064">
        <w:rPr>
          <w:rFonts w:ascii="Times New Roman" w:hAnsi="Times New Roman"/>
          <w:color w:val="000000" w:themeColor="text1"/>
        </w:rPr>
        <w:t> </w:t>
      </w:r>
      <w:r w:rsidRPr="00F64064">
        <w:rPr>
          <w:rFonts w:cs="Arial"/>
          <w:color w:val="000000" w:themeColor="text1"/>
        </w:rPr>
        <w:t>The</w:t>
      </w:r>
      <w:r w:rsidR="003821FC" w:rsidRPr="00F64064">
        <w:rPr>
          <w:rFonts w:cs="Arial"/>
          <w:color w:val="000000" w:themeColor="text1"/>
        </w:rPr>
        <w:t xml:space="preserve"> safeguarding</w:t>
      </w:r>
      <w:r w:rsidRPr="00F64064">
        <w:rPr>
          <w:rFonts w:cs="Arial"/>
          <w:color w:val="000000" w:themeColor="text1"/>
        </w:rPr>
        <w:t xml:space="preserve"> will use the meeting to cascade information from the locality and </w:t>
      </w:r>
      <w:r w:rsidR="00EE1AAF" w:rsidRPr="00F64064">
        <w:rPr>
          <w:rFonts w:cs="Arial"/>
          <w:color w:val="000000" w:themeColor="text1"/>
        </w:rPr>
        <w:t>w</w:t>
      </w:r>
      <w:r w:rsidRPr="00F64064">
        <w:rPr>
          <w:rFonts w:cs="Arial"/>
          <w:color w:val="000000" w:themeColor="text1"/>
        </w:rPr>
        <w:t xml:space="preserve">ider Trust Safeguarding Children’s </w:t>
      </w:r>
      <w:r w:rsidR="008C58E4" w:rsidRPr="00F64064">
        <w:rPr>
          <w:rFonts w:cs="Arial"/>
          <w:color w:val="000000" w:themeColor="text1"/>
        </w:rPr>
        <w:t xml:space="preserve">Partnerships </w:t>
      </w:r>
      <w:r w:rsidRPr="00F64064">
        <w:rPr>
          <w:rFonts w:cs="Arial"/>
          <w:color w:val="000000" w:themeColor="text1"/>
        </w:rPr>
        <w:t>and its sub groups.</w:t>
      </w:r>
    </w:p>
    <w:p w14:paraId="6F1BCECD" w14:textId="77777777" w:rsidR="00542BEE" w:rsidRPr="00F64064" w:rsidRDefault="00542BEE" w:rsidP="005D5C3A">
      <w:pPr>
        <w:spacing w:before="100" w:beforeAutospacing="1" w:after="100" w:afterAutospacing="1"/>
        <w:ind w:left="1276" w:hanging="425"/>
        <w:contextualSpacing/>
        <w:rPr>
          <w:rFonts w:ascii="Times New Roman" w:hAnsi="Times New Roman"/>
          <w:color w:val="000000" w:themeColor="text1"/>
        </w:rPr>
      </w:pPr>
      <w:r w:rsidRPr="00F64064">
        <w:rPr>
          <w:rFonts w:ascii="Symbol" w:hAnsi="Symbol"/>
          <w:color w:val="000000" w:themeColor="text1"/>
        </w:rPr>
        <w:t></w:t>
      </w:r>
      <w:r w:rsidR="00EE1AAF" w:rsidRPr="00F64064">
        <w:rPr>
          <w:rFonts w:ascii="Times New Roman" w:hAnsi="Times New Roman"/>
          <w:color w:val="000000" w:themeColor="text1"/>
        </w:rPr>
        <w:t>   </w:t>
      </w:r>
      <w:r w:rsidR="005D5C3A" w:rsidRPr="00F64064">
        <w:rPr>
          <w:rFonts w:ascii="Times New Roman" w:hAnsi="Times New Roman"/>
          <w:color w:val="000000" w:themeColor="text1"/>
        </w:rPr>
        <w:t xml:space="preserve"> </w:t>
      </w:r>
      <w:r w:rsidR="00EE1AAF" w:rsidRPr="00F64064">
        <w:rPr>
          <w:rFonts w:ascii="Times New Roman" w:hAnsi="Times New Roman"/>
          <w:color w:val="000000" w:themeColor="text1"/>
        </w:rPr>
        <w:t> </w:t>
      </w:r>
      <w:r w:rsidRPr="00F64064">
        <w:rPr>
          <w:rFonts w:cs="Arial"/>
          <w:color w:val="000000" w:themeColor="text1"/>
        </w:rPr>
        <w:t xml:space="preserve">The meetings will provide a forum to share new development in safeguarding and protection, ensure systems are in place to enable safe practice, assist in the development and implementation of safeguarding policies and procedures, and disseminate lessons learned from </w:t>
      </w:r>
      <w:r w:rsidR="00BD5BE2" w:rsidRPr="00F64064">
        <w:rPr>
          <w:rFonts w:cs="Arial"/>
          <w:color w:val="000000" w:themeColor="text1"/>
        </w:rPr>
        <w:t xml:space="preserve">Child Safeguarding Practice Review </w:t>
      </w:r>
      <w:r w:rsidRPr="00F64064">
        <w:rPr>
          <w:rFonts w:cs="Arial"/>
          <w:color w:val="000000" w:themeColor="text1"/>
        </w:rPr>
        <w:t>and to share information relating to safeguarding children.</w:t>
      </w:r>
    </w:p>
    <w:p w14:paraId="7C47C0E0" w14:textId="77777777" w:rsidR="00542BEE" w:rsidRDefault="00542BEE" w:rsidP="005D5C3A">
      <w:pPr>
        <w:spacing w:before="100" w:beforeAutospacing="1" w:after="100" w:afterAutospacing="1"/>
        <w:ind w:left="1276" w:hanging="425"/>
        <w:contextualSpacing/>
        <w:rPr>
          <w:rFonts w:cs="Arial"/>
        </w:rPr>
      </w:pPr>
      <w:r w:rsidRPr="00F64064">
        <w:rPr>
          <w:rFonts w:ascii="Symbol" w:hAnsi="Symbol"/>
          <w:color w:val="000000" w:themeColor="text1"/>
        </w:rPr>
        <w:t></w:t>
      </w:r>
      <w:r w:rsidRPr="00F64064">
        <w:rPr>
          <w:rFonts w:ascii="Times New Roman" w:hAnsi="Times New Roman"/>
          <w:color w:val="000000" w:themeColor="text1"/>
        </w:rPr>
        <w:t>   </w:t>
      </w:r>
      <w:r w:rsidR="005D5C3A" w:rsidRPr="00F64064">
        <w:rPr>
          <w:rFonts w:ascii="Times New Roman" w:hAnsi="Times New Roman"/>
          <w:color w:val="000000" w:themeColor="text1"/>
        </w:rPr>
        <w:t xml:space="preserve"> </w:t>
      </w:r>
      <w:r w:rsidRPr="00F64064">
        <w:rPr>
          <w:rFonts w:ascii="Times New Roman" w:hAnsi="Times New Roman"/>
          <w:color w:val="000000" w:themeColor="text1"/>
        </w:rPr>
        <w:t> </w:t>
      </w:r>
      <w:r w:rsidRPr="00F64064">
        <w:rPr>
          <w:rFonts w:cs="Arial"/>
          <w:color w:val="000000" w:themeColor="text1"/>
        </w:rPr>
        <w:t>The Safeguarding Children Links will be required to keep staff within their area of responsibility up dated around current safeguarding issues arising from the</w:t>
      </w:r>
      <w:r w:rsidR="00EE1AAF" w:rsidRPr="00F64064">
        <w:rPr>
          <w:rFonts w:cs="Arial"/>
          <w:color w:val="000000" w:themeColor="text1"/>
        </w:rPr>
        <w:t xml:space="preserve"> </w:t>
      </w:r>
      <w:r w:rsidR="004D5556">
        <w:rPr>
          <w:rFonts w:cs="Arial"/>
        </w:rPr>
        <w:t>Safeguarding link practitioners</w:t>
      </w:r>
      <w:r w:rsidRPr="00542BEE">
        <w:rPr>
          <w:rFonts w:cs="Arial"/>
        </w:rPr>
        <w:t xml:space="preserve"> meetings. Staff will be encouraged to keep written records of how and what information is shared.  </w:t>
      </w:r>
    </w:p>
    <w:p w14:paraId="324D0EA8" w14:textId="77777777" w:rsidR="00542BEE" w:rsidRPr="00542BEE" w:rsidRDefault="00542BEE" w:rsidP="005D5C3A">
      <w:pPr>
        <w:spacing w:before="100" w:beforeAutospacing="1" w:after="100" w:afterAutospacing="1"/>
        <w:ind w:left="1276" w:hanging="425"/>
        <w:contextualSpacing/>
        <w:rPr>
          <w:rFonts w:ascii="Times New Roman" w:hAnsi="Times New Roman"/>
        </w:rPr>
      </w:pPr>
      <w:r w:rsidRPr="00542BEE">
        <w:rPr>
          <w:rFonts w:ascii="Symbol" w:hAnsi="Symbol"/>
        </w:rPr>
        <w:t></w:t>
      </w:r>
      <w:r w:rsidRPr="00542BEE">
        <w:rPr>
          <w:rFonts w:ascii="Times New Roman" w:hAnsi="Times New Roman"/>
        </w:rPr>
        <w:t>    </w:t>
      </w:r>
      <w:r w:rsidR="005D5C3A">
        <w:rPr>
          <w:rFonts w:ascii="Times New Roman" w:hAnsi="Times New Roman"/>
        </w:rPr>
        <w:t xml:space="preserve"> </w:t>
      </w:r>
      <w:r w:rsidRPr="00542BEE">
        <w:rPr>
          <w:rFonts w:cs="Arial"/>
        </w:rPr>
        <w:t xml:space="preserve">Copies of minutes of the </w:t>
      </w:r>
      <w:r w:rsidR="004D5556">
        <w:rPr>
          <w:rFonts w:cs="Arial"/>
        </w:rPr>
        <w:t>Safeguarding link practitioners</w:t>
      </w:r>
      <w:r w:rsidRPr="00542BEE">
        <w:rPr>
          <w:rFonts w:cs="Arial"/>
        </w:rPr>
        <w:t xml:space="preserve"> meetings will be circulated to the Links, and their managers.</w:t>
      </w:r>
    </w:p>
    <w:p w14:paraId="6ECDD213" w14:textId="77777777" w:rsidR="00EE1AAF" w:rsidRDefault="00542BEE" w:rsidP="006F59A0">
      <w:pPr>
        <w:spacing w:before="100" w:beforeAutospacing="1" w:after="100" w:afterAutospacing="1"/>
        <w:ind w:left="851" w:hanging="851"/>
        <w:contextualSpacing/>
        <w:rPr>
          <w:rFonts w:cs="Arial"/>
        </w:rPr>
      </w:pPr>
      <w:r w:rsidRPr="00542BEE">
        <w:rPr>
          <w:rFonts w:cs="Arial"/>
        </w:rPr>
        <w:t> </w:t>
      </w:r>
    </w:p>
    <w:p w14:paraId="71CBF809" w14:textId="77777777" w:rsidR="00542BEE" w:rsidRDefault="00542BEE" w:rsidP="00606085">
      <w:pPr>
        <w:spacing w:before="100" w:beforeAutospacing="1" w:after="100" w:afterAutospacing="1"/>
        <w:ind w:left="851" w:hanging="851"/>
        <w:contextualSpacing/>
        <w:rPr>
          <w:rFonts w:cs="Arial"/>
          <w:b/>
          <w:bCs/>
        </w:rPr>
      </w:pPr>
      <w:r w:rsidRPr="00542BEE">
        <w:rPr>
          <w:rFonts w:cs="Arial"/>
          <w:b/>
        </w:rPr>
        <w:t>4.</w:t>
      </w:r>
      <w:r w:rsidRPr="00542BEE">
        <w:rPr>
          <w:rFonts w:cs="Arial"/>
          <w:b/>
        </w:rPr>
        <w:tab/>
      </w:r>
      <w:r w:rsidRPr="00542BEE">
        <w:rPr>
          <w:rFonts w:cs="Arial"/>
          <w:b/>
          <w:bCs/>
        </w:rPr>
        <w:t>Training</w:t>
      </w:r>
    </w:p>
    <w:p w14:paraId="34223B45" w14:textId="77777777" w:rsidR="005D5C3A" w:rsidRPr="00542BEE" w:rsidRDefault="005D5C3A" w:rsidP="005D5C3A">
      <w:pPr>
        <w:spacing w:before="100" w:beforeAutospacing="1" w:after="100" w:afterAutospacing="1"/>
        <w:ind w:left="851" w:firstLine="425"/>
        <w:contextualSpacing/>
        <w:rPr>
          <w:rFonts w:ascii="Times New Roman" w:hAnsi="Times New Roman"/>
        </w:rPr>
      </w:pPr>
    </w:p>
    <w:p w14:paraId="194BAC11" w14:textId="77777777" w:rsidR="00542BEE" w:rsidRPr="00542BEE" w:rsidRDefault="00542BEE" w:rsidP="005D5C3A">
      <w:pPr>
        <w:spacing w:before="100" w:beforeAutospacing="1" w:after="100" w:afterAutospacing="1"/>
        <w:ind w:left="1276" w:hanging="425"/>
        <w:contextualSpacing/>
        <w:rPr>
          <w:rFonts w:ascii="Times New Roman" w:hAnsi="Times New Roman"/>
        </w:rPr>
      </w:pPr>
      <w:r w:rsidRPr="00542BEE">
        <w:rPr>
          <w:rFonts w:ascii="Symbol" w:hAnsi="Symbol"/>
        </w:rPr>
        <w:t></w:t>
      </w:r>
      <w:r w:rsidRPr="00542BEE">
        <w:rPr>
          <w:rFonts w:ascii="Times New Roman" w:hAnsi="Times New Roman"/>
        </w:rPr>
        <w:t>     </w:t>
      </w:r>
      <w:r w:rsidR="004D5556">
        <w:rPr>
          <w:rFonts w:cs="Arial"/>
        </w:rPr>
        <w:t>Safeguarding link practitioners</w:t>
      </w:r>
      <w:r w:rsidRPr="00542BEE">
        <w:rPr>
          <w:rFonts w:cs="Arial"/>
        </w:rPr>
        <w:t xml:space="preserve"> will be encouraged to access as a minimum Local </w:t>
      </w:r>
      <w:r w:rsidR="00A33B60">
        <w:rPr>
          <w:rFonts w:cs="Arial"/>
        </w:rPr>
        <w:t>S</w:t>
      </w:r>
      <w:r w:rsidR="00A33B60" w:rsidRPr="00542BEE">
        <w:rPr>
          <w:rFonts w:cs="Arial"/>
        </w:rPr>
        <w:t xml:space="preserve">afeguarding </w:t>
      </w:r>
      <w:r w:rsidRPr="00542BEE">
        <w:rPr>
          <w:rFonts w:cs="Arial"/>
        </w:rPr>
        <w:t>Board multi agency training to maintain their knowledge and skills.</w:t>
      </w:r>
    </w:p>
    <w:p w14:paraId="74E7D0AB" w14:textId="77777777" w:rsidR="00542BEE" w:rsidRPr="00542BEE" w:rsidRDefault="00542BEE" w:rsidP="006F59A0">
      <w:pPr>
        <w:spacing w:before="100" w:beforeAutospacing="1" w:after="100" w:afterAutospacing="1"/>
        <w:ind w:left="1276" w:hanging="425"/>
        <w:contextualSpacing/>
        <w:rPr>
          <w:rFonts w:ascii="Times New Roman" w:hAnsi="Times New Roman"/>
        </w:rPr>
      </w:pPr>
      <w:r w:rsidRPr="00542BEE">
        <w:rPr>
          <w:rFonts w:ascii="Symbol" w:hAnsi="Symbol"/>
        </w:rPr>
        <w:t></w:t>
      </w:r>
      <w:r w:rsidRPr="00542BEE">
        <w:rPr>
          <w:rFonts w:ascii="Times New Roman" w:hAnsi="Times New Roman"/>
        </w:rPr>
        <w:t>     </w:t>
      </w:r>
      <w:r w:rsidR="004D5556">
        <w:rPr>
          <w:rFonts w:cs="Arial"/>
        </w:rPr>
        <w:t>Safeguarding link practitioners</w:t>
      </w:r>
      <w:r w:rsidRPr="00542BEE">
        <w:rPr>
          <w:rFonts w:cs="Arial"/>
        </w:rPr>
        <w:t xml:space="preserve"> will be responsible for ensuring that all new staff within their area of responsibility has safeguarding children addressed in the work place induction.</w:t>
      </w:r>
    </w:p>
    <w:p w14:paraId="59AC2918" w14:textId="77777777" w:rsidR="00542BEE" w:rsidRDefault="00542BEE" w:rsidP="006F59A0">
      <w:pPr>
        <w:spacing w:before="100" w:beforeAutospacing="1" w:after="100" w:afterAutospacing="1"/>
        <w:ind w:left="1276" w:hanging="425"/>
        <w:contextualSpacing/>
        <w:rPr>
          <w:rFonts w:cs="Arial"/>
        </w:rPr>
      </w:pPr>
      <w:r w:rsidRPr="00542BEE">
        <w:rPr>
          <w:rFonts w:ascii="Symbol" w:hAnsi="Symbol"/>
        </w:rPr>
        <w:t></w:t>
      </w:r>
      <w:r w:rsidRPr="00542BEE">
        <w:rPr>
          <w:rFonts w:ascii="Times New Roman" w:hAnsi="Times New Roman"/>
        </w:rPr>
        <w:t>     </w:t>
      </w:r>
      <w:r w:rsidR="004D5556">
        <w:rPr>
          <w:rFonts w:cs="Arial"/>
        </w:rPr>
        <w:t>Safeguarding link practitioners</w:t>
      </w:r>
      <w:r w:rsidRPr="00542BEE">
        <w:rPr>
          <w:rFonts w:cs="Arial"/>
        </w:rPr>
        <w:t xml:space="preserve"> may act as a source of information for staff requiring further information or who have a particular interest in safeguarding children.  </w:t>
      </w:r>
    </w:p>
    <w:p w14:paraId="539CD7A1" w14:textId="77777777" w:rsidR="00EE1AAF" w:rsidRPr="00542BEE" w:rsidRDefault="00EE1AAF" w:rsidP="001E124C">
      <w:pPr>
        <w:spacing w:before="100" w:beforeAutospacing="1" w:after="100" w:afterAutospacing="1"/>
        <w:ind w:left="1134" w:hanging="425"/>
        <w:contextualSpacing/>
        <w:rPr>
          <w:rFonts w:ascii="Times New Roman" w:hAnsi="Times New Roman"/>
        </w:rPr>
      </w:pPr>
    </w:p>
    <w:p w14:paraId="6A9A2604" w14:textId="65EEC60B" w:rsidR="00A86A77" w:rsidRPr="00542BEE" w:rsidRDefault="00542BEE" w:rsidP="006A72B5">
      <w:pPr>
        <w:spacing w:before="100" w:beforeAutospacing="1" w:after="100" w:afterAutospacing="1"/>
        <w:ind w:left="851" w:hanging="851"/>
        <w:contextualSpacing/>
        <w:rPr>
          <w:rFonts w:ascii="Times New Roman" w:hAnsi="Times New Roman"/>
        </w:rPr>
      </w:pPr>
      <w:r w:rsidRPr="00542BEE">
        <w:rPr>
          <w:rFonts w:cs="Arial"/>
          <w:b/>
        </w:rPr>
        <w:t>5</w:t>
      </w:r>
      <w:r w:rsidRPr="00542BEE">
        <w:rPr>
          <w:rFonts w:cs="Arial"/>
          <w:b/>
          <w:bCs/>
        </w:rPr>
        <w:t>.</w:t>
      </w:r>
      <w:r w:rsidRPr="00542BEE">
        <w:rPr>
          <w:rFonts w:cs="Arial"/>
          <w:b/>
          <w:bCs/>
        </w:rPr>
        <w:tab/>
        <w:t>References</w:t>
      </w:r>
    </w:p>
    <w:p w14:paraId="51A3BA34" w14:textId="322948A7" w:rsidR="00542BEE" w:rsidRPr="00251B1A" w:rsidRDefault="00542BEE" w:rsidP="00B70A85">
      <w:pPr>
        <w:pStyle w:val="ListParagraph"/>
        <w:numPr>
          <w:ilvl w:val="2"/>
          <w:numId w:val="40"/>
        </w:numPr>
        <w:spacing w:before="100" w:beforeAutospacing="1" w:after="100" w:afterAutospacing="1"/>
        <w:rPr>
          <w:rFonts w:ascii="Arial" w:hAnsi="Arial" w:cs="Arial"/>
          <w:sz w:val="24"/>
          <w:szCs w:val="24"/>
        </w:rPr>
      </w:pPr>
      <w:r w:rsidRPr="00251B1A">
        <w:rPr>
          <w:rFonts w:ascii="Arial" w:hAnsi="Arial" w:cs="Arial"/>
          <w:sz w:val="24"/>
          <w:szCs w:val="24"/>
        </w:rPr>
        <w:t>Children Act (2004), London: HMSO</w:t>
      </w:r>
    </w:p>
    <w:p w14:paraId="663D5250" w14:textId="2F5E2CF3" w:rsidR="00542BEE" w:rsidRPr="00251B1A" w:rsidRDefault="00542BEE" w:rsidP="00B70A85">
      <w:pPr>
        <w:pStyle w:val="ListParagraph"/>
        <w:numPr>
          <w:ilvl w:val="2"/>
          <w:numId w:val="40"/>
        </w:numPr>
        <w:spacing w:before="100" w:beforeAutospacing="1" w:after="100" w:afterAutospacing="1"/>
        <w:rPr>
          <w:rFonts w:ascii="Arial" w:hAnsi="Arial" w:cs="Arial"/>
          <w:sz w:val="24"/>
          <w:szCs w:val="24"/>
        </w:rPr>
      </w:pPr>
      <w:r w:rsidRPr="00251B1A">
        <w:rPr>
          <w:rFonts w:ascii="Arial" w:hAnsi="Arial" w:cs="Arial"/>
          <w:sz w:val="24"/>
          <w:szCs w:val="24"/>
        </w:rPr>
        <w:t xml:space="preserve">Department for Education and Skills (2006), </w:t>
      </w:r>
      <w:r w:rsidRPr="00251B1A">
        <w:rPr>
          <w:rFonts w:ascii="Arial" w:hAnsi="Arial" w:cs="Arial"/>
          <w:i/>
          <w:iCs/>
          <w:sz w:val="24"/>
          <w:szCs w:val="24"/>
        </w:rPr>
        <w:t>What to do if you are worried a child is being abused</w:t>
      </w:r>
      <w:r w:rsidRPr="00251B1A">
        <w:rPr>
          <w:rFonts w:ascii="Arial" w:hAnsi="Arial" w:cs="Arial"/>
          <w:sz w:val="24"/>
          <w:szCs w:val="24"/>
        </w:rPr>
        <w:t>, London: Department for Education and Skills</w:t>
      </w:r>
    </w:p>
    <w:p w14:paraId="7D1D55CE" w14:textId="071A0908" w:rsidR="00542BEE" w:rsidRPr="00251B1A" w:rsidRDefault="00542BEE" w:rsidP="00B70A85">
      <w:pPr>
        <w:pStyle w:val="ListParagraph"/>
        <w:numPr>
          <w:ilvl w:val="2"/>
          <w:numId w:val="40"/>
        </w:numPr>
        <w:spacing w:before="100" w:beforeAutospacing="1" w:after="100" w:afterAutospacing="1"/>
        <w:rPr>
          <w:rFonts w:ascii="Arial" w:hAnsi="Arial" w:cs="Arial"/>
          <w:sz w:val="24"/>
          <w:szCs w:val="24"/>
        </w:rPr>
      </w:pPr>
      <w:r w:rsidRPr="00251B1A">
        <w:rPr>
          <w:rFonts w:ascii="Arial" w:hAnsi="Arial" w:cs="Arial"/>
          <w:sz w:val="24"/>
          <w:szCs w:val="24"/>
        </w:rPr>
        <w:t>HM Government (</w:t>
      </w:r>
      <w:r w:rsidR="00BD5BE2" w:rsidRPr="00F64064">
        <w:rPr>
          <w:rFonts w:ascii="Arial" w:hAnsi="Arial" w:cs="Arial"/>
          <w:color w:val="000000" w:themeColor="text1"/>
          <w:sz w:val="24"/>
          <w:szCs w:val="24"/>
        </w:rPr>
        <w:t>20</w:t>
      </w:r>
      <w:r w:rsidR="00B45601" w:rsidRPr="00F64064">
        <w:rPr>
          <w:rFonts w:ascii="Arial" w:hAnsi="Arial" w:cs="Arial"/>
          <w:color w:val="000000" w:themeColor="text1"/>
          <w:sz w:val="24"/>
          <w:szCs w:val="24"/>
        </w:rPr>
        <w:t>2</w:t>
      </w:r>
      <w:r w:rsidR="00C36E70" w:rsidRPr="00F64064">
        <w:rPr>
          <w:rFonts w:ascii="Arial" w:hAnsi="Arial" w:cs="Arial"/>
          <w:color w:val="000000" w:themeColor="text1"/>
          <w:sz w:val="24"/>
          <w:szCs w:val="24"/>
        </w:rPr>
        <w:t>6</w:t>
      </w:r>
      <w:r w:rsidR="004F5B40" w:rsidRPr="00F64064">
        <w:rPr>
          <w:rFonts w:ascii="Arial" w:hAnsi="Arial" w:cs="Arial"/>
          <w:color w:val="000000" w:themeColor="text1"/>
          <w:sz w:val="24"/>
          <w:szCs w:val="24"/>
        </w:rPr>
        <w:t>)</w:t>
      </w:r>
      <w:r w:rsidRPr="00F64064">
        <w:rPr>
          <w:rFonts w:ascii="Arial" w:hAnsi="Arial" w:cs="Arial"/>
          <w:color w:val="000000" w:themeColor="text1"/>
          <w:sz w:val="24"/>
          <w:szCs w:val="24"/>
        </w:rPr>
        <w:t xml:space="preserve">, </w:t>
      </w:r>
      <w:r w:rsidRPr="00251B1A">
        <w:rPr>
          <w:rFonts w:ascii="Arial" w:hAnsi="Arial" w:cs="Arial"/>
          <w:i/>
          <w:iCs/>
          <w:sz w:val="24"/>
          <w:szCs w:val="24"/>
        </w:rPr>
        <w:t>Working Together to Safeguarding Children, A guide to inter-agency working to safeguard and promote the welfare of children</w:t>
      </w:r>
      <w:r w:rsidRPr="00251B1A">
        <w:rPr>
          <w:rFonts w:ascii="Arial" w:hAnsi="Arial" w:cs="Arial"/>
          <w:sz w:val="24"/>
          <w:szCs w:val="24"/>
        </w:rPr>
        <w:t>, London: TSO</w:t>
      </w:r>
    </w:p>
    <w:p w14:paraId="562FF9CA" w14:textId="4911D79C" w:rsidR="00625AE4" w:rsidRPr="00251B1A" w:rsidRDefault="00625AE4" w:rsidP="00B70A85">
      <w:pPr>
        <w:pStyle w:val="ListParagraph"/>
        <w:numPr>
          <w:ilvl w:val="2"/>
          <w:numId w:val="40"/>
        </w:numPr>
        <w:spacing w:before="100" w:beforeAutospacing="1" w:after="100" w:afterAutospacing="1"/>
        <w:rPr>
          <w:rFonts w:ascii="Arial" w:hAnsi="Arial" w:cs="Arial"/>
          <w:sz w:val="24"/>
          <w:szCs w:val="24"/>
        </w:rPr>
      </w:pPr>
      <w:r w:rsidRPr="00251B1A">
        <w:rPr>
          <w:rFonts w:ascii="Arial" w:hAnsi="Arial" w:cs="Arial"/>
          <w:sz w:val="24"/>
          <w:szCs w:val="24"/>
        </w:rPr>
        <w:t>NHS England (2015) Safeguarding Vulnerable People in the NHS – Accountability and Assurance Framework</w:t>
      </w:r>
    </w:p>
    <w:p w14:paraId="1A55251A" w14:textId="28F76860" w:rsidR="00DD56B6" w:rsidRPr="00846B08" w:rsidRDefault="00542BEE" w:rsidP="00846B08">
      <w:pPr>
        <w:spacing w:before="100" w:beforeAutospacing="1" w:after="100" w:afterAutospacing="1"/>
        <w:ind w:left="709" w:hanging="709"/>
        <w:contextualSpacing/>
        <w:rPr>
          <w:rFonts w:cs="Arial"/>
        </w:rPr>
      </w:pPr>
      <w:r w:rsidRPr="00542BEE">
        <w:rPr>
          <w:rFonts w:ascii="Times New Roman" w:hAnsi="Times New Roman"/>
        </w:rPr>
        <w:t> </w:t>
      </w:r>
      <w:r w:rsidRPr="00542BEE">
        <w:rPr>
          <w:rFonts w:ascii="Times New Roman" w:hAnsi="Times New Roman"/>
        </w:rPr>
        <w:tab/>
      </w:r>
    </w:p>
    <w:p w14:paraId="71AA213C" w14:textId="77777777" w:rsidR="00722F58" w:rsidRDefault="00722F58">
      <w:pPr>
        <w:rPr>
          <w:rFonts w:cs="Arial"/>
          <w:b/>
          <w:bCs/>
          <w:szCs w:val="28"/>
        </w:rPr>
      </w:pPr>
      <w:r>
        <w:rPr>
          <w:rFonts w:cs="Arial"/>
          <w:b/>
          <w:bCs/>
          <w:szCs w:val="28"/>
        </w:rPr>
        <w:br w:type="page"/>
      </w:r>
    </w:p>
    <w:p w14:paraId="3057059E" w14:textId="75B2CE58" w:rsidR="00542BEE" w:rsidRPr="006A72B5" w:rsidRDefault="00542BEE" w:rsidP="00251B1A">
      <w:pPr>
        <w:spacing w:before="100" w:beforeAutospacing="1" w:after="100" w:afterAutospacing="1"/>
        <w:rPr>
          <w:rFonts w:cs="Arial"/>
          <w:b/>
          <w:bCs/>
          <w:color w:val="FF0000"/>
          <w:szCs w:val="28"/>
        </w:rPr>
      </w:pPr>
      <w:r w:rsidRPr="002971A2">
        <w:rPr>
          <w:rFonts w:cs="Arial"/>
          <w:b/>
          <w:bCs/>
          <w:szCs w:val="28"/>
        </w:rPr>
        <w:t xml:space="preserve">Appendix </w:t>
      </w:r>
      <w:r w:rsidR="00755644" w:rsidRPr="00763448">
        <w:rPr>
          <w:rFonts w:cs="Arial"/>
          <w:b/>
          <w:bCs/>
          <w:color w:val="000000" w:themeColor="text1"/>
          <w:szCs w:val="28"/>
        </w:rPr>
        <w:t>8</w:t>
      </w:r>
      <w:r w:rsidR="006A72B5" w:rsidRPr="00763448">
        <w:rPr>
          <w:rFonts w:cs="Arial"/>
          <w:b/>
          <w:bCs/>
          <w:color w:val="000000" w:themeColor="text1"/>
          <w:szCs w:val="28"/>
        </w:rPr>
        <w:t xml:space="preserve">: </w:t>
      </w:r>
      <w:r w:rsidRPr="00763448">
        <w:rPr>
          <w:rFonts w:cs="Arial"/>
          <w:b/>
          <w:bCs/>
          <w:color w:val="000000" w:themeColor="text1"/>
        </w:rPr>
        <w:t xml:space="preserve">Safeguarding </w:t>
      </w:r>
      <w:r w:rsidRPr="00542BEE">
        <w:rPr>
          <w:rFonts w:cs="Arial"/>
          <w:b/>
          <w:bCs/>
        </w:rPr>
        <w:t>Children Supervision</w:t>
      </w:r>
      <w:r w:rsidR="006A72B5">
        <w:rPr>
          <w:rFonts w:cs="Arial"/>
          <w:b/>
          <w:bCs/>
        </w:rPr>
        <w:br/>
      </w:r>
      <w:r w:rsidR="006A72B5">
        <w:rPr>
          <w:rFonts w:cs="Arial"/>
          <w:b/>
          <w:bCs/>
        </w:rPr>
        <w:br/>
      </w:r>
      <w:r w:rsidR="00AC3E3E">
        <w:rPr>
          <w:rFonts w:cs="Arial"/>
          <w:b/>
          <w:bCs/>
        </w:rPr>
        <w:t>Please refer to the</w:t>
      </w:r>
      <w:r w:rsidR="00AC3E3E" w:rsidRPr="00F64064">
        <w:rPr>
          <w:rFonts w:cs="Arial"/>
          <w:b/>
          <w:bCs/>
          <w:color w:val="000000" w:themeColor="text1"/>
        </w:rPr>
        <w:t xml:space="preserve"> </w:t>
      </w:r>
      <w:r w:rsidR="00251B1A" w:rsidRPr="00F64064">
        <w:rPr>
          <w:rFonts w:cs="Arial"/>
          <w:b/>
          <w:bCs/>
          <w:color w:val="000000" w:themeColor="text1"/>
        </w:rPr>
        <w:t xml:space="preserve">Trust’s </w:t>
      </w:r>
      <w:hyperlink r:id="rId58" w:history="1">
        <w:r w:rsidR="00251B1A">
          <w:rPr>
            <w:rStyle w:val="Hyperlink"/>
            <w:rFonts w:cs="Arial"/>
            <w:b/>
            <w:bCs/>
          </w:rPr>
          <w:t>Supervision of the workforce policy</w:t>
        </w:r>
      </w:hyperlink>
      <w:r w:rsidR="00AC3E3E">
        <w:rPr>
          <w:rFonts w:cs="Arial"/>
          <w:b/>
          <w:bCs/>
        </w:rPr>
        <w:t xml:space="preserve"> </w:t>
      </w:r>
    </w:p>
    <w:p w14:paraId="3F2A40D2" w14:textId="77777777" w:rsidR="005906E4" w:rsidRPr="00846B08" w:rsidRDefault="00542BEE" w:rsidP="00B70A85">
      <w:pPr>
        <w:pStyle w:val="ListParagraph"/>
        <w:numPr>
          <w:ilvl w:val="0"/>
          <w:numId w:val="30"/>
        </w:numPr>
        <w:tabs>
          <w:tab w:val="left" w:pos="851"/>
        </w:tabs>
        <w:spacing w:before="100" w:beforeAutospacing="1" w:after="100" w:afterAutospacing="1"/>
        <w:jc w:val="both"/>
        <w:rPr>
          <w:rFonts w:ascii="Arial" w:hAnsi="Arial" w:cs="Arial"/>
          <w:b/>
          <w:bCs/>
          <w:sz w:val="24"/>
          <w:szCs w:val="24"/>
        </w:rPr>
      </w:pPr>
      <w:r w:rsidRPr="00846B08">
        <w:rPr>
          <w:rFonts w:ascii="Arial" w:hAnsi="Arial" w:cs="Arial"/>
          <w:b/>
          <w:bCs/>
          <w:sz w:val="24"/>
          <w:szCs w:val="24"/>
        </w:rPr>
        <w:t>Introducti</w:t>
      </w:r>
      <w:r w:rsidR="005906E4" w:rsidRPr="00846B08">
        <w:rPr>
          <w:rFonts w:ascii="Arial" w:hAnsi="Arial" w:cs="Arial"/>
          <w:b/>
          <w:bCs/>
          <w:sz w:val="24"/>
          <w:szCs w:val="24"/>
        </w:rPr>
        <w:t>on</w:t>
      </w:r>
    </w:p>
    <w:p w14:paraId="1006668F" w14:textId="1340882D" w:rsidR="00542BEE" w:rsidRPr="00251B1A" w:rsidRDefault="00542BEE" w:rsidP="00251B1A">
      <w:pPr>
        <w:tabs>
          <w:tab w:val="left" w:pos="851"/>
        </w:tabs>
        <w:spacing w:before="100" w:beforeAutospacing="1" w:after="100" w:afterAutospacing="1"/>
        <w:jc w:val="both"/>
        <w:rPr>
          <w:rFonts w:cs="Arial"/>
          <w:b/>
          <w:bCs/>
        </w:rPr>
      </w:pPr>
      <w:r w:rsidRPr="00251B1A">
        <w:rPr>
          <w:rFonts w:cs="Arial"/>
        </w:rPr>
        <w:t>Section 11 of the Children Ac</w:t>
      </w:r>
      <w:r w:rsidR="007D1A4E" w:rsidRPr="00251B1A">
        <w:rPr>
          <w:rFonts w:cs="Arial"/>
        </w:rPr>
        <w:t xml:space="preserve">t 2004 and Working Together </w:t>
      </w:r>
      <w:r w:rsidR="007D1A4E" w:rsidRPr="00F64064">
        <w:rPr>
          <w:rFonts w:cs="Arial"/>
          <w:color w:val="000000" w:themeColor="text1"/>
        </w:rPr>
        <w:t>20</w:t>
      </w:r>
      <w:r w:rsidR="00B45601" w:rsidRPr="00F64064">
        <w:rPr>
          <w:rFonts w:cs="Arial"/>
          <w:color w:val="000000" w:themeColor="text1"/>
        </w:rPr>
        <w:t>2</w:t>
      </w:r>
      <w:r w:rsidR="00C36E70" w:rsidRPr="00F64064">
        <w:rPr>
          <w:rFonts w:cs="Arial"/>
          <w:color w:val="000000" w:themeColor="text1"/>
        </w:rPr>
        <w:t>6</w:t>
      </w:r>
      <w:r w:rsidR="007D1A4E" w:rsidRPr="00F64064">
        <w:rPr>
          <w:rFonts w:cs="Arial"/>
          <w:color w:val="000000" w:themeColor="text1"/>
        </w:rPr>
        <w:t xml:space="preserve"> (HM </w:t>
      </w:r>
      <w:r w:rsidR="007D1A4E" w:rsidRPr="00251B1A">
        <w:rPr>
          <w:rFonts w:cs="Arial"/>
        </w:rPr>
        <w:t>Government 20</w:t>
      </w:r>
      <w:r w:rsidR="00B45601" w:rsidRPr="00251B1A">
        <w:rPr>
          <w:rFonts w:cs="Arial"/>
        </w:rPr>
        <w:t>23</w:t>
      </w:r>
      <w:r w:rsidRPr="00251B1A">
        <w:rPr>
          <w:rFonts w:cs="Arial"/>
        </w:rPr>
        <w:t xml:space="preserve">) places a statutory duty on organisations to discharge their function having regard to the need to safeguard and promote the welfare of children and to ensure that all practitioners involved in </w:t>
      </w:r>
      <w:r w:rsidR="00FD1771" w:rsidRPr="00251B1A">
        <w:rPr>
          <w:rFonts w:cs="Arial"/>
        </w:rPr>
        <w:t>day-to-day</w:t>
      </w:r>
      <w:r w:rsidRPr="00251B1A">
        <w:rPr>
          <w:rFonts w:cs="Arial"/>
        </w:rPr>
        <w:t xml:space="preserve"> work with children and families have access to advice, support and supervision. As such all relevant training and development needs are supported by the organisation.</w:t>
      </w:r>
    </w:p>
    <w:p w14:paraId="3B7E6357" w14:textId="77777777" w:rsidR="00542BEE" w:rsidRPr="00542BEE" w:rsidRDefault="00542BEE" w:rsidP="00251B1A">
      <w:pPr>
        <w:spacing w:before="100" w:beforeAutospacing="1" w:after="100" w:afterAutospacing="1"/>
        <w:jc w:val="both"/>
        <w:rPr>
          <w:rFonts w:ascii="Times New Roman" w:hAnsi="Times New Roman"/>
        </w:rPr>
      </w:pPr>
      <w:r w:rsidRPr="00542BEE">
        <w:rPr>
          <w:rFonts w:cs="Arial"/>
        </w:rPr>
        <w:t>Safeguarding children supervision should ensure that:</w:t>
      </w:r>
    </w:p>
    <w:p w14:paraId="01314EC3"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Pr="00542BEE">
        <w:rPr>
          <w:rFonts w:cs="Arial"/>
        </w:rPr>
        <w:t>Staff at all levels undertake their roles and responsibilities with regard to the right of the child to be protected and have their welfare promoted at all times;</w:t>
      </w:r>
    </w:p>
    <w:p w14:paraId="761B5AE8"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00D66213">
        <w:rPr>
          <w:rFonts w:ascii="Times New Roman" w:hAnsi="Times New Roman"/>
        </w:rPr>
        <w:t>  </w:t>
      </w:r>
      <w:r w:rsidR="00A60B67">
        <w:rPr>
          <w:rFonts w:ascii="Times New Roman" w:hAnsi="Times New Roman"/>
        </w:rPr>
        <w:t xml:space="preserve"> </w:t>
      </w:r>
      <w:r w:rsidRPr="00542BEE">
        <w:rPr>
          <w:rFonts w:cs="Arial"/>
        </w:rPr>
        <w:t>Individual practitioners have the appropriate skills to provide an effective service through the identification of their training and development needs;</w:t>
      </w:r>
    </w:p>
    <w:p w14:paraId="13144CD8" w14:textId="77777777" w:rsidR="00542BEE" w:rsidRPr="00542BEE" w:rsidRDefault="00542BEE" w:rsidP="00EE1AAF">
      <w:pPr>
        <w:spacing w:before="100" w:beforeAutospacing="1" w:after="200" w:line="260" w:lineRule="atLeast"/>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00A60B67">
        <w:rPr>
          <w:rFonts w:ascii="Times New Roman" w:hAnsi="Times New Roman"/>
        </w:rPr>
        <w:t xml:space="preserve"> </w:t>
      </w:r>
      <w:r w:rsidRPr="00542BEE">
        <w:rPr>
          <w:rFonts w:cs="Arial"/>
        </w:rPr>
        <w:t>Practice is soundly based and consistent with Local Safeguarding Children Board and organisational policies and procedures;</w:t>
      </w:r>
    </w:p>
    <w:p w14:paraId="06B4E0E9"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00D66213">
        <w:rPr>
          <w:rFonts w:ascii="Times New Roman" w:hAnsi="Times New Roman"/>
        </w:rPr>
        <w:t>   </w:t>
      </w:r>
      <w:r w:rsidR="00A60B67">
        <w:rPr>
          <w:rFonts w:ascii="Times New Roman" w:hAnsi="Times New Roman"/>
        </w:rPr>
        <w:t xml:space="preserve"> </w:t>
      </w:r>
      <w:r w:rsidR="00A33B60">
        <w:rPr>
          <w:rFonts w:cs="Arial"/>
        </w:rPr>
        <w:t>A</w:t>
      </w:r>
      <w:r w:rsidRPr="00542BEE">
        <w:rPr>
          <w:rFonts w:cs="Arial"/>
        </w:rPr>
        <w:t xml:space="preserve">ll staff are working within the legislative framework on making arrangements to safeguard and promote the welfare of children under the Children Act 2004 (Section 11) and Children Act 1989, and that they are working in accordance with intra and inter-agency policies and procedures and within national service frameworks; </w:t>
      </w:r>
    </w:p>
    <w:p w14:paraId="7420C136"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00D66213">
        <w:rPr>
          <w:rFonts w:ascii="Times New Roman" w:hAnsi="Times New Roman"/>
        </w:rPr>
        <w:t>   </w:t>
      </w:r>
      <w:r w:rsidR="00D66213">
        <w:rPr>
          <w:rFonts w:ascii="Times New Roman" w:hAnsi="Times New Roman"/>
        </w:rPr>
        <w:tab/>
      </w:r>
      <w:r w:rsidRPr="00542BEE">
        <w:rPr>
          <w:rFonts w:cs="Arial"/>
        </w:rPr>
        <w:t xml:space="preserve">Staff at all levels </w:t>
      </w:r>
      <w:r w:rsidR="000E1DE0">
        <w:rPr>
          <w:rFonts w:cs="Arial"/>
        </w:rPr>
        <w:t xml:space="preserve">are able and supported </w:t>
      </w:r>
      <w:r w:rsidRPr="00542BEE">
        <w:rPr>
          <w:rFonts w:cs="Arial"/>
        </w:rPr>
        <w:t>to manage the emotional impact of child protection and safeguarding work;</w:t>
      </w:r>
    </w:p>
    <w:p w14:paraId="06C487EE"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00A60B67">
        <w:rPr>
          <w:rFonts w:ascii="Times New Roman" w:hAnsi="Times New Roman"/>
        </w:rPr>
        <w:t xml:space="preserve"> </w:t>
      </w:r>
      <w:r w:rsidRPr="00542BEE">
        <w:rPr>
          <w:rFonts w:ascii="Times New Roman" w:hAnsi="Times New Roman"/>
        </w:rPr>
        <w:t> </w:t>
      </w:r>
      <w:r w:rsidRPr="00542BEE">
        <w:rPr>
          <w:rFonts w:cs="Arial"/>
        </w:rPr>
        <w:t>The focus is maintained on the child and drift is avoided;</w:t>
      </w:r>
    </w:p>
    <w:p w14:paraId="19DC32B1" w14:textId="77777777" w:rsidR="00542BEE" w:rsidRPr="00542BEE" w:rsidRDefault="00542BEE" w:rsidP="00EE1AAF">
      <w:pPr>
        <w:spacing w:before="100" w:beforeAutospacing="1" w:after="100" w:afterAutospacing="1"/>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00A60B67">
        <w:rPr>
          <w:rFonts w:ascii="Times New Roman" w:hAnsi="Times New Roman"/>
        </w:rPr>
        <w:t xml:space="preserve">  </w:t>
      </w:r>
      <w:r w:rsidRPr="00542BEE">
        <w:rPr>
          <w:rFonts w:cs="Arial"/>
        </w:rPr>
        <w:t>Practitioners maintain a degree of objectivity and any fixed views are challenged;</w:t>
      </w:r>
    </w:p>
    <w:p w14:paraId="5655312F" w14:textId="550483AA" w:rsidR="005906E4" w:rsidRPr="00846B08" w:rsidRDefault="00542BEE" w:rsidP="00846B08">
      <w:pPr>
        <w:spacing w:before="100" w:beforeAutospacing="1" w:after="100" w:afterAutospacing="1"/>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00A60B67">
        <w:rPr>
          <w:rFonts w:ascii="Times New Roman" w:hAnsi="Times New Roman"/>
        </w:rPr>
        <w:t xml:space="preserve"> </w:t>
      </w:r>
      <w:r w:rsidRPr="00542BEE">
        <w:rPr>
          <w:rFonts w:cs="Arial"/>
        </w:rPr>
        <w:t>The evidence base for assessment decisions is tested and assessed</w:t>
      </w:r>
      <w:r w:rsidR="00A33B60">
        <w:rPr>
          <w:rFonts w:cs="Arial"/>
        </w:rPr>
        <w:t>.</w:t>
      </w:r>
    </w:p>
    <w:p w14:paraId="1FD5FB63" w14:textId="01C44149" w:rsidR="00542BEE" w:rsidRPr="00542BEE" w:rsidRDefault="00410125" w:rsidP="00EE1AAF">
      <w:pPr>
        <w:spacing w:before="100" w:beforeAutospacing="1" w:after="100" w:afterAutospacing="1"/>
        <w:ind w:left="851" w:hanging="851"/>
        <w:jc w:val="both"/>
        <w:rPr>
          <w:rFonts w:ascii="Times New Roman" w:hAnsi="Times New Roman"/>
        </w:rPr>
      </w:pPr>
      <w:r>
        <w:rPr>
          <w:rFonts w:cs="Arial"/>
          <w:b/>
          <w:bCs/>
        </w:rPr>
        <w:t>2.</w:t>
      </w:r>
      <w:r w:rsidR="00542BEE" w:rsidRPr="00542BEE">
        <w:rPr>
          <w:rFonts w:ascii="Times New Roman" w:hAnsi="Times New Roman"/>
        </w:rPr>
        <w:t>   </w:t>
      </w:r>
      <w:r w:rsidR="00542BEE" w:rsidRPr="00542BEE">
        <w:rPr>
          <w:rFonts w:ascii="Times New Roman" w:hAnsi="Times New Roman"/>
        </w:rPr>
        <w:tab/>
      </w:r>
      <w:r w:rsidR="00542BEE" w:rsidRPr="00542BEE">
        <w:rPr>
          <w:rFonts w:cs="Arial"/>
          <w:b/>
          <w:bCs/>
        </w:rPr>
        <w:t>The Named Nurse for Safeguarding Children</w:t>
      </w:r>
    </w:p>
    <w:p w14:paraId="542C271C" w14:textId="23420C0F" w:rsidR="00542BEE" w:rsidRDefault="00542BEE" w:rsidP="00251B1A">
      <w:pPr>
        <w:spacing w:before="100" w:beforeAutospacing="1" w:after="100" w:afterAutospacing="1"/>
        <w:jc w:val="both"/>
        <w:rPr>
          <w:rFonts w:cs="Arial"/>
        </w:rPr>
      </w:pPr>
      <w:r w:rsidRPr="00542BEE">
        <w:rPr>
          <w:rFonts w:cs="Arial"/>
        </w:rPr>
        <w:t>The Named Nurse for Safeguarding Children is responsible for monitoring and reporting on the</w:t>
      </w:r>
      <w:r w:rsidR="00251B1A">
        <w:rPr>
          <w:rFonts w:cs="Arial"/>
        </w:rPr>
        <w:t xml:space="preserve"> </w:t>
      </w:r>
      <w:r w:rsidRPr="00542BEE">
        <w:rPr>
          <w:rFonts w:cs="Arial"/>
        </w:rPr>
        <w:t xml:space="preserve">take up of safeguarding children supervision as part of the Children Act 2004 Section 11 monitoring requirements. </w:t>
      </w:r>
    </w:p>
    <w:p w14:paraId="5CC8411E" w14:textId="2F6CA02B" w:rsidR="00410125" w:rsidRDefault="00410125" w:rsidP="00251B1A">
      <w:pPr>
        <w:spacing w:before="100" w:beforeAutospacing="1" w:after="100" w:afterAutospacing="1"/>
        <w:jc w:val="both"/>
        <w:rPr>
          <w:rFonts w:cs="Arial"/>
        </w:rPr>
      </w:pPr>
      <w:r>
        <w:rPr>
          <w:rFonts w:cs="Arial"/>
        </w:rPr>
        <w:t xml:space="preserve">The Named Nurse will ensure that </w:t>
      </w:r>
      <w:r w:rsidR="00E24EC5">
        <w:rPr>
          <w:rFonts w:cs="Arial"/>
        </w:rPr>
        <w:t xml:space="preserve">there </w:t>
      </w:r>
      <w:r>
        <w:rPr>
          <w:rFonts w:cs="Arial"/>
        </w:rPr>
        <w:t>is availability of safeguarding supervision to all staff working with children under the age of eighteen, as a minimum</w:t>
      </w:r>
      <w:r w:rsidR="00E24EC5">
        <w:rPr>
          <w:rFonts w:cs="Arial"/>
        </w:rPr>
        <w:t xml:space="preserve"> of</w:t>
      </w:r>
      <w:r>
        <w:rPr>
          <w:rFonts w:cs="Arial"/>
        </w:rPr>
        <w:t xml:space="preserve"> four times per year. </w:t>
      </w:r>
    </w:p>
    <w:p w14:paraId="20729FA8" w14:textId="71235887" w:rsidR="00542BEE" w:rsidRPr="00410125" w:rsidRDefault="00542BEE" w:rsidP="00251B1A">
      <w:pPr>
        <w:spacing w:before="100" w:beforeAutospacing="1" w:after="100" w:afterAutospacing="1"/>
        <w:jc w:val="both"/>
        <w:rPr>
          <w:rFonts w:cs="Arial"/>
        </w:rPr>
      </w:pPr>
      <w:r w:rsidRPr="00542BEE">
        <w:rPr>
          <w:rFonts w:cs="Arial"/>
        </w:rPr>
        <w:t>The Named Nurse for Safeguarding Children will draw the relevant manager’s attention to any</w:t>
      </w:r>
      <w:r w:rsidR="00251B1A">
        <w:rPr>
          <w:rFonts w:cs="Arial"/>
        </w:rPr>
        <w:t xml:space="preserve"> </w:t>
      </w:r>
      <w:r w:rsidRPr="00542BEE">
        <w:rPr>
          <w:rFonts w:cs="Arial"/>
        </w:rPr>
        <w:t>performance issues.</w:t>
      </w:r>
    </w:p>
    <w:p w14:paraId="2FD02771" w14:textId="14351203" w:rsidR="00542BEE" w:rsidRPr="00542BEE" w:rsidRDefault="00410125" w:rsidP="00EE1AAF">
      <w:pPr>
        <w:spacing w:before="100" w:beforeAutospacing="1" w:after="100" w:afterAutospacing="1"/>
        <w:ind w:left="851" w:hanging="851"/>
        <w:jc w:val="both"/>
        <w:rPr>
          <w:rFonts w:ascii="Times New Roman" w:hAnsi="Times New Roman"/>
        </w:rPr>
      </w:pPr>
      <w:r>
        <w:rPr>
          <w:rFonts w:cs="Arial"/>
          <w:b/>
          <w:bCs/>
        </w:rPr>
        <w:t>3.</w:t>
      </w:r>
      <w:r w:rsidR="00542BEE" w:rsidRPr="00542BEE">
        <w:rPr>
          <w:rFonts w:cs="Arial"/>
          <w:b/>
          <w:bCs/>
        </w:rPr>
        <w:tab/>
        <w:t>Clinical Staff</w:t>
      </w:r>
    </w:p>
    <w:p w14:paraId="0A3538CE" w14:textId="313038D3" w:rsidR="00542BEE" w:rsidRPr="00251B1A" w:rsidRDefault="00542BEE" w:rsidP="00251B1A">
      <w:pPr>
        <w:spacing w:before="100" w:beforeAutospacing="1" w:after="100" w:afterAutospacing="1"/>
        <w:jc w:val="both"/>
        <w:rPr>
          <w:rFonts w:cs="Arial"/>
        </w:rPr>
      </w:pPr>
      <w:r w:rsidRPr="00542BEE">
        <w:rPr>
          <w:rFonts w:cs="Arial"/>
        </w:rPr>
        <w:t>Practitioners routinely working with children and young people are responsible for ensuring that</w:t>
      </w:r>
      <w:r w:rsidR="00251B1A">
        <w:rPr>
          <w:rFonts w:cs="Arial"/>
        </w:rPr>
        <w:t xml:space="preserve"> </w:t>
      </w:r>
      <w:r w:rsidRPr="00542BEE">
        <w:rPr>
          <w:rFonts w:cs="Arial"/>
        </w:rPr>
        <w:t>they access appropriate safeguarding children supervision in line with this policy.</w:t>
      </w:r>
    </w:p>
    <w:p w14:paraId="5C7217EF" w14:textId="6C2B5E9A" w:rsidR="00542BEE" w:rsidRPr="00542BEE" w:rsidRDefault="00410125" w:rsidP="00EE1AAF">
      <w:pPr>
        <w:spacing w:before="100" w:beforeAutospacing="1" w:after="100" w:afterAutospacing="1"/>
        <w:ind w:left="851" w:hanging="851"/>
        <w:jc w:val="both"/>
        <w:rPr>
          <w:rFonts w:ascii="Times New Roman" w:hAnsi="Times New Roman"/>
        </w:rPr>
      </w:pPr>
      <w:r>
        <w:rPr>
          <w:rFonts w:cs="Arial"/>
          <w:b/>
          <w:bCs/>
        </w:rPr>
        <w:t>4.</w:t>
      </w:r>
      <w:r w:rsidR="00542BEE" w:rsidRPr="00542BEE">
        <w:rPr>
          <w:rFonts w:cs="Arial"/>
        </w:rPr>
        <w:t>   </w:t>
      </w:r>
      <w:r w:rsidR="00542BEE" w:rsidRPr="00542BEE">
        <w:rPr>
          <w:rFonts w:cs="Arial"/>
        </w:rPr>
        <w:tab/>
      </w:r>
      <w:r w:rsidR="00542BEE" w:rsidRPr="00542BEE">
        <w:rPr>
          <w:rFonts w:cs="Arial"/>
          <w:b/>
          <w:bCs/>
        </w:rPr>
        <w:t>Principles and Requirements</w:t>
      </w:r>
    </w:p>
    <w:p w14:paraId="0628FD6A" w14:textId="3544C26A" w:rsidR="00542BEE" w:rsidRPr="00542BEE" w:rsidRDefault="00542BEE" w:rsidP="00251B1A">
      <w:pPr>
        <w:spacing w:before="100" w:beforeAutospacing="1" w:after="100" w:afterAutospacing="1"/>
        <w:jc w:val="both"/>
        <w:rPr>
          <w:rFonts w:ascii="Times New Roman" w:hAnsi="Times New Roman"/>
        </w:rPr>
      </w:pPr>
      <w:r w:rsidRPr="00542BEE">
        <w:rPr>
          <w:rFonts w:ascii="Times New Roman" w:hAnsi="Times New Roman"/>
        </w:rPr>
        <w:t> </w:t>
      </w:r>
      <w:r w:rsidRPr="00542BEE">
        <w:rPr>
          <w:rFonts w:cs="Arial"/>
        </w:rPr>
        <w:t>All staff identified as requiring safeguarding children supervision because of the nature of their caseload or the nature of a particular case will have an allocated safeguarding children supervisor who has completed a programme of safeguarding supervision skills training, with whom to discuss case management issues and the emotional impact of child protection and safeguarding work.</w:t>
      </w:r>
    </w:p>
    <w:p w14:paraId="770EE11B" w14:textId="77777777" w:rsidR="00542BEE" w:rsidRPr="00542BEE" w:rsidRDefault="00542BEE" w:rsidP="00251B1A">
      <w:pPr>
        <w:spacing w:before="100" w:beforeAutospacing="1" w:after="100" w:afterAutospacing="1"/>
        <w:jc w:val="both"/>
        <w:rPr>
          <w:rFonts w:ascii="Times New Roman" w:hAnsi="Times New Roman"/>
        </w:rPr>
      </w:pPr>
      <w:r w:rsidRPr="00542BEE">
        <w:rPr>
          <w:rFonts w:cs="Arial"/>
        </w:rPr>
        <w:t>In the event of an allocated supervisor being unavailable due to sickness absence etc., it is the responsibility of the supervisee to access safeguarding children supervision from another supervisor within the Trust.</w:t>
      </w:r>
    </w:p>
    <w:p w14:paraId="703DDC19" w14:textId="0D6C3D37" w:rsidR="00542BEE" w:rsidRPr="00542BEE" w:rsidRDefault="00542BEE" w:rsidP="00251B1A">
      <w:pPr>
        <w:spacing w:before="100" w:beforeAutospacing="1" w:after="100" w:afterAutospacing="1"/>
        <w:jc w:val="both"/>
        <w:rPr>
          <w:rFonts w:ascii="Times New Roman" w:hAnsi="Times New Roman"/>
        </w:rPr>
      </w:pPr>
      <w:r w:rsidRPr="00542BEE">
        <w:rPr>
          <w:rFonts w:cs="Arial"/>
        </w:rPr>
        <w:t>Safeguarding supervision should not be considered an optional extra, however it is recognised that there is a requirement to have a flexible approach to it</w:t>
      </w:r>
      <w:r w:rsidR="00A33B60">
        <w:rPr>
          <w:rFonts w:cs="Arial"/>
        </w:rPr>
        <w:t>’</w:t>
      </w:r>
      <w:r w:rsidRPr="00542BEE">
        <w:rPr>
          <w:rFonts w:cs="Arial"/>
        </w:rPr>
        <w:t xml:space="preserve">s delivery. This policy, therefore, reflects a framework which may be adapted to a number of models where more than one professional is working with the same child or family: </w:t>
      </w:r>
    </w:p>
    <w:p w14:paraId="0F4ED050" w14:textId="77777777" w:rsidR="00542BEE" w:rsidRPr="00542BEE" w:rsidRDefault="00542BEE" w:rsidP="00FE70C9">
      <w:pPr>
        <w:spacing w:before="100" w:beforeAutospacing="1" w:after="100" w:afterAutospacing="1"/>
        <w:ind w:left="1276" w:hanging="425"/>
        <w:jc w:val="both"/>
        <w:rPr>
          <w:rFonts w:ascii="Times New Roman" w:hAnsi="Times New Roman"/>
        </w:rPr>
      </w:pPr>
      <w:r w:rsidRPr="00542BEE">
        <w:rPr>
          <w:rFonts w:ascii="Symbol" w:hAnsi="Symbol"/>
        </w:rPr>
        <w:t></w:t>
      </w:r>
      <w:r w:rsidRPr="00542BEE">
        <w:rPr>
          <w:rFonts w:ascii="Times New Roman" w:hAnsi="Times New Roman"/>
        </w:rPr>
        <w:t>     </w:t>
      </w:r>
      <w:r w:rsidRPr="00542BEE">
        <w:rPr>
          <w:rFonts w:cs="Arial"/>
        </w:rPr>
        <w:t xml:space="preserve">One to one supervision </w:t>
      </w:r>
    </w:p>
    <w:p w14:paraId="4A66EC3D" w14:textId="77777777" w:rsidR="00542BEE" w:rsidRPr="00542BEE" w:rsidRDefault="00542BEE" w:rsidP="00FE70C9">
      <w:pPr>
        <w:tabs>
          <w:tab w:val="left" w:pos="1276"/>
        </w:tabs>
        <w:spacing w:before="100" w:beforeAutospacing="1" w:after="100" w:afterAutospacing="1"/>
        <w:ind w:left="1702" w:hanging="851"/>
        <w:jc w:val="both"/>
        <w:rPr>
          <w:rFonts w:ascii="Times New Roman" w:hAnsi="Times New Roman"/>
        </w:rPr>
      </w:pPr>
      <w:r w:rsidRPr="00542BEE">
        <w:rPr>
          <w:rFonts w:ascii="Symbol" w:hAnsi="Symbol"/>
        </w:rPr>
        <w:t></w:t>
      </w:r>
      <w:r w:rsidRPr="00542BEE">
        <w:rPr>
          <w:rFonts w:ascii="Times New Roman" w:hAnsi="Times New Roman"/>
        </w:rPr>
        <w:t>     </w:t>
      </w:r>
      <w:r w:rsidRPr="00542BEE">
        <w:rPr>
          <w:rFonts w:cs="Arial"/>
        </w:rPr>
        <w:t>Multi-professional group supervision</w:t>
      </w:r>
    </w:p>
    <w:p w14:paraId="07723C8F" w14:textId="77777777" w:rsidR="00542BEE" w:rsidRPr="00542BEE" w:rsidRDefault="00542BEE" w:rsidP="00EE1AAF">
      <w:pPr>
        <w:spacing w:before="100" w:beforeAutospacing="1" w:after="100" w:afterAutospacing="1"/>
        <w:ind w:left="1702" w:hanging="851"/>
        <w:jc w:val="both"/>
        <w:rPr>
          <w:rFonts w:ascii="Times New Roman" w:hAnsi="Times New Roman"/>
        </w:rPr>
      </w:pPr>
      <w:r w:rsidRPr="00542BEE">
        <w:rPr>
          <w:rFonts w:ascii="Symbol" w:hAnsi="Symbol"/>
        </w:rPr>
        <w:t></w:t>
      </w:r>
      <w:r w:rsidRPr="00542BEE">
        <w:rPr>
          <w:rFonts w:ascii="Times New Roman" w:hAnsi="Times New Roman"/>
        </w:rPr>
        <w:t>     </w:t>
      </w:r>
      <w:r w:rsidR="00EE1AAF">
        <w:rPr>
          <w:rFonts w:cs="Arial"/>
        </w:rPr>
        <w:t>U</w:t>
      </w:r>
      <w:r w:rsidRPr="00542BEE">
        <w:rPr>
          <w:rFonts w:cs="Arial"/>
        </w:rPr>
        <w:t>ni-professional group supervision</w:t>
      </w:r>
    </w:p>
    <w:p w14:paraId="027AB867" w14:textId="77777777" w:rsidR="00542BEE" w:rsidRPr="00542BEE" w:rsidRDefault="00542BEE" w:rsidP="00EE1AAF">
      <w:pPr>
        <w:spacing w:before="100" w:beforeAutospacing="1" w:after="100" w:afterAutospacing="1"/>
        <w:ind w:left="1702" w:hanging="851"/>
        <w:jc w:val="both"/>
        <w:rPr>
          <w:rFonts w:ascii="Times New Roman" w:hAnsi="Times New Roman"/>
        </w:rPr>
      </w:pPr>
      <w:r w:rsidRPr="00542BEE">
        <w:rPr>
          <w:rFonts w:ascii="Symbol" w:hAnsi="Symbol"/>
        </w:rPr>
        <w:t></w:t>
      </w:r>
      <w:r w:rsidRPr="00542BEE">
        <w:rPr>
          <w:rFonts w:ascii="Times New Roman" w:hAnsi="Times New Roman"/>
        </w:rPr>
        <w:t>     </w:t>
      </w:r>
      <w:r w:rsidRPr="00542BEE">
        <w:rPr>
          <w:rFonts w:cs="Arial"/>
        </w:rPr>
        <w:t>Peer supervision</w:t>
      </w:r>
    </w:p>
    <w:p w14:paraId="08FC56C4" w14:textId="77777777" w:rsidR="00542BEE" w:rsidRPr="00542BEE" w:rsidRDefault="00542BEE" w:rsidP="00251B1A">
      <w:pPr>
        <w:spacing w:before="100" w:beforeAutospacing="1" w:after="100" w:afterAutospacing="1"/>
        <w:jc w:val="both"/>
        <w:rPr>
          <w:rFonts w:ascii="Times New Roman" w:hAnsi="Times New Roman"/>
        </w:rPr>
      </w:pPr>
      <w:r w:rsidRPr="00542BEE">
        <w:rPr>
          <w:rFonts w:cs="Arial"/>
        </w:rPr>
        <w:t>Group supervision may be appropriate where more than one professional is working/or is likely to be working with the same child or family and the process is able to remain case focussed with due consideration and address being given to individual practice and professional needs. Group supervision may also be appropriate where the professional team is small in size. This type of forum may also be appropriate for trainees and students in terms of developing their skills in Safeguarding Children.</w:t>
      </w:r>
    </w:p>
    <w:p w14:paraId="3FFCD415" w14:textId="77777777" w:rsidR="00542BEE" w:rsidRPr="00542BEE" w:rsidRDefault="00542BEE" w:rsidP="00251B1A">
      <w:pPr>
        <w:spacing w:before="100" w:beforeAutospacing="1" w:after="100" w:afterAutospacing="1"/>
        <w:jc w:val="both"/>
        <w:rPr>
          <w:rFonts w:ascii="Times New Roman" w:hAnsi="Times New Roman"/>
        </w:rPr>
      </w:pPr>
      <w:r w:rsidRPr="00542BEE">
        <w:rPr>
          <w:rFonts w:cs="Arial"/>
        </w:rPr>
        <w:t>In addition to planned safeguarding children supervision a practitioner can request an unscheduled supervision session if unexpected concerns arise or in order to facilitate a timely response so promoting a ‘no delay principle’. This should clearly differentiate from access to the Named Professionals for consultation and advice which is usually provided by telephone or open forum and does not offer the same personal one to one discussion and emotional space.</w:t>
      </w:r>
    </w:p>
    <w:p w14:paraId="353B55F6" w14:textId="62E01E9B" w:rsidR="00542BEE" w:rsidRPr="00251B1A" w:rsidRDefault="00542BEE" w:rsidP="00251B1A">
      <w:pPr>
        <w:spacing w:before="100" w:beforeAutospacing="1" w:after="100" w:afterAutospacing="1"/>
        <w:ind w:left="142" w:hanging="142"/>
        <w:jc w:val="both"/>
        <w:rPr>
          <w:rFonts w:cs="Arial"/>
        </w:rPr>
      </w:pPr>
      <w:r w:rsidRPr="00542BEE">
        <w:rPr>
          <w:rFonts w:ascii="Times New Roman" w:hAnsi="Times New Roman"/>
        </w:rPr>
        <w:t> </w:t>
      </w:r>
      <w:r w:rsidRPr="00542BEE">
        <w:rPr>
          <w:rFonts w:cs="Arial"/>
        </w:rPr>
        <w:t>Safeguarding children supervision will be based on a written contract which should be reviewed</w:t>
      </w:r>
      <w:r w:rsidR="00251B1A">
        <w:rPr>
          <w:rFonts w:cs="Arial"/>
        </w:rPr>
        <w:t xml:space="preserve"> </w:t>
      </w:r>
      <w:r w:rsidRPr="00542BEE">
        <w:rPr>
          <w:rFonts w:cs="Arial"/>
        </w:rPr>
        <w:t>by the supervisor and supervisee annually (Please refer to Trust Safeguarding Intranet pages 2a).</w:t>
      </w:r>
    </w:p>
    <w:p w14:paraId="330DDDDD" w14:textId="2D02E651" w:rsidR="00542BEE" w:rsidRPr="00542BEE" w:rsidRDefault="00410125" w:rsidP="00BE7731">
      <w:pPr>
        <w:tabs>
          <w:tab w:val="left" w:pos="851"/>
        </w:tabs>
        <w:spacing w:before="100" w:beforeAutospacing="1" w:after="100" w:afterAutospacing="1"/>
        <w:jc w:val="both"/>
        <w:rPr>
          <w:rFonts w:ascii="Times New Roman" w:hAnsi="Times New Roman"/>
        </w:rPr>
      </w:pPr>
      <w:r>
        <w:rPr>
          <w:rFonts w:cs="Arial"/>
          <w:b/>
        </w:rPr>
        <w:t>5</w:t>
      </w:r>
      <w:r w:rsidR="00542BEE" w:rsidRPr="00230375">
        <w:rPr>
          <w:rFonts w:cs="Arial"/>
          <w:b/>
        </w:rPr>
        <w:t>.</w:t>
      </w:r>
      <w:r w:rsidR="00542BEE" w:rsidRPr="00542BEE">
        <w:rPr>
          <w:rFonts w:cs="Arial"/>
          <w:b/>
        </w:rPr>
        <w:tab/>
      </w:r>
      <w:r w:rsidR="00542BEE" w:rsidRPr="00542BEE">
        <w:rPr>
          <w:rFonts w:cs="Arial"/>
          <w:b/>
          <w:bCs/>
        </w:rPr>
        <w:t>Safeguarding Children Team:</w:t>
      </w:r>
    </w:p>
    <w:p w14:paraId="6B6469CD" w14:textId="0D97842F" w:rsidR="00542BEE" w:rsidRPr="00251B1A" w:rsidRDefault="00542BEE" w:rsidP="00251B1A">
      <w:pPr>
        <w:spacing w:before="100" w:beforeAutospacing="1" w:after="100" w:afterAutospacing="1"/>
        <w:jc w:val="both"/>
        <w:rPr>
          <w:rFonts w:cs="Arial"/>
        </w:rPr>
      </w:pPr>
      <w:r w:rsidRPr="00542BEE">
        <w:rPr>
          <w:rFonts w:cs="Arial"/>
        </w:rPr>
        <w:t>Safeguarding children supervisors from the Safeguarding Children Team, including Named</w:t>
      </w:r>
      <w:r w:rsidR="00251B1A">
        <w:rPr>
          <w:rFonts w:cs="Arial"/>
        </w:rPr>
        <w:t xml:space="preserve"> </w:t>
      </w:r>
      <w:r w:rsidRPr="00542BEE">
        <w:rPr>
          <w:rFonts w:cs="Arial"/>
        </w:rPr>
        <w:t xml:space="preserve">Professionals, will be responsible for maintaining access to safeguarding children supervision from an appropriately experienced professional on at least a </w:t>
      </w:r>
      <w:r w:rsidR="00FD1771" w:rsidRPr="00542BEE">
        <w:rPr>
          <w:rFonts w:cs="Arial"/>
        </w:rPr>
        <w:t>three-monthly</w:t>
      </w:r>
      <w:r w:rsidRPr="00542BEE">
        <w:rPr>
          <w:rFonts w:cs="Arial"/>
        </w:rPr>
        <w:t xml:space="preserve"> basis as a minimum requirement. This may be from within the Trust or externally.</w:t>
      </w:r>
    </w:p>
    <w:p w14:paraId="0DEE1061" w14:textId="08B6A8D0" w:rsidR="00542BEE" w:rsidRPr="00542BEE" w:rsidRDefault="00542BEE" w:rsidP="00251B1A">
      <w:pPr>
        <w:spacing w:before="100" w:beforeAutospacing="1" w:after="100" w:afterAutospacing="1"/>
        <w:jc w:val="both"/>
        <w:rPr>
          <w:rFonts w:ascii="Times New Roman" w:hAnsi="Times New Roman"/>
        </w:rPr>
      </w:pPr>
      <w:r w:rsidRPr="00542BEE">
        <w:rPr>
          <w:rFonts w:ascii="Times New Roman" w:hAnsi="Times New Roman"/>
        </w:rPr>
        <w:t> </w:t>
      </w:r>
      <w:r w:rsidRPr="00542BEE">
        <w:rPr>
          <w:rFonts w:cs="Arial"/>
        </w:rPr>
        <w:t>In the event of an allocated supervisor being unavailable due to sickness absence etc., it is the responsibility of the supervisee to access safeguarding children supervision from another supervisor within their service.</w:t>
      </w:r>
    </w:p>
    <w:p w14:paraId="68FA2DFE" w14:textId="77777777" w:rsidR="00542BEE" w:rsidRPr="00542BEE" w:rsidRDefault="00542BEE" w:rsidP="009F2228">
      <w:pPr>
        <w:spacing w:before="100" w:beforeAutospacing="1" w:after="100" w:afterAutospacing="1"/>
        <w:ind w:left="851" w:hanging="851"/>
        <w:jc w:val="both"/>
        <w:rPr>
          <w:rFonts w:cs="Arial"/>
        </w:rPr>
      </w:pPr>
      <w:r w:rsidRPr="00542BEE">
        <w:rPr>
          <w:rFonts w:ascii="Times New Roman" w:hAnsi="Times New Roman"/>
        </w:rPr>
        <w:t> </w:t>
      </w:r>
      <w:r w:rsidRPr="00542BEE">
        <w:rPr>
          <w:rFonts w:cs="Arial"/>
        </w:rPr>
        <w:t> </w:t>
      </w:r>
    </w:p>
    <w:p w14:paraId="79B88F8C" w14:textId="77777777" w:rsidR="00542BEE" w:rsidRPr="00542BEE" w:rsidRDefault="00542BEE" w:rsidP="00EE1AAF">
      <w:pPr>
        <w:spacing w:after="200" w:line="276" w:lineRule="auto"/>
        <w:jc w:val="both"/>
        <w:rPr>
          <w:rFonts w:cs="Arial"/>
          <w:b/>
          <w:bCs/>
        </w:rPr>
      </w:pPr>
      <w:r w:rsidRPr="00542BEE">
        <w:rPr>
          <w:rFonts w:cs="Arial"/>
          <w:b/>
          <w:bCs/>
        </w:rPr>
        <w:br w:type="page"/>
      </w:r>
    </w:p>
    <w:p w14:paraId="42AC93C3" w14:textId="2514E2B5" w:rsidR="00542BEE" w:rsidRPr="00542BEE" w:rsidRDefault="00755644" w:rsidP="006A72B5">
      <w:pPr>
        <w:spacing w:before="100" w:beforeAutospacing="1" w:after="100" w:afterAutospacing="1"/>
        <w:ind w:left="-426" w:right="-472"/>
        <w:contextualSpacing/>
        <w:rPr>
          <w:rFonts w:cs="Arial"/>
          <w:b/>
          <w:bCs/>
        </w:rPr>
      </w:pPr>
      <w:r>
        <w:rPr>
          <w:rFonts w:cs="Arial"/>
          <w:b/>
          <w:bCs/>
        </w:rPr>
        <w:t>Appendix 9</w:t>
      </w:r>
      <w:r w:rsidR="006A72B5">
        <w:rPr>
          <w:rFonts w:cs="Arial"/>
          <w:b/>
          <w:bCs/>
        </w:rPr>
        <w:t xml:space="preserve">: </w:t>
      </w:r>
      <w:r w:rsidR="00542BEE" w:rsidRPr="00542BEE">
        <w:rPr>
          <w:rFonts w:cs="Arial"/>
          <w:b/>
          <w:bCs/>
        </w:rPr>
        <w:t>Safeguarding Supervision Guidance</w:t>
      </w:r>
    </w:p>
    <w:p w14:paraId="145C11DD" w14:textId="77777777" w:rsidR="00542BEE" w:rsidRPr="00542BEE" w:rsidRDefault="00542BEE" w:rsidP="00542BEE">
      <w:pPr>
        <w:spacing w:before="100" w:beforeAutospacing="1" w:after="100" w:afterAutospacing="1"/>
        <w:ind w:left="-426" w:right="-472"/>
        <w:contextualSpacing/>
        <w:jc w:val="center"/>
        <w:rPr>
          <w:rFonts w:cs="Arial"/>
          <w:b/>
          <w:bCs/>
        </w:rPr>
      </w:pPr>
    </w:p>
    <w:p w14:paraId="353B6247" w14:textId="77777777" w:rsidR="00542BEE" w:rsidRPr="00542BEE" w:rsidRDefault="00542BEE" w:rsidP="006A72B5">
      <w:pPr>
        <w:spacing w:before="100" w:beforeAutospacing="1" w:after="100" w:afterAutospacing="1"/>
        <w:ind w:left="-426" w:right="-472"/>
        <w:contextualSpacing/>
        <w:rPr>
          <w:rFonts w:cs="Arial"/>
          <w:b/>
          <w:bCs/>
        </w:rPr>
      </w:pPr>
      <w:r w:rsidRPr="00542BEE">
        <w:rPr>
          <w:rFonts w:cs="Arial"/>
          <w:b/>
          <w:bCs/>
        </w:rPr>
        <w:t>Contract for Safeguarding Children Supervision</w:t>
      </w:r>
    </w:p>
    <w:p w14:paraId="4A586566" w14:textId="77777777" w:rsidR="00542BEE" w:rsidRPr="00542BEE" w:rsidRDefault="00542BEE" w:rsidP="00542BEE">
      <w:pPr>
        <w:spacing w:before="100" w:beforeAutospacing="1" w:after="100" w:afterAutospacing="1"/>
        <w:ind w:left="-426" w:right="-472"/>
        <w:contextualSpacing/>
        <w:rPr>
          <w:rFonts w:cs="Arial"/>
        </w:rPr>
      </w:pPr>
      <w:r w:rsidRPr="00542BEE">
        <w:rPr>
          <w:rFonts w:cs="Arial"/>
          <w:b/>
          <w:bCs/>
        </w:rPr>
        <w:t> </w:t>
      </w:r>
    </w:p>
    <w:p w14:paraId="65403B5C" w14:textId="77777777" w:rsidR="00542BEE" w:rsidRPr="00542BEE" w:rsidRDefault="00542BEE" w:rsidP="00542BEE">
      <w:pPr>
        <w:spacing w:before="100" w:beforeAutospacing="1" w:after="100" w:afterAutospacing="1"/>
        <w:ind w:left="-426" w:right="-472"/>
        <w:contextualSpacing/>
        <w:rPr>
          <w:rFonts w:cs="Arial"/>
          <w:b/>
          <w:bCs/>
        </w:rPr>
      </w:pPr>
      <w:r w:rsidRPr="00542BEE">
        <w:rPr>
          <w:rFonts w:cs="Arial"/>
          <w:b/>
          <w:bCs/>
        </w:rPr>
        <w:t>Name of Supervisee – </w:t>
      </w:r>
    </w:p>
    <w:p w14:paraId="6B40E7A7" w14:textId="77777777" w:rsidR="00542BEE" w:rsidRPr="00542BEE" w:rsidRDefault="00542BEE" w:rsidP="00542BEE">
      <w:pPr>
        <w:spacing w:before="100" w:beforeAutospacing="1" w:after="100" w:afterAutospacing="1"/>
        <w:ind w:left="-426" w:right="-472"/>
        <w:contextualSpacing/>
        <w:rPr>
          <w:rFonts w:cs="Arial"/>
          <w:b/>
          <w:bCs/>
        </w:rPr>
      </w:pPr>
    </w:p>
    <w:p w14:paraId="3FFF7D4A" w14:textId="77777777" w:rsidR="00542BEE" w:rsidRPr="00542BEE" w:rsidRDefault="00542BEE" w:rsidP="00542BEE">
      <w:pPr>
        <w:spacing w:before="100" w:beforeAutospacing="1" w:after="100" w:afterAutospacing="1"/>
        <w:ind w:left="-426" w:right="-472"/>
        <w:contextualSpacing/>
        <w:rPr>
          <w:rFonts w:cs="Arial"/>
          <w:sz w:val="12"/>
          <w:szCs w:val="12"/>
        </w:rPr>
      </w:pPr>
    </w:p>
    <w:p w14:paraId="068DACED" w14:textId="77777777" w:rsidR="00542BEE" w:rsidRPr="00542BEE" w:rsidRDefault="00542BEE" w:rsidP="00542BEE">
      <w:pPr>
        <w:spacing w:before="100" w:beforeAutospacing="1" w:after="100" w:afterAutospacing="1"/>
        <w:ind w:left="-426" w:right="-472"/>
        <w:contextualSpacing/>
        <w:rPr>
          <w:rFonts w:cs="Arial"/>
          <w:b/>
          <w:bCs/>
        </w:rPr>
      </w:pPr>
      <w:r w:rsidRPr="00542BEE">
        <w:rPr>
          <w:rFonts w:cs="Arial"/>
          <w:b/>
          <w:bCs/>
        </w:rPr>
        <w:t xml:space="preserve">Name of Supervisor – </w:t>
      </w:r>
    </w:p>
    <w:p w14:paraId="287B69A3" w14:textId="77777777" w:rsidR="00542BEE" w:rsidRPr="00542BEE" w:rsidRDefault="00542BEE" w:rsidP="00542BEE">
      <w:pPr>
        <w:spacing w:before="100" w:beforeAutospacing="1" w:after="100" w:afterAutospacing="1"/>
        <w:ind w:left="-426" w:right="-472"/>
        <w:contextualSpacing/>
        <w:rPr>
          <w:rFonts w:cs="Arial"/>
          <w:b/>
          <w:bCs/>
          <w:sz w:val="12"/>
          <w:szCs w:val="12"/>
        </w:rPr>
      </w:pPr>
    </w:p>
    <w:p w14:paraId="63A0829D" w14:textId="77777777" w:rsidR="00542BEE" w:rsidRPr="00542BEE" w:rsidRDefault="00542BEE" w:rsidP="00542BEE">
      <w:pPr>
        <w:spacing w:before="100" w:beforeAutospacing="1" w:after="100" w:afterAutospacing="1"/>
        <w:ind w:left="-426" w:right="-472"/>
        <w:contextualSpacing/>
        <w:rPr>
          <w:rFonts w:cs="Arial"/>
          <w:b/>
          <w:bCs/>
          <w:sz w:val="12"/>
          <w:szCs w:val="12"/>
        </w:rPr>
      </w:pPr>
    </w:p>
    <w:p w14:paraId="206F1F4A" w14:textId="77777777" w:rsidR="00542BEE" w:rsidRPr="00542BEE" w:rsidRDefault="00542BEE" w:rsidP="00542BEE">
      <w:pPr>
        <w:spacing w:before="100" w:beforeAutospacing="1" w:after="100" w:afterAutospacing="1"/>
        <w:ind w:left="-426" w:right="-472"/>
        <w:contextualSpacing/>
        <w:rPr>
          <w:rFonts w:cs="Arial"/>
        </w:rPr>
      </w:pPr>
      <w:r w:rsidRPr="00542BEE">
        <w:rPr>
          <w:rFonts w:cs="Arial"/>
          <w:b/>
          <w:bCs/>
        </w:rPr>
        <w:t xml:space="preserve">Frequency / Duration of Supervision Sessions – </w:t>
      </w:r>
      <w:r w:rsidRPr="00542BEE">
        <w:rPr>
          <w:rFonts w:cs="Arial"/>
        </w:rPr>
        <w:t>Minimum of 3 monthly for minimum of 1 hour. </w:t>
      </w:r>
    </w:p>
    <w:p w14:paraId="39CA8924" w14:textId="77777777" w:rsidR="00542BEE" w:rsidRPr="00542BEE" w:rsidRDefault="00542BEE" w:rsidP="00542BEE">
      <w:pPr>
        <w:spacing w:before="100" w:beforeAutospacing="1" w:after="100" w:afterAutospacing="1"/>
        <w:ind w:left="-426" w:right="-472"/>
        <w:contextualSpacing/>
        <w:rPr>
          <w:rFonts w:cs="Arial"/>
          <w:b/>
          <w:bCs/>
          <w:sz w:val="12"/>
          <w:szCs w:val="12"/>
        </w:rPr>
      </w:pPr>
    </w:p>
    <w:p w14:paraId="08887ABD" w14:textId="77777777" w:rsidR="00542BEE" w:rsidRPr="00542BEE" w:rsidRDefault="00542BEE" w:rsidP="00542BEE">
      <w:pPr>
        <w:spacing w:before="100" w:beforeAutospacing="1" w:after="100" w:afterAutospacing="1"/>
        <w:ind w:left="-426" w:right="-472"/>
        <w:contextualSpacing/>
        <w:rPr>
          <w:rFonts w:cs="Arial"/>
        </w:rPr>
      </w:pPr>
      <w:r w:rsidRPr="00542BEE">
        <w:rPr>
          <w:rFonts w:cs="Arial"/>
          <w:b/>
          <w:bCs/>
        </w:rPr>
        <w:t>The supervisor will: </w:t>
      </w:r>
    </w:p>
    <w:p w14:paraId="108A5C98"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Encourage the utilisation of reflection to facilitate the supervisee’s critical analysis of practice.</w:t>
      </w:r>
    </w:p>
    <w:p w14:paraId="7837BABB"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Create a forum which facilitates the supervisee to explore values, assumptions and attitudes in relation to practice.</w:t>
      </w:r>
    </w:p>
    <w:p w14:paraId="26B0F563"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 xml:space="preserve">Provide professional support. </w:t>
      </w:r>
    </w:p>
    <w:p w14:paraId="22F6AD53"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 xml:space="preserve">Constructively challenge elements of practice where required. </w:t>
      </w:r>
    </w:p>
    <w:p w14:paraId="371F0C3F"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Ensure that the supervisee remains focused on the child and where required considers the needs of other children in the family.</w:t>
      </w:r>
    </w:p>
    <w:p w14:paraId="10364E6F"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Promote effective interagency working and information sharing.</w:t>
      </w:r>
    </w:p>
    <w:p w14:paraId="628B668E"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Ensure that Local Safeguarding Children Board policies and procedures are adhered to.</w:t>
      </w:r>
    </w:p>
    <w:p w14:paraId="766FB7F7" w14:textId="77777777" w:rsidR="00542BEE" w:rsidRPr="00542BEE" w:rsidRDefault="00542BEE" w:rsidP="00B70A85">
      <w:pPr>
        <w:numPr>
          <w:ilvl w:val="0"/>
          <w:numId w:val="13"/>
        </w:numPr>
        <w:spacing w:before="100" w:beforeAutospacing="1" w:after="100" w:afterAutospacing="1" w:line="276" w:lineRule="auto"/>
        <w:ind w:right="-472" w:hanging="426"/>
        <w:contextualSpacing/>
        <w:rPr>
          <w:rFonts w:cs="Arial"/>
        </w:rPr>
      </w:pPr>
      <w:r w:rsidRPr="00542BEE">
        <w:rPr>
          <w:rFonts w:cs="Arial"/>
        </w:rPr>
        <w:t>Agree any actions required and identify timescales for their implementation with the supervisee.</w:t>
      </w:r>
    </w:p>
    <w:p w14:paraId="7CF28D24" w14:textId="77777777" w:rsidR="00542BEE" w:rsidRPr="00542BEE" w:rsidRDefault="00542BEE" w:rsidP="00542BEE">
      <w:pPr>
        <w:spacing w:before="100" w:beforeAutospacing="1" w:after="100" w:afterAutospacing="1"/>
        <w:ind w:right="-472" w:hanging="426"/>
        <w:contextualSpacing/>
        <w:rPr>
          <w:rFonts w:cs="Arial"/>
          <w:b/>
          <w:bCs/>
        </w:rPr>
      </w:pPr>
      <w:r w:rsidRPr="00542BEE">
        <w:rPr>
          <w:rFonts w:cs="Arial"/>
        </w:rPr>
        <w:t> </w:t>
      </w:r>
      <w:r w:rsidRPr="00542BEE">
        <w:rPr>
          <w:rFonts w:cs="Arial"/>
          <w:b/>
          <w:bCs/>
        </w:rPr>
        <w:t>The supervisee will:</w:t>
      </w:r>
    </w:p>
    <w:p w14:paraId="181D37CB" w14:textId="77777777" w:rsidR="00542BEE" w:rsidRPr="00542BEE" w:rsidRDefault="00542BEE" w:rsidP="00B70A85">
      <w:pPr>
        <w:numPr>
          <w:ilvl w:val="0"/>
          <w:numId w:val="16"/>
        </w:numPr>
        <w:spacing w:before="100" w:beforeAutospacing="1" w:after="100" w:afterAutospacing="1" w:line="276" w:lineRule="auto"/>
        <w:ind w:right="-472" w:hanging="426"/>
        <w:contextualSpacing/>
        <w:rPr>
          <w:rFonts w:cs="Arial"/>
        </w:rPr>
      </w:pPr>
      <w:r w:rsidRPr="00542BEE">
        <w:rPr>
          <w:rFonts w:cs="Arial"/>
        </w:rPr>
        <w:t xml:space="preserve">Complete a caseload profiling exercise prior to safeguarding children </w:t>
      </w:r>
      <w:r w:rsidR="00491E52" w:rsidRPr="00542BEE">
        <w:rPr>
          <w:rFonts w:cs="Arial"/>
        </w:rPr>
        <w:t>supervision</w:t>
      </w:r>
      <w:r w:rsidR="00491E52">
        <w:rPr>
          <w:rFonts w:cs="Arial"/>
        </w:rPr>
        <w:t>.</w:t>
      </w:r>
    </w:p>
    <w:p w14:paraId="7B2FF910" w14:textId="77777777" w:rsidR="00542BEE" w:rsidRPr="00542BEE" w:rsidRDefault="00542BEE" w:rsidP="00B70A85">
      <w:pPr>
        <w:numPr>
          <w:ilvl w:val="0"/>
          <w:numId w:val="14"/>
        </w:numPr>
        <w:spacing w:before="100" w:beforeAutospacing="1" w:after="100" w:afterAutospacing="1" w:line="276" w:lineRule="auto"/>
        <w:ind w:right="-472" w:hanging="426"/>
        <w:contextualSpacing/>
        <w:rPr>
          <w:rFonts w:cs="Arial"/>
        </w:rPr>
      </w:pPr>
      <w:r w:rsidRPr="00542BEE">
        <w:rPr>
          <w:rFonts w:cs="Arial"/>
        </w:rPr>
        <w:t>Identify families of concern for discussion within the supervision framework.</w:t>
      </w:r>
    </w:p>
    <w:p w14:paraId="3B8BE43E" w14:textId="77777777" w:rsidR="00542BEE" w:rsidRPr="00542BEE" w:rsidRDefault="00542BEE" w:rsidP="00B70A85">
      <w:pPr>
        <w:numPr>
          <w:ilvl w:val="0"/>
          <w:numId w:val="14"/>
        </w:numPr>
        <w:spacing w:before="100" w:beforeAutospacing="1" w:after="100" w:afterAutospacing="1" w:line="276" w:lineRule="auto"/>
        <w:ind w:right="-472" w:hanging="426"/>
        <w:contextualSpacing/>
        <w:rPr>
          <w:rFonts w:cs="Arial"/>
        </w:rPr>
      </w:pPr>
      <w:r w:rsidRPr="00542BEE">
        <w:rPr>
          <w:rFonts w:cs="Arial"/>
        </w:rPr>
        <w:t>Present case files for children and families discussed within supervision where practically possible</w:t>
      </w:r>
      <w:r w:rsidR="00491E52">
        <w:rPr>
          <w:rFonts w:cs="Arial"/>
        </w:rPr>
        <w:t>.</w:t>
      </w:r>
    </w:p>
    <w:p w14:paraId="73438079" w14:textId="77777777" w:rsidR="00542BEE" w:rsidRPr="00542BEE" w:rsidRDefault="00542BEE" w:rsidP="00B70A85">
      <w:pPr>
        <w:numPr>
          <w:ilvl w:val="0"/>
          <w:numId w:val="14"/>
        </w:numPr>
        <w:spacing w:before="100" w:beforeAutospacing="1" w:after="100" w:afterAutospacing="1" w:line="276" w:lineRule="auto"/>
        <w:ind w:right="-472" w:hanging="426"/>
        <w:contextualSpacing/>
        <w:rPr>
          <w:rFonts w:cs="Arial"/>
        </w:rPr>
      </w:pPr>
      <w:r w:rsidRPr="00542BEE">
        <w:rPr>
          <w:rFonts w:cs="Arial"/>
        </w:rPr>
        <w:t xml:space="preserve">Utilise reflection to facilitate professional development. </w:t>
      </w:r>
    </w:p>
    <w:p w14:paraId="2E86A643" w14:textId="77777777" w:rsidR="00542BEE" w:rsidRPr="00542BEE" w:rsidRDefault="00542BEE" w:rsidP="00B70A85">
      <w:pPr>
        <w:numPr>
          <w:ilvl w:val="0"/>
          <w:numId w:val="14"/>
        </w:numPr>
        <w:spacing w:before="100" w:beforeAutospacing="1" w:after="100" w:afterAutospacing="1" w:line="276" w:lineRule="auto"/>
        <w:ind w:right="-472" w:hanging="426"/>
        <w:contextualSpacing/>
        <w:rPr>
          <w:rFonts w:cs="Arial"/>
        </w:rPr>
      </w:pPr>
      <w:r w:rsidRPr="00542BEE">
        <w:rPr>
          <w:rFonts w:cs="Arial"/>
        </w:rPr>
        <w:t>Maintain professional accountability and responsibility for their actions.</w:t>
      </w:r>
    </w:p>
    <w:p w14:paraId="1571920B" w14:textId="77777777" w:rsidR="00542BEE" w:rsidRPr="00542BEE" w:rsidRDefault="00542BEE" w:rsidP="00B70A85">
      <w:pPr>
        <w:numPr>
          <w:ilvl w:val="0"/>
          <w:numId w:val="14"/>
        </w:numPr>
        <w:spacing w:before="100" w:beforeAutospacing="1" w:after="100" w:afterAutospacing="1" w:line="276" w:lineRule="auto"/>
        <w:ind w:right="-472" w:hanging="426"/>
        <w:contextualSpacing/>
        <w:rPr>
          <w:rFonts w:cs="Arial"/>
        </w:rPr>
      </w:pPr>
      <w:r w:rsidRPr="00542BEE">
        <w:rPr>
          <w:rFonts w:cs="Arial"/>
        </w:rPr>
        <w:t>It is the responsibility of the supervisee to record within the clinical record that they have accessed safeguarding children supervision and any actions arising from this.</w:t>
      </w:r>
    </w:p>
    <w:p w14:paraId="2CB2BE71" w14:textId="77777777" w:rsidR="00542BEE" w:rsidRPr="00542BEE" w:rsidRDefault="00542BEE" w:rsidP="00542BEE">
      <w:pPr>
        <w:spacing w:before="100" w:beforeAutospacing="1" w:after="100" w:afterAutospacing="1"/>
        <w:ind w:left="-426" w:right="-472"/>
        <w:rPr>
          <w:rFonts w:cs="Arial"/>
        </w:rPr>
      </w:pPr>
      <w:r w:rsidRPr="00542BEE">
        <w:rPr>
          <w:rFonts w:cs="Arial"/>
          <w:b/>
          <w:bCs/>
        </w:rPr>
        <w:t>N.B.</w:t>
      </w:r>
      <w:r w:rsidRPr="00542BEE">
        <w:rPr>
          <w:rFonts w:cs="Arial"/>
        </w:rPr>
        <w:t xml:space="preserve"> Personal issues discussed within the context of supervision will remain confidential unless it becomes clear that withholding information may place a child/young person/adult or family at risk.  </w:t>
      </w:r>
    </w:p>
    <w:p w14:paraId="2B87C572" w14:textId="77777777" w:rsidR="00542BEE" w:rsidRPr="00542BEE" w:rsidRDefault="00542BEE" w:rsidP="00542BEE">
      <w:pPr>
        <w:spacing w:before="100" w:beforeAutospacing="1" w:after="100" w:afterAutospacing="1"/>
        <w:ind w:left="-426" w:right="-472"/>
        <w:rPr>
          <w:rFonts w:cs="Arial"/>
          <w:b/>
          <w:bCs/>
        </w:rPr>
      </w:pPr>
      <w:r w:rsidRPr="00542BEE">
        <w:rPr>
          <w:rFonts w:cs="Arial"/>
          <w:b/>
          <w:bCs/>
        </w:rPr>
        <w:t>Contract agreed  </w:t>
      </w:r>
    </w:p>
    <w:p w14:paraId="031F9DD4" w14:textId="77777777" w:rsidR="00542BEE" w:rsidRPr="00542BEE" w:rsidRDefault="00542BEE" w:rsidP="00542BEE">
      <w:pPr>
        <w:spacing w:before="100" w:beforeAutospacing="1" w:after="100" w:afterAutospacing="1"/>
        <w:ind w:left="-426" w:right="-472"/>
        <w:rPr>
          <w:rFonts w:cs="Arial"/>
        </w:rPr>
      </w:pPr>
      <w:r w:rsidRPr="00542BEE">
        <w:rPr>
          <w:rFonts w:cs="Arial"/>
        </w:rPr>
        <w:t>Supervisee ………………………………………..     Date ………………………….  </w:t>
      </w:r>
    </w:p>
    <w:p w14:paraId="36AC628B" w14:textId="77777777" w:rsidR="00542BEE" w:rsidRPr="00542BEE" w:rsidRDefault="00542BEE" w:rsidP="00542BEE">
      <w:pPr>
        <w:spacing w:before="100" w:beforeAutospacing="1" w:after="100" w:afterAutospacing="1"/>
        <w:ind w:left="-426" w:right="-472"/>
        <w:rPr>
          <w:rFonts w:cs="Arial"/>
        </w:rPr>
      </w:pPr>
      <w:r w:rsidRPr="00542BEE">
        <w:rPr>
          <w:rFonts w:cs="Arial"/>
        </w:rPr>
        <w:t>Supervisor ………………………………………..      Date …………………………..</w:t>
      </w:r>
    </w:p>
    <w:p w14:paraId="7D4E6099" w14:textId="77777777" w:rsidR="00542BEE" w:rsidRPr="00542BEE" w:rsidRDefault="00542BEE" w:rsidP="00542BEE">
      <w:pPr>
        <w:spacing w:before="100" w:beforeAutospacing="1" w:after="100" w:afterAutospacing="1"/>
        <w:ind w:left="-426" w:right="-472"/>
        <w:rPr>
          <w:rFonts w:cs="Arial"/>
        </w:rPr>
      </w:pPr>
      <w:r w:rsidRPr="00542BEE">
        <w:rPr>
          <w:rFonts w:cs="Arial"/>
        </w:rPr>
        <w:t>Contract to be renewed annually to maintain clarity over responsibilities</w:t>
      </w:r>
    </w:p>
    <w:p w14:paraId="1BB6F150" w14:textId="77777777" w:rsidR="00542BEE" w:rsidRPr="00542BEE" w:rsidRDefault="00542BEE" w:rsidP="00542BEE">
      <w:pPr>
        <w:spacing w:after="200" w:line="276" w:lineRule="auto"/>
        <w:rPr>
          <w:rFonts w:cs="Arial"/>
          <w:b/>
          <w:bCs/>
        </w:rPr>
      </w:pPr>
      <w:r w:rsidRPr="00542BEE">
        <w:rPr>
          <w:rFonts w:cs="Arial"/>
          <w:b/>
          <w:bCs/>
        </w:rPr>
        <w:br w:type="page"/>
      </w:r>
    </w:p>
    <w:p w14:paraId="3EC55AC1" w14:textId="77777777" w:rsidR="00542BEE" w:rsidRPr="00542BEE" w:rsidRDefault="00542BEE" w:rsidP="00542BEE">
      <w:pPr>
        <w:spacing w:before="100" w:beforeAutospacing="1" w:after="100" w:afterAutospacing="1"/>
        <w:jc w:val="center"/>
        <w:rPr>
          <w:rFonts w:cs="Arial"/>
        </w:rPr>
      </w:pPr>
      <w:r w:rsidRPr="00542BEE">
        <w:rPr>
          <w:rFonts w:cs="Arial"/>
          <w:b/>
          <w:bCs/>
        </w:rPr>
        <w:t>Safeguarding Children Supervision Record and Action Plan</w:t>
      </w:r>
    </w:p>
    <w:p w14:paraId="4EBC748D" w14:textId="77777777" w:rsidR="00542BEE" w:rsidRPr="00542BEE" w:rsidRDefault="00542BEE" w:rsidP="00542BEE">
      <w:pPr>
        <w:spacing w:before="100" w:beforeAutospacing="1" w:after="100" w:afterAutospacing="1"/>
        <w:jc w:val="center"/>
        <w:rPr>
          <w:rFonts w:cs="Arial"/>
        </w:rPr>
      </w:pPr>
      <w:r w:rsidRPr="00542BEE">
        <w:rPr>
          <w:rFonts w:cs="Arial"/>
          <w:b/>
          <w:bCs/>
        </w:rPr>
        <w:t>Action Plan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48"/>
        <w:gridCol w:w="4932"/>
      </w:tblGrid>
      <w:tr w:rsidR="00542BEE" w:rsidRPr="00542BEE" w14:paraId="5DEA1D93" w14:textId="77777777" w:rsidTr="00EE1AAF">
        <w:tc>
          <w:tcPr>
            <w:tcW w:w="5148" w:type="dxa"/>
            <w:noWrap/>
            <w:hideMark/>
          </w:tcPr>
          <w:p w14:paraId="48D06980" w14:textId="77777777" w:rsidR="00542BEE" w:rsidRPr="00542BEE" w:rsidRDefault="00542BEE" w:rsidP="00542BEE">
            <w:pPr>
              <w:spacing w:before="100" w:beforeAutospacing="1" w:after="100" w:afterAutospacing="1"/>
              <w:rPr>
                <w:rFonts w:cs="Arial"/>
              </w:rPr>
            </w:pPr>
            <w:r w:rsidRPr="00542BEE">
              <w:rPr>
                <w:rFonts w:cs="Arial"/>
              </w:rPr>
              <w:t> </w:t>
            </w:r>
            <w:bookmarkStart w:id="8" w:name="table0B"/>
            <w:bookmarkEnd w:id="8"/>
            <w:r w:rsidRPr="00542BEE">
              <w:rPr>
                <w:rFonts w:cs="Arial"/>
              </w:rPr>
              <w:t>Date</w:t>
            </w:r>
          </w:p>
        </w:tc>
        <w:tc>
          <w:tcPr>
            <w:tcW w:w="4932" w:type="dxa"/>
            <w:vAlign w:val="center"/>
            <w:hideMark/>
          </w:tcPr>
          <w:p w14:paraId="1721E545" w14:textId="77777777" w:rsidR="00542BEE" w:rsidRPr="00542BEE" w:rsidRDefault="00542BEE" w:rsidP="00542BEE">
            <w:pPr>
              <w:rPr>
                <w:rFonts w:cs="Arial"/>
              </w:rPr>
            </w:pPr>
            <w:r w:rsidRPr="00542BEE">
              <w:rPr>
                <w:rFonts w:cs="Arial"/>
              </w:rPr>
              <w:t> </w:t>
            </w:r>
          </w:p>
        </w:tc>
      </w:tr>
      <w:tr w:rsidR="00542BEE" w:rsidRPr="00542BEE" w14:paraId="54EC5EB3" w14:textId="77777777" w:rsidTr="00EE1AAF">
        <w:tc>
          <w:tcPr>
            <w:tcW w:w="5148" w:type="dxa"/>
            <w:hideMark/>
          </w:tcPr>
          <w:p w14:paraId="39F704E4" w14:textId="77777777" w:rsidR="00542BEE" w:rsidRPr="00542BEE" w:rsidRDefault="00542BEE" w:rsidP="00542BEE">
            <w:pPr>
              <w:spacing w:before="100" w:beforeAutospacing="1" w:after="100" w:afterAutospacing="1"/>
              <w:rPr>
                <w:rFonts w:cs="Arial"/>
              </w:rPr>
            </w:pPr>
            <w:r w:rsidRPr="00542BEE">
              <w:rPr>
                <w:rFonts w:cs="Arial"/>
              </w:rPr>
              <w:t>Supervisee’s Name</w:t>
            </w:r>
          </w:p>
        </w:tc>
        <w:tc>
          <w:tcPr>
            <w:tcW w:w="4932" w:type="dxa"/>
            <w:vAlign w:val="center"/>
            <w:hideMark/>
          </w:tcPr>
          <w:p w14:paraId="3DD1135A" w14:textId="77777777" w:rsidR="00542BEE" w:rsidRPr="00542BEE" w:rsidRDefault="00542BEE" w:rsidP="00542BEE">
            <w:pPr>
              <w:rPr>
                <w:rFonts w:cs="Arial"/>
              </w:rPr>
            </w:pPr>
            <w:r w:rsidRPr="00542BEE">
              <w:rPr>
                <w:rFonts w:cs="Arial"/>
              </w:rPr>
              <w:t> </w:t>
            </w:r>
          </w:p>
        </w:tc>
      </w:tr>
      <w:tr w:rsidR="00542BEE" w:rsidRPr="00542BEE" w14:paraId="2334833B" w14:textId="77777777" w:rsidTr="00EE1AAF">
        <w:tc>
          <w:tcPr>
            <w:tcW w:w="5148" w:type="dxa"/>
            <w:hideMark/>
          </w:tcPr>
          <w:p w14:paraId="30C058C5" w14:textId="77777777" w:rsidR="00542BEE" w:rsidRPr="00542BEE" w:rsidRDefault="00542BEE" w:rsidP="00542BEE">
            <w:pPr>
              <w:spacing w:before="100" w:beforeAutospacing="1" w:after="100" w:afterAutospacing="1"/>
              <w:rPr>
                <w:rFonts w:cs="Arial"/>
              </w:rPr>
            </w:pPr>
            <w:r w:rsidRPr="00542BEE">
              <w:rPr>
                <w:rFonts w:cs="Arial"/>
              </w:rPr>
              <w:t>Supervisor’s Name</w:t>
            </w:r>
          </w:p>
        </w:tc>
        <w:tc>
          <w:tcPr>
            <w:tcW w:w="4932" w:type="dxa"/>
            <w:vAlign w:val="center"/>
            <w:hideMark/>
          </w:tcPr>
          <w:p w14:paraId="0236E82D" w14:textId="77777777" w:rsidR="00542BEE" w:rsidRPr="00542BEE" w:rsidRDefault="00542BEE" w:rsidP="00542BEE">
            <w:pPr>
              <w:rPr>
                <w:rFonts w:cs="Arial"/>
              </w:rPr>
            </w:pPr>
            <w:r w:rsidRPr="00542BEE">
              <w:rPr>
                <w:rFonts w:cs="Arial"/>
              </w:rPr>
              <w:t> </w:t>
            </w:r>
          </w:p>
        </w:tc>
      </w:tr>
      <w:tr w:rsidR="00542BEE" w:rsidRPr="00542BEE" w14:paraId="112A4FBB" w14:textId="77777777" w:rsidTr="00EE1AAF">
        <w:tc>
          <w:tcPr>
            <w:tcW w:w="10080" w:type="dxa"/>
            <w:gridSpan w:val="2"/>
            <w:hideMark/>
          </w:tcPr>
          <w:p w14:paraId="63EDCD6C" w14:textId="77777777" w:rsidR="00542BEE" w:rsidRPr="00542BEE" w:rsidRDefault="00542BEE" w:rsidP="00542BEE">
            <w:pPr>
              <w:spacing w:before="100" w:beforeAutospacing="1" w:after="100" w:afterAutospacing="1"/>
              <w:rPr>
                <w:rFonts w:cs="Arial"/>
              </w:rPr>
            </w:pPr>
            <w:r w:rsidRPr="00542BEE">
              <w:rPr>
                <w:rFonts w:cs="Arial"/>
              </w:rPr>
              <w:t>Review of issues/actions discussed at last session (if applicable):</w:t>
            </w:r>
          </w:p>
          <w:p w14:paraId="7ADA28FF" w14:textId="77777777" w:rsidR="00542BEE" w:rsidRPr="00542BEE" w:rsidRDefault="00542BEE" w:rsidP="00542BEE">
            <w:pPr>
              <w:spacing w:before="100" w:beforeAutospacing="1" w:after="100" w:afterAutospacing="1"/>
              <w:rPr>
                <w:rFonts w:cs="Arial"/>
              </w:rPr>
            </w:pPr>
            <w:r w:rsidRPr="00542BEE">
              <w:rPr>
                <w:rFonts w:cs="Arial"/>
              </w:rPr>
              <w:t> </w:t>
            </w:r>
          </w:p>
          <w:p w14:paraId="12673AC1" w14:textId="77777777" w:rsidR="00542BEE" w:rsidRPr="00542BEE" w:rsidRDefault="00542BEE" w:rsidP="00542BEE">
            <w:pPr>
              <w:spacing w:before="100" w:beforeAutospacing="1" w:after="100" w:afterAutospacing="1"/>
              <w:rPr>
                <w:rFonts w:cs="Arial"/>
              </w:rPr>
            </w:pPr>
            <w:r w:rsidRPr="00542BEE">
              <w:rPr>
                <w:rFonts w:cs="Arial"/>
              </w:rPr>
              <w:t> </w:t>
            </w:r>
          </w:p>
          <w:p w14:paraId="2C6BD880" w14:textId="77777777" w:rsidR="00542BEE" w:rsidRPr="00542BEE" w:rsidRDefault="00542BEE" w:rsidP="00542BEE">
            <w:pPr>
              <w:spacing w:before="100" w:beforeAutospacing="1" w:after="100" w:afterAutospacing="1"/>
              <w:rPr>
                <w:rFonts w:cs="Arial"/>
              </w:rPr>
            </w:pPr>
            <w:r w:rsidRPr="00542BEE">
              <w:rPr>
                <w:rFonts w:cs="Arial"/>
              </w:rPr>
              <w:t> </w:t>
            </w:r>
          </w:p>
          <w:p w14:paraId="5561E1DE" w14:textId="77777777" w:rsidR="00542BEE" w:rsidRPr="00542BEE" w:rsidRDefault="00542BEE" w:rsidP="00542BEE">
            <w:pPr>
              <w:spacing w:before="100" w:beforeAutospacing="1" w:after="100" w:afterAutospacing="1"/>
              <w:rPr>
                <w:rFonts w:cs="Arial"/>
              </w:rPr>
            </w:pPr>
            <w:r w:rsidRPr="00542BEE">
              <w:rPr>
                <w:rFonts w:cs="Arial"/>
              </w:rPr>
              <w:t> </w:t>
            </w:r>
          </w:p>
          <w:p w14:paraId="48D3F40D" w14:textId="77777777" w:rsidR="00542BEE" w:rsidRPr="00542BEE" w:rsidRDefault="00542BEE" w:rsidP="00542BEE">
            <w:pPr>
              <w:spacing w:before="100" w:beforeAutospacing="1" w:after="100" w:afterAutospacing="1"/>
              <w:rPr>
                <w:rFonts w:cs="Arial"/>
              </w:rPr>
            </w:pPr>
            <w:r w:rsidRPr="00542BEE">
              <w:rPr>
                <w:rFonts w:cs="Arial"/>
              </w:rPr>
              <w:t> </w:t>
            </w:r>
          </w:p>
          <w:p w14:paraId="222CCC41" w14:textId="77777777" w:rsidR="00542BEE" w:rsidRPr="00542BEE" w:rsidRDefault="00542BEE" w:rsidP="00542BEE">
            <w:pPr>
              <w:spacing w:before="100" w:beforeAutospacing="1" w:after="100" w:afterAutospacing="1"/>
              <w:rPr>
                <w:rFonts w:cs="Arial"/>
              </w:rPr>
            </w:pPr>
            <w:r w:rsidRPr="00542BEE">
              <w:rPr>
                <w:rFonts w:cs="Arial"/>
              </w:rPr>
              <w:t> </w:t>
            </w:r>
          </w:p>
          <w:p w14:paraId="7BFC34AB" w14:textId="77777777" w:rsidR="00542BEE" w:rsidRPr="00542BEE" w:rsidRDefault="00542BEE" w:rsidP="00542BEE">
            <w:pPr>
              <w:spacing w:before="100" w:beforeAutospacing="1" w:after="100" w:afterAutospacing="1"/>
              <w:rPr>
                <w:rFonts w:cs="Arial"/>
              </w:rPr>
            </w:pPr>
            <w:r w:rsidRPr="00542BEE">
              <w:rPr>
                <w:rFonts w:cs="Arial"/>
              </w:rPr>
              <w:t> </w:t>
            </w:r>
          </w:p>
          <w:p w14:paraId="04338875" w14:textId="77777777" w:rsidR="00542BEE" w:rsidRPr="00542BEE" w:rsidRDefault="00542BEE" w:rsidP="00542BEE">
            <w:pPr>
              <w:spacing w:before="100" w:beforeAutospacing="1" w:after="100" w:afterAutospacing="1"/>
              <w:rPr>
                <w:rFonts w:cs="Arial"/>
              </w:rPr>
            </w:pPr>
          </w:p>
        </w:tc>
      </w:tr>
      <w:tr w:rsidR="00542BEE" w:rsidRPr="00542BEE" w14:paraId="6EA55C8B" w14:textId="77777777" w:rsidTr="00EE1AAF">
        <w:tc>
          <w:tcPr>
            <w:tcW w:w="10080" w:type="dxa"/>
            <w:gridSpan w:val="2"/>
            <w:hideMark/>
          </w:tcPr>
          <w:p w14:paraId="729394B7" w14:textId="77777777" w:rsidR="00542BEE" w:rsidRPr="00542BEE" w:rsidRDefault="00542BEE" w:rsidP="00542BEE">
            <w:pPr>
              <w:spacing w:before="100" w:beforeAutospacing="1" w:after="100" w:afterAutospacing="1"/>
              <w:rPr>
                <w:rFonts w:cs="Arial"/>
              </w:rPr>
            </w:pPr>
            <w:r w:rsidRPr="00542BEE">
              <w:rPr>
                <w:rFonts w:cs="Arial"/>
              </w:rPr>
              <w:t>Issues/children discussed at today’s session as identified via the caseload profiling exercise:</w:t>
            </w:r>
          </w:p>
          <w:p w14:paraId="2CA4ECA7" w14:textId="77777777" w:rsidR="00542BEE" w:rsidRPr="00542BEE" w:rsidRDefault="00542BEE" w:rsidP="00542BEE">
            <w:pPr>
              <w:spacing w:before="100" w:beforeAutospacing="1" w:after="100" w:afterAutospacing="1"/>
              <w:rPr>
                <w:rFonts w:cs="Arial"/>
              </w:rPr>
            </w:pPr>
            <w:r w:rsidRPr="00542BEE">
              <w:rPr>
                <w:rFonts w:cs="Arial"/>
              </w:rPr>
              <w:t> </w:t>
            </w:r>
          </w:p>
          <w:p w14:paraId="157D6B25" w14:textId="77777777" w:rsidR="00542BEE" w:rsidRPr="00542BEE" w:rsidRDefault="00542BEE" w:rsidP="00542BEE">
            <w:pPr>
              <w:spacing w:before="100" w:beforeAutospacing="1" w:after="100" w:afterAutospacing="1"/>
              <w:rPr>
                <w:rFonts w:cs="Arial"/>
              </w:rPr>
            </w:pPr>
            <w:r w:rsidRPr="00542BEE">
              <w:rPr>
                <w:rFonts w:cs="Arial"/>
              </w:rPr>
              <w:t> </w:t>
            </w:r>
          </w:p>
          <w:p w14:paraId="79E427E6" w14:textId="77777777" w:rsidR="00542BEE" w:rsidRPr="00542BEE" w:rsidRDefault="00542BEE" w:rsidP="00542BEE">
            <w:pPr>
              <w:spacing w:before="100" w:beforeAutospacing="1" w:after="100" w:afterAutospacing="1"/>
              <w:rPr>
                <w:rFonts w:cs="Arial"/>
              </w:rPr>
            </w:pPr>
            <w:r w:rsidRPr="00542BEE">
              <w:rPr>
                <w:rFonts w:cs="Arial"/>
              </w:rPr>
              <w:t> </w:t>
            </w:r>
          </w:p>
          <w:p w14:paraId="566C1BCE" w14:textId="77777777" w:rsidR="00542BEE" w:rsidRPr="00542BEE" w:rsidRDefault="00542BEE" w:rsidP="00542BEE">
            <w:pPr>
              <w:spacing w:before="100" w:beforeAutospacing="1" w:after="100" w:afterAutospacing="1"/>
              <w:rPr>
                <w:rFonts w:cs="Arial"/>
              </w:rPr>
            </w:pPr>
            <w:r w:rsidRPr="00542BEE">
              <w:rPr>
                <w:rFonts w:cs="Arial"/>
              </w:rPr>
              <w:t> </w:t>
            </w:r>
          </w:p>
          <w:p w14:paraId="1DB36F4A" w14:textId="77777777" w:rsidR="00542BEE" w:rsidRPr="00542BEE" w:rsidRDefault="00542BEE" w:rsidP="00542BEE">
            <w:pPr>
              <w:spacing w:before="100" w:beforeAutospacing="1" w:after="100" w:afterAutospacing="1"/>
              <w:rPr>
                <w:rFonts w:cs="Arial"/>
              </w:rPr>
            </w:pPr>
            <w:r w:rsidRPr="00542BEE">
              <w:rPr>
                <w:rFonts w:cs="Arial"/>
              </w:rPr>
              <w:t> </w:t>
            </w:r>
          </w:p>
          <w:p w14:paraId="28D17827" w14:textId="77777777" w:rsidR="00542BEE" w:rsidRPr="00542BEE" w:rsidRDefault="00542BEE" w:rsidP="00542BEE">
            <w:pPr>
              <w:spacing w:before="100" w:beforeAutospacing="1" w:after="100" w:afterAutospacing="1"/>
              <w:rPr>
                <w:rFonts w:cs="Arial"/>
              </w:rPr>
            </w:pPr>
            <w:r w:rsidRPr="00542BEE">
              <w:rPr>
                <w:rFonts w:cs="Arial"/>
              </w:rPr>
              <w:t> </w:t>
            </w:r>
          </w:p>
          <w:p w14:paraId="5D86C630" w14:textId="77777777" w:rsidR="00542BEE" w:rsidRPr="00542BEE" w:rsidRDefault="00542BEE" w:rsidP="00542BEE">
            <w:pPr>
              <w:spacing w:before="100" w:beforeAutospacing="1" w:after="100" w:afterAutospacing="1"/>
              <w:rPr>
                <w:rFonts w:cs="Arial"/>
              </w:rPr>
            </w:pPr>
            <w:r w:rsidRPr="00542BEE">
              <w:rPr>
                <w:rFonts w:cs="Arial"/>
              </w:rPr>
              <w:t> </w:t>
            </w:r>
          </w:p>
          <w:p w14:paraId="5380F020" w14:textId="77777777" w:rsidR="00542BEE" w:rsidRPr="00542BEE" w:rsidRDefault="00542BEE" w:rsidP="00542BEE">
            <w:pPr>
              <w:spacing w:before="100" w:beforeAutospacing="1" w:after="100" w:afterAutospacing="1"/>
              <w:rPr>
                <w:rFonts w:cs="Arial"/>
              </w:rPr>
            </w:pPr>
            <w:r w:rsidRPr="00542BEE">
              <w:rPr>
                <w:rFonts w:cs="Arial"/>
              </w:rPr>
              <w:t> </w:t>
            </w:r>
          </w:p>
          <w:p w14:paraId="1EC148DA" w14:textId="77777777" w:rsidR="00542BEE" w:rsidRPr="00542BEE" w:rsidRDefault="00542BEE" w:rsidP="00542BEE">
            <w:pPr>
              <w:spacing w:before="100" w:beforeAutospacing="1" w:after="100" w:afterAutospacing="1"/>
              <w:rPr>
                <w:rFonts w:cs="Arial"/>
              </w:rPr>
            </w:pPr>
            <w:r w:rsidRPr="00542BEE">
              <w:rPr>
                <w:rFonts w:cs="Arial"/>
              </w:rPr>
              <w:t>  </w:t>
            </w:r>
          </w:p>
          <w:p w14:paraId="2CCB938B" w14:textId="77777777" w:rsidR="00542BEE" w:rsidRPr="00542BEE" w:rsidRDefault="00542BEE" w:rsidP="00542BEE">
            <w:pPr>
              <w:spacing w:before="100" w:beforeAutospacing="1" w:after="100" w:afterAutospacing="1"/>
              <w:rPr>
                <w:rFonts w:cs="Arial"/>
              </w:rPr>
            </w:pPr>
          </w:p>
          <w:p w14:paraId="796B98D5" w14:textId="77777777" w:rsidR="00542BEE" w:rsidRDefault="00542BEE" w:rsidP="00542BEE">
            <w:pPr>
              <w:spacing w:before="100" w:beforeAutospacing="1" w:after="100" w:afterAutospacing="1"/>
              <w:rPr>
                <w:rFonts w:cs="Arial"/>
              </w:rPr>
            </w:pPr>
          </w:p>
          <w:p w14:paraId="344BE600" w14:textId="77777777" w:rsidR="00F37F07" w:rsidRPr="00542BEE" w:rsidRDefault="00F37F07" w:rsidP="00542BEE">
            <w:pPr>
              <w:spacing w:before="100" w:beforeAutospacing="1" w:after="100" w:afterAutospacing="1"/>
              <w:rPr>
                <w:rFonts w:cs="Arial"/>
              </w:rPr>
            </w:pPr>
          </w:p>
          <w:p w14:paraId="3F8C8A50" w14:textId="77777777" w:rsidR="00542BEE" w:rsidRPr="00542BEE" w:rsidRDefault="00542BEE" w:rsidP="00542BEE">
            <w:pPr>
              <w:spacing w:before="100" w:beforeAutospacing="1" w:after="100" w:afterAutospacing="1"/>
              <w:rPr>
                <w:rFonts w:cs="Arial"/>
              </w:rPr>
            </w:pPr>
            <w:r w:rsidRPr="00542BEE">
              <w:rPr>
                <w:rFonts w:cs="Arial"/>
              </w:rPr>
              <w:t> </w:t>
            </w:r>
          </w:p>
        </w:tc>
      </w:tr>
      <w:tr w:rsidR="00542BEE" w:rsidRPr="00542BEE" w14:paraId="44DA7E42" w14:textId="77777777" w:rsidTr="00EE1AAF">
        <w:tc>
          <w:tcPr>
            <w:tcW w:w="10080" w:type="dxa"/>
            <w:gridSpan w:val="2"/>
            <w:hideMark/>
          </w:tcPr>
          <w:p w14:paraId="49733725" w14:textId="77777777" w:rsidR="00542BEE" w:rsidRPr="00542BEE" w:rsidRDefault="00542BEE" w:rsidP="00542BEE">
            <w:pPr>
              <w:spacing w:before="100" w:beforeAutospacing="1" w:after="100" w:afterAutospacing="1"/>
              <w:rPr>
                <w:rFonts w:cs="Arial"/>
              </w:rPr>
            </w:pPr>
            <w:r w:rsidRPr="00542BEE">
              <w:rPr>
                <w:rFonts w:cs="Arial"/>
              </w:rPr>
              <w:t xml:space="preserve">Action agreed for each issue or child </w:t>
            </w:r>
          </w:p>
          <w:p w14:paraId="3CEEED34" w14:textId="77777777" w:rsidR="00542BEE" w:rsidRPr="00542BEE" w:rsidRDefault="00542BEE" w:rsidP="00542BEE">
            <w:pPr>
              <w:spacing w:before="100" w:beforeAutospacing="1" w:after="100" w:afterAutospacing="1"/>
              <w:rPr>
                <w:rFonts w:cs="Arial"/>
              </w:rPr>
            </w:pPr>
            <w:r w:rsidRPr="00542BEE">
              <w:rPr>
                <w:rFonts w:cs="Arial"/>
              </w:rPr>
              <w:t> </w:t>
            </w:r>
          </w:p>
          <w:p w14:paraId="42F19EF9" w14:textId="77777777" w:rsidR="00542BEE" w:rsidRPr="00542BEE" w:rsidRDefault="00542BEE" w:rsidP="00542BEE">
            <w:pPr>
              <w:spacing w:before="100" w:beforeAutospacing="1" w:after="100" w:afterAutospacing="1"/>
              <w:rPr>
                <w:rFonts w:cs="Arial"/>
              </w:rPr>
            </w:pPr>
            <w:r w:rsidRPr="00542BEE">
              <w:rPr>
                <w:rFonts w:cs="Arial"/>
              </w:rPr>
              <w:t> </w:t>
            </w:r>
          </w:p>
          <w:p w14:paraId="4D855984" w14:textId="77777777" w:rsidR="00542BEE" w:rsidRPr="00542BEE" w:rsidRDefault="00542BEE" w:rsidP="00542BEE">
            <w:pPr>
              <w:spacing w:before="100" w:beforeAutospacing="1" w:after="100" w:afterAutospacing="1"/>
              <w:rPr>
                <w:rFonts w:cs="Arial"/>
              </w:rPr>
            </w:pPr>
            <w:r w:rsidRPr="00542BEE">
              <w:rPr>
                <w:rFonts w:cs="Arial"/>
              </w:rPr>
              <w:t> </w:t>
            </w:r>
          </w:p>
          <w:p w14:paraId="6CE2FCB8" w14:textId="77777777" w:rsidR="00542BEE" w:rsidRPr="00542BEE" w:rsidRDefault="00542BEE" w:rsidP="00542BEE">
            <w:pPr>
              <w:spacing w:before="100" w:beforeAutospacing="1" w:after="100" w:afterAutospacing="1"/>
              <w:rPr>
                <w:rFonts w:cs="Arial"/>
              </w:rPr>
            </w:pPr>
            <w:r w:rsidRPr="00542BEE">
              <w:rPr>
                <w:rFonts w:cs="Arial"/>
              </w:rPr>
              <w:t> </w:t>
            </w:r>
          </w:p>
          <w:p w14:paraId="6A84B78A" w14:textId="77777777" w:rsidR="00542BEE" w:rsidRPr="00542BEE" w:rsidRDefault="00542BEE" w:rsidP="00542BEE">
            <w:pPr>
              <w:spacing w:before="100" w:beforeAutospacing="1" w:after="100" w:afterAutospacing="1"/>
              <w:rPr>
                <w:rFonts w:cs="Arial"/>
              </w:rPr>
            </w:pPr>
            <w:r w:rsidRPr="00542BEE">
              <w:rPr>
                <w:rFonts w:cs="Arial"/>
              </w:rPr>
              <w:t> </w:t>
            </w:r>
          </w:p>
          <w:p w14:paraId="3E40803B" w14:textId="77777777" w:rsidR="00542BEE" w:rsidRPr="00542BEE" w:rsidRDefault="00542BEE" w:rsidP="00542BEE">
            <w:pPr>
              <w:spacing w:before="100" w:beforeAutospacing="1" w:after="100" w:afterAutospacing="1"/>
              <w:rPr>
                <w:rFonts w:cs="Arial"/>
              </w:rPr>
            </w:pPr>
            <w:r w:rsidRPr="00542BEE">
              <w:rPr>
                <w:rFonts w:cs="Arial"/>
              </w:rPr>
              <w:t> </w:t>
            </w:r>
          </w:p>
          <w:p w14:paraId="15697AC1" w14:textId="77777777" w:rsidR="00542BEE" w:rsidRPr="00542BEE" w:rsidRDefault="00542BEE" w:rsidP="00542BEE">
            <w:pPr>
              <w:spacing w:before="100" w:beforeAutospacing="1" w:after="100" w:afterAutospacing="1"/>
              <w:rPr>
                <w:rFonts w:cs="Arial"/>
              </w:rPr>
            </w:pPr>
            <w:r w:rsidRPr="00542BEE">
              <w:rPr>
                <w:rFonts w:cs="Arial"/>
              </w:rPr>
              <w:t>  </w:t>
            </w:r>
          </w:p>
          <w:p w14:paraId="3ADD6AFE" w14:textId="77777777" w:rsidR="00542BEE" w:rsidRPr="00542BEE" w:rsidRDefault="00542BEE" w:rsidP="00542BEE">
            <w:pPr>
              <w:spacing w:before="100" w:beforeAutospacing="1" w:after="100" w:afterAutospacing="1"/>
              <w:rPr>
                <w:rFonts w:cs="Arial"/>
              </w:rPr>
            </w:pPr>
            <w:r w:rsidRPr="00542BEE">
              <w:rPr>
                <w:rFonts w:cs="Arial"/>
              </w:rPr>
              <w:t> </w:t>
            </w:r>
          </w:p>
          <w:p w14:paraId="3BAC30D4" w14:textId="77777777" w:rsidR="00542BEE" w:rsidRPr="00542BEE" w:rsidRDefault="00542BEE" w:rsidP="00542BEE">
            <w:pPr>
              <w:spacing w:before="100" w:beforeAutospacing="1" w:after="100" w:afterAutospacing="1"/>
              <w:rPr>
                <w:rFonts w:cs="Arial"/>
              </w:rPr>
            </w:pPr>
            <w:r w:rsidRPr="00542BEE">
              <w:rPr>
                <w:rFonts w:cs="Arial"/>
              </w:rPr>
              <w:t> </w:t>
            </w:r>
          </w:p>
          <w:p w14:paraId="68605206" w14:textId="77777777" w:rsidR="00542BEE" w:rsidRPr="00542BEE" w:rsidRDefault="00542BEE" w:rsidP="00542BEE">
            <w:pPr>
              <w:spacing w:before="100" w:beforeAutospacing="1" w:after="100" w:afterAutospacing="1"/>
              <w:rPr>
                <w:rFonts w:cs="Arial"/>
              </w:rPr>
            </w:pPr>
            <w:r w:rsidRPr="00542BEE">
              <w:rPr>
                <w:rFonts w:cs="Arial"/>
              </w:rPr>
              <w:t> </w:t>
            </w:r>
          </w:p>
          <w:p w14:paraId="26105B5D" w14:textId="77777777" w:rsidR="00542BEE" w:rsidRPr="00542BEE" w:rsidRDefault="00542BEE" w:rsidP="00542BEE">
            <w:pPr>
              <w:spacing w:before="100" w:beforeAutospacing="1" w:after="100" w:afterAutospacing="1"/>
              <w:rPr>
                <w:rFonts w:cs="Arial"/>
              </w:rPr>
            </w:pPr>
            <w:r w:rsidRPr="00542BEE">
              <w:rPr>
                <w:rFonts w:cs="Arial"/>
              </w:rPr>
              <w:t> </w:t>
            </w:r>
          </w:p>
          <w:p w14:paraId="15B3EB6E" w14:textId="77777777" w:rsidR="00542BEE" w:rsidRPr="00542BEE" w:rsidRDefault="00542BEE" w:rsidP="00542BEE">
            <w:pPr>
              <w:spacing w:before="100" w:beforeAutospacing="1" w:after="100" w:afterAutospacing="1"/>
              <w:rPr>
                <w:rFonts w:cs="Arial"/>
              </w:rPr>
            </w:pPr>
            <w:r w:rsidRPr="00542BEE">
              <w:rPr>
                <w:rFonts w:cs="Arial"/>
              </w:rPr>
              <w:t> </w:t>
            </w:r>
          </w:p>
          <w:p w14:paraId="42CAE146" w14:textId="77777777" w:rsidR="00542BEE" w:rsidRPr="00542BEE" w:rsidRDefault="00542BEE" w:rsidP="00542BEE">
            <w:pPr>
              <w:spacing w:before="100" w:beforeAutospacing="1" w:after="100" w:afterAutospacing="1"/>
              <w:rPr>
                <w:rFonts w:cs="Arial"/>
              </w:rPr>
            </w:pPr>
            <w:r w:rsidRPr="00542BEE">
              <w:rPr>
                <w:rFonts w:cs="Arial"/>
              </w:rPr>
              <w:t> </w:t>
            </w:r>
          </w:p>
          <w:p w14:paraId="1AF05E09" w14:textId="77777777" w:rsidR="00542BEE" w:rsidRPr="00542BEE" w:rsidRDefault="00542BEE" w:rsidP="00542BEE">
            <w:pPr>
              <w:spacing w:before="100" w:beforeAutospacing="1" w:after="100" w:afterAutospacing="1"/>
              <w:rPr>
                <w:rFonts w:cs="Arial"/>
              </w:rPr>
            </w:pPr>
            <w:r w:rsidRPr="00542BEE">
              <w:rPr>
                <w:rFonts w:cs="Arial"/>
              </w:rPr>
              <w:t> </w:t>
            </w:r>
          </w:p>
          <w:p w14:paraId="6BF368CB" w14:textId="77777777" w:rsidR="00542BEE" w:rsidRPr="00542BEE" w:rsidRDefault="00542BEE" w:rsidP="00542BEE">
            <w:pPr>
              <w:spacing w:before="100" w:beforeAutospacing="1" w:after="100" w:afterAutospacing="1"/>
              <w:rPr>
                <w:rFonts w:cs="Arial"/>
              </w:rPr>
            </w:pPr>
            <w:r w:rsidRPr="00542BEE">
              <w:rPr>
                <w:rFonts w:cs="Arial"/>
              </w:rPr>
              <w:t> </w:t>
            </w:r>
          </w:p>
          <w:p w14:paraId="7EE978CC" w14:textId="77777777" w:rsidR="00542BEE" w:rsidRPr="00542BEE" w:rsidRDefault="00542BEE" w:rsidP="00542BEE">
            <w:pPr>
              <w:spacing w:before="100" w:beforeAutospacing="1" w:after="100" w:afterAutospacing="1"/>
              <w:rPr>
                <w:rFonts w:cs="Arial"/>
              </w:rPr>
            </w:pPr>
            <w:r w:rsidRPr="00542BEE">
              <w:rPr>
                <w:rFonts w:cs="Arial"/>
              </w:rPr>
              <w:t> </w:t>
            </w:r>
          </w:p>
          <w:p w14:paraId="4B9B179D" w14:textId="77777777" w:rsidR="00542BEE" w:rsidRPr="00542BEE" w:rsidRDefault="00542BEE" w:rsidP="00542BEE">
            <w:pPr>
              <w:spacing w:before="100" w:beforeAutospacing="1" w:after="100" w:afterAutospacing="1"/>
              <w:rPr>
                <w:rFonts w:cs="Arial"/>
              </w:rPr>
            </w:pPr>
            <w:r w:rsidRPr="00542BEE">
              <w:rPr>
                <w:rFonts w:cs="Arial"/>
              </w:rPr>
              <w:t> </w:t>
            </w:r>
          </w:p>
          <w:p w14:paraId="38BC71DC" w14:textId="77777777" w:rsidR="00542BEE" w:rsidRPr="00542BEE" w:rsidRDefault="00542BEE" w:rsidP="00542BEE">
            <w:pPr>
              <w:spacing w:before="100" w:beforeAutospacing="1" w:after="100" w:afterAutospacing="1"/>
              <w:rPr>
                <w:rFonts w:cs="Arial"/>
              </w:rPr>
            </w:pPr>
            <w:r w:rsidRPr="00542BEE">
              <w:rPr>
                <w:rFonts w:cs="Arial"/>
              </w:rPr>
              <w:t> </w:t>
            </w:r>
          </w:p>
          <w:p w14:paraId="7EE3B4B9" w14:textId="77777777" w:rsidR="00542BEE" w:rsidRPr="00542BEE" w:rsidRDefault="00542BEE" w:rsidP="00542BEE">
            <w:pPr>
              <w:spacing w:before="100" w:beforeAutospacing="1" w:after="100" w:afterAutospacing="1"/>
              <w:rPr>
                <w:rFonts w:cs="Arial"/>
              </w:rPr>
            </w:pPr>
          </w:p>
        </w:tc>
      </w:tr>
      <w:tr w:rsidR="00542BEE" w:rsidRPr="00542BEE" w14:paraId="0D0E5B3D" w14:textId="77777777" w:rsidTr="00EE1AAF">
        <w:tc>
          <w:tcPr>
            <w:tcW w:w="10080" w:type="dxa"/>
            <w:gridSpan w:val="2"/>
            <w:hideMark/>
          </w:tcPr>
          <w:p w14:paraId="5D611CB5" w14:textId="77777777" w:rsidR="00542BEE" w:rsidRPr="00542BEE" w:rsidRDefault="00542BEE" w:rsidP="00542BEE">
            <w:pPr>
              <w:spacing w:before="100" w:beforeAutospacing="1" w:after="100" w:afterAutospacing="1"/>
              <w:rPr>
                <w:rFonts w:cs="Arial"/>
              </w:rPr>
            </w:pPr>
            <w:r w:rsidRPr="00542BEE">
              <w:rPr>
                <w:rFonts w:cs="Arial"/>
              </w:rPr>
              <w:t>Date of Next Meeting:</w:t>
            </w:r>
          </w:p>
        </w:tc>
      </w:tr>
      <w:tr w:rsidR="00542BEE" w:rsidRPr="00542BEE" w14:paraId="3D273804" w14:textId="77777777" w:rsidTr="00EE1AAF">
        <w:tc>
          <w:tcPr>
            <w:tcW w:w="10080" w:type="dxa"/>
            <w:gridSpan w:val="2"/>
            <w:hideMark/>
          </w:tcPr>
          <w:p w14:paraId="5C604D41" w14:textId="77777777" w:rsidR="00542BEE" w:rsidRPr="00542BEE" w:rsidRDefault="00542BEE" w:rsidP="00542BEE">
            <w:pPr>
              <w:spacing w:before="100" w:beforeAutospacing="1" w:after="100" w:afterAutospacing="1"/>
              <w:rPr>
                <w:rFonts w:cs="Arial"/>
              </w:rPr>
            </w:pPr>
            <w:r w:rsidRPr="00542BEE">
              <w:rPr>
                <w:rFonts w:cs="Arial"/>
              </w:rPr>
              <w:t>Signed (Supervisee)</w:t>
            </w:r>
          </w:p>
        </w:tc>
      </w:tr>
      <w:tr w:rsidR="00542BEE" w:rsidRPr="00542BEE" w14:paraId="3E9FAFCB" w14:textId="77777777" w:rsidTr="00EE1AAF">
        <w:tc>
          <w:tcPr>
            <w:tcW w:w="10080" w:type="dxa"/>
            <w:gridSpan w:val="2"/>
            <w:hideMark/>
          </w:tcPr>
          <w:p w14:paraId="3716C902" w14:textId="77777777" w:rsidR="00542BEE" w:rsidRPr="00542BEE" w:rsidRDefault="00542BEE" w:rsidP="00542BEE">
            <w:pPr>
              <w:spacing w:before="100" w:beforeAutospacing="1" w:after="100" w:afterAutospacing="1"/>
              <w:rPr>
                <w:rFonts w:cs="Arial"/>
              </w:rPr>
            </w:pPr>
            <w:r w:rsidRPr="00542BEE">
              <w:rPr>
                <w:rFonts w:cs="Arial"/>
              </w:rPr>
              <w:t>Signed (Supervisor)</w:t>
            </w:r>
          </w:p>
        </w:tc>
      </w:tr>
    </w:tbl>
    <w:p w14:paraId="2427FF81" w14:textId="77777777" w:rsidR="00542BEE" w:rsidRPr="00542BEE" w:rsidRDefault="00542BEE" w:rsidP="00542BEE">
      <w:pPr>
        <w:spacing w:before="100" w:beforeAutospacing="1" w:after="100" w:afterAutospacing="1"/>
        <w:rPr>
          <w:rFonts w:cs="Arial"/>
        </w:rPr>
      </w:pPr>
      <w:r w:rsidRPr="00542BEE">
        <w:rPr>
          <w:rFonts w:cs="Arial"/>
        </w:rPr>
        <w:t> Cc</w:t>
      </w:r>
    </w:p>
    <w:p w14:paraId="79148AC4" w14:textId="77777777" w:rsidR="00542BEE" w:rsidRPr="00542BEE" w:rsidRDefault="00542BEE" w:rsidP="00542BEE">
      <w:pPr>
        <w:spacing w:before="100" w:beforeAutospacing="1" w:after="100" w:afterAutospacing="1"/>
        <w:ind w:firstLine="720"/>
        <w:rPr>
          <w:rFonts w:cs="Arial"/>
        </w:rPr>
      </w:pPr>
      <w:r w:rsidRPr="00542BEE">
        <w:rPr>
          <w:rFonts w:cs="Arial"/>
        </w:rPr>
        <w:t>Supervisee</w:t>
      </w:r>
    </w:p>
    <w:p w14:paraId="203A1FBD" w14:textId="77777777" w:rsidR="00542BEE" w:rsidRPr="00542BEE" w:rsidRDefault="00542BEE" w:rsidP="00542BEE">
      <w:pPr>
        <w:spacing w:before="100" w:beforeAutospacing="1" w:after="100" w:afterAutospacing="1"/>
        <w:ind w:firstLine="720"/>
        <w:rPr>
          <w:rFonts w:cs="Arial"/>
        </w:rPr>
      </w:pPr>
      <w:r w:rsidRPr="00542BEE">
        <w:rPr>
          <w:rFonts w:cs="Arial"/>
        </w:rPr>
        <w:t>Supervision File</w:t>
      </w:r>
    </w:p>
    <w:p w14:paraId="17D63EA2" w14:textId="77777777" w:rsidR="00542BEE" w:rsidRPr="00542BEE" w:rsidRDefault="00542BEE" w:rsidP="00542BEE">
      <w:pPr>
        <w:spacing w:after="200" w:line="276" w:lineRule="auto"/>
        <w:rPr>
          <w:rFonts w:cs="Arial"/>
          <w:b/>
          <w:bCs/>
        </w:rPr>
      </w:pPr>
      <w:r w:rsidRPr="00542BEE">
        <w:rPr>
          <w:rFonts w:cs="Arial"/>
          <w:b/>
          <w:bCs/>
        </w:rPr>
        <w:br w:type="page"/>
      </w:r>
    </w:p>
    <w:p w14:paraId="2B5A43E5" w14:textId="7E100054" w:rsidR="00846B08" w:rsidRDefault="00846B08" w:rsidP="00273E08">
      <w:pPr>
        <w:spacing w:before="100" w:beforeAutospacing="1" w:after="100" w:afterAutospacing="1"/>
        <w:rPr>
          <w:rFonts w:eastAsia="Calibri" w:cs="Arial"/>
          <w:b/>
          <w:lang w:eastAsia="en-US"/>
        </w:rPr>
        <w:sectPr w:rsidR="00846B08" w:rsidSect="00EE1AAF">
          <w:pgSz w:w="11906" w:h="16838" w:code="9"/>
          <w:pgMar w:top="851" w:right="707" w:bottom="851" w:left="851" w:header="709" w:footer="709" w:gutter="0"/>
          <w:cols w:space="708"/>
          <w:docGrid w:linePitch="360"/>
        </w:sectPr>
      </w:pPr>
    </w:p>
    <w:p w14:paraId="26C5752E" w14:textId="5A48068F" w:rsidR="00542BEE" w:rsidRPr="006A72B5" w:rsidRDefault="00EE1AAF" w:rsidP="006A72B5">
      <w:pPr>
        <w:spacing w:after="200" w:line="276" w:lineRule="auto"/>
        <w:jc w:val="center"/>
        <w:rPr>
          <w:rFonts w:eastAsia="Calibri" w:cs="Arial"/>
          <w:b/>
          <w:lang w:eastAsia="en-US"/>
        </w:rPr>
      </w:pPr>
      <w:r w:rsidRPr="002971A2">
        <w:rPr>
          <w:rFonts w:eastAsia="Calibri" w:cs="Arial"/>
          <w:b/>
          <w:lang w:eastAsia="en-US"/>
        </w:rPr>
        <w:t>Appendix 10</w:t>
      </w:r>
      <w:r w:rsidR="006A72B5">
        <w:rPr>
          <w:rFonts w:eastAsia="Calibri" w:cs="Arial"/>
          <w:b/>
          <w:lang w:eastAsia="en-US"/>
        </w:rPr>
        <w:t xml:space="preserve">: </w:t>
      </w:r>
      <w:r w:rsidR="00542BEE" w:rsidRPr="00542BEE">
        <w:rPr>
          <w:rFonts w:cs="Arial"/>
          <w:b/>
        </w:rPr>
        <w:t xml:space="preserve">Equality Impact Assessment </w:t>
      </w:r>
    </w:p>
    <w:p w14:paraId="61AC30FB" w14:textId="77777777" w:rsidR="00542BEE" w:rsidRPr="00542BEE" w:rsidRDefault="00542BEE" w:rsidP="00542BEE">
      <w:pPr>
        <w:tabs>
          <w:tab w:val="left" w:pos="540"/>
        </w:tabs>
        <w:rPr>
          <w:rFonts w:cs="Arial"/>
          <w:b/>
        </w:rPr>
      </w:pPr>
    </w:p>
    <w:p w14:paraId="3B8F87B1"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D6E3BC"/>
        <w:jc w:val="center"/>
        <w:rPr>
          <w:rFonts w:cs="Arial"/>
          <w:b/>
          <w:color w:val="FF0000"/>
          <w:sz w:val="28"/>
          <w:szCs w:val="28"/>
        </w:rPr>
      </w:pPr>
      <w:r w:rsidRPr="005A701F">
        <w:rPr>
          <w:rFonts w:cs="Arial"/>
          <w:b/>
          <w:color w:val="FF0000"/>
          <w:sz w:val="28"/>
          <w:szCs w:val="28"/>
        </w:rPr>
        <w:t>POLICY AND STRATEGY</w:t>
      </w:r>
    </w:p>
    <w:p w14:paraId="0C55545D"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D6E3BC"/>
        <w:jc w:val="center"/>
        <w:rPr>
          <w:rFonts w:cs="Arial"/>
          <w:b/>
          <w:color w:val="FF0000"/>
          <w:sz w:val="28"/>
          <w:szCs w:val="28"/>
        </w:rPr>
      </w:pPr>
      <w:r w:rsidRPr="005A701F">
        <w:rPr>
          <w:rFonts w:cs="Arial"/>
          <w:b/>
          <w:color w:val="FF0000"/>
          <w:sz w:val="28"/>
          <w:szCs w:val="28"/>
        </w:rPr>
        <w:t xml:space="preserve">Equality Impact Assessment template </w:t>
      </w:r>
    </w:p>
    <w:p w14:paraId="40923D11" w14:textId="77777777" w:rsidR="005A701F" w:rsidRPr="005A701F" w:rsidRDefault="005A701F" w:rsidP="005A701F">
      <w:pPr>
        <w:rPr>
          <w:rFonts w:cs="Arial"/>
          <w:b/>
          <w:sz w:val="22"/>
          <w:szCs w:val="22"/>
        </w:rPr>
      </w:pPr>
    </w:p>
    <w:p w14:paraId="453D8161" w14:textId="77777777" w:rsidR="005A701F" w:rsidRPr="005A701F" w:rsidRDefault="005A701F" w:rsidP="005A701F">
      <w:pPr>
        <w:rPr>
          <w:rFonts w:cs="Arial"/>
          <w:b/>
          <w:i/>
          <w:iCs/>
          <w:sz w:val="22"/>
          <w:szCs w:val="22"/>
        </w:rPr>
      </w:pPr>
      <w:r w:rsidRPr="005A701F">
        <w:rPr>
          <w:rFonts w:cs="Arial"/>
          <w:b/>
          <w:i/>
          <w:iCs/>
          <w:sz w:val="22"/>
          <w:szCs w:val="22"/>
        </w:rPr>
        <w:t xml:space="preserve">This EIA template is to be completed by staff when writing a new policy/strategy or when reviewing a policy/strategy.  The EIA needs to demonstrate who would be impacted (local census data and workforce data) and what gaps there are. </w:t>
      </w:r>
    </w:p>
    <w:p w14:paraId="639935A9" w14:textId="77777777" w:rsidR="005A701F" w:rsidRPr="005A701F" w:rsidRDefault="005A701F" w:rsidP="005A701F">
      <w:pPr>
        <w:rPr>
          <w:rFonts w:cs="Arial"/>
          <w:b/>
          <w:i/>
          <w:iCs/>
          <w:sz w:val="22"/>
          <w:szCs w:val="22"/>
        </w:rPr>
      </w:pPr>
    </w:p>
    <w:p w14:paraId="07AC82EB" w14:textId="77777777" w:rsidR="005A701F" w:rsidRPr="005A701F" w:rsidRDefault="005A701F" w:rsidP="005A701F">
      <w:pPr>
        <w:rPr>
          <w:rFonts w:cs="Arial"/>
          <w:b/>
          <w:i/>
          <w:iCs/>
          <w:sz w:val="22"/>
          <w:szCs w:val="22"/>
        </w:rPr>
      </w:pPr>
      <w:r w:rsidRPr="005A701F">
        <w:rPr>
          <w:rFonts w:cs="Arial"/>
          <w:b/>
          <w:i/>
          <w:iCs/>
          <w:sz w:val="22"/>
          <w:szCs w:val="22"/>
        </w:rPr>
        <w:t>Any gaps identified need to be included in section 6 where actions are listed to address and progress to ensure inclusivity and diversity in the policy/strategy.</w:t>
      </w:r>
    </w:p>
    <w:p w14:paraId="002721C7" w14:textId="77777777" w:rsidR="005A701F" w:rsidRPr="005A701F" w:rsidRDefault="005A701F" w:rsidP="005A701F">
      <w:pPr>
        <w:jc w:val="center"/>
        <w:rPr>
          <w:rFonts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
        <w:gridCol w:w="2336"/>
        <w:gridCol w:w="7371"/>
      </w:tblGrid>
      <w:tr w:rsidR="005A701F" w:rsidRPr="005A701F" w14:paraId="019801B1" w14:textId="77777777" w:rsidTr="005A701F">
        <w:tc>
          <w:tcPr>
            <w:tcW w:w="387" w:type="dxa"/>
            <w:shd w:val="clear" w:color="auto" w:fill="D6E3BC"/>
          </w:tcPr>
          <w:p w14:paraId="78478FCE" w14:textId="77777777" w:rsidR="005A701F" w:rsidRPr="005A701F" w:rsidRDefault="005A701F" w:rsidP="005A701F">
            <w:pPr>
              <w:rPr>
                <w:rFonts w:ascii="Arial Narrow" w:hAnsi="Arial Narrow" w:cs="Arial"/>
                <w:b/>
                <w:sz w:val="18"/>
                <w:szCs w:val="18"/>
              </w:rPr>
            </w:pPr>
            <w:bookmarkStart w:id="9" w:name="_Hlk64378197"/>
          </w:p>
        </w:tc>
        <w:tc>
          <w:tcPr>
            <w:tcW w:w="2336" w:type="dxa"/>
            <w:shd w:val="clear" w:color="auto" w:fill="D6E3BC"/>
          </w:tcPr>
          <w:p w14:paraId="6C64BABC" w14:textId="77777777" w:rsidR="005A701F" w:rsidRPr="005A701F" w:rsidRDefault="005A701F" w:rsidP="005A701F">
            <w:pPr>
              <w:rPr>
                <w:rFonts w:cs="Arial"/>
                <w:b/>
                <w:sz w:val="22"/>
                <w:szCs w:val="22"/>
              </w:rPr>
            </w:pPr>
            <w:r w:rsidRPr="005A701F">
              <w:rPr>
                <w:rFonts w:cs="Arial"/>
                <w:b/>
                <w:sz w:val="22"/>
                <w:szCs w:val="22"/>
              </w:rPr>
              <w:t>QUESTIONS</w:t>
            </w:r>
          </w:p>
          <w:p w14:paraId="6F5CB1E9" w14:textId="77777777" w:rsidR="005A701F" w:rsidRPr="005A701F" w:rsidRDefault="005A701F" w:rsidP="005A701F">
            <w:pPr>
              <w:rPr>
                <w:rFonts w:cs="Arial"/>
                <w:b/>
                <w:sz w:val="22"/>
                <w:szCs w:val="22"/>
              </w:rPr>
            </w:pPr>
          </w:p>
        </w:tc>
        <w:tc>
          <w:tcPr>
            <w:tcW w:w="7371" w:type="dxa"/>
            <w:shd w:val="clear" w:color="auto" w:fill="D6E3BC"/>
          </w:tcPr>
          <w:p w14:paraId="52221BF9" w14:textId="77777777" w:rsidR="005A701F" w:rsidRPr="005A701F" w:rsidRDefault="005A701F" w:rsidP="005A701F">
            <w:pPr>
              <w:rPr>
                <w:rFonts w:cs="Arial"/>
                <w:b/>
                <w:sz w:val="22"/>
                <w:szCs w:val="22"/>
              </w:rPr>
            </w:pPr>
            <w:r w:rsidRPr="005A701F">
              <w:rPr>
                <w:rFonts w:cs="Arial"/>
                <w:b/>
                <w:sz w:val="22"/>
                <w:szCs w:val="22"/>
              </w:rPr>
              <w:t>ANSWERS AND ACTIONS</w:t>
            </w:r>
          </w:p>
        </w:tc>
      </w:tr>
      <w:bookmarkEnd w:id="9"/>
      <w:tr w:rsidR="005A701F" w:rsidRPr="005A701F" w14:paraId="76253343" w14:textId="77777777" w:rsidTr="0095370F">
        <w:trPr>
          <w:trHeight w:val="656"/>
        </w:trPr>
        <w:tc>
          <w:tcPr>
            <w:tcW w:w="387" w:type="dxa"/>
          </w:tcPr>
          <w:p w14:paraId="3F859BCC"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1</w:t>
            </w:r>
          </w:p>
        </w:tc>
        <w:tc>
          <w:tcPr>
            <w:tcW w:w="2336" w:type="dxa"/>
          </w:tcPr>
          <w:p w14:paraId="03B6B94E" w14:textId="77777777" w:rsidR="005A701F" w:rsidRPr="005A701F" w:rsidRDefault="005A701F" w:rsidP="005A701F">
            <w:pPr>
              <w:rPr>
                <w:rFonts w:cs="Arial"/>
                <w:b/>
                <w:sz w:val="22"/>
                <w:szCs w:val="22"/>
              </w:rPr>
            </w:pPr>
            <w:r w:rsidRPr="005A701F">
              <w:rPr>
                <w:rFonts w:cs="Arial"/>
                <w:b/>
                <w:sz w:val="22"/>
                <w:szCs w:val="22"/>
              </w:rPr>
              <w:t>Name of policy/strategy?</w:t>
            </w:r>
          </w:p>
          <w:p w14:paraId="13EF9C43" w14:textId="77777777" w:rsidR="005A701F" w:rsidRPr="005A701F" w:rsidRDefault="005A701F" w:rsidP="005A701F">
            <w:pPr>
              <w:rPr>
                <w:rFonts w:cs="Arial"/>
                <w:b/>
                <w:sz w:val="22"/>
                <w:szCs w:val="22"/>
              </w:rPr>
            </w:pPr>
          </w:p>
          <w:p w14:paraId="6A4A6F48" w14:textId="77777777" w:rsidR="005A701F" w:rsidRPr="005A701F" w:rsidRDefault="005A701F" w:rsidP="005A701F">
            <w:pPr>
              <w:rPr>
                <w:rFonts w:cs="Arial"/>
                <w:b/>
                <w:sz w:val="22"/>
                <w:szCs w:val="22"/>
              </w:rPr>
            </w:pPr>
            <w:r w:rsidRPr="005A701F">
              <w:rPr>
                <w:rFonts w:cs="Arial"/>
                <w:bCs/>
                <w:i/>
                <w:iCs/>
                <w:color w:val="FF0000"/>
                <w:sz w:val="22"/>
                <w:szCs w:val="22"/>
              </w:rPr>
              <w:t>Prompt: is it new or revised?</w:t>
            </w:r>
          </w:p>
        </w:tc>
        <w:tc>
          <w:tcPr>
            <w:tcW w:w="7371" w:type="dxa"/>
          </w:tcPr>
          <w:p w14:paraId="449C1F28" w14:textId="77777777" w:rsidR="005A701F" w:rsidRPr="005A701F" w:rsidRDefault="005A701F" w:rsidP="005A701F">
            <w:pPr>
              <w:rPr>
                <w:rFonts w:cs="Arial"/>
                <w:b/>
                <w:sz w:val="22"/>
                <w:szCs w:val="22"/>
              </w:rPr>
            </w:pPr>
            <w:r w:rsidRPr="005A701F">
              <w:rPr>
                <w:rFonts w:cs="Arial"/>
                <w:b/>
                <w:sz w:val="22"/>
                <w:szCs w:val="22"/>
              </w:rPr>
              <w:t>Safeguarding and promoting the welfare of children policy (778)</w:t>
            </w:r>
          </w:p>
          <w:p w14:paraId="346420FE" w14:textId="77777777" w:rsidR="005A701F" w:rsidRPr="005A701F" w:rsidRDefault="005A701F" w:rsidP="005A701F">
            <w:pPr>
              <w:rPr>
                <w:rFonts w:cs="Arial"/>
                <w:b/>
                <w:sz w:val="22"/>
                <w:szCs w:val="22"/>
              </w:rPr>
            </w:pPr>
          </w:p>
          <w:p w14:paraId="0052737D" w14:textId="77777777" w:rsidR="005A701F" w:rsidRPr="005A701F" w:rsidRDefault="005A701F" w:rsidP="005A701F">
            <w:pPr>
              <w:rPr>
                <w:rFonts w:cs="Arial"/>
                <w:bCs/>
                <w:sz w:val="22"/>
                <w:szCs w:val="22"/>
              </w:rPr>
            </w:pPr>
            <w:r w:rsidRPr="005A701F">
              <w:rPr>
                <w:rFonts w:cs="Arial"/>
                <w:bCs/>
                <w:sz w:val="22"/>
                <w:szCs w:val="22"/>
              </w:rPr>
              <w:t xml:space="preserve">Revised </w:t>
            </w:r>
          </w:p>
        </w:tc>
      </w:tr>
      <w:tr w:rsidR="005A701F" w:rsidRPr="005A701F" w14:paraId="4CAAB761" w14:textId="77777777" w:rsidTr="0095370F">
        <w:trPr>
          <w:trHeight w:val="656"/>
        </w:trPr>
        <w:tc>
          <w:tcPr>
            <w:tcW w:w="387" w:type="dxa"/>
          </w:tcPr>
          <w:p w14:paraId="0C2C7BAB"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2</w:t>
            </w:r>
          </w:p>
        </w:tc>
        <w:tc>
          <w:tcPr>
            <w:tcW w:w="2336" w:type="dxa"/>
          </w:tcPr>
          <w:p w14:paraId="21910765" w14:textId="77777777" w:rsidR="005A701F" w:rsidRPr="005A701F" w:rsidRDefault="005A701F" w:rsidP="005A701F">
            <w:pPr>
              <w:rPr>
                <w:rFonts w:cs="Arial"/>
                <w:b/>
                <w:sz w:val="22"/>
                <w:szCs w:val="22"/>
              </w:rPr>
            </w:pPr>
            <w:r w:rsidRPr="005A701F">
              <w:rPr>
                <w:rFonts w:cs="Arial"/>
                <w:b/>
                <w:sz w:val="22"/>
                <w:szCs w:val="22"/>
              </w:rPr>
              <w:t>Description of the document:</w:t>
            </w:r>
          </w:p>
          <w:p w14:paraId="53D570FA" w14:textId="77777777" w:rsidR="005A701F" w:rsidRPr="005A701F" w:rsidRDefault="005A701F" w:rsidP="005A701F">
            <w:pPr>
              <w:rPr>
                <w:rFonts w:cs="Arial"/>
                <w:bCs/>
                <w:sz w:val="22"/>
                <w:szCs w:val="22"/>
              </w:rPr>
            </w:pPr>
          </w:p>
          <w:p w14:paraId="3E5C0501" w14:textId="77777777" w:rsidR="005A701F" w:rsidRPr="005A701F" w:rsidRDefault="005A701F" w:rsidP="005A701F">
            <w:pPr>
              <w:rPr>
                <w:rFonts w:cs="Arial"/>
                <w:b/>
                <w:i/>
                <w:iCs/>
                <w:sz w:val="22"/>
                <w:szCs w:val="22"/>
              </w:rPr>
            </w:pPr>
            <w:r w:rsidRPr="005A701F">
              <w:rPr>
                <w:rFonts w:cs="Arial"/>
                <w:bCs/>
                <w:i/>
                <w:iCs/>
                <w:color w:val="FF0000"/>
                <w:sz w:val="22"/>
                <w:szCs w:val="22"/>
              </w:rPr>
              <w:t>Prompt: what is the aim of the document?</w:t>
            </w:r>
          </w:p>
        </w:tc>
        <w:tc>
          <w:tcPr>
            <w:tcW w:w="7371" w:type="dxa"/>
          </w:tcPr>
          <w:p w14:paraId="6B38DD90" w14:textId="77777777" w:rsidR="005A701F" w:rsidRPr="005A701F" w:rsidRDefault="005A701F" w:rsidP="005A701F">
            <w:pPr>
              <w:rPr>
                <w:rFonts w:cs="Arial"/>
                <w:b/>
                <w:sz w:val="22"/>
                <w:szCs w:val="22"/>
              </w:rPr>
            </w:pPr>
          </w:p>
          <w:p w14:paraId="7F98D438" w14:textId="77777777" w:rsidR="005A701F" w:rsidRPr="005A701F" w:rsidRDefault="005A701F" w:rsidP="005A701F">
            <w:pPr>
              <w:rPr>
                <w:rFonts w:cs="Arial"/>
                <w:bCs/>
                <w:sz w:val="22"/>
                <w:szCs w:val="22"/>
              </w:rPr>
            </w:pPr>
            <w:r w:rsidRPr="005A701F">
              <w:rPr>
                <w:rFonts w:cs="Arial"/>
                <w:bCs/>
                <w:sz w:val="22"/>
                <w:szCs w:val="22"/>
              </w:rPr>
              <w:t>This policy is designed to support all staff, whatever their role in the organisation and whoever they work with, in working in partnership and fulfilling their legal duty to safeguard and promote the welfare of children.</w:t>
            </w:r>
          </w:p>
          <w:p w14:paraId="251272BD" w14:textId="77777777" w:rsidR="005A701F" w:rsidRPr="005A701F" w:rsidRDefault="005A701F" w:rsidP="005A701F">
            <w:pPr>
              <w:rPr>
                <w:rFonts w:cs="Arial"/>
                <w:b/>
                <w:sz w:val="22"/>
                <w:szCs w:val="22"/>
              </w:rPr>
            </w:pPr>
          </w:p>
          <w:p w14:paraId="4FC88304" w14:textId="77777777" w:rsidR="005A701F" w:rsidRPr="005A701F" w:rsidRDefault="005A701F" w:rsidP="005A701F">
            <w:pPr>
              <w:rPr>
                <w:rFonts w:cs="Arial"/>
                <w:b/>
                <w:sz w:val="22"/>
                <w:szCs w:val="22"/>
              </w:rPr>
            </w:pPr>
          </w:p>
          <w:p w14:paraId="5A571FCC" w14:textId="77777777" w:rsidR="005A701F" w:rsidRPr="005A701F" w:rsidRDefault="005A701F" w:rsidP="005A701F">
            <w:pPr>
              <w:rPr>
                <w:rFonts w:cs="Arial"/>
                <w:b/>
                <w:sz w:val="22"/>
                <w:szCs w:val="22"/>
              </w:rPr>
            </w:pPr>
          </w:p>
          <w:p w14:paraId="5B6BABCD" w14:textId="77777777" w:rsidR="005A701F" w:rsidRPr="005A701F" w:rsidRDefault="005A701F" w:rsidP="005A701F">
            <w:pPr>
              <w:rPr>
                <w:rFonts w:cs="Arial"/>
                <w:b/>
                <w:sz w:val="22"/>
                <w:szCs w:val="22"/>
              </w:rPr>
            </w:pPr>
          </w:p>
        </w:tc>
      </w:tr>
      <w:tr w:rsidR="005A701F" w:rsidRPr="005A701F" w14:paraId="089E1FE5" w14:textId="77777777" w:rsidTr="0095370F">
        <w:trPr>
          <w:trHeight w:val="656"/>
        </w:trPr>
        <w:tc>
          <w:tcPr>
            <w:tcW w:w="387" w:type="dxa"/>
          </w:tcPr>
          <w:p w14:paraId="4C49F142"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3</w:t>
            </w:r>
          </w:p>
        </w:tc>
        <w:tc>
          <w:tcPr>
            <w:tcW w:w="2336" w:type="dxa"/>
          </w:tcPr>
          <w:p w14:paraId="4BB955D4" w14:textId="77777777" w:rsidR="005A701F" w:rsidRPr="005A701F" w:rsidRDefault="005A701F" w:rsidP="005A701F">
            <w:pPr>
              <w:rPr>
                <w:rFonts w:cs="Arial"/>
                <w:b/>
                <w:sz w:val="22"/>
                <w:szCs w:val="22"/>
              </w:rPr>
            </w:pPr>
            <w:r w:rsidRPr="005A701F">
              <w:rPr>
                <w:rFonts w:cs="Arial"/>
                <w:b/>
                <w:sz w:val="22"/>
                <w:szCs w:val="22"/>
              </w:rPr>
              <w:t xml:space="preserve">Lead contact person for the Equality Impact Assessment </w:t>
            </w:r>
          </w:p>
        </w:tc>
        <w:tc>
          <w:tcPr>
            <w:tcW w:w="7371" w:type="dxa"/>
          </w:tcPr>
          <w:p w14:paraId="201E9297" w14:textId="77777777" w:rsidR="005A701F" w:rsidRPr="005A701F" w:rsidRDefault="005A701F" w:rsidP="005A701F">
            <w:pPr>
              <w:rPr>
                <w:rFonts w:cs="Arial"/>
                <w:b/>
                <w:sz w:val="22"/>
                <w:szCs w:val="22"/>
              </w:rPr>
            </w:pPr>
            <w:r w:rsidRPr="005A701F">
              <w:rPr>
                <w:rFonts w:cs="Arial"/>
                <w:b/>
                <w:sz w:val="22"/>
                <w:szCs w:val="22"/>
              </w:rPr>
              <w:t xml:space="preserve">Name: </w:t>
            </w:r>
            <w:r w:rsidRPr="005A701F">
              <w:rPr>
                <w:rFonts w:cs="Arial"/>
                <w:bCs/>
                <w:sz w:val="22"/>
                <w:szCs w:val="22"/>
              </w:rPr>
              <w:t>Emma Cox</w:t>
            </w:r>
          </w:p>
          <w:p w14:paraId="4FEA65E6" w14:textId="77777777" w:rsidR="005A701F" w:rsidRPr="005A701F" w:rsidRDefault="005A701F" w:rsidP="005A701F">
            <w:pPr>
              <w:rPr>
                <w:rFonts w:cs="Arial"/>
                <w:b/>
                <w:sz w:val="22"/>
                <w:szCs w:val="22"/>
              </w:rPr>
            </w:pPr>
          </w:p>
          <w:p w14:paraId="6E54077D" w14:textId="77777777" w:rsidR="005A701F" w:rsidRPr="005A701F" w:rsidRDefault="005A701F" w:rsidP="005A701F">
            <w:pPr>
              <w:rPr>
                <w:rFonts w:cs="Arial"/>
                <w:bCs/>
                <w:sz w:val="22"/>
                <w:szCs w:val="22"/>
              </w:rPr>
            </w:pPr>
            <w:r w:rsidRPr="005A701F">
              <w:rPr>
                <w:rFonts w:cs="Arial"/>
                <w:b/>
                <w:sz w:val="22"/>
                <w:szCs w:val="22"/>
              </w:rPr>
              <w:t xml:space="preserve">Job title: </w:t>
            </w:r>
            <w:r w:rsidRPr="005A701F">
              <w:rPr>
                <w:rFonts w:cs="Arial"/>
                <w:bCs/>
                <w:sz w:val="22"/>
                <w:szCs w:val="22"/>
              </w:rPr>
              <w:t>Associate director of nursing, quality and professions</w:t>
            </w:r>
          </w:p>
          <w:p w14:paraId="28B02592" w14:textId="77777777" w:rsidR="005A701F" w:rsidRPr="005A701F" w:rsidRDefault="005A701F" w:rsidP="005A701F">
            <w:pPr>
              <w:rPr>
                <w:rFonts w:cs="Arial"/>
                <w:b/>
                <w:sz w:val="22"/>
                <w:szCs w:val="22"/>
              </w:rPr>
            </w:pPr>
          </w:p>
        </w:tc>
      </w:tr>
      <w:tr w:rsidR="005A701F" w:rsidRPr="005A701F" w14:paraId="33E7769C" w14:textId="77777777" w:rsidTr="0095370F">
        <w:trPr>
          <w:trHeight w:val="656"/>
        </w:trPr>
        <w:tc>
          <w:tcPr>
            <w:tcW w:w="387" w:type="dxa"/>
          </w:tcPr>
          <w:p w14:paraId="353A3D1A"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4</w:t>
            </w:r>
          </w:p>
        </w:tc>
        <w:tc>
          <w:tcPr>
            <w:tcW w:w="2336" w:type="dxa"/>
          </w:tcPr>
          <w:p w14:paraId="1646EF08" w14:textId="77777777" w:rsidR="005A701F" w:rsidRPr="005A701F" w:rsidRDefault="005A701F" w:rsidP="005A701F">
            <w:pPr>
              <w:rPr>
                <w:rFonts w:cs="Arial"/>
                <w:b/>
                <w:sz w:val="22"/>
                <w:szCs w:val="22"/>
              </w:rPr>
            </w:pPr>
            <w:r w:rsidRPr="005A701F">
              <w:rPr>
                <w:rFonts w:cs="Arial"/>
                <w:b/>
                <w:sz w:val="22"/>
                <w:szCs w:val="22"/>
              </w:rPr>
              <w:t>Who else is involved in undertaking this Equality Impact Assessment</w:t>
            </w:r>
          </w:p>
          <w:p w14:paraId="3A4CBE8D" w14:textId="77777777" w:rsidR="005A701F" w:rsidRPr="005A701F" w:rsidRDefault="005A701F" w:rsidP="005A701F">
            <w:pPr>
              <w:rPr>
                <w:rFonts w:cs="Arial"/>
                <w:b/>
                <w:sz w:val="22"/>
                <w:szCs w:val="22"/>
              </w:rPr>
            </w:pPr>
          </w:p>
          <w:p w14:paraId="2D370D5A" w14:textId="77777777" w:rsidR="005A701F" w:rsidRPr="005A701F" w:rsidRDefault="005A701F" w:rsidP="005A701F">
            <w:pPr>
              <w:rPr>
                <w:rFonts w:cs="Arial"/>
                <w:bCs/>
                <w:i/>
                <w:iCs/>
                <w:sz w:val="22"/>
                <w:szCs w:val="22"/>
              </w:rPr>
            </w:pPr>
            <w:r w:rsidRPr="005A701F">
              <w:rPr>
                <w:rFonts w:cs="Arial"/>
                <w:bCs/>
                <w:i/>
                <w:iCs/>
                <w:color w:val="FF0000"/>
                <w:sz w:val="22"/>
                <w:szCs w:val="22"/>
              </w:rPr>
              <w:t>Prompt: list all people involved by name and job title</w:t>
            </w:r>
          </w:p>
        </w:tc>
        <w:tc>
          <w:tcPr>
            <w:tcW w:w="7371" w:type="dxa"/>
          </w:tcPr>
          <w:p w14:paraId="3407FF47" w14:textId="77777777" w:rsidR="005A701F" w:rsidRPr="005A701F" w:rsidRDefault="005A701F" w:rsidP="005A701F">
            <w:pPr>
              <w:rPr>
                <w:rFonts w:cs="Arial"/>
                <w:b/>
                <w:sz w:val="22"/>
                <w:szCs w:val="22"/>
              </w:rPr>
            </w:pPr>
          </w:p>
          <w:p w14:paraId="31D90882" w14:textId="77777777" w:rsidR="005A701F" w:rsidRPr="005A701F" w:rsidRDefault="005A701F" w:rsidP="005A701F">
            <w:pPr>
              <w:rPr>
                <w:rFonts w:cs="Arial"/>
                <w:bCs/>
                <w:sz w:val="22"/>
                <w:szCs w:val="22"/>
              </w:rPr>
            </w:pPr>
            <w:r w:rsidRPr="005A701F">
              <w:rPr>
                <w:rFonts w:cs="Arial"/>
                <w:bCs/>
                <w:sz w:val="22"/>
                <w:szCs w:val="22"/>
              </w:rPr>
              <w:t>Trust Safeguarding Team</w:t>
            </w:r>
          </w:p>
          <w:p w14:paraId="6E28222A" w14:textId="77777777" w:rsidR="005A701F" w:rsidRPr="005A701F" w:rsidRDefault="005A701F" w:rsidP="005A701F">
            <w:pPr>
              <w:rPr>
                <w:rFonts w:cs="Arial"/>
                <w:b/>
                <w:sz w:val="22"/>
                <w:szCs w:val="22"/>
              </w:rPr>
            </w:pPr>
          </w:p>
          <w:p w14:paraId="14B39547" w14:textId="77777777" w:rsidR="005A701F" w:rsidRPr="005A701F" w:rsidRDefault="005A701F" w:rsidP="005A701F">
            <w:pPr>
              <w:rPr>
                <w:rFonts w:cs="Arial"/>
                <w:b/>
                <w:sz w:val="22"/>
                <w:szCs w:val="22"/>
              </w:rPr>
            </w:pPr>
          </w:p>
          <w:p w14:paraId="48728D8C" w14:textId="77777777" w:rsidR="005A701F" w:rsidRPr="005A701F" w:rsidRDefault="005A701F" w:rsidP="005A701F">
            <w:pPr>
              <w:rPr>
                <w:rFonts w:cs="Arial"/>
                <w:b/>
                <w:sz w:val="22"/>
                <w:szCs w:val="22"/>
              </w:rPr>
            </w:pPr>
          </w:p>
          <w:p w14:paraId="6DAD1C02" w14:textId="77777777" w:rsidR="005A701F" w:rsidRPr="005A701F" w:rsidRDefault="005A701F" w:rsidP="005A701F">
            <w:pPr>
              <w:rPr>
                <w:rFonts w:cs="Arial"/>
                <w:b/>
                <w:sz w:val="22"/>
                <w:szCs w:val="22"/>
              </w:rPr>
            </w:pPr>
          </w:p>
          <w:p w14:paraId="25186500" w14:textId="77777777" w:rsidR="005A701F" w:rsidRPr="005A701F" w:rsidRDefault="005A701F" w:rsidP="005A701F">
            <w:pPr>
              <w:rPr>
                <w:rFonts w:cs="Arial"/>
                <w:b/>
                <w:sz w:val="22"/>
                <w:szCs w:val="22"/>
              </w:rPr>
            </w:pPr>
          </w:p>
        </w:tc>
      </w:tr>
      <w:tr w:rsidR="005A701F" w:rsidRPr="005A701F" w14:paraId="6E1D9115" w14:textId="77777777" w:rsidTr="0095370F">
        <w:trPr>
          <w:trHeight w:val="656"/>
        </w:trPr>
        <w:tc>
          <w:tcPr>
            <w:tcW w:w="387" w:type="dxa"/>
          </w:tcPr>
          <w:p w14:paraId="51BE0EB2"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w:t>
            </w:r>
          </w:p>
        </w:tc>
        <w:tc>
          <w:tcPr>
            <w:tcW w:w="2336" w:type="dxa"/>
          </w:tcPr>
          <w:p w14:paraId="03469C35" w14:textId="77777777" w:rsidR="005A701F" w:rsidRPr="005A701F" w:rsidRDefault="005A701F" w:rsidP="005A701F">
            <w:pPr>
              <w:rPr>
                <w:rFonts w:cs="Arial"/>
                <w:b/>
                <w:sz w:val="22"/>
                <w:szCs w:val="22"/>
              </w:rPr>
            </w:pPr>
            <w:r w:rsidRPr="005A701F">
              <w:rPr>
                <w:rFonts w:cs="Arial"/>
                <w:b/>
                <w:sz w:val="22"/>
                <w:szCs w:val="22"/>
              </w:rPr>
              <w:t>Sources of information used to identify gaps and barriers</w:t>
            </w:r>
          </w:p>
          <w:p w14:paraId="46E3530D" w14:textId="77777777" w:rsidR="005A701F" w:rsidRPr="005A701F" w:rsidRDefault="005A701F" w:rsidP="005A701F">
            <w:pPr>
              <w:rPr>
                <w:rFonts w:cs="Arial"/>
                <w:b/>
                <w:sz w:val="22"/>
                <w:szCs w:val="22"/>
              </w:rPr>
            </w:pPr>
          </w:p>
          <w:p w14:paraId="19F6039A" w14:textId="77777777" w:rsidR="005A701F" w:rsidRPr="005A701F" w:rsidRDefault="005A701F" w:rsidP="005A701F">
            <w:pPr>
              <w:spacing w:after="200" w:line="276" w:lineRule="auto"/>
              <w:rPr>
                <w:rFonts w:cs="Arial"/>
                <w:b/>
                <w:sz w:val="22"/>
                <w:szCs w:val="22"/>
              </w:rPr>
            </w:pPr>
            <w:r w:rsidRPr="005A701F">
              <w:rPr>
                <w:rFonts w:cs="Arial"/>
                <w:i/>
                <w:iCs/>
                <w:color w:val="FF0000"/>
                <w:sz w:val="22"/>
                <w:szCs w:val="22"/>
              </w:rPr>
              <w:t xml:space="preserve">Prompt: local, regional, national research/reports/journals &amp; profession updates. Complaints and compliments data. </w:t>
            </w:r>
            <w:r w:rsidRPr="005A701F">
              <w:rPr>
                <w:rFonts w:cs="Arial"/>
                <w:i/>
                <w:iCs/>
                <w:sz w:val="22"/>
                <w:szCs w:val="22"/>
              </w:rPr>
              <w:t xml:space="preserve"> </w:t>
            </w:r>
          </w:p>
        </w:tc>
        <w:tc>
          <w:tcPr>
            <w:tcW w:w="7371" w:type="dxa"/>
          </w:tcPr>
          <w:p w14:paraId="0DF4E851" w14:textId="77777777" w:rsidR="005A701F" w:rsidRPr="005A701F" w:rsidRDefault="005A701F" w:rsidP="005A701F">
            <w:pPr>
              <w:rPr>
                <w:rFonts w:cs="Arial"/>
                <w:b/>
                <w:sz w:val="22"/>
                <w:szCs w:val="22"/>
              </w:rPr>
            </w:pPr>
            <w:r w:rsidRPr="005A701F">
              <w:rPr>
                <w:rFonts w:cs="Arial"/>
                <w:b/>
                <w:sz w:val="22"/>
                <w:szCs w:val="22"/>
              </w:rPr>
              <w:t>List information by name, date, author or hyperlink</w:t>
            </w:r>
          </w:p>
          <w:p w14:paraId="078115D7" w14:textId="77777777" w:rsidR="005A701F" w:rsidRPr="005A701F" w:rsidRDefault="005A701F" w:rsidP="005A701F">
            <w:pPr>
              <w:rPr>
                <w:rFonts w:cs="Arial"/>
                <w:b/>
                <w:sz w:val="22"/>
                <w:szCs w:val="22"/>
              </w:rPr>
            </w:pPr>
          </w:p>
          <w:p w14:paraId="7E2F853C" w14:textId="77777777" w:rsidR="005A701F" w:rsidRPr="005A701F" w:rsidRDefault="005A701F" w:rsidP="005A701F">
            <w:pPr>
              <w:jc w:val="both"/>
              <w:rPr>
                <w:rFonts w:cs="Arial"/>
                <w:bCs/>
                <w:sz w:val="22"/>
                <w:szCs w:val="22"/>
              </w:rPr>
            </w:pPr>
            <w:r w:rsidRPr="005A701F">
              <w:rPr>
                <w:rFonts w:cs="Arial"/>
                <w:bCs/>
                <w:sz w:val="22"/>
                <w:szCs w:val="22"/>
              </w:rPr>
              <w:t>Ofsted (2025) reports that out of the 12.7 million children living in England, around 400,000 (3%) are in the social care system at any one time, including children in need and children with child protection plans. Nearly 84,000 of these children are in care.</w:t>
            </w:r>
          </w:p>
          <w:p w14:paraId="00174E7B" w14:textId="77777777" w:rsidR="005A701F" w:rsidRPr="005A701F" w:rsidRDefault="005A701F" w:rsidP="005A701F">
            <w:pPr>
              <w:jc w:val="both"/>
              <w:rPr>
                <w:rFonts w:cs="Arial"/>
                <w:bCs/>
                <w:sz w:val="22"/>
                <w:szCs w:val="22"/>
              </w:rPr>
            </w:pPr>
          </w:p>
          <w:p w14:paraId="192A6594" w14:textId="77777777" w:rsidR="005A701F" w:rsidRPr="005A701F" w:rsidRDefault="005A701F" w:rsidP="005A701F">
            <w:pPr>
              <w:jc w:val="both"/>
              <w:rPr>
                <w:rFonts w:cs="Arial"/>
                <w:bCs/>
                <w:sz w:val="22"/>
                <w:szCs w:val="22"/>
              </w:rPr>
            </w:pPr>
            <w:r w:rsidRPr="005A701F">
              <w:rPr>
                <w:rFonts w:cs="Arial"/>
                <w:bCs/>
                <w:sz w:val="22"/>
                <w:szCs w:val="22"/>
              </w:rPr>
              <w:t>The Child Safeguarding Practice Review Panel Annual Report 2024 – 2025 found that out of the 274 rapid reviews for serious safeguarding incidents 360+ children were affected. 34% of the reviews involved babies under 1 and 22% of reviews involved children aged 11-15. 60% of the reviews recorded neglect and 51 % of reviews recorded domestic abuse. 1in 5 children had a mental health condition and 58% of children aged 16-17 had a mental health condition.</w:t>
            </w:r>
            <w:r w:rsidRPr="005A701F">
              <w:rPr>
                <w:rFonts w:cs="Arial"/>
                <w:sz w:val="22"/>
                <w:szCs w:val="22"/>
              </w:rPr>
              <w:t xml:space="preserve"> </w:t>
            </w:r>
            <w:r w:rsidRPr="005A701F">
              <w:rPr>
                <w:rFonts w:cs="Arial"/>
                <w:bCs/>
                <w:sz w:val="22"/>
                <w:szCs w:val="22"/>
              </w:rPr>
              <w:t xml:space="preserve">Reviews showed that many children were living with multiple, interconnected challenges, with factors such as neglect, domestic abuse, parental mental health difficulties, substance use, poverty and housing insecurity present in their lives. These challenges often overlapped and persisted over time, increasing vulnerability and making risks harder to identify, particularly where responses did not fully consider the wider family and system context. </w:t>
            </w:r>
          </w:p>
          <w:p w14:paraId="0A87AEA5" w14:textId="77777777" w:rsidR="005A701F" w:rsidRPr="005A701F" w:rsidRDefault="005A701F" w:rsidP="005A701F">
            <w:pPr>
              <w:jc w:val="both"/>
              <w:rPr>
                <w:rFonts w:cs="Arial"/>
                <w:bCs/>
                <w:sz w:val="22"/>
                <w:szCs w:val="22"/>
              </w:rPr>
            </w:pPr>
          </w:p>
          <w:p w14:paraId="1243A2D7" w14:textId="77777777" w:rsidR="005A701F" w:rsidRPr="005A701F" w:rsidRDefault="005A701F" w:rsidP="005A701F">
            <w:pPr>
              <w:jc w:val="both"/>
              <w:rPr>
                <w:rFonts w:cs="Arial"/>
                <w:bCs/>
                <w:sz w:val="22"/>
                <w:szCs w:val="22"/>
              </w:rPr>
            </w:pPr>
            <w:r w:rsidRPr="005A701F">
              <w:rPr>
                <w:rFonts w:cs="Arial"/>
                <w:bCs/>
                <w:sz w:val="22"/>
                <w:szCs w:val="22"/>
              </w:rPr>
              <w:t>Learning from reviews highlights the importance of safeguarding partners working together to share information effectively, assess all known risks, and provide timely, tailored support so that children and families receive help earlier.</w:t>
            </w:r>
          </w:p>
          <w:p w14:paraId="47CACA8C" w14:textId="77777777" w:rsidR="005A701F" w:rsidRPr="005A701F" w:rsidRDefault="005A701F" w:rsidP="005A701F">
            <w:pPr>
              <w:jc w:val="both"/>
              <w:rPr>
                <w:rFonts w:cs="Arial"/>
                <w:bCs/>
                <w:sz w:val="22"/>
                <w:szCs w:val="22"/>
              </w:rPr>
            </w:pPr>
          </w:p>
          <w:p w14:paraId="49C9263C" w14:textId="77777777" w:rsidR="005A701F" w:rsidRPr="005A701F" w:rsidRDefault="005A701F" w:rsidP="005A701F">
            <w:pPr>
              <w:jc w:val="both"/>
              <w:rPr>
                <w:rFonts w:cs="Arial"/>
                <w:bCs/>
                <w:sz w:val="22"/>
                <w:szCs w:val="22"/>
              </w:rPr>
            </w:pPr>
            <w:r w:rsidRPr="005A701F">
              <w:rPr>
                <w:rFonts w:cs="Arial"/>
                <w:bCs/>
                <w:sz w:val="22"/>
                <w:szCs w:val="22"/>
              </w:rPr>
              <w:t xml:space="preserve">Children with protected characteristics may be at an increased risk of abuse, but this does not guarantee that they will be abused. Protected characteristics include factors such as disability, race, and gender, which can make children more vulnerable to certain forms of abuse. While these characteristics can increase the risk, they do not determine whether a child will experience abuse or neglect. Factors such as the family's support system and the child's history can also influence the risk of abuse. It is essential to recognize that all children are at risk, and professionals should remain vigilant in their interactions with children. </w:t>
            </w:r>
          </w:p>
          <w:p w14:paraId="44CC971A" w14:textId="77777777" w:rsidR="005A701F" w:rsidRPr="005A701F" w:rsidRDefault="005A701F" w:rsidP="005A701F">
            <w:pPr>
              <w:jc w:val="both"/>
              <w:rPr>
                <w:rFonts w:cs="Arial"/>
                <w:bCs/>
                <w:sz w:val="22"/>
                <w:szCs w:val="22"/>
              </w:rPr>
            </w:pPr>
          </w:p>
          <w:p w14:paraId="77CD88F9" w14:textId="77777777" w:rsidR="005A701F" w:rsidRPr="005A701F" w:rsidRDefault="005A701F" w:rsidP="005A701F">
            <w:pPr>
              <w:jc w:val="both"/>
              <w:rPr>
                <w:rFonts w:cs="Arial"/>
                <w:bCs/>
                <w:sz w:val="22"/>
                <w:szCs w:val="22"/>
              </w:rPr>
            </w:pPr>
            <w:r w:rsidRPr="005A701F">
              <w:rPr>
                <w:rFonts w:cs="Arial"/>
                <w:bCs/>
                <w:sz w:val="22"/>
                <w:szCs w:val="22"/>
              </w:rPr>
              <w:t>In summary, while certain characteristics may indicate a higher risk, they do not predict the occurrence of abuse.</w:t>
            </w:r>
          </w:p>
          <w:p w14:paraId="230CB211" w14:textId="77777777" w:rsidR="005A701F" w:rsidRPr="005A701F" w:rsidRDefault="005A701F" w:rsidP="005A701F">
            <w:pPr>
              <w:jc w:val="both"/>
              <w:rPr>
                <w:rFonts w:cs="Arial"/>
                <w:bCs/>
                <w:sz w:val="22"/>
                <w:szCs w:val="22"/>
              </w:rPr>
            </w:pPr>
          </w:p>
          <w:p w14:paraId="39180886" w14:textId="77777777" w:rsidR="005A701F" w:rsidRPr="005A701F" w:rsidRDefault="005A701F" w:rsidP="005A701F">
            <w:pPr>
              <w:jc w:val="both"/>
              <w:rPr>
                <w:rFonts w:cs="Arial"/>
                <w:bCs/>
                <w:sz w:val="22"/>
                <w:szCs w:val="22"/>
              </w:rPr>
            </w:pPr>
            <w:r w:rsidRPr="005A701F">
              <w:rPr>
                <w:rFonts w:cs="Arial"/>
                <w:bCs/>
                <w:sz w:val="22"/>
                <w:szCs w:val="22"/>
              </w:rPr>
              <w:t>Data from services like NSPCC and Childline show that many children never come to the attention of authorities, meaning official statistics underestimate the true prevalence of abuse. Surveys and research studies suggest that the actual number of children experiencing abuse is significantly higher than service records indicate. Children may not disclose abuse due to fear, uncertainty, or lack of knowledge about who to tell.</w:t>
            </w:r>
          </w:p>
          <w:p w14:paraId="6A0BC80E" w14:textId="77777777" w:rsidR="005A701F" w:rsidRPr="005A701F" w:rsidRDefault="005A701F" w:rsidP="005A701F">
            <w:pPr>
              <w:jc w:val="both"/>
              <w:rPr>
                <w:rFonts w:cs="Arial"/>
                <w:bCs/>
                <w:sz w:val="22"/>
                <w:szCs w:val="22"/>
              </w:rPr>
            </w:pPr>
          </w:p>
          <w:p w14:paraId="6106B6F2" w14:textId="77777777" w:rsidR="005A701F" w:rsidRPr="005A701F" w:rsidRDefault="005A701F" w:rsidP="005A701F">
            <w:pPr>
              <w:jc w:val="both"/>
              <w:rPr>
                <w:rFonts w:cs="Arial"/>
                <w:bCs/>
                <w:sz w:val="22"/>
                <w:szCs w:val="22"/>
              </w:rPr>
            </w:pPr>
            <w:r w:rsidRPr="005A701F">
              <w:rPr>
                <w:rFonts w:cs="Arial"/>
                <w:bCs/>
                <w:sz w:val="22"/>
                <w:szCs w:val="22"/>
              </w:rPr>
              <w:t>The Trust data demonstrates that safeguarding is considered across all areas (01/04/2025 – 31/03/2026)</w:t>
            </w:r>
          </w:p>
          <w:p w14:paraId="59A55766" w14:textId="77777777" w:rsidR="005A701F" w:rsidRPr="005A701F" w:rsidRDefault="005A701F" w:rsidP="005A701F">
            <w:pPr>
              <w:jc w:val="both"/>
              <w:rPr>
                <w:rFonts w:cs="Arial"/>
                <w:bCs/>
                <w:sz w:val="22"/>
                <w:szCs w:val="22"/>
              </w:rPr>
            </w:pPr>
          </w:p>
          <w:tbl>
            <w:tblPr>
              <w:tblStyle w:val="TableGrid2"/>
              <w:tblW w:w="6643" w:type="dxa"/>
              <w:tblLook w:val="04A0" w:firstRow="1" w:lastRow="0" w:firstColumn="1" w:lastColumn="0" w:noHBand="0" w:noVBand="1"/>
            </w:tblPr>
            <w:tblGrid>
              <w:gridCol w:w="4121"/>
              <w:gridCol w:w="2522"/>
            </w:tblGrid>
            <w:tr w:rsidR="005A701F" w:rsidRPr="005A701F" w14:paraId="3A28C931" w14:textId="77777777" w:rsidTr="0095370F">
              <w:trPr>
                <w:trHeight w:val="480"/>
              </w:trPr>
              <w:tc>
                <w:tcPr>
                  <w:tcW w:w="4121" w:type="dxa"/>
                </w:tcPr>
                <w:p w14:paraId="3716DD11" w14:textId="77777777" w:rsidR="005A701F" w:rsidRPr="005A701F" w:rsidRDefault="005A701F" w:rsidP="005A701F">
                  <w:pPr>
                    <w:rPr>
                      <w:rFonts w:cs="Arial"/>
                      <w:sz w:val="22"/>
                      <w:szCs w:val="22"/>
                    </w:rPr>
                  </w:pPr>
                  <w:r w:rsidRPr="005A701F">
                    <w:rPr>
                      <w:rFonts w:cs="Arial"/>
                      <w:sz w:val="22"/>
                      <w:szCs w:val="22"/>
                    </w:rPr>
                    <w:t>Care group</w:t>
                  </w:r>
                </w:p>
              </w:tc>
              <w:tc>
                <w:tcPr>
                  <w:tcW w:w="2522" w:type="dxa"/>
                </w:tcPr>
                <w:p w14:paraId="032B9611" w14:textId="77777777" w:rsidR="005A701F" w:rsidRPr="005A701F" w:rsidRDefault="005A701F" w:rsidP="005A701F">
                  <w:pPr>
                    <w:rPr>
                      <w:rFonts w:cs="Arial"/>
                      <w:sz w:val="22"/>
                      <w:szCs w:val="22"/>
                    </w:rPr>
                  </w:pPr>
                  <w:r w:rsidRPr="005A701F">
                    <w:rPr>
                      <w:rFonts w:cs="Arial"/>
                      <w:sz w:val="22"/>
                      <w:szCs w:val="22"/>
                    </w:rPr>
                    <w:t xml:space="preserve">Number of safeguarding children concerns </w:t>
                  </w:r>
                </w:p>
              </w:tc>
            </w:tr>
            <w:tr w:rsidR="005A701F" w:rsidRPr="005A701F" w14:paraId="71231F62" w14:textId="77777777" w:rsidTr="0095370F">
              <w:trPr>
                <w:trHeight w:val="234"/>
              </w:trPr>
              <w:tc>
                <w:tcPr>
                  <w:tcW w:w="4121" w:type="dxa"/>
                </w:tcPr>
                <w:p w14:paraId="49BB2D6D" w14:textId="77777777" w:rsidR="005A701F" w:rsidRPr="005A701F" w:rsidRDefault="005A701F" w:rsidP="005A701F">
                  <w:pPr>
                    <w:rPr>
                      <w:rFonts w:cs="Arial"/>
                      <w:sz w:val="22"/>
                      <w:szCs w:val="22"/>
                    </w:rPr>
                  </w:pPr>
                  <w:r w:rsidRPr="005A701F">
                    <w:rPr>
                      <w:rFonts w:cs="Arial"/>
                      <w:sz w:val="22"/>
                      <w:szCs w:val="22"/>
                    </w:rPr>
                    <w:t xml:space="preserve">Barnsley physical health and wellbeing </w:t>
                  </w:r>
                </w:p>
              </w:tc>
              <w:tc>
                <w:tcPr>
                  <w:tcW w:w="2522" w:type="dxa"/>
                </w:tcPr>
                <w:p w14:paraId="2CCA8A29" w14:textId="77777777" w:rsidR="005A701F" w:rsidRPr="005A701F" w:rsidRDefault="005A701F" w:rsidP="005A701F">
                  <w:pPr>
                    <w:rPr>
                      <w:rFonts w:cs="Arial"/>
                      <w:sz w:val="22"/>
                      <w:szCs w:val="22"/>
                    </w:rPr>
                  </w:pPr>
                  <w:r w:rsidRPr="005A701F">
                    <w:rPr>
                      <w:rFonts w:cs="Arial"/>
                      <w:sz w:val="22"/>
                      <w:szCs w:val="22"/>
                    </w:rPr>
                    <w:t xml:space="preserve">20 </w:t>
                  </w:r>
                </w:p>
              </w:tc>
            </w:tr>
            <w:tr w:rsidR="005A701F" w:rsidRPr="005A701F" w14:paraId="0D061BB3" w14:textId="77777777" w:rsidTr="0095370F">
              <w:trPr>
                <w:trHeight w:val="234"/>
              </w:trPr>
              <w:tc>
                <w:tcPr>
                  <w:tcW w:w="4121" w:type="dxa"/>
                </w:tcPr>
                <w:p w14:paraId="6B77E04B" w14:textId="77777777" w:rsidR="005A701F" w:rsidRPr="005A701F" w:rsidRDefault="005A701F" w:rsidP="005A701F">
                  <w:pPr>
                    <w:rPr>
                      <w:rFonts w:cs="Arial"/>
                      <w:sz w:val="22"/>
                      <w:szCs w:val="22"/>
                    </w:rPr>
                  </w:pPr>
                  <w:r w:rsidRPr="005A701F">
                    <w:rPr>
                      <w:rFonts w:cs="Arial"/>
                      <w:sz w:val="22"/>
                      <w:szCs w:val="22"/>
                    </w:rPr>
                    <w:t>Cheswold park</w:t>
                  </w:r>
                </w:p>
              </w:tc>
              <w:tc>
                <w:tcPr>
                  <w:tcW w:w="2522" w:type="dxa"/>
                </w:tcPr>
                <w:p w14:paraId="70E49A73" w14:textId="77777777" w:rsidR="005A701F" w:rsidRPr="005A701F" w:rsidRDefault="005A701F" w:rsidP="005A701F">
                  <w:pPr>
                    <w:rPr>
                      <w:rFonts w:cs="Arial"/>
                      <w:sz w:val="22"/>
                      <w:szCs w:val="22"/>
                    </w:rPr>
                  </w:pPr>
                  <w:r w:rsidRPr="005A701F">
                    <w:rPr>
                      <w:rFonts w:cs="Arial"/>
                      <w:sz w:val="22"/>
                      <w:szCs w:val="22"/>
                    </w:rPr>
                    <w:t>2</w:t>
                  </w:r>
                </w:p>
              </w:tc>
            </w:tr>
            <w:tr w:rsidR="005A701F" w:rsidRPr="005A701F" w14:paraId="5EA331EB" w14:textId="77777777" w:rsidTr="0095370F">
              <w:trPr>
                <w:trHeight w:val="234"/>
              </w:trPr>
              <w:tc>
                <w:tcPr>
                  <w:tcW w:w="4121" w:type="dxa"/>
                </w:tcPr>
                <w:p w14:paraId="3E61677C" w14:textId="77777777" w:rsidR="005A701F" w:rsidRPr="005A701F" w:rsidRDefault="005A701F" w:rsidP="005A701F">
                  <w:pPr>
                    <w:rPr>
                      <w:rFonts w:cs="Arial"/>
                      <w:sz w:val="22"/>
                      <w:szCs w:val="22"/>
                    </w:rPr>
                  </w:pPr>
                  <w:r w:rsidRPr="005A701F">
                    <w:rPr>
                      <w:rFonts w:cs="Arial"/>
                      <w:sz w:val="22"/>
                      <w:szCs w:val="22"/>
                    </w:rPr>
                    <w:t>Children and young people mental health</w:t>
                  </w:r>
                </w:p>
              </w:tc>
              <w:tc>
                <w:tcPr>
                  <w:tcW w:w="2522" w:type="dxa"/>
                </w:tcPr>
                <w:p w14:paraId="39CBE87F" w14:textId="77777777" w:rsidR="005A701F" w:rsidRPr="005A701F" w:rsidRDefault="005A701F" w:rsidP="005A701F">
                  <w:pPr>
                    <w:rPr>
                      <w:rFonts w:cs="Arial"/>
                      <w:sz w:val="22"/>
                      <w:szCs w:val="22"/>
                    </w:rPr>
                  </w:pPr>
                  <w:r w:rsidRPr="005A701F">
                    <w:rPr>
                      <w:rFonts w:cs="Arial"/>
                      <w:sz w:val="22"/>
                      <w:szCs w:val="22"/>
                    </w:rPr>
                    <w:t>132</w:t>
                  </w:r>
                </w:p>
              </w:tc>
            </w:tr>
            <w:tr w:rsidR="005A701F" w:rsidRPr="005A701F" w14:paraId="56CF92FA" w14:textId="77777777" w:rsidTr="0095370F">
              <w:trPr>
                <w:trHeight w:val="234"/>
              </w:trPr>
              <w:tc>
                <w:tcPr>
                  <w:tcW w:w="4121" w:type="dxa"/>
                </w:tcPr>
                <w:p w14:paraId="35BEDFC9" w14:textId="77777777" w:rsidR="005A701F" w:rsidRPr="005A701F" w:rsidRDefault="005A701F" w:rsidP="005A701F">
                  <w:pPr>
                    <w:rPr>
                      <w:rFonts w:cs="Arial"/>
                      <w:sz w:val="22"/>
                      <w:szCs w:val="22"/>
                    </w:rPr>
                  </w:pPr>
                  <w:r w:rsidRPr="005A701F">
                    <w:rPr>
                      <w:rFonts w:cs="Arial"/>
                      <w:sz w:val="22"/>
                      <w:szCs w:val="22"/>
                    </w:rPr>
                    <w:t xml:space="preserve">Forensics </w:t>
                  </w:r>
                </w:p>
              </w:tc>
              <w:tc>
                <w:tcPr>
                  <w:tcW w:w="2522" w:type="dxa"/>
                </w:tcPr>
                <w:p w14:paraId="769BEC92" w14:textId="77777777" w:rsidR="005A701F" w:rsidRPr="005A701F" w:rsidRDefault="005A701F" w:rsidP="005A701F">
                  <w:pPr>
                    <w:rPr>
                      <w:rFonts w:cs="Arial"/>
                      <w:sz w:val="22"/>
                      <w:szCs w:val="22"/>
                    </w:rPr>
                  </w:pPr>
                  <w:r w:rsidRPr="005A701F">
                    <w:rPr>
                      <w:rFonts w:cs="Arial"/>
                      <w:sz w:val="22"/>
                      <w:szCs w:val="22"/>
                    </w:rPr>
                    <w:t>12</w:t>
                  </w:r>
                </w:p>
              </w:tc>
            </w:tr>
            <w:tr w:rsidR="005A701F" w:rsidRPr="005A701F" w14:paraId="55E3A5F6" w14:textId="77777777" w:rsidTr="0095370F">
              <w:trPr>
                <w:trHeight w:val="234"/>
              </w:trPr>
              <w:tc>
                <w:tcPr>
                  <w:tcW w:w="4121" w:type="dxa"/>
                </w:tcPr>
                <w:p w14:paraId="7446570F" w14:textId="77777777" w:rsidR="005A701F" w:rsidRPr="005A701F" w:rsidRDefault="005A701F" w:rsidP="005A701F">
                  <w:pPr>
                    <w:rPr>
                      <w:rFonts w:cs="Arial"/>
                      <w:sz w:val="22"/>
                      <w:szCs w:val="22"/>
                    </w:rPr>
                  </w:pPr>
                  <w:r w:rsidRPr="005A701F">
                    <w:rPr>
                      <w:rFonts w:cs="Arial"/>
                      <w:sz w:val="22"/>
                      <w:szCs w:val="22"/>
                    </w:rPr>
                    <w:t>Learning disability and ASD/ ADHD</w:t>
                  </w:r>
                </w:p>
              </w:tc>
              <w:tc>
                <w:tcPr>
                  <w:tcW w:w="2522" w:type="dxa"/>
                </w:tcPr>
                <w:p w14:paraId="4986DD46" w14:textId="77777777" w:rsidR="005A701F" w:rsidRPr="005A701F" w:rsidRDefault="005A701F" w:rsidP="005A701F">
                  <w:pPr>
                    <w:rPr>
                      <w:rFonts w:cs="Arial"/>
                      <w:sz w:val="22"/>
                      <w:szCs w:val="22"/>
                    </w:rPr>
                  </w:pPr>
                  <w:r w:rsidRPr="005A701F">
                    <w:rPr>
                      <w:rFonts w:cs="Arial"/>
                      <w:sz w:val="22"/>
                      <w:szCs w:val="22"/>
                    </w:rPr>
                    <w:t>2</w:t>
                  </w:r>
                </w:p>
              </w:tc>
            </w:tr>
            <w:tr w:rsidR="005A701F" w:rsidRPr="005A701F" w14:paraId="285C145C" w14:textId="77777777" w:rsidTr="0095370F">
              <w:trPr>
                <w:trHeight w:val="246"/>
              </w:trPr>
              <w:tc>
                <w:tcPr>
                  <w:tcW w:w="4121" w:type="dxa"/>
                </w:tcPr>
                <w:p w14:paraId="1962BEEA" w14:textId="77777777" w:rsidR="005A701F" w:rsidRPr="005A701F" w:rsidRDefault="005A701F" w:rsidP="005A701F">
                  <w:pPr>
                    <w:rPr>
                      <w:rFonts w:cs="Arial"/>
                      <w:sz w:val="22"/>
                      <w:szCs w:val="22"/>
                    </w:rPr>
                  </w:pPr>
                  <w:r w:rsidRPr="005A701F">
                    <w:rPr>
                      <w:rFonts w:cs="Arial"/>
                      <w:sz w:val="22"/>
                      <w:szCs w:val="22"/>
                    </w:rPr>
                    <w:t>Mental health (community)</w:t>
                  </w:r>
                </w:p>
              </w:tc>
              <w:tc>
                <w:tcPr>
                  <w:tcW w:w="2522" w:type="dxa"/>
                </w:tcPr>
                <w:p w14:paraId="7C42C3BD" w14:textId="77777777" w:rsidR="005A701F" w:rsidRPr="005A701F" w:rsidRDefault="005A701F" w:rsidP="005A701F">
                  <w:pPr>
                    <w:rPr>
                      <w:rFonts w:cs="Arial"/>
                      <w:sz w:val="22"/>
                      <w:szCs w:val="22"/>
                    </w:rPr>
                  </w:pPr>
                  <w:r w:rsidRPr="005A701F">
                    <w:rPr>
                      <w:rFonts w:cs="Arial"/>
                      <w:sz w:val="22"/>
                      <w:szCs w:val="22"/>
                    </w:rPr>
                    <w:t>47</w:t>
                  </w:r>
                </w:p>
              </w:tc>
            </w:tr>
            <w:tr w:rsidR="005A701F" w:rsidRPr="005A701F" w14:paraId="4B47CADF" w14:textId="77777777" w:rsidTr="0095370F">
              <w:trPr>
                <w:trHeight w:val="234"/>
              </w:trPr>
              <w:tc>
                <w:tcPr>
                  <w:tcW w:w="4121" w:type="dxa"/>
                </w:tcPr>
                <w:p w14:paraId="6F85DA12" w14:textId="77777777" w:rsidR="005A701F" w:rsidRPr="005A701F" w:rsidRDefault="005A701F" w:rsidP="005A701F">
                  <w:pPr>
                    <w:rPr>
                      <w:rFonts w:cs="Arial"/>
                      <w:sz w:val="22"/>
                      <w:szCs w:val="22"/>
                    </w:rPr>
                  </w:pPr>
                  <w:r w:rsidRPr="005A701F">
                    <w:rPr>
                      <w:rFonts w:cs="Arial"/>
                      <w:sz w:val="22"/>
                      <w:szCs w:val="22"/>
                    </w:rPr>
                    <w:t>Mental health (inpatient)</w:t>
                  </w:r>
                </w:p>
              </w:tc>
              <w:tc>
                <w:tcPr>
                  <w:tcW w:w="2522" w:type="dxa"/>
                </w:tcPr>
                <w:p w14:paraId="7D0BDDC5" w14:textId="77777777" w:rsidR="005A701F" w:rsidRPr="005A701F" w:rsidRDefault="005A701F" w:rsidP="005A701F">
                  <w:pPr>
                    <w:rPr>
                      <w:rFonts w:cs="Arial"/>
                      <w:sz w:val="22"/>
                      <w:szCs w:val="22"/>
                    </w:rPr>
                  </w:pPr>
                  <w:r w:rsidRPr="005A701F">
                    <w:rPr>
                      <w:rFonts w:cs="Arial"/>
                      <w:sz w:val="22"/>
                      <w:szCs w:val="22"/>
                    </w:rPr>
                    <w:t>6</w:t>
                  </w:r>
                </w:p>
              </w:tc>
            </w:tr>
            <w:tr w:rsidR="005A701F" w:rsidRPr="005A701F" w14:paraId="53434CCB" w14:textId="77777777" w:rsidTr="0095370F">
              <w:trPr>
                <w:trHeight w:val="234"/>
              </w:trPr>
              <w:tc>
                <w:tcPr>
                  <w:tcW w:w="4121" w:type="dxa"/>
                </w:tcPr>
                <w:p w14:paraId="1C3EB40A" w14:textId="77777777" w:rsidR="005A701F" w:rsidRPr="005A701F" w:rsidRDefault="005A701F" w:rsidP="005A701F">
                  <w:pPr>
                    <w:rPr>
                      <w:rFonts w:cs="Arial"/>
                      <w:sz w:val="22"/>
                      <w:szCs w:val="22"/>
                    </w:rPr>
                  </w:pPr>
                  <w:r w:rsidRPr="005A701F">
                    <w:rPr>
                      <w:rFonts w:cs="Arial"/>
                      <w:sz w:val="22"/>
                      <w:szCs w:val="22"/>
                    </w:rPr>
                    <w:t xml:space="preserve">Trustwide </w:t>
                  </w:r>
                </w:p>
              </w:tc>
              <w:tc>
                <w:tcPr>
                  <w:tcW w:w="2522" w:type="dxa"/>
                </w:tcPr>
                <w:p w14:paraId="2C8DB41B" w14:textId="77777777" w:rsidR="005A701F" w:rsidRPr="005A701F" w:rsidRDefault="005A701F" w:rsidP="005A701F">
                  <w:pPr>
                    <w:rPr>
                      <w:rFonts w:cs="Arial"/>
                      <w:sz w:val="22"/>
                      <w:szCs w:val="22"/>
                    </w:rPr>
                  </w:pPr>
                  <w:r w:rsidRPr="005A701F">
                    <w:rPr>
                      <w:rFonts w:cs="Arial"/>
                      <w:sz w:val="22"/>
                      <w:szCs w:val="22"/>
                    </w:rPr>
                    <w:t>1</w:t>
                  </w:r>
                </w:p>
              </w:tc>
            </w:tr>
          </w:tbl>
          <w:p w14:paraId="57E5F18B" w14:textId="77777777" w:rsidR="005A701F" w:rsidRPr="005A701F" w:rsidRDefault="005A701F" w:rsidP="005A701F">
            <w:pPr>
              <w:jc w:val="both"/>
              <w:rPr>
                <w:rFonts w:cs="Arial"/>
                <w:bCs/>
                <w:sz w:val="22"/>
                <w:szCs w:val="22"/>
              </w:rPr>
            </w:pPr>
          </w:p>
          <w:p w14:paraId="2B704D9F" w14:textId="77777777" w:rsidR="005A701F" w:rsidRPr="005A701F" w:rsidRDefault="005A701F" w:rsidP="005A701F">
            <w:pPr>
              <w:jc w:val="both"/>
              <w:rPr>
                <w:rFonts w:cs="Arial"/>
                <w:bCs/>
                <w:sz w:val="22"/>
                <w:szCs w:val="22"/>
              </w:rPr>
            </w:pPr>
          </w:p>
          <w:p w14:paraId="0E5E845D" w14:textId="77777777" w:rsidR="005A701F" w:rsidRPr="005A701F" w:rsidRDefault="005A701F" w:rsidP="005A701F">
            <w:pPr>
              <w:jc w:val="both"/>
              <w:rPr>
                <w:rFonts w:cs="Arial"/>
                <w:bCs/>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p w14:paraId="5B088EB8" w14:textId="77777777" w:rsidR="005A701F" w:rsidRPr="005A701F" w:rsidRDefault="005A701F" w:rsidP="005A701F">
            <w:pPr>
              <w:jc w:val="both"/>
              <w:rPr>
                <w:rFonts w:cs="Arial"/>
                <w:bCs/>
                <w:sz w:val="22"/>
                <w:szCs w:val="22"/>
              </w:rPr>
            </w:pPr>
          </w:p>
          <w:p w14:paraId="725805C1" w14:textId="77777777" w:rsidR="005A701F" w:rsidRPr="005A701F" w:rsidRDefault="005A701F" w:rsidP="005A701F">
            <w:pPr>
              <w:jc w:val="both"/>
              <w:rPr>
                <w:rFonts w:cs="Arial"/>
                <w:bCs/>
                <w:sz w:val="22"/>
                <w:szCs w:val="22"/>
              </w:rPr>
            </w:pPr>
            <w:r w:rsidRPr="005A701F">
              <w:rPr>
                <w:rFonts w:cs="Arial"/>
                <w:bCs/>
                <w:sz w:val="22"/>
                <w:szCs w:val="22"/>
              </w:rPr>
              <w:t xml:space="preserve">Literature review/ sources </w:t>
            </w:r>
          </w:p>
          <w:p w14:paraId="35E19FF2" w14:textId="77777777" w:rsidR="005A701F" w:rsidRPr="005A701F" w:rsidRDefault="005A701F" w:rsidP="005A701F">
            <w:pPr>
              <w:rPr>
                <w:rFonts w:cs="Arial"/>
                <w:b/>
                <w:sz w:val="22"/>
                <w:szCs w:val="22"/>
              </w:rPr>
            </w:pPr>
          </w:p>
          <w:p w14:paraId="2BC1D0DF" w14:textId="77777777" w:rsidR="005A701F" w:rsidRPr="005A701F" w:rsidRDefault="005A701F" w:rsidP="005A701F">
            <w:pPr>
              <w:rPr>
                <w:rFonts w:cs="Arial"/>
                <w:b/>
                <w:sz w:val="22"/>
                <w:szCs w:val="22"/>
              </w:rPr>
            </w:pPr>
            <w:r w:rsidRPr="005A701F">
              <w:rPr>
                <w:rFonts w:cs="Arial"/>
                <w:bCs/>
                <w:sz w:val="22"/>
                <w:szCs w:val="22"/>
              </w:rPr>
              <w:t xml:space="preserve">The Child Safeguarding Practice Review </w:t>
            </w:r>
            <w:hyperlink r:id="rId59" w:history="1">
              <w:r w:rsidRPr="005A701F">
                <w:rPr>
                  <w:rFonts w:cs="Arial"/>
                  <w:b/>
                  <w:color w:val="0000FF"/>
                  <w:sz w:val="22"/>
                  <w:szCs w:val="22"/>
                  <w:u w:val="single"/>
                </w:rPr>
                <w:t>https://assets.publishing.service.gov.uk/media/67cb0a9d5993d41513a45c5b/Race_Racism_Safeguarding_March_2025.pdf</w:t>
              </w:r>
            </w:hyperlink>
            <w:r w:rsidRPr="005A701F">
              <w:rPr>
                <w:rFonts w:cs="Arial"/>
                <w:b/>
                <w:sz w:val="22"/>
                <w:szCs w:val="22"/>
              </w:rPr>
              <w:t xml:space="preserve"> </w:t>
            </w:r>
          </w:p>
          <w:p w14:paraId="4576B934" w14:textId="77777777" w:rsidR="005A701F" w:rsidRPr="005A701F" w:rsidRDefault="005A701F" w:rsidP="005A701F">
            <w:pPr>
              <w:rPr>
                <w:rFonts w:cs="Arial"/>
                <w:b/>
                <w:sz w:val="22"/>
                <w:szCs w:val="22"/>
              </w:rPr>
            </w:pPr>
          </w:p>
          <w:p w14:paraId="76ABD096" w14:textId="77777777" w:rsidR="005A701F" w:rsidRPr="005A701F" w:rsidRDefault="005A701F" w:rsidP="005A701F">
            <w:pPr>
              <w:rPr>
                <w:rFonts w:cs="Arial"/>
                <w:bCs/>
                <w:sz w:val="22"/>
                <w:szCs w:val="22"/>
              </w:rPr>
            </w:pPr>
            <w:r w:rsidRPr="005A701F">
              <w:rPr>
                <w:rFonts w:cs="Arial"/>
                <w:bCs/>
                <w:sz w:val="22"/>
                <w:szCs w:val="22"/>
              </w:rPr>
              <w:t xml:space="preserve">Briefing Perinatal Mental Health and Domestic Abuse </w:t>
            </w:r>
            <w:hyperlink r:id="rId60" w:history="1">
              <w:r w:rsidRPr="005A701F">
                <w:rPr>
                  <w:rFonts w:cs="Arial"/>
                  <w:bCs/>
                  <w:color w:val="0000FF"/>
                  <w:sz w:val="22"/>
                  <w:szCs w:val="22"/>
                  <w:u w:val="single"/>
                </w:rPr>
                <w:t>https://maternalmentalhealthalliance.org/media/filer_public/79/63/79635e45-1797-4729-a18b-2ab4c46f4cde/mmha-briefing-perinatal-mental-health-and-domestic-abuse-jan-23.pdf</w:t>
              </w:r>
            </w:hyperlink>
            <w:r w:rsidRPr="005A701F">
              <w:rPr>
                <w:rFonts w:cs="Arial"/>
                <w:bCs/>
                <w:sz w:val="22"/>
                <w:szCs w:val="22"/>
              </w:rPr>
              <w:t xml:space="preserve"> </w:t>
            </w:r>
          </w:p>
          <w:p w14:paraId="386DFC62" w14:textId="77777777" w:rsidR="005A701F" w:rsidRPr="005A701F" w:rsidRDefault="005A701F" w:rsidP="005A701F">
            <w:pPr>
              <w:rPr>
                <w:rFonts w:cs="Arial"/>
                <w:b/>
                <w:sz w:val="22"/>
                <w:szCs w:val="22"/>
              </w:rPr>
            </w:pPr>
          </w:p>
          <w:p w14:paraId="6E781909" w14:textId="77777777" w:rsidR="005A701F" w:rsidRPr="005A701F" w:rsidRDefault="005A701F" w:rsidP="005A701F">
            <w:pPr>
              <w:rPr>
                <w:rFonts w:cs="Arial"/>
                <w:bCs/>
                <w:sz w:val="22"/>
                <w:szCs w:val="22"/>
              </w:rPr>
            </w:pPr>
            <w:r w:rsidRPr="005A701F">
              <w:rPr>
                <w:rFonts w:cs="Arial"/>
                <w:bCs/>
                <w:sz w:val="22"/>
                <w:szCs w:val="22"/>
              </w:rPr>
              <w:t xml:space="preserve">NHS Maternity Statistics </w:t>
            </w:r>
            <w:hyperlink r:id="rId61" w:history="1">
              <w:r w:rsidRPr="005A701F">
                <w:rPr>
                  <w:rFonts w:cs="Arial"/>
                  <w:bCs/>
                  <w:color w:val="0000FF"/>
                  <w:sz w:val="22"/>
                  <w:szCs w:val="22"/>
                  <w:u w:val="single"/>
                </w:rPr>
                <w:t>https://digital.nhs.uk/data-and-information/publications/statistical/nhs-maternity-statistics</w:t>
              </w:r>
            </w:hyperlink>
            <w:r w:rsidRPr="005A701F">
              <w:rPr>
                <w:rFonts w:cs="Arial"/>
                <w:bCs/>
                <w:sz w:val="22"/>
                <w:szCs w:val="22"/>
              </w:rPr>
              <w:t xml:space="preserve"> </w:t>
            </w:r>
          </w:p>
          <w:p w14:paraId="10655B85" w14:textId="77777777" w:rsidR="005A701F" w:rsidRPr="005A701F" w:rsidRDefault="005A701F" w:rsidP="005A701F">
            <w:pPr>
              <w:rPr>
                <w:rFonts w:cs="Arial"/>
                <w:bCs/>
                <w:sz w:val="22"/>
                <w:szCs w:val="22"/>
              </w:rPr>
            </w:pPr>
          </w:p>
          <w:p w14:paraId="1B74AA80" w14:textId="77777777" w:rsidR="005A701F" w:rsidRPr="005A701F" w:rsidRDefault="005A701F" w:rsidP="005A701F">
            <w:pPr>
              <w:rPr>
                <w:rFonts w:cs="Arial"/>
                <w:bCs/>
                <w:sz w:val="22"/>
                <w:szCs w:val="22"/>
              </w:rPr>
            </w:pPr>
            <w:r w:rsidRPr="005A701F">
              <w:rPr>
                <w:rFonts w:cs="Arial"/>
                <w:bCs/>
                <w:sz w:val="22"/>
                <w:szCs w:val="22"/>
              </w:rPr>
              <w:t xml:space="preserve">Abuse during childhood in England and Wales: March 2024 </w:t>
            </w:r>
            <w:hyperlink r:id="rId62" w:history="1">
              <w:r w:rsidRPr="005A701F">
                <w:rPr>
                  <w:rFonts w:cs="Arial"/>
                  <w:bCs/>
                  <w:color w:val="0000FF"/>
                  <w:sz w:val="22"/>
                  <w:szCs w:val="22"/>
                  <w:u w:val="single"/>
                </w:rPr>
                <w:t>https://www.ons.gov.uk/peoplepopulationandcommunity/crimeandjustice/bulletins/abuseduringchildhoodinenglandandwales/march2024</w:t>
              </w:r>
            </w:hyperlink>
            <w:r w:rsidRPr="005A701F">
              <w:rPr>
                <w:rFonts w:cs="Arial"/>
                <w:bCs/>
                <w:sz w:val="22"/>
                <w:szCs w:val="22"/>
              </w:rPr>
              <w:t xml:space="preserve"> </w:t>
            </w:r>
          </w:p>
          <w:p w14:paraId="65BDB848" w14:textId="77777777" w:rsidR="005A701F" w:rsidRPr="005A701F" w:rsidRDefault="005A701F" w:rsidP="005A701F">
            <w:pPr>
              <w:rPr>
                <w:rFonts w:cs="Arial"/>
                <w:bCs/>
                <w:sz w:val="22"/>
                <w:szCs w:val="22"/>
              </w:rPr>
            </w:pPr>
          </w:p>
          <w:p w14:paraId="3A537C72" w14:textId="77777777" w:rsidR="005A701F" w:rsidRPr="005A701F" w:rsidRDefault="005A701F" w:rsidP="005A701F">
            <w:pPr>
              <w:rPr>
                <w:rFonts w:cs="Arial"/>
                <w:bCs/>
                <w:sz w:val="22"/>
                <w:szCs w:val="22"/>
              </w:rPr>
            </w:pPr>
            <w:r w:rsidRPr="005A701F">
              <w:rPr>
                <w:rFonts w:cs="Arial"/>
                <w:bCs/>
                <w:sz w:val="22"/>
                <w:szCs w:val="22"/>
              </w:rPr>
              <w:t xml:space="preserve">NSPCC </w:t>
            </w:r>
          </w:p>
          <w:p w14:paraId="2FD9F689" w14:textId="77777777" w:rsidR="005A701F" w:rsidRPr="005A701F" w:rsidRDefault="005A701F" w:rsidP="005A701F">
            <w:pPr>
              <w:rPr>
                <w:rFonts w:cs="Arial"/>
                <w:bCs/>
                <w:sz w:val="22"/>
                <w:szCs w:val="22"/>
              </w:rPr>
            </w:pPr>
            <w:hyperlink r:id="rId63" w:history="1">
              <w:r w:rsidRPr="005A701F">
                <w:rPr>
                  <w:rFonts w:cs="Arial"/>
                  <w:bCs/>
                  <w:color w:val="0000FF"/>
                  <w:sz w:val="22"/>
                  <w:szCs w:val="22"/>
                  <w:u w:val="single"/>
                </w:rPr>
                <w:t>https://learning.nspcc.org.uk/children-and-families-at-risk</w:t>
              </w:r>
            </w:hyperlink>
            <w:r w:rsidRPr="005A701F">
              <w:rPr>
                <w:rFonts w:cs="Arial"/>
                <w:bCs/>
                <w:sz w:val="22"/>
                <w:szCs w:val="22"/>
              </w:rPr>
              <w:t xml:space="preserve"> </w:t>
            </w:r>
          </w:p>
          <w:p w14:paraId="57D3A66E" w14:textId="77777777" w:rsidR="005A701F" w:rsidRPr="005A701F" w:rsidRDefault="005A701F" w:rsidP="005A701F">
            <w:pPr>
              <w:rPr>
                <w:rFonts w:cs="Arial"/>
                <w:bCs/>
                <w:sz w:val="22"/>
                <w:szCs w:val="22"/>
              </w:rPr>
            </w:pPr>
          </w:p>
          <w:p w14:paraId="6DA4C0CB" w14:textId="77777777" w:rsidR="005A701F" w:rsidRPr="005A701F" w:rsidRDefault="005A701F" w:rsidP="005A701F">
            <w:pPr>
              <w:rPr>
                <w:rFonts w:cs="Arial"/>
                <w:bCs/>
                <w:sz w:val="22"/>
                <w:szCs w:val="22"/>
              </w:rPr>
            </w:pPr>
            <w:hyperlink r:id="rId64" w:history="1">
              <w:r w:rsidRPr="005A701F">
                <w:rPr>
                  <w:rFonts w:cs="Arial"/>
                  <w:bCs/>
                  <w:color w:val="0000FF"/>
                  <w:sz w:val="22"/>
                  <w:szCs w:val="22"/>
                  <w:u w:val="single"/>
                </w:rPr>
                <w:t>https://learning.nspcc.org.uk/safeguarding-child-protection/lgbtq-children-young-people</w:t>
              </w:r>
            </w:hyperlink>
            <w:r w:rsidRPr="005A701F">
              <w:rPr>
                <w:rFonts w:cs="Arial"/>
                <w:bCs/>
                <w:sz w:val="22"/>
                <w:szCs w:val="22"/>
              </w:rPr>
              <w:t xml:space="preserve"> </w:t>
            </w:r>
          </w:p>
          <w:p w14:paraId="64852F18" w14:textId="77777777" w:rsidR="005A701F" w:rsidRPr="005A701F" w:rsidRDefault="005A701F" w:rsidP="005A701F">
            <w:pPr>
              <w:rPr>
                <w:rFonts w:cs="Arial"/>
                <w:bCs/>
                <w:sz w:val="22"/>
                <w:szCs w:val="22"/>
              </w:rPr>
            </w:pPr>
          </w:p>
          <w:p w14:paraId="646C9597" w14:textId="77777777" w:rsidR="005A701F" w:rsidRPr="005A701F" w:rsidRDefault="005A701F" w:rsidP="005A701F">
            <w:pPr>
              <w:rPr>
                <w:rFonts w:cs="Arial"/>
                <w:bCs/>
                <w:sz w:val="22"/>
                <w:szCs w:val="22"/>
              </w:rPr>
            </w:pPr>
            <w:hyperlink r:id="rId65" w:history="1">
              <w:r w:rsidRPr="005A701F">
                <w:rPr>
                  <w:rFonts w:cs="Arial"/>
                  <w:bCs/>
                  <w:color w:val="0000FF"/>
                  <w:sz w:val="22"/>
                  <w:szCs w:val="22"/>
                  <w:u w:val="single"/>
                </w:rPr>
                <w:t>https://learning.nspcc.org.uk/safeguarding-child-protection/children-from-black-asian-minoritised-ethnic-communities</w:t>
              </w:r>
            </w:hyperlink>
            <w:r w:rsidRPr="005A701F">
              <w:rPr>
                <w:rFonts w:cs="Arial"/>
                <w:bCs/>
                <w:sz w:val="22"/>
                <w:szCs w:val="22"/>
              </w:rPr>
              <w:t xml:space="preserve"> </w:t>
            </w:r>
          </w:p>
          <w:p w14:paraId="34B3B4F2" w14:textId="77777777" w:rsidR="005A701F" w:rsidRPr="005A701F" w:rsidRDefault="005A701F" w:rsidP="005A701F">
            <w:pPr>
              <w:rPr>
                <w:rFonts w:cs="Arial"/>
                <w:bCs/>
                <w:sz w:val="22"/>
                <w:szCs w:val="22"/>
              </w:rPr>
            </w:pPr>
          </w:p>
          <w:p w14:paraId="6D3181C0" w14:textId="77777777" w:rsidR="005A701F" w:rsidRPr="005A701F" w:rsidRDefault="005A701F" w:rsidP="005A701F">
            <w:pPr>
              <w:rPr>
                <w:rFonts w:cs="Arial"/>
                <w:bCs/>
                <w:sz w:val="22"/>
                <w:szCs w:val="22"/>
              </w:rPr>
            </w:pPr>
            <w:hyperlink r:id="rId66" w:history="1">
              <w:r w:rsidRPr="005A701F">
                <w:rPr>
                  <w:rFonts w:cs="Arial"/>
                  <w:bCs/>
                  <w:color w:val="0000FF"/>
                  <w:sz w:val="22"/>
                  <w:szCs w:val="22"/>
                  <w:u w:val="single"/>
                </w:rPr>
                <w:t>https://learning.nspcc.org.uk/safeguarding-child-protection-schools/safeguarding-children-with-special-educational-needs-and-disabilities-send</w:t>
              </w:r>
            </w:hyperlink>
            <w:r w:rsidRPr="005A701F">
              <w:rPr>
                <w:rFonts w:cs="Arial"/>
                <w:bCs/>
                <w:sz w:val="22"/>
                <w:szCs w:val="22"/>
              </w:rPr>
              <w:t xml:space="preserve"> </w:t>
            </w:r>
          </w:p>
          <w:p w14:paraId="1F4B9ACA" w14:textId="77777777" w:rsidR="005A701F" w:rsidRPr="005A701F" w:rsidRDefault="005A701F" w:rsidP="005A701F">
            <w:pPr>
              <w:rPr>
                <w:rFonts w:cs="Arial"/>
                <w:bCs/>
                <w:sz w:val="22"/>
                <w:szCs w:val="22"/>
              </w:rPr>
            </w:pPr>
          </w:p>
          <w:p w14:paraId="327DEA8F" w14:textId="77777777" w:rsidR="005A701F" w:rsidRPr="005A701F" w:rsidRDefault="005A701F" w:rsidP="005A701F">
            <w:pPr>
              <w:rPr>
                <w:rFonts w:cs="Arial"/>
                <w:bCs/>
                <w:sz w:val="22"/>
                <w:szCs w:val="22"/>
              </w:rPr>
            </w:pPr>
            <w:hyperlink r:id="rId67" w:history="1">
              <w:r w:rsidRPr="005A701F">
                <w:rPr>
                  <w:rFonts w:cs="Arial"/>
                  <w:bCs/>
                  <w:color w:val="0000FF"/>
                  <w:sz w:val="22"/>
                  <w:szCs w:val="22"/>
                  <w:u w:val="single"/>
                </w:rPr>
                <w:t>https://learning.nspcc.org.uk/safeguarding-child-protection/deaf-and-disabled-children</w:t>
              </w:r>
            </w:hyperlink>
            <w:r w:rsidRPr="005A701F">
              <w:rPr>
                <w:rFonts w:cs="Arial"/>
                <w:bCs/>
                <w:sz w:val="22"/>
                <w:szCs w:val="22"/>
              </w:rPr>
              <w:t xml:space="preserve"> </w:t>
            </w:r>
          </w:p>
          <w:p w14:paraId="239C4C1D" w14:textId="77777777" w:rsidR="005A701F" w:rsidRPr="005A701F" w:rsidRDefault="005A701F" w:rsidP="005A701F">
            <w:pPr>
              <w:rPr>
                <w:rFonts w:cs="Arial"/>
                <w:b/>
                <w:sz w:val="22"/>
                <w:szCs w:val="22"/>
              </w:rPr>
            </w:pPr>
          </w:p>
          <w:p w14:paraId="3E20B80C" w14:textId="77777777" w:rsidR="005A701F" w:rsidRPr="005A701F" w:rsidRDefault="005A701F" w:rsidP="005A701F">
            <w:pPr>
              <w:rPr>
                <w:rFonts w:cs="Arial"/>
                <w:bCs/>
                <w:sz w:val="22"/>
                <w:szCs w:val="22"/>
              </w:rPr>
            </w:pPr>
            <w:r w:rsidRPr="005A701F">
              <w:rPr>
                <w:rFonts w:cs="Arial"/>
                <w:bCs/>
                <w:sz w:val="22"/>
                <w:szCs w:val="22"/>
              </w:rPr>
              <w:t>Safeguarding: protected characteristics</w:t>
            </w:r>
            <w:r w:rsidRPr="005A701F">
              <w:rPr>
                <w:rFonts w:cs="Arial"/>
                <w:b/>
                <w:sz w:val="22"/>
                <w:szCs w:val="22"/>
              </w:rPr>
              <w:t xml:space="preserve"> </w:t>
            </w:r>
            <w:hyperlink r:id="rId68" w:history="1">
              <w:r w:rsidRPr="005A701F">
                <w:rPr>
                  <w:rFonts w:cs="Arial"/>
                  <w:bCs/>
                  <w:color w:val="0000FF"/>
                  <w:sz w:val="22"/>
                  <w:szCs w:val="22"/>
                  <w:u w:val="single"/>
                </w:rPr>
                <w:t>https://www.judiciumeducation.co.uk/news/Safeguarding-protected-characteristics</w:t>
              </w:r>
            </w:hyperlink>
            <w:r w:rsidRPr="005A701F">
              <w:rPr>
                <w:rFonts w:cs="Arial"/>
                <w:bCs/>
                <w:sz w:val="22"/>
                <w:szCs w:val="22"/>
              </w:rPr>
              <w:t xml:space="preserve"> </w:t>
            </w:r>
          </w:p>
          <w:p w14:paraId="08417117" w14:textId="77777777" w:rsidR="005A701F" w:rsidRPr="005A701F" w:rsidRDefault="005A701F" w:rsidP="005A701F">
            <w:pPr>
              <w:rPr>
                <w:rFonts w:cs="Arial"/>
                <w:bCs/>
                <w:sz w:val="22"/>
                <w:szCs w:val="22"/>
              </w:rPr>
            </w:pPr>
          </w:p>
          <w:p w14:paraId="519C32D5" w14:textId="77777777" w:rsidR="005A701F" w:rsidRPr="005A701F" w:rsidRDefault="005A701F" w:rsidP="005A701F">
            <w:pPr>
              <w:rPr>
                <w:rFonts w:cs="Arial"/>
                <w:bCs/>
                <w:sz w:val="22"/>
                <w:szCs w:val="22"/>
              </w:rPr>
            </w:pPr>
            <w:r w:rsidRPr="005A701F">
              <w:rPr>
                <w:rFonts w:cs="Arial"/>
                <w:bCs/>
                <w:sz w:val="22"/>
                <w:szCs w:val="22"/>
              </w:rPr>
              <w:t xml:space="preserve">BJN Inform </w:t>
            </w:r>
            <w:hyperlink r:id="rId69" w:history="1">
              <w:r w:rsidRPr="005A701F">
                <w:rPr>
                  <w:rFonts w:cs="Arial"/>
                  <w:bCs/>
                  <w:color w:val="0000FF"/>
                  <w:sz w:val="22"/>
                  <w:szCs w:val="22"/>
                  <w:u w:val="single"/>
                </w:rPr>
                <w:t>https://www.bjninform.com/person-centred-care/safeguarding-children-why-children-are-more-at-risk/</w:t>
              </w:r>
            </w:hyperlink>
            <w:r w:rsidRPr="005A701F">
              <w:rPr>
                <w:rFonts w:cs="Arial"/>
                <w:bCs/>
                <w:sz w:val="22"/>
                <w:szCs w:val="22"/>
              </w:rPr>
              <w:t xml:space="preserve"> </w:t>
            </w:r>
          </w:p>
          <w:p w14:paraId="7056E70C" w14:textId="77777777" w:rsidR="005A701F" w:rsidRPr="005A701F" w:rsidRDefault="005A701F" w:rsidP="005A701F">
            <w:pPr>
              <w:rPr>
                <w:rFonts w:cs="Arial"/>
                <w:bCs/>
                <w:sz w:val="22"/>
                <w:szCs w:val="22"/>
              </w:rPr>
            </w:pPr>
          </w:p>
          <w:p w14:paraId="50EAB71D" w14:textId="77777777" w:rsidR="005A701F" w:rsidRPr="005A701F" w:rsidRDefault="005A701F" w:rsidP="005A701F">
            <w:pPr>
              <w:rPr>
                <w:rFonts w:cs="Arial"/>
                <w:bCs/>
                <w:sz w:val="22"/>
                <w:szCs w:val="22"/>
              </w:rPr>
            </w:pPr>
            <w:r w:rsidRPr="005A701F">
              <w:rPr>
                <w:rFonts w:cs="Arial"/>
                <w:bCs/>
                <w:sz w:val="22"/>
                <w:szCs w:val="22"/>
              </w:rPr>
              <w:t xml:space="preserve">GOV.UK </w:t>
            </w:r>
          </w:p>
          <w:p w14:paraId="577FA1D6" w14:textId="77777777" w:rsidR="005A701F" w:rsidRPr="005A701F" w:rsidRDefault="005A701F" w:rsidP="005A701F">
            <w:pPr>
              <w:rPr>
                <w:rFonts w:cs="Arial"/>
                <w:bCs/>
                <w:sz w:val="22"/>
                <w:szCs w:val="22"/>
              </w:rPr>
            </w:pPr>
            <w:hyperlink r:id="rId70" w:history="1">
              <w:r w:rsidRPr="005A701F">
                <w:rPr>
                  <w:rFonts w:cs="Arial"/>
                  <w:bCs/>
                  <w:color w:val="0000FF"/>
                  <w:sz w:val="22"/>
                  <w:szCs w:val="22"/>
                  <w:u w:val="single"/>
                </w:rPr>
                <w:t>https://explore-education-statistics.service.gov.uk/find-statistics/children-in-need/2025</w:t>
              </w:r>
            </w:hyperlink>
            <w:r w:rsidRPr="005A701F">
              <w:rPr>
                <w:rFonts w:cs="Arial"/>
                <w:bCs/>
                <w:sz w:val="22"/>
                <w:szCs w:val="22"/>
              </w:rPr>
              <w:t xml:space="preserve"> </w:t>
            </w:r>
          </w:p>
          <w:p w14:paraId="56706176" w14:textId="77777777" w:rsidR="005A701F" w:rsidRPr="005A701F" w:rsidRDefault="005A701F" w:rsidP="005A701F">
            <w:pPr>
              <w:rPr>
                <w:rFonts w:cs="Arial"/>
                <w:bCs/>
                <w:sz w:val="22"/>
                <w:szCs w:val="22"/>
              </w:rPr>
            </w:pPr>
          </w:p>
          <w:p w14:paraId="3057DA17" w14:textId="77777777" w:rsidR="005A701F" w:rsidRPr="005A701F" w:rsidRDefault="005A701F" w:rsidP="005A701F">
            <w:pPr>
              <w:rPr>
                <w:rFonts w:cs="Arial"/>
                <w:bCs/>
                <w:sz w:val="22"/>
                <w:szCs w:val="22"/>
              </w:rPr>
            </w:pPr>
            <w:hyperlink r:id="rId71" w:history="1">
              <w:r w:rsidRPr="005A701F">
                <w:rPr>
                  <w:rFonts w:cs="Arial"/>
                  <w:bCs/>
                  <w:color w:val="0000FF"/>
                  <w:sz w:val="22"/>
                  <w:szCs w:val="22"/>
                  <w:u w:val="single"/>
                </w:rPr>
                <w:t>https://www.gov.uk/government/statistics/childrens-social-care-in-england-2025/main-findings-childrens-social-care-in-england-2025</w:t>
              </w:r>
            </w:hyperlink>
            <w:r w:rsidRPr="005A701F">
              <w:rPr>
                <w:rFonts w:cs="Arial"/>
                <w:bCs/>
                <w:sz w:val="22"/>
                <w:szCs w:val="22"/>
              </w:rPr>
              <w:t xml:space="preserve"> </w:t>
            </w:r>
          </w:p>
          <w:p w14:paraId="35565F40" w14:textId="77777777" w:rsidR="005A701F" w:rsidRPr="005A701F" w:rsidRDefault="005A701F" w:rsidP="005A701F">
            <w:pPr>
              <w:rPr>
                <w:rFonts w:cs="Arial"/>
                <w:bCs/>
                <w:sz w:val="22"/>
                <w:szCs w:val="22"/>
              </w:rPr>
            </w:pPr>
          </w:p>
          <w:p w14:paraId="4D90EB3F" w14:textId="77777777" w:rsidR="005A701F" w:rsidRPr="005A701F" w:rsidRDefault="005A701F" w:rsidP="005A701F">
            <w:pPr>
              <w:rPr>
                <w:rFonts w:cs="Arial"/>
                <w:bCs/>
                <w:sz w:val="22"/>
                <w:szCs w:val="22"/>
              </w:rPr>
            </w:pPr>
            <w:r w:rsidRPr="005A701F">
              <w:rPr>
                <w:rFonts w:cs="Arial"/>
                <w:bCs/>
                <w:sz w:val="22"/>
                <w:szCs w:val="22"/>
              </w:rPr>
              <w:t xml:space="preserve">The Safeguarding Children Practice Review Panel </w:t>
            </w:r>
            <w:hyperlink r:id="rId72" w:history="1">
              <w:r w:rsidRPr="005A701F">
                <w:rPr>
                  <w:rFonts w:cs="Arial"/>
                  <w:bCs/>
                  <w:color w:val="0000FF"/>
                  <w:sz w:val="22"/>
                  <w:szCs w:val="22"/>
                  <w:u w:val="single"/>
                </w:rPr>
                <w:t>https://childsafeguarding.independent-panel.uk/publication/annual-report-2024-25/</w:t>
              </w:r>
            </w:hyperlink>
            <w:r w:rsidRPr="005A701F">
              <w:rPr>
                <w:rFonts w:cs="Arial"/>
                <w:bCs/>
                <w:sz w:val="22"/>
                <w:szCs w:val="22"/>
              </w:rPr>
              <w:t xml:space="preserve"> </w:t>
            </w:r>
          </w:p>
          <w:p w14:paraId="4B9DB74A" w14:textId="77777777" w:rsidR="005A701F" w:rsidRPr="005A701F" w:rsidRDefault="005A701F" w:rsidP="005A701F">
            <w:pPr>
              <w:rPr>
                <w:rFonts w:cs="Arial"/>
                <w:bCs/>
                <w:sz w:val="22"/>
                <w:szCs w:val="22"/>
              </w:rPr>
            </w:pPr>
          </w:p>
          <w:p w14:paraId="7C8D5ED5" w14:textId="77777777" w:rsidR="005A701F" w:rsidRPr="005A701F" w:rsidRDefault="005A701F" w:rsidP="005A701F">
            <w:pPr>
              <w:rPr>
                <w:rFonts w:cs="Arial"/>
                <w:bCs/>
                <w:sz w:val="22"/>
                <w:szCs w:val="22"/>
              </w:rPr>
            </w:pPr>
          </w:p>
          <w:p w14:paraId="567C001F" w14:textId="77777777" w:rsidR="005A701F" w:rsidRPr="005A701F" w:rsidRDefault="005A701F" w:rsidP="005A701F">
            <w:pPr>
              <w:rPr>
                <w:rFonts w:cs="Arial"/>
                <w:b/>
                <w:sz w:val="22"/>
                <w:szCs w:val="22"/>
              </w:rPr>
            </w:pPr>
          </w:p>
        </w:tc>
      </w:tr>
      <w:tr w:rsidR="005A701F" w:rsidRPr="005A701F" w14:paraId="6E1F1ADF" w14:textId="77777777" w:rsidTr="005A701F">
        <w:trPr>
          <w:trHeight w:val="511"/>
        </w:trPr>
        <w:tc>
          <w:tcPr>
            <w:tcW w:w="10094" w:type="dxa"/>
            <w:gridSpan w:val="3"/>
            <w:shd w:val="clear" w:color="auto" w:fill="D6E3BC"/>
          </w:tcPr>
          <w:p w14:paraId="7F53BB13" w14:textId="77777777" w:rsidR="005A701F" w:rsidRPr="005A701F" w:rsidRDefault="005A701F" w:rsidP="005A701F">
            <w:pPr>
              <w:jc w:val="center"/>
              <w:rPr>
                <w:rFonts w:cs="Arial"/>
                <w:b/>
                <w:i/>
                <w:iCs/>
                <w:sz w:val="22"/>
                <w:szCs w:val="22"/>
              </w:rPr>
            </w:pPr>
          </w:p>
          <w:p w14:paraId="4A3CD032" w14:textId="77777777" w:rsidR="005A701F" w:rsidRPr="005A701F" w:rsidRDefault="005A701F" w:rsidP="005A701F">
            <w:pPr>
              <w:rPr>
                <w:rFonts w:cs="Arial"/>
                <w:b/>
                <w:i/>
                <w:iCs/>
                <w:sz w:val="22"/>
                <w:szCs w:val="22"/>
              </w:rPr>
            </w:pPr>
            <w:r w:rsidRPr="005A701F">
              <w:rPr>
                <w:rFonts w:cs="Arial"/>
                <w:b/>
                <w:i/>
                <w:iCs/>
                <w:sz w:val="22"/>
                <w:szCs w:val="22"/>
              </w:rPr>
              <w:t>For section 5a-5j, use the following data links to populate the EIA with narrative about your service and workforce.</w:t>
            </w:r>
          </w:p>
          <w:p w14:paraId="1A0BF797" w14:textId="77777777" w:rsidR="005A701F" w:rsidRPr="005A701F" w:rsidRDefault="005A701F" w:rsidP="005A701F">
            <w:pPr>
              <w:rPr>
                <w:rFonts w:cs="Arial"/>
                <w:b/>
                <w:i/>
                <w:iCs/>
                <w:sz w:val="22"/>
                <w:szCs w:val="22"/>
              </w:rPr>
            </w:pPr>
          </w:p>
          <w:p w14:paraId="58262522" w14:textId="77777777" w:rsidR="005A701F" w:rsidRPr="005A701F" w:rsidRDefault="005A701F" w:rsidP="005A701F">
            <w:pPr>
              <w:rPr>
                <w:rFonts w:cs="Arial"/>
                <w:b/>
                <w:color w:val="1F497D"/>
                <w:sz w:val="22"/>
                <w:szCs w:val="22"/>
              </w:rPr>
            </w:pPr>
            <w:r w:rsidRPr="005A701F">
              <w:rPr>
                <w:rFonts w:cs="Arial"/>
                <w:b/>
                <w:sz w:val="22"/>
                <w:szCs w:val="22"/>
              </w:rPr>
              <w:t xml:space="preserve">Workforce data link:  </w:t>
            </w:r>
            <w:hyperlink r:id="rId73" w:history="1">
              <w:r w:rsidRPr="005A701F">
                <w:rPr>
                  <w:rFonts w:cs="Arial"/>
                  <w:color w:val="0000FF"/>
                  <w:sz w:val="22"/>
                  <w:szCs w:val="22"/>
                  <w:u w:val="single"/>
                </w:rPr>
                <w:t>An Introduction to Equality Impact Assessment (EIA) (sharepoint.com)</w:t>
              </w:r>
            </w:hyperlink>
          </w:p>
          <w:p w14:paraId="4A6B7BEB" w14:textId="77777777" w:rsidR="005A701F" w:rsidRPr="005A701F" w:rsidRDefault="005A701F" w:rsidP="005A701F">
            <w:pPr>
              <w:rPr>
                <w:rFonts w:cs="Arial"/>
                <w:b/>
                <w:sz w:val="22"/>
                <w:szCs w:val="22"/>
              </w:rPr>
            </w:pPr>
          </w:p>
          <w:p w14:paraId="187DB5CC" w14:textId="77777777" w:rsidR="005A701F" w:rsidRPr="005A701F" w:rsidRDefault="005A701F" w:rsidP="005A701F">
            <w:pPr>
              <w:rPr>
                <w:rFonts w:cs="Arial"/>
                <w:b/>
                <w:sz w:val="22"/>
                <w:szCs w:val="22"/>
              </w:rPr>
            </w:pPr>
            <w:r w:rsidRPr="005A701F">
              <w:rPr>
                <w:rFonts w:cs="Arial"/>
                <w:b/>
                <w:sz w:val="22"/>
                <w:szCs w:val="22"/>
              </w:rPr>
              <w:t>Service data link:</w:t>
            </w:r>
          </w:p>
          <w:p w14:paraId="29B41B44" w14:textId="77777777" w:rsidR="005A701F" w:rsidRPr="005A701F" w:rsidRDefault="005A701F" w:rsidP="005A701F">
            <w:pPr>
              <w:rPr>
                <w:rFonts w:cs="Arial"/>
                <w:b/>
                <w:sz w:val="22"/>
                <w:szCs w:val="22"/>
              </w:rPr>
            </w:pPr>
            <w:hyperlink r:id="rId74" w:history="1">
              <w:r w:rsidRPr="005A701F">
                <w:rPr>
                  <w:rFonts w:cs="Arial"/>
                  <w:b/>
                  <w:color w:val="0000FF"/>
                  <w:sz w:val="22"/>
                  <w:szCs w:val="22"/>
                  <w:u w:val="single"/>
                </w:rPr>
                <w:t>http://swyt-fhh-rep01/reports/report/Live%20Reports/Mental%20Health%20Community/Mental%20Health%20Community%20PID/EqualitiesMonitoring%20v2?rs:embed=true</w:t>
              </w:r>
            </w:hyperlink>
            <w:r w:rsidRPr="005A701F">
              <w:rPr>
                <w:rFonts w:cs="Arial"/>
                <w:b/>
                <w:sz w:val="22"/>
                <w:szCs w:val="22"/>
              </w:rPr>
              <w:t>)</w:t>
            </w:r>
          </w:p>
          <w:p w14:paraId="7D86D677" w14:textId="77777777" w:rsidR="005A701F" w:rsidRPr="005A701F" w:rsidRDefault="005A701F" w:rsidP="005A701F">
            <w:pPr>
              <w:rPr>
                <w:rFonts w:cs="Arial"/>
                <w:b/>
                <w:sz w:val="22"/>
                <w:szCs w:val="22"/>
              </w:rPr>
            </w:pPr>
          </w:p>
          <w:p w14:paraId="38DEA079" w14:textId="77777777" w:rsidR="005A701F" w:rsidRPr="005A701F" w:rsidRDefault="005A701F" w:rsidP="005A701F">
            <w:pPr>
              <w:rPr>
                <w:rFonts w:cs="Arial"/>
                <w:b/>
                <w:i/>
                <w:iCs/>
                <w:sz w:val="22"/>
                <w:szCs w:val="22"/>
              </w:rPr>
            </w:pPr>
            <w:r w:rsidRPr="005A701F">
              <w:rPr>
                <w:rFonts w:cs="Arial"/>
                <w:b/>
                <w:sz w:val="22"/>
                <w:szCs w:val="22"/>
              </w:rPr>
              <w:t xml:space="preserve">EIA narrative: </w:t>
            </w:r>
            <w:r w:rsidRPr="005A701F">
              <w:rPr>
                <w:rFonts w:cs="Arial"/>
                <w:b/>
                <w:i/>
                <w:iCs/>
                <w:sz w:val="22"/>
                <w:szCs w:val="22"/>
              </w:rPr>
              <w:t>What does the information you have sourced tell you about the impact it will have on the following equality groups in terms of service provision, access and delivery?</w:t>
            </w:r>
          </w:p>
          <w:p w14:paraId="4FBF0491" w14:textId="77777777" w:rsidR="005A701F" w:rsidRPr="005A701F" w:rsidRDefault="005A701F" w:rsidP="005A701F">
            <w:pPr>
              <w:rPr>
                <w:rFonts w:cs="Arial"/>
                <w:b/>
                <w:sz w:val="22"/>
                <w:szCs w:val="22"/>
              </w:rPr>
            </w:pPr>
          </w:p>
        </w:tc>
      </w:tr>
      <w:tr w:rsidR="005A701F" w:rsidRPr="005A701F" w14:paraId="4AC2B9AA" w14:textId="77777777" w:rsidTr="0095370F">
        <w:trPr>
          <w:trHeight w:val="656"/>
        </w:trPr>
        <w:tc>
          <w:tcPr>
            <w:tcW w:w="387" w:type="dxa"/>
          </w:tcPr>
          <w:p w14:paraId="3A56C1F1"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5a</w:t>
            </w:r>
          </w:p>
        </w:tc>
        <w:tc>
          <w:tcPr>
            <w:tcW w:w="2336" w:type="dxa"/>
          </w:tcPr>
          <w:p w14:paraId="2D5B07CE" w14:textId="77777777" w:rsidR="005A701F" w:rsidRPr="005A701F" w:rsidRDefault="005A701F" w:rsidP="005A701F">
            <w:pPr>
              <w:tabs>
                <w:tab w:val="num" w:pos="720"/>
              </w:tabs>
              <w:rPr>
                <w:rFonts w:cs="Arial"/>
                <w:b/>
                <w:sz w:val="22"/>
                <w:szCs w:val="22"/>
              </w:rPr>
            </w:pPr>
            <w:r w:rsidRPr="005A701F">
              <w:rPr>
                <w:rFonts w:cs="Arial"/>
                <w:b/>
                <w:sz w:val="22"/>
                <w:szCs w:val="22"/>
              </w:rPr>
              <w:t>Disability Groups:</w:t>
            </w:r>
          </w:p>
          <w:p w14:paraId="184727BB" w14:textId="77777777" w:rsidR="005A701F" w:rsidRPr="005A701F" w:rsidRDefault="005A701F" w:rsidP="005A701F">
            <w:pPr>
              <w:tabs>
                <w:tab w:val="num" w:pos="720"/>
              </w:tabs>
              <w:rPr>
                <w:rFonts w:cs="Arial"/>
                <w:b/>
                <w:sz w:val="22"/>
                <w:szCs w:val="22"/>
              </w:rPr>
            </w:pPr>
          </w:p>
          <w:p w14:paraId="7CCBE5C1" w14:textId="77777777" w:rsidR="005A701F" w:rsidRPr="005A701F" w:rsidRDefault="005A701F" w:rsidP="005A701F">
            <w:pPr>
              <w:tabs>
                <w:tab w:val="num" w:pos="720"/>
              </w:tabs>
              <w:rPr>
                <w:rFonts w:cs="Arial"/>
                <w:i/>
                <w:iCs/>
                <w:color w:val="FF0000"/>
                <w:sz w:val="22"/>
                <w:szCs w:val="22"/>
              </w:rPr>
            </w:pPr>
            <w:r w:rsidRPr="005A701F">
              <w:rPr>
                <w:rFonts w:cs="Arial"/>
                <w:i/>
                <w:iCs/>
                <w:color w:val="FF0000"/>
                <w:sz w:val="22"/>
                <w:szCs w:val="22"/>
              </w:rPr>
              <w:t>Prompt: consider people who have Learning Disabilities or Difficulties, Physical, Visual, Hearing disabilities and people with long term conditions such as diabetes, cancer, stroke, heart disease.  Also consider how you meet</w:t>
            </w:r>
          </w:p>
          <w:p w14:paraId="353A1F7D" w14:textId="77777777" w:rsidR="005A701F" w:rsidRPr="005A701F" w:rsidRDefault="005A701F" w:rsidP="005A701F">
            <w:pPr>
              <w:tabs>
                <w:tab w:val="num" w:pos="720"/>
              </w:tabs>
              <w:ind w:left="720" w:hanging="720"/>
              <w:rPr>
                <w:rFonts w:cs="Arial"/>
                <w:i/>
                <w:iCs/>
                <w:color w:val="FF0000"/>
                <w:sz w:val="22"/>
                <w:szCs w:val="22"/>
              </w:rPr>
            </w:pPr>
            <w:r w:rsidRPr="005A701F">
              <w:rPr>
                <w:rFonts w:cs="Arial"/>
                <w:i/>
                <w:iCs/>
                <w:color w:val="FF0000"/>
                <w:sz w:val="22"/>
                <w:szCs w:val="22"/>
              </w:rPr>
              <w:t>their needs in line with the</w:t>
            </w:r>
          </w:p>
          <w:p w14:paraId="11D6DA5A" w14:textId="77777777" w:rsidR="005A701F" w:rsidRPr="005A701F" w:rsidRDefault="005A701F" w:rsidP="005A701F">
            <w:pPr>
              <w:tabs>
                <w:tab w:val="num" w:pos="720"/>
              </w:tabs>
              <w:ind w:left="720" w:hanging="720"/>
              <w:rPr>
                <w:rFonts w:cs="Arial"/>
                <w:i/>
                <w:iCs/>
                <w:color w:val="FF0000"/>
                <w:sz w:val="22"/>
                <w:szCs w:val="22"/>
              </w:rPr>
            </w:pPr>
            <w:r w:rsidRPr="005A701F">
              <w:rPr>
                <w:rFonts w:cs="Arial"/>
                <w:i/>
                <w:iCs/>
                <w:color w:val="FF0000"/>
                <w:sz w:val="22"/>
                <w:szCs w:val="22"/>
              </w:rPr>
              <w:t xml:space="preserve">Accessible information </w:t>
            </w:r>
          </w:p>
          <w:p w14:paraId="7A835D4C" w14:textId="77777777" w:rsidR="005A701F" w:rsidRPr="005A701F" w:rsidRDefault="005A701F" w:rsidP="005A701F">
            <w:pPr>
              <w:tabs>
                <w:tab w:val="num" w:pos="720"/>
              </w:tabs>
              <w:ind w:left="720" w:hanging="720"/>
              <w:rPr>
                <w:rFonts w:cs="Arial"/>
                <w:b/>
                <w:sz w:val="22"/>
                <w:szCs w:val="22"/>
              </w:rPr>
            </w:pPr>
            <w:r w:rsidRPr="005A701F">
              <w:rPr>
                <w:rFonts w:cs="Arial"/>
                <w:i/>
                <w:iCs/>
                <w:color w:val="FF0000"/>
                <w:sz w:val="22"/>
                <w:szCs w:val="22"/>
              </w:rPr>
              <w:t>standard.</w:t>
            </w:r>
          </w:p>
          <w:p w14:paraId="1C9F2C11" w14:textId="77777777" w:rsidR="005A701F" w:rsidRPr="005A701F" w:rsidRDefault="005A701F" w:rsidP="005A701F">
            <w:pPr>
              <w:tabs>
                <w:tab w:val="num" w:pos="0"/>
              </w:tabs>
              <w:ind w:left="58" w:hanging="58"/>
              <w:rPr>
                <w:rFonts w:cs="Arial"/>
                <w:b/>
                <w:sz w:val="22"/>
                <w:szCs w:val="22"/>
              </w:rPr>
            </w:pPr>
          </w:p>
        </w:tc>
        <w:tc>
          <w:tcPr>
            <w:tcW w:w="7371" w:type="dxa"/>
          </w:tcPr>
          <w:p w14:paraId="216A3A9B" w14:textId="77777777" w:rsidR="005A701F" w:rsidRPr="005A701F" w:rsidRDefault="005A701F" w:rsidP="005A701F">
            <w:pPr>
              <w:jc w:val="right"/>
              <w:rPr>
                <w:rFonts w:cs="Arial"/>
                <w:b/>
                <w:sz w:val="22"/>
                <w:szCs w:val="22"/>
              </w:rPr>
            </w:pPr>
          </w:p>
          <w:tbl>
            <w:tblPr>
              <w:tblStyle w:val="TableGrid2"/>
              <w:tblW w:w="0" w:type="auto"/>
              <w:jc w:val="center"/>
              <w:tblLayout w:type="fixed"/>
              <w:tblLook w:val="04A0" w:firstRow="1" w:lastRow="0" w:firstColumn="1" w:lastColumn="0" w:noHBand="0" w:noVBand="1"/>
            </w:tblPr>
            <w:tblGrid>
              <w:gridCol w:w="1430"/>
              <w:gridCol w:w="1273"/>
              <w:gridCol w:w="1559"/>
            </w:tblGrid>
            <w:tr w:rsidR="005A701F" w:rsidRPr="005A701F" w14:paraId="4D6E29EB" w14:textId="77777777" w:rsidTr="005A701F">
              <w:trPr>
                <w:jc w:val="center"/>
              </w:trPr>
              <w:tc>
                <w:tcPr>
                  <w:tcW w:w="1430" w:type="dxa"/>
                  <w:shd w:val="clear" w:color="auto" w:fill="E5B8B7"/>
                </w:tcPr>
                <w:p w14:paraId="03570928" w14:textId="77777777" w:rsidR="005A701F" w:rsidRPr="005A701F" w:rsidRDefault="005A701F" w:rsidP="005A701F">
                  <w:pPr>
                    <w:rPr>
                      <w:rFonts w:cs="Arial"/>
                      <w:b/>
                      <w:sz w:val="22"/>
                      <w:szCs w:val="22"/>
                    </w:rPr>
                  </w:pPr>
                  <w:r w:rsidRPr="005A701F">
                    <w:rPr>
                      <w:rFonts w:cs="Arial"/>
                      <w:b/>
                      <w:sz w:val="22"/>
                      <w:szCs w:val="22"/>
                    </w:rPr>
                    <w:t>Area</w:t>
                  </w:r>
                </w:p>
              </w:tc>
              <w:tc>
                <w:tcPr>
                  <w:tcW w:w="1273" w:type="dxa"/>
                  <w:shd w:val="clear" w:color="auto" w:fill="E5B8B7"/>
                </w:tcPr>
                <w:p w14:paraId="3D06E387" w14:textId="77777777" w:rsidR="005A701F" w:rsidRPr="005A701F" w:rsidRDefault="005A701F" w:rsidP="005A701F">
                  <w:pPr>
                    <w:jc w:val="center"/>
                    <w:rPr>
                      <w:rFonts w:cs="Arial"/>
                      <w:b/>
                      <w:sz w:val="22"/>
                      <w:szCs w:val="22"/>
                    </w:rPr>
                  </w:pPr>
                  <w:r w:rsidRPr="005A701F">
                    <w:rPr>
                      <w:rFonts w:cs="Arial"/>
                      <w:b/>
                      <w:sz w:val="22"/>
                      <w:szCs w:val="22"/>
                    </w:rPr>
                    <w:t>Non- disabled</w:t>
                  </w:r>
                </w:p>
                <w:p w14:paraId="4C537B06" w14:textId="77777777" w:rsidR="005A701F" w:rsidRPr="005A701F" w:rsidRDefault="005A701F" w:rsidP="005A701F">
                  <w:pPr>
                    <w:jc w:val="center"/>
                    <w:rPr>
                      <w:rFonts w:cs="Arial"/>
                      <w:b/>
                      <w:sz w:val="22"/>
                      <w:szCs w:val="22"/>
                    </w:rPr>
                  </w:pPr>
                </w:p>
              </w:tc>
              <w:tc>
                <w:tcPr>
                  <w:tcW w:w="1559" w:type="dxa"/>
                  <w:shd w:val="clear" w:color="auto" w:fill="E5B8B7"/>
                </w:tcPr>
                <w:p w14:paraId="39A36BDF" w14:textId="77777777" w:rsidR="005A701F" w:rsidRPr="005A701F" w:rsidRDefault="005A701F" w:rsidP="005A701F">
                  <w:pPr>
                    <w:jc w:val="center"/>
                    <w:rPr>
                      <w:rFonts w:cs="Arial"/>
                      <w:b/>
                      <w:sz w:val="22"/>
                      <w:szCs w:val="22"/>
                    </w:rPr>
                  </w:pPr>
                  <w:r w:rsidRPr="005A701F">
                    <w:rPr>
                      <w:rFonts w:cs="Arial"/>
                      <w:b/>
                      <w:sz w:val="22"/>
                      <w:szCs w:val="22"/>
                    </w:rPr>
                    <w:t>Disabled</w:t>
                  </w:r>
                </w:p>
              </w:tc>
            </w:tr>
            <w:tr w:rsidR="005A701F" w:rsidRPr="005A701F" w14:paraId="0288750D" w14:textId="77777777" w:rsidTr="0095370F">
              <w:trPr>
                <w:jc w:val="center"/>
              </w:trPr>
              <w:tc>
                <w:tcPr>
                  <w:tcW w:w="1430" w:type="dxa"/>
                </w:tcPr>
                <w:p w14:paraId="164B0965" w14:textId="77777777" w:rsidR="005A701F" w:rsidRPr="005A701F" w:rsidRDefault="005A701F" w:rsidP="005A701F">
                  <w:pPr>
                    <w:rPr>
                      <w:rFonts w:cs="Arial"/>
                      <w:bCs/>
                      <w:sz w:val="22"/>
                      <w:szCs w:val="22"/>
                    </w:rPr>
                  </w:pPr>
                  <w:r w:rsidRPr="005A701F">
                    <w:rPr>
                      <w:rFonts w:cs="Arial"/>
                      <w:bCs/>
                      <w:sz w:val="22"/>
                      <w:szCs w:val="22"/>
                    </w:rPr>
                    <w:t>England</w:t>
                  </w:r>
                </w:p>
              </w:tc>
              <w:tc>
                <w:tcPr>
                  <w:tcW w:w="1273" w:type="dxa"/>
                </w:tcPr>
                <w:p w14:paraId="57B4262E" w14:textId="77777777" w:rsidR="005A701F" w:rsidRPr="005A701F" w:rsidRDefault="005A701F" w:rsidP="005A701F">
                  <w:pPr>
                    <w:jc w:val="center"/>
                    <w:rPr>
                      <w:rFonts w:cs="Arial"/>
                      <w:bCs/>
                      <w:sz w:val="22"/>
                      <w:szCs w:val="22"/>
                    </w:rPr>
                  </w:pPr>
                  <w:r w:rsidRPr="005A701F">
                    <w:rPr>
                      <w:rFonts w:cs="Arial"/>
                      <w:bCs/>
                      <w:sz w:val="22"/>
                      <w:szCs w:val="22"/>
                    </w:rPr>
                    <w:t>45,715,455</w:t>
                  </w:r>
                </w:p>
                <w:p w14:paraId="35299F48" w14:textId="77777777" w:rsidR="005A701F" w:rsidRPr="005A701F" w:rsidRDefault="005A701F" w:rsidP="005A701F">
                  <w:pPr>
                    <w:jc w:val="center"/>
                    <w:rPr>
                      <w:rFonts w:cs="Arial"/>
                      <w:bCs/>
                      <w:sz w:val="22"/>
                      <w:szCs w:val="22"/>
                    </w:rPr>
                  </w:pPr>
                  <w:r w:rsidRPr="005A701F">
                    <w:rPr>
                      <w:rFonts w:cs="Arial"/>
                      <w:bCs/>
                      <w:sz w:val="22"/>
                      <w:szCs w:val="22"/>
                    </w:rPr>
                    <w:t>82.7%</w:t>
                  </w:r>
                </w:p>
              </w:tc>
              <w:tc>
                <w:tcPr>
                  <w:tcW w:w="1559" w:type="dxa"/>
                </w:tcPr>
                <w:p w14:paraId="18D06E91" w14:textId="77777777" w:rsidR="005A701F" w:rsidRPr="005A701F" w:rsidRDefault="005A701F" w:rsidP="005A701F">
                  <w:pPr>
                    <w:jc w:val="center"/>
                    <w:rPr>
                      <w:rFonts w:cs="Arial"/>
                      <w:bCs/>
                      <w:sz w:val="22"/>
                      <w:szCs w:val="22"/>
                    </w:rPr>
                  </w:pPr>
                  <w:r w:rsidRPr="005A701F">
                    <w:rPr>
                      <w:rFonts w:cs="Arial"/>
                      <w:bCs/>
                      <w:sz w:val="22"/>
                      <w:szCs w:val="22"/>
                    </w:rPr>
                    <w:t>9,774,620</w:t>
                  </w:r>
                </w:p>
                <w:p w14:paraId="0F2E6940" w14:textId="77777777" w:rsidR="005A701F" w:rsidRPr="005A701F" w:rsidRDefault="005A701F" w:rsidP="005A701F">
                  <w:pPr>
                    <w:jc w:val="center"/>
                    <w:rPr>
                      <w:rFonts w:cs="Arial"/>
                      <w:bCs/>
                      <w:sz w:val="22"/>
                      <w:szCs w:val="22"/>
                    </w:rPr>
                  </w:pPr>
                  <w:r w:rsidRPr="005A701F">
                    <w:rPr>
                      <w:rFonts w:cs="Arial"/>
                      <w:bCs/>
                      <w:sz w:val="22"/>
                      <w:szCs w:val="22"/>
                    </w:rPr>
                    <w:t>17.3%</w:t>
                  </w:r>
                </w:p>
              </w:tc>
            </w:tr>
            <w:tr w:rsidR="005A701F" w:rsidRPr="005A701F" w14:paraId="20D48AA1" w14:textId="77777777" w:rsidTr="0095370F">
              <w:trPr>
                <w:jc w:val="center"/>
              </w:trPr>
              <w:tc>
                <w:tcPr>
                  <w:tcW w:w="1430" w:type="dxa"/>
                </w:tcPr>
                <w:p w14:paraId="47FF1B0F" w14:textId="77777777" w:rsidR="005A701F" w:rsidRPr="005A701F" w:rsidRDefault="005A701F" w:rsidP="005A701F">
                  <w:pPr>
                    <w:rPr>
                      <w:rFonts w:cs="Arial"/>
                      <w:bCs/>
                      <w:sz w:val="22"/>
                      <w:szCs w:val="22"/>
                    </w:rPr>
                  </w:pPr>
                  <w:r w:rsidRPr="005A701F">
                    <w:rPr>
                      <w:rFonts w:cs="Arial"/>
                      <w:bCs/>
                      <w:sz w:val="22"/>
                      <w:szCs w:val="22"/>
                    </w:rPr>
                    <w:t>Barnsley</w:t>
                  </w:r>
                </w:p>
              </w:tc>
              <w:tc>
                <w:tcPr>
                  <w:tcW w:w="1273" w:type="dxa"/>
                </w:tcPr>
                <w:p w14:paraId="20BDF628" w14:textId="77777777" w:rsidR="005A701F" w:rsidRPr="005A701F" w:rsidRDefault="005A701F" w:rsidP="005A701F">
                  <w:pPr>
                    <w:jc w:val="center"/>
                    <w:rPr>
                      <w:rFonts w:cs="Arial"/>
                      <w:bCs/>
                      <w:sz w:val="22"/>
                      <w:szCs w:val="22"/>
                    </w:rPr>
                  </w:pPr>
                  <w:r w:rsidRPr="005A701F">
                    <w:rPr>
                      <w:rFonts w:cs="Arial"/>
                      <w:bCs/>
                      <w:sz w:val="22"/>
                      <w:szCs w:val="22"/>
                    </w:rPr>
                    <w:t>19,0655</w:t>
                  </w:r>
                </w:p>
                <w:p w14:paraId="32990FA2" w14:textId="77777777" w:rsidR="005A701F" w:rsidRPr="005A701F" w:rsidRDefault="005A701F" w:rsidP="005A701F">
                  <w:pPr>
                    <w:jc w:val="center"/>
                    <w:rPr>
                      <w:rFonts w:cs="Arial"/>
                      <w:bCs/>
                      <w:sz w:val="22"/>
                      <w:szCs w:val="22"/>
                    </w:rPr>
                  </w:pPr>
                  <w:r w:rsidRPr="005A701F">
                    <w:rPr>
                      <w:rFonts w:cs="Arial"/>
                      <w:bCs/>
                      <w:sz w:val="22"/>
                      <w:szCs w:val="22"/>
                    </w:rPr>
                    <w:t>78%</w:t>
                  </w:r>
                </w:p>
              </w:tc>
              <w:tc>
                <w:tcPr>
                  <w:tcW w:w="1559" w:type="dxa"/>
                </w:tcPr>
                <w:p w14:paraId="34F98F0C" w14:textId="77777777" w:rsidR="005A701F" w:rsidRPr="005A701F" w:rsidRDefault="005A701F" w:rsidP="005A701F">
                  <w:pPr>
                    <w:jc w:val="center"/>
                    <w:rPr>
                      <w:rFonts w:cs="Arial"/>
                      <w:bCs/>
                      <w:sz w:val="22"/>
                      <w:szCs w:val="22"/>
                    </w:rPr>
                  </w:pPr>
                  <w:r w:rsidRPr="005A701F">
                    <w:rPr>
                      <w:rFonts w:cs="Arial"/>
                      <w:bCs/>
                      <w:sz w:val="22"/>
                      <w:szCs w:val="22"/>
                    </w:rPr>
                    <w:t>53,920</w:t>
                  </w:r>
                </w:p>
                <w:p w14:paraId="64F186FD" w14:textId="77777777" w:rsidR="005A701F" w:rsidRPr="005A701F" w:rsidRDefault="005A701F" w:rsidP="005A701F">
                  <w:pPr>
                    <w:jc w:val="center"/>
                    <w:rPr>
                      <w:rFonts w:cs="Arial"/>
                      <w:bCs/>
                      <w:sz w:val="22"/>
                      <w:szCs w:val="22"/>
                    </w:rPr>
                  </w:pPr>
                  <w:r w:rsidRPr="005A701F">
                    <w:rPr>
                      <w:rFonts w:cs="Arial"/>
                      <w:bCs/>
                      <w:sz w:val="22"/>
                      <w:szCs w:val="22"/>
                    </w:rPr>
                    <w:t>22%</w:t>
                  </w:r>
                </w:p>
              </w:tc>
            </w:tr>
            <w:tr w:rsidR="005A701F" w:rsidRPr="005A701F" w14:paraId="34AA3726" w14:textId="77777777" w:rsidTr="0095370F">
              <w:trPr>
                <w:jc w:val="center"/>
              </w:trPr>
              <w:tc>
                <w:tcPr>
                  <w:tcW w:w="1430" w:type="dxa"/>
                </w:tcPr>
                <w:p w14:paraId="14D6F97D" w14:textId="77777777" w:rsidR="005A701F" w:rsidRPr="005A701F" w:rsidRDefault="005A701F" w:rsidP="005A701F">
                  <w:pPr>
                    <w:rPr>
                      <w:rFonts w:cs="Arial"/>
                      <w:bCs/>
                      <w:sz w:val="22"/>
                      <w:szCs w:val="22"/>
                    </w:rPr>
                  </w:pPr>
                  <w:r w:rsidRPr="005A701F">
                    <w:rPr>
                      <w:rFonts w:cs="Arial"/>
                      <w:bCs/>
                      <w:sz w:val="22"/>
                      <w:szCs w:val="22"/>
                    </w:rPr>
                    <w:t>Calderdale</w:t>
                  </w:r>
                </w:p>
              </w:tc>
              <w:tc>
                <w:tcPr>
                  <w:tcW w:w="1273" w:type="dxa"/>
                </w:tcPr>
                <w:p w14:paraId="162DF054" w14:textId="77777777" w:rsidR="005A701F" w:rsidRPr="005A701F" w:rsidRDefault="005A701F" w:rsidP="005A701F">
                  <w:pPr>
                    <w:jc w:val="center"/>
                    <w:rPr>
                      <w:rFonts w:cs="Arial"/>
                      <w:bCs/>
                      <w:sz w:val="22"/>
                      <w:szCs w:val="22"/>
                    </w:rPr>
                  </w:pPr>
                  <w:r w:rsidRPr="005A701F">
                    <w:rPr>
                      <w:rFonts w:cs="Arial"/>
                      <w:bCs/>
                      <w:sz w:val="22"/>
                      <w:szCs w:val="22"/>
                    </w:rPr>
                    <w:t>168,780</w:t>
                  </w:r>
                </w:p>
                <w:p w14:paraId="7B6977AA" w14:textId="77777777" w:rsidR="005A701F" w:rsidRPr="005A701F" w:rsidRDefault="005A701F" w:rsidP="005A701F">
                  <w:pPr>
                    <w:jc w:val="center"/>
                    <w:rPr>
                      <w:rFonts w:cs="Arial"/>
                      <w:bCs/>
                      <w:sz w:val="22"/>
                      <w:szCs w:val="22"/>
                    </w:rPr>
                  </w:pPr>
                  <w:r w:rsidRPr="005A701F">
                    <w:rPr>
                      <w:rFonts w:cs="Arial"/>
                      <w:bCs/>
                      <w:sz w:val="22"/>
                      <w:szCs w:val="22"/>
                    </w:rPr>
                    <w:t>81.7%</w:t>
                  </w:r>
                </w:p>
              </w:tc>
              <w:tc>
                <w:tcPr>
                  <w:tcW w:w="1559" w:type="dxa"/>
                </w:tcPr>
                <w:p w14:paraId="1820BAF5" w14:textId="77777777" w:rsidR="005A701F" w:rsidRPr="005A701F" w:rsidRDefault="005A701F" w:rsidP="005A701F">
                  <w:pPr>
                    <w:jc w:val="center"/>
                    <w:rPr>
                      <w:rFonts w:cs="Arial"/>
                      <w:bCs/>
                      <w:sz w:val="22"/>
                      <w:szCs w:val="22"/>
                    </w:rPr>
                  </w:pPr>
                  <w:r w:rsidRPr="005A701F">
                    <w:rPr>
                      <w:rFonts w:cs="Arial"/>
                      <w:bCs/>
                      <w:sz w:val="22"/>
                      <w:szCs w:val="22"/>
                    </w:rPr>
                    <w:t>37,855</w:t>
                  </w:r>
                </w:p>
                <w:p w14:paraId="3AB108C5" w14:textId="77777777" w:rsidR="005A701F" w:rsidRPr="005A701F" w:rsidRDefault="005A701F" w:rsidP="005A701F">
                  <w:pPr>
                    <w:jc w:val="center"/>
                    <w:rPr>
                      <w:rFonts w:cs="Arial"/>
                      <w:bCs/>
                      <w:sz w:val="22"/>
                      <w:szCs w:val="22"/>
                    </w:rPr>
                  </w:pPr>
                  <w:r w:rsidRPr="005A701F">
                    <w:rPr>
                      <w:rFonts w:cs="Arial"/>
                      <w:bCs/>
                      <w:sz w:val="22"/>
                      <w:szCs w:val="22"/>
                    </w:rPr>
                    <w:t>18.3%</w:t>
                  </w:r>
                </w:p>
              </w:tc>
            </w:tr>
            <w:tr w:rsidR="005A701F" w:rsidRPr="005A701F" w14:paraId="36FEE928" w14:textId="77777777" w:rsidTr="0095370F">
              <w:trPr>
                <w:jc w:val="center"/>
              </w:trPr>
              <w:tc>
                <w:tcPr>
                  <w:tcW w:w="1430" w:type="dxa"/>
                </w:tcPr>
                <w:p w14:paraId="01126E85" w14:textId="77777777" w:rsidR="005A701F" w:rsidRPr="005A701F" w:rsidRDefault="005A701F" w:rsidP="005A701F">
                  <w:pPr>
                    <w:rPr>
                      <w:rFonts w:cs="Arial"/>
                      <w:bCs/>
                      <w:sz w:val="22"/>
                      <w:szCs w:val="22"/>
                    </w:rPr>
                  </w:pPr>
                  <w:r w:rsidRPr="005A701F">
                    <w:rPr>
                      <w:rFonts w:cs="Arial"/>
                      <w:bCs/>
                      <w:sz w:val="22"/>
                      <w:szCs w:val="22"/>
                    </w:rPr>
                    <w:t>Kirklees</w:t>
                  </w:r>
                </w:p>
              </w:tc>
              <w:tc>
                <w:tcPr>
                  <w:tcW w:w="1273" w:type="dxa"/>
                </w:tcPr>
                <w:p w14:paraId="3B26A342" w14:textId="77777777" w:rsidR="005A701F" w:rsidRPr="005A701F" w:rsidRDefault="005A701F" w:rsidP="005A701F">
                  <w:pPr>
                    <w:jc w:val="center"/>
                    <w:rPr>
                      <w:rFonts w:cs="Arial"/>
                      <w:bCs/>
                      <w:sz w:val="22"/>
                      <w:szCs w:val="22"/>
                    </w:rPr>
                  </w:pPr>
                  <w:r w:rsidRPr="005A701F">
                    <w:rPr>
                      <w:rFonts w:cs="Arial"/>
                      <w:bCs/>
                      <w:sz w:val="22"/>
                      <w:szCs w:val="22"/>
                    </w:rPr>
                    <w:t>357,620</w:t>
                  </w:r>
                </w:p>
                <w:p w14:paraId="5451E4A2" w14:textId="77777777" w:rsidR="005A701F" w:rsidRPr="005A701F" w:rsidRDefault="005A701F" w:rsidP="005A701F">
                  <w:pPr>
                    <w:jc w:val="center"/>
                    <w:rPr>
                      <w:rFonts w:cs="Arial"/>
                      <w:bCs/>
                      <w:sz w:val="22"/>
                      <w:szCs w:val="22"/>
                    </w:rPr>
                  </w:pPr>
                  <w:r w:rsidRPr="005A701F">
                    <w:rPr>
                      <w:rFonts w:cs="Arial"/>
                      <w:bCs/>
                      <w:sz w:val="22"/>
                      <w:szCs w:val="22"/>
                    </w:rPr>
                    <w:t>82.6%</w:t>
                  </w:r>
                </w:p>
              </w:tc>
              <w:tc>
                <w:tcPr>
                  <w:tcW w:w="1559" w:type="dxa"/>
                </w:tcPr>
                <w:p w14:paraId="64BCEEFE" w14:textId="77777777" w:rsidR="005A701F" w:rsidRPr="005A701F" w:rsidRDefault="005A701F" w:rsidP="005A701F">
                  <w:pPr>
                    <w:jc w:val="center"/>
                    <w:rPr>
                      <w:rFonts w:cs="Arial"/>
                      <w:bCs/>
                      <w:sz w:val="22"/>
                      <w:szCs w:val="22"/>
                    </w:rPr>
                  </w:pPr>
                  <w:r w:rsidRPr="005A701F">
                    <w:rPr>
                      <w:rFonts w:cs="Arial"/>
                      <w:bCs/>
                      <w:sz w:val="22"/>
                      <w:szCs w:val="22"/>
                    </w:rPr>
                    <w:t>75,590</w:t>
                  </w:r>
                </w:p>
                <w:p w14:paraId="3F2985CD" w14:textId="77777777" w:rsidR="005A701F" w:rsidRPr="005A701F" w:rsidRDefault="005A701F" w:rsidP="005A701F">
                  <w:pPr>
                    <w:jc w:val="center"/>
                    <w:rPr>
                      <w:rFonts w:cs="Arial"/>
                      <w:bCs/>
                      <w:sz w:val="22"/>
                      <w:szCs w:val="22"/>
                    </w:rPr>
                  </w:pPr>
                  <w:r w:rsidRPr="005A701F">
                    <w:rPr>
                      <w:rFonts w:cs="Arial"/>
                      <w:bCs/>
                      <w:sz w:val="22"/>
                      <w:szCs w:val="22"/>
                    </w:rPr>
                    <w:t>17.4%</w:t>
                  </w:r>
                </w:p>
              </w:tc>
            </w:tr>
            <w:tr w:rsidR="005A701F" w:rsidRPr="005A701F" w14:paraId="6DDD8132" w14:textId="77777777" w:rsidTr="0095370F">
              <w:trPr>
                <w:jc w:val="center"/>
              </w:trPr>
              <w:tc>
                <w:tcPr>
                  <w:tcW w:w="1430" w:type="dxa"/>
                </w:tcPr>
                <w:p w14:paraId="6C437BA5" w14:textId="77777777" w:rsidR="005A701F" w:rsidRPr="005A701F" w:rsidRDefault="005A701F" w:rsidP="005A701F">
                  <w:pPr>
                    <w:rPr>
                      <w:rFonts w:cs="Arial"/>
                      <w:bCs/>
                      <w:sz w:val="22"/>
                      <w:szCs w:val="22"/>
                    </w:rPr>
                  </w:pPr>
                  <w:r w:rsidRPr="005A701F">
                    <w:rPr>
                      <w:rFonts w:cs="Arial"/>
                      <w:bCs/>
                      <w:sz w:val="22"/>
                      <w:szCs w:val="22"/>
                    </w:rPr>
                    <w:t>Wakefield</w:t>
                  </w:r>
                </w:p>
              </w:tc>
              <w:tc>
                <w:tcPr>
                  <w:tcW w:w="1273" w:type="dxa"/>
                </w:tcPr>
                <w:p w14:paraId="73EB5A28" w14:textId="77777777" w:rsidR="005A701F" w:rsidRPr="005A701F" w:rsidRDefault="005A701F" w:rsidP="005A701F">
                  <w:pPr>
                    <w:jc w:val="center"/>
                    <w:rPr>
                      <w:rFonts w:cs="Arial"/>
                      <w:bCs/>
                      <w:sz w:val="22"/>
                      <w:szCs w:val="22"/>
                    </w:rPr>
                  </w:pPr>
                  <w:r w:rsidRPr="005A701F">
                    <w:rPr>
                      <w:rFonts w:cs="Arial"/>
                      <w:bCs/>
                      <w:sz w:val="22"/>
                      <w:szCs w:val="22"/>
                    </w:rPr>
                    <w:t>282,165</w:t>
                  </w:r>
                </w:p>
                <w:p w14:paraId="26EE9C0E" w14:textId="77777777" w:rsidR="005A701F" w:rsidRPr="005A701F" w:rsidRDefault="005A701F" w:rsidP="005A701F">
                  <w:pPr>
                    <w:jc w:val="center"/>
                    <w:rPr>
                      <w:rFonts w:cs="Arial"/>
                      <w:bCs/>
                      <w:sz w:val="22"/>
                      <w:szCs w:val="22"/>
                    </w:rPr>
                  </w:pPr>
                  <w:r w:rsidRPr="005A701F">
                    <w:rPr>
                      <w:rFonts w:cs="Arial"/>
                      <w:bCs/>
                      <w:sz w:val="22"/>
                      <w:szCs w:val="22"/>
                    </w:rPr>
                    <w:t>79.9%</w:t>
                  </w:r>
                </w:p>
              </w:tc>
              <w:tc>
                <w:tcPr>
                  <w:tcW w:w="1559" w:type="dxa"/>
                </w:tcPr>
                <w:p w14:paraId="2AE591BD" w14:textId="77777777" w:rsidR="005A701F" w:rsidRPr="005A701F" w:rsidRDefault="005A701F" w:rsidP="005A701F">
                  <w:pPr>
                    <w:jc w:val="center"/>
                    <w:rPr>
                      <w:rFonts w:cs="Arial"/>
                      <w:bCs/>
                      <w:sz w:val="22"/>
                      <w:szCs w:val="22"/>
                    </w:rPr>
                  </w:pPr>
                  <w:r w:rsidRPr="005A701F">
                    <w:rPr>
                      <w:rFonts w:cs="Arial"/>
                      <w:bCs/>
                      <w:sz w:val="22"/>
                      <w:szCs w:val="22"/>
                    </w:rPr>
                    <w:t>71,195</w:t>
                  </w:r>
                </w:p>
                <w:p w14:paraId="4414D288" w14:textId="77777777" w:rsidR="005A701F" w:rsidRPr="005A701F" w:rsidRDefault="005A701F" w:rsidP="005A701F">
                  <w:pPr>
                    <w:jc w:val="center"/>
                    <w:rPr>
                      <w:rFonts w:cs="Arial"/>
                      <w:bCs/>
                      <w:sz w:val="22"/>
                      <w:szCs w:val="22"/>
                    </w:rPr>
                  </w:pPr>
                  <w:r w:rsidRPr="005A701F">
                    <w:rPr>
                      <w:rFonts w:cs="Arial"/>
                      <w:bCs/>
                      <w:sz w:val="22"/>
                      <w:szCs w:val="22"/>
                    </w:rPr>
                    <w:t>20.1%</w:t>
                  </w:r>
                </w:p>
              </w:tc>
            </w:tr>
          </w:tbl>
          <w:p w14:paraId="65B25A8A"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0648583F" w14:textId="77777777" w:rsidR="005A701F" w:rsidRPr="005A701F" w:rsidRDefault="005A701F" w:rsidP="005A701F">
            <w:pPr>
              <w:jc w:val="both"/>
              <w:rPr>
                <w:rFonts w:cs="Arial"/>
                <w:bCs/>
                <w:sz w:val="22"/>
                <w:szCs w:val="22"/>
              </w:rPr>
            </w:pPr>
            <w:r w:rsidRPr="005A701F">
              <w:rPr>
                <w:rFonts w:cs="Arial"/>
                <w:bCs/>
                <w:sz w:val="22"/>
                <w:szCs w:val="22"/>
              </w:rPr>
              <w:t>NSPCC (2025)</w:t>
            </w:r>
          </w:p>
          <w:p w14:paraId="206E22E2" w14:textId="77777777" w:rsidR="005A701F" w:rsidRPr="005A701F" w:rsidRDefault="005A701F" w:rsidP="005A701F">
            <w:pPr>
              <w:jc w:val="both"/>
              <w:rPr>
                <w:rFonts w:cs="Arial"/>
                <w:bCs/>
                <w:sz w:val="22"/>
                <w:szCs w:val="22"/>
              </w:rPr>
            </w:pPr>
          </w:p>
          <w:p w14:paraId="3C3D0235" w14:textId="77777777" w:rsidR="005A701F" w:rsidRPr="005A701F" w:rsidRDefault="005A701F" w:rsidP="005A701F">
            <w:pPr>
              <w:jc w:val="both"/>
              <w:rPr>
                <w:rFonts w:cs="Arial"/>
                <w:bCs/>
                <w:sz w:val="22"/>
                <w:szCs w:val="22"/>
              </w:rPr>
            </w:pPr>
            <w:r w:rsidRPr="005A701F">
              <w:rPr>
                <w:rFonts w:cs="Arial"/>
                <w:bCs/>
                <w:sz w:val="22"/>
                <w:szCs w:val="22"/>
              </w:rPr>
              <w:t>Report that</w:t>
            </w:r>
            <w:r w:rsidRPr="005A701F">
              <w:rPr>
                <w:rFonts w:cs="Arial"/>
                <w:sz w:val="22"/>
                <w:szCs w:val="22"/>
              </w:rPr>
              <w:t xml:space="preserve"> </w:t>
            </w:r>
            <w:r w:rsidRPr="005A701F">
              <w:rPr>
                <w:rFonts w:cs="Arial"/>
                <w:bCs/>
                <w:sz w:val="22"/>
                <w:szCs w:val="22"/>
              </w:rPr>
              <w:t>children and young people who are d/Deaf or have a disability are at an increased risk of being abused compared with their peers. They are also less likely to receive the protection and support they need when they have been abused.</w:t>
            </w:r>
          </w:p>
          <w:p w14:paraId="0B8A7762" w14:textId="77777777" w:rsidR="005A701F" w:rsidRPr="005A701F" w:rsidRDefault="005A701F" w:rsidP="005A701F">
            <w:pPr>
              <w:jc w:val="both"/>
              <w:rPr>
                <w:rFonts w:cs="Arial"/>
                <w:b/>
                <w:sz w:val="22"/>
                <w:szCs w:val="22"/>
              </w:rPr>
            </w:pPr>
          </w:p>
          <w:p w14:paraId="5A12B30E" w14:textId="77777777" w:rsidR="005A701F" w:rsidRPr="005A701F" w:rsidRDefault="005A701F" w:rsidP="005A701F">
            <w:pPr>
              <w:jc w:val="both"/>
              <w:rPr>
                <w:rFonts w:cs="Arial"/>
                <w:bCs/>
                <w:sz w:val="22"/>
                <w:szCs w:val="22"/>
              </w:rPr>
            </w:pPr>
            <w:r w:rsidRPr="005A701F">
              <w:rPr>
                <w:rFonts w:cs="Arial"/>
                <w:bCs/>
                <w:sz w:val="22"/>
                <w:szCs w:val="22"/>
              </w:rPr>
              <w:t>Children and young people with SEND should be aware that children's additional needs could mean that they face a higher risk of abuse and/or are less able to speak out if something isn’t right (Fang et al, 2022).</w:t>
            </w:r>
          </w:p>
          <w:p w14:paraId="1A6C12BB" w14:textId="77777777" w:rsidR="005A701F" w:rsidRPr="005A701F" w:rsidRDefault="005A701F" w:rsidP="005A701F">
            <w:pPr>
              <w:jc w:val="both"/>
              <w:rPr>
                <w:rFonts w:cs="Arial"/>
                <w:bCs/>
                <w:sz w:val="22"/>
                <w:szCs w:val="22"/>
              </w:rPr>
            </w:pPr>
          </w:p>
          <w:p w14:paraId="3F173FF7" w14:textId="77777777" w:rsidR="005A701F" w:rsidRPr="005A701F" w:rsidRDefault="005A701F" w:rsidP="005A701F">
            <w:pPr>
              <w:jc w:val="both"/>
              <w:rPr>
                <w:rFonts w:cs="Arial"/>
                <w:bCs/>
                <w:sz w:val="22"/>
                <w:szCs w:val="22"/>
              </w:rPr>
            </w:pPr>
            <w:r w:rsidRPr="005A701F">
              <w:rPr>
                <w:rFonts w:cs="Arial"/>
                <w:bCs/>
                <w:sz w:val="22"/>
                <w:szCs w:val="22"/>
              </w:rPr>
              <w:t>Some children may be vulnerable because they:</w:t>
            </w:r>
          </w:p>
          <w:p w14:paraId="79FDAAC3" w14:textId="77777777" w:rsidR="005A701F" w:rsidRPr="005A701F" w:rsidRDefault="005A701F" w:rsidP="005A701F">
            <w:pPr>
              <w:jc w:val="both"/>
              <w:rPr>
                <w:rFonts w:cs="Arial"/>
                <w:bCs/>
                <w:sz w:val="22"/>
                <w:szCs w:val="22"/>
              </w:rPr>
            </w:pPr>
          </w:p>
          <w:p w14:paraId="138CF859" w14:textId="77777777" w:rsidR="005A701F" w:rsidRPr="005A701F" w:rsidRDefault="005A701F" w:rsidP="00B83E61">
            <w:pPr>
              <w:numPr>
                <w:ilvl w:val="0"/>
                <w:numId w:val="45"/>
              </w:numPr>
              <w:spacing w:after="200" w:line="276" w:lineRule="auto"/>
              <w:contextualSpacing/>
              <w:jc w:val="both"/>
              <w:rPr>
                <w:rFonts w:cs="Arial"/>
                <w:bCs/>
                <w:sz w:val="22"/>
                <w:szCs w:val="22"/>
              </w:rPr>
            </w:pPr>
            <w:r w:rsidRPr="005A701F">
              <w:rPr>
                <w:rFonts w:cs="Arial"/>
                <w:bCs/>
                <w:sz w:val="22"/>
                <w:szCs w:val="22"/>
              </w:rPr>
              <w:t>have additional communication needs</w:t>
            </w:r>
          </w:p>
          <w:p w14:paraId="22202B67" w14:textId="77777777" w:rsidR="005A701F" w:rsidRPr="005A701F" w:rsidRDefault="005A701F" w:rsidP="00B83E61">
            <w:pPr>
              <w:numPr>
                <w:ilvl w:val="0"/>
                <w:numId w:val="45"/>
              </w:numPr>
              <w:spacing w:after="200" w:line="276" w:lineRule="auto"/>
              <w:contextualSpacing/>
              <w:jc w:val="both"/>
              <w:rPr>
                <w:rFonts w:cs="Arial"/>
                <w:bCs/>
                <w:sz w:val="22"/>
                <w:szCs w:val="22"/>
              </w:rPr>
            </w:pPr>
            <w:r w:rsidRPr="005A701F">
              <w:rPr>
                <w:rFonts w:cs="Arial"/>
                <w:bCs/>
                <w:sz w:val="22"/>
                <w:szCs w:val="22"/>
              </w:rPr>
              <w:t>they do not understand that what is happening to them is abuse</w:t>
            </w:r>
          </w:p>
          <w:p w14:paraId="472DC351" w14:textId="77777777" w:rsidR="005A701F" w:rsidRPr="005A701F" w:rsidRDefault="005A701F" w:rsidP="00B83E61">
            <w:pPr>
              <w:numPr>
                <w:ilvl w:val="0"/>
                <w:numId w:val="45"/>
              </w:numPr>
              <w:spacing w:after="200" w:line="276" w:lineRule="auto"/>
              <w:contextualSpacing/>
              <w:jc w:val="both"/>
              <w:rPr>
                <w:rFonts w:cs="Arial"/>
                <w:bCs/>
                <w:sz w:val="22"/>
                <w:szCs w:val="22"/>
              </w:rPr>
            </w:pPr>
            <w:r w:rsidRPr="005A701F">
              <w:rPr>
                <w:rFonts w:cs="Arial"/>
                <w:bCs/>
                <w:sz w:val="22"/>
                <w:szCs w:val="22"/>
              </w:rPr>
              <w:t>need intimate care or are isolated from others</w:t>
            </w:r>
          </w:p>
          <w:p w14:paraId="41AADD68" w14:textId="77777777" w:rsidR="005A701F" w:rsidRPr="005A701F" w:rsidRDefault="005A701F" w:rsidP="00B83E61">
            <w:pPr>
              <w:numPr>
                <w:ilvl w:val="0"/>
                <w:numId w:val="45"/>
              </w:numPr>
              <w:spacing w:after="200" w:line="276" w:lineRule="auto"/>
              <w:contextualSpacing/>
              <w:jc w:val="both"/>
              <w:rPr>
                <w:rFonts w:cs="Arial"/>
                <w:bCs/>
                <w:sz w:val="22"/>
                <w:szCs w:val="22"/>
              </w:rPr>
            </w:pPr>
            <w:r w:rsidRPr="005A701F">
              <w:rPr>
                <w:rFonts w:cs="Arial"/>
                <w:bCs/>
                <w:sz w:val="22"/>
                <w:szCs w:val="22"/>
              </w:rPr>
              <w:t>are dependent on adults for care.</w:t>
            </w:r>
          </w:p>
          <w:p w14:paraId="52FCB699" w14:textId="77777777" w:rsidR="005A701F" w:rsidRPr="005A701F" w:rsidRDefault="005A701F" w:rsidP="005A701F">
            <w:pPr>
              <w:rPr>
                <w:rFonts w:cs="Arial"/>
                <w:b/>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p w14:paraId="43F5E0ED" w14:textId="77777777" w:rsidR="005A701F" w:rsidRPr="005A701F" w:rsidRDefault="005A701F" w:rsidP="005A701F">
            <w:pPr>
              <w:rPr>
                <w:rFonts w:cs="Arial"/>
                <w:b/>
                <w:sz w:val="22"/>
                <w:szCs w:val="22"/>
              </w:rPr>
            </w:pPr>
          </w:p>
        </w:tc>
      </w:tr>
      <w:tr w:rsidR="005A701F" w:rsidRPr="005A701F" w14:paraId="017D2688" w14:textId="77777777" w:rsidTr="005A701F">
        <w:tc>
          <w:tcPr>
            <w:tcW w:w="387" w:type="dxa"/>
            <w:tcBorders>
              <w:top w:val="single" w:sz="4" w:space="0" w:color="auto"/>
              <w:left w:val="single" w:sz="4" w:space="0" w:color="auto"/>
              <w:bottom w:val="single" w:sz="4" w:space="0" w:color="auto"/>
              <w:right w:val="single" w:sz="4" w:space="0" w:color="auto"/>
            </w:tcBorders>
            <w:shd w:val="clear" w:color="auto" w:fill="D6E3BC"/>
          </w:tcPr>
          <w:p w14:paraId="2B59993C" w14:textId="77777777" w:rsidR="005A701F" w:rsidRPr="005A701F" w:rsidRDefault="005A701F" w:rsidP="005A701F">
            <w:pPr>
              <w:rPr>
                <w:rFonts w:ascii="Arial Narrow" w:hAnsi="Arial Narrow" w:cs="Arial"/>
                <w:b/>
                <w:sz w:val="18"/>
                <w:szCs w:val="18"/>
              </w:rPr>
            </w:pPr>
          </w:p>
        </w:tc>
        <w:tc>
          <w:tcPr>
            <w:tcW w:w="2336" w:type="dxa"/>
            <w:tcBorders>
              <w:top w:val="single" w:sz="4" w:space="0" w:color="auto"/>
              <w:left w:val="single" w:sz="4" w:space="0" w:color="auto"/>
              <w:bottom w:val="single" w:sz="4" w:space="0" w:color="auto"/>
              <w:right w:val="single" w:sz="4" w:space="0" w:color="auto"/>
            </w:tcBorders>
            <w:shd w:val="clear" w:color="auto" w:fill="D6E3BC"/>
          </w:tcPr>
          <w:p w14:paraId="27584A8C" w14:textId="77777777" w:rsidR="005A701F" w:rsidRPr="005A701F" w:rsidRDefault="005A701F" w:rsidP="005A701F">
            <w:pPr>
              <w:rPr>
                <w:rFonts w:cs="Arial"/>
                <w:b/>
                <w:sz w:val="22"/>
                <w:szCs w:val="22"/>
              </w:rPr>
            </w:pPr>
            <w:r w:rsidRPr="005A701F">
              <w:rPr>
                <w:rFonts w:cs="Arial"/>
                <w:b/>
                <w:sz w:val="22"/>
                <w:szCs w:val="22"/>
              </w:rPr>
              <w:t>QUESTIONS</w:t>
            </w:r>
          </w:p>
          <w:p w14:paraId="013095BC" w14:textId="77777777" w:rsidR="005A701F" w:rsidRPr="005A701F" w:rsidRDefault="005A701F" w:rsidP="005A701F">
            <w:pPr>
              <w:rPr>
                <w:rFonts w:cs="Arial"/>
                <w:b/>
                <w:sz w:val="22"/>
                <w:szCs w:val="22"/>
              </w:rPr>
            </w:pPr>
          </w:p>
        </w:tc>
        <w:tc>
          <w:tcPr>
            <w:tcW w:w="7371" w:type="dxa"/>
            <w:tcBorders>
              <w:top w:val="single" w:sz="4" w:space="0" w:color="auto"/>
              <w:left w:val="single" w:sz="4" w:space="0" w:color="auto"/>
              <w:bottom w:val="single" w:sz="4" w:space="0" w:color="auto"/>
              <w:right w:val="single" w:sz="4" w:space="0" w:color="auto"/>
            </w:tcBorders>
            <w:shd w:val="clear" w:color="auto" w:fill="D6E3BC"/>
          </w:tcPr>
          <w:p w14:paraId="3FECFB9A" w14:textId="77777777" w:rsidR="005A701F" w:rsidRPr="005A701F" w:rsidRDefault="005A701F" w:rsidP="005A701F">
            <w:pPr>
              <w:rPr>
                <w:rFonts w:cs="Arial"/>
                <w:b/>
                <w:sz w:val="22"/>
                <w:szCs w:val="22"/>
              </w:rPr>
            </w:pPr>
            <w:r w:rsidRPr="005A701F">
              <w:rPr>
                <w:rFonts w:cs="Arial"/>
                <w:b/>
                <w:sz w:val="22"/>
                <w:szCs w:val="22"/>
              </w:rPr>
              <w:t>ANSWERS AND ACTIONS</w:t>
            </w:r>
          </w:p>
        </w:tc>
      </w:tr>
      <w:tr w:rsidR="005A701F" w:rsidRPr="005A701F" w14:paraId="751AE172" w14:textId="77777777" w:rsidTr="0095370F">
        <w:trPr>
          <w:trHeight w:val="656"/>
        </w:trPr>
        <w:tc>
          <w:tcPr>
            <w:tcW w:w="387" w:type="dxa"/>
          </w:tcPr>
          <w:p w14:paraId="393BD758"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5b</w:t>
            </w:r>
          </w:p>
        </w:tc>
        <w:tc>
          <w:tcPr>
            <w:tcW w:w="2336" w:type="dxa"/>
          </w:tcPr>
          <w:p w14:paraId="47C11DB1" w14:textId="77777777" w:rsidR="005A701F" w:rsidRPr="005A701F" w:rsidRDefault="005A701F" w:rsidP="005A701F">
            <w:pPr>
              <w:tabs>
                <w:tab w:val="num" w:pos="720"/>
              </w:tabs>
              <w:rPr>
                <w:rFonts w:cs="Arial"/>
                <w:b/>
                <w:sz w:val="22"/>
                <w:szCs w:val="22"/>
              </w:rPr>
            </w:pPr>
            <w:r w:rsidRPr="005A701F">
              <w:rPr>
                <w:rFonts w:cs="Arial"/>
                <w:b/>
                <w:sz w:val="22"/>
                <w:szCs w:val="22"/>
              </w:rPr>
              <w:t>Gender:</w:t>
            </w:r>
          </w:p>
          <w:p w14:paraId="569CE29F" w14:textId="77777777" w:rsidR="005A701F" w:rsidRPr="005A701F" w:rsidRDefault="005A701F" w:rsidP="005A701F">
            <w:pPr>
              <w:tabs>
                <w:tab w:val="num" w:pos="720"/>
              </w:tabs>
              <w:rPr>
                <w:rFonts w:cs="Arial"/>
                <w:b/>
                <w:sz w:val="22"/>
                <w:szCs w:val="22"/>
              </w:rPr>
            </w:pPr>
          </w:p>
          <w:p w14:paraId="5BAEC700"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Female &amp; Male issues should be considered</w:t>
            </w:r>
          </w:p>
        </w:tc>
        <w:tc>
          <w:tcPr>
            <w:tcW w:w="7371" w:type="dxa"/>
          </w:tcPr>
          <w:p w14:paraId="5B1531A7" w14:textId="77777777" w:rsidR="005A701F" w:rsidRPr="005A701F" w:rsidRDefault="005A701F" w:rsidP="005A701F">
            <w:pPr>
              <w:jc w:val="right"/>
              <w:rPr>
                <w:rFonts w:cs="Arial"/>
                <w:b/>
                <w:sz w:val="22"/>
                <w:szCs w:val="22"/>
              </w:rPr>
            </w:pPr>
          </w:p>
          <w:tbl>
            <w:tblPr>
              <w:tblStyle w:val="TableGrid2"/>
              <w:tblW w:w="4008" w:type="dxa"/>
              <w:jc w:val="center"/>
              <w:tblLayout w:type="fixed"/>
              <w:tblLook w:val="04A0" w:firstRow="1" w:lastRow="0" w:firstColumn="1" w:lastColumn="0" w:noHBand="0" w:noVBand="1"/>
            </w:tblPr>
            <w:tblGrid>
              <w:gridCol w:w="1173"/>
              <w:gridCol w:w="1559"/>
              <w:gridCol w:w="1276"/>
            </w:tblGrid>
            <w:tr w:rsidR="005A701F" w:rsidRPr="005A701F" w14:paraId="1A39BF53" w14:textId="77777777" w:rsidTr="005A701F">
              <w:trPr>
                <w:jc w:val="center"/>
              </w:trPr>
              <w:tc>
                <w:tcPr>
                  <w:tcW w:w="1173" w:type="dxa"/>
                  <w:shd w:val="clear" w:color="auto" w:fill="E5B8B7"/>
                </w:tcPr>
                <w:p w14:paraId="571EA7A9" w14:textId="77777777" w:rsidR="005A701F" w:rsidRPr="005A701F" w:rsidRDefault="005A701F" w:rsidP="005A701F">
                  <w:pPr>
                    <w:rPr>
                      <w:rFonts w:cs="Arial"/>
                      <w:b/>
                      <w:sz w:val="22"/>
                      <w:szCs w:val="22"/>
                    </w:rPr>
                  </w:pPr>
                  <w:r w:rsidRPr="005A701F">
                    <w:rPr>
                      <w:rFonts w:cs="Arial"/>
                      <w:b/>
                      <w:sz w:val="22"/>
                      <w:szCs w:val="22"/>
                    </w:rPr>
                    <w:t>Area</w:t>
                  </w:r>
                </w:p>
              </w:tc>
              <w:tc>
                <w:tcPr>
                  <w:tcW w:w="1559" w:type="dxa"/>
                  <w:shd w:val="clear" w:color="auto" w:fill="E5B8B7"/>
                </w:tcPr>
                <w:p w14:paraId="4E12EFFC" w14:textId="77777777" w:rsidR="005A701F" w:rsidRPr="005A701F" w:rsidRDefault="005A701F" w:rsidP="005A701F">
                  <w:pPr>
                    <w:jc w:val="center"/>
                    <w:rPr>
                      <w:rFonts w:cs="Arial"/>
                      <w:b/>
                      <w:sz w:val="22"/>
                      <w:szCs w:val="22"/>
                    </w:rPr>
                  </w:pPr>
                  <w:r w:rsidRPr="005A701F">
                    <w:rPr>
                      <w:rFonts w:cs="Arial"/>
                      <w:b/>
                      <w:sz w:val="22"/>
                      <w:szCs w:val="22"/>
                    </w:rPr>
                    <w:t>Male</w:t>
                  </w:r>
                </w:p>
              </w:tc>
              <w:tc>
                <w:tcPr>
                  <w:tcW w:w="1276" w:type="dxa"/>
                  <w:shd w:val="clear" w:color="auto" w:fill="E5B8B7"/>
                </w:tcPr>
                <w:p w14:paraId="478D7E79" w14:textId="77777777" w:rsidR="005A701F" w:rsidRPr="005A701F" w:rsidRDefault="005A701F" w:rsidP="005A701F">
                  <w:pPr>
                    <w:jc w:val="center"/>
                    <w:rPr>
                      <w:rFonts w:cs="Arial"/>
                      <w:b/>
                      <w:sz w:val="22"/>
                      <w:szCs w:val="22"/>
                    </w:rPr>
                  </w:pPr>
                  <w:r w:rsidRPr="005A701F">
                    <w:rPr>
                      <w:rFonts w:cs="Arial"/>
                      <w:b/>
                      <w:sz w:val="22"/>
                      <w:szCs w:val="22"/>
                    </w:rPr>
                    <w:t>Female</w:t>
                  </w:r>
                </w:p>
              </w:tc>
            </w:tr>
            <w:tr w:rsidR="005A701F" w:rsidRPr="005A701F" w14:paraId="3BC20CE2" w14:textId="77777777" w:rsidTr="0095370F">
              <w:trPr>
                <w:jc w:val="center"/>
              </w:trPr>
              <w:tc>
                <w:tcPr>
                  <w:tcW w:w="1173" w:type="dxa"/>
                </w:tcPr>
                <w:p w14:paraId="346DA50D" w14:textId="77777777" w:rsidR="005A701F" w:rsidRPr="005A701F" w:rsidRDefault="005A701F" w:rsidP="005A701F">
                  <w:pPr>
                    <w:rPr>
                      <w:rFonts w:cs="Arial"/>
                      <w:bCs/>
                      <w:sz w:val="22"/>
                      <w:szCs w:val="22"/>
                    </w:rPr>
                  </w:pPr>
                  <w:r w:rsidRPr="005A701F">
                    <w:rPr>
                      <w:rFonts w:cs="Arial"/>
                      <w:bCs/>
                      <w:sz w:val="22"/>
                      <w:szCs w:val="22"/>
                    </w:rPr>
                    <w:t>England</w:t>
                  </w:r>
                </w:p>
                <w:p w14:paraId="6D61ABA7" w14:textId="77777777" w:rsidR="005A701F" w:rsidRPr="005A701F" w:rsidRDefault="005A701F" w:rsidP="005A701F">
                  <w:pPr>
                    <w:rPr>
                      <w:rFonts w:cs="Arial"/>
                      <w:bCs/>
                      <w:sz w:val="22"/>
                      <w:szCs w:val="22"/>
                    </w:rPr>
                  </w:pPr>
                </w:p>
              </w:tc>
              <w:tc>
                <w:tcPr>
                  <w:tcW w:w="1559" w:type="dxa"/>
                </w:tcPr>
                <w:p w14:paraId="57030DE4" w14:textId="77777777" w:rsidR="005A701F" w:rsidRPr="005A701F" w:rsidRDefault="005A701F" w:rsidP="005A701F">
                  <w:pPr>
                    <w:jc w:val="center"/>
                    <w:rPr>
                      <w:rFonts w:cs="Arial"/>
                      <w:bCs/>
                      <w:sz w:val="22"/>
                      <w:szCs w:val="22"/>
                    </w:rPr>
                  </w:pPr>
                  <w:r w:rsidRPr="005A701F">
                    <w:rPr>
                      <w:rFonts w:cs="Arial"/>
                      <w:bCs/>
                      <w:sz w:val="22"/>
                      <w:szCs w:val="22"/>
                    </w:rPr>
                    <w:t>27,656,336</w:t>
                  </w:r>
                </w:p>
                <w:p w14:paraId="2B38D725" w14:textId="77777777" w:rsidR="005A701F" w:rsidRPr="005A701F" w:rsidRDefault="005A701F" w:rsidP="005A701F">
                  <w:pPr>
                    <w:jc w:val="center"/>
                    <w:rPr>
                      <w:rFonts w:cs="Arial"/>
                      <w:bCs/>
                      <w:sz w:val="22"/>
                      <w:szCs w:val="22"/>
                    </w:rPr>
                  </w:pPr>
                  <w:r w:rsidRPr="005A701F">
                    <w:rPr>
                      <w:rFonts w:cs="Arial"/>
                      <w:bCs/>
                      <w:sz w:val="22"/>
                      <w:szCs w:val="22"/>
                    </w:rPr>
                    <w:t>49%</w:t>
                  </w:r>
                </w:p>
              </w:tc>
              <w:tc>
                <w:tcPr>
                  <w:tcW w:w="1276" w:type="dxa"/>
                </w:tcPr>
                <w:p w14:paraId="3EA26ED3" w14:textId="77777777" w:rsidR="005A701F" w:rsidRPr="005A701F" w:rsidRDefault="005A701F" w:rsidP="005A701F">
                  <w:pPr>
                    <w:jc w:val="center"/>
                    <w:rPr>
                      <w:rFonts w:cs="Arial"/>
                      <w:bCs/>
                      <w:sz w:val="22"/>
                      <w:szCs w:val="22"/>
                    </w:rPr>
                  </w:pPr>
                  <w:r w:rsidRPr="005A701F">
                    <w:rPr>
                      <w:rFonts w:cs="Arial"/>
                      <w:bCs/>
                      <w:sz w:val="22"/>
                      <w:szCs w:val="22"/>
                    </w:rPr>
                    <w:t>28,833,712</w:t>
                  </w:r>
                </w:p>
                <w:p w14:paraId="788259F5" w14:textId="77777777" w:rsidR="005A701F" w:rsidRPr="005A701F" w:rsidRDefault="005A701F" w:rsidP="005A701F">
                  <w:pPr>
                    <w:jc w:val="center"/>
                    <w:rPr>
                      <w:rFonts w:cs="Arial"/>
                      <w:bCs/>
                      <w:sz w:val="22"/>
                      <w:szCs w:val="22"/>
                    </w:rPr>
                  </w:pPr>
                  <w:r w:rsidRPr="005A701F">
                    <w:rPr>
                      <w:rFonts w:cs="Arial"/>
                      <w:bCs/>
                      <w:sz w:val="22"/>
                      <w:szCs w:val="22"/>
                    </w:rPr>
                    <w:t>51%</w:t>
                  </w:r>
                </w:p>
              </w:tc>
            </w:tr>
            <w:tr w:rsidR="005A701F" w:rsidRPr="005A701F" w14:paraId="12F50AD1" w14:textId="77777777" w:rsidTr="0095370F">
              <w:trPr>
                <w:jc w:val="center"/>
              </w:trPr>
              <w:tc>
                <w:tcPr>
                  <w:tcW w:w="1173" w:type="dxa"/>
                </w:tcPr>
                <w:p w14:paraId="1E74FDC4" w14:textId="77777777" w:rsidR="005A701F" w:rsidRPr="005A701F" w:rsidRDefault="005A701F" w:rsidP="005A701F">
                  <w:pPr>
                    <w:rPr>
                      <w:rFonts w:cs="Arial"/>
                      <w:bCs/>
                      <w:sz w:val="22"/>
                      <w:szCs w:val="22"/>
                    </w:rPr>
                  </w:pPr>
                  <w:r w:rsidRPr="005A701F">
                    <w:rPr>
                      <w:rFonts w:cs="Arial"/>
                      <w:bCs/>
                      <w:sz w:val="22"/>
                      <w:szCs w:val="22"/>
                    </w:rPr>
                    <w:t>Barnsley</w:t>
                  </w:r>
                </w:p>
              </w:tc>
              <w:tc>
                <w:tcPr>
                  <w:tcW w:w="1559" w:type="dxa"/>
                </w:tcPr>
                <w:p w14:paraId="0937FC82" w14:textId="77777777" w:rsidR="005A701F" w:rsidRPr="005A701F" w:rsidRDefault="005A701F" w:rsidP="005A701F">
                  <w:pPr>
                    <w:jc w:val="center"/>
                    <w:rPr>
                      <w:rFonts w:cs="Arial"/>
                      <w:bCs/>
                      <w:sz w:val="22"/>
                      <w:szCs w:val="22"/>
                    </w:rPr>
                  </w:pPr>
                  <w:r w:rsidRPr="005A701F">
                    <w:rPr>
                      <w:rFonts w:cs="Arial"/>
                      <w:bCs/>
                      <w:sz w:val="22"/>
                      <w:szCs w:val="22"/>
                    </w:rPr>
                    <w:t>120,279</w:t>
                  </w:r>
                </w:p>
                <w:p w14:paraId="43DEB276" w14:textId="77777777" w:rsidR="005A701F" w:rsidRPr="005A701F" w:rsidRDefault="005A701F" w:rsidP="005A701F">
                  <w:pPr>
                    <w:jc w:val="center"/>
                    <w:rPr>
                      <w:rFonts w:cs="Arial"/>
                      <w:bCs/>
                      <w:sz w:val="22"/>
                      <w:szCs w:val="22"/>
                    </w:rPr>
                  </w:pPr>
                  <w:r w:rsidRPr="005A701F">
                    <w:rPr>
                      <w:rFonts w:cs="Arial"/>
                      <w:bCs/>
                      <w:sz w:val="22"/>
                      <w:szCs w:val="22"/>
                    </w:rPr>
                    <w:t>49.2%</w:t>
                  </w:r>
                </w:p>
              </w:tc>
              <w:tc>
                <w:tcPr>
                  <w:tcW w:w="1276" w:type="dxa"/>
                </w:tcPr>
                <w:p w14:paraId="51712B4A" w14:textId="77777777" w:rsidR="005A701F" w:rsidRPr="005A701F" w:rsidRDefault="005A701F" w:rsidP="005A701F">
                  <w:pPr>
                    <w:jc w:val="center"/>
                    <w:rPr>
                      <w:rFonts w:cs="Arial"/>
                      <w:bCs/>
                      <w:sz w:val="22"/>
                      <w:szCs w:val="22"/>
                    </w:rPr>
                  </w:pPr>
                  <w:r w:rsidRPr="005A701F">
                    <w:rPr>
                      <w:rFonts w:cs="Arial"/>
                      <w:bCs/>
                      <w:sz w:val="22"/>
                      <w:szCs w:val="22"/>
                    </w:rPr>
                    <w:t>124,293</w:t>
                  </w:r>
                </w:p>
                <w:p w14:paraId="7D96883A" w14:textId="77777777" w:rsidR="005A701F" w:rsidRPr="005A701F" w:rsidRDefault="005A701F" w:rsidP="005A701F">
                  <w:pPr>
                    <w:jc w:val="center"/>
                    <w:rPr>
                      <w:rFonts w:cs="Arial"/>
                      <w:bCs/>
                      <w:sz w:val="22"/>
                      <w:szCs w:val="22"/>
                    </w:rPr>
                  </w:pPr>
                  <w:r w:rsidRPr="005A701F">
                    <w:rPr>
                      <w:rFonts w:cs="Arial"/>
                      <w:bCs/>
                      <w:sz w:val="22"/>
                      <w:szCs w:val="22"/>
                    </w:rPr>
                    <w:t>50.8%</w:t>
                  </w:r>
                </w:p>
              </w:tc>
            </w:tr>
            <w:tr w:rsidR="005A701F" w:rsidRPr="005A701F" w14:paraId="59D10815" w14:textId="77777777" w:rsidTr="0095370F">
              <w:trPr>
                <w:jc w:val="center"/>
              </w:trPr>
              <w:tc>
                <w:tcPr>
                  <w:tcW w:w="1173" w:type="dxa"/>
                </w:tcPr>
                <w:p w14:paraId="5DAC9D36" w14:textId="77777777" w:rsidR="005A701F" w:rsidRPr="005A701F" w:rsidRDefault="005A701F" w:rsidP="005A701F">
                  <w:pPr>
                    <w:rPr>
                      <w:rFonts w:cs="Arial"/>
                      <w:bCs/>
                      <w:sz w:val="22"/>
                      <w:szCs w:val="22"/>
                    </w:rPr>
                  </w:pPr>
                  <w:r w:rsidRPr="005A701F">
                    <w:rPr>
                      <w:rFonts w:cs="Arial"/>
                      <w:bCs/>
                      <w:sz w:val="22"/>
                      <w:szCs w:val="22"/>
                    </w:rPr>
                    <w:t>Calderdale</w:t>
                  </w:r>
                </w:p>
              </w:tc>
              <w:tc>
                <w:tcPr>
                  <w:tcW w:w="1559" w:type="dxa"/>
                </w:tcPr>
                <w:p w14:paraId="4217FDAE" w14:textId="77777777" w:rsidR="005A701F" w:rsidRPr="005A701F" w:rsidRDefault="005A701F" w:rsidP="005A701F">
                  <w:pPr>
                    <w:jc w:val="center"/>
                    <w:rPr>
                      <w:rFonts w:cs="Arial"/>
                      <w:bCs/>
                      <w:sz w:val="22"/>
                      <w:szCs w:val="22"/>
                    </w:rPr>
                  </w:pPr>
                  <w:r w:rsidRPr="005A701F">
                    <w:rPr>
                      <w:rFonts w:cs="Arial"/>
                      <w:bCs/>
                      <w:sz w:val="22"/>
                      <w:szCs w:val="22"/>
                    </w:rPr>
                    <w:t>100,790</w:t>
                  </w:r>
                </w:p>
                <w:p w14:paraId="2D6BC69E" w14:textId="77777777" w:rsidR="005A701F" w:rsidRPr="005A701F" w:rsidRDefault="005A701F" w:rsidP="005A701F">
                  <w:pPr>
                    <w:jc w:val="center"/>
                    <w:rPr>
                      <w:rFonts w:cs="Arial"/>
                      <w:bCs/>
                      <w:sz w:val="22"/>
                      <w:szCs w:val="22"/>
                    </w:rPr>
                  </w:pPr>
                  <w:r w:rsidRPr="005A701F">
                    <w:rPr>
                      <w:rFonts w:cs="Arial"/>
                      <w:bCs/>
                      <w:sz w:val="22"/>
                      <w:szCs w:val="22"/>
                    </w:rPr>
                    <w:t>48.7%</w:t>
                  </w:r>
                </w:p>
              </w:tc>
              <w:tc>
                <w:tcPr>
                  <w:tcW w:w="1276" w:type="dxa"/>
                </w:tcPr>
                <w:p w14:paraId="1AAF5D0A" w14:textId="77777777" w:rsidR="005A701F" w:rsidRPr="005A701F" w:rsidRDefault="005A701F" w:rsidP="005A701F">
                  <w:pPr>
                    <w:jc w:val="center"/>
                    <w:rPr>
                      <w:rFonts w:cs="Arial"/>
                      <w:bCs/>
                      <w:sz w:val="22"/>
                      <w:szCs w:val="22"/>
                    </w:rPr>
                  </w:pPr>
                  <w:r w:rsidRPr="005A701F">
                    <w:rPr>
                      <w:rFonts w:cs="Arial"/>
                      <w:bCs/>
                      <w:sz w:val="22"/>
                      <w:szCs w:val="22"/>
                    </w:rPr>
                    <w:t>105,901</w:t>
                  </w:r>
                </w:p>
                <w:p w14:paraId="5491009A" w14:textId="77777777" w:rsidR="005A701F" w:rsidRPr="005A701F" w:rsidRDefault="005A701F" w:rsidP="005A701F">
                  <w:pPr>
                    <w:jc w:val="center"/>
                    <w:rPr>
                      <w:rFonts w:cs="Arial"/>
                      <w:bCs/>
                      <w:sz w:val="22"/>
                      <w:szCs w:val="22"/>
                    </w:rPr>
                  </w:pPr>
                  <w:r w:rsidRPr="005A701F">
                    <w:rPr>
                      <w:rFonts w:cs="Arial"/>
                      <w:bCs/>
                      <w:sz w:val="22"/>
                      <w:szCs w:val="22"/>
                    </w:rPr>
                    <w:t>51.3%</w:t>
                  </w:r>
                </w:p>
              </w:tc>
            </w:tr>
            <w:tr w:rsidR="005A701F" w:rsidRPr="005A701F" w14:paraId="294E0717" w14:textId="77777777" w:rsidTr="0095370F">
              <w:trPr>
                <w:jc w:val="center"/>
              </w:trPr>
              <w:tc>
                <w:tcPr>
                  <w:tcW w:w="1173" w:type="dxa"/>
                </w:tcPr>
                <w:p w14:paraId="432FFC4C" w14:textId="77777777" w:rsidR="005A701F" w:rsidRPr="005A701F" w:rsidRDefault="005A701F" w:rsidP="005A701F">
                  <w:pPr>
                    <w:rPr>
                      <w:rFonts w:cs="Arial"/>
                      <w:bCs/>
                      <w:sz w:val="22"/>
                      <w:szCs w:val="22"/>
                    </w:rPr>
                  </w:pPr>
                  <w:r w:rsidRPr="005A701F">
                    <w:rPr>
                      <w:rFonts w:cs="Arial"/>
                      <w:bCs/>
                      <w:sz w:val="22"/>
                      <w:szCs w:val="22"/>
                    </w:rPr>
                    <w:t>Kirklees</w:t>
                  </w:r>
                </w:p>
              </w:tc>
              <w:tc>
                <w:tcPr>
                  <w:tcW w:w="1559" w:type="dxa"/>
                </w:tcPr>
                <w:p w14:paraId="22EED451" w14:textId="77777777" w:rsidR="005A701F" w:rsidRPr="005A701F" w:rsidRDefault="005A701F" w:rsidP="005A701F">
                  <w:pPr>
                    <w:jc w:val="center"/>
                    <w:rPr>
                      <w:rFonts w:cs="Arial"/>
                      <w:bCs/>
                      <w:sz w:val="22"/>
                      <w:szCs w:val="22"/>
                    </w:rPr>
                  </w:pPr>
                  <w:r w:rsidRPr="005A701F">
                    <w:rPr>
                      <w:rFonts w:cs="Arial"/>
                      <w:bCs/>
                      <w:sz w:val="22"/>
                      <w:szCs w:val="22"/>
                    </w:rPr>
                    <w:t>212,346</w:t>
                  </w:r>
                </w:p>
                <w:p w14:paraId="3F53DFB3" w14:textId="77777777" w:rsidR="005A701F" w:rsidRPr="005A701F" w:rsidRDefault="005A701F" w:rsidP="005A701F">
                  <w:pPr>
                    <w:jc w:val="center"/>
                    <w:rPr>
                      <w:rFonts w:cs="Arial"/>
                      <w:bCs/>
                      <w:sz w:val="22"/>
                      <w:szCs w:val="22"/>
                    </w:rPr>
                  </w:pPr>
                  <w:r w:rsidRPr="005A701F">
                    <w:rPr>
                      <w:rFonts w:cs="Arial"/>
                      <w:bCs/>
                      <w:sz w:val="22"/>
                      <w:szCs w:val="22"/>
                    </w:rPr>
                    <w:t>49%</w:t>
                  </w:r>
                </w:p>
              </w:tc>
              <w:tc>
                <w:tcPr>
                  <w:tcW w:w="1276" w:type="dxa"/>
                </w:tcPr>
                <w:p w14:paraId="0FB99951" w14:textId="77777777" w:rsidR="005A701F" w:rsidRPr="005A701F" w:rsidRDefault="005A701F" w:rsidP="005A701F">
                  <w:pPr>
                    <w:jc w:val="center"/>
                    <w:rPr>
                      <w:rFonts w:cs="Arial"/>
                      <w:bCs/>
                      <w:sz w:val="22"/>
                      <w:szCs w:val="22"/>
                    </w:rPr>
                  </w:pPr>
                  <w:r w:rsidRPr="005A701F">
                    <w:rPr>
                      <w:rFonts w:cs="Arial"/>
                      <w:bCs/>
                      <w:sz w:val="22"/>
                      <w:szCs w:val="22"/>
                    </w:rPr>
                    <w:t>220,870</w:t>
                  </w:r>
                </w:p>
                <w:p w14:paraId="5E3B703F" w14:textId="77777777" w:rsidR="005A701F" w:rsidRPr="005A701F" w:rsidRDefault="005A701F" w:rsidP="005A701F">
                  <w:pPr>
                    <w:jc w:val="center"/>
                    <w:rPr>
                      <w:rFonts w:cs="Arial"/>
                      <w:bCs/>
                      <w:sz w:val="22"/>
                      <w:szCs w:val="22"/>
                    </w:rPr>
                  </w:pPr>
                  <w:r w:rsidRPr="005A701F">
                    <w:rPr>
                      <w:rFonts w:cs="Arial"/>
                      <w:bCs/>
                      <w:sz w:val="22"/>
                      <w:szCs w:val="22"/>
                    </w:rPr>
                    <w:t>51%</w:t>
                  </w:r>
                </w:p>
              </w:tc>
            </w:tr>
            <w:tr w:rsidR="005A701F" w:rsidRPr="005A701F" w14:paraId="5F297DE5" w14:textId="77777777" w:rsidTr="0095370F">
              <w:trPr>
                <w:jc w:val="center"/>
              </w:trPr>
              <w:tc>
                <w:tcPr>
                  <w:tcW w:w="1173" w:type="dxa"/>
                </w:tcPr>
                <w:p w14:paraId="3172CDE8" w14:textId="77777777" w:rsidR="005A701F" w:rsidRPr="005A701F" w:rsidRDefault="005A701F" w:rsidP="005A701F">
                  <w:pPr>
                    <w:rPr>
                      <w:rFonts w:cs="Arial"/>
                      <w:bCs/>
                      <w:sz w:val="22"/>
                      <w:szCs w:val="22"/>
                    </w:rPr>
                  </w:pPr>
                  <w:r w:rsidRPr="005A701F">
                    <w:rPr>
                      <w:rFonts w:cs="Arial"/>
                      <w:bCs/>
                      <w:sz w:val="22"/>
                      <w:szCs w:val="22"/>
                    </w:rPr>
                    <w:t>Wakefield</w:t>
                  </w:r>
                </w:p>
              </w:tc>
              <w:tc>
                <w:tcPr>
                  <w:tcW w:w="1559" w:type="dxa"/>
                </w:tcPr>
                <w:p w14:paraId="1C51FAE0" w14:textId="77777777" w:rsidR="005A701F" w:rsidRPr="005A701F" w:rsidRDefault="005A701F" w:rsidP="005A701F">
                  <w:pPr>
                    <w:jc w:val="center"/>
                    <w:rPr>
                      <w:rFonts w:cs="Arial"/>
                      <w:bCs/>
                      <w:sz w:val="22"/>
                      <w:szCs w:val="22"/>
                    </w:rPr>
                  </w:pPr>
                  <w:r w:rsidRPr="005A701F">
                    <w:rPr>
                      <w:rFonts w:cs="Arial"/>
                      <w:bCs/>
                      <w:sz w:val="22"/>
                      <w:szCs w:val="22"/>
                    </w:rPr>
                    <w:t>173,831</w:t>
                  </w:r>
                </w:p>
                <w:p w14:paraId="101222B1" w14:textId="77777777" w:rsidR="005A701F" w:rsidRPr="005A701F" w:rsidRDefault="005A701F" w:rsidP="005A701F">
                  <w:pPr>
                    <w:jc w:val="center"/>
                    <w:rPr>
                      <w:rFonts w:cs="Arial"/>
                      <w:bCs/>
                      <w:sz w:val="22"/>
                      <w:szCs w:val="22"/>
                    </w:rPr>
                  </w:pPr>
                  <w:r w:rsidRPr="005A701F">
                    <w:rPr>
                      <w:rFonts w:cs="Arial"/>
                      <w:bCs/>
                      <w:sz w:val="22"/>
                      <w:szCs w:val="22"/>
                    </w:rPr>
                    <w:t>49.2%</w:t>
                  </w:r>
                </w:p>
              </w:tc>
              <w:tc>
                <w:tcPr>
                  <w:tcW w:w="1276" w:type="dxa"/>
                </w:tcPr>
                <w:p w14:paraId="22C9A670" w14:textId="77777777" w:rsidR="005A701F" w:rsidRPr="005A701F" w:rsidRDefault="005A701F" w:rsidP="005A701F">
                  <w:pPr>
                    <w:jc w:val="center"/>
                    <w:rPr>
                      <w:rFonts w:cs="Arial"/>
                      <w:bCs/>
                      <w:sz w:val="22"/>
                      <w:szCs w:val="22"/>
                    </w:rPr>
                  </w:pPr>
                  <w:r w:rsidRPr="005A701F">
                    <w:rPr>
                      <w:rFonts w:cs="Arial"/>
                      <w:bCs/>
                      <w:sz w:val="22"/>
                      <w:szCs w:val="22"/>
                    </w:rPr>
                    <w:t>179,539</w:t>
                  </w:r>
                </w:p>
                <w:p w14:paraId="2D02CAC4" w14:textId="77777777" w:rsidR="005A701F" w:rsidRPr="005A701F" w:rsidRDefault="005A701F" w:rsidP="005A701F">
                  <w:pPr>
                    <w:jc w:val="center"/>
                    <w:rPr>
                      <w:rFonts w:cs="Arial"/>
                      <w:bCs/>
                      <w:sz w:val="22"/>
                      <w:szCs w:val="22"/>
                    </w:rPr>
                  </w:pPr>
                  <w:r w:rsidRPr="005A701F">
                    <w:rPr>
                      <w:rFonts w:cs="Arial"/>
                      <w:bCs/>
                      <w:sz w:val="22"/>
                      <w:szCs w:val="22"/>
                    </w:rPr>
                    <w:t>50.8%</w:t>
                  </w:r>
                </w:p>
              </w:tc>
            </w:tr>
          </w:tbl>
          <w:p w14:paraId="55CF98FA"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182C800C" w14:textId="77777777" w:rsidR="005A701F" w:rsidRPr="005A701F" w:rsidRDefault="005A701F" w:rsidP="005A701F">
            <w:pPr>
              <w:jc w:val="right"/>
              <w:rPr>
                <w:rFonts w:cs="Arial"/>
                <w:b/>
                <w:sz w:val="22"/>
                <w:szCs w:val="22"/>
              </w:rPr>
            </w:pPr>
          </w:p>
          <w:p w14:paraId="7E38FBEF" w14:textId="77777777" w:rsidR="005A701F" w:rsidRPr="005A701F" w:rsidRDefault="005A701F" w:rsidP="005A701F">
            <w:pPr>
              <w:jc w:val="both"/>
              <w:rPr>
                <w:rFonts w:cs="Arial"/>
                <w:bCs/>
                <w:sz w:val="22"/>
                <w:szCs w:val="22"/>
              </w:rPr>
            </w:pPr>
            <w:r w:rsidRPr="005A701F">
              <w:rPr>
                <w:rFonts w:cs="Arial"/>
                <w:bCs/>
                <w:sz w:val="22"/>
                <w:szCs w:val="22"/>
              </w:rPr>
              <w:t xml:space="preserve">The Office for National Statistics (2024) (UK data) </w:t>
            </w:r>
          </w:p>
          <w:p w14:paraId="6B260D23" w14:textId="77777777" w:rsidR="005A701F" w:rsidRPr="005A701F" w:rsidRDefault="005A701F" w:rsidP="005A701F">
            <w:pPr>
              <w:jc w:val="both"/>
              <w:rPr>
                <w:rFonts w:cs="Arial"/>
                <w:bCs/>
                <w:sz w:val="22"/>
                <w:szCs w:val="22"/>
              </w:rPr>
            </w:pPr>
          </w:p>
          <w:p w14:paraId="2DD2E7BC" w14:textId="77777777" w:rsidR="005A701F" w:rsidRPr="005A701F" w:rsidRDefault="005A701F" w:rsidP="005A701F">
            <w:pPr>
              <w:jc w:val="both"/>
              <w:rPr>
                <w:rFonts w:cs="Arial"/>
                <w:bCs/>
                <w:sz w:val="22"/>
                <w:szCs w:val="22"/>
              </w:rPr>
            </w:pPr>
            <w:r w:rsidRPr="005A701F">
              <w:rPr>
                <w:rFonts w:cs="Arial"/>
                <w:bCs/>
                <w:sz w:val="22"/>
                <w:szCs w:val="22"/>
              </w:rPr>
              <w:t>Approximately 7.5 million (31.5%) women and 6.1 million (26.4%) men experienced any abuse before the age of 18 years. Prevalence was higher for women than men for emotional abuse, sexual abuse and neglect. There was no significant difference by sex for physical abuse.</w:t>
            </w:r>
          </w:p>
          <w:p w14:paraId="0F10E00E" w14:textId="77777777" w:rsidR="005A701F" w:rsidRPr="005A701F" w:rsidRDefault="005A701F" w:rsidP="005A701F">
            <w:pPr>
              <w:jc w:val="both"/>
              <w:rPr>
                <w:rFonts w:cs="Arial"/>
                <w:bCs/>
                <w:sz w:val="22"/>
                <w:szCs w:val="22"/>
              </w:rPr>
            </w:pPr>
          </w:p>
          <w:p w14:paraId="15703AE0" w14:textId="77777777" w:rsidR="005A701F" w:rsidRPr="005A701F" w:rsidRDefault="005A701F" w:rsidP="005A701F">
            <w:pPr>
              <w:jc w:val="both"/>
              <w:rPr>
                <w:rFonts w:cs="Arial"/>
                <w:bCs/>
                <w:sz w:val="22"/>
                <w:szCs w:val="22"/>
              </w:rPr>
            </w:pPr>
            <w:r w:rsidRPr="005A701F">
              <w:rPr>
                <w:rFonts w:cs="Arial"/>
                <w:bCs/>
                <w:sz w:val="22"/>
                <w:szCs w:val="22"/>
              </w:rPr>
              <w:t>The UK data indicates that girls are more likely to be victimised in sexual exploitation, with 42% of girls receiving a positive decision regarding their risk of being a victim compared to 2% of boys. This suggests a higher likelihood of sexual abuse for girls, although the data does not specify the likelihood for boys. The statistics highlight the importance of understanding and addressing the unique vulnerabilities of different genders in the context of child abuse and exploitation.</w:t>
            </w:r>
          </w:p>
          <w:p w14:paraId="0D8F6949" w14:textId="77777777" w:rsidR="005A701F" w:rsidRPr="005A701F" w:rsidRDefault="005A701F" w:rsidP="005A701F">
            <w:pPr>
              <w:jc w:val="both"/>
              <w:rPr>
                <w:rFonts w:cs="Arial"/>
                <w:bCs/>
                <w:sz w:val="22"/>
                <w:szCs w:val="22"/>
              </w:rPr>
            </w:pPr>
          </w:p>
          <w:p w14:paraId="51C6DB0D" w14:textId="77777777" w:rsidR="005A701F" w:rsidRPr="005A701F" w:rsidRDefault="005A701F" w:rsidP="005A701F">
            <w:pPr>
              <w:jc w:val="both"/>
              <w:rPr>
                <w:rFonts w:cs="Arial"/>
                <w:bCs/>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p w14:paraId="54CE7124" w14:textId="77777777" w:rsidR="005A701F" w:rsidRPr="005A701F" w:rsidRDefault="005A701F" w:rsidP="005A701F">
            <w:pPr>
              <w:rPr>
                <w:rFonts w:cs="Arial"/>
                <w:b/>
                <w:sz w:val="22"/>
                <w:szCs w:val="22"/>
              </w:rPr>
            </w:pPr>
          </w:p>
          <w:p w14:paraId="0ED74FBE" w14:textId="77777777" w:rsidR="005A701F" w:rsidRPr="005A701F" w:rsidRDefault="005A701F" w:rsidP="005A701F">
            <w:pPr>
              <w:jc w:val="right"/>
              <w:rPr>
                <w:rFonts w:cs="Arial"/>
                <w:b/>
                <w:sz w:val="22"/>
                <w:szCs w:val="22"/>
              </w:rPr>
            </w:pPr>
          </w:p>
        </w:tc>
      </w:tr>
      <w:tr w:rsidR="005A701F" w:rsidRPr="005A701F" w14:paraId="500B00FD" w14:textId="77777777" w:rsidTr="0095370F">
        <w:trPr>
          <w:trHeight w:val="656"/>
        </w:trPr>
        <w:tc>
          <w:tcPr>
            <w:tcW w:w="387" w:type="dxa"/>
          </w:tcPr>
          <w:p w14:paraId="2347BFD0"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5c</w:t>
            </w:r>
          </w:p>
        </w:tc>
        <w:tc>
          <w:tcPr>
            <w:tcW w:w="2336" w:type="dxa"/>
          </w:tcPr>
          <w:p w14:paraId="12964989" w14:textId="77777777" w:rsidR="005A701F" w:rsidRPr="005A701F" w:rsidRDefault="005A701F" w:rsidP="005A701F">
            <w:pPr>
              <w:tabs>
                <w:tab w:val="num" w:pos="720"/>
              </w:tabs>
              <w:rPr>
                <w:rFonts w:cs="Arial"/>
                <w:b/>
                <w:sz w:val="22"/>
                <w:szCs w:val="22"/>
              </w:rPr>
            </w:pPr>
            <w:r w:rsidRPr="005A701F">
              <w:rPr>
                <w:rFonts w:cs="Arial"/>
                <w:b/>
                <w:sz w:val="22"/>
                <w:szCs w:val="22"/>
              </w:rPr>
              <w:t>Age:</w:t>
            </w:r>
          </w:p>
          <w:p w14:paraId="2A8FBE60" w14:textId="77777777" w:rsidR="005A701F" w:rsidRPr="005A701F" w:rsidRDefault="005A701F" w:rsidP="005A701F">
            <w:pPr>
              <w:tabs>
                <w:tab w:val="num" w:pos="720"/>
              </w:tabs>
              <w:rPr>
                <w:rFonts w:cs="Arial"/>
                <w:color w:val="FF0000"/>
                <w:sz w:val="22"/>
                <w:szCs w:val="22"/>
              </w:rPr>
            </w:pPr>
          </w:p>
          <w:p w14:paraId="678725CA"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Older people &amp; Young People issues should be considered</w:t>
            </w:r>
          </w:p>
        </w:tc>
        <w:tc>
          <w:tcPr>
            <w:tcW w:w="7371" w:type="dxa"/>
          </w:tcPr>
          <w:p w14:paraId="46C1AA12" w14:textId="77777777" w:rsidR="005A701F" w:rsidRPr="005A701F" w:rsidRDefault="005A701F" w:rsidP="005A701F">
            <w:pPr>
              <w:jc w:val="right"/>
              <w:rPr>
                <w:rFonts w:cs="Arial"/>
                <w:b/>
                <w:sz w:val="22"/>
                <w:szCs w:val="22"/>
              </w:rPr>
            </w:pPr>
          </w:p>
          <w:tbl>
            <w:tblPr>
              <w:tblStyle w:val="TableGrid2"/>
              <w:tblW w:w="0" w:type="auto"/>
              <w:jc w:val="center"/>
              <w:tblLayout w:type="fixed"/>
              <w:tblLook w:val="04A0" w:firstRow="1" w:lastRow="0" w:firstColumn="1" w:lastColumn="0" w:noHBand="0" w:noVBand="1"/>
            </w:tblPr>
            <w:tblGrid>
              <w:gridCol w:w="930"/>
              <w:gridCol w:w="968"/>
              <w:gridCol w:w="986"/>
              <w:gridCol w:w="973"/>
              <w:gridCol w:w="992"/>
              <w:gridCol w:w="982"/>
            </w:tblGrid>
            <w:tr w:rsidR="005A701F" w:rsidRPr="005A701F" w14:paraId="48F2A38D" w14:textId="77777777" w:rsidTr="005A701F">
              <w:trPr>
                <w:jc w:val="center"/>
              </w:trPr>
              <w:tc>
                <w:tcPr>
                  <w:tcW w:w="930" w:type="dxa"/>
                  <w:shd w:val="clear" w:color="auto" w:fill="E5B8B7"/>
                </w:tcPr>
                <w:p w14:paraId="0EA65FC4" w14:textId="77777777" w:rsidR="005A701F" w:rsidRPr="005A701F" w:rsidRDefault="005A701F" w:rsidP="005A701F">
                  <w:pPr>
                    <w:rPr>
                      <w:rFonts w:cs="Arial"/>
                      <w:b/>
                      <w:sz w:val="22"/>
                      <w:szCs w:val="22"/>
                    </w:rPr>
                  </w:pPr>
                  <w:r w:rsidRPr="005A701F">
                    <w:rPr>
                      <w:rFonts w:cs="Arial"/>
                      <w:b/>
                      <w:sz w:val="22"/>
                      <w:szCs w:val="22"/>
                    </w:rPr>
                    <w:t>Area</w:t>
                  </w:r>
                </w:p>
              </w:tc>
              <w:tc>
                <w:tcPr>
                  <w:tcW w:w="968" w:type="dxa"/>
                  <w:shd w:val="clear" w:color="auto" w:fill="E5B8B7"/>
                </w:tcPr>
                <w:p w14:paraId="1FB492E9" w14:textId="77777777" w:rsidR="005A701F" w:rsidRPr="005A701F" w:rsidRDefault="005A701F" w:rsidP="005A701F">
                  <w:pPr>
                    <w:jc w:val="center"/>
                    <w:rPr>
                      <w:rFonts w:cs="Arial"/>
                      <w:b/>
                      <w:sz w:val="22"/>
                      <w:szCs w:val="22"/>
                    </w:rPr>
                  </w:pPr>
                  <w:r w:rsidRPr="005A701F">
                    <w:rPr>
                      <w:rFonts w:cs="Arial"/>
                      <w:b/>
                      <w:sz w:val="22"/>
                      <w:szCs w:val="22"/>
                    </w:rPr>
                    <w:t>Under 18</w:t>
                  </w:r>
                </w:p>
              </w:tc>
              <w:tc>
                <w:tcPr>
                  <w:tcW w:w="986" w:type="dxa"/>
                  <w:shd w:val="clear" w:color="auto" w:fill="E5B8B7"/>
                </w:tcPr>
                <w:p w14:paraId="6D74AAAA" w14:textId="77777777" w:rsidR="005A701F" w:rsidRPr="005A701F" w:rsidRDefault="005A701F" w:rsidP="005A701F">
                  <w:pPr>
                    <w:jc w:val="center"/>
                    <w:rPr>
                      <w:rFonts w:cs="Arial"/>
                      <w:b/>
                      <w:sz w:val="22"/>
                      <w:szCs w:val="22"/>
                    </w:rPr>
                  </w:pPr>
                  <w:r w:rsidRPr="005A701F">
                    <w:rPr>
                      <w:rFonts w:cs="Arial"/>
                      <w:b/>
                      <w:sz w:val="22"/>
                      <w:szCs w:val="22"/>
                    </w:rPr>
                    <w:t>18-39</w:t>
                  </w:r>
                </w:p>
              </w:tc>
              <w:tc>
                <w:tcPr>
                  <w:tcW w:w="973" w:type="dxa"/>
                  <w:shd w:val="clear" w:color="auto" w:fill="E5B8B7"/>
                </w:tcPr>
                <w:p w14:paraId="2FC43A8A" w14:textId="77777777" w:rsidR="005A701F" w:rsidRPr="005A701F" w:rsidRDefault="005A701F" w:rsidP="005A701F">
                  <w:pPr>
                    <w:jc w:val="center"/>
                    <w:rPr>
                      <w:rFonts w:cs="Arial"/>
                      <w:b/>
                      <w:sz w:val="22"/>
                      <w:szCs w:val="22"/>
                    </w:rPr>
                  </w:pPr>
                  <w:r w:rsidRPr="005A701F">
                    <w:rPr>
                      <w:rFonts w:cs="Arial"/>
                      <w:b/>
                      <w:sz w:val="22"/>
                      <w:szCs w:val="22"/>
                    </w:rPr>
                    <w:t>40-59</w:t>
                  </w:r>
                </w:p>
              </w:tc>
              <w:tc>
                <w:tcPr>
                  <w:tcW w:w="992" w:type="dxa"/>
                  <w:shd w:val="clear" w:color="auto" w:fill="E5B8B7"/>
                </w:tcPr>
                <w:p w14:paraId="16068080" w14:textId="77777777" w:rsidR="005A701F" w:rsidRPr="005A701F" w:rsidRDefault="005A701F" w:rsidP="005A701F">
                  <w:pPr>
                    <w:jc w:val="center"/>
                    <w:rPr>
                      <w:rFonts w:cs="Arial"/>
                      <w:b/>
                      <w:sz w:val="22"/>
                      <w:szCs w:val="22"/>
                    </w:rPr>
                  </w:pPr>
                  <w:r w:rsidRPr="005A701F">
                    <w:rPr>
                      <w:rFonts w:cs="Arial"/>
                      <w:b/>
                      <w:sz w:val="22"/>
                      <w:szCs w:val="22"/>
                    </w:rPr>
                    <w:t>60-79</w:t>
                  </w:r>
                </w:p>
              </w:tc>
              <w:tc>
                <w:tcPr>
                  <w:tcW w:w="982" w:type="dxa"/>
                  <w:shd w:val="clear" w:color="auto" w:fill="E5B8B7"/>
                </w:tcPr>
                <w:p w14:paraId="127C631A" w14:textId="77777777" w:rsidR="005A701F" w:rsidRPr="005A701F" w:rsidRDefault="005A701F" w:rsidP="005A701F">
                  <w:pPr>
                    <w:jc w:val="center"/>
                    <w:rPr>
                      <w:rFonts w:cs="Arial"/>
                      <w:b/>
                      <w:sz w:val="22"/>
                      <w:szCs w:val="22"/>
                    </w:rPr>
                  </w:pPr>
                  <w:r w:rsidRPr="005A701F">
                    <w:rPr>
                      <w:rFonts w:cs="Arial"/>
                      <w:b/>
                      <w:sz w:val="22"/>
                      <w:szCs w:val="22"/>
                    </w:rPr>
                    <w:t>Over 80</w:t>
                  </w:r>
                </w:p>
              </w:tc>
            </w:tr>
            <w:tr w:rsidR="005A701F" w:rsidRPr="005A701F" w14:paraId="3E4AB231" w14:textId="77777777" w:rsidTr="0095370F">
              <w:trPr>
                <w:jc w:val="center"/>
              </w:trPr>
              <w:tc>
                <w:tcPr>
                  <w:tcW w:w="930" w:type="dxa"/>
                </w:tcPr>
                <w:p w14:paraId="1F794086" w14:textId="77777777" w:rsidR="005A701F" w:rsidRPr="005A701F" w:rsidRDefault="005A701F" w:rsidP="005A701F">
                  <w:pPr>
                    <w:rPr>
                      <w:rFonts w:cs="Arial"/>
                      <w:bCs/>
                      <w:sz w:val="22"/>
                      <w:szCs w:val="22"/>
                    </w:rPr>
                  </w:pPr>
                  <w:r w:rsidRPr="005A701F">
                    <w:rPr>
                      <w:rFonts w:cs="Arial"/>
                      <w:bCs/>
                      <w:sz w:val="22"/>
                      <w:szCs w:val="22"/>
                    </w:rPr>
                    <w:t>England</w:t>
                  </w:r>
                </w:p>
                <w:p w14:paraId="09AD2887" w14:textId="77777777" w:rsidR="005A701F" w:rsidRPr="005A701F" w:rsidRDefault="005A701F" w:rsidP="005A701F">
                  <w:pPr>
                    <w:rPr>
                      <w:rFonts w:cs="Arial"/>
                      <w:bCs/>
                      <w:sz w:val="22"/>
                      <w:szCs w:val="22"/>
                    </w:rPr>
                  </w:pPr>
                </w:p>
              </w:tc>
              <w:tc>
                <w:tcPr>
                  <w:tcW w:w="968" w:type="dxa"/>
                </w:tcPr>
                <w:p w14:paraId="52F88055" w14:textId="77777777" w:rsidR="005A701F" w:rsidRPr="005A701F" w:rsidRDefault="005A701F" w:rsidP="005A701F">
                  <w:pPr>
                    <w:jc w:val="center"/>
                    <w:rPr>
                      <w:rFonts w:cs="Arial"/>
                      <w:bCs/>
                      <w:sz w:val="22"/>
                      <w:szCs w:val="22"/>
                    </w:rPr>
                  </w:pPr>
                  <w:r w:rsidRPr="005A701F">
                    <w:rPr>
                      <w:rFonts w:cs="Arial"/>
                      <w:bCs/>
                      <w:sz w:val="22"/>
                      <w:szCs w:val="22"/>
                    </w:rPr>
                    <w:t>11,774,609</w:t>
                  </w:r>
                </w:p>
                <w:p w14:paraId="22602D0C" w14:textId="77777777" w:rsidR="005A701F" w:rsidRPr="005A701F" w:rsidRDefault="005A701F" w:rsidP="005A701F">
                  <w:pPr>
                    <w:jc w:val="center"/>
                    <w:rPr>
                      <w:rFonts w:cs="Arial"/>
                      <w:bCs/>
                      <w:sz w:val="22"/>
                      <w:szCs w:val="22"/>
                    </w:rPr>
                  </w:pPr>
                  <w:r w:rsidRPr="005A701F">
                    <w:rPr>
                      <w:rFonts w:cs="Arial"/>
                      <w:bCs/>
                      <w:sz w:val="22"/>
                      <w:szCs w:val="22"/>
                    </w:rPr>
                    <w:t>20.8%</w:t>
                  </w:r>
                </w:p>
              </w:tc>
              <w:tc>
                <w:tcPr>
                  <w:tcW w:w="986" w:type="dxa"/>
                </w:tcPr>
                <w:p w14:paraId="5EACFBFA" w14:textId="77777777" w:rsidR="005A701F" w:rsidRPr="005A701F" w:rsidRDefault="005A701F" w:rsidP="005A701F">
                  <w:pPr>
                    <w:jc w:val="center"/>
                    <w:rPr>
                      <w:rFonts w:cs="Arial"/>
                      <w:bCs/>
                      <w:sz w:val="22"/>
                      <w:szCs w:val="22"/>
                    </w:rPr>
                  </w:pPr>
                  <w:r w:rsidRPr="005A701F">
                    <w:rPr>
                      <w:rFonts w:cs="Arial"/>
                      <w:bCs/>
                      <w:sz w:val="22"/>
                      <w:szCs w:val="22"/>
                    </w:rPr>
                    <w:t>16,161,002</w:t>
                  </w:r>
                </w:p>
                <w:p w14:paraId="2D4B7EC3" w14:textId="77777777" w:rsidR="005A701F" w:rsidRPr="005A701F" w:rsidRDefault="005A701F" w:rsidP="005A701F">
                  <w:pPr>
                    <w:jc w:val="center"/>
                    <w:rPr>
                      <w:rFonts w:cs="Arial"/>
                      <w:bCs/>
                      <w:sz w:val="22"/>
                      <w:szCs w:val="22"/>
                    </w:rPr>
                  </w:pPr>
                  <w:r w:rsidRPr="005A701F">
                    <w:rPr>
                      <w:rFonts w:cs="Arial"/>
                      <w:bCs/>
                      <w:sz w:val="22"/>
                      <w:szCs w:val="22"/>
                    </w:rPr>
                    <w:t>28.6%</w:t>
                  </w:r>
                </w:p>
              </w:tc>
              <w:tc>
                <w:tcPr>
                  <w:tcW w:w="973" w:type="dxa"/>
                </w:tcPr>
                <w:p w14:paraId="444AC99E" w14:textId="77777777" w:rsidR="005A701F" w:rsidRPr="005A701F" w:rsidRDefault="005A701F" w:rsidP="005A701F">
                  <w:pPr>
                    <w:jc w:val="center"/>
                    <w:rPr>
                      <w:rFonts w:cs="Arial"/>
                      <w:bCs/>
                      <w:sz w:val="22"/>
                      <w:szCs w:val="22"/>
                    </w:rPr>
                  </w:pPr>
                  <w:r w:rsidRPr="005A701F">
                    <w:rPr>
                      <w:rFonts w:cs="Arial"/>
                      <w:bCs/>
                      <w:sz w:val="22"/>
                      <w:szCs w:val="22"/>
                    </w:rPr>
                    <w:t>14,897,132</w:t>
                  </w:r>
                </w:p>
                <w:p w14:paraId="042596E2" w14:textId="77777777" w:rsidR="005A701F" w:rsidRPr="005A701F" w:rsidRDefault="005A701F" w:rsidP="005A701F">
                  <w:pPr>
                    <w:jc w:val="center"/>
                    <w:rPr>
                      <w:rFonts w:cs="Arial"/>
                      <w:bCs/>
                      <w:sz w:val="22"/>
                      <w:szCs w:val="22"/>
                    </w:rPr>
                  </w:pPr>
                  <w:r w:rsidRPr="005A701F">
                    <w:rPr>
                      <w:rFonts w:cs="Arial"/>
                      <w:bCs/>
                      <w:sz w:val="22"/>
                      <w:szCs w:val="22"/>
                    </w:rPr>
                    <w:t>26.4%</w:t>
                  </w:r>
                </w:p>
              </w:tc>
              <w:tc>
                <w:tcPr>
                  <w:tcW w:w="992" w:type="dxa"/>
                </w:tcPr>
                <w:p w14:paraId="3119FF78" w14:textId="77777777" w:rsidR="005A701F" w:rsidRPr="005A701F" w:rsidRDefault="005A701F" w:rsidP="005A701F">
                  <w:pPr>
                    <w:jc w:val="center"/>
                    <w:rPr>
                      <w:rFonts w:cs="Arial"/>
                      <w:bCs/>
                      <w:sz w:val="22"/>
                      <w:szCs w:val="22"/>
                    </w:rPr>
                  </w:pPr>
                  <w:r w:rsidRPr="005A701F">
                    <w:rPr>
                      <w:rFonts w:cs="Arial"/>
                      <w:bCs/>
                      <w:sz w:val="22"/>
                      <w:szCs w:val="22"/>
                    </w:rPr>
                    <w:t>10,858,911</w:t>
                  </w:r>
                </w:p>
                <w:p w14:paraId="4D6A6E3E" w14:textId="77777777" w:rsidR="005A701F" w:rsidRPr="005A701F" w:rsidRDefault="005A701F" w:rsidP="005A701F">
                  <w:pPr>
                    <w:jc w:val="center"/>
                    <w:rPr>
                      <w:rFonts w:cs="Arial"/>
                      <w:bCs/>
                      <w:sz w:val="22"/>
                      <w:szCs w:val="22"/>
                    </w:rPr>
                  </w:pPr>
                  <w:r w:rsidRPr="005A701F">
                    <w:rPr>
                      <w:rFonts w:cs="Arial"/>
                      <w:bCs/>
                      <w:sz w:val="22"/>
                      <w:szCs w:val="22"/>
                    </w:rPr>
                    <w:t>19.2%</w:t>
                  </w:r>
                </w:p>
              </w:tc>
              <w:tc>
                <w:tcPr>
                  <w:tcW w:w="982" w:type="dxa"/>
                </w:tcPr>
                <w:p w14:paraId="07141D97" w14:textId="77777777" w:rsidR="005A701F" w:rsidRPr="005A701F" w:rsidRDefault="005A701F" w:rsidP="005A701F">
                  <w:pPr>
                    <w:jc w:val="center"/>
                    <w:rPr>
                      <w:rFonts w:cs="Arial"/>
                      <w:bCs/>
                      <w:sz w:val="22"/>
                      <w:szCs w:val="22"/>
                    </w:rPr>
                  </w:pPr>
                  <w:r w:rsidRPr="005A701F">
                    <w:rPr>
                      <w:rFonts w:cs="Arial"/>
                      <w:bCs/>
                      <w:sz w:val="22"/>
                      <w:szCs w:val="22"/>
                    </w:rPr>
                    <w:t>2,798,379</w:t>
                  </w:r>
                </w:p>
                <w:p w14:paraId="29BFCDE6" w14:textId="77777777" w:rsidR="005A701F" w:rsidRPr="005A701F" w:rsidRDefault="005A701F" w:rsidP="005A701F">
                  <w:pPr>
                    <w:jc w:val="center"/>
                    <w:rPr>
                      <w:rFonts w:cs="Arial"/>
                      <w:bCs/>
                      <w:sz w:val="22"/>
                      <w:szCs w:val="22"/>
                    </w:rPr>
                  </w:pPr>
                  <w:r w:rsidRPr="005A701F">
                    <w:rPr>
                      <w:rFonts w:cs="Arial"/>
                      <w:bCs/>
                      <w:sz w:val="22"/>
                      <w:szCs w:val="22"/>
                    </w:rPr>
                    <w:t>5%</w:t>
                  </w:r>
                </w:p>
              </w:tc>
            </w:tr>
            <w:tr w:rsidR="005A701F" w:rsidRPr="005A701F" w14:paraId="2D8D8D17" w14:textId="77777777" w:rsidTr="0095370F">
              <w:trPr>
                <w:jc w:val="center"/>
              </w:trPr>
              <w:tc>
                <w:tcPr>
                  <w:tcW w:w="930" w:type="dxa"/>
                </w:tcPr>
                <w:p w14:paraId="52A2E022" w14:textId="77777777" w:rsidR="005A701F" w:rsidRPr="005A701F" w:rsidRDefault="005A701F" w:rsidP="005A701F">
                  <w:pPr>
                    <w:rPr>
                      <w:rFonts w:cs="Arial"/>
                      <w:bCs/>
                      <w:sz w:val="22"/>
                      <w:szCs w:val="22"/>
                    </w:rPr>
                  </w:pPr>
                  <w:r w:rsidRPr="005A701F">
                    <w:rPr>
                      <w:rFonts w:cs="Arial"/>
                      <w:bCs/>
                      <w:sz w:val="22"/>
                      <w:szCs w:val="22"/>
                    </w:rPr>
                    <w:t>Barnsley</w:t>
                  </w:r>
                </w:p>
              </w:tc>
              <w:tc>
                <w:tcPr>
                  <w:tcW w:w="968" w:type="dxa"/>
                </w:tcPr>
                <w:p w14:paraId="4D7D6C7D" w14:textId="77777777" w:rsidR="005A701F" w:rsidRPr="005A701F" w:rsidRDefault="005A701F" w:rsidP="005A701F">
                  <w:pPr>
                    <w:jc w:val="center"/>
                    <w:rPr>
                      <w:rFonts w:cs="Arial"/>
                      <w:bCs/>
                      <w:sz w:val="22"/>
                      <w:szCs w:val="22"/>
                    </w:rPr>
                  </w:pPr>
                  <w:r w:rsidRPr="005A701F">
                    <w:rPr>
                      <w:rFonts w:cs="Arial"/>
                      <w:bCs/>
                      <w:sz w:val="22"/>
                      <w:szCs w:val="22"/>
                    </w:rPr>
                    <w:t>50,068</w:t>
                  </w:r>
                </w:p>
                <w:p w14:paraId="5FB7E614" w14:textId="77777777" w:rsidR="005A701F" w:rsidRPr="005A701F" w:rsidRDefault="005A701F" w:rsidP="005A701F">
                  <w:pPr>
                    <w:jc w:val="center"/>
                    <w:rPr>
                      <w:rFonts w:cs="Arial"/>
                      <w:bCs/>
                      <w:sz w:val="22"/>
                      <w:szCs w:val="22"/>
                    </w:rPr>
                  </w:pPr>
                  <w:r w:rsidRPr="005A701F">
                    <w:rPr>
                      <w:rFonts w:cs="Arial"/>
                      <w:bCs/>
                      <w:sz w:val="22"/>
                      <w:szCs w:val="22"/>
                    </w:rPr>
                    <w:t>20.5%</w:t>
                  </w:r>
                </w:p>
              </w:tc>
              <w:tc>
                <w:tcPr>
                  <w:tcW w:w="986" w:type="dxa"/>
                </w:tcPr>
                <w:p w14:paraId="2D0271F9" w14:textId="77777777" w:rsidR="005A701F" w:rsidRPr="005A701F" w:rsidRDefault="005A701F" w:rsidP="005A701F">
                  <w:pPr>
                    <w:jc w:val="center"/>
                    <w:rPr>
                      <w:rFonts w:cs="Arial"/>
                      <w:bCs/>
                      <w:sz w:val="22"/>
                      <w:szCs w:val="22"/>
                    </w:rPr>
                  </w:pPr>
                  <w:r w:rsidRPr="005A701F">
                    <w:rPr>
                      <w:rFonts w:cs="Arial"/>
                      <w:bCs/>
                      <w:sz w:val="22"/>
                      <w:szCs w:val="22"/>
                    </w:rPr>
                    <w:t>65,448</w:t>
                  </w:r>
                </w:p>
                <w:p w14:paraId="51DB15BA" w14:textId="77777777" w:rsidR="005A701F" w:rsidRPr="005A701F" w:rsidRDefault="005A701F" w:rsidP="005A701F">
                  <w:pPr>
                    <w:jc w:val="center"/>
                    <w:rPr>
                      <w:rFonts w:cs="Arial"/>
                      <w:bCs/>
                      <w:sz w:val="22"/>
                      <w:szCs w:val="22"/>
                    </w:rPr>
                  </w:pPr>
                  <w:r w:rsidRPr="005A701F">
                    <w:rPr>
                      <w:rFonts w:cs="Arial"/>
                      <w:bCs/>
                      <w:sz w:val="22"/>
                      <w:szCs w:val="22"/>
                    </w:rPr>
                    <w:t>26.8%</w:t>
                  </w:r>
                </w:p>
              </w:tc>
              <w:tc>
                <w:tcPr>
                  <w:tcW w:w="973" w:type="dxa"/>
                </w:tcPr>
                <w:p w14:paraId="5CDD6A38" w14:textId="77777777" w:rsidR="005A701F" w:rsidRPr="005A701F" w:rsidRDefault="005A701F" w:rsidP="005A701F">
                  <w:pPr>
                    <w:jc w:val="center"/>
                    <w:rPr>
                      <w:rFonts w:cs="Arial"/>
                      <w:bCs/>
                      <w:sz w:val="22"/>
                      <w:szCs w:val="22"/>
                    </w:rPr>
                  </w:pPr>
                  <w:r w:rsidRPr="005A701F">
                    <w:rPr>
                      <w:rFonts w:cs="Arial"/>
                      <w:bCs/>
                      <w:sz w:val="22"/>
                      <w:szCs w:val="22"/>
                    </w:rPr>
                    <w:t>65,850</w:t>
                  </w:r>
                </w:p>
                <w:p w14:paraId="3540C488" w14:textId="77777777" w:rsidR="005A701F" w:rsidRPr="005A701F" w:rsidRDefault="005A701F" w:rsidP="005A701F">
                  <w:pPr>
                    <w:jc w:val="center"/>
                    <w:rPr>
                      <w:rFonts w:cs="Arial"/>
                      <w:bCs/>
                      <w:sz w:val="22"/>
                      <w:szCs w:val="22"/>
                    </w:rPr>
                  </w:pPr>
                  <w:r w:rsidRPr="005A701F">
                    <w:rPr>
                      <w:rFonts w:cs="Arial"/>
                      <w:bCs/>
                      <w:sz w:val="22"/>
                      <w:szCs w:val="22"/>
                    </w:rPr>
                    <w:t>26.9%</w:t>
                  </w:r>
                </w:p>
              </w:tc>
              <w:tc>
                <w:tcPr>
                  <w:tcW w:w="992" w:type="dxa"/>
                </w:tcPr>
                <w:p w14:paraId="10C05540" w14:textId="77777777" w:rsidR="005A701F" w:rsidRPr="005A701F" w:rsidRDefault="005A701F" w:rsidP="005A701F">
                  <w:pPr>
                    <w:jc w:val="center"/>
                    <w:rPr>
                      <w:rFonts w:cs="Arial"/>
                      <w:bCs/>
                      <w:sz w:val="22"/>
                      <w:szCs w:val="22"/>
                    </w:rPr>
                  </w:pPr>
                  <w:r w:rsidRPr="005A701F">
                    <w:rPr>
                      <w:rFonts w:cs="Arial"/>
                      <w:bCs/>
                      <w:sz w:val="22"/>
                      <w:szCs w:val="22"/>
                    </w:rPr>
                    <w:t>51,606</w:t>
                  </w:r>
                </w:p>
                <w:p w14:paraId="3D93226F" w14:textId="77777777" w:rsidR="005A701F" w:rsidRPr="005A701F" w:rsidRDefault="005A701F" w:rsidP="005A701F">
                  <w:pPr>
                    <w:jc w:val="center"/>
                    <w:rPr>
                      <w:rFonts w:cs="Arial"/>
                      <w:bCs/>
                      <w:sz w:val="22"/>
                      <w:szCs w:val="22"/>
                    </w:rPr>
                  </w:pPr>
                  <w:r w:rsidRPr="005A701F">
                    <w:rPr>
                      <w:rFonts w:cs="Arial"/>
                      <w:bCs/>
                      <w:sz w:val="22"/>
                      <w:szCs w:val="22"/>
                    </w:rPr>
                    <w:t>21.1%</w:t>
                  </w:r>
                </w:p>
              </w:tc>
              <w:tc>
                <w:tcPr>
                  <w:tcW w:w="982" w:type="dxa"/>
                </w:tcPr>
                <w:p w14:paraId="509CE047" w14:textId="77777777" w:rsidR="005A701F" w:rsidRPr="005A701F" w:rsidRDefault="005A701F" w:rsidP="005A701F">
                  <w:pPr>
                    <w:jc w:val="center"/>
                    <w:rPr>
                      <w:rFonts w:cs="Arial"/>
                      <w:bCs/>
                      <w:sz w:val="22"/>
                      <w:szCs w:val="22"/>
                    </w:rPr>
                  </w:pPr>
                  <w:r w:rsidRPr="005A701F">
                    <w:rPr>
                      <w:rFonts w:cs="Arial"/>
                      <w:bCs/>
                      <w:sz w:val="22"/>
                      <w:szCs w:val="22"/>
                    </w:rPr>
                    <w:t>11,595</w:t>
                  </w:r>
                </w:p>
                <w:p w14:paraId="2D54E979" w14:textId="77777777" w:rsidR="005A701F" w:rsidRPr="005A701F" w:rsidRDefault="005A701F" w:rsidP="005A701F">
                  <w:pPr>
                    <w:jc w:val="center"/>
                    <w:rPr>
                      <w:rFonts w:cs="Arial"/>
                      <w:bCs/>
                      <w:sz w:val="22"/>
                      <w:szCs w:val="22"/>
                    </w:rPr>
                  </w:pPr>
                  <w:r w:rsidRPr="005A701F">
                    <w:rPr>
                      <w:rFonts w:cs="Arial"/>
                      <w:bCs/>
                      <w:sz w:val="22"/>
                      <w:szCs w:val="22"/>
                    </w:rPr>
                    <w:t>4.7%</w:t>
                  </w:r>
                </w:p>
              </w:tc>
            </w:tr>
            <w:tr w:rsidR="005A701F" w:rsidRPr="005A701F" w14:paraId="5020341E" w14:textId="77777777" w:rsidTr="0095370F">
              <w:trPr>
                <w:jc w:val="center"/>
              </w:trPr>
              <w:tc>
                <w:tcPr>
                  <w:tcW w:w="930" w:type="dxa"/>
                </w:tcPr>
                <w:p w14:paraId="2A6A85CC" w14:textId="77777777" w:rsidR="005A701F" w:rsidRPr="005A701F" w:rsidRDefault="005A701F" w:rsidP="005A701F">
                  <w:pPr>
                    <w:rPr>
                      <w:rFonts w:cs="Arial"/>
                      <w:bCs/>
                      <w:sz w:val="22"/>
                      <w:szCs w:val="22"/>
                    </w:rPr>
                  </w:pPr>
                  <w:r w:rsidRPr="005A701F">
                    <w:rPr>
                      <w:rFonts w:cs="Arial"/>
                      <w:bCs/>
                      <w:sz w:val="22"/>
                      <w:szCs w:val="22"/>
                    </w:rPr>
                    <w:t>Calderdale</w:t>
                  </w:r>
                </w:p>
              </w:tc>
              <w:tc>
                <w:tcPr>
                  <w:tcW w:w="968" w:type="dxa"/>
                </w:tcPr>
                <w:p w14:paraId="539B9FCD" w14:textId="77777777" w:rsidR="005A701F" w:rsidRPr="005A701F" w:rsidRDefault="005A701F" w:rsidP="005A701F">
                  <w:pPr>
                    <w:jc w:val="center"/>
                    <w:rPr>
                      <w:rFonts w:cs="Arial"/>
                      <w:bCs/>
                      <w:sz w:val="22"/>
                      <w:szCs w:val="22"/>
                    </w:rPr>
                  </w:pPr>
                  <w:r w:rsidRPr="005A701F">
                    <w:rPr>
                      <w:rFonts w:cs="Arial"/>
                      <w:bCs/>
                      <w:sz w:val="22"/>
                      <w:szCs w:val="22"/>
                    </w:rPr>
                    <w:t>45,122</w:t>
                  </w:r>
                </w:p>
                <w:p w14:paraId="144E5A43" w14:textId="77777777" w:rsidR="005A701F" w:rsidRPr="005A701F" w:rsidRDefault="005A701F" w:rsidP="005A701F">
                  <w:pPr>
                    <w:jc w:val="center"/>
                    <w:rPr>
                      <w:rFonts w:cs="Arial"/>
                      <w:bCs/>
                      <w:sz w:val="22"/>
                      <w:szCs w:val="22"/>
                    </w:rPr>
                  </w:pPr>
                  <w:r w:rsidRPr="005A701F">
                    <w:rPr>
                      <w:rFonts w:cs="Arial"/>
                      <w:bCs/>
                      <w:sz w:val="22"/>
                      <w:szCs w:val="22"/>
                    </w:rPr>
                    <w:t>21.8%</w:t>
                  </w:r>
                </w:p>
              </w:tc>
              <w:tc>
                <w:tcPr>
                  <w:tcW w:w="986" w:type="dxa"/>
                </w:tcPr>
                <w:p w14:paraId="1CE96734" w14:textId="77777777" w:rsidR="005A701F" w:rsidRPr="005A701F" w:rsidRDefault="005A701F" w:rsidP="005A701F">
                  <w:pPr>
                    <w:jc w:val="center"/>
                    <w:rPr>
                      <w:rFonts w:cs="Arial"/>
                      <w:bCs/>
                      <w:sz w:val="22"/>
                      <w:szCs w:val="22"/>
                    </w:rPr>
                  </w:pPr>
                  <w:r w:rsidRPr="005A701F">
                    <w:rPr>
                      <w:rFonts w:cs="Arial"/>
                      <w:bCs/>
                      <w:sz w:val="22"/>
                      <w:szCs w:val="22"/>
                    </w:rPr>
                    <w:t>51,990</w:t>
                  </w:r>
                </w:p>
                <w:p w14:paraId="4128E578" w14:textId="77777777" w:rsidR="005A701F" w:rsidRPr="005A701F" w:rsidRDefault="005A701F" w:rsidP="005A701F">
                  <w:pPr>
                    <w:jc w:val="center"/>
                    <w:rPr>
                      <w:rFonts w:cs="Arial"/>
                      <w:bCs/>
                      <w:sz w:val="22"/>
                      <w:szCs w:val="22"/>
                    </w:rPr>
                  </w:pPr>
                  <w:r w:rsidRPr="005A701F">
                    <w:rPr>
                      <w:rFonts w:cs="Arial"/>
                      <w:bCs/>
                      <w:sz w:val="22"/>
                      <w:szCs w:val="22"/>
                    </w:rPr>
                    <w:t>25.2%</w:t>
                  </w:r>
                </w:p>
              </w:tc>
              <w:tc>
                <w:tcPr>
                  <w:tcW w:w="973" w:type="dxa"/>
                </w:tcPr>
                <w:p w14:paraId="58F8138B" w14:textId="77777777" w:rsidR="005A701F" w:rsidRPr="005A701F" w:rsidRDefault="005A701F" w:rsidP="005A701F">
                  <w:pPr>
                    <w:jc w:val="center"/>
                    <w:rPr>
                      <w:rFonts w:cs="Arial"/>
                      <w:bCs/>
                      <w:sz w:val="22"/>
                      <w:szCs w:val="22"/>
                    </w:rPr>
                  </w:pPr>
                  <w:r w:rsidRPr="005A701F">
                    <w:rPr>
                      <w:rFonts w:cs="Arial"/>
                      <w:bCs/>
                      <w:sz w:val="22"/>
                      <w:szCs w:val="22"/>
                    </w:rPr>
                    <w:t>57,280</w:t>
                  </w:r>
                </w:p>
                <w:p w14:paraId="4012AB5D" w14:textId="77777777" w:rsidR="005A701F" w:rsidRPr="005A701F" w:rsidRDefault="005A701F" w:rsidP="005A701F">
                  <w:pPr>
                    <w:jc w:val="center"/>
                    <w:rPr>
                      <w:rFonts w:cs="Arial"/>
                      <w:bCs/>
                      <w:sz w:val="22"/>
                      <w:szCs w:val="22"/>
                    </w:rPr>
                  </w:pPr>
                  <w:r w:rsidRPr="005A701F">
                    <w:rPr>
                      <w:rFonts w:cs="Arial"/>
                      <w:bCs/>
                      <w:sz w:val="22"/>
                      <w:szCs w:val="22"/>
                    </w:rPr>
                    <w:t>27.7%</w:t>
                  </w:r>
                </w:p>
              </w:tc>
              <w:tc>
                <w:tcPr>
                  <w:tcW w:w="992" w:type="dxa"/>
                </w:tcPr>
                <w:p w14:paraId="2744EFE5" w14:textId="77777777" w:rsidR="005A701F" w:rsidRPr="005A701F" w:rsidRDefault="005A701F" w:rsidP="005A701F">
                  <w:pPr>
                    <w:jc w:val="center"/>
                    <w:rPr>
                      <w:rFonts w:cs="Arial"/>
                      <w:bCs/>
                      <w:sz w:val="22"/>
                      <w:szCs w:val="22"/>
                    </w:rPr>
                  </w:pPr>
                  <w:r w:rsidRPr="005A701F">
                    <w:rPr>
                      <w:rFonts w:cs="Arial"/>
                      <w:bCs/>
                      <w:sz w:val="22"/>
                      <w:szCs w:val="22"/>
                    </w:rPr>
                    <w:t>42,548</w:t>
                  </w:r>
                </w:p>
                <w:p w14:paraId="1AB3E741" w14:textId="77777777" w:rsidR="005A701F" w:rsidRPr="005A701F" w:rsidRDefault="005A701F" w:rsidP="005A701F">
                  <w:pPr>
                    <w:jc w:val="center"/>
                    <w:rPr>
                      <w:rFonts w:cs="Arial"/>
                      <w:bCs/>
                      <w:sz w:val="22"/>
                      <w:szCs w:val="22"/>
                    </w:rPr>
                  </w:pPr>
                  <w:r w:rsidRPr="005A701F">
                    <w:rPr>
                      <w:rFonts w:cs="Arial"/>
                      <w:bCs/>
                      <w:sz w:val="22"/>
                      <w:szCs w:val="22"/>
                    </w:rPr>
                    <w:t>20.6%</w:t>
                  </w:r>
                </w:p>
              </w:tc>
              <w:tc>
                <w:tcPr>
                  <w:tcW w:w="982" w:type="dxa"/>
                </w:tcPr>
                <w:p w14:paraId="02BB71E6" w14:textId="77777777" w:rsidR="005A701F" w:rsidRPr="005A701F" w:rsidRDefault="005A701F" w:rsidP="005A701F">
                  <w:pPr>
                    <w:jc w:val="center"/>
                    <w:rPr>
                      <w:rFonts w:cs="Arial"/>
                      <w:bCs/>
                      <w:sz w:val="22"/>
                      <w:szCs w:val="22"/>
                    </w:rPr>
                  </w:pPr>
                  <w:r w:rsidRPr="005A701F">
                    <w:rPr>
                      <w:rFonts w:cs="Arial"/>
                      <w:bCs/>
                      <w:sz w:val="22"/>
                      <w:szCs w:val="22"/>
                    </w:rPr>
                    <w:t>9,694</w:t>
                  </w:r>
                </w:p>
                <w:p w14:paraId="6C0D2A64" w14:textId="77777777" w:rsidR="005A701F" w:rsidRPr="005A701F" w:rsidRDefault="005A701F" w:rsidP="005A701F">
                  <w:pPr>
                    <w:jc w:val="center"/>
                    <w:rPr>
                      <w:rFonts w:cs="Arial"/>
                      <w:bCs/>
                      <w:sz w:val="22"/>
                      <w:szCs w:val="22"/>
                    </w:rPr>
                  </w:pPr>
                  <w:r w:rsidRPr="005A701F">
                    <w:rPr>
                      <w:rFonts w:cs="Arial"/>
                      <w:bCs/>
                      <w:sz w:val="22"/>
                      <w:szCs w:val="22"/>
                    </w:rPr>
                    <w:t>4.7%</w:t>
                  </w:r>
                </w:p>
              </w:tc>
            </w:tr>
            <w:tr w:rsidR="005A701F" w:rsidRPr="005A701F" w14:paraId="6D389083" w14:textId="77777777" w:rsidTr="0095370F">
              <w:trPr>
                <w:jc w:val="center"/>
              </w:trPr>
              <w:tc>
                <w:tcPr>
                  <w:tcW w:w="930" w:type="dxa"/>
                </w:tcPr>
                <w:p w14:paraId="7E7C4221" w14:textId="77777777" w:rsidR="005A701F" w:rsidRPr="005A701F" w:rsidRDefault="005A701F" w:rsidP="005A701F">
                  <w:pPr>
                    <w:rPr>
                      <w:rFonts w:cs="Arial"/>
                      <w:bCs/>
                      <w:sz w:val="22"/>
                      <w:szCs w:val="22"/>
                    </w:rPr>
                  </w:pPr>
                  <w:r w:rsidRPr="005A701F">
                    <w:rPr>
                      <w:rFonts w:cs="Arial"/>
                      <w:bCs/>
                      <w:sz w:val="22"/>
                      <w:szCs w:val="22"/>
                    </w:rPr>
                    <w:t>Kirklees</w:t>
                  </w:r>
                </w:p>
              </w:tc>
              <w:tc>
                <w:tcPr>
                  <w:tcW w:w="968" w:type="dxa"/>
                </w:tcPr>
                <w:p w14:paraId="0001E706" w14:textId="77777777" w:rsidR="005A701F" w:rsidRPr="005A701F" w:rsidRDefault="005A701F" w:rsidP="005A701F">
                  <w:pPr>
                    <w:jc w:val="center"/>
                    <w:rPr>
                      <w:rFonts w:cs="Arial"/>
                      <w:bCs/>
                      <w:sz w:val="22"/>
                      <w:szCs w:val="22"/>
                    </w:rPr>
                  </w:pPr>
                  <w:r w:rsidRPr="005A701F">
                    <w:rPr>
                      <w:rFonts w:cs="Arial"/>
                      <w:bCs/>
                      <w:sz w:val="22"/>
                      <w:szCs w:val="22"/>
                    </w:rPr>
                    <w:t>98,029</w:t>
                  </w:r>
                </w:p>
                <w:p w14:paraId="64088E8B" w14:textId="77777777" w:rsidR="005A701F" w:rsidRPr="005A701F" w:rsidRDefault="005A701F" w:rsidP="005A701F">
                  <w:pPr>
                    <w:jc w:val="center"/>
                    <w:rPr>
                      <w:rFonts w:cs="Arial"/>
                      <w:bCs/>
                      <w:sz w:val="22"/>
                      <w:szCs w:val="22"/>
                    </w:rPr>
                  </w:pPr>
                  <w:r w:rsidRPr="005A701F">
                    <w:rPr>
                      <w:rFonts w:cs="Arial"/>
                      <w:bCs/>
                      <w:sz w:val="22"/>
                      <w:szCs w:val="22"/>
                    </w:rPr>
                    <w:t>22.6%</w:t>
                  </w:r>
                </w:p>
              </w:tc>
              <w:tc>
                <w:tcPr>
                  <w:tcW w:w="986" w:type="dxa"/>
                </w:tcPr>
                <w:p w14:paraId="375161A2" w14:textId="77777777" w:rsidR="005A701F" w:rsidRPr="005A701F" w:rsidRDefault="005A701F" w:rsidP="005A701F">
                  <w:pPr>
                    <w:jc w:val="center"/>
                    <w:rPr>
                      <w:rFonts w:cs="Arial"/>
                      <w:bCs/>
                      <w:sz w:val="22"/>
                      <w:szCs w:val="22"/>
                    </w:rPr>
                  </w:pPr>
                  <w:r w:rsidRPr="005A701F">
                    <w:rPr>
                      <w:rFonts w:cs="Arial"/>
                      <w:bCs/>
                      <w:sz w:val="22"/>
                      <w:szCs w:val="22"/>
                    </w:rPr>
                    <w:t>11,9116</w:t>
                  </w:r>
                </w:p>
                <w:p w14:paraId="481B6436" w14:textId="77777777" w:rsidR="005A701F" w:rsidRPr="005A701F" w:rsidRDefault="005A701F" w:rsidP="005A701F">
                  <w:pPr>
                    <w:jc w:val="center"/>
                    <w:rPr>
                      <w:rFonts w:cs="Arial"/>
                      <w:bCs/>
                      <w:sz w:val="22"/>
                      <w:szCs w:val="22"/>
                    </w:rPr>
                  </w:pPr>
                  <w:r w:rsidRPr="005A701F">
                    <w:rPr>
                      <w:rFonts w:cs="Arial"/>
                      <w:bCs/>
                      <w:sz w:val="22"/>
                      <w:szCs w:val="22"/>
                    </w:rPr>
                    <w:t>27.5%</w:t>
                  </w:r>
                </w:p>
              </w:tc>
              <w:tc>
                <w:tcPr>
                  <w:tcW w:w="973" w:type="dxa"/>
                </w:tcPr>
                <w:p w14:paraId="5DE035B8" w14:textId="77777777" w:rsidR="005A701F" w:rsidRPr="005A701F" w:rsidRDefault="005A701F" w:rsidP="005A701F">
                  <w:pPr>
                    <w:jc w:val="center"/>
                    <w:rPr>
                      <w:rFonts w:cs="Arial"/>
                      <w:bCs/>
                      <w:sz w:val="22"/>
                      <w:szCs w:val="22"/>
                    </w:rPr>
                  </w:pPr>
                  <w:r w:rsidRPr="005A701F">
                    <w:rPr>
                      <w:rFonts w:cs="Arial"/>
                      <w:bCs/>
                      <w:sz w:val="22"/>
                      <w:szCs w:val="22"/>
                    </w:rPr>
                    <w:t>114,735</w:t>
                  </w:r>
                </w:p>
                <w:p w14:paraId="7D79C655" w14:textId="77777777" w:rsidR="005A701F" w:rsidRPr="005A701F" w:rsidRDefault="005A701F" w:rsidP="005A701F">
                  <w:pPr>
                    <w:jc w:val="center"/>
                    <w:rPr>
                      <w:rFonts w:cs="Arial"/>
                      <w:bCs/>
                      <w:sz w:val="22"/>
                      <w:szCs w:val="22"/>
                    </w:rPr>
                  </w:pPr>
                  <w:r w:rsidRPr="005A701F">
                    <w:rPr>
                      <w:rFonts w:cs="Arial"/>
                      <w:bCs/>
                      <w:sz w:val="22"/>
                      <w:szCs w:val="22"/>
                    </w:rPr>
                    <w:t>26.5%</w:t>
                  </w:r>
                </w:p>
              </w:tc>
              <w:tc>
                <w:tcPr>
                  <w:tcW w:w="992" w:type="dxa"/>
                </w:tcPr>
                <w:p w14:paraId="43BA99B3" w14:textId="77777777" w:rsidR="005A701F" w:rsidRPr="005A701F" w:rsidRDefault="005A701F" w:rsidP="005A701F">
                  <w:pPr>
                    <w:jc w:val="center"/>
                    <w:rPr>
                      <w:rFonts w:cs="Arial"/>
                      <w:bCs/>
                      <w:sz w:val="22"/>
                      <w:szCs w:val="22"/>
                    </w:rPr>
                  </w:pPr>
                  <w:r w:rsidRPr="005A701F">
                    <w:rPr>
                      <w:rFonts w:cs="Arial"/>
                      <w:bCs/>
                      <w:sz w:val="22"/>
                      <w:szCs w:val="22"/>
                    </w:rPr>
                    <w:t>81,845</w:t>
                  </w:r>
                </w:p>
                <w:p w14:paraId="68A73461" w14:textId="77777777" w:rsidR="005A701F" w:rsidRPr="005A701F" w:rsidRDefault="005A701F" w:rsidP="005A701F">
                  <w:pPr>
                    <w:jc w:val="center"/>
                    <w:rPr>
                      <w:rFonts w:cs="Arial"/>
                      <w:bCs/>
                      <w:sz w:val="22"/>
                      <w:szCs w:val="22"/>
                    </w:rPr>
                  </w:pPr>
                  <w:r w:rsidRPr="005A701F">
                    <w:rPr>
                      <w:rFonts w:cs="Arial"/>
                      <w:bCs/>
                      <w:sz w:val="22"/>
                      <w:szCs w:val="22"/>
                    </w:rPr>
                    <w:t>18.9%</w:t>
                  </w:r>
                </w:p>
              </w:tc>
              <w:tc>
                <w:tcPr>
                  <w:tcW w:w="982" w:type="dxa"/>
                </w:tcPr>
                <w:p w14:paraId="71914A99" w14:textId="77777777" w:rsidR="005A701F" w:rsidRPr="005A701F" w:rsidRDefault="005A701F" w:rsidP="005A701F">
                  <w:pPr>
                    <w:jc w:val="center"/>
                    <w:rPr>
                      <w:rFonts w:cs="Arial"/>
                      <w:bCs/>
                      <w:sz w:val="22"/>
                      <w:szCs w:val="22"/>
                    </w:rPr>
                  </w:pPr>
                  <w:r w:rsidRPr="005A701F">
                    <w:rPr>
                      <w:rFonts w:cs="Arial"/>
                      <w:bCs/>
                      <w:sz w:val="22"/>
                      <w:szCs w:val="22"/>
                    </w:rPr>
                    <w:t>19,484</w:t>
                  </w:r>
                </w:p>
                <w:p w14:paraId="6DE7B5DB" w14:textId="77777777" w:rsidR="005A701F" w:rsidRPr="005A701F" w:rsidRDefault="005A701F" w:rsidP="005A701F">
                  <w:pPr>
                    <w:jc w:val="center"/>
                    <w:rPr>
                      <w:rFonts w:cs="Arial"/>
                      <w:bCs/>
                      <w:sz w:val="22"/>
                      <w:szCs w:val="22"/>
                    </w:rPr>
                  </w:pPr>
                  <w:r w:rsidRPr="005A701F">
                    <w:rPr>
                      <w:rFonts w:cs="Arial"/>
                      <w:bCs/>
                      <w:sz w:val="22"/>
                      <w:szCs w:val="22"/>
                    </w:rPr>
                    <w:t>4.5%</w:t>
                  </w:r>
                </w:p>
              </w:tc>
            </w:tr>
            <w:tr w:rsidR="005A701F" w:rsidRPr="005A701F" w14:paraId="59FEA275" w14:textId="77777777" w:rsidTr="0095370F">
              <w:trPr>
                <w:jc w:val="center"/>
              </w:trPr>
              <w:tc>
                <w:tcPr>
                  <w:tcW w:w="930" w:type="dxa"/>
                </w:tcPr>
                <w:p w14:paraId="2E0CD878" w14:textId="77777777" w:rsidR="005A701F" w:rsidRPr="005A701F" w:rsidRDefault="005A701F" w:rsidP="005A701F">
                  <w:pPr>
                    <w:rPr>
                      <w:rFonts w:cs="Arial"/>
                      <w:bCs/>
                      <w:sz w:val="22"/>
                      <w:szCs w:val="22"/>
                    </w:rPr>
                  </w:pPr>
                  <w:r w:rsidRPr="005A701F">
                    <w:rPr>
                      <w:rFonts w:cs="Arial"/>
                      <w:bCs/>
                      <w:sz w:val="22"/>
                      <w:szCs w:val="22"/>
                    </w:rPr>
                    <w:t>Wakefield</w:t>
                  </w:r>
                </w:p>
              </w:tc>
              <w:tc>
                <w:tcPr>
                  <w:tcW w:w="968" w:type="dxa"/>
                </w:tcPr>
                <w:p w14:paraId="3DD93635" w14:textId="77777777" w:rsidR="005A701F" w:rsidRPr="005A701F" w:rsidRDefault="005A701F" w:rsidP="005A701F">
                  <w:pPr>
                    <w:jc w:val="center"/>
                    <w:rPr>
                      <w:rFonts w:cs="Arial"/>
                      <w:bCs/>
                      <w:sz w:val="22"/>
                      <w:szCs w:val="22"/>
                    </w:rPr>
                  </w:pPr>
                  <w:r w:rsidRPr="005A701F">
                    <w:rPr>
                      <w:rFonts w:cs="Arial"/>
                      <w:bCs/>
                      <w:sz w:val="22"/>
                      <w:szCs w:val="22"/>
                    </w:rPr>
                    <w:t>73,625</w:t>
                  </w:r>
                </w:p>
                <w:p w14:paraId="51015516" w14:textId="77777777" w:rsidR="005A701F" w:rsidRPr="005A701F" w:rsidRDefault="005A701F" w:rsidP="005A701F">
                  <w:pPr>
                    <w:jc w:val="center"/>
                    <w:rPr>
                      <w:rFonts w:cs="Arial"/>
                      <w:bCs/>
                      <w:sz w:val="22"/>
                      <w:szCs w:val="22"/>
                    </w:rPr>
                  </w:pPr>
                  <w:r w:rsidRPr="005A701F">
                    <w:rPr>
                      <w:rFonts w:cs="Arial"/>
                      <w:bCs/>
                      <w:sz w:val="22"/>
                      <w:szCs w:val="22"/>
                    </w:rPr>
                    <w:t>20.8%</w:t>
                  </w:r>
                </w:p>
              </w:tc>
              <w:tc>
                <w:tcPr>
                  <w:tcW w:w="986" w:type="dxa"/>
                </w:tcPr>
                <w:p w14:paraId="3B2A11EC" w14:textId="77777777" w:rsidR="005A701F" w:rsidRPr="005A701F" w:rsidRDefault="005A701F" w:rsidP="005A701F">
                  <w:pPr>
                    <w:jc w:val="center"/>
                    <w:rPr>
                      <w:rFonts w:cs="Arial"/>
                      <w:bCs/>
                      <w:sz w:val="22"/>
                      <w:szCs w:val="22"/>
                    </w:rPr>
                  </w:pPr>
                  <w:r w:rsidRPr="005A701F">
                    <w:rPr>
                      <w:rFonts w:cs="Arial"/>
                      <w:bCs/>
                      <w:sz w:val="22"/>
                      <w:szCs w:val="22"/>
                    </w:rPr>
                    <w:t>96,756</w:t>
                  </w:r>
                </w:p>
                <w:p w14:paraId="57FE57E9" w14:textId="77777777" w:rsidR="005A701F" w:rsidRPr="005A701F" w:rsidRDefault="005A701F" w:rsidP="005A701F">
                  <w:pPr>
                    <w:jc w:val="center"/>
                    <w:rPr>
                      <w:rFonts w:cs="Arial"/>
                      <w:bCs/>
                      <w:sz w:val="22"/>
                      <w:szCs w:val="22"/>
                    </w:rPr>
                  </w:pPr>
                  <w:r w:rsidRPr="005A701F">
                    <w:rPr>
                      <w:rFonts w:cs="Arial"/>
                      <w:bCs/>
                      <w:sz w:val="22"/>
                      <w:szCs w:val="22"/>
                    </w:rPr>
                    <w:t>27.4%</w:t>
                  </w:r>
                </w:p>
              </w:tc>
              <w:tc>
                <w:tcPr>
                  <w:tcW w:w="973" w:type="dxa"/>
                </w:tcPr>
                <w:p w14:paraId="537F62EE" w14:textId="77777777" w:rsidR="005A701F" w:rsidRPr="005A701F" w:rsidRDefault="005A701F" w:rsidP="005A701F">
                  <w:pPr>
                    <w:jc w:val="center"/>
                    <w:rPr>
                      <w:rFonts w:cs="Arial"/>
                      <w:bCs/>
                      <w:sz w:val="22"/>
                      <w:szCs w:val="22"/>
                    </w:rPr>
                  </w:pPr>
                  <w:r w:rsidRPr="005A701F">
                    <w:rPr>
                      <w:rFonts w:cs="Arial"/>
                      <w:bCs/>
                      <w:sz w:val="22"/>
                      <w:szCs w:val="22"/>
                    </w:rPr>
                    <w:t>94,822</w:t>
                  </w:r>
                </w:p>
                <w:p w14:paraId="590323C5" w14:textId="77777777" w:rsidR="005A701F" w:rsidRPr="005A701F" w:rsidRDefault="005A701F" w:rsidP="005A701F">
                  <w:pPr>
                    <w:jc w:val="center"/>
                    <w:rPr>
                      <w:rFonts w:cs="Arial"/>
                      <w:bCs/>
                      <w:sz w:val="22"/>
                      <w:szCs w:val="22"/>
                    </w:rPr>
                  </w:pPr>
                  <w:r w:rsidRPr="005A701F">
                    <w:rPr>
                      <w:rFonts w:cs="Arial"/>
                      <w:bCs/>
                      <w:sz w:val="22"/>
                      <w:szCs w:val="22"/>
                    </w:rPr>
                    <w:t>26.8%</w:t>
                  </w:r>
                </w:p>
              </w:tc>
              <w:tc>
                <w:tcPr>
                  <w:tcW w:w="992" w:type="dxa"/>
                </w:tcPr>
                <w:p w14:paraId="68801834" w14:textId="77777777" w:rsidR="005A701F" w:rsidRPr="005A701F" w:rsidRDefault="005A701F" w:rsidP="005A701F">
                  <w:pPr>
                    <w:jc w:val="center"/>
                    <w:rPr>
                      <w:rFonts w:cs="Arial"/>
                      <w:bCs/>
                      <w:sz w:val="22"/>
                      <w:szCs w:val="22"/>
                    </w:rPr>
                  </w:pPr>
                  <w:r w:rsidRPr="005A701F">
                    <w:rPr>
                      <w:rFonts w:cs="Arial"/>
                      <w:bCs/>
                      <w:sz w:val="22"/>
                      <w:szCs w:val="22"/>
                    </w:rPr>
                    <w:t>71,717</w:t>
                  </w:r>
                </w:p>
                <w:p w14:paraId="152D625A" w14:textId="77777777" w:rsidR="005A701F" w:rsidRPr="005A701F" w:rsidRDefault="005A701F" w:rsidP="005A701F">
                  <w:pPr>
                    <w:jc w:val="center"/>
                    <w:rPr>
                      <w:rFonts w:cs="Arial"/>
                      <w:bCs/>
                      <w:sz w:val="22"/>
                      <w:szCs w:val="22"/>
                    </w:rPr>
                  </w:pPr>
                  <w:r w:rsidRPr="005A701F">
                    <w:rPr>
                      <w:rFonts w:cs="Arial"/>
                      <w:bCs/>
                      <w:sz w:val="22"/>
                      <w:szCs w:val="22"/>
                    </w:rPr>
                    <w:t>20.3%</w:t>
                  </w:r>
                </w:p>
              </w:tc>
              <w:tc>
                <w:tcPr>
                  <w:tcW w:w="982" w:type="dxa"/>
                </w:tcPr>
                <w:p w14:paraId="0922D9E9" w14:textId="77777777" w:rsidR="005A701F" w:rsidRPr="005A701F" w:rsidRDefault="005A701F" w:rsidP="005A701F">
                  <w:pPr>
                    <w:jc w:val="center"/>
                    <w:rPr>
                      <w:rFonts w:cs="Arial"/>
                      <w:bCs/>
                      <w:sz w:val="22"/>
                      <w:szCs w:val="22"/>
                    </w:rPr>
                  </w:pPr>
                  <w:r w:rsidRPr="005A701F">
                    <w:rPr>
                      <w:rFonts w:cs="Arial"/>
                      <w:bCs/>
                      <w:sz w:val="22"/>
                      <w:szCs w:val="22"/>
                    </w:rPr>
                    <w:t>16,440</w:t>
                  </w:r>
                </w:p>
                <w:p w14:paraId="190E7080" w14:textId="77777777" w:rsidR="005A701F" w:rsidRPr="005A701F" w:rsidRDefault="005A701F" w:rsidP="005A701F">
                  <w:pPr>
                    <w:jc w:val="center"/>
                    <w:rPr>
                      <w:rFonts w:cs="Arial"/>
                      <w:bCs/>
                      <w:sz w:val="22"/>
                      <w:szCs w:val="22"/>
                    </w:rPr>
                  </w:pPr>
                  <w:r w:rsidRPr="005A701F">
                    <w:rPr>
                      <w:rFonts w:cs="Arial"/>
                      <w:bCs/>
                      <w:sz w:val="22"/>
                      <w:szCs w:val="22"/>
                    </w:rPr>
                    <w:t>4.7%</w:t>
                  </w:r>
                </w:p>
              </w:tc>
            </w:tr>
          </w:tbl>
          <w:p w14:paraId="18AB590B"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0083BC1D" w14:textId="77777777" w:rsidR="005A701F" w:rsidRPr="005A701F" w:rsidRDefault="005A701F" w:rsidP="005A701F">
            <w:pPr>
              <w:jc w:val="right"/>
              <w:rPr>
                <w:rFonts w:cs="Arial"/>
                <w:b/>
                <w:sz w:val="22"/>
                <w:szCs w:val="22"/>
              </w:rPr>
            </w:pPr>
          </w:p>
          <w:p w14:paraId="58D45217" w14:textId="77777777" w:rsidR="005A701F" w:rsidRPr="005A701F" w:rsidRDefault="005A701F" w:rsidP="005A701F">
            <w:pPr>
              <w:rPr>
                <w:rFonts w:cs="Arial"/>
                <w:bCs/>
                <w:sz w:val="22"/>
                <w:szCs w:val="22"/>
              </w:rPr>
            </w:pPr>
            <w:r w:rsidRPr="005A701F">
              <w:rPr>
                <w:rFonts w:cs="Arial"/>
                <w:bCs/>
                <w:sz w:val="22"/>
                <w:szCs w:val="22"/>
              </w:rPr>
              <w:t>The Crime Survey for England and Wales (CSEW) year ending (YE) March 2024 estimated that 13.6 million people aged 18 years and over (29.0%) had experienced "any abuse" before the age of 18 years.</w:t>
            </w:r>
          </w:p>
          <w:p w14:paraId="645E26FA" w14:textId="77777777" w:rsidR="005A701F" w:rsidRPr="005A701F" w:rsidRDefault="005A701F" w:rsidP="005A701F">
            <w:pPr>
              <w:rPr>
                <w:rFonts w:cs="Arial"/>
                <w:bCs/>
                <w:sz w:val="22"/>
                <w:szCs w:val="22"/>
              </w:rPr>
            </w:pPr>
          </w:p>
          <w:p w14:paraId="0B0A3C56" w14:textId="77777777" w:rsidR="005A701F" w:rsidRPr="005A701F" w:rsidRDefault="005A701F" w:rsidP="005A701F">
            <w:pPr>
              <w:rPr>
                <w:rFonts w:cs="Arial"/>
                <w:bCs/>
                <w:sz w:val="22"/>
                <w:szCs w:val="22"/>
              </w:rPr>
            </w:pPr>
            <w:r w:rsidRPr="005A701F">
              <w:rPr>
                <w:rFonts w:cs="Arial"/>
                <w:bCs/>
                <w:sz w:val="22"/>
                <w:szCs w:val="22"/>
              </w:rPr>
              <w:t>Emotional abuse was the most commonly experienced abuse type (22.7%, 10.6 million people), followed by physical abuse (16.5%, 7.7 million people), sexual abuse (9.1%, 4.3 million people) and neglect (7.6%, 3.6 million people).</w:t>
            </w:r>
          </w:p>
          <w:p w14:paraId="22B957DB" w14:textId="77777777" w:rsidR="005A701F" w:rsidRPr="005A701F" w:rsidRDefault="005A701F" w:rsidP="005A701F">
            <w:pPr>
              <w:rPr>
                <w:rFonts w:cs="Arial"/>
                <w:bCs/>
                <w:sz w:val="22"/>
                <w:szCs w:val="22"/>
              </w:rPr>
            </w:pPr>
          </w:p>
          <w:p w14:paraId="3B6C3145" w14:textId="77777777" w:rsidR="005A701F" w:rsidRPr="005A701F" w:rsidRDefault="005A701F" w:rsidP="005A701F">
            <w:pPr>
              <w:rPr>
                <w:rFonts w:cs="Arial"/>
                <w:bCs/>
                <w:sz w:val="22"/>
                <w:szCs w:val="22"/>
              </w:rPr>
            </w:pPr>
            <w:r w:rsidRPr="005A701F">
              <w:rPr>
                <w:rFonts w:cs="Arial"/>
                <w:bCs/>
                <w:sz w:val="22"/>
                <w:szCs w:val="22"/>
              </w:rPr>
              <w:t>For these estimates, emotional and physical abuse are captured only where the perpetrator was someone aged 18 years and over, whereas sexual abuse includes perpetrators under the age of 18 years as well. Neglect is captured only where the perpetrator was a parent, carer or guardian.</w:t>
            </w:r>
          </w:p>
          <w:p w14:paraId="40AAED32" w14:textId="77777777" w:rsidR="005A701F" w:rsidRPr="005A701F" w:rsidRDefault="005A701F" w:rsidP="005A701F">
            <w:pPr>
              <w:rPr>
                <w:rFonts w:cs="Arial"/>
                <w:bCs/>
                <w:sz w:val="22"/>
                <w:szCs w:val="22"/>
              </w:rPr>
            </w:pPr>
          </w:p>
          <w:p w14:paraId="785A7BCA" w14:textId="77777777" w:rsidR="005A701F" w:rsidRPr="005A701F" w:rsidRDefault="005A701F" w:rsidP="005A701F">
            <w:pPr>
              <w:rPr>
                <w:rFonts w:cs="Arial"/>
                <w:bCs/>
                <w:sz w:val="22"/>
                <w:szCs w:val="22"/>
              </w:rPr>
            </w:pPr>
            <w:r w:rsidRPr="005A701F">
              <w:rPr>
                <w:rFonts w:cs="Arial"/>
                <w:bCs/>
                <w:sz w:val="22"/>
                <w:szCs w:val="22"/>
              </w:rPr>
              <w:t>Approximately 7.5 million (31.5%) women and 6.1 million (26.4%) men experienced any abuse before the age of 18 years. Prevalence was higher for women than men for emotional abuse, sexual abuse and neglect. There was no significant difference by sex for physical abuse.</w:t>
            </w:r>
          </w:p>
          <w:p w14:paraId="424BF26A" w14:textId="77777777" w:rsidR="005A701F" w:rsidRPr="005A701F" w:rsidRDefault="005A701F" w:rsidP="005A701F">
            <w:pPr>
              <w:rPr>
                <w:rFonts w:cs="Arial"/>
                <w:bCs/>
                <w:sz w:val="22"/>
                <w:szCs w:val="22"/>
              </w:rPr>
            </w:pPr>
          </w:p>
          <w:p w14:paraId="769F9410" w14:textId="77777777" w:rsidR="005A701F" w:rsidRPr="005A701F" w:rsidRDefault="005A701F" w:rsidP="005A701F">
            <w:pPr>
              <w:rPr>
                <w:rFonts w:cs="Arial"/>
                <w:bCs/>
                <w:sz w:val="22"/>
                <w:szCs w:val="22"/>
              </w:rPr>
            </w:pPr>
            <w:r w:rsidRPr="005A701F">
              <w:rPr>
                <w:rFonts w:cs="Arial"/>
                <w:bCs/>
                <w:sz w:val="22"/>
                <w:szCs w:val="22"/>
              </w:rPr>
              <w:t>The largest difference was seen in sexual abuse, with around 3.3 million (13.9%) women having experienced abuse before the age of 18 years compared with 949,000 (4.1%) men. For further detail on sexual abuse</w:t>
            </w:r>
          </w:p>
          <w:p w14:paraId="6300158F" w14:textId="77777777" w:rsidR="005A701F" w:rsidRPr="005A701F" w:rsidRDefault="005A701F" w:rsidP="005A701F">
            <w:pPr>
              <w:rPr>
                <w:rFonts w:cs="Arial"/>
                <w:bCs/>
                <w:sz w:val="22"/>
                <w:szCs w:val="22"/>
              </w:rPr>
            </w:pPr>
          </w:p>
          <w:p w14:paraId="1547F095" w14:textId="77777777" w:rsidR="005A701F" w:rsidRPr="005A701F" w:rsidRDefault="005A701F" w:rsidP="005A701F">
            <w:pPr>
              <w:rPr>
                <w:rFonts w:cs="Arial"/>
                <w:bCs/>
                <w:sz w:val="22"/>
                <w:szCs w:val="22"/>
              </w:rPr>
            </w:pPr>
            <w:r w:rsidRPr="005A701F">
              <w:rPr>
                <w:rFonts w:cs="Arial"/>
                <w:bCs/>
                <w:sz w:val="22"/>
                <w:szCs w:val="22"/>
              </w:rPr>
              <w:t xml:space="preserve">Data in relation to our communities </w:t>
            </w:r>
          </w:p>
          <w:p w14:paraId="03E5519C" w14:textId="77777777" w:rsidR="005A701F" w:rsidRPr="005A701F" w:rsidRDefault="005A701F" w:rsidP="005A701F">
            <w:pPr>
              <w:rPr>
                <w:rFonts w:cs="Arial"/>
                <w:bCs/>
                <w:sz w:val="22"/>
                <w:szCs w:val="22"/>
              </w:rPr>
            </w:pPr>
            <w:r w:rsidRPr="005A701F">
              <w:rPr>
                <w:rFonts w:cs="Arial"/>
                <w:bCs/>
                <w:sz w:val="22"/>
                <w:szCs w:val="22"/>
              </w:rPr>
              <w:t xml:space="preserve"> </w:t>
            </w:r>
          </w:p>
          <w:p w14:paraId="0F787A1C" w14:textId="77777777" w:rsidR="005A701F" w:rsidRPr="005A701F" w:rsidRDefault="005A701F" w:rsidP="005A701F">
            <w:pPr>
              <w:rPr>
                <w:rFonts w:cs="Arial"/>
                <w:bCs/>
                <w:sz w:val="22"/>
                <w:szCs w:val="22"/>
              </w:rPr>
            </w:pPr>
          </w:p>
          <w:p w14:paraId="1BF12CA3" w14:textId="77777777" w:rsidR="005A701F" w:rsidRPr="005A701F" w:rsidRDefault="005A701F" w:rsidP="005A701F">
            <w:pPr>
              <w:rPr>
                <w:rFonts w:cs="Arial"/>
                <w:bCs/>
                <w:sz w:val="22"/>
                <w:szCs w:val="22"/>
              </w:rPr>
            </w:pPr>
            <w:r w:rsidRPr="005A701F">
              <w:rPr>
                <w:rFonts w:cs="Arial"/>
                <w:bCs/>
                <w:sz w:val="22"/>
                <w:szCs w:val="22"/>
              </w:rPr>
              <w:t>The Trust provides services to children and young people through to older age adults. There is increasing evidence that Barnsley represent a higher-than-average older population and Calderdale a higher-than-average age range of 0-15 age range.</w:t>
            </w:r>
          </w:p>
          <w:p w14:paraId="0E4A1FFE" w14:textId="77777777" w:rsidR="005A701F" w:rsidRPr="005A701F" w:rsidRDefault="005A701F" w:rsidP="005A701F">
            <w:pPr>
              <w:rPr>
                <w:rFonts w:cs="Arial"/>
                <w:bCs/>
                <w:sz w:val="22"/>
                <w:szCs w:val="22"/>
              </w:rPr>
            </w:pPr>
            <w:r w:rsidRPr="005A701F">
              <w:rPr>
                <w:rFonts w:cs="Arial"/>
                <w:bCs/>
                <w:sz w:val="22"/>
                <w:szCs w:val="22"/>
              </w:rPr>
              <w:t xml:space="preserve">From the evidence we have considered, we also know that </w:t>
            </w:r>
          </w:p>
          <w:p w14:paraId="4CB9FE48"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Around 7% of older people experience loneliness which can be a symptom cause of depression. (Age UK 2024)</w:t>
            </w:r>
          </w:p>
          <w:p w14:paraId="165CF40A"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One in five 5- to 19-year-olds had at least one mental health problem. (NHS Digital Mental Health of Children and Young People in England)</w:t>
            </w:r>
          </w:p>
          <w:p w14:paraId="070ADBFC"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Demand for support for eating disorders has risen dramatically. The number of young people completing an urgent pathway for eating disorders has increased by 141 per cent between quarter four in 2019/20 and quarter one in 2021/22.</w:t>
            </w:r>
          </w:p>
          <w:p w14:paraId="46A5F670"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The rate of probable mental disorder has increased in five-to- 16-year-olds, from one in nine in 2017, to one in five in 2023. (NHS Digital MHCYP)</w:t>
            </w:r>
          </w:p>
          <w:p w14:paraId="67EC00C0"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 xml:space="preserve">Older people are underrepresented in talking therapies. Older people are a fifth as likely as younger age groups to have access to talking therapies but six times as likely to be on medication. </w:t>
            </w:r>
          </w:p>
          <w:p w14:paraId="63E5AC53"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Lack of adequate mental health support in schools for children and young people.</w:t>
            </w:r>
          </w:p>
          <w:p w14:paraId="7D10DF8A"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Referrals to children’s mental health services are up 134% in 2021 from 2020 nationally and emergency crisis care presentations are up 80%.</w:t>
            </w:r>
          </w:p>
          <w:p w14:paraId="0B5CA6D9"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On average more young people in Yorkshire have mental health disorders than the rest of the country and the same is true regarding school pupils with emotional and mental health needs. And we also have slightly more pupils with a learning disability.</w:t>
            </w:r>
          </w:p>
          <w:p w14:paraId="7C799417"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Barnsley’s 2022/23 emergency hospital admissions rate for intentional self-harm per 100,000 10-24 years population (374.9) is significantly higher than the England rate of 266.6 per 100,000.</w:t>
            </w:r>
          </w:p>
          <w:p w14:paraId="5F333E93" w14:textId="77777777" w:rsidR="005A701F" w:rsidRPr="005A701F" w:rsidRDefault="005A701F" w:rsidP="005A701F">
            <w:pPr>
              <w:rPr>
                <w:rFonts w:cs="Arial"/>
                <w:bCs/>
                <w:sz w:val="22"/>
                <w:szCs w:val="22"/>
              </w:rPr>
            </w:pPr>
            <w:r w:rsidRPr="005A701F">
              <w:rPr>
                <w:rFonts w:cs="Arial"/>
                <w:bCs/>
                <w:sz w:val="22"/>
                <w:szCs w:val="22"/>
              </w:rPr>
              <w:t>•</w:t>
            </w:r>
            <w:r w:rsidRPr="005A701F">
              <w:rPr>
                <w:rFonts w:cs="Arial"/>
                <w:bCs/>
                <w:sz w:val="22"/>
                <w:szCs w:val="22"/>
              </w:rPr>
              <w:tab/>
              <w:t>In Wakefield, for children aged 15-19 the rate of self-harm is high and increasing; 775.6 per 100,000 in 2021, an increase from 692.9 in the previous year and higher than the national (664.7) and regional (608) averages in 2019/20.</w:t>
            </w:r>
          </w:p>
          <w:p w14:paraId="4BF46FEF" w14:textId="77777777" w:rsidR="005A701F" w:rsidRPr="005A701F" w:rsidRDefault="005A701F" w:rsidP="005A701F">
            <w:pPr>
              <w:rPr>
                <w:rFonts w:cs="Arial"/>
                <w:bCs/>
                <w:sz w:val="22"/>
                <w:szCs w:val="22"/>
              </w:rPr>
            </w:pPr>
          </w:p>
          <w:p w14:paraId="7B76F831" w14:textId="77777777" w:rsidR="005A701F" w:rsidRPr="005A701F" w:rsidRDefault="005A701F" w:rsidP="005A701F">
            <w:pPr>
              <w:rPr>
                <w:rFonts w:cs="Arial"/>
                <w:bCs/>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p w14:paraId="1E1C5DDF" w14:textId="77777777" w:rsidR="005A701F" w:rsidRPr="005A701F" w:rsidRDefault="005A701F" w:rsidP="005A701F">
            <w:pPr>
              <w:rPr>
                <w:rFonts w:cs="Arial"/>
                <w:bCs/>
                <w:sz w:val="22"/>
                <w:szCs w:val="22"/>
              </w:rPr>
            </w:pPr>
          </w:p>
          <w:p w14:paraId="414A0768" w14:textId="77777777" w:rsidR="005A701F" w:rsidRPr="005A701F" w:rsidRDefault="005A701F" w:rsidP="005A701F">
            <w:pPr>
              <w:jc w:val="right"/>
              <w:rPr>
                <w:rFonts w:cs="Arial"/>
                <w:b/>
                <w:sz w:val="22"/>
                <w:szCs w:val="22"/>
              </w:rPr>
            </w:pPr>
          </w:p>
        </w:tc>
      </w:tr>
      <w:tr w:rsidR="005A701F" w:rsidRPr="005A701F" w14:paraId="676C997C" w14:textId="77777777" w:rsidTr="0095370F">
        <w:trPr>
          <w:trHeight w:val="656"/>
        </w:trPr>
        <w:tc>
          <w:tcPr>
            <w:tcW w:w="387" w:type="dxa"/>
          </w:tcPr>
          <w:p w14:paraId="5131CC71"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5d</w:t>
            </w:r>
          </w:p>
        </w:tc>
        <w:tc>
          <w:tcPr>
            <w:tcW w:w="2336" w:type="dxa"/>
          </w:tcPr>
          <w:p w14:paraId="7E7CDF6B" w14:textId="77777777" w:rsidR="005A701F" w:rsidRPr="005A701F" w:rsidRDefault="005A701F" w:rsidP="005A701F">
            <w:pPr>
              <w:tabs>
                <w:tab w:val="num" w:pos="720"/>
              </w:tabs>
              <w:rPr>
                <w:rFonts w:cs="Arial"/>
                <w:b/>
                <w:sz w:val="22"/>
                <w:szCs w:val="22"/>
              </w:rPr>
            </w:pPr>
            <w:r w:rsidRPr="005A701F">
              <w:rPr>
                <w:rFonts w:cs="Arial"/>
                <w:b/>
                <w:sz w:val="22"/>
                <w:szCs w:val="22"/>
              </w:rPr>
              <w:t>Sexual Orientation:</w:t>
            </w:r>
          </w:p>
          <w:p w14:paraId="1793F9F2" w14:textId="77777777" w:rsidR="005A701F" w:rsidRPr="005A701F" w:rsidRDefault="005A701F" w:rsidP="005A701F">
            <w:pPr>
              <w:tabs>
                <w:tab w:val="num" w:pos="720"/>
              </w:tabs>
              <w:ind w:left="720" w:hanging="720"/>
              <w:rPr>
                <w:rFonts w:cs="Arial"/>
                <w:sz w:val="22"/>
                <w:szCs w:val="22"/>
              </w:rPr>
            </w:pPr>
          </w:p>
          <w:p w14:paraId="22E865F3" w14:textId="77777777" w:rsidR="005A701F" w:rsidRPr="005A701F" w:rsidRDefault="005A701F" w:rsidP="005A701F">
            <w:pPr>
              <w:tabs>
                <w:tab w:val="num" w:pos="720"/>
              </w:tabs>
              <w:ind w:left="720" w:hanging="720"/>
              <w:rPr>
                <w:rFonts w:cs="Arial"/>
                <w:i/>
                <w:iCs/>
                <w:color w:val="FF0000"/>
                <w:sz w:val="22"/>
                <w:szCs w:val="22"/>
              </w:rPr>
            </w:pPr>
            <w:r w:rsidRPr="005A701F">
              <w:rPr>
                <w:rFonts w:cs="Arial"/>
                <w:i/>
                <w:iCs/>
                <w:color w:val="FF0000"/>
                <w:sz w:val="22"/>
                <w:szCs w:val="22"/>
              </w:rPr>
              <w:t xml:space="preserve">Prompt: Heterosexual, Bisexual, Gay, </w:t>
            </w:r>
          </w:p>
          <w:p w14:paraId="489BD51F" w14:textId="77777777" w:rsidR="005A701F" w:rsidRPr="005A701F" w:rsidRDefault="005A701F" w:rsidP="005A701F">
            <w:pPr>
              <w:tabs>
                <w:tab w:val="num" w:pos="720"/>
              </w:tabs>
              <w:ind w:left="720" w:hanging="720"/>
              <w:rPr>
                <w:rFonts w:cs="Arial"/>
                <w:b/>
                <w:sz w:val="22"/>
                <w:szCs w:val="22"/>
              </w:rPr>
            </w:pPr>
            <w:r w:rsidRPr="005A701F">
              <w:rPr>
                <w:rFonts w:cs="Arial"/>
                <w:i/>
                <w:iCs/>
                <w:color w:val="FF0000"/>
                <w:sz w:val="22"/>
                <w:szCs w:val="22"/>
              </w:rPr>
              <w:t>Lesbian groups should be considered</w:t>
            </w:r>
          </w:p>
        </w:tc>
        <w:tc>
          <w:tcPr>
            <w:tcW w:w="7371" w:type="dxa"/>
            <w:tcBorders>
              <w:top w:val="single" w:sz="4" w:space="0" w:color="auto"/>
              <w:left w:val="single" w:sz="4" w:space="0" w:color="auto"/>
              <w:bottom w:val="single" w:sz="4" w:space="0" w:color="auto"/>
              <w:right w:val="single" w:sz="4" w:space="0" w:color="auto"/>
            </w:tcBorders>
          </w:tcPr>
          <w:p w14:paraId="1D4BE8CB" w14:textId="77777777" w:rsidR="005A701F" w:rsidRPr="005A701F" w:rsidRDefault="005A701F" w:rsidP="005A701F">
            <w:pPr>
              <w:jc w:val="both"/>
              <w:rPr>
                <w:rFonts w:cs="Arial"/>
                <w:bCs/>
                <w:sz w:val="22"/>
                <w:szCs w:val="22"/>
              </w:rPr>
            </w:pPr>
            <w:r w:rsidRPr="005A701F">
              <w:rPr>
                <w:rFonts w:cs="Arial"/>
                <w:bCs/>
                <w:sz w:val="22"/>
                <w:szCs w:val="22"/>
              </w:rPr>
              <w:t>The Office for National Statistics (2024) (UK data)</w:t>
            </w:r>
          </w:p>
          <w:p w14:paraId="042E881F" w14:textId="77777777" w:rsidR="005A701F" w:rsidRPr="005A701F" w:rsidRDefault="005A701F" w:rsidP="005A701F">
            <w:pPr>
              <w:jc w:val="both"/>
              <w:rPr>
                <w:rFonts w:cs="Arial"/>
                <w:bCs/>
                <w:sz w:val="22"/>
                <w:szCs w:val="22"/>
              </w:rPr>
            </w:pPr>
          </w:p>
          <w:p w14:paraId="0828AE9C" w14:textId="77777777" w:rsidR="005A701F" w:rsidRPr="005A701F" w:rsidRDefault="005A701F" w:rsidP="005A701F">
            <w:pPr>
              <w:jc w:val="both"/>
              <w:rPr>
                <w:rFonts w:cs="Arial"/>
                <w:bCs/>
                <w:sz w:val="22"/>
                <w:szCs w:val="22"/>
              </w:rPr>
            </w:pPr>
            <w:r w:rsidRPr="005A701F">
              <w:rPr>
                <w:rFonts w:cs="Arial"/>
                <w:bCs/>
                <w:sz w:val="22"/>
                <w:szCs w:val="22"/>
              </w:rPr>
              <w:t>A lower proportion of heterosexual people experienced any abuse (27.7%) before the age of 18 years than bisexual people (62.5%), gay and lesbian people (48.1%) and people with other sexual orientations (56.5%). This pattern was consistent across all types of abuse, with heterosexual people experiencing a lower prevalence than other groups.</w:t>
            </w:r>
          </w:p>
          <w:p w14:paraId="1BBF43A2" w14:textId="77777777" w:rsidR="005A701F" w:rsidRPr="005A701F" w:rsidRDefault="005A701F" w:rsidP="005A701F">
            <w:pPr>
              <w:jc w:val="both"/>
              <w:rPr>
                <w:rFonts w:cs="Arial"/>
                <w:bCs/>
                <w:sz w:val="22"/>
                <w:szCs w:val="22"/>
              </w:rPr>
            </w:pPr>
          </w:p>
          <w:p w14:paraId="139250BB" w14:textId="77777777" w:rsidR="005A701F" w:rsidRPr="005A701F" w:rsidRDefault="005A701F" w:rsidP="005A701F">
            <w:pPr>
              <w:autoSpaceDE w:val="0"/>
              <w:autoSpaceDN w:val="0"/>
              <w:adjustRightInd w:val="0"/>
              <w:spacing w:before="140" w:line="241" w:lineRule="atLeast"/>
              <w:rPr>
                <w:rFonts w:cs="Arial"/>
                <w:b/>
                <w:bCs/>
                <w:color w:val="000000"/>
                <w:sz w:val="22"/>
                <w:szCs w:val="22"/>
              </w:rPr>
            </w:pPr>
            <w:r w:rsidRPr="005A701F">
              <w:rPr>
                <w:rFonts w:cs="Arial"/>
                <w:b/>
                <w:bCs/>
                <w:color w:val="000000"/>
                <w:sz w:val="22"/>
                <w:szCs w:val="22"/>
              </w:rPr>
              <w:t>Feedback from stakeholder engagement</w:t>
            </w:r>
          </w:p>
          <w:p w14:paraId="6F2FD638" w14:textId="77777777" w:rsidR="005A701F" w:rsidRPr="005A701F" w:rsidRDefault="005A701F" w:rsidP="005A701F">
            <w:pPr>
              <w:rPr>
                <w:rFonts w:cs="Arial"/>
                <w:sz w:val="22"/>
                <w:szCs w:val="22"/>
              </w:rPr>
            </w:pPr>
          </w:p>
          <w:p w14:paraId="193A1CB4"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 xml:space="preserve">Poor mental health and both self-harm and suicidal attempts are pervasive in the Calderdale LGBTQ+ community </w:t>
            </w:r>
          </w:p>
          <w:p w14:paraId="656BF0B1"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 xml:space="preserve">Mental ill-health is more prevalent among LGBTQ+ people than in the wider population • LGBTQ+ people experience poor care in mental health services. Stigma, safe spaces, and the importance of relationships are fundamental to good mental health </w:t>
            </w:r>
          </w:p>
          <w:p w14:paraId="78FDA531"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Young LGBTQ+ people have mental health problems due to bullying and loneliness and as a result are likely to feel depression. Some felt that some trans people needed support because of body dysphoria. Other said that “expectations in the gay tribes” can cause emotional problems. Others highlighted that many young people had trouble with parental acceptance</w:t>
            </w:r>
          </w:p>
          <w:p w14:paraId="35B74269"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 xml:space="preserve">Young people felt there is a need for group and one to one service specifically for young people who identify as LGBTQ+. And that group work needs to be age appropriate (as there is a difference in the needs and interests of 13- and 19-year-olds) </w:t>
            </w:r>
          </w:p>
          <w:p w14:paraId="527B887D"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 xml:space="preserve">LGBTQ+ young people face additional barriers to seeking support. They may not be ‘out’ as an LGBTQ+ person to family or friends, fear of homophobia, biphobia or transphobia from service providers, concerns about confidentiality and being outed make them less likely to access services. Despite elevated rates of poor mental health, LGBTQ+ youth underutilise mental health services and often experience inadequate support </w:t>
            </w:r>
          </w:p>
          <w:p w14:paraId="68301526"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 xml:space="preserve">Lack of awareness of the existence of services, anxiety about what to expect such as using the right terms to identify themselves and a previous bad experience with a group might deter some young people and waiting lists act as barriers to services </w:t>
            </w:r>
          </w:p>
          <w:p w14:paraId="17A848AB" w14:textId="77777777" w:rsidR="005A701F" w:rsidRPr="005A701F" w:rsidRDefault="005A701F" w:rsidP="00B83E61">
            <w:pPr>
              <w:numPr>
                <w:ilvl w:val="0"/>
                <w:numId w:val="47"/>
              </w:numPr>
              <w:contextualSpacing/>
              <w:rPr>
                <w:rFonts w:eastAsia="Calibri" w:cs="Arial"/>
                <w:sz w:val="22"/>
                <w:szCs w:val="22"/>
              </w:rPr>
            </w:pPr>
            <w:r w:rsidRPr="005A701F">
              <w:rPr>
                <w:rFonts w:eastAsia="Calibri" w:cs="Arial"/>
                <w:sz w:val="22"/>
                <w:szCs w:val="22"/>
              </w:rPr>
              <w:t>The need to promote services to people with cross sectional protected characteristics such as young LGBTQ+ people from BAME communities, young people who have Specific Educational Needs and Disability, asylum seekers, to children who are home educated and to children who are looked after was highlighted by stakeholders and young people</w:t>
            </w:r>
          </w:p>
          <w:p w14:paraId="2DF8973F" w14:textId="77777777" w:rsidR="005A701F" w:rsidRPr="005A701F" w:rsidRDefault="005A701F" w:rsidP="005A701F">
            <w:pPr>
              <w:rPr>
                <w:rFonts w:cs="Arial"/>
                <w:sz w:val="22"/>
                <w:szCs w:val="22"/>
              </w:rPr>
            </w:pPr>
          </w:p>
          <w:p w14:paraId="34CF1E89" w14:textId="77777777" w:rsidR="005A701F" w:rsidRPr="005A701F" w:rsidRDefault="005A701F" w:rsidP="005A701F">
            <w:pPr>
              <w:autoSpaceDE w:val="0"/>
              <w:autoSpaceDN w:val="0"/>
              <w:adjustRightInd w:val="0"/>
              <w:spacing w:before="140" w:line="241" w:lineRule="atLeast"/>
              <w:rPr>
                <w:rFonts w:cs="Arial"/>
                <w:color w:val="000000"/>
                <w:sz w:val="22"/>
                <w:szCs w:val="22"/>
              </w:rPr>
            </w:pPr>
            <w:r w:rsidRPr="005A701F">
              <w:rPr>
                <w:rFonts w:cs="Arial"/>
                <w:color w:val="000000"/>
                <w:sz w:val="22"/>
                <w:szCs w:val="22"/>
              </w:rPr>
              <w:t xml:space="preserve">From the evidence we have considered, we also know that: </w:t>
            </w:r>
          </w:p>
          <w:p w14:paraId="08D32EA9"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Bisexual people are consistently reported to suffer poorer mental health than any other sexual orientation group.</w:t>
            </w:r>
          </w:p>
          <w:p w14:paraId="28B1C869"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A  report from Stonewall found that 40% of LGBT people aged 18-24 said they had deliberately harmed themselves in the last year.</w:t>
            </w:r>
          </w:p>
          <w:p w14:paraId="476234C4"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49 % of LGBTIQ+ have experienced depression in the last year (Stonewall)</w:t>
            </w:r>
          </w:p>
          <w:p w14:paraId="1D8F2E21"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One in five LGBT people (19 per cent) are not out to any healthcare professional about their sexual orientation when seeking general medical care. This number rises to 40 per cent of bisexual men and 29 per cent of bisexual women</w:t>
            </w:r>
          </w:p>
          <w:p w14:paraId="18E9632F"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52% of trans people are also more likely to have felt that life was not worth living, (Stonewall)</w:t>
            </w:r>
          </w:p>
          <w:p w14:paraId="4C8EC895"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35% of non-binary people said they harmed themselves in the last year (Stonewall)</w:t>
            </w:r>
          </w:p>
          <w:p w14:paraId="1CB1D30C"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68 per cent of LGBT+ young people said that their mental health had worsened since the pandemic, compared to 49 per cent of their non-LGBT+ peers.</w:t>
            </w:r>
          </w:p>
          <w:p w14:paraId="6CFA41CF"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The Kirklees Joint Health and Wellbeing Strategy reports LGBT+ young people (aged 11-17) worry more than non- LGBT+ young people and demonstrate higher levels of risky behaviour in Kirklees.</w:t>
            </w:r>
          </w:p>
          <w:p w14:paraId="57BB82DB"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In the 2018 Community Mental Health Survey LGB patients were less likely to rate their overall experience as 7 or above (48% vs 64% for heterosexuals).</w:t>
            </w:r>
          </w:p>
          <w:p w14:paraId="4F97F1AF"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LGB people experience poorer recovery outcomes in IAPT services than their heterosexual counterparts.</w:t>
            </w:r>
          </w:p>
          <w:p w14:paraId="131FB685" w14:textId="77777777" w:rsidR="005A701F" w:rsidRPr="005A701F" w:rsidRDefault="005A701F" w:rsidP="00B83E61">
            <w:pPr>
              <w:numPr>
                <w:ilvl w:val="0"/>
                <w:numId w:val="46"/>
              </w:numPr>
              <w:autoSpaceDE w:val="0"/>
              <w:autoSpaceDN w:val="0"/>
              <w:adjustRightInd w:val="0"/>
              <w:rPr>
                <w:rFonts w:cs="Arial"/>
                <w:color w:val="000000"/>
                <w:sz w:val="22"/>
                <w:szCs w:val="22"/>
              </w:rPr>
            </w:pPr>
            <w:r w:rsidRPr="005A701F">
              <w:rPr>
                <w:rFonts w:cs="Arial"/>
                <w:color w:val="000000"/>
                <w:sz w:val="22"/>
                <w:szCs w:val="22"/>
              </w:rPr>
              <w:t>The rates of suicide are higher in the LGB population compared to their heterosexual counterparts.50.3 per 100,000 compared to 23.1) ONS</w:t>
            </w:r>
          </w:p>
          <w:p w14:paraId="42A9CE07" w14:textId="77777777" w:rsidR="005A701F" w:rsidRPr="005A701F" w:rsidRDefault="005A701F" w:rsidP="005A701F">
            <w:pPr>
              <w:jc w:val="both"/>
              <w:rPr>
                <w:rFonts w:cs="Arial"/>
                <w:bCs/>
                <w:sz w:val="22"/>
                <w:szCs w:val="22"/>
              </w:rPr>
            </w:pPr>
          </w:p>
          <w:p w14:paraId="0751C7DA" w14:textId="77777777" w:rsidR="005A701F" w:rsidRPr="005A701F" w:rsidRDefault="005A701F" w:rsidP="005A701F">
            <w:pPr>
              <w:rPr>
                <w:rFonts w:cs="Arial"/>
                <w:b/>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tc>
      </w:tr>
      <w:tr w:rsidR="005A701F" w:rsidRPr="005A701F" w14:paraId="1D1073C5" w14:textId="77777777" w:rsidTr="0095370F">
        <w:trPr>
          <w:trHeight w:val="656"/>
        </w:trPr>
        <w:tc>
          <w:tcPr>
            <w:tcW w:w="387" w:type="dxa"/>
          </w:tcPr>
          <w:p w14:paraId="4C491917"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5e</w:t>
            </w:r>
          </w:p>
        </w:tc>
        <w:tc>
          <w:tcPr>
            <w:tcW w:w="2336" w:type="dxa"/>
          </w:tcPr>
          <w:p w14:paraId="2B54688A" w14:textId="77777777" w:rsidR="005A701F" w:rsidRPr="005A701F" w:rsidRDefault="005A701F" w:rsidP="005A701F">
            <w:pPr>
              <w:tabs>
                <w:tab w:val="num" w:pos="720"/>
              </w:tabs>
              <w:rPr>
                <w:rFonts w:cs="Arial"/>
                <w:b/>
                <w:sz w:val="22"/>
                <w:szCs w:val="22"/>
              </w:rPr>
            </w:pPr>
            <w:r w:rsidRPr="005A701F">
              <w:rPr>
                <w:rFonts w:cs="Arial"/>
                <w:b/>
                <w:sz w:val="22"/>
                <w:szCs w:val="22"/>
              </w:rPr>
              <w:t>Religion or Belief:</w:t>
            </w:r>
          </w:p>
          <w:p w14:paraId="603B4029" w14:textId="77777777" w:rsidR="005A701F" w:rsidRPr="005A701F" w:rsidRDefault="005A701F" w:rsidP="005A701F">
            <w:pPr>
              <w:tabs>
                <w:tab w:val="num" w:pos="720"/>
              </w:tabs>
              <w:rPr>
                <w:rFonts w:cs="Arial"/>
                <w:b/>
                <w:sz w:val="22"/>
                <w:szCs w:val="22"/>
              </w:rPr>
            </w:pPr>
          </w:p>
          <w:p w14:paraId="5C19506A"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Main faith groups and people with no belief or philosophical belief issues should be considered</w:t>
            </w:r>
          </w:p>
        </w:tc>
        <w:tc>
          <w:tcPr>
            <w:tcW w:w="7371" w:type="dxa"/>
          </w:tcPr>
          <w:p w14:paraId="522EE572" w14:textId="77777777" w:rsidR="005A701F" w:rsidRPr="005A701F" w:rsidRDefault="005A701F" w:rsidP="005A701F">
            <w:pPr>
              <w:jc w:val="right"/>
              <w:rPr>
                <w:rFonts w:cs="Arial"/>
                <w:b/>
                <w:sz w:val="22"/>
                <w:szCs w:val="22"/>
              </w:rPr>
            </w:pPr>
          </w:p>
          <w:tbl>
            <w:tblPr>
              <w:tblStyle w:val="TableGrid2"/>
              <w:tblW w:w="7223" w:type="dxa"/>
              <w:jc w:val="center"/>
              <w:tblLayout w:type="fixed"/>
              <w:tblLook w:val="04A0" w:firstRow="1" w:lastRow="0" w:firstColumn="1" w:lastColumn="0" w:noHBand="0" w:noVBand="1"/>
            </w:tblPr>
            <w:tblGrid>
              <w:gridCol w:w="709"/>
              <w:gridCol w:w="851"/>
              <w:gridCol w:w="708"/>
              <w:gridCol w:w="709"/>
              <w:gridCol w:w="709"/>
              <w:gridCol w:w="709"/>
              <w:gridCol w:w="718"/>
              <w:gridCol w:w="597"/>
              <w:gridCol w:w="731"/>
              <w:gridCol w:w="782"/>
            </w:tblGrid>
            <w:tr w:rsidR="005A701F" w:rsidRPr="005A701F" w14:paraId="449AFD94" w14:textId="77777777" w:rsidTr="005A701F">
              <w:trPr>
                <w:jc w:val="center"/>
              </w:trPr>
              <w:tc>
                <w:tcPr>
                  <w:tcW w:w="709" w:type="dxa"/>
                  <w:shd w:val="clear" w:color="auto" w:fill="E5B8B7"/>
                </w:tcPr>
                <w:p w14:paraId="6C2538AD" w14:textId="77777777" w:rsidR="005A701F" w:rsidRPr="005A701F" w:rsidRDefault="005A701F" w:rsidP="005A701F">
                  <w:pPr>
                    <w:rPr>
                      <w:rFonts w:cs="Arial"/>
                      <w:b/>
                      <w:sz w:val="22"/>
                      <w:szCs w:val="22"/>
                    </w:rPr>
                  </w:pPr>
                  <w:r w:rsidRPr="005A701F">
                    <w:rPr>
                      <w:rFonts w:cs="Arial"/>
                      <w:b/>
                      <w:sz w:val="22"/>
                      <w:szCs w:val="22"/>
                    </w:rPr>
                    <w:t>Area</w:t>
                  </w:r>
                </w:p>
              </w:tc>
              <w:tc>
                <w:tcPr>
                  <w:tcW w:w="851" w:type="dxa"/>
                  <w:shd w:val="clear" w:color="auto" w:fill="E5B8B7"/>
                </w:tcPr>
                <w:p w14:paraId="6AFC451F" w14:textId="77777777" w:rsidR="005A701F" w:rsidRPr="005A701F" w:rsidRDefault="005A701F" w:rsidP="005A701F">
                  <w:pPr>
                    <w:jc w:val="center"/>
                    <w:rPr>
                      <w:rFonts w:cs="Arial"/>
                      <w:b/>
                      <w:sz w:val="22"/>
                      <w:szCs w:val="22"/>
                    </w:rPr>
                  </w:pPr>
                  <w:r w:rsidRPr="005A701F">
                    <w:rPr>
                      <w:rFonts w:cs="Arial"/>
                      <w:b/>
                      <w:sz w:val="22"/>
                      <w:szCs w:val="22"/>
                    </w:rPr>
                    <w:t>Christian</w:t>
                  </w:r>
                </w:p>
              </w:tc>
              <w:tc>
                <w:tcPr>
                  <w:tcW w:w="708" w:type="dxa"/>
                  <w:shd w:val="clear" w:color="auto" w:fill="E5B8B7"/>
                </w:tcPr>
                <w:p w14:paraId="6AF4B543" w14:textId="77777777" w:rsidR="005A701F" w:rsidRPr="005A701F" w:rsidRDefault="005A701F" w:rsidP="005A701F">
                  <w:pPr>
                    <w:jc w:val="center"/>
                    <w:rPr>
                      <w:rFonts w:cs="Arial"/>
                      <w:b/>
                      <w:sz w:val="22"/>
                      <w:szCs w:val="22"/>
                    </w:rPr>
                  </w:pPr>
                  <w:r w:rsidRPr="005A701F">
                    <w:rPr>
                      <w:rFonts w:cs="Arial"/>
                      <w:b/>
                      <w:sz w:val="22"/>
                      <w:szCs w:val="22"/>
                    </w:rPr>
                    <w:t>Buddhist</w:t>
                  </w:r>
                </w:p>
              </w:tc>
              <w:tc>
                <w:tcPr>
                  <w:tcW w:w="709" w:type="dxa"/>
                  <w:shd w:val="clear" w:color="auto" w:fill="E5B8B7"/>
                </w:tcPr>
                <w:p w14:paraId="48DAC70C" w14:textId="77777777" w:rsidR="005A701F" w:rsidRPr="005A701F" w:rsidRDefault="005A701F" w:rsidP="005A701F">
                  <w:pPr>
                    <w:jc w:val="center"/>
                    <w:rPr>
                      <w:rFonts w:cs="Arial"/>
                      <w:b/>
                      <w:sz w:val="22"/>
                      <w:szCs w:val="22"/>
                    </w:rPr>
                  </w:pPr>
                  <w:r w:rsidRPr="005A701F">
                    <w:rPr>
                      <w:rFonts w:cs="Arial"/>
                      <w:b/>
                      <w:sz w:val="22"/>
                      <w:szCs w:val="22"/>
                    </w:rPr>
                    <w:t>Hindu</w:t>
                  </w:r>
                </w:p>
              </w:tc>
              <w:tc>
                <w:tcPr>
                  <w:tcW w:w="709" w:type="dxa"/>
                  <w:shd w:val="clear" w:color="auto" w:fill="E5B8B7"/>
                </w:tcPr>
                <w:p w14:paraId="0C12ED02" w14:textId="77777777" w:rsidR="005A701F" w:rsidRPr="005A701F" w:rsidRDefault="005A701F" w:rsidP="005A701F">
                  <w:pPr>
                    <w:jc w:val="center"/>
                    <w:rPr>
                      <w:rFonts w:cs="Arial"/>
                      <w:b/>
                      <w:sz w:val="22"/>
                      <w:szCs w:val="22"/>
                    </w:rPr>
                  </w:pPr>
                  <w:r w:rsidRPr="005A701F">
                    <w:rPr>
                      <w:rFonts w:cs="Arial"/>
                      <w:b/>
                      <w:sz w:val="22"/>
                      <w:szCs w:val="22"/>
                    </w:rPr>
                    <w:t>Jewish</w:t>
                  </w:r>
                </w:p>
              </w:tc>
              <w:tc>
                <w:tcPr>
                  <w:tcW w:w="709" w:type="dxa"/>
                  <w:shd w:val="clear" w:color="auto" w:fill="E5B8B7"/>
                </w:tcPr>
                <w:p w14:paraId="4D1B0A71" w14:textId="77777777" w:rsidR="005A701F" w:rsidRPr="005A701F" w:rsidRDefault="005A701F" w:rsidP="005A701F">
                  <w:pPr>
                    <w:jc w:val="center"/>
                    <w:rPr>
                      <w:rFonts w:cs="Arial"/>
                      <w:b/>
                      <w:sz w:val="22"/>
                      <w:szCs w:val="22"/>
                    </w:rPr>
                  </w:pPr>
                  <w:r w:rsidRPr="005A701F">
                    <w:rPr>
                      <w:rFonts w:cs="Arial"/>
                      <w:b/>
                      <w:sz w:val="22"/>
                      <w:szCs w:val="22"/>
                    </w:rPr>
                    <w:t>Muslim</w:t>
                  </w:r>
                </w:p>
              </w:tc>
              <w:tc>
                <w:tcPr>
                  <w:tcW w:w="718" w:type="dxa"/>
                  <w:shd w:val="clear" w:color="auto" w:fill="E5B8B7"/>
                </w:tcPr>
                <w:p w14:paraId="216C6B0B" w14:textId="77777777" w:rsidR="005A701F" w:rsidRPr="005A701F" w:rsidRDefault="005A701F" w:rsidP="005A701F">
                  <w:pPr>
                    <w:jc w:val="center"/>
                    <w:rPr>
                      <w:rFonts w:cs="Arial"/>
                      <w:b/>
                      <w:sz w:val="22"/>
                      <w:szCs w:val="22"/>
                    </w:rPr>
                  </w:pPr>
                  <w:r w:rsidRPr="005A701F">
                    <w:rPr>
                      <w:rFonts w:cs="Arial"/>
                      <w:b/>
                      <w:sz w:val="22"/>
                      <w:szCs w:val="22"/>
                    </w:rPr>
                    <w:t>Sikh</w:t>
                  </w:r>
                </w:p>
              </w:tc>
              <w:tc>
                <w:tcPr>
                  <w:tcW w:w="597" w:type="dxa"/>
                  <w:shd w:val="clear" w:color="auto" w:fill="E5B8B7"/>
                </w:tcPr>
                <w:p w14:paraId="57533E3D" w14:textId="77777777" w:rsidR="005A701F" w:rsidRPr="005A701F" w:rsidRDefault="005A701F" w:rsidP="005A701F">
                  <w:pPr>
                    <w:jc w:val="center"/>
                    <w:rPr>
                      <w:rFonts w:cs="Arial"/>
                      <w:b/>
                      <w:sz w:val="22"/>
                      <w:szCs w:val="22"/>
                    </w:rPr>
                  </w:pPr>
                  <w:r w:rsidRPr="005A701F">
                    <w:rPr>
                      <w:rFonts w:cs="Arial"/>
                      <w:b/>
                      <w:sz w:val="22"/>
                      <w:szCs w:val="22"/>
                    </w:rPr>
                    <w:t>Other</w:t>
                  </w:r>
                </w:p>
              </w:tc>
              <w:tc>
                <w:tcPr>
                  <w:tcW w:w="731" w:type="dxa"/>
                  <w:shd w:val="clear" w:color="auto" w:fill="E5B8B7"/>
                </w:tcPr>
                <w:p w14:paraId="2F87A1AC" w14:textId="77777777" w:rsidR="005A701F" w:rsidRPr="005A701F" w:rsidRDefault="005A701F" w:rsidP="005A701F">
                  <w:pPr>
                    <w:jc w:val="center"/>
                    <w:rPr>
                      <w:rFonts w:cs="Arial"/>
                      <w:b/>
                      <w:sz w:val="22"/>
                      <w:szCs w:val="22"/>
                    </w:rPr>
                  </w:pPr>
                  <w:r w:rsidRPr="005A701F">
                    <w:rPr>
                      <w:rFonts w:cs="Arial"/>
                      <w:b/>
                      <w:sz w:val="22"/>
                      <w:szCs w:val="22"/>
                    </w:rPr>
                    <w:t>No religion</w:t>
                  </w:r>
                </w:p>
              </w:tc>
              <w:tc>
                <w:tcPr>
                  <w:tcW w:w="782" w:type="dxa"/>
                  <w:shd w:val="clear" w:color="auto" w:fill="E5B8B7"/>
                </w:tcPr>
                <w:p w14:paraId="01521277" w14:textId="77777777" w:rsidR="005A701F" w:rsidRPr="005A701F" w:rsidRDefault="005A701F" w:rsidP="005A701F">
                  <w:pPr>
                    <w:jc w:val="center"/>
                    <w:rPr>
                      <w:rFonts w:cs="Arial"/>
                      <w:b/>
                      <w:sz w:val="22"/>
                      <w:szCs w:val="22"/>
                    </w:rPr>
                  </w:pPr>
                  <w:r w:rsidRPr="005A701F">
                    <w:rPr>
                      <w:rFonts w:cs="Arial"/>
                      <w:b/>
                      <w:sz w:val="22"/>
                      <w:szCs w:val="22"/>
                    </w:rPr>
                    <w:t>Not answered</w:t>
                  </w:r>
                </w:p>
              </w:tc>
            </w:tr>
            <w:tr w:rsidR="005A701F" w:rsidRPr="005A701F" w14:paraId="06023BB8" w14:textId="77777777" w:rsidTr="0095370F">
              <w:trPr>
                <w:jc w:val="center"/>
              </w:trPr>
              <w:tc>
                <w:tcPr>
                  <w:tcW w:w="709" w:type="dxa"/>
                </w:tcPr>
                <w:p w14:paraId="08FEDFE7" w14:textId="77777777" w:rsidR="005A701F" w:rsidRPr="005A701F" w:rsidRDefault="005A701F" w:rsidP="005A701F">
                  <w:pPr>
                    <w:rPr>
                      <w:rFonts w:cs="Arial"/>
                      <w:bCs/>
                      <w:sz w:val="22"/>
                      <w:szCs w:val="22"/>
                    </w:rPr>
                  </w:pPr>
                  <w:r w:rsidRPr="005A701F">
                    <w:rPr>
                      <w:rFonts w:cs="Arial"/>
                      <w:bCs/>
                      <w:sz w:val="22"/>
                      <w:szCs w:val="22"/>
                    </w:rPr>
                    <w:t>England</w:t>
                  </w:r>
                </w:p>
                <w:p w14:paraId="34E04449" w14:textId="77777777" w:rsidR="005A701F" w:rsidRPr="005A701F" w:rsidRDefault="005A701F" w:rsidP="005A701F">
                  <w:pPr>
                    <w:rPr>
                      <w:rFonts w:cs="Arial"/>
                      <w:bCs/>
                      <w:sz w:val="22"/>
                      <w:szCs w:val="22"/>
                    </w:rPr>
                  </w:pPr>
                </w:p>
              </w:tc>
              <w:tc>
                <w:tcPr>
                  <w:tcW w:w="851" w:type="dxa"/>
                </w:tcPr>
                <w:p w14:paraId="1AA8742C" w14:textId="77777777" w:rsidR="005A701F" w:rsidRPr="005A701F" w:rsidRDefault="005A701F" w:rsidP="005A701F">
                  <w:pPr>
                    <w:jc w:val="center"/>
                    <w:rPr>
                      <w:rFonts w:cs="Arial"/>
                      <w:bCs/>
                      <w:sz w:val="22"/>
                      <w:szCs w:val="22"/>
                    </w:rPr>
                  </w:pPr>
                  <w:r w:rsidRPr="005A701F">
                    <w:rPr>
                      <w:rFonts w:cs="Arial"/>
                      <w:bCs/>
                      <w:sz w:val="22"/>
                      <w:szCs w:val="22"/>
                    </w:rPr>
                    <w:t>26,167,899</w:t>
                  </w:r>
                </w:p>
                <w:p w14:paraId="4B7D72AF" w14:textId="77777777" w:rsidR="005A701F" w:rsidRPr="005A701F" w:rsidRDefault="005A701F" w:rsidP="005A701F">
                  <w:pPr>
                    <w:jc w:val="center"/>
                    <w:rPr>
                      <w:rFonts w:cs="Arial"/>
                      <w:bCs/>
                      <w:sz w:val="22"/>
                      <w:szCs w:val="22"/>
                    </w:rPr>
                  </w:pPr>
                  <w:r w:rsidRPr="005A701F">
                    <w:rPr>
                      <w:rFonts w:cs="Arial"/>
                      <w:bCs/>
                      <w:sz w:val="22"/>
                      <w:szCs w:val="22"/>
                    </w:rPr>
                    <w:t>46.3%</w:t>
                  </w:r>
                </w:p>
              </w:tc>
              <w:tc>
                <w:tcPr>
                  <w:tcW w:w="708" w:type="dxa"/>
                </w:tcPr>
                <w:p w14:paraId="26A56DFB" w14:textId="77777777" w:rsidR="005A701F" w:rsidRPr="005A701F" w:rsidRDefault="005A701F" w:rsidP="005A701F">
                  <w:pPr>
                    <w:jc w:val="center"/>
                    <w:rPr>
                      <w:rFonts w:cs="Arial"/>
                      <w:bCs/>
                      <w:sz w:val="22"/>
                      <w:szCs w:val="22"/>
                    </w:rPr>
                  </w:pPr>
                  <w:r w:rsidRPr="005A701F">
                    <w:rPr>
                      <w:rFonts w:cs="Arial"/>
                      <w:bCs/>
                      <w:sz w:val="22"/>
                      <w:szCs w:val="22"/>
                    </w:rPr>
                    <w:t>262,433</w:t>
                  </w:r>
                </w:p>
                <w:p w14:paraId="3378F7D2" w14:textId="77777777" w:rsidR="005A701F" w:rsidRPr="005A701F" w:rsidRDefault="005A701F" w:rsidP="005A701F">
                  <w:pPr>
                    <w:jc w:val="center"/>
                    <w:rPr>
                      <w:rFonts w:cs="Arial"/>
                      <w:bCs/>
                      <w:sz w:val="22"/>
                      <w:szCs w:val="22"/>
                    </w:rPr>
                  </w:pPr>
                  <w:r w:rsidRPr="005A701F">
                    <w:rPr>
                      <w:rFonts w:cs="Arial"/>
                      <w:bCs/>
                      <w:sz w:val="22"/>
                      <w:szCs w:val="22"/>
                    </w:rPr>
                    <w:t>0.5%</w:t>
                  </w:r>
                </w:p>
              </w:tc>
              <w:tc>
                <w:tcPr>
                  <w:tcW w:w="709" w:type="dxa"/>
                </w:tcPr>
                <w:p w14:paraId="42C811A0" w14:textId="77777777" w:rsidR="005A701F" w:rsidRPr="005A701F" w:rsidRDefault="005A701F" w:rsidP="005A701F">
                  <w:pPr>
                    <w:jc w:val="center"/>
                    <w:rPr>
                      <w:rFonts w:cs="Arial"/>
                      <w:bCs/>
                      <w:sz w:val="22"/>
                      <w:szCs w:val="22"/>
                    </w:rPr>
                  </w:pPr>
                  <w:r w:rsidRPr="005A701F">
                    <w:rPr>
                      <w:rFonts w:cs="Arial"/>
                      <w:bCs/>
                      <w:sz w:val="22"/>
                      <w:szCs w:val="22"/>
                    </w:rPr>
                    <w:t>1,050,533</w:t>
                  </w:r>
                </w:p>
                <w:p w14:paraId="1058F4E7" w14:textId="77777777" w:rsidR="005A701F" w:rsidRPr="005A701F" w:rsidRDefault="005A701F" w:rsidP="005A701F">
                  <w:pPr>
                    <w:jc w:val="center"/>
                    <w:rPr>
                      <w:rFonts w:cs="Arial"/>
                      <w:bCs/>
                      <w:sz w:val="22"/>
                      <w:szCs w:val="22"/>
                    </w:rPr>
                  </w:pPr>
                  <w:r w:rsidRPr="005A701F">
                    <w:rPr>
                      <w:rFonts w:cs="Arial"/>
                      <w:bCs/>
                      <w:sz w:val="22"/>
                      <w:szCs w:val="22"/>
                    </w:rPr>
                    <w:t>0.5%</w:t>
                  </w:r>
                </w:p>
              </w:tc>
              <w:tc>
                <w:tcPr>
                  <w:tcW w:w="709" w:type="dxa"/>
                </w:tcPr>
                <w:p w14:paraId="3FB80A39" w14:textId="77777777" w:rsidR="005A701F" w:rsidRPr="005A701F" w:rsidRDefault="005A701F" w:rsidP="005A701F">
                  <w:pPr>
                    <w:jc w:val="center"/>
                    <w:rPr>
                      <w:rFonts w:cs="Arial"/>
                      <w:bCs/>
                      <w:sz w:val="22"/>
                      <w:szCs w:val="22"/>
                    </w:rPr>
                  </w:pPr>
                  <w:r w:rsidRPr="005A701F">
                    <w:rPr>
                      <w:rFonts w:cs="Arial"/>
                      <w:bCs/>
                      <w:sz w:val="22"/>
                      <w:szCs w:val="22"/>
                    </w:rPr>
                    <w:t>269,283</w:t>
                  </w:r>
                </w:p>
                <w:p w14:paraId="126D116A" w14:textId="77777777" w:rsidR="005A701F" w:rsidRPr="005A701F" w:rsidRDefault="005A701F" w:rsidP="005A701F">
                  <w:pPr>
                    <w:jc w:val="center"/>
                    <w:rPr>
                      <w:rFonts w:cs="Arial"/>
                      <w:bCs/>
                      <w:sz w:val="22"/>
                      <w:szCs w:val="22"/>
                    </w:rPr>
                  </w:pPr>
                  <w:r w:rsidRPr="005A701F">
                    <w:rPr>
                      <w:rFonts w:cs="Arial"/>
                      <w:bCs/>
                      <w:sz w:val="22"/>
                      <w:szCs w:val="22"/>
                    </w:rPr>
                    <w:t>0.5%</w:t>
                  </w:r>
                </w:p>
              </w:tc>
              <w:tc>
                <w:tcPr>
                  <w:tcW w:w="709" w:type="dxa"/>
                </w:tcPr>
                <w:p w14:paraId="7D41C7C7" w14:textId="77777777" w:rsidR="005A701F" w:rsidRPr="005A701F" w:rsidRDefault="005A701F" w:rsidP="005A701F">
                  <w:pPr>
                    <w:jc w:val="center"/>
                    <w:rPr>
                      <w:rFonts w:cs="Arial"/>
                      <w:bCs/>
                      <w:sz w:val="22"/>
                      <w:szCs w:val="22"/>
                    </w:rPr>
                  </w:pPr>
                  <w:r w:rsidRPr="005A701F">
                    <w:rPr>
                      <w:rFonts w:cs="Arial"/>
                      <w:bCs/>
                      <w:sz w:val="22"/>
                      <w:szCs w:val="22"/>
                    </w:rPr>
                    <w:t>3,801,186</w:t>
                  </w:r>
                </w:p>
                <w:p w14:paraId="5F9A06F1" w14:textId="77777777" w:rsidR="005A701F" w:rsidRPr="005A701F" w:rsidRDefault="005A701F" w:rsidP="005A701F">
                  <w:pPr>
                    <w:jc w:val="center"/>
                    <w:rPr>
                      <w:rFonts w:cs="Arial"/>
                      <w:bCs/>
                      <w:sz w:val="22"/>
                      <w:szCs w:val="22"/>
                    </w:rPr>
                  </w:pPr>
                  <w:r w:rsidRPr="005A701F">
                    <w:rPr>
                      <w:rFonts w:cs="Arial"/>
                      <w:bCs/>
                      <w:sz w:val="22"/>
                      <w:szCs w:val="22"/>
                    </w:rPr>
                    <w:t>6.7%</w:t>
                  </w:r>
                </w:p>
              </w:tc>
              <w:tc>
                <w:tcPr>
                  <w:tcW w:w="718" w:type="dxa"/>
                </w:tcPr>
                <w:p w14:paraId="330929E3" w14:textId="77777777" w:rsidR="005A701F" w:rsidRPr="005A701F" w:rsidRDefault="005A701F" w:rsidP="005A701F">
                  <w:pPr>
                    <w:jc w:val="center"/>
                    <w:rPr>
                      <w:rFonts w:cs="Arial"/>
                      <w:bCs/>
                      <w:sz w:val="22"/>
                      <w:szCs w:val="22"/>
                    </w:rPr>
                  </w:pPr>
                  <w:r w:rsidRPr="005A701F">
                    <w:rPr>
                      <w:rFonts w:cs="Arial"/>
                      <w:bCs/>
                      <w:sz w:val="22"/>
                      <w:szCs w:val="22"/>
                    </w:rPr>
                    <w:t>420,383</w:t>
                  </w:r>
                </w:p>
                <w:p w14:paraId="0198B73F" w14:textId="77777777" w:rsidR="005A701F" w:rsidRPr="005A701F" w:rsidRDefault="005A701F" w:rsidP="005A701F">
                  <w:pPr>
                    <w:jc w:val="center"/>
                    <w:rPr>
                      <w:rFonts w:cs="Arial"/>
                      <w:bCs/>
                      <w:sz w:val="22"/>
                      <w:szCs w:val="22"/>
                    </w:rPr>
                  </w:pPr>
                  <w:r w:rsidRPr="005A701F">
                    <w:rPr>
                      <w:rFonts w:cs="Arial"/>
                      <w:bCs/>
                      <w:sz w:val="22"/>
                      <w:szCs w:val="22"/>
                    </w:rPr>
                    <w:t>0%</w:t>
                  </w:r>
                </w:p>
              </w:tc>
              <w:tc>
                <w:tcPr>
                  <w:tcW w:w="597" w:type="dxa"/>
                </w:tcPr>
                <w:p w14:paraId="5ABA8DD4" w14:textId="77777777" w:rsidR="005A701F" w:rsidRPr="005A701F" w:rsidRDefault="005A701F" w:rsidP="005A701F">
                  <w:pPr>
                    <w:jc w:val="center"/>
                    <w:rPr>
                      <w:rFonts w:cs="Arial"/>
                      <w:bCs/>
                      <w:sz w:val="22"/>
                      <w:szCs w:val="22"/>
                    </w:rPr>
                  </w:pPr>
                  <w:r w:rsidRPr="005A701F">
                    <w:rPr>
                      <w:rFonts w:cs="Arial"/>
                      <w:bCs/>
                      <w:sz w:val="22"/>
                      <w:szCs w:val="22"/>
                    </w:rPr>
                    <w:t>322,410</w:t>
                  </w:r>
                </w:p>
                <w:p w14:paraId="41DFE2B8" w14:textId="77777777" w:rsidR="005A701F" w:rsidRPr="005A701F" w:rsidRDefault="005A701F" w:rsidP="005A701F">
                  <w:pPr>
                    <w:jc w:val="center"/>
                    <w:rPr>
                      <w:rFonts w:cs="Arial"/>
                      <w:bCs/>
                      <w:sz w:val="22"/>
                      <w:szCs w:val="22"/>
                    </w:rPr>
                  </w:pPr>
                  <w:r w:rsidRPr="005A701F">
                    <w:rPr>
                      <w:rFonts w:cs="Arial"/>
                      <w:bCs/>
                      <w:sz w:val="22"/>
                      <w:szCs w:val="22"/>
                    </w:rPr>
                    <w:t>0.6%</w:t>
                  </w:r>
                </w:p>
              </w:tc>
              <w:tc>
                <w:tcPr>
                  <w:tcW w:w="731" w:type="dxa"/>
                </w:tcPr>
                <w:p w14:paraId="450996F1" w14:textId="77777777" w:rsidR="005A701F" w:rsidRPr="005A701F" w:rsidRDefault="005A701F" w:rsidP="005A701F">
                  <w:pPr>
                    <w:jc w:val="center"/>
                    <w:rPr>
                      <w:rFonts w:cs="Arial"/>
                      <w:bCs/>
                      <w:sz w:val="22"/>
                      <w:szCs w:val="22"/>
                    </w:rPr>
                  </w:pPr>
                  <w:r w:rsidRPr="005A701F">
                    <w:rPr>
                      <w:rFonts w:cs="Arial"/>
                      <w:bCs/>
                      <w:sz w:val="22"/>
                      <w:szCs w:val="22"/>
                    </w:rPr>
                    <w:t>20,715,664</w:t>
                  </w:r>
                </w:p>
                <w:p w14:paraId="1BF07D2F" w14:textId="77777777" w:rsidR="005A701F" w:rsidRPr="005A701F" w:rsidRDefault="005A701F" w:rsidP="005A701F">
                  <w:pPr>
                    <w:jc w:val="center"/>
                    <w:rPr>
                      <w:rFonts w:cs="Arial"/>
                      <w:bCs/>
                      <w:sz w:val="22"/>
                      <w:szCs w:val="22"/>
                    </w:rPr>
                  </w:pPr>
                  <w:r w:rsidRPr="005A701F">
                    <w:rPr>
                      <w:rFonts w:cs="Arial"/>
                      <w:bCs/>
                      <w:sz w:val="22"/>
                      <w:szCs w:val="22"/>
                    </w:rPr>
                    <w:t>36.7%</w:t>
                  </w:r>
                </w:p>
              </w:tc>
              <w:tc>
                <w:tcPr>
                  <w:tcW w:w="782" w:type="dxa"/>
                </w:tcPr>
                <w:p w14:paraId="73FF418C" w14:textId="77777777" w:rsidR="005A701F" w:rsidRPr="005A701F" w:rsidRDefault="005A701F" w:rsidP="005A701F">
                  <w:pPr>
                    <w:jc w:val="center"/>
                    <w:rPr>
                      <w:rFonts w:cs="Arial"/>
                      <w:bCs/>
                      <w:sz w:val="22"/>
                      <w:szCs w:val="22"/>
                    </w:rPr>
                  </w:pPr>
                  <w:r w:rsidRPr="005A701F">
                    <w:rPr>
                      <w:rFonts w:cs="Arial"/>
                      <w:bCs/>
                      <w:sz w:val="22"/>
                      <w:szCs w:val="22"/>
                    </w:rPr>
                    <w:t>3,400,548</w:t>
                  </w:r>
                </w:p>
                <w:p w14:paraId="22829105" w14:textId="77777777" w:rsidR="005A701F" w:rsidRPr="005A701F" w:rsidRDefault="005A701F" w:rsidP="005A701F">
                  <w:pPr>
                    <w:jc w:val="center"/>
                    <w:rPr>
                      <w:rFonts w:cs="Arial"/>
                      <w:bCs/>
                      <w:sz w:val="22"/>
                      <w:szCs w:val="22"/>
                    </w:rPr>
                  </w:pPr>
                  <w:r w:rsidRPr="005A701F">
                    <w:rPr>
                      <w:rFonts w:cs="Arial"/>
                      <w:bCs/>
                      <w:sz w:val="22"/>
                      <w:szCs w:val="22"/>
                    </w:rPr>
                    <w:t>6.0%</w:t>
                  </w:r>
                </w:p>
              </w:tc>
            </w:tr>
            <w:tr w:rsidR="005A701F" w:rsidRPr="005A701F" w14:paraId="2FD1C19D" w14:textId="77777777" w:rsidTr="0095370F">
              <w:trPr>
                <w:jc w:val="center"/>
              </w:trPr>
              <w:tc>
                <w:tcPr>
                  <w:tcW w:w="709" w:type="dxa"/>
                </w:tcPr>
                <w:p w14:paraId="1EB9BF96" w14:textId="77777777" w:rsidR="005A701F" w:rsidRPr="005A701F" w:rsidRDefault="005A701F" w:rsidP="005A701F">
                  <w:pPr>
                    <w:rPr>
                      <w:rFonts w:cs="Arial"/>
                      <w:bCs/>
                      <w:sz w:val="22"/>
                      <w:szCs w:val="22"/>
                    </w:rPr>
                  </w:pPr>
                  <w:r w:rsidRPr="005A701F">
                    <w:rPr>
                      <w:rFonts w:cs="Arial"/>
                      <w:bCs/>
                      <w:sz w:val="22"/>
                      <w:szCs w:val="22"/>
                    </w:rPr>
                    <w:t>Barnsley</w:t>
                  </w:r>
                </w:p>
              </w:tc>
              <w:tc>
                <w:tcPr>
                  <w:tcW w:w="851" w:type="dxa"/>
                </w:tcPr>
                <w:p w14:paraId="56F7AABE" w14:textId="77777777" w:rsidR="005A701F" w:rsidRPr="005A701F" w:rsidRDefault="005A701F" w:rsidP="005A701F">
                  <w:pPr>
                    <w:jc w:val="center"/>
                    <w:rPr>
                      <w:rFonts w:cs="Arial"/>
                      <w:bCs/>
                      <w:sz w:val="22"/>
                      <w:szCs w:val="22"/>
                    </w:rPr>
                  </w:pPr>
                  <w:r w:rsidRPr="005A701F">
                    <w:rPr>
                      <w:rFonts w:cs="Arial"/>
                      <w:bCs/>
                      <w:sz w:val="22"/>
                      <w:szCs w:val="22"/>
                    </w:rPr>
                    <w:t>125,502</w:t>
                  </w:r>
                </w:p>
                <w:p w14:paraId="765E1F46" w14:textId="77777777" w:rsidR="005A701F" w:rsidRPr="005A701F" w:rsidRDefault="005A701F" w:rsidP="005A701F">
                  <w:pPr>
                    <w:jc w:val="center"/>
                    <w:rPr>
                      <w:rFonts w:cs="Arial"/>
                      <w:bCs/>
                      <w:sz w:val="22"/>
                      <w:szCs w:val="22"/>
                    </w:rPr>
                  </w:pPr>
                  <w:r w:rsidRPr="005A701F">
                    <w:rPr>
                      <w:rFonts w:cs="Arial"/>
                      <w:bCs/>
                      <w:sz w:val="22"/>
                      <w:szCs w:val="22"/>
                    </w:rPr>
                    <w:t>51.3%</w:t>
                  </w:r>
                </w:p>
              </w:tc>
              <w:tc>
                <w:tcPr>
                  <w:tcW w:w="708" w:type="dxa"/>
                </w:tcPr>
                <w:p w14:paraId="13E2C1FC" w14:textId="77777777" w:rsidR="005A701F" w:rsidRPr="005A701F" w:rsidRDefault="005A701F" w:rsidP="005A701F">
                  <w:pPr>
                    <w:jc w:val="center"/>
                    <w:rPr>
                      <w:rFonts w:cs="Arial"/>
                      <w:bCs/>
                      <w:sz w:val="22"/>
                      <w:szCs w:val="22"/>
                    </w:rPr>
                  </w:pPr>
                  <w:r w:rsidRPr="005A701F">
                    <w:rPr>
                      <w:rFonts w:cs="Arial"/>
                      <w:bCs/>
                      <w:sz w:val="22"/>
                      <w:szCs w:val="22"/>
                    </w:rPr>
                    <w:t>435</w:t>
                  </w:r>
                </w:p>
                <w:p w14:paraId="7D389644" w14:textId="77777777" w:rsidR="005A701F" w:rsidRPr="005A701F" w:rsidRDefault="005A701F" w:rsidP="005A701F">
                  <w:pPr>
                    <w:jc w:val="center"/>
                    <w:rPr>
                      <w:rFonts w:cs="Arial"/>
                      <w:bCs/>
                      <w:sz w:val="22"/>
                      <w:szCs w:val="22"/>
                    </w:rPr>
                  </w:pPr>
                  <w:r w:rsidRPr="005A701F">
                    <w:rPr>
                      <w:rFonts w:cs="Arial"/>
                      <w:bCs/>
                      <w:sz w:val="22"/>
                      <w:szCs w:val="22"/>
                    </w:rPr>
                    <w:t>0.2%</w:t>
                  </w:r>
                </w:p>
              </w:tc>
              <w:tc>
                <w:tcPr>
                  <w:tcW w:w="709" w:type="dxa"/>
                </w:tcPr>
                <w:p w14:paraId="7EE9B7F8" w14:textId="77777777" w:rsidR="005A701F" w:rsidRPr="005A701F" w:rsidRDefault="005A701F" w:rsidP="005A701F">
                  <w:pPr>
                    <w:jc w:val="center"/>
                    <w:rPr>
                      <w:rFonts w:cs="Arial"/>
                      <w:bCs/>
                      <w:sz w:val="22"/>
                      <w:szCs w:val="22"/>
                    </w:rPr>
                  </w:pPr>
                  <w:r w:rsidRPr="005A701F">
                    <w:rPr>
                      <w:rFonts w:cs="Arial"/>
                      <w:bCs/>
                      <w:sz w:val="22"/>
                      <w:szCs w:val="22"/>
                    </w:rPr>
                    <w:t>416</w:t>
                  </w:r>
                </w:p>
                <w:p w14:paraId="67439C4D" w14:textId="77777777" w:rsidR="005A701F" w:rsidRPr="005A701F" w:rsidRDefault="005A701F" w:rsidP="005A701F">
                  <w:pPr>
                    <w:jc w:val="center"/>
                    <w:rPr>
                      <w:rFonts w:cs="Arial"/>
                      <w:bCs/>
                      <w:sz w:val="22"/>
                      <w:szCs w:val="22"/>
                    </w:rPr>
                  </w:pPr>
                  <w:r w:rsidRPr="005A701F">
                    <w:rPr>
                      <w:rFonts w:cs="Arial"/>
                      <w:bCs/>
                      <w:sz w:val="22"/>
                      <w:szCs w:val="22"/>
                    </w:rPr>
                    <w:t>0.2%</w:t>
                  </w:r>
                </w:p>
              </w:tc>
              <w:tc>
                <w:tcPr>
                  <w:tcW w:w="709" w:type="dxa"/>
                </w:tcPr>
                <w:p w14:paraId="27D035E1" w14:textId="77777777" w:rsidR="005A701F" w:rsidRPr="005A701F" w:rsidRDefault="005A701F" w:rsidP="005A701F">
                  <w:pPr>
                    <w:jc w:val="center"/>
                    <w:rPr>
                      <w:rFonts w:cs="Arial"/>
                      <w:bCs/>
                      <w:sz w:val="22"/>
                      <w:szCs w:val="22"/>
                    </w:rPr>
                  </w:pPr>
                  <w:r w:rsidRPr="005A701F">
                    <w:rPr>
                      <w:rFonts w:cs="Arial"/>
                      <w:bCs/>
                      <w:sz w:val="22"/>
                      <w:szCs w:val="22"/>
                    </w:rPr>
                    <w:t>62</w:t>
                  </w:r>
                </w:p>
                <w:p w14:paraId="79AFAE89" w14:textId="77777777" w:rsidR="005A701F" w:rsidRPr="005A701F" w:rsidRDefault="005A701F" w:rsidP="005A701F">
                  <w:pPr>
                    <w:jc w:val="center"/>
                    <w:rPr>
                      <w:rFonts w:cs="Arial"/>
                      <w:bCs/>
                      <w:sz w:val="22"/>
                      <w:szCs w:val="22"/>
                    </w:rPr>
                  </w:pPr>
                  <w:r w:rsidRPr="005A701F">
                    <w:rPr>
                      <w:rFonts w:cs="Arial"/>
                      <w:bCs/>
                      <w:sz w:val="22"/>
                      <w:szCs w:val="22"/>
                    </w:rPr>
                    <w:t>0%</w:t>
                  </w:r>
                </w:p>
              </w:tc>
              <w:tc>
                <w:tcPr>
                  <w:tcW w:w="709" w:type="dxa"/>
                </w:tcPr>
                <w:p w14:paraId="63C7A7A4" w14:textId="77777777" w:rsidR="005A701F" w:rsidRPr="005A701F" w:rsidRDefault="005A701F" w:rsidP="005A701F">
                  <w:pPr>
                    <w:jc w:val="center"/>
                    <w:rPr>
                      <w:rFonts w:cs="Arial"/>
                      <w:bCs/>
                      <w:sz w:val="22"/>
                      <w:szCs w:val="22"/>
                    </w:rPr>
                  </w:pPr>
                  <w:r w:rsidRPr="005A701F">
                    <w:rPr>
                      <w:rFonts w:cs="Arial"/>
                      <w:bCs/>
                      <w:sz w:val="22"/>
                      <w:szCs w:val="22"/>
                    </w:rPr>
                    <w:t>1,404</w:t>
                  </w:r>
                </w:p>
                <w:p w14:paraId="7D7731BD" w14:textId="77777777" w:rsidR="005A701F" w:rsidRPr="005A701F" w:rsidRDefault="005A701F" w:rsidP="005A701F">
                  <w:pPr>
                    <w:jc w:val="center"/>
                    <w:rPr>
                      <w:rFonts w:cs="Arial"/>
                      <w:bCs/>
                      <w:sz w:val="22"/>
                      <w:szCs w:val="22"/>
                    </w:rPr>
                  </w:pPr>
                  <w:r w:rsidRPr="005A701F">
                    <w:rPr>
                      <w:rFonts w:cs="Arial"/>
                      <w:bCs/>
                      <w:sz w:val="22"/>
                      <w:szCs w:val="22"/>
                    </w:rPr>
                    <w:t>0.6%</w:t>
                  </w:r>
                </w:p>
              </w:tc>
              <w:tc>
                <w:tcPr>
                  <w:tcW w:w="718" w:type="dxa"/>
                </w:tcPr>
                <w:p w14:paraId="60BC26D4" w14:textId="77777777" w:rsidR="005A701F" w:rsidRPr="005A701F" w:rsidRDefault="005A701F" w:rsidP="005A701F">
                  <w:pPr>
                    <w:jc w:val="center"/>
                    <w:rPr>
                      <w:rFonts w:cs="Arial"/>
                      <w:bCs/>
                      <w:sz w:val="22"/>
                      <w:szCs w:val="22"/>
                    </w:rPr>
                  </w:pPr>
                  <w:r w:rsidRPr="005A701F">
                    <w:rPr>
                      <w:rFonts w:cs="Arial"/>
                      <w:bCs/>
                      <w:sz w:val="22"/>
                      <w:szCs w:val="22"/>
                    </w:rPr>
                    <w:t>256</w:t>
                  </w:r>
                </w:p>
                <w:p w14:paraId="2D2A86EE" w14:textId="77777777" w:rsidR="005A701F" w:rsidRPr="005A701F" w:rsidRDefault="005A701F" w:rsidP="005A701F">
                  <w:pPr>
                    <w:jc w:val="center"/>
                    <w:rPr>
                      <w:rFonts w:cs="Arial"/>
                      <w:bCs/>
                      <w:sz w:val="22"/>
                      <w:szCs w:val="22"/>
                    </w:rPr>
                  </w:pPr>
                  <w:r w:rsidRPr="005A701F">
                    <w:rPr>
                      <w:rFonts w:cs="Arial"/>
                      <w:bCs/>
                      <w:sz w:val="22"/>
                      <w:szCs w:val="22"/>
                    </w:rPr>
                    <w:t>0.1%</w:t>
                  </w:r>
                </w:p>
              </w:tc>
              <w:tc>
                <w:tcPr>
                  <w:tcW w:w="597" w:type="dxa"/>
                </w:tcPr>
                <w:p w14:paraId="53873239" w14:textId="77777777" w:rsidR="005A701F" w:rsidRPr="005A701F" w:rsidRDefault="005A701F" w:rsidP="005A701F">
                  <w:pPr>
                    <w:jc w:val="center"/>
                    <w:rPr>
                      <w:rFonts w:cs="Arial"/>
                      <w:bCs/>
                      <w:sz w:val="22"/>
                      <w:szCs w:val="22"/>
                    </w:rPr>
                  </w:pPr>
                  <w:r w:rsidRPr="005A701F">
                    <w:rPr>
                      <w:rFonts w:cs="Arial"/>
                      <w:bCs/>
                      <w:sz w:val="22"/>
                      <w:szCs w:val="22"/>
                    </w:rPr>
                    <w:t>862</w:t>
                  </w:r>
                </w:p>
                <w:p w14:paraId="049EA5C7" w14:textId="77777777" w:rsidR="005A701F" w:rsidRPr="005A701F" w:rsidRDefault="005A701F" w:rsidP="005A701F">
                  <w:pPr>
                    <w:jc w:val="center"/>
                    <w:rPr>
                      <w:rFonts w:cs="Arial"/>
                      <w:bCs/>
                      <w:sz w:val="22"/>
                      <w:szCs w:val="22"/>
                    </w:rPr>
                  </w:pPr>
                  <w:r w:rsidRPr="005A701F">
                    <w:rPr>
                      <w:rFonts w:cs="Arial"/>
                      <w:bCs/>
                      <w:sz w:val="22"/>
                      <w:szCs w:val="22"/>
                    </w:rPr>
                    <w:t>0.4%</w:t>
                  </w:r>
                </w:p>
              </w:tc>
              <w:tc>
                <w:tcPr>
                  <w:tcW w:w="731" w:type="dxa"/>
                </w:tcPr>
                <w:p w14:paraId="554A7A70" w14:textId="77777777" w:rsidR="005A701F" w:rsidRPr="005A701F" w:rsidRDefault="005A701F" w:rsidP="005A701F">
                  <w:pPr>
                    <w:jc w:val="center"/>
                    <w:rPr>
                      <w:rFonts w:cs="Arial"/>
                      <w:bCs/>
                      <w:sz w:val="22"/>
                      <w:szCs w:val="22"/>
                    </w:rPr>
                  </w:pPr>
                  <w:r w:rsidRPr="005A701F">
                    <w:rPr>
                      <w:rFonts w:cs="Arial"/>
                      <w:bCs/>
                      <w:sz w:val="22"/>
                      <w:szCs w:val="22"/>
                    </w:rPr>
                    <w:t>102,906</w:t>
                  </w:r>
                </w:p>
                <w:p w14:paraId="25480EE7" w14:textId="77777777" w:rsidR="005A701F" w:rsidRPr="005A701F" w:rsidRDefault="005A701F" w:rsidP="005A701F">
                  <w:pPr>
                    <w:jc w:val="center"/>
                    <w:rPr>
                      <w:rFonts w:cs="Arial"/>
                      <w:bCs/>
                      <w:sz w:val="22"/>
                      <w:szCs w:val="22"/>
                    </w:rPr>
                  </w:pPr>
                  <w:r w:rsidRPr="005A701F">
                    <w:rPr>
                      <w:rFonts w:cs="Arial"/>
                      <w:bCs/>
                      <w:sz w:val="22"/>
                      <w:szCs w:val="22"/>
                    </w:rPr>
                    <w:t>42.1%</w:t>
                  </w:r>
                </w:p>
              </w:tc>
              <w:tc>
                <w:tcPr>
                  <w:tcW w:w="782" w:type="dxa"/>
                </w:tcPr>
                <w:p w14:paraId="58708331" w14:textId="77777777" w:rsidR="005A701F" w:rsidRPr="005A701F" w:rsidRDefault="005A701F" w:rsidP="005A701F">
                  <w:pPr>
                    <w:jc w:val="center"/>
                    <w:rPr>
                      <w:rFonts w:cs="Arial"/>
                      <w:bCs/>
                      <w:sz w:val="22"/>
                      <w:szCs w:val="22"/>
                    </w:rPr>
                  </w:pPr>
                  <w:r w:rsidRPr="005A701F">
                    <w:rPr>
                      <w:rFonts w:cs="Arial"/>
                      <w:bCs/>
                      <w:sz w:val="22"/>
                      <w:szCs w:val="22"/>
                    </w:rPr>
                    <w:t>1,2728</w:t>
                  </w:r>
                </w:p>
                <w:p w14:paraId="6F65CF61" w14:textId="77777777" w:rsidR="005A701F" w:rsidRPr="005A701F" w:rsidRDefault="005A701F" w:rsidP="005A701F">
                  <w:pPr>
                    <w:jc w:val="center"/>
                    <w:rPr>
                      <w:rFonts w:cs="Arial"/>
                      <w:bCs/>
                      <w:sz w:val="22"/>
                      <w:szCs w:val="22"/>
                    </w:rPr>
                  </w:pPr>
                  <w:r w:rsidRPr="005A701F">
                    <w:rPr>
                      <w:rFonts w:cs="Arial"/>
                      <w:bCs/>
                      <w:sz w:val="22"/>
                      <w:szCs w:val="22"/>
                    </w:rPr>
                    <w:t>5.2%</w:t>
                  </w:r>
                </w:p>
              </w:tc>
            </w:tr>
            <w:tr w:rsidR="005A701F" w:rsidRPr="005A701F" w14:paraId="4D174307" w14:textId="77777777" w:rsidTr="0095370F">
              <w:trPr>
                <w:jc w:val="center"/>
              </w:trPr>
              <w:tc>
                <w:tcPr>
                  <w:tcW w:w="709" w:type="dxa"/>
                </w:tcPr>
                <w:p w14:paraId="1CFD63CD" w14:textId="77777777" w:rsidR="005A701F" w:rsidRPr="005A701F" w:rsidRDefault="005A701F" w:rsidP="005A701F">
                  <w:pPr>
                    <w:rPr>
                      <w:rFonts w:cs="Arial"/>
                      <w:bCs/>
                      <w:sz w:val="22"/>
                      <w:szCs w:val="22"/>
                    </w:rPr>
                  </w:pPr>
                  <w:r w:rsidRPr="005A701F">
                    <w:rPr>
                      <w:rFonts w:cs="Arial"/>
                      <w:bCs/>
                      <w:sz w:val="22"/>
                      <w:szCs w:val="22"/>
                    </w:rPr>
                    <w:t>Calderdale</w:t>
                  </w:r>
                </w:p>
              </w:tc>
              <w:tc>
                <w:tcPr>
                  <w:tcW w:w="851" w:type="dxa"/>
                </w:tcPr>
                <w:p w14:paraId="3FEA790D" w14:textId="77777777" w:rsidR="005A701F" w:rsidRPr="005A701F" w:rsidRDefault="005A701F" w:rsidP="005A701F">
                  <w:pPr>
                    <w:jc w:val="center"/>
                    <w:rPr>
                      <w:rFonts w:cs="Arial"/>
                      <w:bCs/>
                      <w:sz w:val="22"/>
                      <w:szCs w:val="22"/>
                    </w:rPr>
                  </w:pPr>
                  <w:r w:rsidRPr="005A701F">
                    <w:rPr>
                      <w:rFonts w:cs="Arial"/>
                      <w:bCs/>
                      <w:sz w:val="22"/>
                      <w:szCs w:val="22"/>
                    </w:rPr>
                    <w:t>85,677</w:t>
                  </w:r>
                </w:p>
                <w:p w14:paraId="2132CFCD" w14:textId="77777777" w:rsidR="005A701F" w:rsidRPr="005A701F" w:rsidRDefault="005A701F" w:rsidP="005A701F">
                  <w:pPr>
                    <w:jc w:val="center"/>
                    <w:rPr>
                      <w:rFonts w:cs="Arial"/>
                      <w:bCs/>
                      <w:sz w:val="22"/>
                      <w:szCs w:val="22"/>
                    </w:rPr>
                  </w:pPr>
                  <w:r w:rsidRPr="005A701F">
                    <w:rPr>
                      <w:rFonts w:cs="Arial"/>
                      <w:bCs/>
                      <w:sz w:val="22"/>
                      <w:szCs w:val="22"/>
                    </w:rPr>
                    <w:t>41.5%</w:t>
                  </w:r>
                </w:p>
              </w:tc>
              <w:tc>
                <w:tcPr>
                  <w:tcW w:w="708" w:type="dxa"/>
                </w:tcPr>
                <w:p w14:paraId="355AAA6A" w14:textId="77777777" w:rsidR="005A701F" w:rsidRPr="005A701F" w:rsidRDefault="005A701F" w:rsidP="005A701F">
                  <w:pPr>
                    <w:jc w:val="center"/>
                    <w:rPr>
                      <w:rFonts w:cs="Arial"/>
                      <w:bCs/>
                      <w:sz w:val="22"/>
                      <w:szCs w:val="22"/>
                    </w:rPr>
                  </w:pPr>
                  <w:r w:rsidRPr="005A701F">
                    <w:rPr>
                      <w:rFonts w:cs="Arial"/>
                      <w:bCs/>
                      <w:sz w:val="22"/>
                      <w:szCs w:val="22"/>
                    </w:rPr>
                    <w:t>630</w:t>
                  </w:r>
                </w:p>
                <w:p w14:paraId="72486E29" w14:textId="77777777" w:rsidR="005A701F" w:rsidRPr="005A701F" w:rsidRDefault="005A701F" w:rsidP="005A701F">
                  <w:pPr>
                    <w:jc w:val="center"/>
                    <w:rPr>
                      <w:rFonts w:cs="Arial"/>
                      <w:bCs/>
                      <w:sz w:val="22"/>
                      <w:szCs w:val="22"/>
                    </w:rPr>
                  </w:pPr>
                  <w:r w:rsidRPr="005A701F">
                    <w:rPr>
                      <w:rFonts w:cs="Arial"/>
                      <w:bCs/>
                      <w:sz w:val="22"/>
                      <w:szCs w:val="22"/>
                    </w:rPr>
                    <w:t>0.3%</w:t>
                  </w:r>
                </w:p>
              </w:tc>
              <w:tc>
                <w:tcPr>
                  <w:tcW w:w="709" w:type="dxa"/>
                </w:tcPr>
                <w:p w14:paraId="5FB709F0" w14:textId="77777777" w:rsidR="005A701F" w:rsidRPr="005A701F" w:rsidRDefault="005A701F" w:rsidP="005A701F">
                  <w:pPr>
                    <w:jc w:val="center"/>
                    <w:rPr>
                      <w:rFonts w:cs="Arial"/>
                      <w:bCs/>
                      <w:sz w:val="22"/>
                      <w:szCs w:val="22"/>
                    </w:rPr>
                  </w:pPr>
                  <w:r w:rsidRPr="005A701F">
                    <w:rPr>
                      <w:rFonts w:cs="Arial"/>
                      <w:bCs/>
                      <w:sz w:val="22"/>
                      <w:szCs w:val="22"/>
                    </w:rPr>
                    <w:t>1,173</w:t>
                  </w:r>
                </w:p>
                <w:p w14:paraId="0C051D86" w14:textId="77777777" w:rsidR="005A701F" w:rsidRPr="005A701F" w:rsidRDefault="005A701F" w:rsidP="005A701F">
                  <w:pPr>
                    <w:jc w:val="center"/>
                    <w:rPr>
                      <w:rFonts w:cs="Arial"/>
                      <w:bCs/>
                      <w:sz w:val="22"/>
                      <w:szCs w:val="22"/>
                    </w:rPr>
                  </w:pPr>
                  <w:r w:rsidRPr="005A701F">
                    <w:rPr>
                      <w:rFonts w:cs="Arial"/>
                      <w:bCs/>
                      <w:sz w:val="22"/>
                      <w:szCs w:val="22"/>
                    </w:rPr>
                    <w:t>0.6%</w:t>
                  </w:r>
                </w:p>
              </w:tc>
              <w:tc>
                <w:tcPr>
                  <w:tcW w:w="709" w:type="dxa"/>
                </w:tcPr>
                <w:p w14:paraId="3B4A4F48" w14:textId="77777777" w:rsidR="005A701F" w:rsidRPr="005A701F" w:rsidRDefault="005A701F" w:rsidP="005A701F">
                  <w:pPr>
                    <w:jc w:val="center"/>
                    <w:rPr>
                      <w:rFonts w:cs="Arial"/>
                      <w:bCs/>
                      <w:sz w:val="22"/>
                      <w:szCs w:val="22"/>
                    </w:rPr>
                  </w:pPr>
                  <w:r w:rsidRPr="005A701F">
                    <w:rPr>
                      <w:rFonts w:cs="Arial"/>
                      <w:bCs/>
                      <w:sz w:val="22"/>
                      <w:szCs w:val="22"/>
                    </w:rPr>
                    <w:t>153</w:t>
                  </w:r>
                </w:p>
                <w:p w14:paraId="2CD06070" w14:textId="77777777" w:rsidR="005A701F" w:rsidRPr="005A701F" w:rsidRDefault="005A701F" w:rsidP="005A701F">
                  <w:pPr>
                    <w:jc w:val="center"/>
                    <w:rPr>
                      <w:rFonts w:cs="Arial"/>
                      <w:bCs/>
                      <w:sz w:val="22"/>
                      <w:szCs w:val="22"/>
                    </w:rPr>
                  </w:pPr>
                  <w:r w:rsidRPr="005A701F">
                    <w:rPr>
                      <w:rFonts w:cs="Arial"/>
                      <w:bCs/>
                      <w:sz w:val="22"/>
                      <w:szCs w:val="22"/>
                    </w:rPr>
                    <w:t>0.1%</w:t>
                  </w:r>
                </w:p>
              </w:tc>
              <w:tc>
                <w:tcPr>
                  <w:tcW w:w="709" w:type="dxa"/>
                </w:tcPr>
                <w:p w14:paraId="51107603" w14:textId="77777777" w:rsidR="005A701F" w:rsidRPr="005A701F" w:rsidRDefault="005A701F" w:rsidP="005A701F">
                  <w:pPr>
                    <w:jc w:val="center"/>
                    <w:rPr>
                      <w:rFonts w:cs="Arial"/>
                      <w:bCs/>
                      <w:sz w:val="22"/>
                      <w:szCs w:val="22"/>
                    </w:rPr>
                  </w:pPr>
                  <w:r w:rsidRPr="005A701F">
                    <w:rPr>
                      <w:rFonts w:cs="Arial"/>
                      <w:bCs/>
                      <w:sz w:val="22"/>
                      <w:szCs w:val="22"/>
                    </w:rPr>
                    <w:t>19,650</w:t>
                  </w:r>
                </w:p>
                <w:p w14:paraId="7F8C3C4F" w14:textId="77777777" w:rsidR="005A701F" w:rsidRPr="005A701F" w:rsidRDefault="005A701F" w:rsidP="005A701F">
                  <w:pPr>
                    <w:jc w:val="center"/>
                    <w:rPr>
                      <w:rFonts w:cs="Arial"/>
                      <w:bCs/>
                      <w:sz w:val="22"/>
                      <w:szCs w:val="22"/>
                    </w:rPr>
                  </w:pPr>
                  <w:r w:rsidRPr="005A701F">
                    <w:rPr>
                      <w:rFonts w:cs="Arial"/>
                      <w:bCs/>
                      <w:sz w:val="22"/>
                      <w:szCs w:val="22"/>
                    </w:rPr>
                    <w:t>9.5%</w:t>
                  </w:r>
                </w:p>
              </w:tc>
              <w:tc>
                <w:tcPr>
                  <w:tcW w:w="718" w:type="dxa"/>
                </w:tcPr>
                <w:p w14:paraId="41F2A021" w14:textId="77777777" w:rsidR="005A701F" w:rsidRPr="005A701F" w:rsidRDefault="005A701F" w:rsidP="005A701F">
                  <w:pPr>
                    <w:jc w:val="center"/>
                    <w:rPr>
                      <w:rFonts w:cs="Arial"/>
                      <w:bCs/>
                      <w:sz w:val="22"/>
                      <w:szCs w:val="22"/>
                    </w:rPr>
                  </w:pPr>
                  <w:r w:rsidRPr="005A701F">
                    <w:rPr>
                      <w:rFonts w:cs="Arial"/>
                      <w:bCs/>
                      <w:sz w:val="22"/>
                      <w:szCs w:val="22"/>
                    </w:rPr>
                    <w:t>387</w:t>
                  </w:r>
                </w:p>
                <w:p w14:paraId="13F5EE87" w14:textId="77777777" w:rsidR="005A701F" w:rsidRPr="005A701F" w:rsidRDefault="005A701F" w:rsidP="005A701F">
                  <w:pPr>
                    <w:jc w:val="center"/>
                    <w:rPr>
                      <w:rFonts w:cs="Arial"/>
                      <w:bCs/>
                      <w:sz w:val="22"/>
                      <w:szCs w:val="22"/>
                    </w:rPr>
                  </w:pPr>
                  <w:r w:rsidRPr="005A701F">
                    <w:rPr>
                      <w:rFonts w:cs="Arial"/>
                      <w:bCs/>
                      <w:sz w:val="22"/>
                      <w:szCs w:val="22"/>
                    </w:rPr>
                    <w:t>0.2%</w:t>
                  </w:r>
                </w:p>
              </w:tc>
              <w:tc>
                <w:tcPr>
                  <w:tcW w:w="597" w:type="dxa"/>
                </w:tcPr>
                <w:p w14:paraId="5CCC7108" w14:textId="77777777" w:rsidR="005A701F" w:rsidRPr="005A701F" w:rsidRDefault="005A701F" w:rsidP="005A701F">
                  <w:pPr>
                    <w:jc w:val="center"/>
                    <w:rPr>
                      <w:rFonts w:cs="Arial"/>
                      <w:bCs/>
                      <w:sz w:val="22"/>
                      <w:szCs w:val="22"/>
                    </w:rPr>
                  </w:pPr>
                  <w:r w:rsidRPr="005A701F">
                    <w:rPr>
                      <w:rFonts w:cs="Arial"/>
                      <w:bCs/>
                      <w:sz w:val="22"/>
                      <w:szCs w:val="22"/>
                    </w:rPr>
                    <w:t>1,045</w:t>
                  </w:r>
                </w:p>
                <w:p w14:paraId="2A191E64" w14:textId="77777777" w:rsidR="005A701F" w:rsidRPr="005A701F" w:rsidRDefault="005A701F" w:rsidP="005A701F">
                  <w:pPr>
                    <w:jc w:val="center"/>
                    <w:rPr>
                      <w:rFonts w:cs="Arial"/>
                      <w:bCs/>
                      <w:sz w:val="22"/>
                      <w:szCs w:val="22"/>
                    </w:rPr>
                  </w:pPr>
                  <w:r w:rsidRPr="005A701F">
                    <w:rPr>
                      <w:rFonts w:cs="Arial"/>
                      <w:bCs/>
                      <w:sz w:val="22"/>
                      <w:szCs w:val="22"/>
                    </w:rPr>
                    <w:t>0.5%</w:t>
                  </w:r>
                </w:p>
              </w:tc>
              <w:tc>
                <w:tcPr>
                  <w:tcW w:w="731" w:type="dxa"/>
                </w:tcPr>
                <w:p w14:paraId="20AFBE0B" w14:textId="77777777" w:rsidR="005A701F" w:rsidRPr="005A701F" w:rsidRDefault="005A701F" w:rsidP="005A701F">
                  <w:pPr>
                    <w:jc w:val="center"/>
                    <w:rPr>
                      <w:rFonts w:cs="Arial"/>
                      <w:bCs/>
                      <w:sz w:val="22"/>
                      <w:szCs w:val="22"/>
                    </w:rPr>
                  </w:pPr>
                  <w:r w:rsidRPr="005A701F">
                    <w:rPr>
                      <w:rFonts w:cs="Arial"/>
                      <w:bCs/>
                      <w:sz w:val="22"/>
                      <w:szCs w:val="22"/>
                    </w:rPr>
                    <w:t>86,787</w:t>
                  </w:r>
                </w:p>
                <w:p w14:paraId="111A6C10" w14:textId="77777777" w:rsidR="005A701F" w:rsidRPr="005A701F" w:rsidRDefault="005A701F" w:rsidP="005A701F">
                  <w:pPr>
                    <w:jc w:val="center"/>
                    <w:rPr>
                      <w:rFonts w:cs="Arial"/>
                      <w:bCs/>
                      <w:sz w:val="22"/>
                      <w:szCs w:val="22"/>
                    </w:rPr>
                  </w:pPr>
                  <w:r w:rsidRPr="005A701F">
                    <w:rPr>
                      <w:rFonts w:cs="Arial"/>
                      <w:bCs/>
                      <w:sz w:val="22"/>
                      <w:szCs w:val="22"/>
                    </w:rPr>
                    <w:t>42%</w:t>
                  </w:r>
                </w:p>
              </w:tc>
              <w:tc>
                <w:tcPr>
                  <w:tcW w:w="782" w:type="dxa"/>
                </w:tcPr>
                <w:p w14:paraId="3DB060E7" w14:textId="77777777" w:rsidR="005A701F" w:rsidRPr="005A701F" w:rsidRDefault="005A701F" w:rsidP="005A701F">
                  <w:pPr>
                    <w:jc w:val="center"/>
                    <w:rPr>
                      <w:rFonts w:cs="Arial"/>
                      <w:bCs/>
                      <w:sz w:val="22"/>
                      <w:szCs w:val="22"/>
                    </w:rPr>
                  </w:pPr>
                  <w:r w:rsidRPr="005A701F">
                    <w:rPr>
                      <w:rFonts w:cs="Arial"/>
                      <w:bCs/>
                      <w:sz w:val="22"/>
                      <w:szCs w:val="22"/>
                    </w:rPr>
                    <w:t>11,129</w:t>
                  </w:r>
                </w:p>
                <w:p w14:paraId="32825583" w14:textId="77777777" w:rsidR="005A701F" w:rsidRPr="005A701F" w:rsidRDefault="005A701F" w:rsidP="005A701F">
                  <w:pPr>
                    <w:jc w:val="center"/>
                    <w:rPr>
                      <w:rFonts w:cs="Arial"/>
                      <w:bCs/>
                      <w:sz w:val="22"/>
                      <w:szCs w:val="22"/>
                    </w:rPr>
                  </w:pPr>
                  <w:r w:rsidRPr="005A701F">
                    <w:rPr>
                      <w:rFonts w:cs="Arial"/>
                      <w:bCs/>
                      <w:sz w:val="22"/>
                      <w:szCs w:val="22"/>
                    </w:rPr>
                    <w:t>5.4%</w:t>
                  </w:r>
                </w:p>
              </w:tc>
            </w:tr>
            <w:tr w:rsidR="005A701F" w:rsidRPr="005A701F" w14:paraId="2801093B" w14:textId="77777777" w:rsidTr="0095370F">
              <w:trPr>
                <w:jc w:val="center"/>
              </w:trPr>
              <w:tc>
                <w:tcPr>
                  <w:tcW w:w="709" w:type="dxa"/>
                </w:tcPr>
                <w:p w14:paraId="1073457A" w14:textId="77777777" w:rsidR="005A701F" w:rsidRPr="005A701F" w:rsidRDefault="005A701F" w:rsidP="005A701F">
                  <w:pPr>
                    <w:rPr>
                      <w:rFonts w:cs="Arial"/>
                      <w:bCs/>
                      <w:sz w:val="22"/>
                      <w:szCs w:val="22"/>
                    </w:rPr>
                  </w:pPr>
                  <w:r w:rsidRPr="005A701F">
                    <w:rPr>
                      <w:rFonts w:cs="Arial"/>
                      <w:bCs/>
                      <w:sz w:val="22"/>
                      <w:szCs w:val="22"/>
                    </w:rPr>
                    <w:t>Kirklees</w:t>
                  </w:r>
                </w:p>
              </w:tc>
              <w:tc>
                <w:tcPr>
                  <w:tcW w:w="851" w:type="dxa"/>
                </w:tcPr>
                <w:p w14:paraId="313D1C4F" w14:textId="77777777" w:rsidR="005A701F" w:rsidRPr="005A701F" w:rsidRDefault="005A701F" w:rsidP="005A701F">
                  <w:pPr>
                    <w:jc w:val="center"/>
                    <w:rPr>
                      <w:rFonts w:cs="Arial"/>
                      <w:bCs/>
                      <w:sz w:val="22"/>
                      <w:szCs w:val="22"/>
                    </w:rPr>
                  </w:pPr>
                  <w:r w:rsidRPr="005A701F">
                    <w:rPr>
                      <w:rFonts w:cs="Arial"/>
                      <w:bCs/>
                      <w:sz w:val="22"/>
                      <w:szCs w:val="22"/>
                    </w:rPr>
                    <w:t>170,577</w:t>
                  </w:r>
                </w:p>
                <w:p w14:paraId="1073C504" w14:textId="77777777" w:rsidR="005A701F" w:rsidRPr="005A701F" w:rsidRDefault="005A701F" w:rsidP="005A701F">
                  <w:pPr>
                    <w:jc w:val="center"/>
                    <w:rPr>
                      <w:rFonts w:cs="Arial"/>
                      <w:bCs/>
                      <w:sz w:val="22"/>
                      <w:szCs w:val="22"/>
                    </w:rPr>
                  </w:pPr>
                  <w:r w:rsidRPr="005A701F">
                    <w:rPr>
                      <w:rFonts w:cs="Arial"/>
                      <w:bCs/>
                      <w:sz w:val="22"/>
                      <w:szCs w:val="22"/>
                    </w:rPr>
                    <w:t>39.4%</w:t>
                  </w:r>
                </w:p>
              </w:tc>
              <w:tc>
                <w:tcPr>
                  <w:tcW w:w="708" w:type="dxa"/>
                </w:tcPr>
                <w:p w14:paraId="4459D46A" w14:textId="77777777" w:rsidR="005A701F" w:rsidRPr="005A701F" w:rsidRDefault="005A701F" w:rsidP="005A701F">
                  <w:pPr>
                    <w:jc w:val="center"/>
                    <w:rPr>
                      <w:rFonts w:cs="Arial"/>
                      <w:bCs/>
                      <w:sz w:val="22"/>
                      <w:szCs w:val="22"/>
                    </w:rPr>
                  </w:pPr>
                  <w:r w:rsidRPr="005A701F">
                    <w:rPr>
                      <w:rFonts w:cs="Arial"/>
                      <w:bCs/>
                      <w:sz w:val="22"/>
                      <w:szCs w:val="22"/>
                    </w:rPr>
                    <w:t>996</w:t>
                  </w:r>
                </w:p>
                <w:p w14:paraId="4536B58F" w14:textId="77777777" w:rsidR="005A701F" w:rsidRPr="005A701F" w:rsidRDefault="005A701F" w:rsidP="005A701F">
                  <w:pPr>
                    <w:jc w:val="center"/>
                    <w:rPr>
                      <w:rFonts w:cs="Arial"/>
                      <w:bCs/>
                      <w:sz w:val="22"/>
                      <w:szCs w:val="22"/>
                    </w:rPr>
                  </w:pPr>
                  <w:r w:rsidRPr="005A701F">
                    <w:rPr>
                      <w:rFonts w:cs="Arial"/>
                      <w:bCs/>
                      <w:sz w:val="22"/>
                      <w:szCs w:val="22"/>
                    </w:rPr>
                    <w:t>0.2%</w:t>
                  </w:r>
                </w:p>
              </w:tc>
              <w:tc>
                <w:tcPr>
                  <w:tcW w:w="709" w:type="dxa"/>
                </w:tcPr>
                <w:p w14:paraId="5EDFFAA0" w14:textId="77777777" w:rsidR="005A701F" w:rsidRPr="005A701F" w:rsidRDefault="005A701F" w:rsidP="005A701F">
                  <w:pPr>
                    <w:jc w:val="center"/>
                    <w:rPr>
                      <w:rFonts w:cs="Arial"/>
                      <w:bCs/>
                      <w:sz w:val="22"/>
                      <w:szCs w:val="22"/>
                    </w:rPr>
                  </w:pPr>
                  <w:r w:rsidRPr="005A701F">
                    <w:rPr>
                      <w:rFonts w:cs="Arial"/>
                      <w:bCs/>
                      <w:sz w:val="22"/>
                      <w:szCs w:val="22"/>
                    </w:rPr>
                    <w:t>1,723</w:t>
                  </w:r>
                </w:p>
                <w:p w14:paraId="519EB77F" w14:textId="77777777" w:rsidR="005A701F" w:rsidRPr="005A701F" w:rsidRDefault="005A701F" w:rsidP="005A701F">
                  <w:pPr>
                    <w:jc w:val="center"/>
                    <w:rPr>
                      <w:rFonts w:cs="Arial"/>
                      <w:bCs/>
                      <w:sz w:val="22"/>
                      <w:szCs w:val="22"/>
                    </w:rPr>
                  </w:pPr>
                  <w:r w:rsidRPr="005A701F">
                    <w:rPr>
                      <w:rFonts w:cs="Arial"/>
                      <w:bCs/>
                      <w:sz w:val="22"/>
                      <w:szCs w:val="22"/>
                    </w:rPr>
                    <w:t>0.4%</w:t>
                  </w:r>
                </w:p>
              </w:tc>
              <w:tc>
                <w:tcPr>
                  <w:tcW w:w="709" w:type="dxa"/>
                </w:tcPr>
                <w:p w14:paraId="50F26824" w14:textId="77777777" w:rsidR="005A701F" w:rsidRPr="005A701F" w:rsidRDefault="005A701F" w:rsidP="005A701F">
                  <w:pPr>
                    <w:jc w:val="center"/>
                    <w:rPr>
                      <w:rFonts w:cs="Arial"/>
                      <w:bCs/>
                      <w:sz w:val="22"/>
                      <w:szCs w:val="22"/>
                    </w:rPr>
                  </w:pPr>
                  <w:r w:rsidRPr="005A701F">
                    <w:rPr>
                      <w:rFonts w:cs="Arial"/>
                      <w:bCs/>
                      <w:sz w:val="22"/>
                      <w:szCs w:val="22"/>
                    </w:rPr>
                    <w:t>187</w:t>
                  </w:r>
                </w:p>
                <w:p w14:paraId="7E920138" w14:textId="77777777" w:rsidR="005A701F" w:rsidRPr="005A701F" w:rsidRDefault="005A701F" w:rsidP="005A701F">
                  <w:pPr>
                    <w:jc w:val="center"/>
                    <w:rPr>
                      <w:rFonts w:cs="Arial"/>
                      <w:bCs/>
                      <w:sz w:val="22"/>
                      <w:szCs w:val="22"/>
                    </w:rPr>
                  </w:pPr>
                  <w:r w:rsidRPr="005A701F">
                    <w:rPr>
                      <w:rFonts w:cs="Arial"/>
                      <w:bCs/>
                      <w:sz w:val="22"/>
                      <w:szCs w:val="22"/>
                    </w:rPr>
                    <w:t>0%</w:t>
                  </w:r>
                </w:p>
              </w:tc>
              <w:tc>
                <w:tcPr>
                  <w:tcW w:w="709" w:type="dxa"/>
                </w:tcPr>
                <w:p w14:paraId="4245C0DF" w14:textId="77777777" w:rsidR="005A701F" w:rsidRPr="005A701F" w:rsidRDefault="005A701F" w:rsidP="005A701F">
                  <w:pPr>
                    <w:jc w:val="center"/>
                    <w:rPr>
                      <w:rFonts w:cs="Arial"/>
                      <w:bCs/>
                      <w:sz w:val="22"/>
                      <w:szCs w:val="22"/>
                    </w:rPr>
                  </w:pPr>
                  <w:r w:rsidRPr="005A701F">
                    <w:rPr>
                      <w:rFonts w:cs="Arial"/>
                      <w:bCs/>
                      <w:sz w:val="22"/>
                      <w:szCs w:val="22"/>
                    </w:rPr>
                    <w:t>80,046</w:t>
                  </w:r>
                </w:p>
                <w:p w14:paraId="09050AD9" w14:textId="77777777" w:rsidR="005A701F" w:rsidRPr="005A701F" w:rsidRDefault="005A701F" w:rsidP="005A701F">
                  <w:pPr>
                    <w:jc w:val="center"/>
                    <w:rPr>
                      <w:rFonts w:cs="Arial"/>
                      <w:bCs/>
                      <w:sz w:val="22"/>
                      <w:szCs w:val="22"/>
                    </w:rPr>
                  </w:pPr>
                  <w:r w:rsidRPr="005A701F">
                    <w:rPr>
                      <w:rFonts w:cs="Arial"/>
                      <w:bCs/>
                      <w:sz w:val="22"/>
                      <w:szCs w:val="22"/>
                    </w:rPr>
                    <w:t>18.5%</w:t>
                  </w:r>
                </w:p>
              </w:tc>
              <w:tc>
                <w:tcPr>
                  <w:tcW w:w="718" w:type="dxa"/>
                </w:tcPr>
                <w:p w14:paraId="217DE686" w14:textId="77777777" w:rsidR="005A701F" w:rsidRPr="005A701F" w:rsidRDefault="005A701F" w:rsidP="005A701F">
                  <w:pPr>
                    <w:jc w:val="center"/>
                    <w:rPr>
                      <w:rFonts w:cs="Arial"/>
                      <w:bCs/>
                      <w:sz w:val="22"/>
                      <w:szCs w:val="22"/>
                    </w:rPr>
                  </w:pPr>
                  <w:r w:rsidRPr="005A701F">
                    <w:rPr>
                      <w:rFonts w:cs="Arial"/>
                      <w:bCs/>
                      <w:sz w:val="22"/>
                      <w:szCs w:val="22"/>
                    </w:rPr>
                    <w:t>3,476</w:t>
                  </w:r>
                </w:p>
                <w:p w14:paraId="7601654A" w14:textId="77777777" w:rsidR="005A701F" w:rsidRPr="005A701F" w:rsidRDefault="005A701F" w:rsidP="005A701F">
                  <w:pPr>
                    <w:jc w:val="center"/>
                    <w:rPr>
                      <w:rFonts w:cs="Arial"/>
                      <w:bCs/>
                      <w:sz w:val="22"/>
                      <w:szCs w:val="22"/>
                    </w:rPr>
                  </w:pPr>
                  <w:r w:rsidRPr="005A701F">
                    <w:rPr>
                      <w:rFonts w:cs="Arial"/>
                      <w:bCs/>
                      <w:sz w:val="22"/>
                      <w:szCs w:val="22"/>
                    </w:rPr>
                    <w:t>0.8%</w:t>
                  </w:r>
                </w:p>
              </w:tc>
              <w:tc>
                <w:tcPr>
                  <w:tcW w:w="597" w:type="dxa"/>
                </w:tcPr>
                <w:p w14:paraId="2E97B415" w14:textId="77777777" w:rsidR="005A701F" w:rsidRPr="005A701F" w:rsidRDefault="005A701F" w:rsidP="005A701F">
                  <w:pPr>
                    <w:jc w:val="center"/>
                    <w:rPr>
                      <w:rFonts w:cs="Arial"/>
                      <w:bCs/>
                      <w:sz w:val="22"/>
                      <w:szCs w:val="22"/>
                    </w:rPr>
                  </w:pPr>
                  <w:r w:rsidRPr="005A701F">
                    <w:rPr>
                      <w:rFonts w:cs="Arial"/>
                      <w:bCs/>
                      <w:sz w:val="22"/>
                      <w:szCs w:val="22"/>
                    </w:rPr>
                    <w:t>1663</w:t>
                  </w:r>
                </w:p>
                <w:p w14:paraId="0CE44833" w14:textId="77777777" w:rsidR="005A701F" w:rsidRPr="005A701F" w:rsidRDefault="005A701F" w:rsidP="005A701F">
                  <w:pPr>
                    <w:jc w:val="center"/>
                    <w:rPr>
                      <w:rFonts w:cs="Arial"/>
                      <w:bCs/>
                      <w:sz w:val="22"/>
                      <w:szCs w:val="22"/>
                    </w:rPr>
                  </w:pPr>
                  <w:r w:rsidRPr="005A701F">
                    <w:rPr>
                      <w:rFonts w:cs="Arial"/>
                      <w:bCs/>
                      <w:sz w:val="22"/>
                      <w:szCs w:val="22"/>
                    </w:rPr>
                    <w:t>0.4%</w:t>
                  </w:r>
                </w:p>
              </w:tc>
              <w:tc>
                <w:tcPr>
                  <w:tcW w:w="731" w:type="dxa"/>
                </w:tcPr>
                <w:p w14:paraId="2CB27357" w14:textId="77777777" w:rsidR="005A701F" w:rsidRPr="005A701F" w:rsidRDefault="005A701F" w:rsidP="005A701F">
                  <w:pPr>
                    <w:jc w:val="center"/>
                    <w:rPr>
                      <w:rFonts w:cs="Arial"/>
                      <w:bCs/>
                      <w:sz w:val="22"/>
                      <w:szCs w:val="22"/>
                    </w:rPr>
                  </w:pPr>
                  <w:r w:rsidRPr="005A701F">
                    <w:rPr>
                      <w:rFonts w:cs="Arial"/>
                      <w:bCs/>
                      <w:sz w:val="22"/>
                      <w:szCs w:val="22"/>
                    </w:rPr>
                    <w:t>150,599</w:t>
                  </w:r>
                </w:p>
                <w:p w14:paraId="54FFADE4" w14:textId="77777777" w:rsidR="005A701F" w:rsidRPr="005A701F" w:rsidRDefault="005A701F" w:rsidP="005A701F">
                  <w:pPr>
                    <w:jc w:val="center"/>
                    <w:rPr>
                      <w:rFonts w:cs="Arial"/>
                      <w:bCs/>
                      <w:sz w:val="22"/>
                      <w:szCs w:val="22"/>
                    </w:rPr>
                  </w:pPr>
                  <w:r w:rsidRPr="005A701F">
                    <w:rPr>
                      <w:rFonts w:cs="Arial"/>
                      <w:bCs/>
                      <w:sz w:val="22"/>
                      <w:szCs w:val="22"/>
                    </w:rPr>
                    <w:t>34.8%</w:t>
                  </w:r>
                </w:p>
              </w:tc>
              <w:tc>
                <w:tcPr>
                  <w:tcW w:w="782" w:type="dxa"/>
                </w:tcPr>
                <w:p w14:paraId="6FBEE322" w14:textId="77777777" w:rsidR="005A701F" w:rsidRPr="005A701F" w:rsidRDefault="005A701F" w:rsidP="005A701F">
                  <w:pPr>
                    <w:jc w:val="center"/>
                    <w:rPr>
                      <w:rFonts w:cs="Arial"/>
                      <w:bCs/>
                      <w:sz w:val="22"/>
                      <w:szCs w:val="22"/>
                    </w:rPr>
                  </w:pPr>
                  <w:r w:rsidRPr="005A701F">
                    <w:rPr>
                      <w:rFonts w:cs="Arial"/>
                      <w:bCs/>
                      <w:sz w:val="22"/>
                      <w:szCs w:val="22"/>
                    </w:rPr>
                    <w:t>23,949</w:t>
                  </w:r>
                </w:p>
                <w:p w14:paraId="091C915B" w14:textId="77777777" w:rsidR="005A701F" w:rsidRPr="005A701F" w:rsidRDefault="005A701F" w:rsidP="005A701F">
                  <w:pPr>
                    <w:jc w:val="center"/>
                    <w:rPr>
                      <w:rFonts w:cs="Arial"/>
                      <w:bCs/>
                      <w:sz w:val="22"/>
                      <w:szCs w:val="22"/>
                    </w:rPr>
                  </w:pPr>
                  <w:r w:rsidRPr="005A701F">
                    <w:rPr>
                      <w:rFonts w:cs="Arial"/>
                      <w:bCs/>
                      <w:sz w:val="22"/>
                      <w:szCs w:val="22"/>
                    </w:rPr>
                    <w:t>5.5%</w:t>
                  </w:r>
                </w:p>
              </w:tc>
            </w:tr>
            <w:tr w:rsidR="005A701F" w:rsidRPr="005A701F" w14:paraId="44B444DE" w14:textId="77777777" w:rsidTr="0095370F">
              <w:trPr>
                <w:jc w:val="center"/>
              </w:trPr>
              <w:tc>
                <w:tcPr>
                  <w:tcW w:w="709" w:type="dxa"/>
                </w:tcPr>
                <w:p w14:paraId="4ACBE69D" w14:textId="77777777" w:rsidR="005A701F" w:rsidRPr="005A701F" w:rsidRDefault="005A701F" w:rsidP="005A701F">
                  <w:pPr>
                    <w:rPr>
                      <w:rFonts w:cs="Arial"/>
                      <w:bCs/>
                      <w:sz w:val="22"/>
                      <w:szCs w:val="22"/>
                    </w:rPr>
                  </w:pPr>
                  <w:r w:rsidRPr="005A701F">
                    <w:rPr>
                      <w:rFonts w:cs="Arial"/>
                      <w:bCs/>
                      <w:sz w:val="22"/>
                      <w:szCs w:val="22"/>
                    </w:rPr>
                    <w:t>Wakefield</w:t>
                  </w:r>
                </w:p>
              </w:tc>
              <w:tc>
                <w:tcPr>
                  <w:tcW w:w="851" w:type="dxa"/>
                </w:tcPr>
                <w:p w14:paraId="0B5AE822" w14:textId="77777777" w:rsidR="005A701F" w:rsidRPr="005A701F" w:rsidRDefault="005A701F" w:rsidP="005A701F">
                  <w:pPr>
                    <w:jc w:val="center"/>
                    <w:rPr>
                      <w:rFonts w:cs="Arial"/>
                      <w:bCs/>
                      <w:sz w:val="22"/>
                      <w:szCs w:val="22"/>
                    </w:rPr>
                  </w:pPr>
                  <w:r w:rsidRPr="005A701F">
                    <w:rPr>
                      <w:rFonts w:cs="Arial"/>
                      <w:bCs/>
                      <w:sz w:val="22"/>
                      <w:szCs w:val="22"/>
                    </w:rPr>
                    <w:t>173,070</w:t>
                  </w:r>
                </w:p>
                <w:p w14:paraId="398824B0" w14:textId="77777777" w:rsidR="005A701F" w:rsidRPr="005A701F" w:rsidRDefault="005A701F" w:rsidP="005A701F">
                  <w:pPr>
                    <w:jc w:val="center"/>
                    <w:rPr>
                      <w:rFonts w:cs="Arial"/>
                      <w:bCs/>
                      <w:sz w:val="22"/>
                      <w:szCs w:val="22"/>
                    </w:rPr>
                  </w:pPr>
                  <w:r w:rsidRPr="005A701F">
                    <w:rPr>
                      <w:rFonts w:cs="Arial"/>
                      <w:bCs/>
                      <w:sz w:val="22"/>
                      <w:szCs w:val="22"/>
                    </w:rPr>
                    <w:t>49%</w:t>
                  </w:r>
                </w:p>
              </w:tc>
              <w:tc>
                <w:tcPr>
                  <w:tcW w:w="708" w:type="dxa"/>
                </w:tcPr>
                <w:p w14:paraId="36F44097" w14:textId="77777777" w:rsidR="005A701F" w:rsidRPr="005A701F" w:rsidRDefault="005A701F" w:rsidP="005A701F">
                  <w:pPr>
                    <w:jc w:val="center"/>
                    <w:rPr>
                      <w:rFonts w:cs="Arial"/>
                      <w:bCs/>
                      <w:sz w:val="22"/>
                      <w:szCs w:val="22"/>
                    </w:rPr>
                  </w:pPr>
                  <w:r w:rsidRPr="005A701F">
                    <w:rPr>
                      <w:rFonts w:cs="Arial"/>
                      <w:bCs/>
                      <w:sz w:val="22"/>
                      <w:szCs w:val="22"/>
                    </w:rPr>
                    <w:t>797</w:t>
                  </w:r>
                </w:p>
                <w:p w14:paraId="535EB3BA" w14:textId="77777777" w:rsidR="005A701F" w:rsidRPr="005A701F" w:rsidRDefault="005A701F" w:rsidP="005A701F">
                  <w:pPr>
                    <w:jc w:val="center"/>
                    <w:rPr>
                      <w:rFonts w:cs="Arial"/>
                      <w:bCs/>
                      <w:sz w:val="22"/>
                      <w:szCs w:val="22"/>
                    </w:rPr>
                  </w:pPr>
                  <w:r w:rsidRPr="005A701F">
                    <w:rPr>
                      <w:rFonts w:cs="Arial"/>
                      <w:bCs/>
                      <w:sz w:val="22"/>
                      <w:szCs w:val="22"/>
                    </w:rPr>
                    <w:t>0.2%</w:t>
                  </w:r>
                </w:p>
              </w:tc>
              <w:tc>
                <w:tcPr>
                  <w:tcW w:w="709" w:type="dxa"/>
                </w:tcPr>
                <w:p w14:paraId="7321BC5C" w14:textId="77777777" w:rsidR="005A701F" w:rsidRPr="005A701F" w:rsidRDefault="005A701F" w:rsidP="005A701F">
                  <w:pPr>
                    <w:jc w:val="center"/>
                    <w:rPr>
                      <w:rFonts w:cs="Arial"/>
                      <w:bCs/>
                      <w:sz w:val="22"/>
                      <w:szCs w:val="22"/>
                    </w:rPr>
                  </w:pPr>
                  <w:r w:rsidRPr="005A701F">
                    <w:rPr>
                      <w:rFonts w:cs="Arial"/>
                      <w:bCs/>
                      <w:sz w:val="22"/>
                      <w:szCs w:val="22"/>
                    </w:rPr>
                    <w:t>1,270</w:t>
                  </w:r>
                </w:p>
                <w:p w14:paraId="704414CC" w14:textId="77777777" w:rsidR="005A701F" w:rsidRPr="005A701F" w:rsidRDefault="005A701F" w:rsidP="005A701F">
                  <w:pPr>
                    <w:jc w:val="center"/>
                    <w:rPr>
                      <w:rFonts w:cs="Arial"/>
                      <w:bCs/>
                      <w:sz w:val="22"/>
                      <w:szCs w:val="22"/>
                    </w:rPr>
                  </w:pPr>
                  <w:r w:rsidRPr="005A701F">
                    <w:rPr>
                      <w:rFonts w:cs="Arial"/>
                      <w:bCs/>
                      <w:sz w:val="22"/>
                      <w:szCs w:val="22"/>
                    </w:rPr>
                    <w:t>0.4%</w:t>
                  </w:r>
                </w:p>
              </w:tc>
              <w:tc>
                <w:tcPr>
                  <w:tcW w:w="709" w:type="dxa"/>
                </w:tcPr>
                <w:p w14:paraId="7EDECE37" w14:textId="77777777" w:rsidR="005A701F" w:rsidRPr="005A701F" w:rsidRDefault="005A701F" w:rsidP="005A701F">
                  <w:pPr>
                    <w:jc w:val="center"/>
                    <w:rPr>
                      <w:rFonts w:cs="Arial"/>
                      <w:bCs/>
                      <w:sz w:val="22"/>
                      <w:szCs w:val="22"/>
                    </w:rPr>
                  </w:pPr>
                  <w:r w:rsidRPr="005A701F">
                    <w:rPr>
                      <w:rFonts w:cs="Arial"/>
                      <w:bCs/>
                      <w:sz w:val="22"/>
                      <w:szCs w:val="22"/>
                    </w:rPr>
                    <w:t>127</w:t>
                  </w:r>
                </w:p>
                <w:p w14:paraId="449A1AC7" w14:textId="77777777" w:rsidR="005A701F" w:rsidRPr="005A701F" w:rsidRDefault="005A701F" w:rsidP="005A701F">
                  <w:pPr>
                    <w:jc w:val="center"/>
                    <w:rPr>
                      <w:rFonts w:cs="Arial"/>
                      <w:bCs/>
                      <w:sz w:val="22"/>
                      <w:szCs w:val="22"/>
                    </w:rPr>
                  </w:pPr>
                  <w:r w:rsidRPr="005A701F">
                    <w:rPr>
                      <w:rFonts w:cs="Arial"/>
                      <w:bCs/>
                      <w:sz w:val="22"/>
                      <w:szCs w:val="22"/>
                    </w:rPr>
                    <w:t>0%</w:t>
                  </w:r>
                </w:p>
              </w:tc>
              <w:tc>
                <w:tcPr>
                  <w:tcW w:w="709" w:type="dxa"/>
                </w:tcPr>
                <w:p w14:paraId="67021570" w14:textId="77777777" w:rsidR="005A701F" w:rsidRPr="005A701F" w:rsidRDefault="005A701F" w:rsidP="005A701F">
                  <w:pPr>
                    <w:jc w:val="center"/>
                    <w:rPr>
                      <w:rFonts w:cs="Arial"/>
                      <w:bCs/>
                      <w:sz w:val="22"/>
                      <w:szCs w:val="22"/>
                    </w:rPr>
                  </w:pPr>
                  <w:r w:rsidRPr="005A701F">
                    <w:rPr>
                      <w:rFonts w:cs="Arial"/>
                      <w:bCs/>
                      <w:sz w:val="22"/>
                      <w:szCs w:val="22"/>
                    </w:rPr>
                    <w:t>11,279</w:t>
                  </w:r>
                </w:p>
                <w:p w14:paraId="55FD5F06" w14:textId="77777777" w:rsidR="005A701F" w:rsidRPr="005A701F" w:rsidRDefault="005A701F" w:rsidP="005A701F">
                  <w:pPr>
                    <w:jc w:val="center"/>
                    <w:rPr>
                      <w:rFonts w:cs="Arial"/>
                      <w:bCs/>
                      <w:sz w:val="22"/>
                      <w:szCs w:val="22"/>
                    </w:rPr>
                  </w:pPr>
                  <w:r w:rsidRPr="005A701F">
                    <w:rPr>
                      <w:rFonts w:cs="Arial"/>
                      <w:bCs/>
                      <w:sz w:val="22"/>
                      <w:szCs w:val="22"/>
                    </w:rPr>
                    <w:t>3.2%</w:t>
                  </w:r>
                </w:p>
              </w:tc>
              <w:tc>
                <w:tcPr>
                  <w:tcW w:w="718" w:type="dxa"/>
                </w:tcPr>
                <w:p w14:paraId="74335440" w14:textId="77777777" w:rsidR="005A701F" w:rsidRPr="005A701F" w:rsidRDefault="005A701F" w:rsidP="005A701F">
                  <w:pPr>
                    <w:jc w:val="center"/>
                    <w:rPr>
                      <w:rFonts w:cs="Arial"/>
                      <w:bCs/>
                      <w:sz w:val="22"/>
                      <w:szCs w:val="22"/>
                    </w:rPr>
                  </w:pPr>
                  <w:r w:rsidRPr="005A701F">
                    <w:rPr>
                      <w:rFonts w:cs="Arial"/>
                      <w:bCs/>
                      <w:sz w:val="22"/>
                      <w:szCs w:val="22"/>
                    </w:rPr>
                    <w:t>501</w:t>
                  </w:r>
                </w:p>
                <w:p w14:paraId="70340ABE" w14:textId="77777777" w:rsidR="005A701F" w:rsidRPr="005A701F" w:rsidRDefault="005A701F" w:rsidP="005A701F">
                  <w:pPr>
                    <w:jc w:val="center"/>
                    <w:rPr>
                      <w:rFonts w:cs="Arial"/>
                      <w:bCs/>
                      <w:sz w:val="22"/>
                      <w:szCs w:val="22"/>
                    </w:rPr>
                  </w:pPr>
                  <w:r w:rsidRPr="005A701F">
                    <w:rPr>
                      <w:rFonts w:cs="Arial"/>
                      <w:bCs/>
                      <w:sz w:val="22"/>
                      <w:szCs w:val="22"/>
                    </w:rPr>
                    <w:t>0.1%</w:t>
                  </w:r>
                </w:p>
              </w:tc>
              <w:tc>
                <w:tcPr>
                  <w:tcW w:w="597" w:type="dxa"/>
                </w:tcPr>
                <w:p w14:paraId="178CFFA8" w14:textId="77777777" w:rsidR="005A701F" w:rsidRPr="005A701F" w:rsidRDefault="005A701F" w:rsidP="005A701F">
                  <w:pPr>
                    <w:jc w:val="center"/>
                    <w:rPr>
                      <w:rFonts w:cs="Arial"/>
                      <w:bCs/>
                      <w:sz w:val="22"/>
                      <w:szCs w:val="22"/>
                    </w:rPr>
                  </w:pPr>
                  <w:r w:rsidRPr="005A701F">
                    <w:rPr>
                      <w:rFonts w:cs="Arial"/>
                      <w:bCs/>
                      <w:sz w:val="22"/>
                      <w:szCs w:val="22"/>
                    </w:rPr>
                    <w:t>1,405</w:t>
                  </w:r>
                </w:p>
                <w:p w14:paraId="17388169" w14:textId="77777777" w:rsidR="005A701F" w:rsidRPr="005A701F" w:rsidRDefault="005A701F" w:rsidP="005A701F">
                  <w:pPr>
                    <w:jc w:val="center"/>
                    <w:rPr>
                      <w:rFonts w:cs="Arial"/>
                      <w:bCs/>
                      <w:sz w:val="22"/>
                      <w:szCs w:val="22"/>
                    </w:rPr>
                  </w:pPr>
                  <w:r w:rsidRPr="005A701F">
                    <w:rPr>
                      <w:rFonts w:cs="Arial"/>
                      <w:bCs/>
                      <w:sz w:val="22"/>
                      <w:szCs w:val="22"/>
                    </w:rPr>
                    <w:t>0.4%</w:t>
                  </w:r>
                </w:p>
              </w:tc>
              <w:tc>
                <w:tcPr>
                  <w:tcW w:w="731" w:type="dxa"/>
                </w:tcPr>
                <w:p w14:paraId="6DC96784" w14:textId="77777777" w:rsidR="005A701F" w:rsidRPr="005A701F" w:rsidRDefault="005A701F" w:rsidP="005A701F">
                  <w:pPr>
                    <w:jc w:val="center"/>
                    <w:rPr>
                      <w:rFonts w:cs="Arial"/>
                      <w:bCs/>
                      <w:sz w:val="22"/>
                      <w:szCs w:val="22"/>
                    </w:rPr>
                  </w:pPr>
                  <w:r w:rsidRPr="005A701F">
                    <w:rPr>
                      <w:rFonts w:cs="Arial"/>
                      <w:bCs/>
                      <w:sz w:val="22"/>
                      <w:szCs w:val="22"/>
                    </w:rPr>
                    <w:t>145,950</w:t>
                  </w:r>
                </w:p>
                <w:p w14:paraId="62953301" w14:textId="77777777" w:rsidR="005A701F" w:rsidRPr="005A701F" w:rsidRDefault="005A701F" w:rsidP="005A701F">
                  <w:pPr>
                    <w:jc w:val="center"/>
                    <w:rPr>
                      <w:rFonts w:cs="Arial"/>
                      <w:bCs/>
                      <w:sz w:val="22"/>
                      <w:szCs w:val="22"/>
                    </w:rPr>
                  </w:pPr>
                  <w:r w:rsidRPr="005A701F">
                    <w:rPr>
                      <w:rFonts w:cs="Arial"/>
                      <w:bCs/>
                      <w:sz w:val="22"/>
                      <w:szCs w:val="22"/>
                    </w:rPr>
                    <w:t>41.3%</w:t>
                  </w:r>
                </w:p>
              </w:tc>
              <w:tc>
                <w:tcPr>
                  <w:tcW w:w="782" w:type="dxa"/>
                </w:tcPr>
                <w:p w14:paraId="10D2978A" w14:textId="77777777" w:rsidR="005A701F" w:rsidRPr="005A701F" w:rsidRDefault="005A701F" w:rsidP="005A701F">
                  <w:pPr>
                    <w:jc w:val="center"/>
                    <w:rPr>
                      <w:rFonts w:cs="Arial"/>
                      <w:bCs/>
                      <w:sz w:val="22"/>
                      <w:szCs w:val="22"/>
                    </w:rPr>
                  </w:pPr>
                  <w:r w:rsidRPr="005A701F">
                    <w:rPr>
                      <w:rFonts w:cs="Arial"/>
                      <w:bCs/>
                      <w:sz w:val="22"/>
                      <w:szCs w:val="22"/>
                    </w:rPr>
                    <w:t>18,972</w:t>
                  </w:r>
                </w:p>
                <w:p w14:paraId="7A0C4B5E" w14:textId="77777777" w:rsidR="005A701F" w:rsidRPr="005A701F" w:rsidRDefault="005A701F" w:rsidP="005A701F">
                  <w:pPr>
                    <w:jc w:val="center"/>
                    <w:rPr>
                      <w:rFonts w:cs="Arial"/>
                      <w:bCs/>
                      <w:sz w:val="22"/>
                      <w:szCs w:val="22"/>
                    </w:rPr>
                  </w:pPr>
                  <w:r w:rsidRPr="005A701F">
                    <w:rPr>
                      <w:rFonts w:cs="Arial"/>
                      <w:bCs/>
                      <w:sz w:val="22"/>
                      <w:szCs w:val="22"/>
                    </w:rPr>
                    <w:t>5.4%</w:t>
                  </w:r>
                </w:p>
              </w:tc>
            </w:tr>
          </w:tbl>
          <w:p w14:paraId="52C2CBE5"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1614E277" w14:textId="77777777" w:rsidR="005A701F" w:rsidRPr="005A701F" w:rsidRDefault="005A701F" w:rsidP="005A701F">
            <w:pPr>
              <w:jc w:val="right"/>
              <w:rPr>
                <w:rFonts w:cs="Arial"/>
                <w:b/>
                <w:sz w:val="22"/>
                <w:szCs w:val="22"/>
              </w:rPr>
            </w:pPr>
          </w:p>
          <w:p w14:paraId="3A40B3A4" w14:textId="77777777" w:rsidR="005A701F" w:rsidRPr="005A701F" w:rsidRDefault="005A701F" w:rsidP="005A701F">
            <w:pPr>
              <w:rPr>
                <w:rFonts w:cs="Arial"/>
                <w:b/>
                <w:sz w:val="22"/>
                <w:szCs w:val="22"/>
              </w:rPr>
            </w:pPr>
          </w:p>
          <w:p w14:paraId="5F386E32" w14:textId="77777777" w:rsidR="005A701F" w:rsidRPr="005A701F" w:rsidRDefault="005A701F" w:rsidP="005A701F">
            <w:pPr>
              <w:autoSpaceDE w:val="0"/>
              <w:autoSpaceDN w:val="0"/>
              <w:adjustRightInd w:val="0"/>
              <w:spacing w:before="140" w:line="241" w:lineRule="atLeast"/>
              <w:rPr>
                <w:rFonts w:cs="Arial"/>
                <w:b/>
                <w:bCs/>
                <w:color w:val="000000"/>
                <w:sz w:val="22"/>
                <w:szCs w:val="22"/>
              </w:rPr>
            </w:pPr>
            <w:r w:rsidRPr="005A701F">
              <w:rPr>
                <w:rFonts w:cs="Arial"/>
                <w:b/>
                <w:bCs/>
                <w:color w:val="000000"/>
                <w:sz w:val="22"/>
                <w:szCs w:val="22"/>
              </w:rPr>
              <w:t>‘It’s Silent’: Race, racism and safeguarding children (2025) report found:</w:t>
            </w:r>
          </w:p>
          <w:p w14:paraId="12E86948" w14:textId="77777777" w:rsidR="005A701F" w:rsidRPr="005A701F" w:rsidRDefault="005A701F" w:rsidP="005A701F">
            <w:pPr>
              <w:autoSpaceDE w:val="0"/>
              <w:autoSpaceDN w:val="0"/>
              <w:adjustRightInd w:val="0"/>
              <w:spacing w:before="140" w:line="241" w:lineRule="atLeast"/>
              <w:rPr>
                <w:rFonts w:cs="Arial"/>
                <w:color w:val="000000"/>
                <w:sz w:val="22"/>
                <w:szCs w:val="22"/>
              </w:rPr>
            </w:pPr>
            <w:r w:rsidRPr="005A701F">
              <w:rPr>
                <w:rFonts w:cs="Arial"/>
                <w:color w:val="000000"/>
                <w:sz w:val="22"/>
                <w:szCs w:val="22"/>
              </w:rPr>
              <w:t xml:space="preserve">While previous research, and this current thematic analysis, has identified a positive trend towards increased reporting of ethnicity within reviews, other important aspects of children’s identities, such as faith, were often missing in our sample. It was therefore challenging to determine the significance of these other facets of Black, Asian and Mixed Heritage children’s lives. </w:t>
            </w:r>
          </w:p>
          <w:p w14:paraId="791B9EF5" w14:textId="77777777" w:rsidR="005A701F" w:rsidRPr="005A701F" w:rsidRDefault="005A701F" w:rsidP="005A701F">
            <w:pPr>
              <w:autoSpaceDE w:val="0"/>
              <w:autoSpaceDN w:val="0"/>
              <w:adjustRightInd w:val="0"/>
              <w:spacing w:before="140" w:line="241" w:lineRule="atLeast"/>
              <w:rPr>
                <w:rFonts w:cs="Arial"/>
                <w:color w:val="000000"/>
                <w:sz w:val="22"/>
                <w:szCs w:val="22"/>
              </w:rPr>
            </w:pPr>
            <w:r w:rsidRPr="005A701F">
              <w:rPr>
                <w:rFonts w:cs="Arial"/>
                <w:color w:val="000000"/>
                <w:sz w:val="22"/>
                <w:szCs w:val="22"/>
              </w:rPr>
              <w:t>Sometimes there was passing reference to religion or other cultural factors, but detail was significantly limited. This made it difficult, if not impossible, to identify or extract any related learning.</w:t>
            </w:r>
          </w:p>
          <w:p w14:paraId="33AE18DD" w14:textId="77777777" w:rsidR="005A701F" w:rsidRPr="005A701F" w:rsidRDefault="005A701F" w:rsidP="005A701F">
            <w:pPr>
              <w:autoSpaceDE w:val="0"/>
              <w:autoSpaceDN w:val="0"/>
              <w:adjustRightInd w:val="0"/>
              <w:spacing w:before="140" w:line="241" w:lineRule="atLeast"/>
              <w:rPr>
                <w:rFonts w:cs="Arial"/>
                <w:color w:val="000000"/>
                <w:sz w:val="22"/>
                <w:szCs w:val="22"/>
              </w:rPr>
            </w:pPr>
            <w:r w:rsidRPr="005A701F">
              <w:rPr>
                <w:rFonts w:cs="Arial"/>
                <w:color w:val="000000"/>
                <w:sz w:val="22"/>
                <w:szCs w:val="22"/>
              </w:rPr>
              <w:t>It is possible, in some instances, that the child/family’s religion was not deemed by the partnership or lead reviewer to be important to the incident, or to the practice with the family. However, our analysis suggests that there is potential to take a more critical perspective. For example, within our sample we noted one review which highlighted a potential conflict between the child’s gender identity and their religious identity, however the review missed significant opportunities to fully consider the impact of this for the child.</w:t>
            </w:r>
          </w:p>
          <w:p w14:paraId="38FC9381" w14:textId="77777777" w:rsidR="005A701F" w:rsidRPr="005A701F" w:rsidRDefault="005A701F" w:rsidP="005A701F">
            <w:pPr>
              <w:autoSpaceDE w:val="0"/>
              <w:autoSpaceDN w:val="0"/>
              <w:adjustRightInd w:val="0"/>
              <w:spacing w:before="140" w:line="241" w:lineRule="atLeast"/>
              <w:rPr>
                <w:rFonts w:cs="Arial"/>
                <w:color w:val="000000"/>
                <w:sz w:val="22"/>
                <w:szCs w:val="22"/>
              </w:rPr>
            </w:pPr>
            <w:r w:rsidRPr="005A701F">
              <w:rPr>
                <w:rFonts w:cs="Arial"/>
                <w:color w:val="000000"/>
                <w:sz w:val="22"/>
                <w:szCs w:val="22"/>
              </w:rPr>
              <w:t>Similarly, when considering potentially harmful practices related to faith or beliefs, reviews sometimes hinted at harmful practices but failed to offer further detail. For example, one review mentioned that a child reported to a practitioner that someone had performed ‘black magic’ on them, but this issue was not further explored in any detail within the review. Evidence from this sample of reviews suggests that there is an underdeveloped understanding of the role and importance of faith and religion, and about potentially harmful practices related to belief.</w:t>
            </w:r>
          </w:p>
          <w:p w14:paraId="4CB37EB3" w14:textId="77777777" w:rsidR="005A701F" w:rsidRPr="005A701F" w:rsidRDefault="005A701F" w:rsidP="005A701F">
            <w:pPr>
              <w:jc w:val="right"/>
              <w:rPr>
                <w:rFonts w:cs="Arial"/>
                <w:b/>
                <w:sz w:val="22"/>
                <w:szCs w:val="22"/>
              </w:rPr>
            </w:pPr>
          </w:p>
        </w:tc>
      </w:tr>
      <w:tr w:rsidR="005A701F" w:rsidRPr="005A701F" w14:paraId="5E6A3796" w14:textId="77777777" w:rsidTr="0095370F">
        <w:trPr>
          <w:trHeight w:val="656"/>
        </w:trPr>
        <w:tc>
          <w:tcPr>
            <w:tcW w:w="387" w:type="dxa"/>
          </w:tcPr>
          <w:p w14:paraId="1B35FEC5"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5f</w:t>
            </w:r>
          </w:p>
        </w:tc>
        <w:tc>
          <w:tcPr>
            <w:tcW w:w="2336" w:type="dxa"/>
          </w:tcPr>
          <w:p w14:paraId="017B99DF" w14:textId="77777777" w:rsidR="005A701F" w:rsidRPr="005A701F" w:rsidRDefault="005A701F" w:rsidP="005A701F">
            <w:pPr>
              <w:tabs>
                <w:tab w:val="num" w:pos="720"/>
              </w:tabs>
              <w:rPr>
                <w:rFonts w:cs="Arial"/>
                <w:b/>
                <w:sz w:val="22"/>
                <w:szCs w:val="22"/>
              </w:rPr>
            </w:pPr>
            <w:r w:rsidRPr="005A701F">
              <w:rPr>
                <w:rFonts w:cs="Arial"/>
                <w:b/>
                <w:sz w:val="22"/>
                <w:szCs w:val="22"/>
              </w:rPr>
              <w:t>Marriage and Civil Partnerships</w:t>
            </w:r>
          </w:p>
          <w:p w14:paraId="7DCAAC5E" w14:textId="77777777" w:rsidR="005A701F" w:rsidRPr="005A701F" w:rsidRDefault="005A701F" w:rsidP="005A701F">
            <w:pPr>
              <w:tabs>
                <w:tab w:val="num" w:pos="720"/>
              </w:tabs>
              <w:rPr>
                <w:rFonts w:cs="Arial"/>
                <w:b/>
                <w:sz w:val="22"/>
                <w:szCs w:val="22"/>
              </w:rPr>
            </w:pPr>
          </w:p>
          <w:p w14:paraId="6343805E"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Single, Married, Co-habiting, Widowed, Civil Partnership status should be considered</w:t>
            </w:r>
          </w:p>
        </w:tc>
        <w:tc>
          <w:tcPr>
            <w:tcW w:w="7371" w:type="dxa"/>
          </w:tcPr>
          <w:tbl>
            <w:tblPr>
              <w:tblStyle w:val="TableGrid2"/>
              <w:tblW w:w="6282" w:type="dxa"/>
              <w:jc w:val="center"/>
              <w:tblLayout w:type="fixed"/>
              <w:tblLook w:val="04A0" w:firstRow="1" w:lastRow="0" w:firstColumn="1" w:lastColumn="0" w:noHBand="0" w:noVBand="1"/>
            </w:tblPr>
            <w:tblGrid>
              <w:gridCol w:w="942"/>
              <w:gridCol w:w="992"/>
              <w:gridCol w:w="1276"/>
              <w:gridCol w:w="1142"/>
              <w:gridCol w:w="938"/>
              <w:gridCol w:w="992"/>
            </w:tblGrid>
            <w:tr w:rsidR="005A701F" w:rsidRPr="005A701F" w14:paraId="16832F30" w14:textId="77777777" w:rsidTr="005A701F">
              <w:trPr>
                <w:trHeight w:val="904"/>
                <w:jc w:val="center"/>
              </w:trPr>
              <w:tc>
                <w:tcPr>
                  <w:tcW w:w="942" w:type="dxa"/>
                  <w:shd w:val="clear" w:color="auto" w:fill="E5B8B7"/>
                </w:tcPr>
                <w:p w14:paraId="2FA08305" w14:textId="77777777" w:rsidR="005A701F" w:rsidRPr="005A701F" w:rsidRDefault="005A701F" w:rsidP="005A701F">
                  <w:pPr>
                    <w:jc w:val="center"/>
                    <w:rPr>
                      <w:rFonts w:cs="Arial"/>
                      <w:b/>
                      <w:sz w:val="22"/>
                      <w:szCs w:val="22"/>
                    </w:rPr>
                  </w:pPr>
                  <w:r w:rsidRPr="005A701F">
                    <w:rPr>
                      <w:rFonts w:cs="Arial"/>
                      <w:b/>
                      <w:sz w:val="22"/>
                      <w:szCs w:val="22"/>
                    </w:rPr>
                    <w:t>Area</w:t>
                  </w:r>
                </w:p>
              </w:tc>
              <w:tc>
                <w:tcPr>
                  <w:tcW w:w="992" w:type="dxa"/>
                  <w:shd w:val="clear" w:color="auto" w:fill="E5B8B7"/>
                </w:tcPr>
                <w:p w14:paraId="3BCF2DBC" w14:textId="77777777" w:rsidR="005A701F" w:rsidRPr="005A701F" w:rsidRDefault="005A701F" w:rsidP="005A701F">
                  <w:pPr>
                    <w:jc w:val="center"/>
                    <w:rPr>
                      <w:rFonts w:cs="Arial"/>
                      <w:b/>
                      <w:sz w:val="22"/>
                      <w:szCs w:val="22"/>
                    </w:rPr>
                  </w:pPr>
                  <w:r w:rsidRPr="005A701F">
                    <w:rPr>
                      <w:rFonts w:cs="Arial"/>
                      <w:b/>
                      <w:sz w:val="22"/>
                      <w:szCs w:val="22"/>
                    </w:rPr>
                    <w:t>Married or in a registered civil partnership</w:t>
                  </w:r>
                </w:p>
              </w:tc>
              <w:tc>
                <w:tcPr>
                  <w:tcW w:w="1276" w:type="dxa"/>
                  <w:shd w:val="clear" w:color="auto" w:fill="E5B8B7"/>
                </w:tcPr>
                <w:p w14:paraId="161A53C0" w14:textId="77777777" w:rsidR="005A701F" w:rsidRPr="005A701F" w:rsidRDefault="005A701F" w:rsidP="005A701F">
                  <w:pPr>
                    <w:jc w:val="center"/>
                    <w:rPr>
                      <w:rFonts w:cs="Arial"/>
                      <w:b/>
                      <w:sz w:val="22"/>
                      <w:szCs w:val="22"/>
                    </w:rPr>
                  </w:pPr>
                  <w:r w:rsidRPr="005A701F">
                    <w:rPr>
                      <w:rFonts w:cs="Arial"/>
                      <w:b/>
                      <w:sz w:val="22"/>
                      <w:szCs w:val="22"/>
                    </w:rPr>
                    <w:t>Single – never married and never registered in a civil partnership</w:t>
                  </w:r>
                </w:p>
              </w:tc>
              <w:tc>
                <w:tcPr>
                  <w:tcW w:w="1142" w:type="dxa"/>
                  <w:shd w:val="clear" w:color="auto" w:fill="E5B8B7"/>
                </w:tcPr>
                <w:p w14:paraId="0B0BA70C" w14:textId="77777777" w:rsidR="005A701F" w:rsidRPr="005A701F" w:rsidRDefault="005A701F" w:rsidP="005A701F">
                  <w:pPr>
                    <w:jc w:val="center"/>
                    <w:rPr>
                      <w:rFonts w:cs="Arial"/>
                      <w:b/>
                      <w:sz w:val="22"/>
                      <w:szCs w:val="22"/>
                    </w:rPr>
                  </w:pPr>
                  <w:r w:rsidRPr="005A701F">
                    <w:rPr>
                      <w:rFonts w:cs="Arial"/>
                      <w:b/>
                      <w:sz w:val="22"/>
                      <w:szCs w:val="22"/>
                    </w:rPr>
                    <w:t>Divorced</w:t>
                  </w:r>
                </w:p>
              </w:tc>
              <w:tc>
                <w:tcPr>
                  <w:tcW w:w="938" w:type="dxa"/>
                  <w:shd w:val="clear" w:color="auto" w:fill="E5B8B7"/>
                </w:tcPr>
                <w:p w14:paraId="591436F9" w14:textId="77777777" w:rsidR="005A701F" w:rsidRPr="005A701F" w:rsidRDefault="005A701F" w:rsidP="005A701F">
                  <w:pPr>
                    <w:jc w:val="center"/>
                    <w:rPr>
                      <w:rFonts w:cs="Arial"/>
                      <w:b/>
                      <w:sz w:val="22"/>
                      <w:szCs w:val="22"/>
                    </w:rPr>
                  </w:pPr>
                  <w:r w:rsidRPr="005A701F">
                    <w:rPr>
                      <w:rFonts w:cs="Arial"/>
                      <w:b/>
                      <w:sz w:val="22"/>
                      <w:szCs w:val="22"/>
                    </w:rPr>
                    <w:t>Widowed</w:t>
                  </w:r>
                </w:p>
              </w:tc>
              <w:tc>
                <w:tcPr>
                  <w:tcW w:w="992" w:type="dxa"/>
                  <w:shd w:val="clear" w:color="auto" w:fill="E5B8B7"/>
                </w:tcPr>
                <w:p w14:paraId="778DD076" w14:textId="77777777" w:rsidR="005A701F" w:rsidRPr="005A701F" w:rsidRDefault="005A701F" w:rsidP="005A701F">
                  <w:pPr>
                    <w:jc w:val="center"/>
                    <w:rPr>
                      <w:rFonts w:cs="Arial"/>
                      <w:b/>
                      <w:sz w:val="22"/>
                      <w:szCs w:val="22"/>
                    </w:rPr>
                  </w:pPr>
                  <w:r w:rsidRPr="005A701F">
                    <w:rPr>
                      <w:rFonts w:cs="Arial"/>
                      <w:b/>
                      <w:sz w:val="22"/>
                      <w:szCs w:val="22"/>
                    </w:rPr>
                    <w:t>Separated</w:t>
                  </w:r>
                </w:p>
              </w:tc>
            </w:tr>
            <w:tr w:rsidR="005A701F" w:rsidRPr="005A701F" w14:paraId="5CBA1B85" w14:textId="77777777" w:rsidTr="0095370F">
              <w:trPr>
                <w:trHeight w:val="177"/>
                <w:jc w:val="center"/>
              </w:trPr>
              <w:tc>
                <w:tcPr>
                  <w:tcW w:w="942" w:type="dxa"/>
                </w:tcPr>
                <w:p w14:paraId="41B602B4" w14:textId="77777777" w:rsidR="005A701F" w:rsidRPr="005A701F" w:rsidRDefault="005A701F" w:rsidP="005A701F">
                  <w:pPr>
                    <w:jc w:val="center"/>
                    <w:rPr>
                      <w:rFonts w:cs="Arial"/>
                      <w:bCs/>
                      <w:sz w:val="22"/>
                      <w:szCs w:val="22"/>
                    </w:rPr>
                  </w:pPr>
                  <w:r w:rsidRPr="005A701F">
                    <w:rPr>
                      <w:rFonts w:cs="Arial"/>
                      <w:bCs/>
                      <w:sz w:val="22"/>
                      <w:szCs w:val="22"/>
                    </w:rPr>
                    <w:t>England</w:t>
                  </w:r>
                </w:p>
                <w:p w14:paraId="7E928B0E" w14:textId="77777777" w:rsidR="005A701F" w:rsidRPr="005A701F" w:rsidRDefault="005A701F" w:rsidP="005A701F">
                  <w:pPr>
                    <w:jc w:val="center"/>
                    <w:rPr>
                      <w:rFonts w:cs="Arial"/>
                      <w:bCs/>
                      <w:sz w:val="22"/>
                      <w:szCs w:val="22"/>
                    </w:rPr>
                  </w:pPr>
                </w:p>
              </w:tc>
              <w:tc>
                <w:tcPr>
                  <w:tcW w:w="992" w:type="dxa"/>
                </w:tcPr>
                <w:p w14:paraId="56ED85DB" w14:textId="77777777" w:rsidR="005A701F" w:rsidRPr="005A701F" w:rsidRDefault="005A701F" w:rsidP="005A701F">
                  <w:pPr>
                    <w:jc w:val="center"/>
                    <w:rPr>
                      <w:rFonts w:cs="Arial"/>
                      <w:bCs/>
                      <w:sz w:val="22"/>
                      <w:szCs w:val="22"/>
                    </w:rPr>
                  </w:pPr>
                  <w:r w:rsidRPr="005A701F">
                    <w:rPr>
                      <w:rFonts w:cs="Arial"/>
                      <w:bCs/>
                      <w:sz w:val="22"/>
                      <w:szCs w:val="22"/>
                    </w:rPr>
                    <w:t>20,561,642</w:t>
                  </w:r>
                </w:p>
                <w:p w14:paraId="71350071" w14:textId="77777777" w:rsidR="005A701F" w:rsidRPr="005A701F" w:rsidRDefault="005A701F" w:rsidP="005A701F">
                  <w:pPr>
                    <w:jc w:val="center"/>
                    <w:rPr>
                      <w:rFonts w:cs="Arial"/>
                      <w:bCs/>
                      <w:sz w:val="22"/>
                      <w:szCs w:val="22"/>
                    </w:rPr>
                  </w:pPr>
                  <w:r w:rsidRPr="005A701F">
                    <w:rPr>
                      <w:rFonts w:cs="Arial"/>
                      <w:bCs/>
                      <w:sz w:val="22"/>
                      <w:szCs w:val="22"/>
                    </w:rPr>
                    <w:t>44.7%</w:t>
                  </w:r>
                </w:p>
              </w:tc>
              <w:tc>
                <w:tcPr>
                  <w:tcW w:w="1276" w:type="dxa"/>
                </w:tcPr>
                <w:p w14:paraId="195EDFBF" w14:textId="77777777" w:rsidR="005A701F" w:rsidRPr="005A701F" w:rsidRDefault="005A701F" w:rsidP="005A701F">
                  <w:pPr>
                    <w:jc w:val="center"/>
                    <w:rPr>
                      <w:rFonts w:cs="Arial"/>
                      <w:bCs/>
                      <w:sz w:val="22"/>
                      <w:szCs w:val="22"/>
                    </w:rPr>
                  </w:pPr>
                  <w:r w:rsidRPr="005A701F">
                    <w:rPr>
                      <w:rFonts w:cs="Arial"/>
                      <w:bCs/>
                      <w:sz w:val="22"/>
                      <w:szCs w:val="22"/>
                    </w:rPr>
                    <w:t>17,450,122</w:t>
                  </w:r>
                </w:p>
                <w:p w14:paraId="67BA5D0E" w14:textId="77777777" w:rsidR="005A701F" w:rsidRPr="005A701F" w:rsidRDefault="005A701F" w:rsidP="005A701F">
                  <w:pPr>
                    <w:jc w:val="center"/>
                    <w:rPr>
                      <w:rFonts w:cs="Arial"/>
                      <w:bCs/>
                      <w:sz w:val="22"/>
                      <w:szCs w:val="22"/>
                    </w:rPr>
                  </w:pPr>
                  <w:r w:rsidRPr="005A701F">
                    <w:rPr>
                      <w:rFonts w:cs="Arial"/>
                      <w:bCs/>
                      <w:sz w:val="22"/>
                      <w:szCs w:val="22"/>
                    </w:rPr>
                    <w:t>37.9%</w:t>
                  </w:r>
                </w:p>
              </w:tc>
              <w:tc>
                <w:tcPr>
                  <w:tcW w:w="1142" w:type="dxa"/>
                </w:tcPr>
                <w:p w14:paraId="7390C48A" w14:textId="77777777" w:rsidR="005A701F" w:rsidRPr="005A701F" w:rsidRDefault="005A701F" w:rsidP="005A701F">
                  <w:pPr>
                    <w:jc w:val="center"/>
                    <w:rPr>
                      <w:rFonts w:cs="Arial"/>
                      <w:bCs/>
                      <w:sz w:val="22"/>
                      <w:szCs w:val="22"/>
                    </w:rPr>
                  </w:pPr>
                  <w:r w:rsidRPr="005A701F">
                    <w:rPr>
                      <w:rFonts w:cs="Arial"/>
                      <w:bCs/>
                      <w:sz w:val="22"/>
                      <w:szCs w:val="22"/>
                    </w:rPr>
                    <w:t>4,171,639</w:t>
                  </w:r>
                </w:p>
                <w:p w14:paraId="13D0D5E6" w14:textId="77777777" w:rsidR="005A701F" w:rsidRPr="005A701F" w:rsidRDefault="005A701F" w:rsidP="005A701F">
                  <w:pPr>
                    <w:jc w:val="center"/>
                    <w:rPr>
                      <w:rFonts w:cs="Arial"/>
                      <w:bCs/>
                      <w:sz w:val="22"/>
                      <w:szCs w:val="22"/>
                    </w:rPr>
                  </w:pPr>
                  <w:r w:rsidRPr="005A701F">
                    <w:rPr>
                      <w:rFonts w:cs="Arial"/>
                      <w:bCs/>
                      <w:sz w:val="22"/>
                      <w:szCs w:val="22"/>
                    </w:rPr>
                    <w:t>9.1%</w:t>
                  </w:r>
                </w:p>
              </w:tc>
              <w:tc>
                <w:tcPr>
                  <w:tcW w:w="938" w:type="dxa"/>
                </w:tcPr>
                <w:p w14:paraId="4DAAA475" w14:textId="77777777" w:rsidR="005A701F" w:rsidRPr="005A701F" w:rsidRDefault="005A701F" w:rsidP="005A701F">
                  <w:pPr>
                    <w:jc w:val="center"/>
                    <w:rPr>
                      <w:rFonts w:cs="Arial"/>
                      <w:bCs/>
                      <w:sz w:val="22"/>
                      <w:szCs w:val="22"/>
                    </w:rPr>
                  </w:pPr>
                  <w:r w:rsidRPr="005A701F">
                    <w:rPr>
                      <w:rFonts w:cs="Arial"/>
                      <w:bCs/>
                      <w:sz w:val="22"/>
                      <w:szCs w:val="22"/>
                    </w:rPr>
                    <w:t>2,790,036</w:t>
                  </w:r>
                </w:p>
                <w:p w14:paraId="2673F66B" w14:textId="77777777" w:rsidR="005A701F" w:rsidRPr="005A701F" w:rsidRDefault="005A701F" w:rsidP="005A701F">
                  <w:pPr>
                    <w:jc w:val="center"/>
                    <w:rPr>
                      <w:rFonts w:cs="Arial"/>
                      <w:bCs/>
                      <w:sz w:val="22"/>
                      <w:szCs w:val="22"/>
                    </w:rPr>
                  </w:pPr>
                  <w:r w:rsidRPr="005A701F">
                    <w:rPr>
                      <w:rFonts w:cs="Arial"/>
                      <w:bCs/>
                      <w:sz w:val="22"/>
                      <w:szCs w:val="22"/>
                    </w:rPr>
                    <w:t>6.1%</w:t>
                  </w:r>
                </w:p>
              </w:tc>
              <w:tc>
                <w:tcPr>
                  <w:tcW w:w="992" w:type="dxa"/>
                </w:tcPr>
                <w:p w14:paraId="49C13F83" w14:textId="77777777" w:rsidR="005A701F" w:rsidRPr="005A701F" w:rsidRDefault="005A701F" w:rsidP="005A701F">
                  <w:pPr>
                    <w:jc w:val="center"/>
                    <w:rPr>
                      <w:rFonts w:cs="Arial"/>
                      <w:bCs/>
                      <w:sz w:val="22"/>
                      <w:szCs w:val="22"/>
                    </w:rPr>
                  </w:pPr>
                  <w:r w:rsidRPr="005A701F">
                    <w:rPr>
                      <w:rFonts w:cs="Arial"/>
                      <w:bCs/>
                      <w:sz w:val="22"/>
                      <w:szCs w:val="22"/>
                    </w:rPr>
                    <w:t>1,033,518</w:t>
                  </w:r>
                </w:p>
                <w:p w14:paraId="15AE59DC" w14:textId="77777777" w:rsidR="005A701F" w:rsidRPr="005A701F" w:rsidRDefault="005A701F" w:rsidP="005A701F">
                  <w:pPr>
                    <w:jc w:val="center"/>
                    <w:rPr>
                      <w:rFonts w:cs="Arial"/>
                      <w:bCs/>
                      <w:sz w:val="22"/>
                      <w:szCs w:val="22"/>
                    </w:rPr>
                  </w:pPr>
                  <w:r w:rsidRPr="005A701F">
                    <w:rPr>
                      <w:rFonts w:cs="Arial"/>
                      <w:bCs/>
                      <w:sz w:val="22"/>
                      <w:szCs w:val="22"/>
                    </w:rPr>
                    <w:t>2.2%</w:t>
                  </w:r>
                </w:p>
              </w:tc>
            </w:tr>
            <w:tr w:rsidR="005A701F" w:rsidRPr="005A701F" w14:paraId="2E5A6104" w14:textId="77777777" w:rsidTr="0095370F">
              <w:trPr>
                <w:trHeight w:val="177"/>
                <w:jc w:val="center"/>
              </w:trPr>
              <w:tc>
                <w:tcPr>
                  <w:tcW w:w="942" w:type="dxa"/>
                </w:tcPr>
                <w:p w14:paraId="6ABEABE9" w14:textId="77777777" w:rsidR="005A701F" w:rsidRPr="005A701F" w:rsidRDefault="005A701F" w:rsidP="005A701F">
                  <w:pPr>
                    <w:jc w:val="center"/>
                    <w:rPr>
                      <w:rFonts w:cs="Arial"/>
                      <w:bCs/>
                      <w:sz w:val="22"/>
                      <w:szCs w:val="22"/>
                    </w:rPr>
                  </w:pPr>
                  <w:r w:rsidRPr="005A701F">
                    <w:rPr>
                      <w:rFonts w:cs="Arial"/>
                      <w:bCs/>
                      <w:sz w:val="22"/>
                      <w:szCs w:val="22"/>
                    </w:rPr>
                    <w:t>Barnsley</w:t>
                  </w:r>
                </w:p>
              </w:tc>
              <w:tc>
                <w:tcPr>
                  <w:tcW w:w="992" w:type="dxa"/>
                </w:tcPr>
                <w:p w14:paraId="2FD5E762" w14:textId="77777777" w:rsidR="005A701F" w:rsidRPr="005A701F" w:rsidRDefault="005A701F" w:rsidP="005A701F">
                  <w:pPr>
                    <w:jc w:val="center"/>
                    <w:rPr>
                      <w:rFonts w:cs="Arial"/>
                      <w:bCs/>
                      <w:sz w:val="22"/>
                      <w:szCs w:val="22"/>
                    </w:rPr>
                  </w:pPr>
                  <w:r w:rsidRPr="005A701F">
                    <w:rPr>
                      <w:rFonts w:cs="Arial"/>
                      <w:bCs/>
                      <w:sz w:val="22"/>
                      <w:szCs w:val="22"/>
                    </w:rPr>
                    <w:t>87,177</w:t>
                  </w:r>
                </w:p>
                <w:p w14:paraId="3C1A56FF" w14:textId="77777777" w:rsidR="005A701F" w:rsidRPr="005A701F" w:rsidRDefault="005A701F" w:rsidP="005A701F">
                  <w:pPr>
                    <w:jc w:val="center"/>
                    <w:rPr>
                      <w:rFonts w:cs="Arial"/>
                      <w:bCs/>
                      <w:sz w:val="22"/>
                      <w:szCs w:val="22"/>
                    </w:rPr>
                  </w:pPr>
                  <w:r w:rsidRPr="005A701F">
                    <w:rPr>
                      <w:rFonts w:cs="Arial"/>
                      <w:bCs/>
                      <w:sz w:val="22"/>
                      <w:szCs w:val="22"/>
                    </w:rPr>
                    <w:t>43.6%</w:t>
                  </w:r>
                </w:p>
              </w:tc>
              <w:tc>
                <w:tcPr>
                  <w:tcW w:w="1276" w:type="dxa"/>
                </w:tcPr>
                <w:p w14:paraId="5988378C" w14:textId="77777777" w:rsidR="005A701F" w:rsidRPr="005A701F" w:rsidRDefault="005A701F" w:rsidP="005A701F">
                  <w:pPr>
                    <w:jc w:val="center"/>
                    <w:rPr>
                      <w:rFonts w:cs="Arial"/>
                      <w:bCs/>
                      <w:sz w:val="22"/>
                      <w:szCs w:val="22"/>
                    </w:rPr>
                  </w:pPr>
                  <w:r w:rsidRPr="005A701F">
                    <w:rPr>
                      <w:rFonts w:cs="Arial"/>
                      <w:bCs/>
                      <w:sz w:val="22"/>
                      <w:szCs w:val="22"/>
                    </w:rPr>
                    <w:t>73,099</w:t>
                  </w:r>
                </w:p>
                <w:p w14:paraId="59C7D791" w14:textId="77777777" w:rsidR="005A701F" w:rsidRPr="005A701F" w:rsidRDefault="005A701F" w:rsidP="005A701F">
                  <w:pPr>
                    <w:jc w:val="center"/>
                    <w:rPr>
                      <w:rFonts w:cs="Arial"/>
                      <w:bCs/>
                      <w:sz w:val="22"/>
                      <w:szCs w:val="22"/>
                    </w:rPr>
                  </w:pPr>
                  <w:r w:rsidRPr="005A701F">
                    <w:rPr>
                      <w:rFonts w:cs="Arial"/>
                      <w:bCs/>
                      <w:sz w:val="22"/>
                      <w:szCs w:val="22"/>
                    </w:rPr>
                    <w:t>36.6%</w:t>
                  </w:r>
                </w:p>
              </w:tc>
              <w:tc>
                <w:tcPr>
                  <w:tcW w:w="1142" w:type="dxa"/>
                </w:tcPr>
                <w:p w14:paraId="62A5AA1E" w14:textId="77777777" w:rsidR="005A701F" w:rsidRPr="005A701F" w:rsidRDefault="005A701F" w:rsidP="005A701F">
                  <w:pPr>
                    <w:jc w:val="center"/>
                    <w:rPr>
                      <w:rFonts w:cs="Arial"/>
                      <w:bCs/>
                      <w:sz w:val="22"/>
                      <w:szCs w:val="22"/>
                    </w:rPr>
                  </w:pPr>
                  <w:r w:rsidRPr="005A701F">
                    <w:rPr>
                      <w:rFonts w:cs="Arial"/>
                      <w:bCs/>
                      <w:sz w:val="22"/>
                      <w:szCs w:val="22"/>
                    </w:rPr>
                    <w:t>21,183</w:t>
                  </w:r>
                </w:p>
                <w:p w14:paraId="087C35F1" w14:textId="77777777" w:rsidR="005A701F" w:rsidRPr="005A701F" w:rsidRDefault="005A701F" w:rsidP="005A701F">
                  <w:pPr>
                    <w:jc w:val="center"/>
                    <w:rPr>
                      <w:rFonts w:cs="Arial"/>
                      <w:bCs/>
                      <w:sz w:val="22"/>
                      <w:szCs w:val="22"/>
                    </w:rPr>
                  </w:pPr>
                  <w:r w:rsidRPr="005A701F">
                    <w:rPr>
                      <w:rFonts w:cs="Arial"/>
                      <w:bCs/>
                      <w:sz w:val="22"/>
                      <w:szCs w:val="22"/>
                    </w:rPr>
                    <w:t>10.6%</w:t>
                  </w:r>
                </w:p>
              </w:tc>
              <w:tc>
                <w:tcPr>
                  <w:tcW w:w="938" w:type="dxa"/>
                </w:tcPr>
                <w:p w14:paraId="202E0764" w14:textId="77777777" w:rsidR="005A701F" w:rsidRPr="005A701F" w:rsidRDefault="005A701F" w:rsidP="005A701F">
                  <w:pPr>
                    <w:jc w:val="center"/>
                    <w:rPr>
                      <w:rFonts w:cs="Arial"/>
                      <w:bCs/>
                      <w:sz w:val="22"/>
                      <w:szCs w:val="22"/>
                    </w:rPr>
                  </w:pPr>
                  <w:r w:rsidRPr="005A701F">
                    <w:rPr>
                      <w:rFonts w:cs="Arial"/>
                      <w:bCs/>
                      <w:sz w:val="22"/>
                      <w:szCs w:val="22"/>
                    </w:rPr>
                    <w:t>13,531</w:t>
                  </w:r>
                </w:p>
                <w:p w14:paraId="20DE3A95" w14:textId="77777777" w:rsidR="005A701F" w:rsidRPr="005A701F" w:rsidRDefault="005A701F" w:rsidP="005A701F">
                  <w:pPr>
                    <w:jc w:val="center"/>
                    <w:rPr>
                      <w:rFonts w:cs="Arial"/>
                      <w:bCs/>
                      <w:sz w:val="22"/>
                      <w:szCs w:val="22"/>
                    </w:rPr>
                  </w:pPr>
                  <w:r w:rsidRPr="005A701F">
                    <w:rPr>
                      <w:rFonts w:cs="Arial"/>
                      <w:bCs/>
                      <w:sz w:val="22"/>
                      <w:szCs w:val="22"/>
                    </w:rPr>
                    <w:t>6.8%</w:t>
                  </w:r>
                </w:p>
              </w:tc>
              <w:tc>
                <w:tcPr>
                  <w:tcW w:w="992" w:type="dxa"/>
                </w:tcPr>
                <w:p w14:paraId="087A22E6" w14:textId="77777777" w:rsidR="005A701F" w:rsidRPr="005A701F" w:rsidRDefault="005A701F" w:rsidP="005A701F">
                  <w:pPr>
                    <w:jc w:val="center"/>
                    <w:rPr>
                      <w:rFonts w:cs="Arial"/>
                      <w:bCs/>
                      <w:sz w:val="22"/>
                      <w:szCs w:val="22"/>
                    </w:rPr>
                  </w:pPr>
                  <w:r w:rsidRPr="005A701F">
                    <w:rPr>
                      <w:rFonts w:cs="Arial"/>
                      <w:bCs/>
                      <w:sz w:val="22"/>
                      <w:szCs w:val="22"/>
                    </w:rPr>
                    <w:t>4,799</w:t>
                  </w:r>
                </w:p>
                <w:p w14:paraId="509990F1" w14:textId="77777777" w:rsidR="005A701F" w:rsidRPr="005A701F" w:rsidRDefault="005A701F" w:rsidP="005A701F">
                  <w:pPr>
                    <w:jc w:val="center"/>
                    <w:rPr>
                      <w:rFonts w:cs="Arial"/>
                      <w:bCs/>
                      <w:sz w:val="22"/>
                      <w:szCs w:val="22"/>
                    </w:rPr>
                  </w:pPr>
                  <w:r w:rsidRPr="005A701F">
                    <w:rPr>
                      <w:rFonts w:cs="Arial"/>
                      <w:bCs/>
                      <w:sz w:val="22"/>
                      <w:szCs w:val="22"/>
                    </w:rPr>
                    <w:t>2.4%</w:t>
                  </w:r>
                </w:p>
              </w:tc>
            </w:tr>
            <w:tr w:rsidR="005A701F" w:rsidRPr="005A701F" w14:paraId="4A3F4CE0" w14:textId="77777777" w:rsidTr="0095370F">
              <w:trPr>
                <w:trHeight w:val="184"/>
                <w:jc w:val="center"/>
              </w:trPr>
              <w:tc>
                <w:tcPr>
                  <w:tcW w:w="942" w:type="dxa"/>
                </w:tcPr>
                <w:p w14:paraId="5C48ACC5" w14:textId="77777777" w:rsidR="005A701F" w:rsidRPr="005A701F" w:rsidRDefault="005A701F" w:rsidP="005A701F">
                  <w:pPr>
                    <w:jc w:val="center"/>
                    <w:rPr>
                      <w:rFonts w:cs="Arial"/>
                      <w:bCs/>
                      <w:sz w:val="22"/>
                      <w:szCs w:val="22"/>
                    </w:rPr>
                  </w:pPr>
                  <w:r w:rsidRPr="005A701F">
                    <w:rPr>
                      <w:rFonts w:cs="Arial"/>
                      <w:bCs/>
                      <w:sz w:val="22"/>
                      <w:szCs w:val="22"/>
                    </w:rPr>
                    <w:t>Calderdale</w:t>
                  </w:r>
                </w:p>
              </w:tc>
              <w:tc>
                <w:tcPr>
                  <w:tcW w:w="992" w:type="dxa"/>
                </w:tcPr>
                <w:p w14:paraId="6B18E4FE" w14:textId="77777777" w:rsidR="005A701F" w:rsidRPr="005A701F" w:rsidRDefault="005A701F" w:rsidP="005A701F">
                  <w:pPr>
                    <w:jc w:val="center"/>
                    <w:rPr>
                      <w:rFonts w:cs="Arial"/>
                      <w:bCs/>
                      <w:sz w:val="22"/>
                      <w:szCs w:val="22"/>
                    </w:rPr>
                  </w:pPr>
                  <w:r w:rsidRPr="005A701F">
                    <w:rPr>
                      <w:rFonts w:cs="Arial"/>
                      <w:bCs/>
                      <w:sz w:val="22"/>
                      <w:szCs w:val="22"/>
                    </w:rPr>
                    <w:t>73,651</w:t>
                  </w:r>
                </w:p>
                <w:p w14:paraId="3515E5E6" w14:textId="77777777" w:rsidR="005A701F" w:rsidRPr="005A701F" w:rsidRDefault="005A701F" w:rsidP="005A701F">
                  <w:pPr>
                    <w:jc w:val="center"/>
                    <w:rPr>
                      <w:rFonts w:cs="Arial"/>
                      <w:bCs/>
                      <w:sz w:val="22"/>
                      <w:szCs w:val="22"/>
                    </w:rPr>
                  </w:pPr>
                  <w:r w:rsidRPr="005A701F">
                    <w:rPr>
                      <w:rFonts w:cs="Arial"/>
                      <w:bCs/>
                      <w:sz w:val="22"/>
                      <w:szCs w:val="22"/>
                    </w:rPr>
                    <w:t>44.2%</w:t>
                  </w:r>
                </w:p>
              </w:tc>
              <w:tc>
                <w:tcPr>
                  <w:tcW w:w="1276" w:type="dxa"/>
                </w:tcPr>
                <w:p w14:paraId="24218BB0" w14:textId="77777777" w:rsidR="005A701F" w:rsidRPr="005A701F" w:rsidRDefault="005A701F" w:rsidP="005A701F">
                  <w:pPr>
                    <w:jc w:val="center"/>
                    <w:rPr>
                      <w:rFonts w:cs="Arial"/>
                      <w:bCs/>
                      <w:sz w:val="22"/>
                      <w:szCs w:val="22"/>
                    </w:rPr>
                  </w:pPr>
                  <w:r w:rsidRPr="005A701F">
                    <w:rPr>
                      <w:rFonts w:cs="Arial"/>
                      <w:bCs/>
                      <w:sz w:val="22"/>
                      <w:szCs w:val="22"/>
                    </w:rPr>
                    <w:t>60,324</w:t>
                  </w:r>
                </w:p>
                <w:p w14:paraId="35F89E54" w14:textId="77777777" w:rsidR="005A701F" w:rsidRPr="005A701F" w:rsidRDefault="005A701F" w:rsidP="005A701F">
                  <w:pPr>
                    <w:jc w:val="center"/>
                    <w:rPr>
                      <w:rFonts w:cs="Arial"/>
                      <w:bCs/>
                      <w:sz w:val="22"/>
                      <w:szCs w:val="22"/>
                    </w:rPr>
                  </w:pPr>
                  <w:r w:rsidRPr="005A701F">
                    <w:rPr>
                      <w:rFonts w:cs="Arial"/>
                      <w:bCs/>
                      <w:sz w:val="22"/>
                      <w:szCs w:val="22"/>
                    </w:rPr>
                    <w:t>36.2%</w:t>
                  </w:r>
                </w:p>
              </w:tc>
              <w:tc>
                <w:tcPr>
                  <w:tcW w:w="1142" w:type="dxa"/>
                </w:tcPr>
                <w:p w14:paraId="1DDEC99F" w14:textId="77777777" w:rsidR="005A701F" w:rsidRPr="005A701F" w:rsidRDefault="005A701F" w:rsidP="005A701F">
                  <w:pPr>
                    <w:jc w:val="center"/>
                    <w:rPr>
                      <w:rFonts w:cs="Arial"/>
                      <w:bCs/>
                      <w:sz w:val="22"/>
                      <w:szCs w:val="22"/>
                    </w:rPr>
                  </w:pPr>
                  <w:r w:rsidRPr="005A701F">
                    <w:rPr>
                      <w:rFonts w:cs="Arial"/>
                      <w:bCs/>
                      <w:sz w:val="22"/>
                      <w:szCs w:val="22"/>
                    </w:rPr>
                    <w:t>17,611</w:t>
                  </w:r>
                </w:p>
                <w:p w14:paraId="06E988B8" w14:textId="77777777" w:rsidR="005A701F" w:rsidRPr="005A701F" w:rsidRDefault="005A701F" w:rsidP="005A701F">
                  <w:pPr>
                    <w:jc w:val="center"/>
                    <w:rPr>
                      <w:rFonts w:cs="Arial"/>
                      <w:bCs/>
                      <w:sz w:val="22"/>
                      <w:szCs w:val="22"/>
                    </w:rPr>
                  </w:pPr>
                  <w:r w:rsidRPr="005A701F">
                    <w:rPr>
                      <w:rFonts w:cs="Arial"/>
                      <w:bCs/>
                      <w:sz w:val="22"/>
                      <w:szCs w:val="22"/>
                    </w:rPr>
                    <w:t>10.6%</w:t>
                  </w:r>
                </w:p>
              </w:tc>
              <w:tc>
                <w:tcPr>
                  <w:tcW w:w="938" w:type="dxa"/>
                </w:tcPr>
                <w:p w14:paraId="482EB7E9" w14:textId="77777777" w:rsidR="005A701F" w:rsidRPr="005A701F" w:rsidRDefault="005A701F" w:rsidP="005A701F">
                  <w:pPr>
                    <w:jc w:val="center"/>
                    <w:rPr>
                      <w:rFonts w:cs="Arial"/>
                      <w:bCs/>
                      <w:sz w:val="22"/>
                      <w:szCs w:val="22"/>
                    </w:rPr>
                  </w:pPr>
                  <w:r w:rsidRPr="005A701F">
                    <w:rPr>
                      <w:rFonts w:cs="Arial"/>
                      <w:bCs/>
                      <w:sz w:val="22"/>
                      <w:szCs w:val="22"/>
                    </w:rPr>
                    <w:t>10,794</w:t>
                  </w:r>
                </w:p>
                <w:p w14:paraId="435240E8" w14:textId="77777777" w:rsidR="005A701F" w:rsidRPr="005A701F" w:rsidRDefault="005A701F" w:rsidP="005A701F">
                  <w:pPr>
                    <w:jc w:val="center"/>
                    <w:rPr>
                      <w:rFonts w:cs="Arial"/>
                      <w:bCs/>
                      <w:sz w:val="22"/>
                      <w:szCs w:val="22"/>
                    </w:rPr>
                  </w:pPr>
                  <w:r w:rsidRPr="005A701F">
                    <w:rPr>
                      <w:rFonts w:cs="Arial"/>
                      <w:bCs/>
                      <w:sz w:val="22"/>
                      <w:szCs w:val="22"/>
                    </w:rPr>
                    <w:t>6.5%</w:t>
                  </w:r>
                </w:p>
              </w:tc>
              <w:tc>
                <w:tcPr>
                  <w:tcW w:w="992" w:type="dxa"/>
                </w:tcPr>
                <w:p w14:paraId="4590E743" w14:textId="77777777" w:rsidR="005A701F" w:rsidRPr="005A701F" w:rsidRDefault="005A701F" w:rsidP="005A701F">
                  <w:pPr>
                    <w:jc w:val="center"/>
                    <w:rPr>
                      <w:rFonts w:cs="Arial"/>
                      <w:bCs/>
                      <w:sz w:val="22"/>
                      <w:szCs w:val="22"/>
                    </w:rPr>
                  </w:pPr>
                  <w:r w:rsidRPr="005A701F">
                    <w:rPr>
                      <w:rFonts w:cs="Arial"/>
                      <w:bCs/>
                      <w:sz w:val="22"/>
                      <w:szCs w:val="22"/>
                    </w:rPr>
                    <w:t>4,254</w:t>
                  </w:r>
                </w:p>
                <w:p w14:paraId="6304CD27" w14:textId="77777777" w:rsidR="005A701F" w:rsidRPr="005A701F" w:rsidRDefault="005A701F" w:rsidP="005A701F">
                  <w:pPr>
                    <w:jc w:val="center"/>
                    <w:rPr>
                      <w:rFonts w:cs="Arial"/>
                      <w:bCs/>
                      <w:sz w:val="22"/>
                      <w:szCs w:val="22"/>
                    </w:rPr>
                  </w:pPr>
                  <w:r w:rsidRPr="005A701F">
                    <w:rPr>
                      <w:rFonts w:cs="Arial"/>
                      <w:bCs/>
                      <w:sz w:val="22"/>
                      <w:szCs w:val="22"/>
                    </w:rPr>
                    <w:t>2.6%</w:t>
                  </w:r>
                </w:p>
              </w:tc>
            </w:tr>
            <w:tr w:rsidR="005A701F" w:rsidRPr="005A701F" w14:paraId="58CE43A8" w14:textId="77777777" w:rsidTr="0095370F">
              <w:trPr>
                <w:trHeight w:val="184"/>
                <w:jc w:val="center"/>
              </w:trPr>
              <w:tc>
                <w:tcPr>
                  <w:tcW w:w="942" w:type="dxa"/>
                </w:tcPr>
                <w:p w14:paraId="797502F1" w14:textId="77777777" w:rsidR="005A701F" w:rsidRPr="005A701F" w:rsidRDefault="005A701F" w:rsidP="005A701F">
                  <w:pPr>
                    <w:jc w:val="center"/>
                    <w:rPr>
                      <w:rFonts w:cs="Arial"/>
                      <w:bCs/>
                      <w:sz w:val="22"/>
                      <w:szCs w:val="22"/>
                    </w:rPr>
                  </w:pPr>
                  <w:r w:rsidRPr="005A701F">
                    <w:rPr>
                      <w:rFonts w:cs="Arial"/>
                      <w:bCs/>
                      <w:sz w:val="22"/>
                      <w:szCs w:val="22"/>
                    </w:rPr>
                    <w:t>Kirklees</w:t>
                  </w:r>
                </w:p>
              </w:tc>
              <w:tc>
                <w:tcPr>
                  <w:tcW w:w="992" w:type="dxa"/>
                </w:tcPr>
                <w:p w14:paraId="18FEC207" w14:textId="77777777" w:rsidR="005A701F" w:rsidRPr="005A701F" w:rsidRDefault="005A701F" w:rsidP="005A701F">
                  <w:pPr>
                    <w:jc w:val="center"/>
                    <w:rPr>
                      <w:rFonts w:cs="Arial"/>
                      <w:bCs/>
                      <w:sz w:val="22"/>
                      <w:szCs w:val="22"/>
                    </w:rPr>
                  </w:pPr>
                  <w:r w:rsidRPr="005A701F">
                    <w:rPr>
                      <w:rFonts w:cs="Arial"/>
                      <w:bCs/>
                      <w:sz w:val="22"/>
                      <w:szCs w:val="22"/>
                    </w:rPr>
                    <w:t>159,426</w:t>
                  </w:r>
                </w:p>
                <w:p w14:paraId="00663E5E" w14:textId="77777777" w:rsidR="005A701F" w:rsidRPr="005A701F" w:rsidRDefault="005A701F" w:rsidP="005A701F">
                  <w:pPr>
                    <w:jc w:val="center"/>
                    <w:rPr>
                      <w:rFonts w:cs="Arial"/>
                      <w:bCs/>
                      <w:sz w:val="22"/>
                      <w:szCs w:val="22"/>
                    </w:rPr>
                  </w:pPr>
                  <w:r w:rsidRPr="005A701F">
                    <w:rPr>
                      <w:rFonts w:cs="Arial"/>
                      <w:bCs/>
                      <w:sz w:val="22"/>
                      <w:szCs w:val="22"/>
                    </w:rPr>
                    <w:t>46%</w:t>
                  </w:r>
                </w:p>
              </w:tc>
              <w:tc>
                <w:tcPr>
                  <w:tcW w:w="1276" w:type="dxa"/>
                </w:tcPr>
                <w:p w14:paraId="6D735BFC" w14:textId="77777777" w:rsidR="005A701F" w:rsidRPr="005A701F" w:rsidRDefault="005A701F" w:rsidP="005A701F">
                  <w:pPr>
                    <w:jc w:val="center"/>
                    <w:rPr>
                      <w:rFonts w:cs="Arial"/>
                      <w:bCs/>
                      <w:sz w:val="22"/>
                      <w:szCs w:val="22"/>
                    </w:rPr>
                  </w:pPr>
                  <w:r w:rsidRPr="005A701F">
                    <w:rPr>
                      <w:rFonts w:cs="Arial"/>
                      <w:bCs/>
                      <w:sz w:val="22"/>
                      <w:szCs w:val="22"/>
                    </w:rPr>
                    <w:t>125,290</w:t>
                  </w:r>
                </w:p>
                <w:p w14:paraId="7D9CC975" w14:textId="77777777" w:rsidR="005A701F" w:rsidRPr="005A701F" w:rsidRDefault="005A701F" w:rsidP="005A701F">
                  <w:pPr>
                    <w:jc w:val="center"/>
                    <w:rPr>
                      <w:rFonts w:cs="Arial"/>
                      <w:bCs/>
                      <w:sz w:val="22"/>
                      <w:szCs w:val="22"/>
                    </w:rPr>
                  </w:pPr>
                  <w:r w:rsidRPr="005A701F">
                    <w:rPr>
                      <w:rFonts w:cs="Arial"/>
                      <w:bCs/>
                      <w:sz w:val="22"/>
                      <w:szCs w:val="22"/>
                    </w:rPr>
                    <w:t>36.2%</w:t>
                  </w:r>
                </w:p>
              </w:tc>
              <w:tc>
                <w:tcPr>
                  <w:tcW w:w="1142" w:type="dxa"/>
                </w:tcPr>
                <w:p w14:paraId="02E97FEC" w14:textId="77777777" w:rsidR="005A701F" w:rsidRPr="005A701F" w:rsidRDefault="005A701F" w:rsidP="005A701F">
                  <w:pPr>
                    <w:jc w:val="center"/>
                    <w:rPr>
                      <w:rFonts w:cs="Arial"/>
                      <w:bCs/>
                      <w:sz w:val="22"/>
                      <w:szCs w:val="22"/>
                    </w:rPr>
                  </w:pPr>
                  <w:r w:rsidRPr="005A701F">
                    <w:rPr>
                      <w:rFonts w:cs="Arial"/>
                      <w:bCs/>
                      <w:sz w:val="22"/>
                      <w:szCs w:val="22"/>
                    </w:rPr>
                    <w:t>32,022</w:t>
                  </w:r>
                </w:p>
                <w:p w14:paraId="52DD424C" w14:textId="77777777" w:rsidR="005A701F" w:rsidRPr="005A701F" w:rsidRDefault="005A701F" w:rsidP="005A701F">
                  <w:pPr>
                    <w:jc w:val="center"/>
                    <w:rPr>
                      <w:rFonts w:cs="Arial"/>
                      <w:bCs/>
                      <w:sz w:val="22"/>
                      <w:szCs w:val="22"/>
                    </w:rPr>
                  </w:pPr>
                  <w:r w:rsidRPr="005A701F">
                    <w:rPr>
                      <w:rFonts w:cs="Arial"/>
                      <w:bCs/>
                      <w:sz w:val="22"/>
                      <w:szCs w:val="22"/>
                    </w:rPr>
                    <w:t>9.2%</w:t>
                  </w:r>
                </w:p>
              </w:tc>
              <w:tc>
                <w:tcPr>
                  <w:tcW w:w="938" w:type="dxa"/>
                </w:tcPr>
                <w:p w14:paraId="0D4534FB" w14:textId="77777777" w:rsidR="005A701F" w:rsidRPr="005A701F" w:rsidRDefault="005A701F" w:rsidP="005A701F">
                  <w:pPr>
                    <w:jc w:val="center"/>
                    <w:rPr>
                      <w:rFonts w:cs="Arial"/>
                      <w:bCs/>
                      <w:sz w:val="22"/>
                      <w:szCs w:val="22"/>
                    </w:rPr>
                  </w:pPr>
                  <w:r w:rsidRPr="005A701F">
                    <w:rPr>
                      <w:rFonts w:cs="Arial"/>
                      <w:bCs/>
                      <w:sz w:val="22"/>
                      <w:szCs w:val="22"/>
                    </w:rPr>
                    <w:t>21,509</w:t>
                  </w:r>
                </w:p>
                <w:p w14:paraId="330E43B9" w14:textId="77777777" w:rsidR="005A701F" w:rsidRPr="005A701F" w:rsidRDefault="005A701F" w:rsidP="005A701F">
                  <w:pPr>
                    <w:jc w:val="center"/>
                    <w:rPr>
                      <w:rFonts w:cs="Arial"/>
                      <w:bCs/>
                      <w:sz w:val="22"/>
                      <w:szCs w:val="22"/>
                    </w:rPr>
                  </w:pPr>
                  <w:r w:rsidRPr="005A701F">
                    <w:rPr>
                      <w:rFonts w:cs="Arial"/>
                      <w:bCs/>
                      <w:sz w:val="22"/>
                      <w:szCs w:val="22"/>
                    </w:rPr>
                    <w:t>6.2%</w:t>
                  </w:r>
                </w:p>
              </w:tc>
              <w:tc>
                <w:tcPr>
                  <w:tcW w:w="992" w:type="dxa"/>
                </w:tcPr>
                <w:p w14:paraId="4548CF12" w14:textId="77777777" w:rsidR="005A701F" w:rsidRPr="005A701F" w:rsidRDefault="005A701F" w:rsidP="005A701F">
                  <w:pPr>
                    <w:jc w:val="center"/>
                    <w:rPr>
                      <w:rFonts w:cs="Arial"/>
                      <w:bCs/>
                      <w:sz w:val="22"/>
                      <w:szCs w:val="22"/>
                    </w:rPr>
                  </w:pPr>
                  <w:r w:rsidRPr="005A701F">
                    <w:rPr>
                      <w:rFonts w:cs="Arial"/>
                      <w:bCs/>
                      <w:sz w:val="22"/>
                      <w:szCs w:val="22"/>
                    </w:rPr>
                    <w:t>8,027</w:t>
                  </w:r>
                </w:p>
                <w:p w14:paraId="153CCE97" w14:textId="77777777" w:rsidR="005A701F" w:rsidRPr="005A701F" w:rsidRDefault="005A701F" w:rsidP="005A701F">
                  <w:pPr>
                    <w:jc w:val="center"/>
                    <w:rPr>
                      <w:rFonts w:cs="Arial"/>
                      <w:bCs/>
                      <w:sz w:val="22"/>
                      <w:szCs w:val="22"/>
                    </w:rPr>
                  </w:pPr>
                  <w:r w:rsidRPr="005A701F">
                    <w:rPr>
                      <w:rFonts w:cs="Arial"/>
                      <w:bCs/>
                      <w:sz w:val="22"/>
                      <w:szCs w:val="22"/>
                    </w:rPr>
                    <w:t>2.3%</w:t>
                  </w:r>
                </w:p>
              </w:tc>
            </w:tr>
            <w:tr w:rsidR="005A701F" w:rsidRPr="005A701F" w14:paraId="7EE798A2" w14:textId="77777777" w:rsidTr="0095370F">
              <w:trPr>
                <w:trHeight w:val="184"/>
                <w:jc w:val="center"/>
              </w:trPr>
              <w:tc>
                <w:tcPr>
                  <w:tcW w:w="942" w:type="dxa"/>
                </w:tcPr>
                <w:p w14:paraId="7C0664D6" w14:textId="77777777" w:rsidR="005A701F" w:rsidRPr="005A701F" w:rsidRDefault="005A701F" w:rsidP="005A701F">
                  <w:pPr>
                    <w:jc w:val="center"/>
                    <w:rPr>
                      <w:rFonts w:cs="Arial"/>
                      <w:bCs/>
                      <w:sz w:val="22"/>
                      <w:szCs w:val="22"/>
                    </w:rPr>
                  </w:pPr>
                  <w:r w:rsidRPr="005A701F">
                    <w:rPr>
                      <w:rFonts w:cs="Arial"/>
                      <w:bCs/>
                      <w:sz w:val="22"/>
                      <w:szCs w:val="22"/>
                    </w:rPr>
                    <w:t>Wakefield</w:t>
                  </w:r>
                </w:p>
              </w:tc>
              <w:tc>
                <w:tcPr>
                  <w:tcW w:w="992" w:type="dxa"/>
                </w:tcPr>
                <w:p w14:paraId="1C5759A9" w14:textId="77777777" w:rsidR="005A701F" w:rsidRPr="005A701F" w:rsidRDefault="005A701F" w:rsidP="005A701F">
                  <w:pPr>
                    <w:jc w:val="center"/>
                    <w:rPr>
                      <w:rFonts w:cs="Arial"/>
                      <w:bCs/>
                      <w:sz w:val="22"/>
                      <w:szCs w:val="22"/>
                    </w:rPr>
                  </w:pPr>
                  <w:r w:rsidRPr="005A701F">
                    <w:rPr>
                      <w:rFonts w:cs="Arial"/>
                      <w:bCs/>
                      <w:sz w:val="22"/>
                      <w:szCs w:val="22"/>
                    </w:rPr>
                    <w:t>127,965</w:t>
                  </w:r>
                </w:p>
                <w:p w14:paraId="5E175BDE" w14:textId="77777777" w:rsidR="005A701F" w:rsidRPr="005A701F" w:rsidRDefault="005A701F" w:rsidP="005A701F">
                  <w:pPr>
                    <w:jc w:val="center"/>
                    <w:rPr>
                      <w:rFonts w:cs="Arial"/>
                      <w:bCs/>
                      <w:sz w:val="22"/>
                      <w:szCs w:val="22"/>
                    </w:rPr>
                  </w:pPr>
                  <w:r w:rsidRPr="005A701F">
                    <w:rPr>
                      <w:rFonts w:cs="Arial"/>
                      <w:bCs/>
                      <w:sz w:val="22"/>
                      <w:szCs w:val="22"/>
                    </w:rPr>
                    <w:t>44.5%</w:t>
                  </w:r>
                </w:p>
              </w:tc>
              <w:tc>
                <w:tcPr>
                  <w:tcW w:w="1276" w:type="dxa"/>
                </w:tcPr>
                <w:p w14:paraId="412C4BAF" w14:textId="77777777" w:rsidR="005A701F" w:rsidRPr="005A701F" w:rsidRDefault="005A701F" w:rsidP="005A701F">
                  <w:pPr>
                    <w:jc w:val="center"/>
                    <w:rPr>
                      <w:rFonts w:cs="Arial"/>
                      <w:bCs/>
                      <w:sz w:val="22"/>
                      <w:szCs w:val="22"/>
                    </w:rPr>
                  </w:pPr>
                  <w:r w:rsidRPr="005A701F">
                    <w:rPr>
                      <w:rFonts w:cs="Arial"/>
                      <w:bCs/>
                      <w:sz w:val="22"/>
                      <w:szCs w:val="22"/>
                    </w:rPr>
                    <w:t>103,484</w:t>
                  </w:r>
                </w:p>
                <w:p w14:paraId="5B6051F6" w14:textId="77777777" w:rsidR="005A701F" w:rsidRPr="005A701F" w:rsidRDefault="005A701F" w:rsidP="005A701F">
                  <w:pPr>
                    <w:jc w:val="center"/>
                    <w:rPr>
                      <w:rFonts w:cs="Arial"/>
                      <w:bCs/>
                      <w:sz w:val="22"/>
                      <w:szCs w:val="22"/>
                    </w:rPr>
                  </w:pPr>
                  <w:r w:rsidRPr="005A701F">
                    <w:rPr>
                      <w:rFonts w:cs="Arial"/>
                      <w:bCs/>
                      <w:sz w:val="22"/>
                      <w:szCs w:val="22"/>
                    </w:rPr>
                    <w:t>36%</w:t>
                  </w:r>
                </w:p>
              </w:tc>
              <w:tc>
                <w:tcPr>
                  <w:tcW w:w="1142" w:type="dxa"/>
                </w:tcPr>
                <w:p w14:paraId="19353EF5" w14:textId="77777777" w:rsidR="005A701F" w:rsidRPr="005A701F" w:rsidRDefault="005A701F" w:rsidP="005A701F">
                  <w:pPr>
                    <w:jc w:val="center"/>
                    <w:rPr>
                      <w:rFonts w:cs="Arial"/>
                      <w:bCs/>
                      <w:sz w:val="22"/>
                      <w:szCs w:val="22"/>
                    </w:rPr>
                  </w:pPr>
                  <w:r w:rsidRPr="005A701F">
                    <w:rPr>
                      <w:rFonts w:cs="Arial"/>
                      <w:bCs/>
                      <w:sz w:val="22"/>
                      <w:szCs w:val="22"/>
                    </w:rPr>
                    <w:t>30,105</w:t>
                  </w:r>
                </w:p>
                <w:p w14:paraId="2ABD08C2" w14:textId="77777777" w:rsidR="005A701F" w:rsidRPr="005A701F" w:rsidRDefault="005A701F" w:rsidP="005A701F">
                  <w:pPr>
                    <w:jc w:val="center"/>
                    <w:rPr>
                      <w:rFonts w:cs="Arial"/>
                      <w:bCs/>
                      <w:sz w:val="22"/>
                      <w:szCs w:val="22"/>
                    </w:rPr>
                  </w:pPr>
                  <w:r w:rsidRPr="005A701F">
                    <w:rPr>
                      <w:rFonts w:cs="Arial"/>
                      <w:bCs/>
                      <w:sz w:val="22"/>
                      <w:szCs w:val="22"/>
                    </w:rPr>
                    <w:t>10.5%</w:t>
                  </w:r>
                </w:p>
              </w:tc>
              <w:tc>
                <w:tcPr>
                  <w:tcW w:w="938" w:type="dxa"/>
                </w:tcPr>
                <w:p w14:paraId="3105C675" w14:textId="77777777" w:rsidR="005A701F" w:rsidRPr="005A701F" w:rsidRDefault="005A701F" w:rsidP="005A701F">
                  <w:pPr>
                    <w:jc w:val="center"/>
                    <w:rPr>
                      <w:rFonts w:cs="Arial"/>
                      <w:bCs/>
                      <w:sz w:val="22"/>
                      <w:szCs w:val="22"/>
                    </w:rPr>
                  </w:pPr>
                  <w:r w:rsidRPr="005A701F">
                    <w:rPr>
                      <w:rFonts w:cs="Arial"/>
                      <w:bCs/>
                      <w:sz w:val="22"/>
                      <w:szCs w:val="22"/>
                    </w:rPr>
                    <w:t>19,017</w:t>
                  </w:r>
                </w:p>
                <w:p w14:paraId="459B3106" w14:textId="77777777" w:rsidR="005A701F" w:rsidRPr="005A701F" w:rsidRDefault="005A701F" w:rsidP="005A701F">
                  <w:pPr>
                    <w:jc w:val="center"/>
                    <w:rPr>
                      <w:rFonts w:cs="Arial"/>
                      <w:bCs/>
                      <w:sz w:val="22"/>
                      <w:szCs w:val="22"/>
                    </w:rPr>
                  </w:pPr>
                  <w:r w:rsidRPr="005A701F">
                    <w:rPr>
                      <w:rFonts w:cs="Arial"/>
                      <w:bCs/>
                      <w:sz w:val="22"/>
                      <w:szCs w:val="22"/>
                    </w:rPr>
                    <w:t>6.6%</w:t>
                  </w:r>
                </w:p>
              </w:tc>
              <w:tc>
                <w:tcPr>
                  <w:tcW w:w="992" w:type="dxa"/>
                </w:tcPr>
                <w:p w14:paraId="6DB487B2" w14:textId="77777777" w:rsidR="005A701F" w:rsidRPr="005A701F" w:rsidRDefault="005A701F" w:rsidP="005A701F">
                  <w:pPr>
                    <w:jc w:val="center"/>
                    <w:rPr>
                      <w:rFonts w:cs="Arial"/>
                      <w:bCs/>
                      <w:sz w:val="22"/>
                      <w:szCs w:val="22"/>
                    </w:rPr>
                  </w:pPr>
                  <w:r w:rsidRPr="005A701F">
                    <w:rPr>
                      <w:rFonts w:cs="Arial"/>
                      <w:bCs/>
                      <w:sz w:val="22"/>
                      <w:szCs w:val="22"/>
                    </w:rPr>
                    <w:t>6,966</w:t>
                  </w:r>
                </w:p>
                <w:p w14:paraId="41C6B3AC" w14:textId="77777777" w:rsidR="005A701F" w:rsidRPr="005A701F" w:rsidRDefault="005A701F" w:rsidP="005A701F">
                  <w:pPr>
                    <w:jc w:val="center"/>
                    <w:rPr>
                      <w:rFonts w:cs="Arial"/>
                      <w:bCs/>
                      <w:sz w:val="22"/>
                      <w:szCs w:val="22"/>
                    </w:rPr>
                  </w:pPr>
                  <w:r w:rsidRPr="005A701F">
                    <w:rPr>
                      <w:rFonts w:cs="Arial"/>
                      <w:bCs/>
                      <w:sz w:val="22"/>
                      <w:szCs w:val="22"/>
                    </w:rPr>
                    <w:t>2.4%</w:t>
                  </w:r>
                </w:p>
              </w:tc>
            </w:tr>
          </w:tbl>
          <w:p w14:paraId="15D7862D"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084321A0" w14:textId="77777777" w:rsidR="005A701F" w:rsidRPr="005A701F" w:rsidRDefault="005A701F" w:rsidP="005A701F">
            <w:pPr>
              <w:jc w:val="right"/>
              <w:rPr>
                <w:rFonts w:cs="Arial"/>
                <w:b/>
                <w:sz w:val="22"/>
                <w:szCs w:val="22"/>
              </w:rPr>
            </w:pPr>
          </w:p>
          <w:p w14:paraId="126DB039" w14:textId="77777777" w:rsidR="005A701F" w:rsidRPr="005A701F" w:rsidRDefault="005A701F" w:rsidP="005A701F">
            <w:pPr>
              <w:rPr>
                <w:rFonts w:cs="Arial"/>
                <w:bCs/>
                <w:sz w:val="22"/>
                <w:szCs w:val="22"/>
              </w:rPr>
            </w:pPr>
            <w:r w:rsidRPr="005A701F">
              <w:rPr>
                <w:rFonts w:cs="Arial"/>
                <w:bCs/>
                <w:sz w:val="22"/>
                <w:szCs w:val="22"/>
              </w:rPr>
              <w:t>No data available in literature review. This is a gap in knowledge and to be considered by the safeguarding team.</w:t>
            </w:r>
          </w:p>
          <w:p w14:paraId="150E3DEC" w14:textId="77777777" w:rsidR="005A701F" w:rsidRPr="005A701F" w:rsidRDefault="005A701F" w:rsidP="005A701F">
            <w:pPr>
              <w:jc w:val="right"/>
              <w:rPr>
                <w:rFonts w:cs="Arial"/>
                <w:b/>
                <w:sz w:val="22"/>
                <w:szCs w:val="22"/>
              </w:rPr>
            </w:pPr>
          </w:p>
        </w:tc>
      </w:tr>
      <w:tr w:rsidR="005A701F" w:rsidRPr="005A701F" w14:paraId="712753C4" w14:textId="77777777" w:rsidTr="0095370F">
        <w:trPr>
          <w:trHeight w:val="656"/>
        </w:trPr>
        <w:tc>
          <w:tcPr>
            <w:tcW w:w="387" w:type="dxa"/>
          </w:tcPr>
          <w:p w14:paraId="2BE35FD1"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5g</w:t>
            </w:r>
          </w:p>
        </w:tc>
        <w:tc>
          <w:tcPr>
            <w:tcW w:w="2336" w:type="dxa"/>
          </w:tcPr>
          <w:p w14:paraId="4CDFA519" w14:textId="77777777" w:rsidR="005A701F" w:rsidRPr="005A701F" w:rsidRDefault="005A701F" w:rsidP="005A701F">
            <w:pPr>
              <w:tabs>
                <w:tab w:val="num" w:pos="720"/>
              </w:tabs>
              <w:rPr>
                <w:rFonts w:cs="Arial"/>
                <w:b/>
                <w:sz w:val="22"/>
                <w:szCs w:val="22"/>
              </w:rPr>
            </w:pPr>
            <w:r w:rsidRPr="005A701F">
              <w:rPr>
                <w:rFonts w:cs="Arial"/>
                <w:b/>
                <w:sz w:val="22"/>
                <w:szCs w:val="22"/>
              </w:rPr>
              <w:t>Pregnancy and Maternity</w:t>
            </w:r>
          </w:p>
          <w:p w14:paraId="3ACD978F" w14:textId="77777777" w:rsidR="005A701F" w:rsidRPr="005A701F" w:rsidRDefault="005A701F" w:rsidP="005A701F">
            <w:pPr>
              <w:tabs>
                <w:tab w:val="num" w:pos="720"/>
              </w:tabs>
              <w:rPr>
                <w:rFonts w:cs="Arial"/>
                <w:b/>
                <w:sz w:val="22"/>
                <w:szCs w:val="22"/>
              </w:rPr>
            </w:pPr>
          </w:p>
          <w:p w14:paraId="7C3C1CDE"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Currently pregnant or have been pregnant in the last 12 months should be considered</w:t>
            </w:r>
          </w:p>
        </w:tc>
        <w:tc>
          <w:tcPr>
            <w:tcW w:w="7371" w:type="dxa"/>
          </w:tcPr>
          <w:p w14:paraId="292C5B46" w14:textId="77777777" w:rsidR="005A701F" w:rsidRPr="005A701F" w:rsidRDefault="005A701F" w:rsidP="005A701F">
            <w:pPr>
              <w:jc w:val="right"/>
              <w:rPr>
                <w:rFonts w:cs="Arial"/>
                <w:b/>
                <w:sz w:val="22"/>
                <w:szCs w:val="22"/>
              </w:rPr>
            </w:pPr>
          </w:p>
          <w:tbl>
            <w:tblPr>
              <w:tblStyle w:val="TableGrid2"/>
              <w:tblW w:w="0" w:type="auto"/>
              <w:jc w:val="center"/>
              <w:tblLayout w:type="fixed"/>
              <w:tblLook w:val="04A0" w:firstRow="1" w:lastRow="0" w:firstColumn="1" w:lastColumn="0" w:noHBand="0" w:noVBand="1"/>
            </w:tblPr>
            <w:tblGrid>
              <w:gridCol w:w="941"/>
              <w:gridCol w:w="1701"/>
              <w:gridCol w:w="2208"/>
            </w:tblGrid>
            <w:tr w:rsidR="005A701F" w:rsidRPr="005A701F" w14:paraId="259E2C9C" w14:textId="77777777" w:rsidTr="005A701F">
              <w:trPr>
                <w:jc w:val="center"/>
              </w:trPr>
              <w:tc>
                <w:tcPr>
                  <w:tcW w:w="941" w:type="dxa"/>
                  <w:shd w:val="clear" w:color="auto" w:fill="E5B8B7"/>
                </w:tcPr>
                <w:p w14:paraId="25B65231" w14:textId="77777777" w:rsidR="005A701F" w:rsidRPr="005A701F" w:rsidRDefault="005A701F" w:rsidP="005A701F">
                  <w:pPr>
                    <w:jc w:val="center"/>
                    <w:rPr>
                      <w:rFonts w:cs="Arial"/>
                      <w:b/>
                      <w:sz w:val="22"/>
                      <w:szCs w:val="22"/>
                    </w:rPr>
                  </w:pPr>
                  <w:r w:rsidRPr="005A701F">
                    <w:rPr>
                      <w:rFonts w:cs="Arial"/>
                      <w:b/>
                      <w:sz w:val="22"/>
                      <w:szCs w:val="22"/>
                    </w:rPr>
                    <w:t>Area</w:t>
                  </w:r>
                </w:p>
              </w:tc>
              <w:tc>
                <w:tcPr>
                  <w:tcW w:w="1701" w:type="dxa"/>
                  <w:shd w:val="clear" w:color="auto" w:fill="E5B8B7"/>
                </w:tcPr>
                <w:p w14:paraId="5E7BD965" w14:textId="77777777" w:rsidR="005A701F" w:rsidRPr="005A701F" w:rsidRDefault="005A701F" w:rsidP="005A701F">
                  <w:pPr>
                    <w:jc w:val="center"/>
                    <w:rPr>
                      <w:rFonts w:cs="Arial"/>
                      <w:b/>
                      <w:sz w:val="22"/>
                      <w:szCs w:val="22"/>
                    </w:rPr>
                  </w:pPr>
                  <w:r w:rsidRPr="005A701F">
                    <w:rPr>
                      <w:rFonts w:cs="Arial"/>
                      <w:b/>
                      <w:sz w:val="22"/>
                      <w:szCs w:val="22"/>
                    </w:rPr>
                    <w:t>Number of live births 2021</w:t>
                  </w:r>
                </w:p>
              </w:tc>
              <w:tc>
                <w:tcPr>
                  <w:tcW w:w="2208" w:type="dxa"/>
                  <w:shd w:val="clear" w:color="auto" w:fill="E5B8B7"/>
                </w:tcPr>
                <w:p w14:paraId="504FEF5A" w14:textId="77777777" w:rsidR="005A701F" w:rsidRPr="005A701F" w:rsidRDefault="005A701F" w:rsidP="005A701F">
                  <w:pPr>
                    <w:jc w:val="center"/>
                    <w:rPr>
                      <w:rFonts w:cs="Arial"/>
                      <w:b/>
                      <w:sz w:val="22"/>
                      <w:szCs w:val="22"/>
                    </w:rPr>
                  </w:pPr>
                  <w:r w:rsidRPr="005A701F">
                    <w:rPr>
                      <w:rFonts w:cs="Arial"/>
                      <w:b/>
                      <w:sz w:val="22"/>
                      <w:szCs w:val="22"/>
                    </w:rPr>
                    <w:t>Percentage of Total fertility rate (TFR)</w:t>
                  </w:r>
                </w:p>
              </w:tc>
            </w:tr>
            <w:tr w:rsidR="005A701F" w:rsidRPr="005A701F" w14:paraId="568CD4C0" w14:textId="77777777" w:rsidTr="0095370F">
              <w:trPr>
                <w:jc w:val="center"/>
              </w:trPr>
              <w:tc>
                <w:tcPr>
                  <w:tcW w:w="941" w:type="dxa"/>
                </w:tcPr>
                <w:p w14:paraId="40221924" w14:textId="77777777" w:rsidR="005A701F" w:rsidRPr="005A701F" w:rsidRDefault="005A701F" w:rsidP="005A701F">
                  <w:pPr>
                    <w:jc w:val="center"/>
                    <w:rPr>
                      <w:rFonts w:cs="Arial"/>
                      <w:bCs/>
                      <w:sz w:val="22"/>
                      <w:szCs w:val="22"/>
                    </w:rPr>
                  </w:pPr>
                  <w:r w:rsidRPr="005A701F">
                    <w:rPr>
                      <w:rFonts w:cs="Arial"/>
                      <w:bCs/>
                      <w:sz w:val="22"/>
                      <w:szCs w:val="22"/>
                    </w:rPr>
                    <w:t>England</w:t>
                  </w:r>
                </w:p>
              </w:tc>
              <w:tc>
                <w:tcPr>
                  <w:tcW w:w="1701" w:type="dxa"/>
                </w:tcPr>
                <w:p w14:paraId="772B43F4" w14:textId="77777777" w:rsidR="005A701F" w:rsidRPr="005A701F" w:rsidRDefault="005A701F" w:rsidP="005A701F">
                  <w:pPr>
                    <w:jc w:val="center"/>
                    <w:rPr>
                      <w:rFonts w:cs="Arial"/>
                      <w:bCs/>
                      <w:sz w:val="22"/>
                      <w:szCs w:val="22"/>
                    </w:rPr>
                  </w:pPr>
                  <w:r w:rsidRPr="005A701F">
                    <w:rPr>
                      <w:rFonts w:cs="Arial"/>
                      <w:bCs/>
                      <w:sz w:val="22"/>
                      <w:szCs w:val="22"/>
                    </w:rPr>
                    <w:t>595,948</w:t>
                  </w:r>
                </w:p>
              </w:tc>
              <w:tc>
                <w:tcPr>
                  <w:tcW w:w="2208" w:type="dxa"/>
                </w:tcPr>
                <w:p w14:paraId="51DAEB97" w14:textId="77777777" w:rsidR="005A701F" w:rsidRPr="005A701F" w:rsidRDefault="005A701F" w:rsidP="005A701F">
                  <w:pPr>
                    <w:jc w:val="center"/>
                    <w:rPr>
                      <w:rFonts w:cs="Arial"/>
                      <w:bCs/>
                      <w:sz w:val="22"/>
                      <w:szCs w:val="22"/>
                    </w:rPr>
                  </w:pPr>
                  <w:r w:rsidRPr="005A701F">
                    <w:rPr>
                      <w:rFonts w:cs="Arial"/>
                      <w:bCs/>
                      <w:sz w:val="22"/>
                      <w:szCs w:val="22"/>
                    </w:rPr>
                    <w:t>1.55%</w:t>
                  </w:r>
                </w:p>
              </w:tc>
            </w:tr>
            <w:tr w:rsidR="005A701F" w:rsidRPr="005A701F" w14:paraId="7EB40088" w14:textId="77777777" w:rsidTr="0095370F">
              <w:trPr>
                <w:jc w:val="center"/>
              </w:trPr>
              <w:tc>
                <w:tcPr>
                  <w:tcW w:w="941" w:type="dxa"/>
                </w:tcPr>
                <w:p w14:paraId="73CA9BDE" w14:textId="77777777" w:rsidR="005A701F" w:rsidRPr="005A701F" w:rsidRDefault="005A701F" w:rsidP="005A701F">
                  <w:pPr>
                    <w:jc w:val="center"/>
                    <w:rPr>
                      <w:rFonts w:cs="Arial"/>
                      <w:bCs/>
                      <w:sz w:val="22"/>
                      <w:szCs w:val="22"/>
                    </w:rPr>
                  </w:pPr>
                  <w:r w:rsidRPr="005A701F">
                    <w:rPr>
                      <w:rFonts w:cs="Arial"/>
                      <w:bCs/>
                      <w:sz w:val="22"/>
                      <w:szCs w:val="22"/>
                    </w:rPr>
                    <w:t>Barnsley</w:t>
                  </w:r>
                </w:p>
              </w:tc>
              <w:tc>
                <w:tcPr>
                  <w:tcW w:w="1701" w:type="dxa"/>
                </w:tcPr>
                <w:p w14:paraId="3ECA96D9" w14:textId="77777777" w:rsidR="005A701F" w:rsidRPr="005A701F" w:rsidRDefault="005A701F" w:rsidP="005A701F">
                  <w:pPr>
                    <w:jc w:val="center"/>
                    <w:rPr>
                      <w:rFonts w:cs="Arial"/>
                      <w:bCs/>
                      <w:sz w:val="22"/>
                      <w:szCs w:val="22"/>
                    </w:rPr>
                  </w:pPr>
                  <w:r w:rsidRPr="005A701F">
                    <w:rPr>
                      <w:rFonts w:cs="Arial"/>
                      <w:bCs/>
                      <w:sz w:val="22"/>
                      <w:szCs w:val="22"/>
                    </w:rPr>
                    <w:t>2,521</w:t>
                  </w:r>
                </w:p>
              </w:tc>
              <w:tc>
                <w:tcPr>
                  <w:tcW w:w="2208" w:type="dxa"/>
                </w:tcPr>
                <w:p w14:paraId="7D09DEC4" w14:textId="77777777" w:rsidR="005A701F" w:rsidRPr="005A701F" w:rsidRDefault="005A701F" w:rsidP="005A701F">
                  <w:pPr>
                    <w:jc w:val="center"/>
                    <w:rPr>
                      <w:rFonts w:cs="Arial"/>
                      <w:bCs/>
                      <w:sz w:val="22"/>
                      <w:szCs w:val="22"/>
                    </w:rPr>
                  </w:pPr>
                  <w:r w:rsidRPr="005A701F">
                    <w:rPr>
                      <w:rFonts w:cs="Arial"/>
                      <w:bCs/>
                      <w:sz w:val="22"/>
                      <w:szCs w:val="22"/>
                    </w:rPr>
                    <w:t>1.63%</w:t>
                  </w:r>
                </w:p>
              </w:tc>
            </w:tr>
            <w:tr w:rsidR="005A701F" w:rsidRPr="005A701F" w14:paraId="6681EBEA" w14:textId="77777777" w:rsidTr="0095370F">
              <w:trPr>
                <w:jc w:val="center"/>
              </w:trPr>
              <w:tc>
                <w:tcPr>
                  <w:tcW w:w="941" w:type="dxa"/>
                </w:tcPr>
                <w:p w14:paraId="5A856102" w14:textId="77777777" w:rsidR="005A701F" w:rsidRPr="005A701F" w:rsidRDefault="005A701F" w:rsidP="005A701F">
                  <w:pPr>
                    <w:jc w:val="center"/>
                    <w:rPr>
                      <w:rFonts w:cs="Arial"/>
                      <w:bCs/>
                      <w:sz w:val="22"/>
                      <w:szCs w:val="22"/>
                    </w:rPr>
                  </w:pPr>
                  <w:r w:rsidRPr="005A701F">
                    <w:rPr>
                      <w:rFonts w:cs="Arial"/>
                      <w:bCs/>
                      <w:sz w:val="22"/>
                      <w:szCs w:val="22"/>
                    </w:rPr>
                    <w:t>Calderdale</w:t>
                  </w:r>
                </w:p>
              </w:tc>
              <w:tc>
                <w:tcPr>
                  <w:tcW w:w="1701" w:type="dxa"/>
                </w:tcPr>
                <w:p w14:paraId="49E77074" w14:textId="77777777" w:rsidR="005A701F" w:rsidRPr="005A701F" w:rsidRDefault="005A701F" w:rsidP="005A701F">
                  <w:pPr>
                    <w:jc w:val="center"/>
                    <w:rPr>
                      <w:rFonts w:cs="Arial"/>
                      <w:bCs/>
                      <w:sz w:val="22"/>
                      <w:szCs w:val="22"/>
                    </w:rPr>
                  </w:pPr>
                  <w:r w:rsidRPr="005A701F">
                    <w:rPr>
                      <w:rFonts w:cs="Arial"/>
                      <w:bCs/>
                      <w:sz w:val="22"/>
                      <w:szCs w:val="22"/>
                    </w:rPr>
                    <w:t>2,143</w:t>
                  </w:r>
                </w:p>
              </w:tc>
              <w:tc>
                <w:tcPr>
                  <w:tcW w:w="2208" w:type="dxa"/>
                </w:tcPr>
                <w:p w14:paraId="4ED1ED1A" w14:textId="77777777" w:rsidR="005A701F" w:rsidRPr="005A701F" w:rsidRDefault="005A701F" w:rsidP="005A701F">
                  <w:pPr>
                    <w:jc w:val="center"/>
                    <w:rPr>
                      <w:rFonts w:cs="Arial"/>
                      <w:bCs/>
                      <w:sz w:val="22"/>
                      <w:szCs w:val="22"/>
                    </w:rPr>
                  </w:pPr>
                  <w:r w:rsidRPr="005A701F">
                    <w:rPr>
                      <w:rFonts w:cs="Arial"/>
                      <w:bCs/>
                      <w:sz w:val="22"/>
                      <w:szCs w:val="22"/>
                    </w:rPr>
                    <w:t>1.71%</w:t>
                  </w:r>
                </w:p>
              </w:tc>
            </w:tr>
            <w:tr w:rsidR="005A701F" w:rsidRPr="005A701F" w14:paraId="5C97ABF9" w14:textId="77777777" w:rsidTr="0095370F">
              <w:trPr>
                <w:jc w:val="center"/>
              </w:trPr>
              <w:tc>
                <w:tcPr>
                  <w:tcW w:w="941" w:type="dxa"/>
                </w:tcPr>
                <w:p w14:paraId="2144584F" w14:textId="77777777" w:rsidR="005A701F" w:rsidRPr="005A701F" w:rsidRDefault="005A701F" w:rsidP="005A701F">
                  <w:pPr>
                    <w:jc w:val="center"/>
                    <w:rPr>
                      <w:rFonts w:cs="Arial"/>
                      <w:bCs/>
                      <w:sz w:val="22"/>
                      <w:szCs w:val="22"/>
                    </w:rPr>
                  </w:pPr>
                  <w:r w:rsidRPr="005A701F">
                    <w:rPr>
                      <w:rFonts w:cs="Arial"/>
                      <w:bCs/>
                      <w:sz w:val="22"/>
                      <w:szCs w:val="22"/>
                    </w:rPr>
                    <w:t>Kirklees</w:t>
                  </w:r>
                </w:p>
              </w:tc>
              <w:tc>
                <w:tcPr>
                  <w:tcW w:w="1701" w:type="dxa"/>
                </w:tcPr>
                <w:p w14:paraId="55FCA28B" w14:textId="77777777" w:rsidR="005A701F" w:rsidRPr="005A701F" w:rsidRDefault="005A701F" w:rsidP="005A701F">
                  <w:pPr>
                    <w:jc w:val="center"/>
                    <w:rPr>
                      <w:rFonts w:cs="Arial"/>
                      <w:bCs/>
                      <w:sz w:val="22"/>
                      <w:szCs w:val="22"/>
                    </w:rPr>
                  </w:pPr>
                  <w:r w:rsidRPr="005A701F">
                    <w:rPr>
                      <w:rFonts w:cs="Arial"/>
                      <w:bCs/>
                      <w:sz w:val="22"/>
                      <w:szCs w:val="22"/>
                    </w:rPr>
                    <w:t>4,826</w:t>
                  </w:r>
                </w:p>
              </w:tc>
              <w:tc>
                <w:tcPr>
                  <w:tcW w:w="2208" w:type="dxa"/>
                </w:tcPr>
                <w:p w14:paraId="57F49226" w14:textId="77777777" w:rsidR="005A701F" w:rsidRPr="005A701F" w:rsidRDefault="005A701F" w:rsidP="005A701F">
                  <w:pPr>
                    <w:jc w:val="center"/>
                    <w:rPr>
                      <w:rFonts w:cs="Arial"/>
                      <w:bCs/>
                      <w:sz w:val="22"/>
                      <w:szCs w:val="22"/>
                    </w:rPr>
                  </w:pPr>
                  <w:r w:rsidRPr="005A701F">
                    <w:rPr>
                      <w:rFonts w:cs="Arial"/>
                      <w:bCs/>
                      <w:sz w:val="22"/>
                      <w:szCs w:val="22"/>
                    </w:rPr>
                    <w:t>1.72%</w:t>
                  </w:r>
                </w:p>
              </w:tc>
            </w:tr>
            <w:tr w:rsidR="005A701F" w:rsidRPr="005A701F" w14:paraId="6BA5915D" w14:textId="77777777" w:rsidTr="0095370F">
              <w:trPr>
                <w:jc w:val="center"/>
              </w:trPr>
              <w:tc>
                <w:tcPr>
                  <w:tcW w:w="941" w:type="dxa"/>
                </w:tcPr>
                <w:p w14:paraId="41AD4613" w14:textId="77777777" w:rsidR="005A701F" w:rsidRPr="005A701F" w:rsidRDefault="005A701F" w:rsidP="005A701F">
                  <w:pPr>
                    <w:jc w:val="center"/>
                    <w:rPr>
                      <w:rFonts w:cs="Arial"/>
                      <w:bCs/>
                      <w:sz w:val="22"/>
                      <w:szCs w:val="22"/>
                    </w:rPr>
                  </w:pPr>
                  <w:r w:rsidRPr="005A701F">
                    <w:rPr>
                      <w:rFonts w:cs="Arial"/>
                      <w:bCs/>
                      <w:sz w:val="22"/>
                      <w:szCs w:val="22"/>
                    </w:rPr>
                    <w:t>Wakefield</w:t>
                  </w:r>
                </w:p>
              </w:tc>
              <w:tc>
                <w:tcPr>
                  <w:tcW w:w="1701" w:type="dxa"/>
                </w:tcPr>
                <w:p w14:paraId="2F661FD8" w14:textId="77777777" w:rsidR="005A701F" w:rsidRPr="005A701F" w:rsidRDefault="005A701F" w:rsidP="005A701F">
                  <w:pPr>
                    <w:jc w:val="center"/>
                    <w:rPr>
                      <w:rFonts w:cs="Arial"/>
                      <w:bCs/>
                      <w:sz w:val="22"/>
                      <w:szCs w:val="22"/>
                    </w:rPr>
                  </w:pPr>
                  <w:r w:rsidRPr="005A701F">
                    <w:rPr>
                      <w:rFonts w:cs="Arial"/>
                      <w:bCs/>
                      <w:sz w:val="22"/>
                      <w:szCs w:val="22"/>
                    </w:rPr>
                    <w:t>3,857</w:t>
                  </w:r>
                </w:p>
              </w:tc>
              <w:tc>
                <w:tcPr>
                  <w:tcW w:w="2208" w:type="dxa"/>
                </w:tcPr>
                <w:p w14:paraId="7BE06C3E" w14:textId="77777777" w:rsidR="005A701F" w:rsidRPr="005A701F" w:rsidRDefault="005A701F" w:rsidP="005A701F">
                  <w:pPr>
                    <w:jc w:val="center"/>
                    <w:rPr>
                      <w:rFonts w:cs="Arial"/>
                      <w:bCs/>
                      <w:sz w:val="22"/>
                      <w:szCs w:val="22"/>
                    </w:rPr>
                  </w:pPr>
                  <w:r w:rsidRPr="005A701F">
                    <w:rPr>
                      <w:rFonts w:cs="Arial"/>
                      <w:bCs/>
                      <w:sz w:val="22"/>
                      <w:szCs w:val="22"/>
                    </w:rPr>
                    <w:t>1.68%</w:t>
                  </w:r>
                </w:p>
              </w:tc>
            </w:tr>
          </w:tbl>
          <w:p w14:paraId="49C68CF4" w14:textId="77777777" w:rsidR="005A701F" w:rsidRPr="005A701F" w:rsidRDefault="005A701F" w:rsidP="005A701F">
            <w:pPr>
              <w:autoSpaceDE w:val="0"/>
              <w:autoSpaceDN w:val="0"/>
              <w:adjustRightInd w:val="0"/>
              <w:jc w:val="right"/>
              <w:rPr>
                <w:rFonts w:cs="Arial"/>
                <w:b/>
                <w:bCs/>
                <w:color w:val="000000"/>
                <w:sz w:val="22"/>
                <w:szCs w:val="22"/>
              </w:rPr>
            </w:pPr>
            <w:r w:rsidRPr="005A701F">
              <w:rPr>
                <w:rFonts w:cs="Arial"/>
                <w:b/>
                <w:bCs/>
                <w:color w:val="000000"/>
                <w:sz w:val="22"/>
                <w:szCs w:val="22"/>
              </w:rPr>
              <w:t xml:space="preserve">Source: Births in England and Wales: summary tables - Office for National Statistics </w:t>
            </w:r>
          </w:p>
          <w:p w14:paraId="611A4355" w14:textId="77777777" w:rsidR="005A701F" w:rsidRPr="005A701F" w:rsidRDefault="005A701F" w:rsidP="005A701F">
            <w:pPr>
              <w:jc w:val="right"/>
              <w:rPr>
                <w:rFonts w:cs="Arial"/>
                <w:bCs/>
                <w:sz w:val="22"/>
                <w:szCs w:val="22"/>
              </w:rPr>
            </w:pPr>
            <w:r w:rsidRPr="005A701F">
              <w:rPr>
                <w:rFonts w:cs="Arial"/>
                <w:bCs/>
                <w:sz w:val="22"/>
                <w:szCs w:val="22"/>
              </w:rPr>
              <w:t>NB: The TFR is the average number of live children that a group of women would bear if they experienced the age-specific fertility rates of the calendar year in question throughout their childbearing lifespan.  The national TFRs have been calculated using mid-year population estimates by single year of age.  The sub-national TFRs have been calculated using mid-year population estimates by 5 year age group</w:t>
            </w:r>
          </w:p>
          <w:p w14:paraId="4795F3C9" w14:textId="77777777" w:rsidR="005A701F" w:rsidRPr="005A701F" w:rsidRDefault="005A701F" w:rsidP="005A701F">
            <w:pPr>
              <w:jc w:val="right"/>
              <w:rPr>
                <w:rFonts w:cs="Arial"/>
                <w:bCs/>
                <w:sz w:val="22"/>
                <w:szCs w:val="22"/>
              </w:rPr>
            </w:pPr>
          </w:p>
          <w:p w14:paraId="5EB6530A" w14:textId="77777777" w:rsidR="005A701F" w:rsidRPr="005A701F" w:rsidRDefault="005A701F" w:rsidP="005A701F">
            <w:pPr>
              <w:jc w:val="both"/>
              <w:rPr>
                <w:rFonts w:cs="Arial"/>
                <w:bCs/>
                <w:sz w:val="22"/>
                <w:szCs w:val="22"/>
              </w:rPr>
            </w:pPr>
            <w:r w:rsidRPr="005A701F">
              <w:rPr>
                <w:rFonts w:cs="Arial"/>
                <w:bCs/>
                <w:sz w:val="22"/>
                <w:szCs w:val="22"/>
              </w:rPr>
              <w:t>Maternal Mental Health Alliance (2023) reported</w:t>
            </w:r>
            <w:r w:rsidRPr="005A701F">
              <w:rPr>
                <w:rFonts w:cs="Arial"/>
                <w:sz w:val="22"/>
                <w:szCs w:val="22"/>
              </w:rPr>
              <w:t xml:space="preserve"> </w:t>
            </w:r>
            <w:r w:rsidRPr="005A701F">
              <w:rPr>
                <w:rFonts w:cs="Arial"/>
                <w:bCs/>
                <w:sz w:val="22"/>
                <w:szCs w:val="22"/>
              </w:rPr>
              <w:t>Domestic abuse can start in pregnancy and escalate in frequency and severity during pregnancy and the first year after birth, it is estimated that as much as 30% of domestic abuse starts in pregnancy. Only around 0.5% of maternity patients are recorded to disclose domestic abuse. During lockdown, this fell to almost 0%.</w:t>
            </w:r>
          </w:p>
          <w:p w14:paraId="139C8B7D" w14:textId="77777777" w:rsidR="005A701F" w:rsidRPr="005A701F" w:rsidRDefault="005A701F" w:rsidP="005A701F">
            <w:pPr>
              <w:jc w:val="both"/>
              <w:rPr>
                <w:rFonts w:cs="Arial"/>
                <w:bCs/>
                <w:sz w:val="22"/>
                <w:szCs w:val="22"/>
                <w:highlight w:val="yellow"/>
              </w:rPr>
            </w:pPr>
          </w:p>
          <w:p w14:paraId="77A0009D" w14:textId="77777777" w:rsidR="005A701F" w:rsidRPr="005A701F" w:rsidRDefault="005A701F" w:rsidP="005A701F">
            <w:pPr>
              <w:rPr>
                <w:rFonts w:cs="Arial"/>
                <w:bCs/>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p w14:paraId="50448ECE" w14:textId="77777777" w:rsidR="005A701F" w:rsidRPr="005A701F" w:rsidRDefault="005A701F" w:rsidP="005A701F">
            <w:pPr>
              <w:autoSpaceDE w:val="0"/>
              <w:autoSpaceDN w:val="0"/>
              <w:adjustRightInd w:val="0"/>
              <w:jc w:val="right"/>
              <w:rPr>
                <w:rFonts w:cs="Arial"/>
                <w:bCs/>
                <w:color w:val="000000"/>
                <w:sz w:val="22"/>
                <w:szCs w:val="22"/>
              </w:rPr>
            </w:pPr>
          </w:p>
        </w:tc>
      </w:tr>
      <w:tr w:rsidR="005A701F" w:rsidRPr="005A701F" w14:paraId="220D3A34" w14:textId="77777777" w:rsidTr="0095370F">
        <w:trPr>
          <w:trHeight w:val="656"/>
        </w:trPr>
        <w:tc>
          <w:tcPr>
            <w:tcW w:w="387" w:type="dxa"/>
          </w:tcPr>
          <w:p w14:paraId="0CC58BBB"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5h</w:t>
            </w:r>
          </w:p>
        </w:tc>
        <w:tc>
          <w:tcPr>
            <w:tcW w:w="2336" w:type="dxa"/>
          </w:tcPr>
          <w:p w14:paraId="118E2C6D" w14:textId="77777777" w:rsidR="005A701F" w:rsidRPr="005A701F" w:rsidRDefault="005A701F" w:rsidP="005A701F">
            <w:pPr>
              <w:tabs>
                <w:tab w:val="num" w:pos="720"/>
              </w:tabs>
              <w:rPr>
                <w:rFonts w:cs="Arial"/>
                <w:b/>
                <w:sz w:val="22"/>
                <w:szCs w:val="22"/>
              </w:rPr>
            </w:pPr>
            <w:r w:rsidRPr="005A701F">
              <w:rPr>
                <w:rFonts w:cs="Arial"/>
                <w:b/>
                <w:sz w:val="22"/>
                <w:szCs w:val="22"/>
              </w:rPr>
              <w:t>Gender Re-assignment</w:t>
            </w:r>
          </w:p>
          <w:p w14:paraId="164AFA83" w14:textId="77777777" w:rsidR="005A701F" w:rsidRPr="005A701F" w:rsidRDefault="005A701F" w:rsidP="005A701F">
            <w:pPr>
              <w:tabs>
                <w:tab w:val="num" w:pos="720"/>
              </w:tabs>
              <w:rPr>
                <w:rFonts w:cs="Arial"/>
                <w:sz w:val="22"/>
                <w:szCs w:val="22"/>
              </w:rPr>
            </w:pPr>
          </w:p>
          <w:p w14:paraId="55792DCF"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Transgender issues should be considered</w:t>
            </w:r>
          </w:p>
        </w:tc>
        <w:tc>
          <w:tcPr>
            <w:tcW w:w="7371" w:type="dxa"/>
          </w:tcPr>
          <w:p w14:paraId="24DF3D36" w14:textId="77777777" w:rsidR="005A701F" w:rsidRPr="005A701F" w:rsidRDefault="005A701F" w:rsidP="005A701F">
            <w:pPr>
              <w:jc w:val="right"/>
              <w:rPr>
                <w:rFonts w:cs="Arial"/>
                <w:b/>
                <w:sz w:val="22"/>
                <w:szCs w:val="22"/>
              </w:rPr>
            </w:pPr>
          </w:p>
          <w:tbl>
            <w:tblPr>
              <w:tblStyle w:val="TableGrid2"/>
              <w:tblW w:w="0" w:type="auto"/>
              <w:jc w:val="center"/>
              <w:tblLayout w:type="fixed"/>
              <w:tblLook w:val="04A0" w:firstRow="1" w:lastRow="0" w:firstColumn="1" w:lastColumn="0" w:noHBand="0" w:noVBand="1"/>
            </w:tblPr>
            <w:tblGrid>
              <w:gridCol w:w="1134"/>
              <w:gridCol w:w="1134"/>
              <w:gridCol w:w="1365"/>
              <w:gridCol w:w="1365"/>
            </w:tblGrid>
            <w:tr w:rsidR="005A701F" w:rsidRPr="005A701F" w14:paraId="118636CF" w14:textId="77777777" w:rsidTr="005A701F">
              <w:trPr>
                <w:jc w:val="center"/>
              </w:trPr>
              <w:tc>
                <w:tcPr>
                  <w:tcW w:w="1134" w:type="dxa"/>
                  <w:shd w:val="clear" w:color="auto" w:fill="E5B8B7"/>
                </w:tcPr>
                <w:p w14:paraId="233C0062" w14:textId="77777777" w:rsidR="005A701F" w:rsidRPr="005A701F" w:rsidRDefault="005A701F" w:rsidP="005A701F">
                  <w:pPr>
                    <w:jc w:val="center"/>
                    <w:rPr>
                      <w:rFonts w:cs="Arial"/>
                      <w:b/>
                      <w:sz w:val="22"/>
                      <w:szCs w:val="22"/>
                    </w:rPr>
                  </w:pPr>
                  <w:r w:rsidRPr="005A701F">
                    <w:rPr>
                      <w:rFonts w:cs="Arial"/>
                      <w:b/>
                      <w:sz w:val="22"/>
                      <w:szCs w:val="22"/>
                    </w:rPr>
                    <w:t>Area</w:t>
                  </w:r>
                </w:p>
              </w:tc>
              <w:tc>
                <w:tcPr>
                  <w:tcW w:w="1134" w:type="dxa"/>
                  <w:shd w:val="clear" w:color="auto" w:fill="E5B8B7"/>
                </w:tcPr>
                <w:p w14:paraId="4FE7792E" w14:textId="77777777" w:rsidR="005A701F" w:rsidRPr="005A701F" w:rsidRDefault="005A701F" w:rsidP="005A701F">
                  <w:pPr>
                    <w:jc w:val="center"/>
                    <w:rPr>
                      <w:rFonts w:cs="Arial"/>
                      <w:b/>
                      <w:sz w:val="22"/>
                      <w:szCs w:val="22"/>
                    </w:rPr>
                  </w:pPr>
                  <w:r w:rsidRPr="005A701F">
                    <w:rPr>
                      <w:rFonts w:cs="Arial"/>
                      <w:b/>
                      <w:sz w:val="22"/>
                      <w:szCs w:val="22"/>
                    </w:rPr>
                    <w:t>Gender identity the same as sex registered at birth</w:t>
                  </w:r>
                </w:p>
              </w:tc>
              <w:tc>
                <w:tcPr>
                  <w:tcW w:w="1365" w:type="dxa"/>
                  <w:shd w:val="clear" w:color="auto" w:fill="E5B8B7"/>
                </w:tcPr>
                <w:p w14:paraId="7E20C1C8" w14:textId="77777777" w:rsidR="005A701F" w:rsidRPr="005A701F" w:rsidRDefault="005A701F" w:rsidP="005A701F">
                  <w:pPr>
                    <w:jc w:val="center"/>
                    <w:rPr>
                      <w:rFonts w:cs="Arial"/>
                      <w:b/>
                      <w:sz w:val="22"/>
                      <w:szCs w:val="22"/>
                    </w:rPr>
                  </w:pPr>
                  <w:r w:rsidRPr="005A701F">
                    <w:rPr>
                      <w:rFonts w:cs="Arial"/>
                      <w:b/>
                      <w:sz w:val="22"/>
                      <w:szCs w:val="22"/>
                    </w:rPr>
                    <w:t xml:space="preserve">Gender identity different from sex registered at birth </w:t>
                  </w:r>
                </w:p>
              </w:tc>
              <w:tc>
                <w:tcPr>
                  <w:tcW w:w="1365" w:type="dxa"/>
                  <w:shd w:val="clear" w:color="auto" w:fill="E5B8B7"/>
                </w:tcPr>
                <w:p w14:paraId="49B72153" w14:textId="77777777" w:rsidR="005A701F" w:rsidRPr="005A701F" w:rsidRDefault="005A701F" w:rsidP="005A701F">
                  <w:pPr>
                    <w:jc w:val="center"/>
                    <w:rPr>
                      <w:rFonts w:cs="Arial"/>
                      <w:b/>
                      <w:sz w:val="22"/>
                      <w:szCs w:val="22"/>
                    </w:rPr>
                  </w:pPr>
                  <w:r w:rsidRPr="005A701F">
                    <w:rPr>
                      <w:rFonts w:cs="Arial"/>
                      <w:b/>
                      <w:sz w:val="22"/>
                      <w:szCs w:val="22"/>
                    </w:rPr>
                    <w:t>Not answered</w:t>
                  </w:r>
                </w:p>
              </w:tc>
            </w:tr>
            <w:tr w:rsidR="005A701F" w:rsidRPr="005A701F" w14:paraId="0ECB4804" w14:textId="77777777" w:rsidTr="0095370F">
              <w:trPr>
                <w:jc w:val="center"/>
              </w:trPr>
              <w:tc>
                <w:tcPr>
                  <w:tcW w:w="1134" w:type="dxa"/>
                </w:tcPr>
                <w:p w14:paraId="64F16BE1" w14:textId="77777777" w:rsidR="005A701F" w:rsidRPr="005A701F" w:rsidRDefault="005A701F" w:rsidP="005A701F">
                  <w:pPr>
                    <w:jc w:val="center"/>
                    <w:rPr>
                      <w:rFonts w:cs="Arial"/>
                      <w:bCs/>
                      <w:sz w:val="22"/>
                      <w:szCs w:val="22"/>
                    </w:rPr>
                  </w:pPr>
                  <w:r w:rsidRPr="005A701F">
                    <w:rPr>
                      <w:rFonts w:cs="Arial"/>
                      <w:bCs/>
                      <w:sz w:val="22"/>
                      <w:szCs w:val="22"/>
                    </w:rPr>
                    <w:t>England</w:t>
                  </w:r>
                </w:p>
                <w:p w14:paraId="1CC477EC" w14:textId="77777777" w:rsidR="005A701F" w:rsidRPr="005A701F" w:rsidRDefault="005A701F" w:rsidP="005A701F">
                  <w:pPr>
                    <w:jc w:val="center"/>
                    <w:rPr>
                      <w:rFonts w:cs="Arial"/>
                      <w:bCs/>
                      <w:sz w:val="22"/>
                      <w:szCs w:val="22"/>
                    </w:rPr>
                  </w:pPr>
                </w:p>
              </w:tc>
              <w:tc>
                <w:tcPr>
                  <w:tcW w:w="1134" w:type="dxa"/>
                </w:tcPr>
                <w:p w14:paraId="383962C4" w14:textId="77777777" w:rsidR="005A701F" w:rsidRPr="005A701F" w:rsidRDefault="005A701F" w:rsidP="005A701F">
                  <w:pPr>
                    <w:jc w:val="center"/>
                    <w:rPr>
                      <w:rFonts w:cs="Arial"/>
                      <w:bCs/>
                      <w:sz w:val="22"/>
                      <w:szCs w:val="22"/>
                    </w:rPr>
                  </w:pPr>
                  <w:r w:rsidRPr="005A701F">
                    <w:rPr>
                      <w:rFonts w:cs="Arial"/>
                      <w:bCs/>
                      <w:sz w:val="22"/>
                      <w:szCs w:val="22"/>
                    </w:rPr>
                    <w:t>43,002,331</w:t>
                  </w:r>
                </w:p>
                <w:p w14:paraId="0C8EBE5E" w14:textId="77777777" w:rsidR="005A701F" w:rsidRPr="005A701F" w:rsidRDefault="005A701F" w:rsidP="005A701F">
                  <w:pPr>
                    <w:jc w:val="center"/>
                    <w:rPr>
                      <w:rFonts w:cs="Arial"/>
                      <w:bCs/>
                      <w:sz w:val="22"/>
                      <w:szCs w:val="22"/>
                    </w:rPr>
                  </w:pPr>
                  <w:r w:rsidRPr="005A701F">
                    <w:rPr>
                      <w:rFonts w:cs="Arial"/>
                      <w:bCs/>
                      <w:sz w:val="22"/>
                      <w:szCs w:val="22"/>
                    </w:rPr>
                    <w:t>93.47%</w:t>
                  </w:r>
                </w:p>
              </w:tc>
              <w:tc>
                <w:tcPr>
                  <w:tcW w:w="1365" w:type="dxa"/>
                </w:tcPr>
                <w:p w14:paraId="5B29C25C" w14:textId="77777777" w:rsidR="005A701F" w:rsidRPr="005A701F" w:rsidRDefault="005A701F" w:rsidP="005A701F">
                  <w:pPr>
                    <w:jc w:val="center"/>
                    <w:rPr>
                      <w:rFonts w:cs="Arial"/>
                      <w:bCs/>
                      <w:sz w:val="22"/>
                      <w:szCs w:val="22"/>
                    </w:rPr>
                  </w:pPr>
                  <w:r w:rsidRPr="005A701F">
                    <w:rPr>
                      <w:rFonts w:cs="Arial"/>
                      <w:bCs/>
                      <w:sz w:val="22"/>
                      <w:szCs w:val="22"/>
                    </w:rPr>
                    <w:t>251,844</w:t>
                  </w:r>
                </w:p>
                <w:p w14:paraId="6C1235AF" w14:textId="77777777" w:rsidR="005A701F" w:rsidRPr="005A701F" w:rsidRDefault="005A701F" w:rsidP="005A701F">
                  <w:pPr>
                    <w:jc w:val="center"/>
                    <w:rPr>
                      <w:rFonts w:cs="Arial"/>
                      <w:bCs/>
                      <w:sz w:val="22"/>
                      <w:szCs w:val="22"/>
                    </w:rPr>
                  </w:pPr>
                  <w:r w:rsidRPr="005A701F">
                    <w:rPr>
                      <w:rFonts w:cs="Arial"/>
                      <w:bCs/>
                      <w:sz w:val="22"/>
                      <w:szCs w:val="22"/>
                    </w:rPr>
                    <w:t>0.55%</w:t>
                  </w:r>
                </w:p>
              </w:tc>
              <w:tc>
                <w:tcPr>
                  <w:tcW w:w="1365" w:type="dxa"/>
                </w:tcPr>
                <w:p w14:paraId="11A27ADB" w14:textId="77777777" w:rsidR="005A701F" w:rsidRPr="005A701F" w:rsidRDefault="005A701F" w:rsidP="005A701F">
                  <w:pPr>
                    <w:jc w:val="center"/>
                    <w:rPr>
                      <w:rFonts w:cs="Arial"/>
                      <w:bCs/>
                      <w:sz w:val="22"/>
                      <w:szCs w:val="22"/>
                    </w:rPr>
                  </w:pPr>
                  <w:r w:rsidRPr="005A701F">
                    <w:rPr>
                      <w:rFonts w:cs="Arial"/>
                      <w:bCs/>
                      <w:sz w:val="22"/>
                      <w:szCs w:val="22"/>
                    </w:rPr>
                    <w:t>2,752,783</w:t>
                  </w:r>
                </w:p>
                <w:p w14:paraId="214FD5D6" w14:textId="77777777" w:rsidR="005A701F" w:rsidRPr="005A701F" w:rsidRDefault="005A701F" w:rsidP="005A701F">
                  <w:pPr>
                    <w:jc w:val="center"/>
                    <w:rPr>
                      <w:rFonts w:cs="Arial"/>
                      <w:bCs/>
                      <w:sz w:val="22"/>
                      <w:szCs w:val="22"/>
                    </w:rPr>
                  </w:pPr>
                  <w:r w:rsidRPr="005A701F">
                    <w:rPr>
                      <w:rFonts w:cs="Arial"/>
                      <w:bCs/>
                      <w:sz w:val="22"/>
                      <w:szCs w:val="22"/>
                    </w:rPr>
                    <w:t>5.98%</w:t>
                  </w:r>
                </w:p>
              </w:tc>
            </w:tr>
            <w:tr w:rsidR="005A701F" w:rsidRPr="005A701F" w14:paraId="212DE48A" w14:textId="77777777" w:rsidTr="0095370F">
              <w:trPr>
                <w:jc w:val="center"/>
              </w:trPr>
              <w:tc>
                <w:tcPr>
                  <w:tcW w:w="1134" w:type="dxa"/>
                </w:tcPr>
                <w:p w14:paraId="279669B1" w14:textId="77777777" w:rsidR="005A701F" w:rsidRPr="005A701F" w:rsidRDefault="005A701F" w:rsidP="005A701F">
                  <w:pPr>
                    <w:jc w:val="center"/>
                    <w:rPr>
                      <w:rFonts w:cs="Arial"/>
                      <w:bCs/>
                      <w:sz w:val="22"/>
                      <w:szCs w:val="22"/>
                    </w:rPr>
                  </w:pPr>
                  <w:r w:rsidRPr="005A701F">
                    <w:rPr>
                      <w:rFonts w:cs="Arial"/>
                      <w:bCs/>
                      <w:sz w:val="22"/>
                      <w:szCs w:val="22"/>
                    </w:rPr>
                    <w:t>Barnsley</w:t>
                  </w:r>
                </w:p>
              </w:tc>
              <w:tc>
                <w:tcPr>
                  <w:tcW w:w="1134" w:type="dxa"/>
                </w:tcPr>
                <w:p w14:paraId="50617388" w14:textId="77777777" w:rsidR="005A701F" w:rsidRPr="005A701F" w:rsidRDefault="005A701F" w:rsidP="005A701F">
                  <w:pPr>
                    <w:jc w:val="center"/>
                    <w:rPr>
                      <w:rFonts w:cs="Arial"/>
                      <w:bCs/>
                      <w:sz w:val="22"/>
                      <w:szCs w:val="22"/>
                    </w:rPr>
                  </w:pPr>
                  <w:r w:rsidRPr="005A701F">
                    <w:rPr>
                      <w:rFonts w:cs="Arial"/>
                      <w:bCs/>
                      <w:sz w:val="22"/>
                      <w:szCs w:val="22"/>
                    </w:rPr>
                    <w:t>189,640</w:t>
                  </w:r>
                </w:p>
                <w:p w14:paraId="459A0624" w14:textId="77777777" w:rsidR="005A701F" w:rsidRPr="005A701F" w:rsidRDefault="005A701F" w:rsidP="005A701F">
                  <w:pPr>
                    <w:jc w:val="center"/>
                    <w:rPr>
                      <w:rFonts w:cs="Arial"/>
                      <w:bCs/>
                      <w:sz w:val="22"/>
                      <w:szCs w:val="22"/>
                    </w:rPr>
                  </w:pPr>
                  <w:r w:rsidRPr="005A701F">
                    <w:rPr>
                      <w:rFonts w:cs="Arial"/>
                      <w:bCs/>
                      <w:sz w:val="22"/>
                      <w:szCs w:val="22"/>
                    </w:rPr>
                    <w:t>94.92%</w:t>
                  </w:r>
                </w:p>
              </w:tc>
              <w:tc>
                <w:tcPr>
                  <w:tcW w:w="1365" w:type="dxa"/>
                </w:tcPr>
                <w:p w14:paraId="40EA75D5" w14:textId="77777777" w:rsidR="005A701F" w:rsidRPr="005A701F" w:rsidRDefault="005A701F" w:rsidP="005A701F">
                  <w:pPr>
                    <w:jc w:val="center"/>
                    <w:rPr>
                      <w:rFonts w:cs="Arial"/>
                      <w:bCs/>
                      <w:sz w:val="22"/>
                      <w:szCs w:val="22"/>
                    </w:rPr>
                  </w:pPr>
                  <w:r w:rsidRPr="005A701F">
                    <w:rPr>
                      <w:rFonts w:cs="Arial"/>
                      <w:bCs/>
                      <w:sz w:val="22"/>
                      <w:szCs w:val="22"/>
                    </w:rPr>
                    <w:t>803</w:t>
                  </w:r>
                </w:p>
                <w:p w14:paraId="7DB755A6" w14:textId="77777777" w:rsidR="005A701F" w:rsidRPr="005A701F" w:rsidRDefault="005A701F" w:rsidP="005A701F">
                  <w:pPr>
                    <w:jc w:val="center"/>
                    <w:rPr>
                      <w:rFonts w:cs="Arial"/>
                      <w:bCs/>
                      <w:sz w:val="22"/>
                      <w:szCs w:val="22"/>
                    </w:rPr>
                  </w:pPr>
                  <w:r w:rsidRPr="005A701F">
                    <w:rPr>
                      <w:rFonts w:cs="Arial"/>
                      <w:bCs/>
                      <w:sz w:val="22"/>
                      <w:szCs w:val="22"/>
                    </w:rPr>
                    <w:t>0.74%</w:t>
                  </w:r>
                </w:p>
              </w:tc>
              <w:tc>
                <w:tcPr>
                  <w:tcW w:w="1365" w:type="dxa"/>
                </w:tcPr>
                <w:p w14:paraId="7D5DC95F" w14:textId="77777777" w:rsidR="005A701F" w:rsidRPr="005A701F" w:rsidRDefault="005A701F" w:rsidP="005A701F">
                  <w:pPr>
                    <w:jc w:val="center"/>
                    <w:rPr>
                      <w:rFonts w:cs="Arial"/>
                      <w:bCs/>
                      <w:sz w:val="22"/>
                      <w:szCs w:val="22"/>
                    </w:rPr>
                  </w:pPr>
                  <w:r w:rsidRPr="005A701F">
                    <w:rPr>
                      <w:rFonts w:cs="Arial"/>
                      <w:bCs/>
                      <w:sz w:val="22"/>
                      <w:szCs w:val="22"/>
                    </w:rPr>
                    <w:t>9,389</w:t>
                  </w:r>
                </w:p>
                <w:p w14:paraId="12033C53" w14:textId="77777777" w:rsidR="005A701F" w:rsidRPr="005A701F" w:rsidRDefault="005A701F" w:rsidP="005A701F">
                  <w:pPr>
                    <w:jc w:val="center"/>
                    <w:rPr>
                      <w:rFonts w:cs="Arial"/>
                      <w:bCs/>
                      <w:sz w:val="22"/>
                      <w:szCs w:val="22"/>
                    </w:rPr>
                  </w:pPr>
                  <w:r w:rsidRPr="005A701F">
                    <w:rPr>
                      <w:rFonts w:cs="Arial"/>
                      <w:bCs/>
                      <w:sz w:val="22"/>
                      <w:szCs w:val="22"/>
                    </w:rPr>
                    <w:t>4.70%</w:t>
                  </w:r>
                </w:p>
              </w:tc>
            </w:tr>
            <w:tr w:rsidR="005A701F" w:rsidRPr="005A701F" w14:paraId="156990E1" w14:textId="77777777" w:rsidTr="0095370F">
              <w:trPr>
                <w:jc w:val="center"/>
              </w:trPr>
              <w:tc>
                <w:tcPr>
                  <w:tcW w:w="1134" w:type="dxa"/>
                </w:tcPr>
                <w:p w14:paraId="78A5584C" w14:textId="77777777" w:rsidR="005A701F" w:rsidRPr="005A701F" w:rsidRDefault="005A701F" w:rsidP="005A701F">
                  <w:pPr>
                    <w:jc w:val="center"/>
                    <w:rPr>
                      <w:rFonts w:cs="Arial"/>
                      <w:bCs/>
                      <w:sz w:val="22"/>
                      <w:szCs w:val="22"/>
                    </w:rPr>
                  </w:pPr>
                  <w:r w:rsidRPr="005A701F">
                    <w:rPr>
                      <w:rFonts w:cs="Arial"/>
                      <w:bCs/>
                      <w:sz w:val="22"/>
                      <w:szCs w:val="22"/>
                    </w:rPr>
                    <w:t>Calderdale</w:t>
                  </w:r>
                </w:p>
              </w:tc>
              <w:tc>
                <w:tcPr>
                  <w:tcW w:w="1134" w:type="dxa"/>
                </w:tcPr>
                <w:p w14:paraId="7A395776" w14:textId="77777777" w:rsidR="005A701F" w:rsidRPr="005A701F" w:rsidRDefault="005A701F" w:rsidP="005A701F">
                  <w:pPr>
                    <w:jc w:val="center"/>
                    <w:rPr>
                      <w:rFonts w:cs="Arial"/>
                      <w:bCs/>
                      <w:sz w:val="22"/>
                      <w:szCs w:val="22"/>
                    </w:rPr>
                  </w:pPr>
                  <w:r w:rsidRPr="005A701F">
                    <w:rPr>
                      <w:rFonts w:cs="Arial"/>
                      <w:bCs/>
                      <w:sz w:val="22"/>
                      <w:szCs w:val="22"/>
                    </w:rPr>
                    <w:t>156,893</w:t>
                  </w:r>
                </w:p>
                <w:p w14:paraId="04DD53D0" w14:textId="77777777" w:rsidR="005A701F" w:rsidRPr="005A701F" w:rsidRDefault="005A701F" w:rsidP="005A701F">
                  <w:pPr>
                    <w:jc w:val="center"/>
                    <w:rPr>
                      <w:rFonts w:cs="Arial"/>
                      <w:bCs/>
                      <w:sz w:val="22"/>
                      <w:szCs w:val="22"/>
                    </w:rPr>
                  </w:pPr>
                  <w:r w:rsidRPr="005A701F">
                    <w:rPr>
                      <w:rFonts w:cs="Arial"/>
                      <w:bCs/>
                      <w:sz w:val="22"/>
                      <w:szCs w:val="22"/>
                    </w:rPr>
                    <w:t>94.16%</w:t>
                  </w:r>
                </w:p>
              </w:tc>
              <w:tc>
                <w:tcPr>
                  <w:tcW w:w="1365" w:type="dxa"/>
                </w:tcPr>
                <w:p w14:paraId="39E51579" w14:textId="77777777" w:rsidR="005A701F" w:rsidRPr="005A701F" w:rsidRDefault="005A701F" w:rsidP="005A701F">
                  <w:pPr>
                    <w:jc w:val="center"/>
                    <w:rPr>
                      <w:rFonts w:cs="Arial"/>
                      <w:bCs/>
                      <w:sz w:val="22"/>
                      <w:szCs w:val="22"/>
                    </w:rPr>
                  </w:pPr>
                  <w:r w:rsidRPr="005A701F">
                    <w:rPr>
                      <w:rFonts w:cs="Arial"/>
                      <w:bCs/>
                      <w:sz w:val="22"/>
                      <w:szCs w:val="22"/>
                    </w:rPr>
                    <w:t>829</w:t>
                  </w:r>
                </w:p>
                <w:p w14:paraId="2475A4AA" w14:textId="77777777" w:rsidR="005A701F" w:rsidRPr="005A701F" w:rsidRDefault="005A701F" w:rsidP="005A701F">
                  <w:pPr>
                    <w:jc w:val="center"/>
                    <w:rPr>
                      <w:rFonts w:cs="Arial"/>
                      <w:bCs/>
                      <w:sz w:val="22"/>
                      <w:szCs w:val="22"/>
                    </w:rPr>
                  </w:pPr>
                  <w:r w:rsidRPr="005A701F">
                    <w:rPr>
                      <w:rFonts w:cs="Arial"/>
                      <w:bCs/>
                      <w:sz w:val="22"/>
                      <w:szCs w:val="22"/>
                    </w:rPr>
                    <w:t>0.89%</w:t>
                  </w:r>
                </w:p>
              </w:tc>
              <w:tc>
                <w:tcPr>
                  <w:tcW w:w="1365" w:type="dxa"/>
                </w:tcPr>
                <w:p w14:paraId="503AE234" w14:textId="77777777" w:rsidR="005A701F" w:rsidRPr="005A701F" w:rsidRDefault="005A701F" w:rsidP="005A701F">
                  <w:pPr>
                    <w:jc w:val="center"/>
                    <w:rPr>
                      <w:rFonts w:cs="Arial"/>
                      <w:bCs/>
                      <w:sz w:val="22"/>
                      <w:szCs w:val="22"/>
                    </w:rPr>
                  </w:pPr>
                  <w:r w:rsidRPr="005A701F">
                    <w:rPr>
                      <w:rFonts w:cs="Arial"/>
                      <w:bCs/>
                      <w:sz w:val="22"/>
                      <w:szCs w:val="22"/>
                    </w:rPr>
                    <w:t>8,966</w:t>
                  </w:r>
                </w:p>
                <w:p w14:paraId="7E04B390" w14:textId="77777777" w:rsidR="005A701F" w:rsidRPr="005A701F" w:rsidRDefault="005A701F" w:rsidP="005A701F">
                  <w:pPr>
                    <w:jc w:val="center"/>
                    <w:rPr>
                      <w:rFonts w:cs="Arial"/>
                      <w:bCs/>
                      <w:sz w:val="22"/>
                      <w:szCs w:val="22"/>
                    </w:rPr>
                  </w:pPr>
                  <w:r w:rsidRPr="005A701F">
                    <w:rPr>
                      <w:rFonts w:cs="Arial"/>
                      <w:bCs/>
                      <w:sz w:val="22"/>
                      <w:szCs w:val="22"/>
                    </w:rPr>
                    <w:t>5.38%</w:t>
                  </w:r>
                </w:p>
              </w:tc>
            </w:tr>
            <w:tr w:rsidR="005A701F" w:rsidRPr="005A701F" w14:paraId="588BA05E" w14:textId="77777777" w:rsidTr="0095370F">
              <w:trPr>
                <w:trHeight w:val="143"/>
                <w:jc w:val="center"/>
              </w:trPr>
              <w:tc>
                <w:tcPr>
                  <w:tcW w:w="1134" w:type="dxa"/>
                </w:tcPr>
                <w:p w14:paraId="0DE7BB11" w14:textId="77777777" w:rsidR="005A701F" w:rsidRPr="005A701F" w:rsidRDefault="005A701F" w:rsidP="005A701F">
                  <w:pPr>
                    <w:jc w:val="center"/>
                    <w:rPr>
                      <w:rFonts w:cs="Arial"/>
                      <w:bCs/>
                      <w:sz w:val="22"/>
                      <w:szCs w:val="22"/>
                    </w:rPr>
                  </w:pPr>
                  <w:r w:rsidRPr="005A701F">
                    <w:rPr>
                      <w:rFonts w:cs="Arial"/>
                      <w:bCs/>
                      <w:sz w:val="22"/>
                      <w:szCs w:val="22"/>
                    </w:rPr>
                    <w:t>Kirklees</w:t>
                  </w:r>
                </w:p>
              </w:tc>
              <w:tc>
                <w:tcPr>
                  <w:tcW w:w="1134" w:type="dxa"/>
                </w:tcPr>
                <w:p w14:paraId="0E003EEA" w14:textId="77777777" w:rsidR="005A701F" w:rsidRPr="005A701F" w:rsidRDefault="005A701F" w:rsidP="005A701F">
                  <w:pPr>
                    <w:jc w:val="center"/>
                    <w:rPr>
                      <w:rFonts w:cs="Arial"/>
                      <w:bCs/>
                      <w:sz w:val="22"/>
                      <w:szCs w:val="22"/>
                    </w:rPr>
                  </w:pPr>
                  <w:r w:rsidRPr="005A701F">
                    <w:rPr>
                      <w:rFonts w:cs="Arial"/>
                      <w:bCs/>
                      <w:sz w:val="22"/>
                      <w:szCs w:val="22"/>
                    </w:rPr>
                    <w:t>323,432</w:t>
                  </w:r>
                </w:p>
                <w:p w14:paraId="3A7A5247" w14:textId="77777777" w:rsidR="005A701F" w:rsidRPr="005A701F" w:rsidRDefault="005A701F" w:rsidP="005A701F">
                  <w:pPr>
                    <w:jc w:val="center"/>
                    <w:rPr>
                      <w:rFonts w:cs="Arial"/>
                      <w:bCs/>
                      <w:sz w:val="22"/>
                      <w:szCs w:val="22"/>
                    </w:rPr>
                  </w:pPr>
                  <w:r w:rsidRPr="005A701F">
                    <w:rPr>
                      <w:rFonts w:cs="Arial"/>
                      <w:bCs/>
                      <w:sz w:val="22"/>
                      <w:szCs w:val="22"/>
                    </w:rPr>
                    <w:t>93.40%</w:t>
                  </w:r>
                </w:p>
              </w:tc>
              <w:tc>
                <w:tcPr>
                  <w:tcW w:w="1365" w:type="dxa"/>
                </w:tcPr>
                <w:p w14:paraId="01B33B46" w14:textId="77777777" w:rsidR="005A701F" w:rsidRPr="005A701F" w:rsidRDefault="005A701F" w:rsidP="005A701F">
                  <w:pPr>
                    <w:jc w:val="center"/>
                    <w:rPr>
                      <w:rFonts w:cs="Arial"/>
                      <w:bCs/>
                      <w:sz w:val="22"/>
                      <w:szCs w:val="22"/>
                    </w:rPr>
                  </w:pPr>
                  <w:r w:rsidRPr="005A701F">
                    <w:rPr>
                      <w:rFonts w:cs="Arial"/>
                      <w:bCs/>
                      <w:sz w:val="22"/>
                      <w:szCs w:val="22"/>
                    </w:rPr>
                    <w:t>1,725</w:t>
                  </w:r>
                </w:p>
                <w:p w14:paraId="53F598DC" w14:textId="77777777" w:rsidR="005A701F" w:rsidRPr="005A701F" w:rsidRDefault="005A701F" w:rsidP="005A701F">
                  <w:pPr>
                    <w:jc w:val="center"/>
                    <w:rPr>
                      <w:rFonts w:cs="Arial"/>
                      <w:bCs/>
                      <w:sz w:val="22"/>
                      <w:szCs w:val="22"/>
                    </w:rPr>
                  </w:pPr>
                  <w:r w:rsidRPr="005A701F">
                    <w:rPr>
                      <w:rFonts w:cs="Arial"/>
                      <w:bCs/>
                      <w:sz w:val="22"/>
                      <w:szCs w:val="22"/>
                    </w:rPr>
                    <w:t>0.9%</w:t>
                  </w:r>
                </w:p>
              </w:tc>
              <w:tc>
                <w:tcPr>
                  <w:tcW w:w="1365" w:type="dxa"/>
                </w:tcPr>
                <w:p w14:paraId="0FF6251E" w14:textId="77777777" w:rsidR="005A701F" w:rsidRPr="005A701F" w:rsidRDefault="005A701F" w:rsidP="005A701F">
                  <w:pPr>
                    <w:jc w:val="center"/>
                    <w:rPr>
                      <w:rFonts w:cs="Arial"/>
                      <w:bCs/>
                      <w:sz w:val="22"/>
                      <w:szCs w:val="22"/>
                    </w:rPr>
                  </w:pPr>
                  <w:r w:rsidRPr="005A701F">
                    <w:rPr>
                      <w:rFonts w:cs="Arial"/>
                      <w:bCs/>
                      <w:sz w:val="22"/>
                      <w:szCs w:val="22"/>
                    </w:rPr>
                    <w:t>21,214</w:t>
                  </w:r>
                </w:p>
                <w:p w14:paraId="70FA974F" w14:textId="77777777" w:rsidR="005A701F" w:rsidRPr="005A701F" w:rsidRDefault="005A701F" w:rsidP="005A701F">
                  <w:pPr>
                    <w:jc w:val="center"/>
                    <w:rPr>
                      <w:rFonts w:cs="Arial"/>
                      <w:bCs/>
                      <w:sz w:val="22"/>
                      <w:szCs w:val="22"/>
                    </w:rPr>
                  </w:pPr>
                  <w:r w:rsidRPr="005A701F">
                    <w:rPr>
                      <w:rFonts w:cs="Arial"/>
                      <w:bCs/>
                      <w:sz w:val="22"/>
                      <w:szCs w:val="22"/>
                    </w:rPr>
                    <w:t>6.13%</w:t>
                  </w:r>
                </w:p>
              </w:tc>
            </w:tr>
            <w:tr w:rsidR="005A701F" w:rsidRPr="005A701F" w14:paraId="37A2DA15" w14:textId="77777777" w:rsidTr="0095370F">
              <w:trPr>
                <w:jc w:val="center"/>
              </w:trPr>
              <w:tc>
                <w:tcPr>
                  <w:tcW w:w="1134" w:type="dxa"/>
                </w:tcPr>
                <w:p w14:paraId="7F941AEC" w14:textId="77777777" w:rsidR="005A701F" w:rsidRPr="005A701F" w:rsidRDefault="005A701F" w:rsidP="005A701F">
                  <w:pPr>
                    <w:jc w:val="center"/>
                    <w:rPr>
                      <w:rFonts w:cs="Arial"/>
                      <w:bCs/>
                      <w:sz w:val="22"/>
                      <w:szCs w:val="22"/>
                    </w:rPr>
                  </w:pPr>
                  <w:r w:rsidRPr="005A701F">
                    <w:rPr>
                      <w:rFonts w:cs="Arial"/>
                      <w:bCs/>
                      <w:sz w:val="22"/>
                      <w:szCs w:val="22"/>
                    </w:rPr>
                    <w:t>Wakefield</w:t>
                  </w:r>
                </w:p>
              </w:tc>
              <w:tc>
                <w:tcPr>
                  <w:tcW w:w="1134" w:type="dxa"/>
                </w:tcPr>
                <w:p w14:paraId="6FD9DBB3" w14:textId="77777777" w:rsidR="005A701F" w:rsidRPr="005A701F" w:rsidRDefault="005A701F" w:rsidP="005A701F">
                  <w:pPr>
                    <w:jc w:val="center"/>
                    <w:rPr>
                      <w:rFonts w:cs="Arial"/>
                      <w:bCs/>
                      <w:sz w:val="22"/>
                      <w:szCs w:val="22"/>
                    </w:rPr>
                  </w:pPr>
                  <w:r w:rsidRPr="005A701F">
                    <w:rPr>
                      <w:rFonts w:cs="Arial"/>
                      <w:bCs/>
                      <w:sz w:val="22"/>
                      <w:szCs w:val="22"/>
                    </w:rPr>
                    <w:t>271,795</w:t>
                  </w:r>
                </w:p>
                <w:p w14:paraId="13CE478F" w14:textId="77777777" w:rsidR="005A701F" w:rsidRPr="005A701F" w:rsidRDefault="005A701F" w:rsidP="005A701F">
                  <w:pPr>
                    <w:jc w:val="center"/>
                    <w:rPr>
                      <w:rFonts w:cs="Arial"/>
                      <w:bCs/>
                      <w:sz w:val="22"/>
                      <w:szCs w:val="22"/>
                    </w:rPr>
                  </w:pPr>
                  <w:r w:rsidRPr="005A701F">
                    <w:rPr>
                      <w:rFonts w:cs="Arial"/>
                      <w:bCs/>
                      <w:sz w:val="22"/>
                      <w:szCs w:val="22"/>
                    </w:rPr>
                    <w:t>94.52%</w:t>
                  </w:r>
                </w:p>
              </w:tc>
              <w:tc>
                <w:tcPr>
                  <w:tcW w:w="1365" w:type="dxa"/>
                </w:tcPr>
                <w:p w14:paraId="6B9BF138" w14:textId="77777777" w:rsidR="005A701F" w:rsidRPr="005A701F" w:rsidRDefault="005A701F" w:rsidP="005A701F">
                  <w:pPr>
                    <w:jc w:val="center"/>
                    <w:rPr>
                      <w:rFonts w:cs="Arial"/>
                      <w:bCs/>
                      <w:sz w:val="22"/>
                      <w:szCs w:val="22"/>
                    </w:rPr>
                  </w:pPr>
                  <w:r w:rsidRPr="005A701F">
                    <w:rPr>
                      <w:rFonts w:cs="Arial"/>
                      <w:bCs/>
                      <w:sz w:val="22"/>
                      <w:szCs w:val="22"/>
                    </w:rPr>
                    <w:t>1,280</w:t>
                  </w:r>
                </w:p>
                <w:p w14:paraId="5881DAFE" w14:textId="77777777" w:rsidR="005A701F" w:rsidRPr="005A701F" w:rsidRDefault="005A701F" w:rsidP="005A701F">
                  <w:pPr>
                    <w:jc w:val="center"/>
                    <w:rPr>
                      <w:rFonts w:cs="Arial"/>
                      <w:bCs/>
                      <w:sz w:val="22"/>
                      <w:szCs w:val="22"/>
                    </w:rPr>
                  </w:pPr>
                  <w:r w:rsidRPr="005A701F">
                    <w:rPr>
                      <w:rFonts w:cs="Arial"/>
                      <w:bCs/>
                      <w:sz w:val="22"/>
                      <w:szCs w:val="22"/>
                    </w:rPr>
                    <w:t>0.81%</w:t>
                  </w:r>
                </w:p>
              </w:tc>
              <w:tc>
                <w:tcPr>
                  <w:tcW w:w="1365" w:type="dxa"/>
                </w:tcPr>
                <w:p w14:paraId="08BB209D" w14:textId="77777777" w:rsidR="005A701F" w:rsidRPr="005A701F" w:rsidRDefault="005A701F" w:rsidP="005A701F">
                  <w:pPr>
                    <w:jc w:val="center"/>
                    <w:rPr>
                      <w:rFonts w:cs="Arial"/>
                      <w:bCs/>
                      <w:sz w:val="22"/>
                      <w:szCs w:val="22"/>
                    </w:rPr>
                  </w:pPr>
                  <w:r w:rsidRPr="005A701F">
                    <w:rPr>
                      <w:rFonts w:cs="Arial"/>
                      <w:bCs/>
                      <w:sz w:val="22"/>
                      <w:szCs w:val="22"/>
                    </w:rPr>
                    <w:t>14,539</w:t>
                  </w:r>
                </w:p>
                <w:p w14:paraId="0DDECE73" w14:textId="77777777" w:rsidR="005A701F" w:rsidRPr="005A701F" w:rsidRDefault="005A701F" w:rsidP="005A701F">
                  <w:pPr>
                    <w:jc w:val="center"/>
                    <w:rPr>
                      <w:rFonts w:cs="Arial"/>
                      <w:bCs/>
                      <w:sz w:val="22"/>
                      <w:szCs w:val="22"/>
                    </w:rPr>
                  </w:pPr>
                  <w:r w:rsidRPr="005A701F">
                    <w:rPr>
                      <w:rFonts w:cs="Arial"/>
                      <w:bCs/>
                      <w:sz w:val="22"/>
                      <w:szCs w:val="22"/>
                    </w:rPr>
                    <w:t>5.06%</w:t>
                  </w:r>
                </w:p>
              </w:tc>
            </w:tr>
          </w:tbl>
          <w:p w14:paraId="7D953C54"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61386783" w14:textId="77777777" w:rsidR="005A701F" w:rsidRPr="005A701F" w:rsidRDefault="005A701F" w:rsidP="005A701F">
            <w:pPr>
              <w:autoSpaceDE w:val="0"/>
              <w:autoSpaceDN w:val="0"/>
              <w:adjustRightInd w:val="0"/>
              <w:jc w:val="right"/>
              <w:rPr>
                <w:rFonts w:cs="Arial"/>
                <w:color w:val="000000"/>
                <w:sz w:val="22"/>
                <w:szCs w:val="22"/>
              </w:rPr>
            </w:pPr>
            <w:r w:rsidRPr="005A701F">
              <w:rPr>
                <w:rFonts w:cs="Arial"/>
                <w:i/>
                <w:iCs/>
                <w:color w:val="000000"/>
                <w:sz w:val="22"/>
                <w:szCs w:val="22"/>
              </w:rPr>
              <w:t>NB: P</w:t>
            </w:r>
            <w:r w:rsidRPr="005A701F">
              <w:rPr>
                <w:rFonts w:cs="Arial"/>
                <w:color w:val="000000"/>
                <w:sz w:val="22"/>
                <w:szCs w:val="22"/>
              </w:rPr>
              <w:t>ercentages are calculated from the total usual resident population aged 16 years and over</w:t>
            </w:r>
          </w:p>
          <w:p w14:paraId="4BE7F650" w14:textId="77777777" w:rsidR="005A701F" w:rsidRPr="005A701F" w:rsidRDefault="005A701F" w:rsidP="005A701F">
            <w:pPr>
              <w:autoSpaceDE w:val="0"/>
              <w:autoSpaceDN w:val="0"/>
              <w:adjustRightInd w:val="0"/>
              <w:jc w:val="right"/>
              <w:rPr>
                <w:rFonts w:cs="Arial"/>
                <w:color w:val="000000"/>
                <w:sz w:val="22"/>
                <w:szCs w:val="22"/>
              </w:rPr>
            </w:pPr>
          </w:p>
          <w:p w14:paraId="1CE14038" w14:textId="77777777" w:rsidR="005A701F" w:rsidRPr="005A701F" w:rsidRDefault="005A701F" w:rsidP="005A701F">
            <w:pPr>
              <w:jc w:val="both"/>
              <w:rPr>
                <w:rFonts w:cs="Arial"/>
                <w:bCs/>
                <w:sz w:val="22"/>
                <w:szCs w:val="22"/>
              </w:rPr>
            </w:pPr>
            <w:r w:rsidRPr="005A701F">
              <w:rPr>
                <w:rFonts w:cs="Arial"/>
                <w:bCs/>
                <w:sz w:val="22"/>
                <w:szCs w:val="22"/>
              </w:rPr>
              <w:t>The Office for National Statistics (2024) (UK data)</w:t>
            </w:r>
          </w:p>
          <w:p w14:paraId="08696011" w14:textId="77777777" w:rsidR="005A701F" w:rsidRPr="005A701F" w:rsidRDefault="005A701F" w:rsidP="005A701F">
            <w:pPr>
              <w:jc w:val="both"/>
              <w:rPr>
                <w:rFonts w:cs="Arial"/>
                <w:bCs/>
                <w:sz w:val="22"/>
                <w:szCs w:val="22"/>
              </w:rPr>
            </w:pPr>
          </w:p>
          <w:p w14:paraId="4D9716BC" w14:textId="77777777" w:rsidR="005A701F" w:rsidRPr="005A701F" w:rsidRDefault="005A701F" w:rsidP="005A701F">
            <w:pPr>
              <w:jc w:val="both"/>
              <w:rPr>
                <w:rFonts w:cs="Arial"/>
                <w:bCs/>
                <w:sz w:val="22"/>
                <w:szCs w:val="22"/>
              </w:rPr>
            </w:pPr>
            <w:r w:rsidRPr="005A701F">
              <w:rPr>
                <w:rFonts w:cs="Arial"/>
                <w:bCs/>
                <w:sz w:val="22"/>
                <w:szCs w:val="22"/>
              </w:rPr>
              <w:t>A higher proportion of those with a gender identity different from sex registered at birth experienced any abuse before the age of 18 years (53.4%) compared with those with a gender identity the same as sex registered at birth (28.9%). This difference was seen across all types of abuse.</w:t>
            </w:r>
          </w:p>
          <w:p w14:paraId="38500ABB" w14:textId="77777777" w:rsidR="005A701F" w:rsidRPr="005A701F" w:rsidRDefault="005A701F" w:rsidP="005A701F">
            <w:pPr>
              <w:jc w:val="both"/>
              <w:rPr>
                <w:rFonts w:cs="Arial"/>
                <w:bCs/>
                <w:sz w:val="22"/>
                <w:szCs w:val="22"/>
              </w:rPr>
            </w:pPr>
          </w:p>
          <w:p w14:paraId="71B87901" w14:textId="77777777" w:rsidR="005A701F" w:rsidRPr="005A701F" w:rsidRDefault="005A701F" w:rsidP="005A701F">
            <w:pPr>
              <w:autoSpaceDE w:val="0"/>
              <w:autoSpaceDN w:val="0"/>
              <w:adjustRightInd w:val="0"/>
              <w:rPr>
                <w:rFonts w:cs="Arial"/>
                <w:color w:val="000000"/>
                <w:sz w:val="22"/>
                <w:szCs w:val="22"/>
              </w:rPr>
            </w:pPr>
            <w:r w:rsidRPr="005A701F">
              <w:rPr>
                <w:rFonts w:cs="Arial"/>
                <w:bCs/>
                <w:color w:val="000000"/>
                <w:sz w:val="22"/>
                <w:szCs w:val="22"/>
              </w:rPr>
              <w:t>All of the above supports the essential requirement for the Trust to have a Policy to guide the workforce through the statutory duties to safeguard children and support the message that safeguarding is everyone’s business.</w:t>
            </w:r>
          </w:p>
          <w:p w14:paraId="4D0709BB" w14:textId="77777777" w:rsidR="005A701F" w:rsidRPr="005A701F" w:rsidRDefault="005A701F" w:rsidP="005A701F">
            <w:pPr>
              <w:jc w:val="right"/>
              <w:rPr>
                <w:rFonts w:cs="Arial"/>
                <w:b/>
                <w:sz w:val="22"/>
                <w:szCs w:val="22"/>
              </w:rPr>
            </w:pPr>
          </w:p>
        </w:tc>
      </w:tr>
      <w:tr w:rsidR="005A701F" w:rsidRPr="005A701F" w14:paraId="36F5B0A6" w14:textId="77777777" w:rsidTr="0095370F">
        <w:trPr>
          <w:trHeight w:val="656"/>
        </w:trPr>
        <w:tc>
          <w:tcPr>
            <w:tcW w:w="387" w:type="dxa"/>
          </w:tcPr>
          <w:p w14:paraId="707EAC9D" w14:textId="77777777" w:rsidR="005A701F" w:rsidRPr="005A701F" w:rsidRDefault="005A701F" w:rsidP="005A701F">
            <w:pPr>
              <w:rPr>
                <w:rFonts w:ascii="Arial Narrow" w:hAnsi="Arial Narrow" w:cs="Arial"/>
                <w:b/>
                <w:sz w:val="18"/>
                <w:szCs w:val="18"/>
              </w:rPr>
            </w:pPr>
            <w:r w:rsidRPr="005A701F">
              <w:rPr>
                <w:rFonts w:ascii="Arial Narrow" w:hAnsi="Arial Narrow" w:cs="Arial"/>
                <w:b/>
                <w:sz w:val="18"/>
                <w:szCs w:val="18"/>
              </w:rPr>
              <w:t>5I</w:t>
            </w:r>
          </w:p>
        </w:tc>
        <w:tc>
          <w:tcPr>
            <w:tcW w:w="2336" w:type="dxa"/>
          </w:tcPr>
          <w:p w14:paraId="46B0E710" w14:textId="77777777" w:rsidR="005A701F" w:rsidRPr="005A701F" w:rsidRDefault="005A701F" w:rsidP="005A701F">
            <w:pPr>
              <w:tabs>
                <w:tab w:val="num" w:pos="720"/>
              </w:tabs>
              <w:rPr>
                <w:rFonts w:cs="Arial"/>
                <w:b/>
                <w:sz w:val="22"/>
                <w:szCs w:val="22"/>
              </w:rPr>
            </w:pPr>
            <w:r w:rsidRPr="005A701F">
              <w:rPr>
                <w:rFonts w:cs="Arial"/>
                <w:b/>
                <w:sz w:val="22"/>
                <w:szCs w:val="22"/>
              </w:rPr>
              <w:t>Carers</w:t>
            </w:r>
          </w:p>
          <w:p w14:paraId="0B9D3D89" w14:textId="77777777" w:rsidR="005A701F" w:rsidRPr="005A701F" w:rsidRDefault="005A701F" w:rsidP="005A701F">
            <w:pPr>
              <w:tabs>
                <w:tab w:val="num" w:pos="720"/>
              </w:tabs>
              <w:rPr>
                <w:rFonts w:cs="Arial"/>
                <w:sz w:val="22"/>
                <w:szCs w:val="22"/>
              </w:rPr>
            </w:pPr>
          </w:p>
          <w:p w14:paraId="2A4E79C0" w14:textId="77777777" w:rsidR="005A701F" w:rsidRPr="005A701F" w:rsidRDefault="005A701F" w:rsidP="005A701F">
            <w:pPr>
              <w:tabs>
                <w:tab w:val="num" w:pos="720"/>
              </w:tabs>
              <w:rPr>
                <w:rFonts w:cs="Arial"/>
                <w:b/>
                <w:i/>
                <w:iCs/>
                <w:sz w:val="22"/>
                <w:szCs w:val="22"/>
              </w:rPr>
            </w:pPr>
            <w:r w:rsidRPr="005A701F">
              <w:rPr>
                <w:rFonts w:cs="Arial"/>
                <w:i/>
                <w:iCs/>
                <w:color w:val="FF0000"/>
                <w:sz w:val="22"/>
                <w:szCs w:val="22"/>
              </w:rPr>
              <w:t>Prompt: Caring responsibilities paid or unpaid should be considered</w:t>
            </w:r>
          </w:p>
        </w:tc>
        <w:tc>
          <w:tcPr>
            <w:tcW w:w="7371" w:type="dxa"/>
          </w:tcPr>
          <w:p w14:paraId="1FA19172" w14:textId="77777777" w:rsidR="005A701F" w:rsidRPr="005A701F" w:rsidRDefault="005A701F" w:rsidP="005A701F">
            <w:pPr>
              <w:jc w:val="right"/>
              <w:rPr>
                <w:rFonts w:cs="Arial"/>
                <w:b/>
                <w:sz w:val="22"/>
                <w:szCs w:val="22"/>
              </w:rPr>
            </w:pPr>
          </w:p>
          <w:tbl>
            <w:tblPr>
              <w:tblStyle w:val="TableGrid2"/>
              <w:tblW w:w="0" w:type="auto"/>
              <w:jc w:val="center"/>
              <w:tblLayout w:type="fixed"/>
              <w:tblLook w:val="04A0" w:firstRow="1" w:lastRow="0" w:firstColumn="1" w:lastColumn="0" w:noHBand="0" w:noVBand="1"/>
            </w:tblPr>
            <w:tblGrid>
              <w:gridCol w:w="1273"/>
              <w:gridCol w:w="1273"/>
              <w:gridCol w:w="1559"/>
            </w:tblGrid>
            <w:tr w:rsidR="005A701F" w:rsidRPr="005A701F" w14:paraId="6604097A" w14:textId="77777777" w:rsidTr="005A701F">
              <w:trPr>
                <w:jc w:val="center"/>
              </w:trPr>
              <w:tc>
                <w:tcPr>
                  <w:tcW w:w="1273" w:type="dxa"/>
                  <w:shd w:val="clear" w:color="auto" w:fill="E5B8B7"/>
                </w:tcPr>
                <w:p w14:paraId="14557BF6" w14:textId="77777777" w:rsidR="005A701F" w:rsidRPr="005A701F" w:rsidRDefault="005A701F" w:rsidP="005A701F">
                  <w:pPr>
                    <w:jc w:val="center"/>
                    <w:rPr>
                      <w:rFonts w:cs="Arial"/>
                      <w:b/>
                      <w:sz w:val="22"/>
                      <w:szCs w:val="22"/>
                    </w:rPr>
                  </w:pPr>
                  <w:r w:rsidRPr="005A701F">
                    <w:rPr>
                      <w:rFonts w:cs="Arial"/>
                      <w:b/>
                      <w:sz w:val="22"/>
                      <w:szCs w:val="22"/>
                    </w:rPr>
                    <w:t>Area</w:t>
                  </w:r>
                </w:p>
              </w:tc>
              <w:tc>
                <w:tcPr>
                  <w:tcW w:w="1273" w:type="dxa"/>
                  <w:shd w:val="clear" w:color="auto" w:fill="E5B8B7"/>
                </w:tcPr>
                <w:p w14:paraId="2E815307" w14:textId="77777777" w:rsidR="005A701F" w:rsidRPr="005A701F" w:rsidRDefault="005A701F" w:rsidP="005A701F">
                  <w:pPr>
                    <w:jc w:val="center"/>
                    <w:rPr>
                      <w:rFonts w:cs="Arial"/>
                      <w:b/>
                      <w:sz w:val="22"/>
                      <w:szCs w:val="22"/>
                    </w:rPr>
                  </w:pPr>
                  <w:r w:rsidRPr="005A701F">
                    <w:rPr>
                      <w:rFonts w:cs="Arial"/>
                      <w:b/>
                      <w:sz w:val="22"/>
                      <w:szCs w:val="22"/>
                    </w:rPr>
                    <w:t>Yes – provide unpaid care</w:t>
                  </w:r>
                </w:p>
              </w:tc>
              <w:tc>
                <w:tcPr>
                  <w:tcW w:w="1559" w:type="dxa"/>
                  <w:shd w:val="clear" w:color="auto" w:fill="E5B8B7"/>
                </w:tcPr>
                <w:p w14:paraId="325AF209" w14:textId="77777777" w:rsidR="005A701F" w:rsidRPr="005A701F" w:rsidRDefault="005A701F" w:rsidP="005A701F">
                  <w:pPr>
                    <w:jc w:val="center"/>
                    <w:rPr>
                      <w:rFonts w:cs="Arial"/>
                      <w:b/>
                      <w:sz w:val="22"/>
                      <w:szCs w:val="22"/>
                    </w:rPr>
                  </w:pPr>
                  <w:r w:rsidRPr="005A701F">
                    <w:rPr>
                      <w:rFonts w:cs="Arial"/>
                      <w:b/>
                      <w:sz w:val="22"/>
                      <w:szCs w:val="22"/>
                    </w:rPr>
                    <w:t>No – do not provide unpaid care</w:t>
                  </w:r>
                </w:p>
              </w:tc>
            </w:tr>
            <w:tr w:rsidR="005A701F" w:rsidRPr="005A701F" w14:paraId="237DA4BE" w14:textId="77777777" w:rsidTr="0095370F">
              <w:trPr>
                <w:jc w:val="center"/>
              </w:trPr>
              <w:tc>
                <w:tcPr>
                  <w:tcW w:w="1273" w:type="dxa"/>
                </w:tcPr>
                <w:p w14:paraId="43EC6EBA" w14:textId="77777777" w:rsidR="005A701F" w:rsidRPr="005A701F" w:rsidRDefault="005A701F" w:rsidP="005A701F">
                  <w:pPr>
                    <w:jc w:val="center"/>
                    <w:rPr>
                      <w:rFonts w:cs="Arial"/>
                      <w:bCs/>
                      <w:sz w:val="22"/>
                      <w:szCs w:val="22"/>
                    </w:rPr>
                  </w:pPr>
                  <w:r w:rsidRPr="005A701F">
                    <w:rPr>
                      <w:rFonts w:cs="Arial"/>
                      <w:bCs/>
                      <w:sz w:val="22"/>
                      <w:szCs w:val="22"/>
                    </w:rPr>
                    <w:t>England</w:t>
                  </w:r>
                </w:p>
                <w:p w14:paraId="6060B481" w14:textId="77777777" w:rsidR="005A701F" w:rsidRPr="005A701F" w:rsidRDefault="005A701F" w:rsidP="005A701F">
                  <w:pPr>
                    <w:jc w:val="center"/>
                    <w:rPr>
                      <w:rFonts w:cs="Arial"/>
                      <w:bCs/>
                      <w:sz w:val="22"/>
                      <w:szCs w:val="22"/>
                    </w:rPr>
                  </w:pPr>
                </w:p>
              </w:tc>
              <w:tc>
                <w:tcPr>
                  <w:tcW w:w="1273" w:type="dxa"/>
                </w:tcPr>
                <w:p w14:paraId="78F99805" w14:textId="77777777" w:rsidR="005A701F" w:rsidRPr="005A701F" w:rsidRDefault="005A701F" w:rsidP="005A701F">
                  <w:pPr>
                    <w:jc w:val="center"/>
                    <w:rPr>
                      <w:rFonts w:cs="Arial"/>
                      <w:bCs/>
                      <w:sz w:val="22"/>
                      <w:szCs w:val="22"/>
                    </w:rPr>
                  </w:pPr>
                  <w:r w:rsidRPr="005A701F">
                    <w:rPr>
                      <w:rFonts w:cs="Arial"/>
                      <w:bCs/>
                      <w:sz w:val="22"/>
                      <w:szCs w:val="22"/>
                    </w:rPr>
                    <w:t>4,678,265</w:t>
                  </w:r>
                </w:p>
                <w:p w14:paraId="1A49EBE2" w14:textId="77777777" w:rsidR="005A701F" w:rsidRPr="005A701F" w:rsidRDefault="005A701F" w:rsidP="005A701F">
                  <w:pPr>
                    <w:jc w:val="center"/>
                    <w:rPr>
                      <w:rFonts w:cs="Arial"/>
                      <w:bCs/>
                      <w:sz w:val="22"/>
                      <w:szCs w:val="22"/>
                    </w:rPr>
                  </w:pPr>
                  <w:r w:rsidRPr="005A701F">
                    <w:rPr>
                      <w:rFonts w:cs="Arial"/>
                      <w:bCs/>
                      <w:sz w:val="22"/>
                      <w:szCs w:val="22"/>
                    </w:rPr>
                    <w:t>8.3%</w:t>
                  </w:r>
                </w:p>
              </w:tc>
              <w:tc>
                <w:tcPr>
                  <w:tcW w:w="1559" w:type="dxa"/>
                </w:tcPr>
                <w:p w14:paraId="20EAFE84" w14:textId="77777777" w:rsidR="005A701F" w:rsidRPr="005A701F" w:rsidRDefault="005A701F" w:rsidP="005A701F">
                  <w:pPr>
                    <w:jc w:val="center"/>
                    <w:rPr>
                      <w:rFonts w:cs="Arial"/>
                      <w:bCs/>
                      <w:sz w:val="22"/>
                      <w:szCs w:val="22"/>
                    </w:rPr>
                  </w:pPr>
                  <w:r w:rsidRPr="005A701F">
                    <w:rPr>
                      <w:rFonts w:cs="Arial"/>
                      <w:bCs/>
                      <w:sz w:val="22"/>
                      <w:szCs w:val="22"/>
                    </w:rPr>
                    <w:t>48,734,833</w:t>
                  </w:r>
                </w:p>
                <w:p w14:paraId="7232D761" w14:textId="77777777" w:rsidR="005A701F" w:rsidRPr="005A701F" w:rsidRDefault="005A701F" w:rsidP="005A701F">
                  <w:pPr>
                    <w:jc w:val="center"/>
                    <w:rPr>
                      <w:rFonts w:cs="Arial"/>
                      <w:bCs/>
                      <w:sz w:val="22"/>
                      <w:szCs w:val="22"/>
                    </w:rPr>
                  </w:pPr>
                  <w:r w:rsidRPr="005A701F">
                    <w:rPr>
                      <w:rFonts w:cs="Arial"/>
                      <w:bCs/>
                      <w:sz w:val="22"/>
                      <w:szCs w:val="22"/>
                    </w:rPr>
                    <w:t>86.3%</w:t>
                  </w:r>
                </w:p>
              </w:tc>
            </w:tr>
            <w:tr w:rsidR="005A701F" w:rsidRPr="005A701F" w14:paraId="6822364E" w14:textId="77777777" w:rsidTr="0095370F">
              <w:trPr>
                <w:jc w:val="center"/>
              </w:trPr>
              <w:tc>
                <w:tcPr>
                  <w:tcW w:w="1273" w:type="dxa"/>
                </w:tcPr>
                <w:p w14:paraId="2625D448" w14:textId="77777777" w:rsidR="005A701F" w:rsidRPr="005A701F" w:rsidRDefault="005A701F" w:rsidP="005A701F">
                  <w:pPr>
                    <w:jc w:val="center"/>
                    <w:rPr>
                      <w:rFonts w:cs="Arial"/>
                      <w:bCs/>
                      <w:sz w:val="22"/>
                      <w:szCs w:val="22"/>
                    </w:rPr>
                  </w:pPr>
                  <w:r w:rsidRPr="005A701F">
                    <w:rPr>
                      <w:rFonts w:cs="Arial"/>
                      <w:bCs/>
                      <w:sz w:val="22"/>
                      <w:szCs w:val="22"/>
                    </w:rPr>
                    <w:t>Barnsley</w:t>
                  </w:r>
                </w:p>
              </w:tc>
              <w:tc>
                <w:tcPr>
                  <w:tcW w:w="1273" w:type="dxa"/>
                </w:tcPr>
                <w:p w14:paraId="144D9E08" w14:textId="77777777" w:rsidR="005A701F" w:rsidRPr="005A701F" w:rsidRDefault="005A701F" w:rsidP="005A701F">
                  <w:pPr>
                    <w:jc w:val="center"/>
                    <w:rPr>
                      <w:rFonts w:cs="Arial"/>
                      <w:bCs/>
                      <w:sz w:val="22"/>
                      <w:szCs w:val="22"/>
                    </w:rPr>
                  </w:pPr>
                  <w:r w:rsidRPr="005A701F">
                    <w:rPr>
                      <w:rFonts w:cs="Arial"/>
                      <w:bCs/>
                      <w:sz w:val="22"/>
                      <w:szCs w:val="22"/>
                    </w:rPr>
                    <w:t>24,732</w:t>
                  </w:r>
                </w:p>
                <w:p w14:paraId="00B46483" w14:textId="77777777" w:rsidR="005A701F" w:rsidRPr="005A701F" w:rsidRDefault="005A701F" w:rsidP="005A701F">
                  <w:pPr>
                    <w:jc w:val="center"/>
                    <w:rPr>
                      <w:rFonts w:cs="Arial"/>
                      <w:bCs/>
                      <w:sz w:val="22"/>
                      <w:szCs w:val="22"/>
                    </w:rPr>
                  </w:pPr>
                  <w:r w:rsidRPr="005A701F">
                    <w:rPr>
                      <w:rFonts w:cs="Arial"/>
                      <w:bCs/>
                      <w:sz w:val="22"/>
                      <w:szCs w:val="22"/>
                    </w:rPr>
                    <w:t>10.1%</w:t>
                  </w:r>
                </w:p>
              </w:tc>
              <w:tc>
                <w:tcPr>
                  <w:tcW w:w="1559" w:type="dxa"/>
                </w:tcPr>
                <w:p w14:paraId="2380B3A2" w14:textId="77777777" w:rsidR="005A701F" w:rsidRPr="005A701F" w:rsidRDefault="005A701F" w:rsidP="005A701F">
                  <w:pPr>
                    <w:jc w:val="center"/>
                    <w:rPr>
                      <w:rFonts w:cs="Arial"/>
                      <w:bCs/>
                      <w:sz w:val="22"/>
                      <w:szCs w:val="22"/>
                    </w:rPr>
                  </w:pPr>
                  <w:r w:rsidRPr="005A701F">
                    <w:rPr>
                      <w:rFonts w:cs="Arial"/>
                      <w:bCs/>
                      <w:sz w:val="22"/>
                      <w:szCs w:val="22"/>
                    </w:rPr>
                    <w:t>206,377</w:t>
                  </w:r>
                </w:p>
                <w:p w14:paraId="1B78109E" w14:textId="77777777" w:rsidR="005A701F" w:rsidRPr="005A701F" w:rsidRDefault="005A701F" w:rsidP="005A701F">
                  <w:pPr>
                    <w:jc w:val="center"/>
                    <w:rPr>
                      <w:rFonts w:cs="Arial"/>
                      <w:bCs/>
                      <w:sz w:val="22"/>
                      <w:szCs w:val="22"/>
                    </w:rPr>
                  </w:pPr>
                  <w:r w:rsidRPr="005A701F">
                    <w:rPr>
                      <w:rFonts w:cs="Arial"/>
                      <w:bCs/>
                      <w:sz w:val="22"/>
                      <w:szCs w:val="22"/>
                    </w:rPr>
                    <w:t>84.4%</w:t>
                  </w:r>
                </w:p>
              </w:tc>
            </w:tr>
            <w:tr w:rsidR="005A701F" w:rsidRPr="005A701F" w14:paraId="61F0A500" w14:textId="77777777" w:rsidTr="0095370F">
              <w:trPr>
                <w:jc w:val="center"/>
              </w:trPr>
              <w:tc>
                <w:tcPr>
                  <w:tcW w:w="1273" w:type="dxa"/>
                </w:tcPr>
                <w:p w14:paraId="038A39AD" w14:textId="77777777" w:rsidR="005A701F" w:rsidRPr="005A701F" w:rsidRDefault="005A701F" w:rsidP="005A701F">
                  <w:pPr>
                    <w:jc w:val="center"/>
                    <w:rPr>
                      <w:rFonts w:cs="Arial"/>
                      <w:bCs/>
                      <w:sz w:val="22"/>
                      <w:szCs w:val="22"/>
                    </w:rPr>
                  </w:pPr>
                  <w:r w:rsidRPr="005A701F">
                    <w:rPr>
                      <w:rFonts w:cs="Arial"/>
                      <w:bCs/>
                      <w:sz w:val="22"/>
                      <w:szCs w:val="22"/>
                    </w:rPr>
                    <w:t>Calderdale</w:t>
                  </w:r>
                </w:p>
              </w:tc>
              <w:tc>
                <w:tcPr>
                  <w:tcW w:w="1273" w:type="dxa"/>
                </w:tcPr>
                <w:p w14:paraId="68D349DB" w14:textId="77777777" w:rsidR="005A701F" w:rsidRPr="005A701F" w:rsidRDefault="005A701F" w:rsidP="005A701F">
                  <w:pPr>
                    <w:jc w:val="center"/>
                    <w:rPr>
                      <w:rFonts w:cs="Arial"/>
                      <w:bCs/>
                      <w:sz w:val="22"/>
                      <w:szCs w:val="22"/>
                    </w:rPr>
                  </w:pPr>
                  <w:r w:rsidRPr="005A701F">
                    <w:rPr>
                      <w:rFonts w:cs="Arial"/>
                      <w:bCs/>
                      <w:sz w:val="22"/>
                      <w:szCs w:val="22"/>
                    </w:rPr>
                    <w:t>17,977</w:t>
                  </w:r>
                </w:p>
                <w:p w14:paraId="0CC5569D" w14:textId="77777777" w:rsidR="005A701F" w:rsidRPr="005A701F" w:rsidRDefault="005A701F" w:rsidP="005A701F">
                  <w:pPr>
                    <w:jc w:val="center"/>
                    <w:rPr>
                      <w:rFonts w:cs="Arial"/>
                      <w:bCs/>
                      <w:sz w:val="22"/>
                      <w:szCs w:val="22"/>
                    </w:rPr>
                  </w:pPr>
                  <w:r w:rsidRPr="005A701F">
                    <w:rPr>
                      <w:rFonts w:cs="Arial"/>
                      <w:bCs/>
                      <w:sz w:val="22"/>
                      <w:szCs w:val="22"/>
                    </w:rPr>
                    <w:t>8.7%</w:t>
                  </w:r>
                </w:p>
              </w:tc>
              <w:tc>
                <w:tcPr>
                  <w:tcW w:w="1559" w:type="dxa"/>
                </w:tcPr>
                <w:p w14:paraId="099888C6" w14:textId="77777777" w:rsidR="005A701F" w:rsidRPr="005A701F" w:rsidRDefault="005A701F" w:rsidP="005A701F">
                  <w:pPr>
                    <w:jc w:val="center"/>
                    <w:rPr>
                      <w:rFonts w:cs="Arial"/>
                      <w:bCs/>
                      <w:sz w:val="22"/>
                      <w:szCs w:val="22"/>
                    </w:rPr>
                  </w:pPr>
                  <w:r w:rsidRPr="005A701F">
                    <w:rPr>
                      <w:rFonts w:cs="Arial"/>
                      <w:bCs/>
                      <w:sz w:val="22"/>
                      <w:szCs w:val="22"/>
                    </w:rPr>
                    <w:t>206,631</w:t>
                  </w:r>
                </w:p>
                <w:p w14:paraId="3BC3CF33" w14:textId="77777777" w:rsidR="005A701F" w:rsidRPr="005A701F" w:rsidRDefault="005A701F" w:rsidP="005A701F">
                  <w:pPr>
                    <w:jc w:val="center"/>
                    <w:rPr>
                      <w:rFonts w:cs="Arial"/>
                      <w:bCs/>
                      <w:sz w:val="22"/>
                      <w:szCs w:val="22"/>
                    </w:rPr>
                  </w:pPr>
                  <w:r w:rsidRPr="005A701F">
                    <w:rPr>
                      <w:rFonts w:cs="Arial"/>
                      <w:bCs/>
                      <w:sz w:val="22"/>
                      <w:szCs w:val="22"/>
                    </w:rPr>
                    <w:t>85.8%</w:t>
                  </w:r>
                </w:p>
              </w:tc>
            </w:tr>
            <w:tr w:rsidR="005A701F" w:rsidRPr="005A701F" w14:paraId="05E6E0F2" w14:textId="77777777" w:rsidTr="0095370F">
              <w:trPr>
                <w:jc w:val="center"/>
              </w:trPr>
              <w:tc>
                <w:tcPr>
                  <w:tcW w:w="1273" w:type="dxa"/>
                </w:tcPr>
                <w:p w14:paraId="67F6EA28" w14:textId="77777777" w:rsidR="005A701F" w:rsidRPr="005A701F" w:rsidRDefault="005A701F" w:rsidP="005A701F">
                  <w:pPr>
                    <w:jc w:val="center"/>
                    <w:rPr>
                      <w:rFonts w:cs="Arial"/>
                      <w:bCs/>
                      <w:sz w:val="22"/>
                      <w:szCs w:val="22"/>
                    </w:rPr>
                  </w:pPr>
                  <w:r w:rsidRPr="005A701F">
                    <w:rPr>
                      <w:rFonts w:cs="Arial"/>
                      <w:bCs/>
                      <w:sz w:val="22"/>
                      <w:szCs w:val="22"/>
                    </w:rPr>
                    <w:t>Kirklees</w:t>
                  </w:r>
                </w:p>
              </w:tc>
              <w:tc>
                <w:tcPr>
                  <w:tcW w:w="1273" w:type="dxa"/>
                </w:tcPr>
                <w:p w14:paraId="0681F5B9" w14:textId="77777777" w:rsidR="005A701F" w:rsidRPr="005A701F" w:rsidRDefault="005A701F" w:rsidP="005A701F">
                  <w:pPr>
                    <w:jc w:val="center"/>
                    <w:rPr>
                      <w:rFonts w:cs="Arial"/>
                      <w:bCs/>
                      <w:sz w:val="22"/>
                      <w:szCs w:val="22"/>
                    </w:rPr>
                  </w:pPr>
                  <w:r w:rsidRPr="005A701F">
                    <w:rPr>
                      <w:rFonts w:cs="Arial"/>
                      <w:bCs/>
                      <w:sz w:val="22"/>
                      <w:szCs w:val="22"/>
                    </w:rPr>
                    <w:t>37,034</w:t>
                  </w:r>
                </w:p>
                <w:p w14:paraId="42BC70FB" w14:textId="77777777" w:rsidR="005A701F" w:rsidRPr="005A701F" w:rsidRDefault="005A701F" w:rsidP="005A701F">
                  <w:pPr>
                    <w:jc w:val="center"/>
                    <w:rPr>
                      <w:rFonts w:cs="Arial"/>
                      <w:bCs/>
                      <w:sz w:val="22"/>
                      <w:szCs w:val="22"/>
                    </w:rPr>
                  </w:pPr>
                  <w:r w:rsidRPr="005A701F">
                    <w:rPr>
                      <w:rFonts w:cs="Arial"/>
                      <w:bCs/>
                      <w:sz w:val="22"/>
                      <w:szCs w:val="22"/>
                    </w:rPr>
                    <w:t>8.5%</w:t>
                  </w:r>
                </w:p>
              </w:tc>
              <w:tc>
                <w:tcPr>
                  <w:tcW w:w="1559" w:type="dxa"/>
                </w:tcPr>
                <w:p w14:paraId="52471E8E" w14:textId="77777777" w:rsidR="005A701F" w:rsidRPr="005A701F" w:rsidRDefault="005A701F" w:rsidP="005A701F">
                  <w:pPr>
                    <w:jc w:val="center"/>
                    <w:rPr>
                      <w:rFonts w:cs="Arial"/>
                      <w:bCs/>
                      <w:sz w:val="22"/>
                      <w:szCs w:val="22"/>
                    </w:rPr>
                  </w:pPr>
                  <w:r w:rsidRPr="005A701F">
                    <w:rPr>
                      <w:rFonts w:cs="Arial"/>
                      <w:bCs/>
                      <w:sz w:val="22"/>
                      <w:szCs w:val="22"/>
                    </w:rPr>
                    <w:t>371,038</w:t>
                  </w:r>
                </w:p>
                <w:p w14:paraId="0D6C1178" w14:textId="77777777" w:rsidR="005A701F" w:rsidRPr="005A701F" w:rsidRDefault="005A701F" w:rsidP="005A701F">
                  <w:pPr>
                    <w:jc w:val="center"/>
                    <w:rPr>
                      <w:rFonts w:cs="Arial"/>
                      <w:bCs/>
                      <w:sz w:val="22"/>
                      <w:szCs w:val="22"/>
                    </w:rPr>
                  </w:pPr>
                  <w:r w:rsidRPr="005A701F">
                    <w:rPr>
                      <w:rFonts w:cs="Arial"/>
                      <w:bCs/>
                      <w:sz w:val="22"/>
                      <w:szCs w:val="22"/>
                    </w:rPr>
                    <w:t>85.6%</w:t>
                  </w:r>
                </w:p>
              </w:tc>
            </w:tr>
            <w:tr w:rsidR="005A701F" w:rsidRPr="005A701F" w14:paraId="2E1259EF" w14:textId="77777777" w:rsidTr="0095370F">
              <w:trPr>
                <w:jc w:val="center"/>
              </w:trPr>
              <w:tc>
                <w:tcPr>
                  <w:tcW w:w="1273" w:type="dxa"/>
                </w:tcPr>
                <w:p w14:paraId="055047CF" w14:textId="77777777" w:rsidR="005A701F" w:rsidRPr="005A701F" w:rsidRDefault="005A701F" w:rsidP="005A701F">
                  <w:pPr>
                    <w:jc w:val="center"/>
                    <w:rPr>
                      <w:rFonts w:cs="Arial"/>
                      <w:bCs/>
                      <w:sz w:val="22"/>
                      <w:szCs w:val="22"/>
                    </w:rPr>
                  </w:pPr>
                  <w:r w:rsidRPr="005A701F">
                    <w:rPr>
                      <w:rFonts w:cs="Arial"/>
                      <w:bCs/>
                      <w:sz w:val="22"/>
                      <w:szCs w:val="22"/>
                    </w:rPr>
                    <w:t>Wakefield</w:t>
                  </w:r>
                </w:p>
              </w:tc>
              <w:tc>
                <w:tcPr>
                  <w:tcW w:w="1273" w:type="dxa"/>
                </w:tcPr>
                <w:p w14:paraId="73DF83E6" w14:textId="77777777" w:rsidR="005A701F" w:rsidRPr="005A701F" w:rsidRDefault="005A701F" w:rsidP="005A701F">
                  <w:pPr>
                    <w:jc w:val="center"/>
                    <w:rPr>
                      <w:rFonts w:cs="Arial"/>
                      <w:bCs/>
                      <w:sz w:val="22"/>
                      <w:szCs w:val="22"/>
                    </w:rPr>
                  </w:pPr>
                  <w:r w:rsidRPr="005A701F">
                    <w:rPr>
                      <w:rFonts w:cs="Arial"/>
                      <w:bCs/>
                      <w:sz w:val="22"/>
                      <w:szCs w:val="22"/>
                    </w:rPr>
                    <w:t>31,731</w:t>
                  </w:r>
                </w:p>
                <w:p w14:paraId="60D3F521" w14:textId="77777777" w:rsidR="005A701F" w:rsidRPr="005A701F" w:rsidRDefault="005A701F" w:rsidP="005A701F">
                  <w:pPr>
                    <w:jc w:val="center"/>
                    <w:rPr>
                      <w:rFonts w:cs="Arial"/>
                      <w:bCs/>
                      <w:sz w:val="22"/>
                      <w:szCs w:val="22"/>
                    </w:rPr>
                  </w:pPr>
                  <w:r w:rsidRPr="005A701F">
                    <w:rPr>
                      <w:rFonts w:cs="Arial"/>
                      <w:bCs/>
                      <w:sz w:val="22"/>
                      <w:szCs w:val="22"/>
                    </w:rPr>
                    <w:t>6.1%</w:t>
                  </w:r>
                </w:p>
              </w:tc>
              <w:tc>
                <w:tcPr>
                  <w:tcW w:w="1559" w:type="dxa"/>
                </w:tcPr>
                <w:p w14:paraId="3E6FE674" w14:textId="77777777" w:rsidR="005A701F" w:rsidRPr="005A701F" w:rsidRDefault="005A701F" w:rsidP="005A701F">
                  <w:pPr>
                    <w:jc w:val="center"/>
                    <w:rPr>
                      <w:rFonts w:cs="Arial"/>
                      <w:bCs/>
                      <w:sz w:val="22"/>
                      <w:szCs w:val="22"/>
                    </w:rPr>
                  </w:pPr>
                  <w:r w:rsidRPr="005A701F">
                    <w:rPr>
                      <w:rFonts w:cs="Arial"/>
                      <w:bCs/>
                      <w:sz w:val="22"/>
                      <w:szCs w:val="22"/>
                    </w:rPr>
                    <w:t>301,565</w:t>
                  </w:r>
                </w:p>
                <w:p w14:paraId="65E8C675" w14:textId="77777777" w:rsidR="005A701F" w:rsidRPr="005A701F" w:rsidRDefault="005A701F" w:rsidP="005A701F">
                  <w:pPr>
                    <w:jc w:val="center"/>
                    <w:rPr>
                      <w:rFonts w:cs="Arial"/>
                      <w:bCs/>
                      <w:sz w:val="22"/>
                      <w:szCs w:val="22"/>
                    </w:rPr>
                  </w:pPr>
                  <w:r w:rsidRPr="005A701F">
                    <w:rPr>
                      <w:rFonts w:cs="Arial"/>
                      <w:bCs/>
                      <w:sz w:val="22"/>
                      <w:szCs w:val="22"/>
                    </w:rPr>
                    <w:t>85.3%</w:t>
                  </w:r>
                </w:p>
              </w:tc>
            </w:tr>
          </w:tbl>
          <w:p w14:paraId="11110117"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54638BF9" w14:textId="77777777" w:rsidR="005A701F" w:rsidRPr="005A701F" w:rsidRDefault="005A701F" w:rsidP="005A701F">
            <w:pPr>
              <w:autoSpaceDE w:val="0"/>
              <w:autoSpaceDN w:val="0"/>
              <w:adjustRightInd w:val="0"/>
              <w:jc w:val="right"/>
              <w:rPr>
                <w:rFonts w:cs="Arial"/>
                <w:i/>
                <w:iCs/>
                <w:color w:val="000000"/>
                <w:sz w:val="22"/>
                <w:szCs w:val="22"/>
              </w:rPr>
            </w:pPr>
            <w:r w:rsidRPr="005A701F">
              <w:rPr>
                <w:rFonts w:cs="Arial"/>
                <w:i/>
                <w:iCs/>
                <w:color w:val="000000"/>
                <w:sz w:val="22"/>
                <w:szCs w:val="22"/>
              </w:rPr>
              <w:t>NB: Missing values account for ‘N/A’ or ‘not answered’</w:t>
            </w:r>
          </w:p>
          <w:p w14:paraId="09FDA747" w14:textId="77777777" w:rsidR="005A701F" w:rsidRPr="005A701F" w:rsidRDefault="005A701F" w:rsidP="005A701F">
            <w:pPr>
              <w:autoSpaceDE w:val="0"/>
              <w:autoSpaceDN w:val="0"/>
              <w:adjustRightInd w:val="0"/>
              <w:jc w:val="right"/>
              <w:rPr>
                <w:rFonts w:cs="Arial"/>
                <w:i/>
                <w:iCs/>
                <w:color w:val="000000"/>
                <w:sz w:val="22"/>
                <w:szCs w:val="22"/>
              </w:rPr>
            </w:pPr>
          </w:p>
          <w:p w14:paraId="6306FDC5"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There is no data in regard to safeguarding children pertaining to patients’/ service users’ having carer’s responsibilities.</w:t>
            </w:r>
          </w:p>
          <w:p w14:paraId="1E426A80" w14:textId="77777777" w:rsidR="005A701F" w:rsidRPr="005A701F" w:rsidRDefault="005A701F" w:rsidP="005A701F">
            <w:pPr>
              <w:autoSpaceDE w:val="0"/>
              <w:autoSpaceDN w:val="0"/>
              <w:adjustRightInd w:val="0"/>
              <w:rPr>
                <w:rFonts w:cs="Arial"/>
                <w:color w:val="000000"/>
                <w:sz w:val="22"/>
                <w:szCs w:val="22"/>
              </w:rPr>
            </w:pPr>
          </w:p>
          <w:p w14:paraId="74FC749B"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 xml:space="preserve">Data in relation to our communities </w:t>
            </w:r>
          </w:p>
          <w:p w14:paraId="141262C9"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 xml:space="preserve">Within the local footprint of South West Yorkshire Partnership NHS Foundation Trust, there is an estimated 160,000 unpaid carers and around 7 million carers in the UK. </w:t>
            </w:r>
          </w:p>
          <w:p w14:paraId="206471E4"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 xml:space="preserve">From the evidence we have considered, we also know that: </w:t>
            </w:r>
          </w:p>
          <w:p w14:paraId="48720C7F"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The 2018 GP Patient Survey showed how 21% of young adult carers (aged 16-24) in West Yorkshire and Harrogate are almost twice as likely to live with a long-term mental health condition, compared to 13% of non-carers within the same age group.</w:t>
            </w:r>
          </w:p>
          <w:p w14:paraId="5A5647B7"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Carers who care for more than 50 hours a week reported poorer health with 25% reporting bad or very bad physical health and 29% reporting bad or very bad mental health.</w:t>
            </w:r>
          </w:p>
          <w:p w14:paraId="3B0A20AE"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Carers who have been caring for over 15 years were more likely to report poorer health with 28% describing their physical health as bad or very bad and 27% describing their mental health as bad or very bad.</w:t>
            </w:r>
          </w:p>
          <w:p w14:paraId="0E948DF4"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A recent GP Patient survey in England found that carers are more likely to report having a long-term condition, disability or illness (60% to 50% for non-carers)</w:t>
            </w:r>
          </w:p>
          <w:p w14:paraId="74167BD7"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w:t>
            </w:r>
            <w:r w:rsidRPr="005A701F">
              <w:rPr>
                <w:rFonts w:cs="Arial"/>
                <w:color w:val="000000"/>
                <w:sz w:val="22"/>
                <w:szCs w:val="22"/>
              </w:rPr>
              <w:tab/>
              <w:t>UK research shows that unpaid carers are significantly more likely than non</w:t>
            </w:r>
            <w:r w:rsidRPr="005A701F">
              <w:rPr>
                <w:rFonts w:ascii="Cambria Math" w:hAnsi="Cambria Math" w:cs="Cambria Math"/>
                <w:color w:val="000000"/>
                <w:sz w:val="22"/>
                <w:szCs w:val="22"/>
              </w:rPr>
              <w:t>‑</w:t>
            </w:r>
            <w:r w:rsidRPr="005A701F">
              <w:rPr>
                <w:rFonts w:cs="Arial"/>
                <w:color w:val="000000"/>
                <w:sz w:val="22"/>
                <w:szCs w:val="22"/>
              </w:rPr>
              <w:t>carers to experience anxiety, with population studies consistently finding higher anxiety symptoms among people with caring responsibilities</w:t>
            </w:r>
          </w:p>
          <w:p w14:paraId="1D99DBC5" w14:textId="77777777" w:rsidR="005A701F" w:rsidRPr="005A701F" w:rsidRDefault="005A701F" w:rsidP="005A701F">
            <w:pPr>
              <w:autoSpaceDE w:val="0"/>
              <w:autoSpaceDN w:val="0"/>
              <w:adjustRightInd w:val="0"/>
              <w:rPr>
                <w:rFonts w:cs="Arial"/>
                <w:color w:val="000000"/>
                <w:sz w:val="22"/>
                <w:szCs w:val="22"/>
              </w:rPr>
            </w:pPr>
          </w:p>
          <w:p w14:paraId="3290E75D" w14:textId="77777777" w:rsidR="005A701F" w:rsidRPr="005A701F" w:rsidRDefault="005A701F" w:rsidP="005A701F">
            <w:pPr>
              <w:autoSpaceDE w:val="0"/>
              <w:autoSpaceDN w:val="0"/>
              <w:adjustRightInd w:val="0"/>
              <w:rPr>
                <w:rFonts w:cs="Arial"/>
                <w:color w:val="000000"/>
                <w:sz w:val="22"/>
                <w:szCs w:val="22"/>
              </w:rPr>
            </w:pPr>
            <w:r w:rsidRPr="005A701F">
              <w:rPr>
                <w:rFonts w:cs="Arial"/>
                <w:color w:val="000000"/>
                <w:sz w:val="22"/>
                <w:szCs w:val="22"/>
              </w:rPr>
              <w:t>All of the above supports the essential requirement for the Trust to have a Policy to guide the workforce through the statutory duties to safeguard children and support the message that safeguarding is everyone’s business.</w:t>
            </w:r>
          </w:p>
          <w:p w14:paraId="7C08A99B" w14:textId="77777777" w:rsidR="005A701F" w:rsidRPr="005A701F" w:rsidRDefault="005A701F" w:rsidP="005A701F">
            <w:pPr>
              <w:autoSpaceDE w:val="0"/>
              <w:autoSpaceDN w:val="0"/>
              <w:adjustRightInd w:val="0"/>
              <w:jc w:val="right"/>
              <w:rPr>
                <w:rFonts w:cs="Arial"/>
                <w:i/>
                <w:iCs/>
                <w:color w:val="000000"/>
                <w:sz w:val="22"/>
                <w:szCs w:val="22"/>
              </w:rPr>
            </w:pPr>
          </w:p>
          <w:p w14:paraId="735FA2CE" w14:textId="77777777" w:rsidR="005A701F" w:rsidRPr="005A701F" w:rsidRDefault="005A701F" w:rsidP="005A701F">
            <w:pPr>
              <w:autoSpaceDE w:val="0"/>
              <w:autoSpaceDN w:val="0"/>
              <w:adjustRightInd w:val="0"/>
              <w:jc w:val="right"/>
              <w:rPr>
                <w:rFonts w:cs="Arial"/>
                <w:bCs/>
                <w:color w:val="000000"/>
                <w:sz w:val="22"/>
                <w:szCs w:val="22"/>
              </w:rPr>
            </w:pPr>
            <w:r w:rsidRPr="005A701F">
              <w:rPr>
                <w:rFonts w:cs="Arial"/>
                <w:i/>
                <w:iCs/>
                <w:color w:val="000000"/>
                <w:sz w:val="22"/>
                <w:szCs w:val="22"/>
              </w:rPr>
              <w:t xml:space="preserve"> </w:t>
            </w:r>
          </w:p>
        </w:tc>
      </w:tr>
      <w:tr w:rsidR="005A701F" w:rsidRPr="005A701F" w14:paraId="0CB4D859" w14:textId="77777777" w:rsidTr="0095370F">
        <w:trPr>
          <w:trHeight w:val="656"/>
        </w:trPr>
        <w:tc>
          <w:tcPr>
            <w:tcW w:w="387" w:type="dxa"/>
          </w:tcPr>
          <w:p w14:paraId="0A8694DE" w14:textId="77777777" w:rsidR="005A701F" w:rsidRPr="005A701F" w:rsidRDefault="005A701F" w:rsidP="005A701F">
            <w:pPr>
              <w:rPr>
                <w:rFonts w:ascii="Arial Narrow" w:hAnsi="Arial Narrow" w:cs="Arial"/>
                <w:b/>
                <w:sz w:val="18"/>
                <w:szCs w:val="18"/>
              </w:rPr>
            </w:pPr>
            <w:bookmarkStart w:id="10" w:name="_Hlk66278131"/>
            <w:r w:rsidRPr="005A701F">
              <w:rPr>
                <w:rFonts w:ascii="Arial Narrow" w:hAnsi="Arial Narrow" w:cs="Arial"/>
                <w:b/>
                <w:sz w:val="18"/>
                <w:szCs w:val="18"/>
              </w:rPr>
              <w:t>5j</w:t>
            </w:r>
          </w:p>
        </w:tc>
        <w:tc>
          <w:tcPr>
            <w:tcW w:w="2336" w:type="dxa"/>
          </w:tcPr>
          <w:p w14:paraId="6809C3D7" w14:textId="77777777" w:rsidR="005A701F" w:rsidRPr="005A701F" w:rsidRDefault="005A701F" w:rsidP="005A701F">
            <w:pPr>
              <w:tabs>
                <w:tab w:val="num" w:pos="720"/>
              </w:tabs>
              <w:rPr>
                <w:rFonts w:cs="Arial"/>
                <w:b/>
                <w:sz w:val="22"/>
                <w:szCs w:val="22"/>
              </w:rPr>
            </w:pPr>
            <w:r w:rsidRPr="005A701F">
              <w:rPr>
                <w:rFonts w:cs="Arial"/>
                <w:b/>
                <w:sz w:val="22"/>
                <w:szCs w:val="22"/>
              </w:rPr>
              <w:t>Race</w:t>
            </w:r>
          </w:p>
          <w:p w14:paraId="59AAFBFA" w14:textId="77777777" w:rsidR="005A701F" w:rsidRPr="005A701F" w:rsidRDefault="005A701F" w:rsidP="005A701F">
            <w:pPr>
              <w:tabs>
                <w:tab w:val="num" w:pos="720"/>
              </w:tabs>
              <w:rPr>
                <w:rFonts w:cs="Arial"/>
                <w:b/>
                <w:sz w:val="22"/>
                <w:szCs w:val="22"/>
              </w:rPr>
            </w:pPr>
          </w:p>
          <w:p w14:paraId="0F917CBE" w14:textId="77777777" w:rsidR="005A701F" w:rsidRPr="005A701F" w:rsidRDefault="005A701F" w:rsidP="005A701F">
            <w:pPr>
              <w:tabs>
                <w:tab w:val="num" w:pos="720"/>
              </w:tabs>
              <w:rPr>
                <w:rFonts w:cs="Arial"/>
                <w:b/>
                <w:color w:val="FF0000"/>
                <w:sz w:val="22"/>
                <w:szCs w:val="22"/>
              </w:rPr>
            </w:pPr>
            <w:r w:rsidRPr="005A701F">
              <w:rPr>
                <w:rFonts w:cs="Arial"/>
                <w:b/>
                <w:color w:val="FF0000"/>
                <w:sz w:val="22"/>
                <w:szCs w:val="22"/>
              </w:rPr>
              <w:t>How has your service aligned race with the PCREF?</w:t>
            </w:r>
          </w:p>
          <w:p w14:paraId="5B6B2D1C" w14:textId="77777777" w:rsidR="005A701F" w:rsidRPr="005A701F" w:rsidRDefault="005A701F" w:rsidP="005A701F">
            <w:pPr>
              <w:tabs>
                <w:tab w:val="num" w:pos="720"/>
              </w:tabs>
              <w:rPr>
                <w:rFonts w:cs="Arial"/>
                <w:b/>
                <w:color w:val="FF0000"/>
                <w:sz w:val="22"/>
                <w:szCs w:val="22"/>
              </w:rPr>
            </w:pPr>
            <w:hyperlink r:id="rId75" w:history="1">
              <w:r w:rsidRPr="005A701F">
                <w:rPr>
                  <w:rFonts w:cs="Arial"/>
                  <w:b/>
                  <w:color w:val="0000FF"/>
                  <w:sz w:val="22"/>
                  <w:szCs w:val="22"/>
                  <w:u w:val="single"/>
                </w:rPr>
                <w:t>https://swyt.sharepoint.com/sites/Equalityandinvolvement/SitePages/Patient-and-carer-race-equality-framework-(PCREF).aspx</w:t>
              </w:r>
            </w:hyperlink>
          </w:p>
          <w:p w14:paraId="39AE6BD5" w14:textId="77777777" w:rsidR="005A701F" w:rsidRPr="005A701F" w:rsidRDefault="005A701F" w:rsidP="005A701F">
            <w:pPr>
              <w:tabs>
                <w:tab w:val="num" w:pos="720"/>
              </w:tabs>
              <w:rPr>
                <w:rFonts w:cs="Arial"/>
                <w:b/>
                <w:sz w:val="22"/>
                <w:szCs w:val="22"/>
              </w:rPr>
            </w:pPr>
          </w:p>
          <w:p w14:paraId="736B89FD" w14:textId="77777777" w:rsidR="005A701F" w:rsidRPr="005A701F" w:rsidRDefault="005A701F" w:rsidP="005A701F">
            <w:pPr>
              <w:tabs>
                <w:tab w:val="num" w:pos="720"/>
              </w:tabs>
              <w:rPr>
                <w:rFonts w:cs="Arial"/>
                <w:b/>
                <w:sz w:val="22"/>
                <w:szCs w:val="22"/>
              </w:rPr>
            </w:pPr>
          </w:p>
          <w:p w14:paraId="7F99B747" w14:textId="77777777" w:rsidR="005A701F" w:rsidRPr="005A701F" w:rsidRDefault="005A701F" w:rsidP="005A701F">
            <w:pPr>
              <w:tabs>
                <w:tab w:val="num" w:pos="720"/>
              </w:tabs>
              <w:rPr>
                <w:rFonts w:cs="Arial"/>
                <w:i/>
                <w:iCs/>
                <w:color w:val="FF0000"/>
                <w:sz w:val="22"/>
                <w:szCs w:val="22"/>
              </w:rPr>
            </w:pPr>
            <w:r w:rsidRPr="005A701F">
              <w:rPr>
                <w:rFonts w:cs="Arial"/>
                <w:i/>
                <w:iCs/>
                <w:color w:val="FF0000"/>
                <w:sz w:val="22"/>
                <w:szCs w:val="22"/>
              </w:rPr>
              <w:t>Prompt: Indigenous population and BME Groups such as black African and Caribbean, mixed heritage, South Asian, Chinese, Irish, new migrant, asylum &amp; refugee, gypsy &amp; travelling communities)</w:t>
            </w:r>
          </w:p>
          <w:p w14:paraId="47190F1C" w14:textId="77777777" w:rsidR="005A701F" w:rsidRPr="005A701F" w:rsidRDefault="005A701F" w:rsidP="005A701F">
            <w:pPr>
              <w:tabs>
                <w:tab w:val="num" w:pos="720"/>
              </w:tabs>
              <w:rPr>
                <w:rFonts w:cs="Arial"/>
                <w:i/>
                <w:iCs/>
                <w:color w:val="FF0000"/>
                <w:sz w:val="22"/>
                <w:szCs w:val="22"/>
              </w:rPr>
            </w:pPr>
          </w:p>
          <w:p w14:paraId="276589CD" w14:textId="77777777" w:rsidR="005A701F" w:rsidRPr="005A701F" w:rsidRDefault="005A701F" w:rsidP="005A701F">
            <w:pPr>
              <w:tabs>
                <w:tab w:val="num" w:pos="720"/>
              </w:tabs>
              <w:rPr>
                <w:rFonts w:cs="Arial"/>
                <w:b/>
                <w:i/>
                <w:iCs/>
                <w:sz w:val="22"/>
                <w:szCs w:val="22"/>
              </w:rPr>
            </w:pPr>
          </w:p>
        </w:tc>
        <w:tc>
          <w:tcPr>
            <w:tcW w:w="7371" w:type="dxa"/>
          </w:tcPr>
          <w:p w14:paraId="7D645523" w14:textId="77777777" w:rsidR="005A701F" w:rsidRPr="005A701F" w:rsidRDefault="005A701F" w:rsidP="005A701F">
            <w:pPr>
              <w:rPr>
                <w:rFonts w:cs="Arial"/>
                <w:b/>
                <w:sz w:val="22"/>
                <w:szCs w:val="22"/>
              </w:rPr>
            </w:pPr>
          </w:p>
          <w:tbl>
            <w:tblPr>
              <w:tblStyle w:val="TableGrid2"/>
              <w:tblW w:w="6830" w:type="dxa"/>
              <w:tblLayout w:type="fixed"/>
              <w:tblLook w:val="04A0" w:firstRow="1" w:lastRow="0" w:firstColumn="1" w:lastColumn="0" w:noHBand="0" w:noVBand="1"/>
            </w:tblPr>
            <w:tblGrid>
              <w:gridCol w:w="1014"/>
              <w:gridCol w:w="1417"/>
              <w:gridCol w:w="1276"/>
              <w:gridCol w:w="1134"/>
              <w:gridCol w:w="997"/>
              <w:gridCol w:w="992"/>
            </w:tblGrid>
            <w:tr w:rsidR="005A701F" w:rsidRPr="005A701F" w14:paraId="59BCB31B" w14:textId="77777777" w:rsidTr="005A701F">
              <w:trPr>
                <w:trHeight w:val="596"/>
              </w:trPr>
              <w:tc>
                <w:tcPr>
                  <w:tcW w:w="1014" w:type="dxa"/>
                  <w:shd w:val="clear" w:color="auto" w:fill="E5B8B7"/>
                </w:tcPr>
                <w:p w14:paraId="0D230D7D" w14:textId="77777777" w:rsidR="005A701F" w:rsidRPr="005A701F" w:rsidRDefault="005A701F" w:rsidP="005A701F">
                  <w:pPr>
                    <w:rPr>
                      <w:rFonts w:cs="Arial"/>
                      <w:b/>
                      <w:sz w:val="22"/>
                      <w:szCs w:val="22"/>
                    </w:rPr>
                  </w:pPr>
                  <w:r w:rsidRPr="005A701F">
                    <w:rPr>
                      <w:rFonts w:cs="Arial"/>
                      <w:b/>
                      <w:sz w:val="22"/>
                      <w:szCs w:val="22"/>
                    </w:rPr>
                    <w:t>Area</w:t>
                  </w:r>
                </w:p>
              </w:tc>
              <w:tc>
                <w:tcPr>
                  <w:tcW w:w="1417" w:type="dxa"/>
                  <w:shd w:val="clear" w:color="auto" w:fill="E5B8B7"/>
                </w:tcPr>
                <w:p w14:paraId="14C92BEF" w14:textId="77777777" w:rsidR="005A701F" w:rsidRPr="005A701F" w:rsidRDefault="005A701F" w:rsidP="005A701F">
                  <w:pPr>
                    <w:jc w:val="center"/>
                    <w:rPr>
                      <w:rFonts w:cs="Arial"/>
                      <w:b/>
                      <w:sz w:val="22"/>
                      <w:szCs w:val="22"/>
                    </w:rPr>
                  </w:pPr>
                  <w:r w:rsidRPr="005A701F">
                    <w:rPr>
                      <w:rFonts w:cs="Arial"/>
                      <w:b/>
                      <w:sz w:val="22"/>
                      <w:szCs w:val="22"/>
                    </w:rPr>
                    <w:t>White</w:t>
                  </w:r>
                </w:p>
              </w:tc>
              <w:tc>
                <w:tcPr>
                  <w:tcW w:w="1276" w:type="dxa"/>
                  <w:shd w:val="clear" w:color="auto" w:fill="E5B8B7"/>
                </w:tcPr>
                <w:p w14:paraId="04A73A28" w14:textId="77777777" w:rsidR="005A701F" w:rsidRPr="005A701F" w:rsidRDefault="005A701F" w:rsidP="005A701F">
                  <w:pPr>
                    <w:jc w:val="center"/>
                    <w:rPr>
                      <w:rFonts w:cs="Arial"/>
                      <w:b/>
                      <w:sz w:val="22"/>
                      <w:szCs w:val="22"/>
                    </w:rPr>
                  </w:pPr>
                  <w:r w:rsidRPr="005A701F">
                    <w:rPr>
                      <w:rFonts w:cs="Arial"/>
                      <w:b/>
                      <w:sz w:val="22"/>
                      <w:szCs w:val="22"/>
                    </w:rPr>
                    <w:t>Asian</w:t>
                  </w:r>
                </w:p>
              </w:tc>
              <w:tc>
                <w:tcPr>
                  <w:tcW w:w="1134" w:type="dxa"/>
                  <w:shd w:val="clear" w:color="auto" w:fill="E5B8B7"/>
                </w:tcPr>
                <w:p w14:paraId="1E6ECB34" w14:textId="77777777" w:rsidR="005A701F" w:rsidRPr="005A701F" w:rsidRDefault="005A701F" w:rsidP="005A701F">
                  <w:pPr>
                    <w:jc w:val="center"/>
                    <w:rPr>
                      <w:rFonts w:cs="Arial"/>
                      <w:b/>
                      <w:sz w:val="22"/>
                      <w:szCs w:val="22"/>
                    </w:rPr>
                  </w:pPr>
                  <w:r w:rsidRPr="005A701F">
                    <w:rPr>
                      <w:rFonts w:cs="Arial"/>
                      <w:b/>
                      <w:sz w:val="22"/>
                      <w:szCs w:val="22"/>
                    </w:rPr>
                    <w:t>Black</w:t>
                  </w:r>
                </w:p>
              </w:tc>
              <w:tc>
                <w:tcPr>
                  <w:tcW w:w="997" w:type="dxa"/>
                  <w:shd w:val="clear" w:color="auto" w:fill="E5B8B7"/>
                </w:tcPr>
                <w:p w14:paraId="1B7645FC" w14:textId="77777777" w:rsidR="005A701F" w:rsidRPr="005A701F" w:rsidRDefault="005A701F" w:rsidP="005A701F">
                  <w:pPr>
                    <w:jc w:val="center"/>
                    <w:rPr>
                      <w:rFonts w:cs="Arial"/>
                      <w:b/>
                      <w:sz w:val="22"/>
                      <w:szCs w:val="22"/>
                    </w:rPr>
                  </w:pPr>
                  <w:r w:rsidRPr="005A701F">
                    <w:rPr>
                      <w:rFonts w:cs="Arial"/>
                      <w:b/>
                      <w:sz w:val="22"/>
                      <w:szCs w:val="22"/>
                    </w:rPr>
                    <w:t>Mixed</w:t>
                  </w:r>
                </w:p>
              </w:tc>
              <w:tc>
                <w:tcPr>
                  <w:tcW w:w="992" w:type="dxa"/>
                  <w:shd w:val="clear" w:color="auto" w:fill="E5B8B7"/>
                </w:tcPr>
                <w:p w14:paraId="2367A1F3" w14:textId="77777777" w:rsidR="005A701F" w:rsidRPr="005A701F" w:rsidRDefault="005A701F" w:rsidP="005A701F">
                  <w:pPr>
                    <w:jc w:val="center"/>
                    <w:rPr>
                      <w:rFonts w:cs="Arial"/>
                      <w:b/>
                      <w:sz w:val="22"/>
                      <w:szCs w:val="22"/>
                    </w:rPr>
                  </w:pPr>
                  <w:r w:rsidRPr="005A701F">
                    <w:rPr>
                      <w:rFonts w:cs="Arial"/>
                      <w:b/>
                      <w:sz w:val="22"/>
                      <w:szCs w:val="22"/>
                    </w:rPr>
                    <w:t>Chinese &amp; other</w:t>
                  </w:r>
                </w:p>
              </w:tc>
            </w:tr>
            <w:tr w:rsidR="005A701F" w:rsidRPr="005A701F" w14:paraId="3379150B" w14:textId="77777777" w:rsidTr="0095370F">
              <w:trPr>
                <w:trHeight w:val="199"/>
              </w:trPr>
              <w:tc>
                <w:tcPr>
                  <w:tcW w:w="1014" w:type="dxa"/>
                </w:tcPr>
                <w:p w14:paraId="372FE5C1" w14:textId="77777777" w:rsidR="005A701F" w:rsidRPr="005A701F" w:rsidRDefault="005A701F" w:rsidP="005A701F">
                  <w:pPr>
                    <w:rPr>
                      <w:rFonts w:cs="Arial"/>
                      <w:bCs/>
                      <w:sz w:val="22"/>
                      <w:szCs w:val="22"/>
                    </w:rPr>
                  </w:pPr>
                  <w:r w:rsidRPr="005A701F">
                    <w:rPr>
                      <w:rFonts w:cs="Arial"/>
                      <w:bCs/>
                      <w:sz w:val="22"/>
                      <w:szCs w:val="22"/>
                    </w:rPr>
                    <w:t>England</w:t>
                  </w:r>
                </w:p>
                <w:p w14:paraId="438DF9E0" w14:textId="77777777" w:rsidR="005A701F" w:rsidRPr="005A701F" w:rsidRDefault="005A701F" w:rsidP="005A701F">
                  <w:pPr>
                    <w:rPr>
                      <w:rFonts w:cs="Arial"/>
                      <w:bCs/>
                      <w:sz w:val="22"/>
                      <w:szCs w:val="22"/>
                    </w:rPr>
                  </w:pPr>
                </w:p>
              </w:tc>
              <w:tc>
                <w:tcPr>
                  <w:tcW w:w="1417" w:type="dxa"/>
                </w:tcPr>
                <w:p w14:paraId="38B7DB45" w14:textId="77777777" w:rsidR="005A701F" w:rsidRPr="005A701F" w:rsidRDefault="005A701F" w:rsidP="005A701F">
                  <w:pPr>
                    <w:jc w:val="center"/>
                    <w:rPr>
                      <w:rFonts w:cs="Arial"/>
                      <w:bCs/>
                      <w:sz w:val="22"/>
                      <w:szCs w:val="22"/>
                    </w:rPr>
                  </w:pPr>
                  <w:r w:rsidRPr="005A701F">
                    <w:rPr>
                      <w:rFonts w:cs="Arial"/>
                      <w:bCs/>
                      <w:sz w:val="22"/>
                      <w:szCs w:val="22"/>
                    </w:rPr>
                    <w:t>45,783,401</w:t>
                  </w:r>
                </w:p>
                <w:p w14:paraId="0063B831" w14:textId="77777777" w:rsidR="005A701F" w:rsidRPr="005A701F" w:rsidRDefault="005A701F" w:rsidP="005A701F">
                  <w:pPr>
                    <w:jc w:val="center"/>
                    <w:rPr>
                      <w:rFonts w:cs="Arial"/>
                      <w:bCs/>
                      <w:sz w:val="22"/>
                      <w:szCs w:val="22"/>
                    </w:rPr>
                  </w:pPr>
                  <w:r w:rsidRPr="005A701F">
                    <w:rPr>
                      <w:rFonts w:cs="Arial"/>
                      <w:bCs/>
                      <w:sz w:val="22"/>
                      <w:szCs w:val="22"/>
                    </w:rPr>
                    <w:t>81%</w:t>
                  </w:r>
                </w:p>
              </w:tc>
              <w:tc>
                <w:tcPr>
                  <w:tcW w:w="1276" w:type="dxa"/>
                </w:tcPr>
                <w:p w14:paraId="0C9DE647" w14:textId="77777777" w:rsidR="005A701F" w:rsidRPr="005A701F" w:rsidRDefault="005A701F" w:rsidP="005A701F">
                  <w:pPr>
                    <w:jc w:val="center"/>
                    <w:rPr>
                      <w:rFonts w:cs="Arial"/>
                      <w:bCs/>
                      <w:sz w:val="22"/>
                      <w:szCs w:val="22"/>
                    </w:rPr>
                  </w:pPr>
                  <w:r w:rsidRPr="005A701F">
                    <w:rPr>
                      <w:rFonts w:cs="Arial"/>
                      <w:bCs/>
                      <w:sz w:val="22"/>
                      <w:szCs w:val="22"/>
                    </w:rPr>
                    <w:t>5,426,392</w:t>
                  </w:r>
                </w:p>
                <w:p w14:paraId="2097E74C" w14:textId="77777777" w:rsidR="005A701F" w:rsidRPr="005A701F" w:rsidRDefault="005A701F" w:rsidP="005A701F">
                  <w:pPr>
                    <w:jc w:val="center"/>
                    <w:rPr>
                      <w:rFonts w:cs="Arial"/>
                      <w:bCs/>
                      <w:sz w:val="22"/>
                      <w:szCs w:val="22"/>
                    </w:rPr>
                  </w:pPr>
                  <w:r w:rsidRPr="005A701F">
                    <w:rPr>
                      <w:rFonts w:cs="Arial"/>
                      <w:bCs/>
                      <w:sz w:val="22"/>
                      <w:szCs w:val="22"/>
                    </w:rPr>
                    <w:t>9.6%</w:t>
                  </w:r>
                </w:p>
              </w:tc>
              <w:tc>
                <w:tcPr>
                  <w:tcW w:w="1134" w:type="dxa"/>
                </w:tcPr>
                <w:p w14:paraId="7E91049F" w14:textId="77777777" w:rsidR="005A701F" w:rsidRPr="005A701F" w:rsidRDefault="005A701F" w:rsidP="005A701F">
                  <w:pPr>
                    <w:jc w:val="center"/>
                    <w:rPr>
                      <w:rFonts w:cs="Arial"/>
                      <w:bCs/>
                      <w:sz w:val="22"/>
                      <w:szCs w:val="22"/>
                    </w:rPr>
                  </w:pPr>
                  <w:r w:rsidRPr="005A701F">
                    <w:rPr>
                      <w:rFonts w:cs="Arial"/>
                      <w:bCs/>
                      <w:sz w:val="22"/>
                      <w:szCs w:val="22"/>
                    </w:rPr>
                    <w:t>2,381,724</w:t>
                  </w:r>
                </w:p>
                <w:p w14:paraId="1C6B374C" w14:textId="77777777" w:rsidR="005A701F" w:rsidRPr="005A701F" w:rsidRDefault="005A701F" w:rsidP="005A701F">
                  <w:pPr>
                    <w:jc w:val="center"/>
                    <w:rPr>
                      <w:rFonts w:cs="Arial"/>
                      <w:bCs/>
                      <w:sz w:val="22"/>
                      <w:szCs w:val="22"/>
                    </w:rPr>
                  </w:pPr>
                  <w:r w:rsidRPr="005A701F">
                    <w:rPr>
                      <w:rFonts w:cs="Arial"/>
                      <w:bCs/>
                      <w:sz w:val="22"/>
                      <w:szCs w:val="22"/>
                    </w:rPr>
                    <w:t>4.2%</w:t>
                  </w:r>
                </w:p>
              </w:tc>
              <w:tc>
                <w:tcPr>
                  <w:tcW w:w="997" w:type="dxa"/>
                </w:tcPr>
                <w:p w14:paraId="58350D4A" w14:textId="77777777" w:rsidR="005A701F" w:rsidRPr="005A701F" w:rsidRDefault="005A701F" w:rsidP="005A701F">
                  <w:pPr>
                    <w:jc w:val="center"/>
                    <w:rPr>
                      <w:rFonts w:cs="Arial"/>
                      <w:bCs/>
                      <w:sz w:val="22"/>
                      <w:szCs w:val="22"/>
                    </w:rPr>
                  </w:pPr>
                  <w:r w:rsidRPr="005A701F">
                    <w:rPr>
                      <w:rFonts w:cs="Arial"/>
                      <w:bCs/>
                      <w:sz w:val="22"/>
                      <w:szCs w:val="22"/>
                    </w:rPr>
                    <w:t>1,669,378</w:t>
                  </w:r>
                </w:p>
                <w:p w14:paraId="064BAFF2" w14:textId="77777777" w:rsidR="005A701F" w:rsidRPr="005A701F" w:rsidRDefault="005A701F" w:rsidP="005A701F">
                  <w:pPr>
                    <w:jc w:val="center"/>
                    <w:rPr>
                      <w:rFonts w:cs="Arial"/>
                      <w:bCs/>
                      <w:sz w:val="22"/>
                      <w:szCs w:val="22"/>
                    </w:rPr>
                  </w:pPr>
                  <w:r w:rsidRPr="005A701F">
                    <w:rPr>
                      <w:rFonts w:cs="Arial"/>
                      <w:bCs/>
                      <w:sz w:val="22"/>
                      <w:szCs w:val="22"/>
                    </w:rPr>
                    <w:t>3%</w:t>
                  </w:r>
                </w:p>
              </w:tc>
              <w:tc>
                <w:tcPr>
                  <w:tcW w:w="992" w:type="dxa"/>
                </w:tcPr>
                <w:p w14:paraId="20A98526" w14:textId="77777777" w:rsidR="005A701F" w:rsidRPr="005A701F" w:rsidRDefault="005A701F" w:rsidP="005A701F">
                  <w:pPr>
                    <w:jc w:val="center"/>
                    <w:rPr>
                      <w:rFonts w:cs="Arial"/>
                      <w:bCs/>
                      <w:sz w:val="22"/>
                      <w:szCs w:val="22"/>
                    </w:rPr>
                  </w:pPr>
                  <w:r w:rsidRPr="005A701F">
                    <w:rPr>
                      <w:rFonts w:cs="Arial"/>
                      <w:bCs/>
                      <w:sz w:val="22"/>
                      <w:szCs w:val="22"/>
                    </w:rPr>
                    <w:t>1,229,153</w:t>
                  </w:r>
                </w:p>
                <w:p w14:paraId="2265B90E" w14:textId="77777777" w:rsidR="005A701F" w:rsidRPr="005A701F" w:rsidRDefault="005A701F" w:rsidP="005A701F">
                  <w:pPr>
                    <w:jc w:val="center"/>
                    <w:rPr>
                      <w:rFonts w:cs="Arial"/>
                      <w:bCs/>
                      <w:sz w:val="22"/>
                      <w:szCs w:val="22"/>
                    </w:rPr>
                  </w:pPr>
                  <w:r w:rsidRPr="005A701F">
                    <w:rPr>
                      <w:rFonts w:cs="Arial"/>
                      <w:bCs/>
                      <w:sz w:val="22"/>
                      <w:szCs w:val="22"/>
                    </w:rPr>
                    <w:t>2.1%</w:t>
                  </w:r>
                </w:p>
              </w:tc>
            </w:tr>
            <w:tr w:rsidR="005A701F" w:rsidRPr="005A701F" w14:paraId="0369E45F" w14:textId="77777777" w:rsidTr="0095370F">
              <w:trPr>
                <w:trHeight w:val="199"/>
              </w:trPr>
              <w:tc>
                <w:tcPr>
                  <w:tcW w:w="1014" w:type="dxa"/>
                </w:tcPr>
                <w:p w14:paraId="4729215C" w14:textId="77777777" w:rsidR="005A701F" w:rsidRPr="005A701F" w:rsidRDefault="005A701F" w:rsidP="005A701F">
                  <w:pPr>
                    <w:rPr>
                      <w:rFonts w:cs="Arial"/>
                      <w:bCs/>
                      <w:sz w:val="22"/>
                      <w:szCs w:val="22"/>
                    </w:rPr>
                  </w:pPr>
                  <w:r w:rsidRPr="005A701F">
                    <w:rPr>
                      <w:rFonts w:cs="Arial"/>
                      <w:bCs/>
                      <w:sz w:val="22"/>
                      <w:szCs w:val="22"/>
                    </w:rPr>
                    <w:t>Barnsley</w:t>
                  </w:r>
                </w:p>
              </w:tc>
              <w:tc>
                <w:tcPr>
                  <w:tcW w:w="1417" w:type="dxa"/>
                </w:tcPr>
                <w:p w14:paraId="0FF1A283" w14:textId="77777777" w:rsidR="005A701F" w:rsidRPr="005A701F" w:rsidRDefault="005A701F" w:rsidP="005A701F">
                  <w:pPr>
                    <w:jc w:val="center"/>
                    <w:rPr>
                      <w:rFonts w:cs="Arial"/>
                      <w:bCs/>
                      <w:sz w:val="22"/>
                      <w:szCs w:val="22"/>
                    </w:rPr>
                  </w:pPr>
                  <w:r w:rsidRPr="005A701F">
                    <w:rPr>
                      <w:rFonts w:cs="Arial"/>
                      <w:bCs/>
                      <w:sz w:val="22"/>
                      <w:szCs w:val="22"/>
                    </w:rPr>
                    <w:t>236,964 (96.6%)</w:t>
                  </w:r>
                </w:p>
              </w:tc>
              <w:tc>
                <w:tcPr>
                  <w:tcW w:w="1276" w:type="dxa"/>
                </w:tcPr>
                <w:p w14:paraId="43F43822" w14:textId="77777777" w:rsidR="005A701F" w:rsidRPr="005A701F" w:rsidRDefault="005A701F" w:rsidP="005A701F">
                  <w:pPr>
                    <w:jc w:val="center"/>
                    <w:rPr>
                      <w:rFonts w:cs="Arial"/>
                      <w:bCs/>
                      <w:sz w:val="22"/>
                      <w:szCs w:val="22"/>
                    </w:rPr>
                  </w:pPr>
                  <w:r w:rsidRPr="005A701F">
                    <w:rPr>
                      <w:rFonts w:cs="Arial"/>
                      <w:bCs/>
                      <w:sz w:val="22"/>
                      <w:szCs w:val="22"/>
                    </w:rPr>
                    <w:t>2,297 (0.9%)</w:t>
                  </w:r>
                </w:p>
              </w:tc>
              <w:tc>
                <w:tcPr>
                  <w:tcW w:w="1134" w:type="dxa"/>
                </w:tcPr>
                <w:p w14:paraId="0B1A4134" w14:textId="77777777" w:rsidR="005A701F" w:rsidRPr="005A701F" w:rsidRDefault="005A701F" w:rsidP="005A701F">
                  <w:pPr>
                    <w:jc w:val="center"/>
                    <w:rPr>
                      <w:rFonts w:cs="Arial"/>
                      <w:bCs/>
                      <w:sz w:val="22"/>
                      <w:szCs w:val="22"/>
                    </w:rPr>
                  </w:pPr>
                  <w:r w:rsidRPr="005A701F">
                    <w:rPr>
                      <w:rFonts w:cs="Arial"/>
                      <w:bCs/>
                      <w:sz w:val="22"/>
                      <w:szCs w:val="22"/>
                    </w:rPr>
                    <w:t>1,715</w:t>
                  </w:r>
                </w:p>
                <w:p w14:paraId="09441AFF" w14:textId="77777777" w:rsidR="005A701F" w:rsidRPr="005A701F" w:rsidRDefault="005A701F" w:rsidP="005A701F">
                  <w:pPr>
                    <w:jc w:val="center"/>
                    <w:rPr>
                      <w:rFonts w:cs="Arial"/>
                      <w:bCs/>
                      <w:sz w:val="22"/>
                      <w:szCs w:val="22"/>
                    </w:rPr>
                  </w:pPr>
                  <w:r w:rsidRPr="005A701F">
                    <w:rPr>
                      <w:rFonts w:cs="Arial"/>
                      <w:bCs/>
                      <w:sz w:val="22"/>
                      <w:szCs w:val="22"/>
                    </w:rPr>
                    <w:t>(0.7%)</w:t>
                  </w:r>
                </w:p>
              </w:tc>
              <w:tc>
                <w:tcPr>
                  <w:tcW w:w="997" w:type="dxa"/>
                </w:tcPr>
                <w:p w14:paraId="14CC5778" w14:textId="77777777" w:rsidR="005A701F" w:rsidRPr="005A701F" w:rsidRDefault="005A701F" w:rsidP="005A701F">
                  <w:pPr>
                    <w:jc w:val="center"/>
                    <w:rPr>
                      <w:rFonts w:cs="Arial"/>
                      <w:bCs/>
                      <w:sz w:val="22"/>
                      <w:szCs w:val="22"/>
                    </w:rPr>
                  </w:pPr>
                  <w:r w:rsidRPr="005A701F">
                    <w:rPr>
                      <w:rFonts w:cs="Arial"/>
                      <w:bCs/>
                      <w:sz w:val="22"/>
                      <w:szCs w:val="22"/>
                    </w:rPr>
                    <w:t>2,293</w:t>
                  </w:r>
                </w:p>
                <w:p w14:paraId="7E445E39" w14:textId="77777777" w:rsidR="005A701F" w:rsidRPr="005A701F" w:rsidRDefault="005A701F" w:rsidP="005A701F">
                  <w:pPr>
                    <w:jc w:val="center"/>
                    <w:rPr>
                      <w:rFonts w:cs="Arial"/>
                      <w:bCs/>
                      <w:sz w:val="22"/>
                      <w:szCs w:val="22"/>
                    </w:rPr>
                  </w:pPr>
                  <w:r w:rsidRPr="005A701F">
                    <w:rPr>
                      <w:rFonts w:cs="Arial"/>
                      <w:bCs/>
                      <w:sz w:val="22"/>
                      <w:szCs w:val="22"/>
                    </w:rPr>
                    <w:t>(0.9%)</w:t>
                  </w:r>
                </w:p>
              </w:tc>
              <w:tc>
                <w:tcPr>
                  <w:tcW w:w="992" w:type="dxa"/>
                </w:tcPr>
                <w:p w14:paraId="1FDFA36D" w14:textId="77777777" w:rsidR="005A701F" w:rsidRPr="005A701F" w:rsidRDefault="005A701F" w:rsidP="005A701F">
                  <w:pPr>
                    <w:jc w:val="center"/>
                    <w:rPr>
                      <w:rFonts w:cs="Arial"/>
                      <w:bCs/>
                      <w:sz w:val="22"/>
                      <w:szCs w:val="22"/>
                    </w:rPr>
                  </w:pPr>
                  <w:r w:rsidRPr="005A701F">
                    <w:rPr>
                      <w:rFonts w:cs="Arial"/>
                      <w:bCs/>
                      <w:sz w:val="22"/>
                      <w:szCs w:val="22"/>
                    </w:rPr>
                    <w:t>1,333</w:t>
                  </w:r>
                </w:p>
                <w:p w14:paraId="618D43AB" w14:textId="77777777" w:rsidR="005A701F" w:rsidRPr="005A701F" w:rsidRDefault="005A701F" w:rsidP="005A701F">
                  <w:pPr>
                    <w:jc w:val="center"/>
                    <w:rPr>
                      <w:rFonts w:cs="Arial"/>
                      <w:bCs/>
                      <w:sz w:val="22"/>
                      <w:szCs w:val="22"/>
                    </w:rPr>
                  </w:pPr>
                  <w:r w:rsidRPr="005A701F">
                    <w:rPr>
                      <w:rFonts w:cs="Arial"/>
                      <w:bCs/>
                      <w:sz w:val="22"/>
                      <w:szCs w:val="22"/>
                    </w:rPr>
                    <w:t>(0.5%)</w:t>
                  </w:r>
                </w:p>
              </w:tc>
            </w:tr>
            <w:tr w:rsidR="005A701F" w:rsidRPr="005A701F" w14:paraId="6EF99664" w14:textId="77777777" w:rsidTr="0095370F">
              <w:trPr>
                <w:trHeight w:val="204"/>
              </w:trPr>
              <w:tc>
                <w:tcPr>
                  <w:tcW w:w="1014" w:type="dxa"/>
                </w:tcPr>
                <w:p w14:paraId="106ABD8C" w14:textId="77777777" w:rsidR="005A701F" w:rsidRPr="005A701F" w:rsidRDefault="005A701F" w:rsidP="005A701F">
                  <w:pPr>
                    <w:rPr>
                      <w:rFonts w:cs="Arial"/>
                      <w:bCs/>
                      <w:sz w:val="22"/>
                      <w:szCs w:val="22"/>
                    </w:rPr>
                  </w:pPr>
                  <w:r w:rsidRPr="005A701F">
                    <w:rPr>
                      <w:rFonts w:cs="Arial"/>
                      <w:bCs/>
                      <w:sz w:val="22"/>
                      <w:szCs w:val="22"/>
                    </w:rPr>
                    <w:t>Calderdale</w:t>
                  </w:r>
                </w:p>
              </w:tc>
              <w:tc>
                <w:tcPr>
                  <w:tcW w:w="1417" w:type="dxa"/>
                </w:tcPr>
                <w:p w14:paraId="69F65DB4" w14:textId="77777777" w:rsidR="005A701F" w:rsidRPr="005A701F" w:rsidRDefault="005A701F" w:rsidP="005A701F">
                  <w:pPr>
                    <w:jc w:val="center"/>
                    <w:rPr>
                      <w:rFonts w:cs="Arial"/>
                      <w:bCs/>
                      <w:sz w:val="22"/>
                      <w:szCs w:val="22"/>
                    </w:rPr>
                  </w:pPr>
                  <w:r w:rsidRPr="005A701F">
                    <w:rPr>
                      <w:rFonts w:cs="Arial"/>
                      <w:bCs/>
                      <w:sz w:val="22"/>
                      <w:szCs w:val="22"/>
                    </w:rPr>
                    <w:t>177,836</w:t>
                  </w:r>
                </w:p>
                <w:p w14:paraId="2B75A4EC" w14:textId="77777777" w:rsidR="005A701F" w:rsidRPr="005A701F" w:rsidRDefault="005A701F" w:rsidP="005A701F">
                  <w:pPr>
                    <w:jc w:val="center"/>
                    <w:rPr>
                      <w:rFonts w:cs="Arial"/>
                      <w:bCs/>
                      <w:sz w:val="22"/>
                      <w:szCs w:val="22"/>
                    </w:rPr>
                  </w:pPr>
                  <w:r w:rsidRPr="005A701F">
                    <w:rPr>
                      <w:rFonts w:cs="Arial"/>
                      <w:bCs/>
                      <w:sz w:val="22"/>
                      <w:szCs w:val="22"/>
                    </w:rPr>
                    <w:t>(86.1%)</w:t>
                  </w:r>
                </w:p>
              </w:tc>
              <w:tc>
                <w:tcPr>
                  <w:tcW w:w="1276" w:type="dxa"/>
                </w:tcPr>
                <w:p w14:paraId="5B44C61A" w14:textId="77777777" w:rsidR="005A701F" w:rsidRPr="005A701F" w:rsidRDefault="005A701F" w:rsidP="005A701F">
                  <w:pPr>
                    <w:jc w:val="center"/>
                    <w:rPr>
                      <w:rFonts w:cs="Arial"/>
                      <w:bCs/>
                      <w:sz w:val="22"/>
                      <w:szCs w:val="22"/>
                    </w:rPr>
                  </w:pPr>
                  <w:r w:rsidRPr="005A701F">
                    <w:rPr>
                      <w:rFonts w:cs="Arial"/>
                      <w:bCs/>
                      <w:sz w:val="22"/>
                      <w:szCs w:val="22"/>
                    </w:rPr>
                    <w:t>21,726</w:t>
                  </w:r>
                </w:p>
                <w:p w14:paraId="7870C183" w14:textId="77777777" w:rsidR="005A701F" w:rsidRPr="005A701F" w:rsidRDefault="005A701F" w:rsidP="005A701F">
                  <w:pPr>
                    <w:jc w:val="center"/>
                    <w:rPr>
                      <w:rFonts w:cs="Arial"/>
                      <w:bCs/>
                      <w:sz w:val="22"/>
                      <w:szCs w:val="22"/>
                    </w:rPr>
                  </w:pPr>
                  <w:r w:rsidRPr="005A701F">
                    <w:rPr>
                      <w:rFonts w:cs="Arial"/>
                      <w:bCs/>
                      <w:sz w:val="22"/>
                      <w:szCs w:val="22"/>
                    </w:rPr>
                    <w:t>(10.5%)</w:t>
                  </w:r>
                </w:p>
              </w:tc>
              <w:tc>
                <w:tcPr>
                  <w:tcW w:w="1134" w:type="dxa"/>
                </w:tcPr>
                <w:p w14:paraId="18BCB847" w14:textId="77777777" w:rsidR="005A701F" w:rsidRPr="005A701F" w:rsidRDefault="005A701F" w:rsidP="005A701F">
                  <w:pPr>
                    <w:jc w:val="center"/>
                    <w:rPr>
                      <w:rFonts w:cs="Arial"/>
                      <w:bCs/>
                      <w:sz w:val="22"/>
                      <w:szCs w:val="22"/>
                    </w:rPr>
                  </w:pPr>
                  <w:r w:rsidRPr="005A701F">
                    <w:rPr>
                      <w:rFonts w:cs="Arial"/>
                      <w:bCs/>
                      <w:sz w:val="22"/>
                      <w:szCs w:val="22"/>
                    </w:rPr>
                    <w:t>1,439</w:t>
                  </w:r>
                </w:p>
                <w:p w14:paraId="1AF62EAC" w14:textId="77777777" w:rsidR="005A701F" w:rsidRPr="005A701F" w:rsidRDefault="005A701F" w:rsidP="005A701F">
                  <w:pPr>
                    <w:jc w:val="center"/>
                    <w:rPr>
                      <w:rFonts w:cs="Arial"/>
                      <w:bCs/>
                      <w:sz w:val="22"/>
                      <w:szCs w:val="22"/>
                    </w:rPr>
                  </w:pPr>
                  <w:r w:rsidRPr="005A701F">
                    <w:rPr>
                      <w:rFonts w:cs="Arial"/>
                      <w:bCs/>
                      <w:sz w:val="22"/>
                      <w:szCs w:val="22"/>
                    </w:rPr>
                    <w:t>(0.7%)</w:t>
                  </w:r>
                </w:p>
              </w:tc>
              <w:tc>
                <w:tcPr>
                  <w:tcW w:w="997" w:type="dxa"/>
                </w:tcPr>
                <w:p w14:paraId="71693CC5" w14:textId="77777777" w:rsidR="005A701F" w:rsidRPr="005A701F" w:rsidRDefault="005A701F" w:rsidP="005A701F">
                  <w:pPr>
                    <w:jc w:val="center"/>
                    <w:rPr>
                      <w:rFonts w:cs="Arial"/>
                      <w:bCs/>
                      <w:sz w:val="22"/>
                      <w:szCs w:val="22"/>
                    </w:rPr>
                  </w:pPr>
                  <w:r w:rsidRPr="005A701F">
                    <w:rPr>
                      <w:rFonts w:cs="Arial"/>
                      <w:bCs/>
                      <w:sz w:val="22"/>
                      <w:szCs w:val="22"/>
                    </w:rPr>
                    <w:t>4,027</w:t>
                  </w:r>
                </w:p>
                <w:p w14:paraId="6D4D4BEC" w14:textId="77777777" w:rsidR="005A701F" w:rsidRPr="005A701F" w:rsidRDefault="005A701F" w:rsidP="005A701F">
                  <w:pPr>
                    <w:jc w:val="center"/>
                    <w:rPr>
                      <w:rFonts w:cs="Arial"/>
                      <w:bCs/>
                      <w:sz w:val="22"/>
                      <w:szCs w:val="22"/>
                    </w:rPr>
                  </w:pPr>
                  <w:r w:rsidRPr="005A701F">
                    <w:rPr>
                      <w:rFonts w:cs="Arial"/>
                      <w:bCs/>
                      <w:sz w:val="22"/>
                      <w:szCs w:val="22"/>
                    </w:rPr>
                    <w:t>(1.9%)</w:t>
                  </w:r>
                </w:p>
              </w:tc>
              <w:tc>
                <w:tcPr>
                  <w:tcW w:w="992" w:type="dxa"/>
                </w:tcPr>
                <w:p w14:paraId="49668E66" w14:textId="77777777" w:rsidR="005A701F" w:rsidRPr="005A701F" w:rsidRDefault="005A701F" w:rsidP="005A701F">
                  <w:pPr>
                    <w:jc w:val="center"/>
                    <w:rPr>
                      <w:rFonts w:cs="Arial"/>
                      <w:bCs/>
                      <w:sz w:val="22"/>
                      <w:szCs w:val="22"/>
                    </w:rPr>
                  </w:pPr>
                  <w:r w:rsidRPr="005A701F">
                    <w:rPr>
                      <w:rFonts w:cs="Arial"/>
                      <w:bCs/>
                      <w:sz w:val="22"/>
                      <w:szCs w:val="22"/>
                    </w:rPr>
                    <w:t>1,603</w:t>
                  </w:r>
                </w:p>
                <w:p w14:paraId="7E71CE05" w14:textId="77777777" w:rsidR="005A701F" w:rsidRPr="005A701F" w:rsidRDefault="005A701F" w:rsidP="005A701F">
                  <w:pPr>
                    <w:jc w:val="center"/>
                    <w:rPr>
                      <w:rFonts w:cs="Arial"/>
                      <w:bCs/>
                      <w:sz w:val="22"/>
                      <w:szCs w:val="22"/>
                    </w:rPr>
                  </w:pPr>
                  <w:r w:rsidRPr="005A701F">
                    <w:rPr>
                      <w:rFonts w:cs="Arial"/>
                      <w:bCs/>
                      <w:sz w:val="22"/>
                      <w:szCs w:val="22"/>
                    </w:rPr>
                    <w:t>(0.8%)</w:t>
                  </w:r>
                </w:p>
              </w:tc>
            </w:tr>
            <w:tr w:rsidR="005A701F" w:rsidRPr="005A701F" w14:paraId="7260B64E" w14:textId="77777777" w:rsidTr="0095370F">
              <w:trPr>
                <w:trHeight w:val="199"/>
              </w:trPr>
              <w:tc>
                <w:tcPr>
                  <w:tcW w:w="1014" w:type="dxa"/>
                </w:tcPr>
                <w:p w14:paraId="780B6ED7" w14:textId="77777777" w:rsidR="005A701F" w:rsidRPr="005A701F" w:rsidRDefault="005A701F" w:rsidP="005A701F">
                  <w:pPr>
                    <w:rPr>
                      <w:rFonts w:cs="Arial"/>
                      <w:bCs/>
                      <w:sz w:val="22"/>
                      <w:szCs w:val="22"/>
                    </w:rPr>
                  </w:pPr>
                  <w:r w:rsidRPr="005A701F">
                    <w:rPr>
                      <w:rFonts w:cs="Arial"/>
                      <w:bCs/>
                      <w:sz w:val="22"/>
                      <w:szCs w:val="22"/>
                    </w:rPr>
                    <w:t>Kirklees</w:t>
                  </w:r>
                </w:p>
              </w:tc>
              <w:tc>
                <w:tcPr>
                  <w:tcW w:w="1417" w:type="dxa"/>
                </w:tcPr>
                <w:p w14:paraId="69A81953" w14:textId="77777777" w:rsidR="005A701F" w:rsidRPr="005A701F" w:rsidRDefault="005A701F" w:rsidP="005A701F">
                  <w:pPr>
                    <w:jc w:val="center"/>
                    <w:rPr>
                      <w:rFonts w:cs="Arial"/>
                      <w:bCs/>
                      <w:sz w:val="22"/>
                      <w:szCs w:val="22"/>
                    </w:rPr>
                  </w:pPr>
                  <w:r w:rsidRPr="005A701F">
                    <w:rPr>
                      <w:rFonts w:cs="Arial"/>
                      <w:bCs/>
                      <w:sz w:val="22"/>
                      <w:szCs w:val="22"/>
                    </w:rPr>
                    <w:t>318,969</w:t>
                  </w:r>
                </w:p>
                <w:p w14:paraId="70E082A8" w14:textId="77777777" w:rsidR="005A701F" w:rsidRPr="005A701F" w:rsidRDefault="005A701F" w:rsidP="005A701F">
                  <w:pPr>
                    <w:jc w:val="center"/>
                    <w:rPr>
                      <w:rFonts w:cs="Arial"/>
                      <w:bCs/>
                      <w:sz w:val="22"/>
                      <w:szCs w:val="22"/>
                    </w:rPr>
                  </w:pPr>
                  <w:r w:rsidRPr="005A701F">
                    <w:rPr>
                      <w:rFonts w:cs="Arial"/>
                      <w:bCs/>
                      <w:sz w:val="22"/>
                      <w:szCs w:val="22"/>
                    </w:rPr>
                    <w:t>(73.6%)</w:t>
                  </w:r>
                </w:p>
              </w:tc>
              <w:tc>
                <w:tcPr>
                  <w:tcW w:w="1276" w:type="dxa"/>
                </w:tcPr>
                <w:p w14:paraId="70014A62" w14:textId="77777777" w:rsidR="005A701F" w:rsidRPr="005A701F" w:rsidRDefault="005A701F" w:rsidP="005A701F">
                  <w:pPr>
                    <w:jc w:val="center"/>
                    <w:rPr>
                      <w:rFonts w:cs="Arial"/>
                      <w:bCs/>
                      <w:sz w:val="22"/>
                      <w:szCs w:val="22"/>
                    </w:rPr>
                  </w:pPr>
                  <w:r w:rsidRPr="005A701F">
                    <w:rPr>
                      <w:rFonts w:cs="Arial"/>
                      <w:bCs/>
                      <w:sz w:val="22"/>
                      <w:szCs w:val="22"/>
                    </w:rPr>
                    <w:t>84,202</w:t>
                  </w:r>
                </w:p>
                <w:p w14:paraId="7C8F8C68" w14:textId="77777777" w:rsidR="005A701F" w:rsidRPr="005A701F" w:rsidRDefault="005A701F" w:rsidP="005A701F">
                  <w:pPr>
                    <w:jc w:val="center"/>
                    <w:rPr>
                      <w:rFonts w:cs="Arial"/>
                      <w:bCs/>
                      <w:sz w:val="22"/>
                      <w:szCs w:val="22"/>
                    </w:rPr>
                  </w:pPr>
                  <w:r w:rsidRPr="005A701F">
                    <w:rPr>
                      <w:rFonts w:cs="Arial"/>
                      <w:bCs/>
                      <w:sz w:val="22"/>
                      <w:szCs w:val="22"/>
                    </w:rPr>
                    <w:t>(19.4%)</w:t>
                  </w:r>
                </w:p>
              </w:tc>
              <w:tc>
                <w:tcPr>
                  <w:tcW w:w="1134" w:type="dxa"/>
                </w:tcPr>
                <w:p w14:paraId="2A0A66E5" w14:textId="77777777" w:rsidR="005A701F" w:rsidRPr="005A701F" w:rsidRDefault="005A701F" w:rsidP="005A701F">
                  <w:pPr>
                    <w:jc w:val="center"/>
                    <w:rPr>
                      <w:rFonts w:cs="Arial"/>
                      <w:bCs/>
                      <w:sz w:val="22"/>
                      <w:szCs w:val="22"/>
                    </w:rPr>
                  </w:pPr>
                  <w:r w:rsidRPr="005A701F">
                    <w:rPr>
                      <w:rFonts w:cs="Arial"/>
                      <w:bCs/>
                      <w:sz w:val="22"/>
                      <w:szCs w:val="22"/>
                    </w:rPr>
                    <w:t>9,948</w:t>
                  </w:r>
                </w:p>
                <w:p w14:paraId="6C1A356E" w14:textId="77777777" w:rsidR="005A701F" w:rsidRPr="005A701F" w:rsidRDefault="005A701F" w:rsidP="005A701F">
                  <w:pPr>
                    <w:jc w:val="center"/>
                    <w:rPr>
                      <w:rFonts w:cs="Arial"/>
                      <w:bCs/>
                      <w:sz w:val="22"/>
                      <w:szCs w:val="22"/>
                    </w:rPr>
                  </w:pPr>
                  <w:r w:rsidRPr="005A701F">
                    <w:rPr>
                      <w:rFonts w:cs="Arial"/>
                      <w:bCs/>
                      <w:sz w:val="22"/>
                      <w:szCs w:val="22"/>
                    </w:rPr>
                    <w:t>(2.3%)</w:t>
                  </w:r>
                </w:p>
              </w:tc>
              <w:tc>
                <w:tcPr>
                  <w:tcW w:w="997" w:type="dxa"/>
                </w:tcPr>
                <w:p w14:paraId="4480BFC9" w14:textId="77777777" w:rsidR="005A701F" w:rsidRPr="005A701F" w:rsidRDefault="005A701F" w:rsidP="005A701F">
                  <w:pPr>
                    <w:jc w:val="center"/>
                    <w:rPr>
                      <w:rFonts w:cs="Arial"/>
                      <w:bCs/>
                      <w:sz w:val="22"/>
                      <w:szCs w:val="22"/>
                    </w:rPr>
                  </w:pPr>
                  <w:r w:rsidRPr="005A701F">
                    <w:rPr>
                      <w:rFonts w:cs="Arial"/>
                      <w:bCs/>
                      <w:sz w:val="22"/>
                      <w:szCs w:val="22"/>
                    </w:rPr>
                    <w:t>13,588</w:t>
                  </w:r>
                </w:p>
                <w:p w14:paraId="1A4A618E" w14:textId="77777777" w:rsidR="005A701F" w:rsidRPr="005A701F" w:rsidRDefault="005A701F" w:rsidP="005A701F">
                  <w:pPr>
                    <w:jc w:val="center"/>
                    <w:rPr>
                      <w:rFonts w:cs="Arial"/>
                      <w:bCs/>
                      <w:sz w:val="22"/>
                      <w:szCs w:val="22"/>
                    </w:rPr>
                  </w:pPr>
                  <w:r w:rsidRPr="005A701F">
                    <w:rPr>
                      <w:rFonts w:cs="Arial"/>
                      <w:bCs/>
                      <w:sz w:val="22"/>
                      <w:szCs w:val="22"/>
                    </w:rPr>
                    <w:t>(3.1%)</w:t>
                  </w:r>
                </w:p>
              </w:tc>
              <w:tc>
                <w:tcPr>
                  <w:tcW w:w="992" w:type="dxa"/>
                </w:tcPr>
                <w:p w14:paraId="328D4EC4" w14:textId="77777777" w:rsidR="005A701F" w:rsidRPr="005A701F" w:rsidRDefault="005A701F" w:rsidP="005A701F">
                  <w:pPr>
                    <w:jc w:val="center"/>
                    <w:rPr>
                      <w:rFonts w:cs="Arial"/>
                      <w:bCs/>
                      <w:sz w:val="22"/>
                      <w:szCs w:val="22"/>
                    </w:rPr>
                  </w:pPr>
                  <w:r w:rsidRPr="005A701F">
                    <w:rPr>
                      <w:rFonts w:cs="Arial"/>
                      <w:bCs/>
                      <w:sz w:val="22"/>
                      <w:szCs w:val="22"/>
                    </w:rPr>
                    <w:t>6,506</w:t>
                  </w:r>
                </w:p>
                <w:p w14:paraId="7213884C" w14:textId="77777777" w:rsidR="005A701F" w:rsidRPr="005A701F" w:rsidRDefault="005A701F" w:rsidP="005A701F">
                  <w:pPr>
                    <w:jc w:val="center"/>
                    <w:rPr>
                      <w:rFonts w:cs="Arial"/>
                      <w:bCs/>
                      <w:sz w:val="22"/>
                      <w:szCs w:val="22"/>
                    </w:rPr>
                  </w:pPr>
                  <w:r w:rsidRPr="005A701F">
                    <w:rPr>
                      <w:rFonts w:cs="Arial"/>
                      <w:bCs/>
                      <w:sz w:val="22"/>
                      <w:szCs w:val="22"/>
                    </w:rPr>
                    <w:t>(1.5%)</w:t>
                  </w:r>
                </w:p>
              </w:tc>
            </w:tr>
            <w:tr w:rsidR="005A701F" w:rsidRPr="005A701F" w14:paraId="52355065" w14:textId="77777777" w:rsidTr="0095370F">
              <w:trPr>
                <w:trHeight w:val="199"/>
              </w:trPr>
              <w:tc>
                <w:tcPr>
                  <w:tcW w:w="1014" w:type="dxa"/>
                </w:tcPr>
                <w:p w14:paraId="033EC15B" w14:textId="77777777" w:rsidR="005A701F" w:rsidRPr="005A701F" w:rsidRDefault="005A701F" w:rsidP="005A701F">
                  <w:pPr>
                    <w:rPr>
                      <w:rFonts w:cs="Arial"/>
                      <w:bCs/>
                      <w:sz w:val="22"/>
                      <w:szCs w:val="22"/>
                    </w:rPr>
                  </w:pPr>
                  <w:r w:rsidRPr="005A701F">
                    <w:rPr>
                      <w:rFonts w:cs="Arial"/>
                      <w:bCs/>
                      <w:sz w:val="22"/>
                      <w:szCs w:val="22"/>
                    </w:rPr>
                    <w:t>Wakefield</w:t>
                  </w:r>
                </w:p>
              </w:tc>
              <w:tc>
                <w:tcPr>
                  <w:tcW w:w="1417" w:type="dxa"/>
                </w:tcPr>
                <w:p w14:paraId="198C6CA5" w14:textId="77777777" w:rsidR="005A701F" w:rsidRPr="005A701F" w:rsidRDefault="005A701F" w:rsidP="005A701F">
                  <w:pPr>
                    <w:jc w:val="center"/>
                    <w:rPr>
                      <w:rFonts w:cs="Arial"/>
                      <w:bCs/>
                      <w:sz w:val="22"/>
                      <w:szCs w:val="22"/>
                    </w:rPr>
                  </w:pPr>
                  <w:r w:rsidRPr="005A701F">
                    <w:rPr>
                      <w:rFonts w:cs="Arial"/>
                      <w:bCs/>
                      <w:sz w:val="22"/>
                      <w:szCs w:val="22"/>
                    </w:rPr>
                    <w:t>328,742</w:t>
                  </w:r>
                </w:p>
                <w:p w14:paraId="3B30AC58" w14:textId="77777777" w:rsidR="005A701F" w:rsidRPr="005A701F" w:rsidRDefault="005A701F" w:rsidP="005A701F">
                  <w:pPr>
                    <w:jc w:val="center"/>
                    <w:rPr>
                      <w:rFonts w:cs="Arial"/>
                      <w:bCs/>
                      <w:sz w:val="22"/>
                      <w:szCs w:val="22"/>
                    </w:rPr>
                  </w:pPr>
                  <w:r w:rsidRPr="005A701F">
                    <w:rPr>
                      <w:rFonts w:cs="Arial"/>
                      <w:bCs/>
                      <w:sz w:val="22"/>
                      <w:szCs w:val="22"/>
                    </w:rPr>
                    <w:t>(93%)</w:t>
                  </w:r>
                </w:p>
              </w:tc>
              <w:tc>
                <w:tcPr>
                  <w:tcW w:w="1276" w:type="dxa"/>
                </w:tcPr>
                <w:p w14:paraId="55507180" w14:textId="77777777" w:rsidR="005A701F" w:rsidRPr="005A701F" w:rsidRDefault="005A701F" w:rsidP="005A701F">
                  <w:pPr>
                    <w:jc w:val="center"/>
                    <w:rPr>
                      <w:rFonts w:cs="Arial"/>
                      <w:bCs/>
                      <w:sz w:val="22"/>
                      <w:szCs w:val="22"/>
                    </w:rPr>
                  </w:pPr>
                  <w:r w:rsidRPr="005A701F">
                    <w:rPr>
                      <w:rFonts w:cs="Arial"/>
                      <w:bCs/>
                      <w:sz w:val="22"/>
                      <w:szCs w:val="22"/>
                    </w:rPr>
                    <w:t>12,633</w:t>
                  </w:r>
                </w:p>
                <w:p w14:paraId="0A1F2AEC" w14:textId="77777777" w:rsidR="005A701F" w:rsidRPr="005A701F" w:rsidRDefault="005A701F" w:rsidP="005A701F">
                  <w:pPr>
                    <w:jc w:val="center"/>
                    <w:rPr>
                      <w:rFonts w:cs="Arial"/>
                      <w:bCs/>
                      <w:sz w:val="22"/>
                      <w:szCs w:val="22"/>
                    </w:rPr>
                  </w:pPr>
                  <w:r w:rsidRPr="005A701F">
                    <w:rPr>
                      <w:rFonts w:cs="Arial"/>
                      <w:bCs/>
                      <w:sz w:val="22"/>
                      <w:szCs w:val="22"/>
                    </w:rPr>
                    <w:t>(3.6%)</w:t>
                  </w:r>
                </w:p>
              </w:tc>
              <w:tc>
                <w:tcPr>
                  <w:tcW w:w="1134" w:type="dxa"/>
                </w:tcPr>
                <w:p w14:paraId="68BE5708" w14:textId="77777777" w:rsidR="005A701F" w:rsidRPr="005A701F" w:rsidRDefault="005A701F" w:rsidP="005A701F">
                  <w:pPr>
                    <w:jc w:val="center"/>
                    <w:rPr>
                      <w:rFonts w:cs="Arial"/>
                      <w:bCs/>
                      <w:sz w:val="22"/>
                      <w:szCs w:val="22"/>
                    </w:rPr>
                  </w:pPr>
                  <w:r w:rsidRPr="005A701F">
                    <w:rPr>
                      <w:rFonts w:cs="Arial"/>
                      <w:bCs/>
                      <w:sz w:val="22"/>
                      <w:szCs w:val="22"/>
                    </w:rPr>
                    <w:t>4,516</w:t>
                  </w:r>
                </w:p>
                <w:p w14:paraId="691DA9B1" w14:textId="77777777" w:rsidR="005A701F" w:rsidRPr="005A701F" w:rsidRDefault="005A701F" w:rsidP="005A701F">
                  <w:pPr>
                    <w:jc w:val="center"/>
                    <w:rPr>
                      <w:rFonts w:cs="Arial"/>
                      <w:bCs/>
                      <w:sz w:val="22"/>
                      <w:szCs w:val="22"/>
                    </w:rPr>
                  </w:pPr>
                  <w:r w:rsidRPr="005A701F">
                    <w:rPr>
                      <w:rFonts w:cs="Arial"/>
                      <w:bCs/>
                      <w:sz w:val="22"/>
                      <w:szCs w:val="22"/>
                    </w:rPr>
                    <w:t>(1.3%)</w:t>
                  </w:r>
                </w:p>
              </w:tc>
              <w:tc>
                <w:tcPr>
                  <w:tcW w:w="997" w:type="dxa"/>
                </w:tcPr>
                <w:p w14:paraId="3203D8B2" w14:textId="77777777" w:rsidR="005A701F" w:rsidRPr="005A701F" w:rsidRDefault="005A701F" w:rsidP="005A701F">
                  <w:pPr>
                    <w:jc w:val="center"/>
                    <w:rPr>
                      <w:rFonts w:cs="Arial"/>
                      <w:bCs/>
                      <w:sz w:val="22"/>
                      <w:szCs w:val="22"/>
                    </w:rPr>
                  </w:pPr>
                  <w:r w:rsidRPr="005A701F">
                    <w:rPr>
                      <w:rFonts w:cs="Arial"/>
                      <w:bCs/>
                      <w:sz w:val="22"/>
                      <w:szCs w:val="22"/>
                    </w:rPr>
                    <w:t>4,938</w:t>
                  </w:r>
                </w:p>
                <w:p w14:paraId="589D05FF" w14:textId="77777777" w:rsidR="005A701F" w:rsidRPr="005A701F" w:rsidRDefault="005A701F" w:rsidP="005A701F">
                  <w:pPr>
                    <w:jc w:val="center"/>
                    <w:rPr>
                      <w:rFonts w:cs="Arial"/>
                      <w:bCs/>
                      <w:sz w:val="22"/>
                      <w:szCs w:val="22"/>
                    </w:rPr>
                  </w:pPr>
                  <w:r w:rsidRPr="005A701F">
                    <w:rPr>
                      <w:rFonts w:cs="Arial"/>
                      <w:bCs/>
                      <w:sz w:val="22"/>
                      <w:szCs w:val="22"/>
                    </w:rPr>
                    <w:t>(1.4%)</w:t>
                  </w:r>
                </w:p>
              </w:tc>
              <w:tc>
                <w:tcPr>
                  <w:tcW w:w="992" w:type="dxa"/>
                </w:tcPr>
                <w:p w14:paraId="1AFBDF9B" w14:textId="77777777" w:rsidR="005A701F" w:rsidRPr="005A701F" w:rsidRDefault="005A701F" w:rsidP="005A701F">
                  <w:pPr>
                    <w:jc w:val="center"/>
                    <w:rPr>
                      <w:rFonts w:cs="Arial"/>
                      <w:bCs/>
                      <w:sz w:val="22"/>
                      <w:szCs w:val="22"/>
                    </w:rPr>
                  </w:pPr>
                  <w:r w:rsidRPr="005A701F">
                    <w:rPr>
                      <w:rFonts w:cs="Arial"/>
                      <w:bCs/>
                      <w:sz w:val="22"/>
                      <w:szCs w:val="22"/>
                    </w:rPr>
                    <w:t>2,541</w:t>
                  </w:r>
                </w:p>
                <w:p w14:paraId="4BBDFA3A" w14:textId="77777777" w:rsidR="005A701F" w:rsidRPr="005A701F" w:rsidRDefault="005A701F" w:rsidP="005A701F">
                  <w:pPr>
                    <w:jc w:val="center"/>
                    <w:rPr>
                      <w:rFonts w:cs="Arial"/>
                      <w:bCs/>
                      <w:sz w:val="22"/>
                      <w:szCs w:val="22"/>
                    </w:rPr>
                  </w:pPr>
                  <w:r w:rsidRPr="005A701F">
                    <w:rPr>
                      <w:rFonts w:cs="Arial"/>
                      <w:bCs/>
                      <w:sz w:val="22"/>
                      <w:szCs w:val="22"/>
                    </w:rPr>
                    <w:t>(0.7%)</w:t>
                  </w:r>
                </w:p>
              </w:tc>
            </w:tr>
          </w:tbl>
          <w:p w14:paraId="625A1DE9" w14:textId="77777777" w:rsidR="005A701F" w:rsidRPr="005A701F" w:rsidRDefault="005A701F" w:rsidP="005A701F">
            <w:pPr>
              <w:jc w:val="right"/>
              <w:rPr>
                <w:rFonts w:cs="Arial"/>
                <w:b/>
                <w:sz w:val="22"/>
                <w:szCs w:val="22"/>
              </w:rPr>
            </w:pPr>
            <w:r w:rsidRPr="005A701F">
              <w:rPr>
                <w:rFonts w:cs="Arial"/>
                <w:b/>
                <w:sz w:val="22"/>
                <w:szCs w:val="22"/>
              </w:rPr>
              <w:t>Source: Census 2021 data</w:t>
            </w:r>
          </w:p>
          <w:p w14:paraId="363A7113" w14:textId="77777777" w:rsidR="005A701F" w:rsidRPr="005A701F" w:rsidRDefault="005A701F" w:rsidP="005A701F">
            <w:pPr>
              <w:rPr>
                <w:rFonts w:cs="Arial"/>
                <w:bCs/>
                <w:sz w:val="22"/>
                <w:szCs w:val="22"/>
              </w:rPr>
            </w:pPr>
          </w:p>
          <w:p w14:paraId="7B10C249" w14:textId="77777777" w:rsidR="005A701F" w:rsidRPr="005A701F" w:rsidRDefault="005A701F" w:rsidP="005A701F">
            <w:pPr>
              <w:jc w:val="both"/>
              <w:rPr>
                <w:rFonts w:cs="Arial"/>
                <w:bCs/>
                <w:sz w:val="22"/>
                <w:szCs w:val="22"/>
              </w:rPr>
            </w:pPr>
            <w:r w:rsidRPr="005A701F">
              <w:rPr>
                <w:rFonts w:cs="Arial"/>
                <w:bCs/>
                <w:sz w:val="22"/>
                <w:szCs w:val="22"/>
              </w:rPr>
              <w:t>The Office for National Statistics (2024) (UK data)</w:t>
            </w:r>
          </w:p>
          <w:p w14:paraId="4CFA694C" w14:textId="77777777" w:rsidR="005A701F" w:rsidRPr="005A701F" w:rsidRDefault="005A701F" w:rsidP="005A701F">
            <w:pPr>
              <w:jc w:val="both"/>
              <w:rPr>
                <w:rFonts w:cs="Arial"/>
                <w:bCs/>
                <w:sz w:val="22"/>
                <w:szCs w:val="22"/>
              </w:rPr>
            </w:pPr>
          </w:p>
          <w:p w14:paraId="3DA66F56" w14:textId="77777777" w:rsidR="005A701F" w:rsidRPr="005A701F" w:rsidRDefault="005A701F" w:rsidP="005A701F">
            <w:pPr>
              <w:jc w:val="both"/>
              <w:rPr>
                <w:rFonts w:cs="Arial"/>
                <w:bCs/>
                <w:sz w:val="22"/>
                <w:szCs w:val="22"/>
              </w:rPr>
            </w:pPr>
            <w:r w:rsidRPr="005A701F">
              <w:rPr>
                <w:rFonts w:cs="Arial"/>
                <w:bCs/>
                <w:sz w:val="22"/>
                <w:szCs w:val="22"/>
              </w:rPr>
              <w:t>People from a Mixed ethnic background had higher prevalence of experiencing any abuse (40.2%) before the age of 18 years compared with all other ethnic groups. People in the White ethnic group (31.0%) also had higher prevalence of experiencing any abuse than those in the Asian or Asian British (14.7%) and Black or Black British (18.2%) ethnic groups (Figure 3). It should be noted that potential cultural differences could impact disclosure of abuse and may have affected findings.</w:t>
            </w:r>
          </w:p>
          <w:p w14:paraId="350A1135" w14:textId="77777777" w:rsidR="005A701F" w:rsidRPr="005A701F" w:rsidRDefault="005A701F" w:rsidP="005A701F">
            <w:pPr>
              <w:jc w:val="both"/>
              <w:rPr>
                <w:rFonts w:cs="Arial"/>
                <w:bCs/>
                <w:sz w:val="22"/>
                <w:szCs w:val="22"/>
              </w:rPr>
            </w:pPr>
          </w:p>
          <w:p w14:paraId="5E42E55C" w14:textId="77777777" w:rsidR="005A701F" w:rsidRPr="005A701F" w:rsidRDefault="005A701F" w:rsidP="005A701F">
            <w:pPr>
              <w:jc w:val="both"/>
              <w:rPr>
                <w:rFonts w:cs="Arial"/>
                <w:bCs/>
                <w:sz w:val="22"/>
                <w:szCs w:val="22"/>
              </w:rPr>
            </w:pPr>
            <w:r w:rsidRPr="005A701F">
              <w:rPr>
                <w:rFonts w:cs="Arial"/>
                <w:bCs/>
                <w:sz w:val="22"/>
                <w:szCs w:val="22"/>
              </w:rPr>
              <w:t>Many children and young people who come from Black, Asian and minoritised ethnic communities experience racism, bias, stereotyping or cultural misunderstanding as they grow up. It might happen at an individual, institutional or societal level and might be displayed consciously or unconsciously.</w:t>
            </w:r>
          </w:p>
          <w:p w14:paraId="4765E2B9" w14:textId="77777777" w:rsidR="005A701F" w:rsidRPr="005A701F" w:rsidRDefault="005A701F" w:rsidP="005A701F">
            <w:pPr>
              <w:jc w:val="both"/>
              <w:rPr>
                <w:rFonts w:cs="Arial"/>
                <w:bCs/>
                <w:sz w:val="22"/>
                <w:szCs w:val="22"/>
              </w:rPr>
            </w:pPr>
          </w:p>
          <w:p w14:paraId="2AB7A70E" w14:textId="77777777" w:rsidR="005A701F" w:rsidRPr="005A701F" w:rsidRDefault="005A701F" w:rsidP="005A701F">
            <w:pPr>
              <w:jc w:val="both"/>
              <w:rPr>
                <w:rFonts w:cs="Arial"/>
                <w:bCs/>
                <w:sz w:val="22"/>
                <w:szCs w:val="22"/>
              </w:rPr>
            </w:pPr>
            <w:r w:rsidRPr="005A701F">
              <w:rPr>
                <w:rFonts w:cs="Arial"/>
                <w:bCs/>
                <w:sz w:val="22"/>
                <w:szCs w:val="22"/>
              </w:rPr>
              <w:t>This can result in some children being more likely to come to the attention of child protection services, while other children are less likely to receive effective support (Nuffield Foundation, 2020).</w:t>
            </w:r>
          </w:p>
          <w:p w14:paraId="62908160" w14:textId="77777777" w:rsidR="005A701F" w:rsidRPr="005A701F" w:rsidRDefault="005A701F" w:rsidP="005A701F">
            <w:pPr>
              <w:jc w:val="both"/>
              <w:rPr>
                <w:rFonts w:cs="Arial"/>
                <w:bCs/>
                <w:sz w:val="22"/>
                <w:szCs w:val="22"/>
              </w:rPr>
            </w:pPr>
          </w:p>
          <w:p w14:paraId="5CC0300B" w14:textId="77777777" w:rsidR="005A701F" w:rsidRPr="005A701F" w:rsidRDefault="005A701F" w:rsidP="005A701F">
            <w:pPr>
              <w:jc w:val="both"/>
              <w:rPr>
                <w:rFonts w:cs="Arial"/>
                <w:bCs/>
                <w:sz w:val="22"/>
                <w:szCs w:val="22"/>
              </w:rPr>
            </w:pPr>
            <w:r w:rsidRPr="005A701F">
              <w:rPr>
                <w:rFonts w:cs="Arial"/>
                <w:bCs/>
                <w:sz w:val="22"/>
                <w:szCs w:val="22"/>
              </w:rPr>
              <w:t>When we talk about people from Black, Asian and minoritised ethnic communities we’re referring to a wide range of people from a variety of backgrounds with different individual experiences, including different experiences of racism. This includes groups such as Gypsy, Traveller and Roma communities.</w:t>
            </w:r>
          </w:p>
          <w:p w14:paraId="53FFEC9D" w14:textId="77777777" w:rsidR="005A701F" w:rsidRPr="005A701F" w:rsidRDefault="005A701F" w:rsidP="005A701F">
            <w:pPr>
              <w:jc w:val="both"/>
              <w:rPr>
                <w:rFonts w:cs="Arial"/>
                <w:bCs/>
                <w:sz w:val="22"/>
                <w:szCs w:val="22"/>
              </w:rPr>
            </w:pPr>
          </w:p>
          <w:p w14:paraId="1C251BFA" w14:textId="77777777" w:rsidR="005A701F" w:rsidRPr="005A701F" w:rsidRDefault="005A701F" w:rsidP="005A701F">
            <w:pPr>
              <w:jc w:val="both"/>
              <w:rPr>
                <w:rFonts w:cs="Arial"/>
                <w:bCs/>
                <w:sz w:val="22"/>
                <w:szCs w:val="22"/>
              </w:rPr>
            </w:pPr>
            <w:r w:rsidRPr="005A701F">
              <w:rPr>
                <w:rFonts w:cs="Arial"/>
                <w:bCs/>
                <w:sz w:val="22"/>
                <w:szCs w:val="22"/>
              </w:rPr>
              <w:t>To make sure children from Black, Asian and minoritised ethnic communities get the help and support they need, the adults working or volunteering with them and their families need to:</w:t>
            </w:r>
          </w:p>
          <w:p w14:paraId="56AF1099" w14:textId="77777777" w:rsidR="005A701F" w:rsidRPr="005A701F" w:rsidRDefault="005A701F" w:rsidP="005A701F">
            <w:pPr>
              <w:jc w:val="both"/>
              <w:rPr>
                <w:rFonts w:cs="Arial"/>
                <w:bCs/>
                <w:sz w:val="22"/>
                <w:szCs w:val="22"/>
              </w:rPr>
            </w:pPr>
          </w:p>
          <w:p w14:paraId="151CA210" w14:textId="77777777" w:rsidR="005A701F" w:rsidRPr="005A701F" w:rsidRDefault="005A701F" w:rsidP="005A701F">
            <w:pPr>
              <w:jc w:val="both"/>
              <w:rPr>
                <w:rFonts w:cs="Arial"/>
                <w:bCs/>
                <w:sz w:val="22"/>
                <w:szCs w:val="22"/>
              </w:rPr>
            </w:pPr>
            <w:r w:rsidRPr="005A701F">
              <w:rPr>
                <w:rFonts w:cs="Arial"/>
                <w:bCs/>
                <w:sz w:val="22"/>
                <w:szCs w:val="22"/>
              </w:rPr>
              <w:t>•</w:t>
            </w:r>
            <w:r w:rsidRPr="005A701F">
              <w:rPr>
                <w:rFonts w:cs="Arial"/>
                <w:bCs/>
                <w:sz w:val="22"/>
                <w:szCs w:val="22"/>
              </w:rPr>
              <w:tab/>
              <w:t>understand the challenges they face</w:t>
            </w:r>
          </w:p>
          <w:p w14:paraId="0682098C" w14:textId="77777777" w:rsidR="005A701F" w:rsidRPr="005A701F" w:rsidRDefault="005A701F" w:rsidP="005A701F">
            <w:pPr>
              <w:jc w:val="both"/>
              <w:rPr>
                <w:rFonts w:cs="Arial"/>
                <w:bCs/>
                <w:sz w:val="22"/>
                <w:szCs w:val="22"/>
              </w:rPr>
            </w:pPr>
            <w:r w:rsidRPr="005A701F">
              <w:rPr>
                <w:rFonts w:cs="Arial"/>
                <w:bCs/>
                <w:sz w:val="22"/>
                <w:szCs w:val="22"/>
              </w:rPr>
              <w:t>•</w:t>
            </w:r>
            <w:r w:rsidRPr="005A701F">
              <w:rPr>
                <w:rFonts w:cs="Arial"/>
                <w:bCs/>
                <w:sz w:val="22"/>
                <w:szCs w:val="22"/>
              </w:rPr>
              <w:tab/>
              <w:t>build trusting relationships</w:t>
            </w:r>
          </w:p>
          <w:p w14:paraId="45B4E925" w14:textId="77777777" w:rsidR="005A701F" w:rsidRPr="005A701F" w:rsidRDefault="005A701F" w:rsidP="005A701F">
            <w:pPr>
              <w:jc w:val="both"/>
              <w:rPr>
                <w:rFonts w:cs="Arial"/>
                <w:bCs/>
                <w:sz w:val="22"/>
                <w:szCs w:val="22"/>
              </w:rPr>
            </w:pPr>
            <w:r w:rsidRPr="005A701F">
              <w:rPr>
                <w:rFonts w:cs="Arial"/>
                <w:bCs/>
                <w:sz w:val="22"/>
                <w:szCs w:val="22"/>
              </w:rPr>
              <w:t>•</w:t>
            </w:r>
            <w:r w:rsidRPr="005A701F">
              <w:rPr>
                <w:rFonts w:cs="Arial"/>
                <w:bCs/>
                <w:sz w:val="22"/>
                <w:szCs w:val="22"/>
              </w:rPr>
              <w:tab/>
              <w:t>take appropriate action to help keep children safe</w:t>
            </w:r>
          </w:p>
          <w:p w14:paraId="48610D81" w14:textId="77777777" w:rsidR="005A701F" w:rsidRPr="005A701F" w:rsidRDefault="005A701F" w:rsidP="005A701F">
            <w:pPr>
              <w:jc w:val="both"/>
              <w:rPr>
                <w:rFonts w:cs="Arial"/>
                <w:bCs/>
                <w:sz w:val="22"/>
                <w:szCs w:val="22"/>
              </w:rPr>
            </w:pPr>
            <w:r w:rsidRPr="005A701F">
              <w:rPr>
                <w:rFonts w:cs="Arial"/>
                <w:bCs/>
                <w:sz w:val="22"/>
                <w:szCs w:val="22"/>
              </w:rPr>
              <w:t>•</w:t>
            </w:r>
            <w:r w:rsidRPr="005A701F">
              <w:rPr>
                <w:rFonts w:cs="Arial"/>
                <w:bCs/>
                <w:sz w:val="22"/>
                <w:szCs w:val="22"/>
              </w:rPr>
              <w:tab/>
              <w:t>use a strength-based approach to empower parents and carers from Black, Asian and minoritised ethnic communities to take steps to keep their children safe.</w:t>
            </w:r>
          </w:p>
          <w:p w14:paraId="4E4FD844" w14:textId="77777777" w:rsidR="005A701F" w:rsidRPr="005A701F" w:rsidRDefault="005A701F" w:rsidP="005A701F">
            <w:pPr>
              <w:jc w:val="right"/>
              <w:rPr>
                <w:rFonts w:cs="Arial"/>
                <w:b/>
                <w:sz w:val="22"/>
                <w:szCs w:val="22"/>
              </w:rPr>
            </w:pPr>
          </w:p>
          <w:p w14:paraId="774427B9" w14:textId="7DC71A47" w:rsidR="005A701F" w:rsidRPr="005A701F" w:rsidRDefault="005A701F" w:rsidP="005A701F">
            <w:pPr>
              <w:jc w:val="both"/>
              <w:rPr>
                <w:rFonts w:cs="Arial"/>
                <w:b/>
                <w:sz w:val="22"/>
                <w:szCs w:val="22"/>
              </w:rPr>
            </w:pPr>
            <w:r w:rsidRPr="005A701F">
              <w:rPr>
                <w:rFonts w:cs="Arial"/>
                <w:bCs/>
                <w:sz w:val="22"/>
                <w:szCs w:val="22"/>
              </w:rPr>
              <w:t>All of the above supports the essential requirement for the Trust to have a Policy to guide the workforce through the statutory duties to safeguard children and support the message that safeguarding is everyone’s business.</w:t>
            </w:r>
          </w:p>
        </w:tc>
      </w:tr>
      <w:bookmarkEnd w:id="10"/>
    </w:tbl>
    <w:p w14:paraId="10DC96CA" w14:textId="77777777" w:rsidR="005A701F" w:rsidRPr="005A701F" w:rsidRDefault="005A701F" w:rsidP="005A701F">
      <w:pPr>
        <w:rPr>
          <w:rFonts w:cs="Arial"/>
        </w:rPr>
        <w:sectPr w:rsidR="005A701F" w:rsidRPr="005A701F" w:rsidSect="005A701F">
          <w:headerReference w:type="default" r:id="rId76"/>
          <w:footerReference w:type="even" r:id="rId77"/>
          <w:footerReference w:type="default" r:id="rId78"/>
          <w:headerReference w:type="first" r:id="rId79"/>
          <w:footerReference w:type="first" r:id="rId80"/>
          <w:pgSz w:w="11906" w:h="16838"/>
          <w:pgMar w:top="851" w:right="1134" w:bottom="1134" w:left="1134" w:header="340" w:footer="340" w:gutter="0"/>
          <w:cols w:space="708"/>
          <w:docGrid w:linePitch="360"/>
        </w:sectPr>
      </w:pPr>
    </w:p>
    <w:p w14:paraId="79918FA8" w14:textId="77777777" w:rsidR="005A701F" w:rsidRPr="005A701F" w:rsidRDefault="005A701F" w:rsidP="005A701F">
      <w:pPr>
        <w:textAlignment w:val="baseline"/>
        <w:rPr>
          <w:rFonts w:ascii="Segoe UI" w:hAnsi="Segoe UI" w:cs="Segoe UI"/>
          <w:sz w:val="18"/>
          <w:szCs w:val="18"/>
        </w:rPr>
      </w:pPr>
      <w:bookmarkStart w:id="11" w:name="_Hlk78205647"/>
      <w:r w:rsidRPr="005A701F">
        <w:rPr>
          <w:rFonts w:cs="Arial"/>
          <w:b/>
          <w:bCs/>
          <w:sz w:val="28"/>
          <w:szCs w:val="28"/>
        </w:rPr>
        <w:t xml:space="preserve">Involvement &amp; Insight: </w:t>
      </w:r>
      <w:r w:rsidRPr="005A701F">
        <w:rPr>
          <w:rFonts w:cs="Arial"/>
          <w:sz w:val="22"/>
          <w:szCs w:val="22"/>
        </w:rPr>
        <w:t xml:space="preserve">Please list in the box below any involvement activity, reports or insight you have gathered by working with your staff team or service users/carers by involving them to gain their views on your service.  </w:t>
      </w:r>
    </w:p>
    <w:p w14:paraId="60411CC9"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3CFA357E" w14:textId="77777777" w:rsidR="005A701F" w:rsidRPr="005A701F" w:rsidRDefault="005A701F" w:rsidP="00B83E61">
      <w:pPr>
        <w:numPr>
          <w:ilvl w:val="0"/>
          <w:numId w:val="42"/>
        </w:numPr>
        <w:rPr>
          <w:rFonts w:cs="Arial"/>
          <w:bCs/>
          <w:i/>
          <w:iCs/>
          <w:color w:val="FF0000"/>
        </w:rPr>
      </w:pPr>
      <w:r w:rsidRPr="005A701F">
        <w:rPr>
          <w:rFonts w:cs="Arial"/>
          <w:bCs/>
          <w:i/>
          <w:iCs/>
          <w:color w:val="FF0000"/>
        </w:rPr>
        <w:t>Have you reviewed existing insight i.e. patient experience, complaints, previous surveys to support EIA completion?</w:t>
      </w:r>
    </w:p>
    <w:p w14:paraId="65E300E2" w14:textId="77777777" w:rsidR="005A701F" w:rsidRPr="005A701F" w:rsidRDefault="005A701F" w:rsidP="00B83E61">
      <w:pPr>
        <w:numPr>
          <w:ilvl w:val="0"/>
          <w:numId w:val="42"/>
        </w:numPr>
        <w:rPr>
          <w:rFonts w:cs="Arial"/>
          <w:bCs/>
          <w:i/>
          <w:iCs/>
          <w:color w:val="FF0000"/>
        </w:rPr>
      </w:pPr>
      <w:r w:rsidRPr="005A701F">
        <w:rPr>
          <w:rFonts w:cs="Arial"/>
          <w:bCs/>
          <w:i/>
          <w:iCs/>
          <w:color w:val="FF0000"/>
        </w:rPr>
        <w:t>Have you gathered the views of people to support EIA completion?</w:t>
      </w:r>
    </w:p>
    <w:p w14:paraId="50A5BD56" w14:textId="77777777" w:rsidR="005A701F" w:rsidRPr="005A701F" w:rsidRDefault="005A701F" w:rsidP="00B83E61">
      <w:pPr>
        <w:numPr>
          <w:ilvl w:val="0"/>
          <w:numId w:val="42"/>
        </w:numPr>
        <w:rPr>
          <w:rFonts w:cs="Arial"/>
          <w:bCs/>
          <w:i/>
          <w:iCs/>
          <w:color w:val="FF0000"/>
        </w:rPr>
      </w:pPr>
      <w:r w:rsidRPr="005A701F">
        <w:rPr>
          <w:rFonts w:cs="Arial"/>
          <w:bCs/>
          <w:i/>
          <w:iCs/>
          <w:color w:val="FF0000"/>
        </w:rPr>
        <w:t>Have you run a focus group, conducted a survey, had an open day where you gained feedback?</w:t>
      </w:r>
    </w:p>
    <w:p w14:paraId="015D60EA" w14:textId="77777777" w:rsidR="005A701F" w:rsidRPr="005A701F" w:rsidRDefault="005A701F" w:rsidP="00B83E61">
      <w:pPr>
        <w:numPr>
          <w:ilvl w:val="0"/>
          <w:numId w:val="42"/>
        </w:numPr>
        <w:rPr>
          <w:rFonts w:cs="Arial"/>
          <w:bCs/>
          <w:i/>
          <w:iCs/>
          <w:color w:val="FF0000"/>
        </w:rPr>
      </w:pPr>
      <w:r w:rsidRPr="005A701F">
        <w:rPr>
          <w:rFonts w:cs="Arial"/>
          <w:bCs/>
          <w:i/>
          <w:iCs/>
          <w:color w:val="FF0000"/>
        </w:rPr>
        <w:t xml:space="preserve">Have you gathered views from your staff team on this new policy/strategy, or if reviewing what works well and what could be improved? </w:t>
      </w:r>
    </w:p>
    <w:p w14:paraId="765BAE39" w14:textId="77777777" w:rsidR="005A701F" w:rsidRPr="005A701F" w:rsidRDefault="005A701F" w:rsidP="005A701F">
      <w:pPr>
        <w:rPr>
          <w:rFonts w:cs="Arial"/>
          <w:bCs/>
          <w:i/>
          <w:iCs/>
          <w:color w:val="FF0000"/>
        </w:rPr>
      </w:pPr>
    </w:p>
    <w:p w14:paraId="3637A9E9" w14:textId="77777777" w:rsidR="005A701F" w:rsidRPr="005A701F" w:rsidRDefault="005A701F" w:rsidP="005A701F">
      <w:pPr>
        <w:rPr>
          <w:rFonts w:cs="Arial"/>
        </w:rPr>
      </w:pPr>
      <w:r w:rsidRPr="005A701F">
        <w:rPr>
          <w:rFonts w:cs="Arial"/>
          <w:noProof/>
        </w:rPr>
        <mc:AlternateContent>
          <mc:Choice Requires="wps">
            <w:drawing>
              <wp:anchor distT="0" distB="0" distL="114300" distR="114300" simplePos="0" relativeHeight="251659264" behindDoc="0" locked="0" layoutInCell="1" allowOverlap="1" wp14:anchorId="45BFACCF" wp14:editId="6555586A">
                <wp:simplePos x="0" y="0"/>
                <wp:positionH relativeFrom="column">
                  <wp:posOffset>-255395</wp:posOffset>
                </wp:positionH>
                <wp:positionV relativeFrom="paragraph">
                  <wp:posOffset>86808</wp:posOffset>
                </wp:positionV>
                <wp:extent cx="9668479" cy="4331970"/>
                <wp:effectExtent l="0" t="0" r="28575" b="11430"/>
                <wp:wrapNone/>
                <wp:docPr id="1472408970" name="Text Box 1472408970"/>
                <wp:cNvGraphicFramePr/>
                <a:graphic xmlns:a="http://schemas.openxmlformats.org/drawingml/2006/main">
                  <a:graphicData uri="http://schemas.microsoft.com/office/word/2010/wordprocessingShape">
                    <wps:wsp>
                      <wps:cNvSpPr txBox="1"/>
                      <wps:spPr>
                        <a:xfrm>
                          <a:off x="0" y="0"/>
                          <a:ext cx="9668479" cy="4331970"/>
                        </a:xfrm>
                        <a:prstGeom prst="rect">
                          <a:avLst/>
                        </a:prstGeom>
                        <a:solidFill>
                          <a:sysClr val="window" lastClr="FFFFFF"/>
                        </a:solidFill>
                        <a:ln w="6350">
                          <a:solidFill>
                            <a:prstClr val="black"/>
                          </a:solidFill>
                        </a:ln>
                      </wps:spPr>
                      <wps:txbx>
                        <w:txbxContent>
                          <w:p w14:paraId="7D63905F" w14:textId="77777777" w:rsidR="005A701F" w:rsidRDefault="005A701F" w:rsidP="005A701F"/>
                          <w:p w14:paraId="6FA699AD" w14:textId="77777777" w:rsidR="005A701F" w:rsidRPr="009A2693" w:rsidRDefault="005A701F" w:rsidP="005A701F">
                            <w:pPr>
                              <w:rPr>
                                <w:rFonts w:cs="Arial"/>
                                <w:sz w:val="22"/>
                                <w:szCs w:val="22"/>
                              </w:rPr>
                            </w:pPr>
                            <w:r w:rsidRPr="009A2693">
                              <w:rPr>
                                <w:rFonts w:cs="Arial"/>
                                <w:sz w:val="22"/>
                                <w:szCs w:val="22"/>
                              </w:rPr>
                              <w:t xml:space="preserve">The safeguarding team provide quarterly updates to the Trust safeguarding strategic group, clinical governance and clinical safety committee. Additionally, an annual report is produced, which through internal governance processes is approved at Trust Board. Monthly and quarterly datasets are produced for subgroups of the eight safeguarding boards covered by the Trust and the safeguarding team contribute to the safeguarding boards annual reports. Any data escalations have oversight from the chief nurse. </w:t>
                            </w:r>
                          </w:p>
                          <w:p w14:paraId="656263C7" w14:textId="77777777" w:rsidR="005A701F" w:rsidRPr="009A2693" w:rsidRDefault="005A701F" w:rsidP="005A701F">
                            <w:pPr>
                              <w:rPr>
                                <w:rFonts w:cs="Arial"/>
                                <w:sz w:val="22"/>
                                <w:szCs w:val="22"/>
                              </w:rPr>
                            </w:pPr>
                          </w:p>
                          <w:p w14:paraId="0A9AB2B8" w14:textId="77777777" w:rsidR="005A701F" w:rsidRPr="009A2693" w:rsidRDefault="005A701F" w:rsidP="005A701F">
                            <w:pPr>
                              <w:rPr>
                                <w:rFonts w:cs="Arial"/>
                                <w:sz w:val="22"/>
                                <w:szCs w:val="22"/>
                              </w:rPr>
                            </w:pPr>
                            <w:r w:rsidRPr="009A2693">
                              <w:rPr>
                                <w:rFonts w:cs="Arial"/>
                                <w:sz w:val="22"/>
                                <w:szCs w:val="22"/>
                              </w:rPr>
                              <w:t xml:space="preserve">All safeguarding incidents are reviewed by the safeguarding team, all amber and red incidents are reviewed at the local and Trust Patient Safety Oversight Groups and the chief nurse has oversight of any external safeguarding reviews, including mental health homicides. The learning from these incidents feeds into the appropriate meetings to ensure any service user group is protected. </w:t>
                            </w:r>
                          </w:p>
                          <w:p w14:paraId="6BC7061F" w14:textId="77777777" w:rsidR="005A701F" w:rsidRPr="009A2693" w:rsidRDefault="005A701F" w:rsidP="005A701F">
                            <w:pPr>
                              <w:rPr>
                                <w:rFonts w:cs="Arial"/>
                                <w:sz w:val="22"/>
                                <w:szCs w:val="22"/>
                              </w:rPr>
                            </w:pPr>
                          </w:p>
                          <w:p w14:paraId="4D42C5D4" w14:textId="77777777" w:rsidR="005A701F" w:rsidRPr="009A2693" w:rsidRDefault="005A701F" w:rsidP="005A701F">
                            <w:pPr>
                              <w:rPr>
                                <w:rFonts w:cs="Arial"/>
                                <w:sz w:val="22"/>
                                <w:szCs w:val="22"/>
                              </w:rPr>
                            </w:pPr>
                            <w:r w:rsidRPr="009A2693">
                              <w:rPr>
                                <w:rFonts w:cs="Arial"/>
                                <w:sz w:val="22"/>
                                <w:szCs w:val="22"/>
                              </w:rPr>
                              <w:t>The details listed in the literature/ reference section are discussed at the safeguarding boards and the data and learning is used to support the Trust safeguarding team to update training, policies and the teams knowledge to ensure that best practice is followed by the clinical teams. The reports are also shared through the safeguarding strategic group, which includes care group representatives, external safeguarding leads and corporate specialist advisors, for example, information governance lead, human resources and equality and diversity lead.</w:t>
                            </w:r>
                          </w:p>
                          <w:p w14:paraId="15AC2584" w14:textId="77777777" w:rsidR="005A701F" w:rsidRPr="009A2693" w:rsidRDefault="005A701F" w:rsidP="005A701F">
                            <w:pPr>
                              <w:rPr>
                                <w:rFonts w:cs="Arial"/>
                                <w:sz w:val="22"/>
                                <w:szCs w:val="22"/>
                              </w:rPr>
                            </w:pPr>
                          </w:p>
                          <w:p w14:paraId="08280815" w14:textId="77777777" w:rsidR="005A701F" w:rsidRPr="009A2693" w:rsidRDefault="005A701F" w:rsidP="005A701F">
                            <w:pPr>
                              <w:rPr>
                                <w:rFonts w:cs="Arial"/>
                                <w:sz w:val="22"/>
                                <w:szCs w:val="22"/>
                              </w:rPr>
                            </w:pPr>
                            <w:r w:rsidRPr="009A2693">
                              <w:rPr>
                                <w:rFonts w:cs="Arial"/>
                                <w:sz w:val="22"/>
                                <w:szCs w:val="22"/>
                              </w:rPr>
                              <w:t xml:space="preserve">The team gather feedback from staff members who have accessed the training, and undertake service evaluation regarding staff knowledge of policy and procedures. The findings of these results are used to update training, polices and the teams knowledge to ensure that best practice is followed by the clinical teams. </w:t>
                            </w:r>
                          </w:p>
                          <w:p w14:paraId="02CAB9EA" w14:textId="77777777" w:rsidR="005A701F" w:rsidRPr="009A2693" w:rsidRDefault="005A701F" w:rsidP="005A701F">
                            <w:pPr>
                              <w:rPr>
                                <w:rFonts w:cs="Arial"/>
                                <w:sz w:val="22"/>
                                <w:szCs w:val="22"/>
                              </w:rPr>
                            </w:pPr>
                          </w:p>
                          <w:p w14:paraId="364B06E6" w14:textId="77777777" w:rsidR="005A701F" w:rsidRPr="009A2693" w:rsidRDefault="005A701F" w:rsidP="005A701F">
                            <w:pPr>
                              <w:rPr>
                                <w:rFonts w:cs="Arial"/>
                                <w:sz w:val="22"/>
                                <w:szCs w:val="22"/>
                              </w:rPr>
                            </w:pPr>
                            <w:r>
                              <w:rPr>
                                <w:rFonts w:cs="Arial"/>
                                <w:sz w:val="22"/>
                                <w:szCs w:val="22"/>
                              </w:rPr>
                              <w:t>Equality</w:t>
                            </w:r>
                            <w:r w:rsidRPr="009A2693">
                              <w:rPr>
                                <w:rFonts w:cs="Arial"/>
                                <w:sz w:val="22"/>
                                <w:szCs w:val="22"/>
                              </w:rPr>
                              <w:t xml:space="preserve"> data is discussed at the safeguarding boards performance meetings and also in the external review panels, for example safeguarding children practice reviews and domestic homicide meetings. </w:t>
                            </w:r>
                          </w:p>
                          <w:p w14:paraId="77546492" w14:textId="77777777" w:rsidR="005A701F" w:rsidRPr="009C15E9" w:rsidRDefault="005A701F" w:rsidP="005A701F">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5BFACCF" id="_x0000_t202" coordsize="21600,21600" o:spt="202" path="m,l,21600r21600,l21600,xe">
                <v:stroke joinstyle="miter"/>
                <v:path gradientshapeok="t" o:connecttype="rect"/>
              </v:shapetype>
              <v:shape id="Text Box 1472408970" o:spid="_x0000_s1026" type="#_x0000_t202" style="position:absolute;margin-left:-20.1pt;margin-top:6.85pt;width:761.3pt;height:341.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" fillcolor="window" strokeweight=".5pt">
                <v:textbox>
                  <w:txbxContent>
                    <w:p w14:paraId="7D63905F" w14:textId="77777777" w:rsidR="005A701F" w:rsidRDefault="005A701F" w:rsidP="005A701F"/>
                    <w:p w14:paraId="6FA699AD" w14:textId="77777777" w:rsidR="005A701F" w:rsidRPr="009A2693" w:rsidRDefault="005A701F" w:rsidP="005A701F">
                      <w:pPr>
                        <w:rPr>
                          <w:rFonts w:cs="Arial"/>
                          <w:sz w:val="22"/>
                          <w:szCs w:val="22"/>
                        </w:rPr>
                      </w:pPr>
                      <w:r w:rsidRPr="009A2693">
                        <w:rPr>
                          <w:rFonts w:cs="Arial"/>
                          <w:sz w:val="22"/>
                          <w:szCs w:val="22"/>
                        </w:rPr>
                        <w:t xml:space="preserve">The safeguarding team provide quarterly updates to the Trust safeguarding strategic group, clinical governance and clinical safety committee. Additionally, an annual report is produced, which through internal governance processes is approved at Trust Board. Monthly and quarterly datasets are produced for subgroups of the eight safeguarding boards covered by the Trust and the safeguarding team contribute to the safeguarding boards annual reports. Any data escalations have oversight from the chief nurse. </w:t>
                      </w:r>
                    </w:p>
                    <w:p w14:paraId="656263C7" w14:textId="77777777" w:rsidR="005A701F" w:rsidRPr="009A2693" w:rsidRDefault="005A701F" w:rsidP="005A701F">
                      <w:pPr>
                        <w:rPr>
                          <w:rFonts w:cs="Arial"/>
                          <w:sz w:val="22"/>
                          <w:szCs w:val="22"/>
                        </w:rPr>
                      </w:pPr>
                    </w:p>
                    <w:p w14:paraId="0A9AB2B8" w14:textId="77777777" w:rsidR="005A701F" w:rsidRPr="009A2693" w:rsidRDefault="005A701F" w:rsidP="005A701F">
                      <w:pPr>
                        <w:rPr>
                          <w:rFonts w:cs="Arial"/>
                          <w:sz w:val="22"/>
                          <w:szCs w:val="22"/>
                        </w:rPr>
                      </w:pPr>
                      <w:r w:rsidRPr="009A2693">
                        <w:rPr>
                          <w:rFonts w:cs="Arial"/>
                          <w:sz w:val="22"/>
                          <w:szCs w:val="22"/>
                        </w:rPr>
                        <w:t xml:space="preserve">All safeguarding incidents are reviewed by the safeguarding team, all amber and red incidents are reviewed at the local and Trust Patient Safety Oversight Groups and the chief nurse has oversight of any external safeguarding reviews, including mental health homicides. The learning from these incidents feeds into the appropriate meetings to ensure any service user group is protected. </w:t>
                      </w:r>
                    </w:p>
                    <w:p w14:paraId="6BC7061F" w14:textId="77777777" w:rsidR="005A701F" w:rsidRPr="009A2693" w:rsidRDefault="005A701F" w:rsidP="005A701F">
                      <w:pPr>
                        <w:rPr>
                          <w:rFonts w:cs="Arial"/>
                          <w:sz w:val="22"/>
                          <w:szCs w:val="22"/>
                        </w:rPr>
                      </w:pPr>
                    </w:p>
                    <w:p w14:paraId="4D42C5D4" w14:textId="77777777" w:rsidR="005A701F" w:rsidRPr="009A2693" w:rsidRDefault="005A701F" w:rsidP="005A701F">
                      <w:pPr>
                        <w:rPr>
                          <w:rFonts w:cs="Arial"/>
                          <w:sz w:val="22"/>
                          <w:szCs w:val="22"/>
                        </w:rPr>
                      </w:pPr>
                      <w:r w:rsidRPr="009A2693">
                        <w:rPr>
                          <w:rFonts w:cs="Arial"/>
                          <w:sz w:val="22"/>
                          <w:szCs w:val="22"/>
                        </w:rPr>
                        <w:t>The details listed in the literature/ reference section are discussed at the safeguarding boards and the data and learning is used to support the Trust safeguarding team to update training, policies and the teams knowledge to ensure that best practice is followed by the clinical teams. The reports are also shared through the safeguarding strategic group, which includes care group representatives, external safeguarding leads and corporate specialist advisors, for example, information governance lead, human resources and equality and diversity lead.</w:t>
                      </w:r>
                    </w:p>
                    <w:p w14:paraId="15AC2584" w14:textId="77777777" w:rsidR="005A701F" w:rsidRPr="009A2693" w:rsidRDefault="005A701F" w:rsidP="005A701F">
                      <w:pPr>
                        <w:rPr>
                          <w:rFonts w:cs="Arial"/>
                          <w:sz w:val="22"/>
                          <w:szCs w:val="22"/>
                        </w:rPr>
                      </w:pPr>
                    </w:p>
                    <w:p w14:paraId="08280815" w14:textId="77777777" w:rsidR="005A701F" w:rsidRPr="009A2693" w:rsidRDefault="005A701F" w:rsidP="005A701F">
                      <w:pPr>
                        <w:rPr>
                          <w:rFonts w:cs="Arial"/>
                          <w:sz w:val="22"/>
                          <w:szCs w:val="22"/>
                        </w:rPr>
                      </w:pPr>
                      <w:r w:rsidRPr="009A2693">
                        <w:rPr>
                          <w:rFonts w:cs="Arial"/>
                          <w:sz w:val="22"/>
                          <w:szCs w:val="22"/>
                        </w:rPr>
                        <w:t xml:space="preserve">The team gather feedback from staff members who have accessed the training, and undertake service evaluation regarding staff knowledge of policy and procedures. The findings of these results are used to update training, polices and the teams knowledge to ensure that best practice is followed by the clinical teams. </w:t>
                      </w:r>
                    </w:p>
                    <w:p w14:paraId="02CAB9EA" w14:textId="77777777" w:rsidR="005A701F" w:rsidRPr="009A2693" w:rsidRDefault="005A701F" w:rsidP="005A701F">
                      <w:pPr>
                        <w:rPr>
                          <w:rFonts w:cs="Arial"/>
                          <w:sz w:val="22"/>
                          <w:szCs w:val="22"/>
                        </w:rPr>
                      </w:pPr>
                    </w:p>
                    <w:p w14:paraId="364B06E6" w14:textId="77777777" w:rsidR="005A701F" w:rsidRPr="009A2693" w:rsidRDefault="005A701F" w:rsidP="005A701F">
                      <w:pPr>
                        <w:rPr>
                          <w:rFonts w:cs="Arial"/>
                          <w:sz w:val="22"/>
                          <w:szCs w:val="22"/>
                        </w:rPr>
                      </w:pPr>
                      <w:r>
                        <w:rPr>
                          <w:rFonts w:cs="Arial"/>
                          <w:sz w:val="22"/>
                          <w:szCs w:val="22"/>
                        </w:rPr>
                        <w:t>Equality</w:t>
                      </w:r>
                      <w:r w:rsidRPr="009A2693">
                        <w:rPr>
                          <w:rFonts w:cs="Arial"/>
                          <w:sz w:val="22"/>
                          <w:szCs w:val="22"/>
                        </w:rPr>
                        <w:t xml:space="preserve"> data is discussed at the safeguarding boards performance meetings and also in the external review panels, for example safeguarding children practice reviews and domestic homicide meetings. </w:t>
                      </w:r>
                    </w:p>
                    <w:p w14:paraId="77546492" w14:textId="77777777" w:rsidR="005A701F" w:rsidRPr="009C15E9" w:rsidRDefault="005A701F" w:rsidP="005A701F">
                      <w:pPr>
                        <w:rPr>
                          <w:sz w:val="22"/>
                          <w:szCs w:val="22"/>
                        </w:rPr>
                      </w:pPr>
                    </w:p>
                  </w:txbxContent>
                </v:textbox>
              </v:shape>
            </w:pict>
          </mc:Fallback>
        </mc:AlternateContent>
      </w:r>
    </w:p>
    <w:p w14:paraId="107E0F90" w14:textId="77777777" w:rsidR="005A701F" w:rsidRPr="005A701F" w:rsidRDefault="005A701F" w:rsidP="005A701F">
      <w:pPr>
        <w:rPr>
          <w:rFonts w:cs="Arial"/>
        </w:rPr>
      </w:pPr>
    </w:p>
    <w:p w14:paraId="4F27B877" w14:textId="77777777" w:rsidR="005A701F" w:rsidRPr="005A701F" w:rsidRDefault="005A701F" w:rsidP="005A701F">
      <w:pPr>
        <w:rPr>
          <w:rFonts w:cs="Arial"/>
        </w:rPr>
      </w:pPr>
    </w:p>
    <w:p w14:paraId="41DC8D10" w14:textId="77777777" w:rsidR="005A701F" w:rsidRPr="005A701F" w:rsidRDefault="005A701F" w:rsidP="005A701F">
      <w:pPr>
        <w:rPr>
          <w:rFonts w:cs="Arial"/>
        </w:rPr>
      </w:pPr>
    </w:p>
    <w:p w14:paraId="451C84DD" w14:textId="77777777" w:rsidR="005A701F" w:rsidRPr="005A701F" w:rsidRDefault="005A701F" w:rsidP="005A701F">
      <w:pPr>
        <w:rPr>
          <w:rFonts w:cs="Arial"/>
        </w:rPr>
      </w:pPr>
    </w:p>
    <w:p w14:paraId="7221FB42" w14:textId="77777777" w:rsidR="005A701F" w:rsidRPr="005A701F" w:rsidRDefault="005A701F" w:rsidP="005A701F">
      <w:pPr>
        <w:rPr>
          <w:rFonts w:cs="Arial"/>
        </w:rPr>
      </w:pPr>
    </w:p>
    <w:p w14:paraId="1CB0FF2D" w14:textId="77777777" w:rsidR="005A701F" w:rsidRPr="005A701F" w:rsidRDefault="005A701F" w:rsidP="005A701F">
      <w:pPr>
        <w:rPr>
          <w:rFonts w:cs="Arial"/>
        </w:rPr>
      </w:pPr>
    </w:p>
    <w:p w14:paraId="4D3A1FEA" w14:textId="77777777" w:rsidR="005A701F" w:rsidRPr="005A701F" w:rsidRDefault="005A701F" w:rsidP="005A701F">
      <w:pPr>
        <w:rPr>
          <w:rFonts w:cs="Arial"/>
        </w:rPr>
      </w:pPr>
    </w:p>
    <w:p w14:paraId="49E7212F" w14:textId="77777777" w:rsidR="005A701F" w:rsidRPr="005A701F" w:rsidRDefault="005A701F" w:rsidP="005A701F">
      <w:pPr>
        <w:rPr>
          <w:rFonts w:cs="Arial"/>
        </w:rPr>
      </w:pPr>
    </w:p>
    <w:p w14:paraId="42F0E55C" w14:textId="77777777" w:rsidR="005A701F" w:rsidRPr="005A701F" w:rsidRDefault="005A701F" w:rsidP="005A701F">
      <w:pPr>
        <w:rPr>
          <w:rFonts w:cs="Arial"/>
        </w:rPr>
      </w:pPr>
    </w:p>
    <w:p w14:paraId="2E9BD9BB" w14:textId="77777777" w:rsidR="005A701F" w:rsidRPr="005A701F" w:rsidRDefault="005A701F" w:rsidP="005A701F">
      <w:pPr>
        <w:textAlignment w:val="baseline"/>
        <w:rPr>
          <w:rFonts w:ascii="Segoe UI" w:hAnsi="Segoe UI" w:cs="Segoe UI"/>
          <w:sz w:val="18"/>
          <w:szCs w:val="18"/>
        </w:rPr>
      </w:pPr>
    </w:p>
    <w:p w14:paraId="2BFCB693"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18F4DE80"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050897B7"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35B0F856"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6133BF33"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193AFE11"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0731934B"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13EC51CE"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6C0B1018"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7F7554C3"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5341BA58"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1B96A567"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7D541550"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1DC2A769"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4F9D18AC"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58C85ACB" w14:textId="77777777" w:rsidR="005A701F" w:rsidRPr="005A701F" w:rsidRDefault="005A701F" w:rsidP="005A701F">
      <w:pPr>
        <w:textAlignment w:val="baseline"/>
        <w:rPr>
          <w:rFonts w:ascii="Segoe UI" w:hAnsi="Segoe UI" w:cs="Segoe UI"/>
          <w:sz w:val="18"/>
          <w:szCs w:val="18"/>
        </w:rPr>
      </w:pPr>
      <w:r w:rsidRPr="005A701F">
        <w:rPr>
          <w:rFonts w:cs="Arial"/>
          <w:b/>
          <w:bCs/>
          <w:sz w:val="28"/>
          <w:szCs w:val="28"/>
        </w:rPr>
        <w:t>6. Action Plan</w:t>
      </w:r>
      <w:r w:rsidRPr="005A701F">
        <w:rPr>
          <w:rFonts w:cs="Arial"/>
          <w:sz w:val="28"/>
          <w:szCs w:val="28"/>
        </w:rPr>
        <w:t> </w:t>
      </w:r>
    </w:p>
    <w:p w14:paraId="1950158F" w14:textId="77777777" w:rsidR="005A701F" w:rsidRPr="005A701F" w:rsidRDefault="005A701F" w:rsidP="005A701F">
      <w:pPr>
        <w:textAlignment w:val="baseline"/>
        <w:rPr>
          <w:rFonts w:ascii="Segoe UI" w:hAnsi="Segoe UI" w:cs="Segoe UI"/>
          <w:sz w:val="18"/>
          <w:szCs w:val="18"/>
        </w:rPr>
      </w:pPr>
      <w:r w:rsidRPr="005A701F">
        <w:rPr>
          <w:rFonts w:cs="Arial"/>
          <w:color w:val="000000"/>
          <w:sz w:val="22"/>
          <w:szCs w:val="22"/>
        </w:rPr>
        <w:t>EIAs are now reviewed using a grading approach which is in line with our Equality Delivery System (EDS).  This rates the quality of the EIA. This means that the team can review the EIA and make recommendations only. The rating and suggested standards are set out below:      </w:t>
      </w:r>
    </w:p>
    <w:p w14:paraId="3057D36F" w14:textId="77777777" w:rsidR="005A701F" w:rsidRPr="005A701F" w:rsidRDefault="005A701F" w:rsidP="00B83E61">
      <w:pPr>
        <w:numPr>
          <w:ilvl w:val="0"/>
          <w:numId w:val="43"/>
        </w:numPr>
        <w:ind w:left="1800" w:firstLine="0"/>
        <w:textAlignment w:val="baseline"/>
        <w:rPr>
          <w:rFonts w:cs="Arial"/>
          <w:sz w:val="22"/>
          <w:szCs w:val="22"/>
        </w:rPr>
      </w:pPr>
      <w:r w:rsidRPr="005A701F">
        <w:rPr>
          <w:rFonts w:cs="Arial"/>
          <w:b/>
          <w:bCs/>
          <w:color w:val="FF0000"/>
          <w:sz w:val="22"/>
          <w:szCs w:val="22"/>
        </w:rPr>
        <w:t>Under-developed</w:t>
      </w:r>
      <w:r w:rsidRPr="005A701F">
        <w:rPr>
          <w:rFonts w:cs="Arial"/>
          <w:color w:val="FF0000"/>
          <w:sz w:val="22"/>
          <w:szCs w:val="22"/>
        </w:rPr>
        <w:t xml:space="preserve"> </w:t>
      </w:r>
      <w:r w:rsidRPr="005A701F">
        <w:rPr>
          <w:rFonts w:cs="Arial"/>
          <w:color w:val="000000"/>
          <w:sz w:val="22"/>
          <w:szCs w:val="22"/>
        </w:rPr>
        <w:t xml:space="preserve">– red – </w:t>
      </w:r>
      <w:r w:rsidRPr="005A701F">
        <w:rPr>
          <w:rFonts w:cs="Arial"/>
          <w:b/>
          <w:bCs/>
          <w:color w:val="000000"/>
          <w:sz w:val="22"/>
          <w:szCs w:val="22"/>
          <w:lang w:val="en-US"/>
        </w:rPr>
        <w:t>No data</w:t>
      </w:r>
      <w:r w:rsidRPr="005A701F">
        <w:rPr>
          <w:rFonts w:cs="Arial"/>
          <w:color w:val="000000"/>
          <w:sz w:val="22"/>
          <w:szCs w:val="22"/>
          <w:lang w:val="en-US"/>
        </w:rPr>
        <w:t xml:space="preserve">. </w:t>
      </w:r>
      <w:r w:rsidRPr="005A701F">
        <w:rPr>
          <w:rFonts w:cs="Arial"/>
          <w:b/>
          <w:bCs/>
          <w:color w:val="000000"/>
          <w:sz w:val="22"/>
          <w:szCs w:val="22"/>
          <w:lang w:val="en-US"/>
        </w:rPr>
        <w:t xml:space="preserve">No strands </w:t>
      </w:r>
      <w:r w:rsidRPr="005A701F">
        <w:rPr>
          <w:rFonts w:cs="Arial"/>
          <w:color w:val="000000"/>
          <w:sz w:val="22"/>
          <w:szCs w:val="22"/>
          <w:lang w:val="en-US"/>
        </w:rPr>
        <w:t>of equality</w:t>
      </w:r>
      <w:r w:rsidRPr="005A701F">
        <w:rPr>
          <w:rFonts w:cs="Arial"/>
          <w:color w:val="000000"/>
          <w:sz w:val="22"/>
          <w:szCs w:val="22"/>
        </w:rPr>
        <w:t> </w:t>
      </w:r>
    </w:p>
    <w:p w14:paraId="345723EA" w14:textId="77777777" w:rsidR="005A701F" w:rsidRPr="005A701F" w:rsidRDefault="005A701F" w:rsidP="00B83E61">
      <w:pPr>
        <w:numPr>
          <w:ilvl w:val="0"/>
          <w:numId w:val="43"/>
        </w:numPr>
        <w:ind w:left="1800" w:firstLine="0"/>
        <w:textAlignment w:val="baseline"/>
        <w:rPr>
          <w:rFonts w:cs="Arial"/>
          <w:sz w:val="22"/>
          <w:szCs w:val="22"/>
        </w:rPr>
      </w:pPr>
      <w:r w:rsidRPr="005A701F">
        <w:rPr>
          <w:rFonts w:cs="Arial"/>
          <w:b/>
          <w:bCs/>
          <w:color w:val="ED7D31"/>
          <w:sz w:val="22"/>
          <w:szCs w:val="22"/>
        </w:rPr>
        <w:t xml:space="preserve">Developing </w:t>
      </w:r>
      <w:r w:rsidRPr="005A701F">
        <w:rPr>
          <w:rFonts w:cs="Arial"/>
          <w:color w:val="000000"/>
          <w:sz w:val="22"/>
          <w:szCs w:val="22"/>
        </w:rPr>
        <w:t xml:space="preserve">– amber – </w:t>
      </w:r>
      <w:r w:rsidRPr="005A701F">
        <w:rPr>
          <w:rFonts w:cs="Arial"/>
          <w:b/>
          <w:bCs/>
          <w:color w:val="000000"/>
          <w:sz w:val="22"/>
          <w:szCs w:val="22"/>
          <w:lang w:val="en-US"/>
        </w:rPr>
        <w:t>Some census data plus workforce</w:t>
      </w:r>
      <w:r w:rsidRPr="005A701F">
        <w:rPr>
          <w:rFonts w:cs="Arial"/>
          <w:color w:val="000000"/>
          <w:sz w:val="22"/>
          <w:szCs w:val="22"/>
          <w:lang w:val="en-US"/>
        </w:rPr>
        <w:t xml:space="preserve">. </w:t>
      </w:r>
      <w:r w:rsidRPr="005A701F">
        <w:rPr>
          <w:rFonts w:cs="Arial"/>
          <w:b/>
          <w:bCs/>
          <w:color w:val="000000"/>
          <w:sz w:val="22"/>
          <w:szCs w:val="22"/>
          <w:lang w:val="en-US"/>
        </w:rPr>
        <w:t xml:space="preserve">Two strands </w:t>
      </w:r>
      <w:r w:rsidRPr="005A701F">
        <w:rPr>
          <w:rFonts w:cs="Arial"/>
          <w:color w:val="000000"/>
          <w:sz w:val="22"/>
          <w:szCs w:val="22"/>
          <w:lang w:val="en-US"/>
        </w:rPr>
        <w:t>of equality addressed</w:t>
      </w:r>
      <w:r w:rsidRPr="005A701F">
        <w:rPr>
          <w:rFonts w:cs="Arial"/>
          <w:color w:val="000000"/>
          <w:sz w:val="22"/>
          <w:szCs w:val="22"/>
        </w:rPr>
        <w:t> </w:t>
      </w:r>
    </w:p>
    <w:p w14:paraId="0E0992A4" w14:textId="77777777" w:rsidR="005A701F" w:rsidRPr="005A701F" w:rsidRDefault="005A701F" w:rsidP="00B83E61">
      <w:pPr>
        <w:numPr>
          <w:ilvl w:val="0"/>
          <w:numId w:val="43"/>
        </w:numPr>
        <w:ind w:left="1800" w:firstLine="0"/>
        <w:textAlignment w:val="baseline"/>
        <w:rPr>
          <w:rFonts w:cs="Arial"/>
          <w:sz w:val="22"/>
          <w:szCs w:val="22"/>
        </w:rPr>
      </w:pPr>
      <w:r w:rsidRPr="005A701F">
        <w:rPr>
          <w:rFonts w:cs="Arial"/>
          <w:b/>
          <w:bCs/>
          <w:color w:val="70AD47"/>
          <w:sz w:val="22"/>
          <w:szCs w:val="22"/>
        </w:rPr>
        <w:t>Achieving</w:t>
      </w:r>
      <w:r w:rsidRPr="005A701F">
        <w:rPr>
          <w:rFonts w:cs="Arial"/>
          <w:color w:val="000000"/>
          <w:sz w:val="22"/>
          <w:szCs w:val="22"/>
        </w:rPr>
        <w:t xml:space="preserve"> – green – </w:t>
      </w:r>
      <w:r w:rsidRPr="005A701F">
        <w:rPr>
          <w:rFonts w:cs="Arial"/>
          <w:b/>
          <w:bCs/>
          <w:color w:val="000000"/>
          <w:sz w:val="22"/>
          <w:szCs w:val="22"/>
          <w:lang w:val="en-US"/>
        </w:rPr>
        <w:t xml:space="preserve">Some census data plus workforce. Five strands </w:t>
      </w:r>
      <w:r w:rsidRPr="005A701F">
        <w:rPr>
          <w:rFonts w:cs="Arial"/>
          <w:color w:val="000000"/>
          <w:sz w:val="22"/>
          <w:szCs w:val="22"/>
          <w:lang w:val="en-US"/>
        </w:rPr>
        <w:t>of equality addressed</w:t>
      </w:r>
      <w:r w:rsidRPr="005A701F">
        <w:rPr>
          <w:rFonts w:cs="Arial"/>
          <w:color w:val="000000"/>
          <w:sz w:val="22"/>
          <w:szCs w:val="22"/>
        </w:rPr>
        <w:t> </w:t>
      </w:r>
    </w:p>
    <w:p w14:paraId="204B4DC2" w14:textId="77777777" w:rsidR="005A701F" w:rsidRPr="005A701F" w:rsidRDefault="005A701F" w:rsidP="00B83E61">
      <w:pPr>
        <w:numPr>
          <w:ilvl w:val="0"/>
          <w:numId w:val="44"/>
        </w:numPr>
        <w:ind w:left="1800" w:firstLine="0"/>
        <w:textAlignment w:val="baseline"/>
        <w:rPr>
          <w:rFonts w:cs="Arial"/>
          <w:sz w:val="22"/>
          <w:szCs w:val="22"/>
        </w:rPr>
      </w:pPr>
      <w:r w:rsidRPr="005A701F">
        <w:rPr>
          <w:rFonts w:cs="Arial"/>
          <w:b/>
          <w:bCs/>
          <w:color w:val="7030A0"/>
          <w:sz w:val="22"/>
          <w:szCs w:val="22"/>
        </w:rPr>
        <w:t>Excelling</w:t>
      </w:r>
      <w:r w:rsidRPr="005A701F">
        <w:rPr>
          <w:rFonts w:cs="Arial"/>
          <w:b/>
          <w:bCs/>
          <w:color w:val="000000"/>
          <w:sz w:val="22"/>
          <w:szCs w:val="22"/>
        </w:rPr>
        <w:t xml:space="preserve"> </w:t>
      </w:r>
      <w:r w:rsidRPr="005A701F">
        <w:rPr>
          <w:rFonts w:cs="Arial"/>
          <w:color w:val="000000"/>
          <w:sz w:val="22"/>
          <w:szCs w:val="22"/>
        </w:rPr>
        <w:t xml:space="preserve">– purple – </w:t>
      </w:r>
      <w:r w:rsidRPr="005A701F">
        <w:rPr>
          <w:rFonts w:cs="Arial"/>
          <w:b/>
          <w:bCs/>
          <w:color w:val="000000"/>
          <w:sz w:val="22"/>
          <w:szCs w:val="22"/>
          <w:lang w:val="en-US"/>
        </w:rPr>
        <w:t>All the data and all the strands</w:t>
      </w:r>
      <w:r w:rsidRPr="005A701F">
        <w:rPr>
          <w:rFonts w:cs="Arial"/>
          <w:color w:val="000000"/>
          <w:sz w:val="22"/>
          <w:szCs w:val="22"/>
          <w:lang w:val="en-US"/>
        </w:rPr>
        <w:t xml:space="preserve"> addressed</w:t>
      </w:r>
      <w:r w:rsidRPr="005A701F">
        <w:rPr>
          <w:rFonts w:cs="Arial"/>
          <w:color w:val="000000"/>
          <w:sz w:val="22"/>
          <w:szCs w:val="22"/>
        </w:rPr>
        <w:t> </w:t>
      </w:r>
    </w:p>
    <w:p w14:paraId="03F2DD74" w14:textId="77777777" w:rsidR="005A701F" w:rsidRPr="005A701F" w:rsidRDefault="005A701F" w:rsidP="005A701F">
      <w:pPr>
        <w:textAlignment w:val="baseline"/>
        <w:rPr>
          <w:rFonts w:cs="Arial"/>
          <w:sz w:val="22"/>
          <w:szCs w:val="22"/>
        </w:rPr>
      </w:pPr>
      <w:r w:rsidRPr="005A701F">
        <w:rPr>
          <w:rFonts w:cs="Arial"/>
          <w:sz w:val="22"/>
          <w:szCs w:val="22"/>
        </w:rPr>
        <w:t>Potential themes for actions: Geographical location, built environment, timing, costs of the service, make up of your workforce, stereotypes and assumptions, equality monitoring, community relations/cohesion, same sex wards and care, specific issues/barriers. </w:t>
      </w:r>
    </w:p>
    <w:p w14:paraId="172653AE" w14:textId="77777777" w:rsidR="005A701F" w:rsidRPr="005A701F" w:rsidRDefault="005A701F" w:rsidP="005A701F">
      <w:pPr>
        <w:textAlignment w:val="baseline"/>
        <w:rPr>
          <w:rFonts w:cs="Arial"/>
          <w:sz w:val="22"/>
          <w:szCs w:val="22"/>
        </w:rPr>
      </w:pPr>
    </w:p>
    <w:p w14:paraId="3464F7F4"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textAlignment w:val="baseline"/>
        <w:rPr>
          <w:rFonts w:cs="Arial"/>
          <w:b/>
          <w:bCs/>
          <w:sz w:val="22"/>
          <w:szCs w:val="22"/>
        </w:rPr>
      </w:pPr>
      <w:r w:rsidRPr="005A701F">
        <w:rPr>
          <w:rFonts w:cs="Arial"/>
          <w:b/>
          <w:bCs/>
          <w:sz w:val="22"/>
          <w:szCs w:val="22"/>
        </w:rPr>
        <w:t>Previous actions update:  please explain what progress you have made against the previous actions identified</w:t>
      </w:r>
    </w:p>
    <w:p w14:paraId="208918E5"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textAlignment w:val="baseline"/>
        <w:rPr>
          <w:rFonts w:cs="Arial"/>
          <w:b/>
          <w:bCs/>
          <w:sz w:val="22"/>
          <w:szCs w:val="22"/>
        </w:rPr>
      </w:pPr>
    </w:p>
    <w:p w14:paraId="468CC715"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spacing w:line="720" w:lineRule="auto"/>
        <w:textAlignment w:val="baseline"/>
        <w:rPr>
          <w:rFonts w:cs="Arial"/>
          <w:b/>
          <w:bCs/>
          <w:sz w:val="22"/>
          <w:szCs w:val="22"/>
        </w:rPr>
      </w:pPr>
      <w:r w:rsidRPr="005A701F">
        <w:rPr>
          <w:rFonts w:cs="Arial"/>
          <w:b/>
          <w:bCs/>
          <w:sz w:val="22"/>
          <w:szCs w:val="22"/>
        </w:rPr>
        <w:t>1. N/A</w:t>
      </w:r>
    </w:p>
    <w:p w14:paraId="21BE4BD2"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spacing w:line="720" w:lineRule="auto"/>
        <w:textAlignment w:val="baseline"/>
        <w:rPr>
          <w:rFonts w:cs="Arial"/>
          <w:b/>
          <w:bCs/>
          <w:sz w:val="22"/>
          <w:szCs w:val="22"/>
        </w:rPr>
      </w:pPr>
      <w:r w:rsidRPr="005A701F">
        <w:rPr>
          <w:rFonts w:cs="Arial"/>
          <w:b/>
          <w:bCs/>
          <w:sz w:val="22"/>
          <w:szCs w:val="22"/>
        </w:rPr>
        <w:t>2.</w:t>
      </w:r>
    </w:p>
    <w:p w14:paraId="1C6F6CF1"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spacing w:line="720" w:lineRule="auto"/>
        <w:textAlignment w:val="baseline"/>
        <w:rPr>
          <w:rFonts w:cs="Arial"/>
          <w:b/>
          <w:bCs/>
          <w:sz w:val="22"/>
          <w:szCs w:val="22"/>
        </w:rPr>
      </w:pPr>
      <w:r w:rsidRPr="005A701F">
        <w:rPr>
          <w:rFonts w:cs="Arial"/>
          <w:b/>
          <w:bCs/>
          <w:sz w:val="22"/>
          <w:szCs w:val="22"/>
        </w:rPr>
        <w:t>3.</w:t>
      </w:r>
    </w:p>
    <w:p w14:paraId="79B30F1F" w14:textId="77777777" w:rsidR="005A701F" w:rsidRPr="005A701F" w:rsidRDefault="005A701F" w:rsidP="005A701F">
      <w:pPr>
        <w:pBdr>
          <w:top w:val="single" w:sz="4" w:space="1" w:color="auto"/>
          <w:left w:val="single" w:sz="4" w:space="4" w:color="auto"/>
          <w:bottom w:val="single" w:sz="4" w:space="1" w:color="auto"/>
          <w:right w:val="single" w:sz="4" w:space="4" w:color="auto"/>
        </w:pBdr>
        <w:shd w:val="clear" w:color="auto" w:fill="EAF1DD"/>
        <w:textAlignment w:val="baseline"/>
        <w:rPr>
          <w:rFonts w:ascii="Segoe UI" w:hAnsi="Segoe UI" w:cs="Segoe UI"/>
          <w:sz w:val="18"/>
          <w:szCs w:val="18"/>
        </w:rPr>
      </w:pPr>
    </w:p>
    <w:p w14:paraId="65581397" w14:textId="77777777" w:rsidR="005A701F" w:rsidRPr="005A701F" w:rsidRDefault="005A701F" w:rsidP="005A701F">
      <w:pPr>
        <w:textAlignment w:val="baseline"/>
        <w:rPr>
          <w:rFonts w:ascii="Segoe UI" w:hAnsi="Segoe UI" w:cs="Segoe UI"/>
          <w:sz w:val="18"/>
          <w:szCs w:val="18"/>
        </w:rPr>
      </w:pPr>
      <w:r w:rsidRPr="005A701F">
        <w:rPr>
          <w:rFont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540"/>
        <w:gridCol w:w="4365"/>
        <w:gridCol w:w="975"/>
        <w:gridCol w:w="1200"/>
        <w:gridCol w:w="5010"/>
        <w:gridCol w:w="990"/>
      </w:tblGrid>
      <w:tr w:rsidR="005A701F" w:rsidRPr="005A701F" w14:paraId="18A72F37" w14:textId="77777777" w:rsidTr="0095370F">
        <w:trPr>
          <w:trHeight w:val="810"/>
        </w:trPr>
        <w:tc>
          <w:tcPr>
            <w:tcW w:w="1980" w:type="dxa"/>
            <w:gridSpan w:val="2"/>
            <w:tcBorders>
              <w:top w:val="single" w:sz="6" w:space="0" w:color="auto"/>
              <w:left w:val="single" w:sz="6" w:space="0" w:color="auto"/>
              <w:bottom w:val="single" w:sz="6" w:space="0" w:color="auto"/>
              <w:right w:val="single" w:sz="6" w:space="0" w:color="auto"/>
            </w:tcBorders>
            <w:shd w:val="clear" w:color="auto" w:fill="FFF2CC"/>
            <w:vAlign w:val="center"/>
            <w:hideMark/>
          </w:tcPr>
          <w:p w14:paraId="7EF48774"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Who will benefit from this action? (tick all that apply)</w:t>
            </w:r>
            <w:r w:rsidRPr="005A701F">
              <w:rPr>
                <w:rFonts w:ascii="Calibri" w:hAnsi="Calibri" w:cs="Calibri"/>
                <w:color w:val="000000"/>
                <w:sz w:val="22"/>
                <w:szCs w:val="22"/>
              </w:rPr>
              <w:t> </w:t>
            </w:r>
          </w:p>
        </w:tc>
        <w:tc>
          <w:tcPr>
            <w:tcW w:w="4365" w:type="dxa"/>
            <w:tcBorders>
              <w:top w:val="single" w:sz="6" w:space="0" w:color="auto"/>
              <w:left w:val="nil"/>
              <w:bottom w:val="single" w:sz="6" w:space="0" w:color="auto"/>
              <w:right w:val="single" w:sz="6" w:space="0" w:color="auto"/>
            </w:tcBorders>
            <w:shd w:val="clear" w:color="auto" w:fill="FFF2CC"/>
            <w:vAlign w:val="center"/>
            <w:hideMark/>
          </w:tcPr>
          <w:p w14:paraId="05FD7A29"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Action 1: This is what we are going to do</w:t>
            </w:r>
            <w:r w:rsidRPr="005A701F">
              <w:rPr>
                <w:rFonts w:ascii="Calibri" w:hAnsi="Calibri" w:cs="Calibri"/>
                <w:color w:val="000000"/>
                <w:sz w:val="22"/>
                <w:szCs w:val="22"/>
              </w:rPr>
              <w:t> </w:t>
            </w:r>
          </w:p>
        </w:tc>
        <w:tc>
          <w:tcPr>
            <w:tcW w:w="975" w:type="dxa"/>
            <w:tcBorders>
              <w:top w:val="single" w:sz="6" w:space="0" w:color="auto"/>
              <w:left w:val="nil"/>
              <w:bottom w:val="single" w:sz="6" w:space="0" w:color="auto"/>
              <w:right w:val="single" w:sz="6" w:space="0" w:color="auto"/>
            </w:tcBorders>
            <w:shd w:val="clear" w:color="auto" w:fill="FFF2CC"/>
            <w:vAlign w:val="center"/>
            <w:hideMark/>
          </w:tcPr>
          <w:p w14:paraId="684424AC"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Lead/s </w:t>
            </w:r>
            <w:r w:rsidRPr="005A701F">
              <w:rPr>
                <w:rFonts w:ascii="Calibri" w:hAnsi="Calibri" w:cs="Calibri"/>
                <w:color w:val="000000"/>
                <w:sz w:val="22"/>
                <w:szCs w:val="22"/>
              </w:rPr>
              <w:t> </w:t>
            </w:r>
          </w:p>
        </w:tc>
        <w:tc>
          <w:tcPr>
            <w:tcW w:w="1200" w:type="dxa"/>
            <w:tcBorders>
              <w:top w:val="single" w:sz="6" w:space="0" w:color="auto"/>
              <w:left w:val="nil"/>
              <w:bottom w:val="single" w:sz="6" w:space="0" w:color="auto"/>
              <w:right w:val="single" w:sz="6" w:space="0" w:color="auto"/>
            </w:tcBorders>
            <w:shd w:val="clear" w:color="auto" w:fill="FFF2CC"/>
            <w:vAlign w:val="center"/>
            <w:hideMark/>
          </w:tcPr>
          <w:p w14:paraId="193FDA04"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By when</w:t>
            </w:r>
            <w:r w:rsidRPr="005A701F">
              <w:rPr>
                <w:rFonts w:ascii="Calibri" w:hAnsi="Calibri" w:cs="Calibri"/>
                <w:color w:val="000000"/>
                <w:sz w:val="22"/>
                <w:szCs w:val="22"/>
              </w:rPr>
              <w:t> </w:t>
            </w:r>
          </w:p>
        </w:tc>
        <w:tc>
          <w:tcPr>
            <w:tcW w:w="5010" w:type="dxa"/>
            <w:tcBorders>
              <w:top w:val="single" w:sz="6" w:space="0" w:color="auto"/>
              <w:left w:val="nil"/>
              <w:bottom w:val="single" w:sz="6" w:space="0" w:color="auto"/>
              <w:right w:val="single" w:sz="6" w:space="0" w:color="auto"/>
            </w:tcBorders>
            <w:shd w:val="clear" w:color="auto" w:fill="FFF2CC"/>
            <w:vAlign w:val="center"/>
            <w:hideMark/>
          </w:tcPr>
          <w:p w14:paraId="419B84C6"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Update -outcome</w:t>
            </w:r>
            <w:r w:rsidRPr="005A701F">
              <w:rPr>
                <w:rFonts w:ascii="Calibri" w:hAnsi="Calibri" w:cs="Calibri"/>
                <w:color w:val="000000"/>
                <w:sz w:val="22"/>
                <w:szCs w:val="22"/>
              </w:rPr>
              <w:t> </w:t>
            </w:r>
          </w:p>
        </w:tc>
        <w:tc>
          <w:tcPr>
            <w:tcW w:w="990" w:type="dxa"/>
            <w:tcBorders>
              <w:top w:val="single" w:sz="6" w:space="0" w:color="auto"/>
              <w:left w:val="nil"/>
              <w:bottom w:val="single" w:sz="6" w:space="0" w:color="auto"/>
              <w:right w:val="single" w:sz="6" w:space="0" w:color="auto"/>
            </w:tcBorders>
            <w:shd w:val="clear" w:color="auto" w:fill="FFF2CC"/>
            <w:hideMark/>
          </w:tcPr>
          <w:p w14:paraId="0641780D"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RAG</w:t>
            </w:r>
            <w:r w:rsidRPr="005A701F">
              <w:rPr>
                <w:rFonts w:ascii="Calibri" w:hAnsi="Calibri" w:cs="Calibri"/>
                <w:color w:val="000000"/>
                <w:sz w:val="22"/>
                <w:szCs w:val="22"/>
              </w:rPr>
              <w:t> </w:t>
            </w:r>
          </w:p>
        </w:tc>
      </w:tr>
      <w:tr w:rsidR="005A701F" w:rsidRPr="005A701F" w14:paraId="2E6F3C7F" w14:textId="77777777" w:rsidTr="003A07C7">
        <w:trPr>
          <w:trHeight w:val="285"/>
        </w:trPr>
        <w:tc>
          <w:tcPr>
            <w:tcW w:w="1440" w:type="dxa"/>
            <w:tcBorders>
              <w:top w:val="nil"/>
              <w:left w:val="single" w:sz="6" w:space="0" w:color="auto"/>
              <w:bottom w:val="single" w:sz="6" w:space="0" w:color="auto"/>
              <w:right w:val="single" w:sz="6" w:space="0" w:color="auto"/>
            </w:tcBorders>
            <w:vAlign w:val="center"/>
            <w:hideMark/>
          </w:tcPr>
          <w:p w14:paraId="60CB1610"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Age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A1A4FC8"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4365" w:type="dxa"/>
            <w:vMerge w:val="restart"/>
            <w:tcBorders>
              <w:top w:val="nil"/>
              <w:left w:val="single" w:sz="6" w:space="0" w:color="auto"/>
              <w:bottom w:val="single" w:sz="6" w:space="0" w:color="auto"/>
              <w:right w:val="single" w:sz="6" w:space="0" w:color="auto"/>
            </w:tcBorders>
            <w:vAlign w:val="center"/>
            <w:hideMark/>
          </w:tcPr>
          <w:p w14:paraId="0E73A20C" w14:textId="77777777" w:rsidR="005A701F" w:rsidRPr="005A701F" w:rsidRDefault="005A701F" w:rsidP="005A701F">
            <w:pPr>
              <w:rPr>
                <w:rFonts w:cs="Arial"/>
                <w:bCs/>
                <w:sz w:val="22"/>
                <w:szCs w:val="22"/>
              </w:rPr>
            </w:pPr>
            <w:r w:rsidRPr="005A701F">
              <w:rPr>
                <w:rFonts w:ascii="Calibri" w:hAnsi="Calibri" w:cs="Calibri"/>
                <w:color w:val="000000"/>
                <w:sz w:val="22"/>
                <w:szCs w:val="22"/>
              </w:rPr>
              <w:t>The Trust safeguarding team to consider how it can gather equality data through Datix to support discussions around potential risks to patients and service users. This data could support the gap in knowledge to be considered in relation to the marriage and civil partnership and help in the understanding of the role and importance of faith and religion, and about potentially harmful practices related to belief?</w:t>
            </w:r>
          </w:p>
          <w:p w14:paraId="051C598A" w14:textId="77777777" w:rsidR="005A701F" w:rsidRPr="005A701F" w:rsidRDefault="005A701F" w:rsidP="005A701F">
            <w:pPr>
              <w:textAlignment w:val="baseline"/>
              <w:rPr>
                <w:rFonts w:ascii="Times New Roman" w:hAnsi="Times New Roman"/>
              </w:rPr>
            </w:pPr>
          </w:p>
        </w:tc>
        <w:tc>
          <w:tcPr>
            <w:tcW w:w="975" w:type="dxa"/>
            <w:vMerge w:val="restart"/>
            <w:tcBorders>
              <w:top w:val="nil"/>
              <w:left w:val="single" w:sz="6" w:space="0" w:color="auto"/>
              <w:bottom w:val="single" w:sz="6" w:space="0" w:color="auto"/>
              <w:right w:val="single" w:sz="6" w:space="0" w:color="auto"/>
            </w:tcBorders>
            <w:vAlign w:val="center"/>
            <w:hideMark/>
          </w:tcPr>
          <w:p w14:paraId="2BA3B8EF"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Tracy Fox</w:t>
            </w:r>
          </w:p>
        </w:tc>
        <w:tc>
          <w:tcPr>
            <w:tcW w:w="1200" w:type="dxa"/>
            <w:vMerge w:val="restart"/>
            <w:tcBorders>
              <w:top w:val="nil"/>
              <w:left w:val="single" w:sz="6" w:space="0" w:color="auto"/>
              <w:bottom w:val="single" w:sz="6" w:space="0" w:color="auto"/>
              <w:right w:val="single" w:sz="6" w:space="0" w:color="auto"/>
            </w:tcBorders>
            <w:vAlign w:val="center"/>
            <w:hideMark/>
          </w:tcPr>
          <w:p w14:paraId="42FA6C56"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December 2026</w:t>
            </w:r>
          </w:p>
        </w:tc>
        <w:tc>
          <w:tcPr>
            <w:tcW w:w="5010" w:type="dxa"/>
            <w:vMerge w:val="restart"/>
            <w:tcBorders>
              <w:top w:val="nil"/>
              <w:left w:val="single" w:sz="6" w:space="0" w:color="auto"/>
              <w:bottom w:val="single" w:sz="6" w:space="0" w:color="auto"/>
              <w:right w:val="single" w:sz="6" w:space="0" w:color="auto"/>
            </w:tcBorders>
            <w:vAlign w:val="center"/>
            <w:hideMark/>
          </w:tcPr>
          <w:p w14:paraId="1C1AEBF9"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990" w:type="dxa"/>
            <w:vMerge w:val="restart"/>
            <w:tcBorders>
              <w:top w:val="nil"/>
              <w:left w:val="single" w:sz="6" w:space="0" w:color="auto"/>
              <w:bottom w:val="single" w:sz="6" w:space="0" w:color="000000"/>
              <w:right w:val="single" w:sz="6" w:space="0" w:color="auto"/>
            </w:tcBorders>
            <w:shd w:val="clear" w:color="auto" w:fill="FFC000"/>
            <w:hideMark/>
          </w:tcPr>
          <w:p w14:paraId="4FDB62EF" w14:textId="77777777" w:rsidR="005A701F" w:rsidRPr="005A701F" w:rsidRDefault="005A701F" w:rsidP="005A701F">
            <w:pPr>
              <w:jc w:val="center"/>
              <w:textAlignment w:val="baseline"/>
              <w:rPr>
                <w:rFonts w:ascii="Times New Roman" w:hAnsi="Times New Roman"/>
              </w:rPr>
            </w:pPr>
            <w:r w:rsidRPr="005A701F">
              <w:rPr>
                <w:rFonts w:ascii="Calibri" w:hAnsi="Calibri" w:cs="Calibri"/>
                <w:color w:val="000000"/>
                <w:sz w:val="22"/>
                <w:szCs w:val="22"/>
              </w:rPr>
              <w:t>  </w:t>
            </w:r>
          </w:p>
        </w:tc>
      </w:tr>
      <w:tr w:rsidR="005A701F" w:rsidRPr="005A701F" w14:paraId="19808B61" w14:textId="77777777" w:rsidTr="003A07C7">
        <w:trPr>
          <w:trHeight w:val="285"/>
        </w:trPr>
        <w:tc>
          <w:tcPr>
            <w:tcW w:w="1440" w:type="dxa"/>
            <w:tcBorders>
              <w:top w:val="nil"/>
              <w:left w:val="single" w:sz="6" w:space="0" w:color="auto"/>
              <w:bottom w:val="single" w:sz="6" w:space="0" w:color="auto"/>
              <w:right w:val="single" w:sz="6" w:space="0" w:color="auto"/>
            </w:tcBorders>
            <w:vAlign w:val="center"/>
            <w:hideMark/>
          </w:tcPr>
          <w:p w14:paraId="7C70AD86"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Disability</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9BDE246"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549E3CD1"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590104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2CCE19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8F70C03"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1894A4BC" w14:textId="77777777" w:rsidR="005A701F" w:rsidRPr="005A701F" w:rsidRDefault="005A701F" w:rsidP="005A701F">
            <w:pPr>
              <w:rPr>
                <w:rFonts w:ascii="Times New Roman" w:hAnsi="Times New Roman"/>
              </w:rPr>
            </w:pPr>
          </w:p>
        </w:tc>
      </w:tr>
      <w:tr w:rsidR="005A701F" w:rsidRPr="005A701F" w14:paraId="144006AC" w14:textId="77777777" w:rsidTr="003A07C7">
        <w:trPr>
          <w:trHeight w:val="570"/>
        </w:trPr>
        <w:tc>
          <w:tcPr>
            <w:tcW w:w="1440" w:type="dxa"/>
            <w:tcBorders>
              <w:top w:val="nil"/>
              <w:left w:val="single" w:sz="6" w:space="0" w:color="auto"/>
              <w:bottom w:val="single" w:sz="6" w:space="0" w:color="auto"/>
              <w:right w:val="single" w:sz="6" w:space="0" w:color="auto"/>
            </w:tcBorders>
            <w:vAlign w:val="center"/>
            <w:hideMark/>
          </w:tcPr>
          <w:p w14:paraId="736FBBDC"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Gender reassignment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2086ECE5"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33ADE5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4707E9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AB4DEF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7DB66FA"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670A6134" w14:textId="77777777" w:rsidR="005A701F" w:rsidRPr="005A701F" w:rsidRDefault="005A701F" w:rsidP="005A701F">
            <w:pPr>
              <w:rPr>
                <w:rFonts w:ascii="Times New Roman" w:hAnsi="Times New Roman"/>
              </w:rPr>
            </w:pPr>
          </w:p>
        </w:tc>
      </w:tr>
      <w:tr w:rsidR="005A701F" w:rsidRPr="005A701F" w14:paraId="2B63932C" w14:textId="77777777" w:rsidTr="003A07C7">
        <w:trPr>
          <w:trHeight w:val="855"/>
        </w:trPr>
        <w:tc>
          <w:tcPr>
            <w:tcW w:w="1440" w:type="dxa"/>
            <w:tcBorders>
              <w:top w:val="nil"/>
              <w:left w:val="single" w:sz="6" w:space="0" w:color="auto"/>
              <w:bottom w:val="single" w:sz="6" w:space="0" w:color="auto"/>
              <w:right w:val="single" w:sz="6" w:space="0" w:color="auto"/>
            </w:tcBorders>
            <w:vAlign w:val="center"/>
            <w:hideMark/>
          </w:tcPr>
          <w:p w14:paraId="774CB4D8"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Marriage and civil partnership</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4C2C3CB"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4EDE305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CF2560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7DAEFC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52DB00F"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24C81893" w14:textId="77777777" w:rsidR="005A701F" w:rsidRPr="005A701F" w:rsidRDefault="005A701F" w:rsidP="005A701F">
            <w:pPr>
              <w:rPr>
                <w:rFonts w:ascii="Times New Roman" w:hAnsi="Times New Roman"/>
              </w:rPr>
            </w:pPr>
          </w:p>
        </w:tc>
      </w:tr>
      <w:tr w:rsidR="005A701F" w:rsidRPr="005A701F" w14:paraId="5423BECB" w14:textId="77777777" w:rsidTr="003A07C7">
        <w:trPr>
          <w:trHeight w:val="285"/>
        </w:trPr>
        <w:tc>
          <w:tcPr>
            <w:tcW w:w="1440" w:type="dxa"/>
            <w:tcBorders>
              <w:top w:val="nil"/>
              <w:left w:val="single" w:sz="6" w:space="0" w:color="auto"/>
              <w:bottom w:val="single" w:sz="6" w:space="0" w:color="auto"/>
              <w:right w:val="single" w:sz="6" w:space="0" w:color="auto"/>
            </w:tcBorders>
            <w:vAlign w:val="center"/>
            <w:hideMark/>
          </w:tcPr>
          <w:p w14:paraId="2611DBAC"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Race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1625236A"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29CC496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D28376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AE32FF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8B492C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72702AB8" w14:textId="77777777" w:rsidR="005A701F" w:rsidRPr="005A701F" w:rsidRDefault="005A701F" w:rsidP="005A701F">
            <w:pPr>
              <w:rPr>
                <w:rFonts w:ascii="Times New Roman" w:hAnsi="Times New Roman"/>
              </w:rPr>
            </w:pPr>
          </w:p>
        </w:tc>
      </w:tr>
      <w:tr w:rsidR="005A701F" w:rsidRPr="005A701F" w14:paraId="7CA726AC" w14:textId="77777777" w:rsidTr="003A07C7">
        <w:trPr>
          <w:trHeight w:val="570"/>
        </w:trPr>
        <w:tc>
          <w:tcPr>
            <w:tcW w:w="1440" w:type="dxa"/>
            <w:tcBorders>
              <w:top w:val="nil"/>
              <w:left w:val="single" w:sz="6" w:space="0" w:color="auto"/>
              <w:bottom w:val="single" w:sz="6" w:space="0" w:color="auto"/>
              <w:right w:val="single" w:sz="6" w:space="0" w:color="auto"/>
            </w:tcBorders>
            <w:vAlign w:val="center"/>
            <w:hideMark/>
          </w:tcPr>
          <w:p w14:paraId="7A5B4596"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Religion or belief</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1A899583"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2B398C8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9D1950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84FE46B"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BFACEC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2FDAEC47" w14:textId="77777777" w:rsidR="005A701F" w:rsidRPr="005A701F" w:rsidRDefault="005A701F" w:rsidP="005A701F">
            <w:pPr>
              <w:rPr>
                <w:rFonts w:ascii="Times New Roman" w:hAnsi="Times New Roman"/>
              </w:rPr>
            </w:pPr>
          </w:p>
        </w:tc>
      </w:tr>
      <w:tr w:rsidR="005A701F" w:rsidRPr="005A701F" w14:paraId="7A6E589C" w14:textId="77777777" w:rsidTr="003A07C7">
        <w:trPr>
          <w:trHeight w:val="285"/>
        </w:trPr>
        <w:tc>
          <w:tcPr>
            <w:tcW w:w="1440" w:type="dxa"/>
            <w:tcBorders>
              <w:top w:val="nil"/>
              <w:left w:val="single" w:sz="6" w:space="0" w:color="auto"/>
              <w:bottom w:val="single" w:sz="6" w:space="0" w:color="auto"/>
              <w:right w:val="single" w:sz="6" w:space="0" w:color="auto"/>
            </w:tcBorders>
            <w:vAlign w:val="center"/>
            <w:hideMark/>
          </w:tcPr>
          <w:p w14:paraId="33838E3E"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8F4C0CE"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4095885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39C1B7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6D778DA"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344395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0B59430F" w14:textId="77777777" w:rsidR="005A701F" w:rsidRPr="005A701F" w:rsidRDefault="005A701F" w:rsidP="005A701F">
            <w:pPr>
              <w:rPr>
                <w:rFonts w:ascii="Times New Roman" w:hAnsi="Times New Roman"/>
              </w:rPr>
            </w:pPr>
          </w:p>
        </w:tc>
      </w:tr>
      <w:tr w:rsidR="005A701F" w:rsidRPr="005A701F" w14:paraId="4E74A579" w14:textId="77777777" w:rsidTr="003A07C7">
        <w:trPr>
          <w:trHeight w:val="570"/>
        </w:trPr>
        <w:tc>
          <w:tcPr>
            <w:tcW w:w="1440" w:type="dxa"/>
            <w:tcBorders>
              <w:top w:val="nil"/>
              <w:left w:val="single" w:sz="6" w:space="0" w:color="auto"/>
              <w:bottom w:val="single" w:sz="6" w:space="0" w:color="auto"/>
              <w:right w:val="single" w:sz="6" w:space="0" w:color="auto"/>
            </w:tcBorders>
            <w:vAlign w:val="center"/>
            <w:hideMark/>
          </w:tcPr>
          <w:p w14:paraId="764A416B"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Sexual Orientation</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19BCA3AE"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4DFFCC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FF19C2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300B58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D40AD5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4546F6BE" w14:textId="77777777" w:rsidR="005A701F" w:rsidRPr="005A701F" w:rsidRDefault="005A701F" w:rsidP="005A701F">
            <w:pPr>
              <w:rPr>
                <w:rFonts w:ascii="Times New Roman" w:hAnsi="Times New Roman"/>
              </w:rPr>
            </w:pPr>
          </w:p>
        </w:tc>
      </w:tr>
      <w:tr w:rsidR="005A701F" w:rsidRPr="005A701F" w14:paraId="3A0492D0" w14:textId="77777777" w:rsidTr="003A07C7">
        <w:trPr>
          <w:trHeight w:val="570"/>
        </w:trPr>
        <w:tc>
          <w:tcPr>
            <w:tcW w:w="1440" w:type="dxa"/>
            <w:tcBorders>
              <w:top w:val="nil"/>
              <w:left w:val="single" w:sz="6" w:space="0" w:color="auto"/>
              <w:bottom w:val="single" w:sz="6" w:space="0" w:color="auto"/>
              <w:right w:val="single" w:sz="6" w:space="0" w:color="auto"/>
            </w:tcBorders>
            <w:vAlign w:val="center"/>
            <w:hideMark/>
          </w:tcPr>
          <w:p w14:paraId="6BFCF39D"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Pregnancy maternity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21AB403"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3578B92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3649DE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60AADB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2B716A2"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14EBED8A" w14:textId="77777777" w:rsidR="005A701F" w:rsidRPr="005A701F" w:rsidRDefault="005A701F" w:rsidP="005A701F">
            <w:pPr>
              <w:rPr>
                <w:rFonts w:ascii="Times New Roman" w:hAnsi="Times New Roman"/>
              </w:rPr>
            </w:pPr>
          </w:p>
        </w:tc>
      </w:tr>
      <w:tr w:rsidR="005A701F" w:rsidRPr="005A701F" w14:paraId="7A5A11A2" w14:textId="77777777" w:rsidTr="003A07C7">
        <w:trPr>
          <w:trHeight w:val="285"/>
        </w:trPr>
        <w:tc>
          <w:tcPr>
            <w:tcW w:w="1440" w:type="dxa"/>
            <w:tcBorders>
              <w:top w:val="nil"/>
              <w:left w:val="single" w:sz="6" w:space="0" w:color="auto"/>
              <w:bottom w:val="single" w:sz="6" w:space="0" w:color="auto"/>
              <w:right w:val="single" w:sz="6" w:space="0" w:color="auto"/>
            </w:tcBorders>
            <w:vAlign w:val="center"/>
            <w:hideMark/>
          </w:tcPr>
          <w:p w14:paraId="5C80FA92"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Carers</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B19980B"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FEAB223"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9C0E83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89A725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821F31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shd w:val="clear" w:color="auto" w:fill="FFC000"/>
            <w:vAlign w:val="center"/>
            <w:hideMark/>
          </w:tcPr>
          <w:p w14:paraId="59786225" w14:textId="77777777" w:rsidR="005A701F" w:rsidRPr="005A701F" w:rsidRDefault="005A701F" w:rsidP="005A701F">
            <w:pPr>
              <w:rPr>
                <w:rFonts w:ascii="Times New Roman" w:hAnsi="Times New Roman"/>
              </w:rPr>
            </w:pPr>
          </w:p>
        </w:tc>
      </w:tr>
    </w:tbl>
    <w:p w14:paraId="6C637F24"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40117BB1"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79C319A0"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4CBB17A5"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4086ECFC"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540"/>
        <w:gridCol w:w="4365"/>
        <w:gridCol w:w="975"/>
        <w:gridCol w:w="1200"/>
        <w:gridCol w:w="5010"/>
        <w:gridCol w:w="990"/>
      </w:tblGrid>
      <w:tr w:rsidR="005A701F" w:rsidRPr="005A701F" w14:paraId="2B3F057A" w14:textId="77777777" w:rsidTr="0095370F">
        <w:trPr>
          <w:trHeight w:val="810"/>
        </w:trPr>
        <w:tc>
          <w:tcPr>
            <w:tcW w:w="1980" w:type="dxa"/>
            <w:gridSpan w:val="2"/>
            <w:tcBorders>
              <w:top w:val="single" w:sz="6" w:space="0" w:color="auto"/>
              <w:left w:val="single" w:sz="6" w:space="0" w:color="auto"/>
              <w:bottom w:val="single" w:sz="6" w:space="0" w:color="auto"/>
              <w:right w:val="single" w:sz="6" w:space="0" w:color="auto"/>
            </w:tcBorders>
            <w:shd w:val="clear" w:color="auto" w:fill="FFF2CC"/>
            <w:vAlign w:val="center"/>
            <w:hideMark/>
          </w:tcPr>
          <w:p w14:paraId="133E436F"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Who will benefit from this action? (tick all that apply)</w:t>
            </w:r>
            <w:r w:rsidRPr="005A701F">
              <w:rPr>
                <w:rFonts w:ascii="Calibri" w:hAnsi="Calibri" w:cs="Calibri"/>
                <w:color w:val="000000"/>
                <w:sz w:val="22"/>
                <w:szCs w:val="22"/>
              </w:rPr>
              <w:t> </w:t>
            </w:r>
          </w:p>
        </w:tc>
        <w:tc>
          <w:tcPr>
            <w:tcW w:w="4365" w:type="dxa"/>
            <w:tcBorders>
              <w:top w:val="single" w:sz="6" w:space="0" w:color="auto"/>
              <w:left w:val="nil"/>
              <w:bottom w:val="single" w:sz="6" w:space="0" w:color="auto"/>
              <w:right w:val="single" w:sz="6" w:space="0" w:color="auto"/>
            </w:tcBorders>
            <w:shd w:val="clear" w:color="auto" w:fill="FFF2CC"/>
            <w:vAlign w:val="center"/>
            <w:hideMark/>
          </w:tcPr>
          <w:p w14:paraId="56ADC287"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Action 2: This is what we are going to do</w:t>
            </w:r>
            <w:r w:rsidRPr="005A701F">
              <w:rPr>
                <w:rFonts w:ascii="Calibri" w:hAnsi="Calibri" w:cs="Calibri"/>
                <w:color w:val="000000"/>
                <w:sz w:val="22"/>
                <w:szCs w:val="22"/>
              </w:rPr>
              <w:t> </w:t>
            </w:r>
          </w:p>
        </w:tc>
        <w:tc>
          <w:tcPr>
            <w:tcW w:w="975" w:type="dxa"/>
            <w:tcBorders>
              <w:top w:val="single" w:sz="6" w:space="0" w:color="auto"/>
              <w:left w:val="nil"/>
              <w:bottom w:val="single" w:sz="6" w:space="0" w:color="auto"/>
              <w:right w:val="single" w:sz="6" w:space="0" w:color="auto"/>
            </w:tcBorders>
            <w:shd w:val="clear" w:color="auto" w:fill="FFF2CC"/>
            <w:vAlign w:val="center"/>
            <w:hideMark/>
          </w:tcPr>
          <w:p w14:paraId="630CA0A3"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Lead/s </w:t>
            </w:r>
            <w:r w:rsidRPr="005A701F">
              <w:rPr>
                <w:rFonts w:ascii="Calibri" w:hAnsi="Calibri" w:cs="Calibri"/>
                <w:color w:val="000000"/>
                <w:sz w:val="22"/>
                <w:szCs w:val="22"/>
              </w:rPr>
              <w:t> </w:t>
            </w:r>
          </w:p>
        </w:tc>
        <w:tc>
          <w:tcPr>
            <w:tcW w:w="1200" w:type="dxa"/>
            <w:tcBorders>
              <w:top w:val="single" w:sz="6" w:space="0" w:color="auto"/>
              <w:left w:val="nil"/>
              <w:bottom w:val="single" w:sz="6" w:space="0" w:color="auto"/>
              <w:right w:val="single" w:sz="6" w:space="0" w:color="auto"/>
            </w:tcBorders>
            <w:shd w:val="clear" w:color="auto" w:fill="FFF2CC"/>
            <w:vAlign w:val="center"/>
            <w:hideMark/>
          </w:tcPr>
          <w:p w14:paraId="767B871F"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By when</w:t>
            </w:r>
            <w:r w:rsidRPr="005A701F">
              <w:rPr>
                <w:rFonts w:ascii="Calibri" w:hAnsi="Calibri" w:cs="Calibri"/>
                <w:color w:val="000000"/>
                <w:sz w:val="22"/>
                <w:szCs w:val="22"/>
              </w:rPr>
              <w:t> </w:t>
            </w:r>
          </w:p>
        </w:tc>
        <w:tc>
          <w:tcPr>
            <w:tcW w:w="5010" w:type="dxa"/>
            <w:tcBorders>
              <w:top w:val="single" w:sz="6" w:space="0" w:color="auto"/>
              <w:left w:val="nil"/>
              <w:bottom w:val="single" w:sz="6" w:space="0" w:color="auto"/>
              <w:right w:val="single" w:sz="6" w:space="0" w:color="auto"/>
            </w:tcBorders>
            <w:shd w:val="clear" w:color="auto" w:fill="FFF2CC"/>
            <w:vAlign w:val="center"/>
            <w:hideMark/>
          </w:tcPr>
          <w:p w14:paraId="7BFB9E67"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Update -outcome</w:t>
            </w:r>
            <w:r w:rsidRPr="005A701F">
              <w:rPr>
                <w:rFonts w:ascii="Calibri" w:hAnsi="Calibri" w:cs="Calibri"/>
                <w:color w:val="000000"/>
                <w:sz w:val="22"/>
                <w:szCs w:val="22"/>
              </w:rPr>
              <w:t> </w:t>
            </w:r>
          </w:p>
        </w:tc>
        <w:tc>
          <w:tcPr>
            <w:tcW w:w="990" w:type="dxa"/>
            <w:tcBorders>
              <w:top w:val="single" w:sz="6" w:space="0" w:color="auto"/>
              <w:left w:val="nil"/>
              <w:bottom w:val="single" w:sz="6" w:space="0" w:color="auto"/>
              <w:right w:val="single" w:sz="6" w:space="0" w:color="auto"/>
            </w:tcBorders>
            <w:shd w:val="clear" w:color="auto" w:fill="FFF2CC"/>
            <w:hideMark/>
          </w:tcPr>
          <w:p w14:paraId="7EF8D637"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RAG</w:t>
            </w:r>
            <w:r w:rsidRPr="005A701F">
              <w:rPr>
                <w:rFonts w:ascii="Calibri" w:hAnsi="Calibri" w:cs="Calibri"/>
                <w:color w:val="000000"/>
                <w:sz w:val="22"/>
                <w:szCs w:val="22"/>
              </w:rPr>
              <w:t> </w:t>
            </w:r>
          </w:p>
        </w:tc>
      </w:tr>
      <w:tr w:rsidR="005A701F" w:rsidRPr="005A701F" w14:paraId="3AD501EA"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2BC1D8C9"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Age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6A66B17"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4365" w:type="dxa"/>
            <w:vMerge w:val="restart"/>
            <w:tcBorders>
              <w:top w:val="nil"/>
              <w:left w:val="single" w:sz="6" w:space="0" w:color="auto"/>
              <w:bottom w:val="single" w:sz="6" w:space="0" w:color="auto"/>
              <w:right w:val="single" w:sz="6" w:space="0" w:color="auto"/>
            </w:tcBorders>
            <w:vAlign w:val="center"/>
            <w:hideMark/>
          </w:tcPr>
          <w:p w14:paraId="7967238C" w14:textId="77777777" w:rsidR="005A701F" w:rsidRPr="005A701F" w:rsidRDefault="005A701F" w:rsidP="005A701F">
            <w:pPr>
              <w:textAlignment w:val="baseline"/>
              <w:rPr>
                <w:rFonts w:ascii="Calibri" w:hAnsi="Calibri" w:cs="Calibri"/>
              </w:rPr>
            </w:pPr>
            <w:r w:rsidRPr="005A701F">
              <w:rPr>
                <w:rFonts w:ascii="Calibri" w:hAnsi="Calibri" w:cs="Calibri"/>
                <w:color w:val="000000"/>
                <w:sz w:val="22"/>
                <w:szCs w:val="22"/>
              </w:rPr>
              <w:t xml:space="preserve">   </w:t>
            </w:r>
          </w:p>
        </w:tc>
        <w:tc>
          <w:tcPr>
            <w:tcW w:w="975" w:type="dxa"/>
            <w:vMerge w:val="restart"/>
            <w:tcBorders>
              <w:top w:val="nil"/>
              <w:left w:val="single" w:sz="6" w:space="0" w:color="auto"/>
              <w:bottom w:val="single" w:sz="6" w:space="0" w:color="auto"/>
              <w:right w:val="single" w:sz="6" w:space="0" w:color="auto"/>
            </w:tcBorders>
            <w:vAlign w:val="center"/>
            <w:hideMark/>
          </w:tcPr>
          <w:p w14:paraId="04CBBC08"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1200" w:type="dxa"/>
            <w:vMerge w:val="restart"/>
            <w:tcBorders>
              <w:top w:val="nil"/>
              <w:left w:val="single" w:sz="6" w:space="0" w:color="auto"/>
              <w:bottom w:val="single" w:sz="6" w:space="0" w:color="auto"/>
              <w:right w:val="single" w:sz="6" w:space="0" w:color="auto"/>
            </w:tcBorders>
            <w:vAlign w:val="center"/>
            <w:hideMark/>
          </w:tcPr>
          <w:p w14:paraId="16F93049"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5010" w:type="dxa"/>
            <w:vMerge w:val="restart"/>
            <w:tcBorders>
              <w:top w:val="nil"/>
              <w:left w:val="single" w:sz="6" w:space="0" w:color="auto"/>
              <w:bottom w:val="single" w:sz="6" w:space="0" w:color="auto"/>
              <w:right w:val="single" w:sz="6" w:space="0" w:color="auto"/>
            </w:tcBorders>
            <w:vAlign w:val="center"/>
            <w:hideMark/>
          </w:tcPr>
          <w:p w14:paraId="70BE2EE4"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990" w:type="dxa"/>
            <w:vMerge w:val="restart"/>
            <w:tcBorders>
              <w:top w:val="nil"/>
              <w:left w:val="single" w:sz="6" w:space="0" w:color="auto"/>
              <w:bottom w:val="single" w:sz="6" w:space="0" w:color="000000"/>
              <w:right w:val="single" w:sz="6" w:space="0" w:color="auto"/>
            </w:tcBorders>
            <w:hideMark/>
          </w:tcPr>
          <w:p w14:paraId="4B19E0E1" w14:textId="77777777" w:rsidR="005A701F" w:rsidRPr="005A701F" w:rsidRDefault="005A701F" w:rsidP="005A701F">
            <w:pPr>
              <w:jc w:val="center"/>
              <w:textAlignment w:val="baseline"/>
              <w:rPr>
                <w:rFonts w:ascii="Times New Roman" w:hAnsi="Times New Roman"/>
              </w:rPr>
            </w:pPr>
            <w:r w:rsidRPr="005A701F">
              <w:rPr>
                <w:rFonts w:ascii="Calibri" w:hAnsi="Calibri" w:cs="Calibri"/>
                <w:color w:val="000000"/>
                <w:sz w:val="22"/>
                <w:szCs w:val="22"/>
              </w:rPr>
              <w:t>  </w:t>
            </w:r>
          </w:p>
        </w:tc>
      </w:tr>
      <w:tr w:rsidR="005A701F" w:rsidRPr="005A701F" w14:paraId="415B426E"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18B7303F"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Disability</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46C2AA3E"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3509DFB2"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6D77AF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39544A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076815F"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4D4DEBC8" w14:textId="77777777" w:rsidR="005A701F" w:rsidRPr="005A701F" w:rsidRDefault="005A701F" w:rsidP="005A701F">
            <w:pPr>
              <w:rPr>
                <w:rFonts w:ascii="Times New Roman" w:hAnsi="Times New Roman"/>
              </w:rPr>
            </w:pPr>
          </w:p>
        </w:tc>
      </w:tr>
      <w:tr w:rsidR="005A701F" w:rsidRPr="005A701F" w14:paraId="1251EB9C"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65104994"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Gender reassignment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CE3A7E1"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04AC38E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E0FF1C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4BB1C7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93EB08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35081672" w14:textId="77777777" w:rsidR="005A701F" w:rsidRPr="005A701F" w:rsidRDefault="005A701F" w:rsidP="005A701F">
            <w:pPr>
              <w:rPr>
                <w:rFonts w:ascii="Times New Roman" w:hAnsi="Times New Roman"/>
              </w:rPr>
            </w:pPr>
          </w:p>
        </w:tc>
      </w:tr>
      <w:tr w:rsidR="005A701F" w:rsidRPr="005A701F" w14:paraId="16686AEA" w14:textId="77777777" w:rsidTr="0095370F">
        <w:trPr>
          <w:trHeight w:val="855"/>
        </w:trPr>
        <w:tc>
          <w:tcPr>
            <w:tcW w:w="1440" w:type="dxa"/>
            <w:tcBorders>
              <w:top w:val="nil"/>
              <w:left w:val="single" w:sz="6" w:space="0" w:color="auto"/>
              <w:bottom w:val="single" w:sz="6" w:space="0" w:color="auto"/>
              <w:right w:val="single" w:sz="6" w:space="0" w:color="auto"/>
            </w:tcBorders>
            <w:vAlign w:val="center"/>
            <w:hideMark/>
          </w:tcPr>
          <w:p w14:paraId="6BC86B21"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Marriage and civil partnership</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2C2B852"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0325C17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A7C858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61B172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8531AB1"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7733B9B6" w14:textId="77777777" w:rsidR="005A701F" w:rsidRPr="005A701F" w:rsidRDefault="005A701F" w:rsidP="005A701F">
            <w:pPr>
              <w:rPr>
                <w:rFonts w:ascii="Times New Roman" w:hAnsi="Times New Roman"/>
              </w:rPr>
            </w:pPr>
          </w:p>
        </w:tc>
      </w:tr>
      <w:tr w:rsidR="005A701F" w:rsidRPr="005A701F" w14:paraId="23D6ED46"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3EDA46C9"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Race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6DA5433"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10DD17C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CE6BCD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AE71B6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F13516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0327AAFA" w14:textId="77777777" w:rsidR="005A701F" w:rsidRPr="005A701F" w:rsidRDefault="005A701F" w:rsidP="005A701F">
            <w:pPr>
              <w:rPr>
                <w:rFonts w:ascii="Times New Roman" w:hAnsi="Times New Roman"/>
              </w:rPr>
            </w:pPr>
          </w:p>
        </w:tc>
      </w:tr>
      <w:tr w:rsidR="005A701F" w:rsidRPr="005A701F" w14:paraId="03E7EB38"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07594F9B"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Religion or belief</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84FA822"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2F1C40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FF9B8FA"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A3A1B7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23CC3D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003171D0" w14:textId="77777777" w:rsidR="005A701F" w:rsidRPr="005A701F" w:rsidRDefault="005A701F" w:rsidP="005A701F">
            <w:pPr>
              <w:rPr>
                <w:rFonts w:ascii="Times New Roman" w:hAnsi="Times New Roman"/>
              </w:rPr>
            </w:pPr>
          </w:p>
        </w:tc>
      </w:tr>
      <w:tr w:rsidR="005A701F" w:rsidRPr="005A701F" w14:paraId="2A606AA2"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73376EBA"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09FC44D"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C3A92D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E2120C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7F3026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0B0055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4BCA4907" w14:textId="77777777" w:rsidR="005A701F" w:rsidRPr="005A701F" w:rsidRDefault="005A701F" w:rsidP="005A701F">
            <w:pPr>
              <w:rPr>
                <w:rFonts w:ascii="Times New Roman" w:hAnsi="Times New Roman"/>
              </w:rPr>
            </w:pPr>
          </w:p>
        </w:tc>
      </w:tr>
      <w:tr w:rsidR="005A701F" w:rsidRPr="005A701F" w14:paraId="32065348"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4FE7A191"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Sexual Orientation</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42E13EB"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6BEC27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F37FE0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218B9BD"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99A832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77A5E31A" w14:textId="77777777" w:rsidR="005A701F" w:rsidRPr="005A701F" w:rsidRDefault="005A701F" w:rsidP="005A701F">
            <w:pPr>
              <w:rPr>
                <w:rFonts w:ascii="Times New Roman" w:hAnsi="Times New Roman"/>
              </w:rPr>
            </w:pPr>
          </w:p>
        </w:tc>
      </w:tr>
      <w:tr w:rsidR="005A701F" w:rsidRPr="005A701F" w14:paraId="42B03DF1"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37B5CE4B"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Pregnancy maternity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54B7E49E"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2DCA654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89C3381"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B70A61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BA1A6F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238F11F2" w14:textId="77777777" w:rsidR="005A701F" w:rsidRPr="005A701F" w:rsidRDefault="005A701F" w:rsidP="005A701F">
            <w:pPr>
              <w:rPr>
                <w:rFonts w:ascii="Times New Roman" w:hAnsi="Times New Roman"/>
              </w:rPr>
            </w:pPr>
          </w:p>
        </w:tc>
      </w:tr>
      <w:tr w:rsidR="005A701F" w:rsidRPr="005A701F" w14:paraId="44D4A630"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7E4515E5"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Carers</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B66001B"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531EE6D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38AE0E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1E3087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DC86B1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6CC10B1F" w14:textId="77777777" w:rsidR="005A701F" w:rsidRPr="005A701F" w:rsidRDefault="005A701F" w:rsidP="005A701F">
            <w:pPr>
              <w:rPr>
                <w:rFonts w:ascii="Times New Roman" w:hAnsi="Times New Roman"/>
              </w:rPr>
            </w:pPr>
          </w:p>
        </w:tc>
      </w:tr>
    </w:tbl>
    <w:p w14:paraId="2CF85814"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4E57CC89" w14:textId="77777777" w:rsidR="005A701F" w:rsidRPr="005A701F" w:rsidRDefault="005A701F" w:rsidP="005A701F">
      <w:pPr>
        <w:textAlignment w:val="baseline"/>
        <w:rPr>
          <w:rFonts w:ascii="Segoe UI" w:hAnsi="Segoe UI" w:cs="Segoe UI"/>
          <w:sz w:val="18"/>
          <w:szCs w:val="18"/>
        </w:rPr>
      </w:pPr>
      <w:r w:rsidRPr="005A701F">
        <w:rPr>
          <w:rFonts w:cs="Arial"/>
          <w:sz w:val="22"/>
          <w:szCs w:val="22"/>
        </w:rPr>
        <w:t> </w:t>
      </w:r>
    </w:p>
    <w:p w14:paraId="194E725F"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71866EBD"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540"/>
        <w:gridCol w:w="4365"/>
        <w:gridCol w:w="975"/>
        <w:gridCol w:w="1200"/>
        <w:gridCol w:w="5010"/>
        <w:gridCol w:w="990"/>
      </w:tblGrid>
      <w:tr w:rsidR="005A701F" w:rsidRPr="005A701F" w14:paraId="239700C5" w14:textId="77777777" w:rsidTr="0095370F">
        <w:trPr>
          <w:trHeight w:val="810"/>
        </w:trPr>
        <w:tc>
          <w:tcPr>
            <w:tcW w:w="1980" w:type="dxa"/>
            <w:gridSpan w:val="2"/>
            <w:tcBorders>
              <w:top w:val="single" w:sz="6" w:space="0" w:color="auto"/>
              <w:left w:val="single" w:sz="6" w:space="0" w:color="auto"/>
              <w:bottom w:val="single" w:sz="6" w:space="0" w:color="auto"/>
              <w:right w:val="single" w:sz="6" w:space="0" w:color="auto"/>
            </w:tcBorders>
            <w:shd w:val="clear" w:color="auto" w:fill="FFF2CC"/>
            <w:vAlign w:val="center"/>
            <w:hideMark/>
          </w:tcPr>
          <w:p w14:paraId="4D534CC2"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Who will benefit from this action? (tick all that apply)</w:t>
            </w:r>
            <w:r w:rsidRPr="005A701F">
              <w:rPr>
                <w:rFonts w:ascii="Calibri" w:hAnsi="Calibri" w:cs="Calibri"/>
                <w:color w:val="000000"/>
                <w:sz w:val="22"/>
                <w:szCs w:val="22"/>
              </w:rPr>
              <w:t> </w:t>
            </w:r>
          </w:p>
        </w:tc>
        <w:tc>
          <w:tcPr>
            <w:tcW w:w="4365" w:type="dxa"/>
            <w:tcBorders>
              <w:top w:val="single" w:sz="6" w:space="0" w:color="auto"/>
              <w:left w:val="nil"/>
              <w:bottom w:val="single" w:sz="6" w:space="0" w:color="auto"/>
              <w:right w:val="single" w:sz="6" w:space="0" w:color="auto"/>
            </w:tcBorders>
            <w:shd w:val="clear" w:color="auto" w:fill="FFF2CC"/>
            <w:vAlign w:val="center"/>
            <w:hideMark/>
          </w:tcPr>
          <w:p w14:paraId="0FB4914F"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Action 3: This is what we are going to do</w:t>
            </w:r>
            <w:r w:rsidRPr="005A701F">
              <w:rPr>
                <w:rFonts w:ascii="Calibri" w:hAnsi="Calibri" w:cs="Calibri"/>
                <w:color w:val="000000"/>
                <w:sz w:val="22"/>
                <w:szCs w:val="22"/>
              </w:rPr>
              <w:t> </w:t>
            </w:r>
          </w:p>
        </w:tc>
        <w:tc>
          <w:tcPr>
            <w:tcW w:w="975" w:type="dxa"/>
            <w:tcBorders>
              <w:top w:val="single" w:sz="6" w:space="0" w:color="auto"/>
              <w:left w:val="nil"/>
              <w:bottom w:val="single" w:sz="6" w:space="0" w:color="auto"/>
              <w:right w:val="single" w:sz="6" w:space="0" w:color="auto"/>
            </w:tcBorders>
            <w:shd w:val="clear" w:color="auto" w:fill="FFF2CC"/>
            <w:vAlign w:val="center"/>
            <w:hideMark/>
          </w:tcPr>
          <w:p w14:paraId="1D374D95"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Lead/s </w:t>
            </w:r>
            <w:r w:rsidRPr="005A701F">
              <w:rPr>
                <w:rFonts w:ascii="Calibri" w:hAnsi="Calibri" w:cs="Calibri"/>
                <w:color w:val="000000"/>
                <w:sz w:val="22"/>
                <w:szCs w:val="22"/>
              </w:rPr>
              <w:t> </w:t>
            </w:r>
          </w:p>
        </w:tc>
        <w:tc>
          <w:tcPr>
            <w:tcW w:w="1200" w:type="dxa"/>
            <w:tcBorders>
              <w:top w:val="single" w:sz="6" w:space="0" w:color="auto"/>
              <w:left w:val="nil"/>
              <w:bottom w:val="single" w:sz="6" w:space="0" w:color="auto"/>
              <w:right w:val="single" w:sz="6" w:space="0" w:color="auto"/>
            </w:tcBorders>
            <w:shd w:val="clear" w:color="auto" w:fill="FFF2CC"/>
            <w:vAlign w:val="center"/>
            <w:hideMark/>
          </w:tcPr>
          <w:p w14:paraId="6DA80459"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By when</w:t>
            </w:r>
            <w:r w:rsidRPr="005A701F">
              <w:rPr>
                <w:rFonts w:ascii="Calibri" w:hAnsi="Calibri" w:cs="Calibri"/>
                <w:color w:val="000000"/>
                <w:sz w:val="22"/>
                <w:szCs w:val="22"/>
              </w:rPr>
              <w:t> </w:t>
            </w:r>
          </w:p>
        </w:tc>
        <w:tc>
          <w:tcPr>
            <w:tcW w:w="5010" w:type="dxa"/>
            <w:tcBorders>
              <w:top w:val="single" w:sz="6" w:space="0" w:color="auto"/>
              <w:left w:val="nil"/>
              <w:bottom w:val="single" w:sz="6" w:space="0" w:color="auto"/>
              <w:right w:val="single" w:sz="6" w:space="0" w:color="auto"/>
            </w:tcBorders>
            <w:shd w:val="clear" w:color="auto" w:fill="FFF2CC"/>
            <w:vAlign w:val="center"/>
            <w:hideMark/>
          </w:tcPr>
          <w:p w14:paraId="61BBC583"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Update -outcome</w:t>
            </w:r>
            <w:r w:rsidRPr="005A701F">
              <w:rPr>
                <w:rFonts w:ascii="Calibri" w:hAnsi="Calibri" w:cs="Calibri"/>
                <w:color w:val="000000"/>
                <w:sz w:val="22"/>
                <w:szCs w:val="22"/>
              </w:rPr>
              <w:t> </w:t>
            </w:r>
          </w:p>
        </w:tc>
        <w:tc>
          <w:tcPr>
            <w:tcW w:w="990" w:type="dxa"/>
            <w:tcBorders>
              <w:top w:val="single" w:sz="6" w:space="0" w:color="auto"/>
              <w:left w:val="nil"/>
              <w:bottom w:val="single" w:sz="6" w:space="0" w:color="auto"/>
              <w:right w:val="single" w:sz="6" w:space="0" w:color="auto"/>
            </w:tcBorders>
            <w:shd w:val="clear" w:color="auto" w:fill="FFF2CC"/>
            <w:hideMark/>
          </w:tcPr>
          <w:p w14:paraId="7B95241A"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RAG</w:t>
            </w:r>
            <w:r w:rsidRPr="005A701F">
              <w:rPr>
                <w:rFonts w:ascii="Calibri" w:hAnsi="Calibri" w:cs="Calibri"/>
                <w:color w:val="000000"/>
                <w:sz w:val="22"/>
                <w:szCs w:val="22"/>
              </w:rPr>
              <w:t> </w:t>
            </w:r>
          </w:p>
        </w:tc>
      </w:tr>
      <w:tr w:rsidR="005A701F" w:rsidRPr="005A701F" w14:paraId="4A74C87D"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73053AD6"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Age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2AAF2991"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4365" w:type="dxa"/>
            <w:vMerge w:val="restart"/>
            <w:tcBorders>
              <w:top w:val="nil"/>
              <w:left w:val="single" w:sz="6" w:space="0" w:color="auto"/>
              <w:bottom w:val="single" w:sz="6" w:space="0" w:color="auto"/>
              <w:right w:val="single" w:sz="6" w:space="0" w:color="auto"/>
            </w:tcBorders>
            <w:vAlign w:val="center"/>
            <w:hideMark/>
          </w:tcPr>
          <w:p w14:paraId="1CDA630A"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975" w:type="dxa"/>
            <w:vMerge w:val="restart"/>
            <w:tcBorders>
              <w:top w:val="nil"/>
              <w:left w:val="single" w:sz="6" w:space="0" w:color="auto"/>
              <w:bottom w:val="single" w:sz="6" w:space="0" w:color="auto"/>
              <w:right w:val="single" w:sz="6" w:space="0" w:color="auto"/>
            </w:tcBorders>
            <w:vAlign w:val="center"/>
            <w:hideMark/>
          </w:tcPr>
          <w:p w14:paraId="0116356D"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1200" w:type="dxa"/>
            <w:vMerge w:val="restart"/>
            <w:tcBorders>
              <w:top w:val="nil"/>
              <w:left w:val="single" w:sz="6" w:space="0" w:color="auto"/>
              <w:bottom w:val="single" w:sz="6" w:space="0" w:color="auto"/>
              <w:right w:val="single" w:sz="6" w:space="0" w:color="auto"/>
            </w:tcBorders>
            <w:vAlign w:val="center"/>
            <w:hideMark/>
          </w:tcPr>
          <w:p w14:paraId="4C0C5251"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5010" w:type="dxa"/>
            <w:vMerge w:val="restart"/>
            <w:tcBorders>
              <w:top w:val="nil"/>
              <w:left w:val="single" w:sz="6" w:space="0" w:color="auto"/>
              <w:bottom w:val="single" w:sz="6" w:space="0" w:color="auto"/>
              <w:right w:val="single" w:sz="6" w:space="0" w:color="auto"/>
            </w:tcBorders>
            <w:vAlign w:val="center"/>
            <w:hideMark/>
          </w:tcPr>
          <w:p w14:paraId="0FBEBE5A"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990" w:type="dxa"/>
            <w:vMerge w:val="restart"/>
            <w:tcBorders>
              <w:top w:val="nil"/>
              <w:left w:val="single" w:sz="6" w:space="0" w:color="auto"/>
              <w:bottom w:val="single" w:sz="6" w:space="0" w:color="000000"/>
              <w:right w:val="single" w:sz="6" w:space="0" w:color="auto"/>
            </w:tcBorders>
            <w:hideMark/>
          </w:tcPr>
          <w:p w14:paraId="2399483B" w14:textId="77777777" w:rsidR="005A701F" w:rsidRPr="005A701F" w:rsidRDefault="005A701F" w:rsidP="005A701F">
            <w:pPr>
              <w:jc w:val="center"/>
              <w:textAlignment w:val="baseline"/>
              <w:rPr>
                <w:rFonts w:ascii="Times New Roman" w:hAnsi="Times New Roman"/>
              </w:rPr>
            </w:pPr>
            <w:r w:rsidRPr="005A701F">
              <w:rPr>
                <w:rFonts w:ascii="Calibri" w:hAnsi="Calibri" w:cs="Calibri"/>
                <w:color w:val="000000"/>
                <w:sz w:val="22"/>
                <w:szCs w:val="22"/>
              </w:rPr>
              <w:t>  </w:t>
            </w:r>
          </w:p>
        </w:tc>
      </w:tr>
      <w:tr w:rsidR="005A701F" w:rsidRPr="005A701F" w14:paraId="41941388"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7D3C4111"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Disability</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B992B54"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0E1FFCA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C2B480F"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37861A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C474DC2"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367F029D" w14:textId="77777777" w:rsidR="005A701F" w:rsidRPr="005A701F" w:rsidRDefault="005A701F" w:rsidP="005A701F">
            <w:pPr>
              <w:rPr>
                <w:rFonts w:ascii="Times New Roman" w:hAnsi="Times New Roman"/>
              </w:rPr>
            </w:pPr>
          </w:p>
        </w:tc>
      </w:tr>
      <w:tr w:rsidR="005A701F" w:rsidRPr="005A701F" w14:paraId="472CB31D"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68BE21B8"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Gender reassignment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1207D76"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367A0E1B"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37BED6A"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44FB98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18E18F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03614F52" w14:textId="77777777" w:rsidR="005A701F" w:rsidRPr="005A701F" w:rsidRDefault="005A701F" w:rsidP="005A701F">
            <w:pPr>
              <w:rPr>
                <w:rFonts w:ascii="Times New Roman" w:hAnsi="Times New Roman"/>
              </w:rPr>
            </w:pPr>
          </w:p>
        </w:tc>
      </w:tr>
      <w:tr w:rsidR="005A701F" w:rsidRPr="005A701F" w14:paraId="148ECA40" w14:textId="77777777" w:rsidTr="0095370F">
        <w:trPr>
          <w:trHeight w:val="855"/>
        </w:trPr>
        <w:tc>
          <w:tcPr>
            <w:tcW w:w="1440" w:type="dxa"/>
            <w:tcBorders>
              <w:top w:val="nil"/>
              <w:left w:val="single" w:sz="6" w:space="0" w:color="auto"/>
              <w:bottom w:val="single" w:sz="6" w:space="0" w:color="auto"/>
              <w:right w:val="single" w:sz="6" w:space="0" w:color="auto"/>
            </w:tcBorders>
            <w:vAlign w:val="center"/>
            <w:hideMark/>
          </w:tcPr>
          <w:p w14:paraId="18E02D77"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Marriage and civil partnership</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B3CDE1B"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1921B4A3"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D1B8A63"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498C224"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535CD889"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2BEBEA78" w14:textId="77777777" w:rsidR="005A701F" w:rsidRPr="005A701F" w:rsidRDefault="005A701F" w:rsidP="005A701F">
            <w:pPr>
              <w:rPr>
                <w:rFonts w:ascii="Times New Roman" w:hAnsi="Times New Roman"/>
              </w:rPr>
            </w:pPr>
          </w:p>
        </w:tc>
      </w:tr>
      <w:tr w:rsidR="005A701F" w:rsidRPr="005A701F" w14:paraId="785EECD0"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44F1A5C2"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Race</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570D946"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554C051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06BC86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1F2EB3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F3726E6"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01DC380D" w14:textId="77777777" w:rsidR="005A701F" w:rsidRPr="005A701F" w:rsidRDefault="005A701F" w:rsidP="005A701F">
            <w:pPr>
              <w:rPr>
                <w:rFonts w:ascii="Times New Roman" w:hAnsi="Times New Roman"/>
              </w:rPr>
            </w:pPr>
          </w:p>
        </w:tc>
      </w:tr>
      <w:tr w:rsidR="005A701F" w:rsidRPr="005A701F" w14:paraId="0C7245C7"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6CAFDA34"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Religion or belief</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152EA5D"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54F5B3CC"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0FF73EB"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130F044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2239552"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6A2444DA" w14:textId="77777777" w:rsidR="005A701F" w:rsidRPr="005A701F" w:rsidRDefault="005A701F" w:rsidP="005A701F">
            <w:pPr>
              <w:rPr>
                <w:rFonts w:ascii="Times New Roman" w:hAnsi="Times New Roman"/>
              </w:rPr>
            </w:pPr>
          </w:p>
        </w:tc>
      </w:tr>
      <w:tr w:rsidR="005A701F" w:rsidRPr="005A701F" w14:paraId="3E1E24EB"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16EB89F5"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65184B5A"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00FA33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2F682C7"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603CC81"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AC96441"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5B17E0F6" w14:textId="77777777" w:rsidR="005A701F" w:rsidRPr="005A701F" w:rsidRDefault="005A701F" w:rsidP="005A701F">
            <w:pPr>
              <w:rPr>
                <w:rFonts w:ascii="Times New Roman" w:hAnsi="Times New Roman"/>
              </w:rPr>
            </w:pPr>
          </w:p>
        </w:tc>
      </w:tr>
      <w:tr w:rsidR="005A701F" w:rsidRPr="005A701F" w14:paraId="03A4E0E6"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257B2643"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Sexual Orientation</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0077987C"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07216CBF"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855887F"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4623C73"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77B5F4D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1A7E8AF0" w14:textId="77777777" w:rsidR="005A701F" w:rsidRPr="005A701F" w:rsidRDefault="005A701F" w:rsidP="005A701F">
            <w:pPr>
              <w:rPr>
                <w:rFonts w:ascii="Times New Roman" w:hAnsi="Times New Roman"/>
              </w:rPr>
            </w:pPr>
          </w:p>
        </w:tc>
      </w:tr>
      <w:tr w:rsidR="005A701F" w:rsidRPr="005A701F" w14:paraId="347348C1" w14:textId="77777777" w:rsidTr="0095370F">
        <w:trPr>
          <w:trHeight w:val="570"/>
        </w:trPr>
        <w:tc>
          <w:tcPr>
            <w:tcW w:w="1440" w:type="dxa"/>
            <w:tcBorders>
              <w:top w:val="nil"/>
              <w:left w:val="single" w:sz="6" w:space="0" w:color="auto"/>
              <w:bottom w:val="single" w:sz="6" w:space="0" w:color="auto"/>
              <w:right w:val="single" w:sz="6" w:space="0" w:color="auto"/>
            </w:tcBorders>
            <w:vAlign w:val="center"/>
            <w:hideMark/>
          </w:tcPr>
          <w:p w14:paraId="67548482"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Pregnancy maternity </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306C6ED5"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4AE4A1AB"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01AF11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64A0D72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0969CE8E"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3B25CE97" w14:textId="77777777" w:rsidR="005A701F" w:rsidRPr="005A701F" w:rsidRDefault="005A701F" w:rsidP="005A701F">
            <w:pPr>
              <w:rPr>
                <w:rFonts w:ascii="Times New Roman" w:hAnsi="Times New Roman"/>
              </w:rPr>
            </w:pPr>
          </w:p>
        </w:tc>
      </w:tr>
      <w:tr w:rsidR="005A701F" w:rsidRPr="005A701F" w14:paraId="3F5DDE01" w14:textId="77777777" w:rsidTr="0095370F">
        <w:trPr>
          <w:trHeight w:val="285"/>
        </w:trPr>
        <w:tc>
          <w:tcPr>
            <w:tcW w:w="1440" w:type="dxa"/>
            <w:tcBorders>
              <w:top w:val="nil"/>
              <w:left w:val="single" w:sz="6" w:space="0" w:color="auto"/>
              <w:bottom w:val="single" w:sz="6" w:space="0" w:color="auto"/>
              <w:right w:val="single" w:sz="6" w:space="0" w:color="auto"/>
            </w:tcBorders>
            <w:vAlign w:val="center"/>
            <w:hideMark/>
          </w:tcPr>
          <w:p w14:paraId="45BADC0B" w14:textId="77777777" w:rsidR="005A701F" w:rsidRPr="005A701F" w:rsidRDefault="005A701F" w:rsidP="005A701F">
            <w:pPr>
              <w:textAlignment w:val="baseline"/>
              <w:rPr>
                <w:rFonts w:ascii="Times New Roman" w:hAnsi="Times New Roman"/>
              </w:rPr>
            </w:pPr>
            <w:r w:rsidRPr="005A701F">
              <w:rPr>
                <w:rFonts w:ascii="Calibri" w:hAnsi="Calibri" w:cs="Calibri"/>
                <w:b/>
                <w:bCs/>
                <w:color w:val="000000"/>
                <w:sz w:val="22"/>
                <w:szCs w:val="22"/>
              </w:rPr>
              <w:t>Carers</w:t>
            </w:r>
            <w:r w:rsidRPr="005A701F">
              <w:rPr>
                <w:rFonts w:ascii="Calibri" w:hAnsi="Calibri" w:cs="Calibri"/>
                <w:color w:val="000000"/>
                <w:sz w:val="22"/>
                <w:szCs w:val="22"/>
              </w:rPr>
              <w:t> </w:t>
            </w:r>
          </w:p>
        </w:tc>
        <w:tc>
          <w:tcPr>
            <w:tcW w:w="540" w:type="dxa"/>
            <w:tcBorders>
              <w:top w:val="nil"/>
              <w:left w:val="nil"/>
              <w:bottom w:val="single" w:sz="6" w:space="0" w:color="auto"/>
              <w:right w:val="single" w:sz="6" w:space="0" w:color="auto"/>
            </w:tcBorders>
            <w:vAlign w:val="center"/>
            <w:hideMark/>
          </w:tcPr>
          <w:p w14:paraId="2C987A39" w14:textId="77777777" w:rsidR="005A701F" w:rsidRPr="005A701F" w:rsidRDefault="005A701F" w:rsidP="005A701F">
            <w:pPr>
              <w:textAlignment w:val="baseline"/>
              <w:rPr>
                <w:rFonts w:ascii="Times New Roman" w:hAnsi="Times New Roman"/>
              </w:rPr>
            </w:pPr>
            <w:r w:rsidRPr="005A701F">
              <w:rPr>
                <w:rFonts w:ascii="Calibri" w:hAnsi="Calibri" w:cs="Calibri"/>
                <w:color w:val="000000"/>
                <w:sz w:val="22"/>
                <w:szCs w:val="22"/>
              </w:rPr>
              <w:t>  </w:t>
            </w:r>
          </w:p>
        </w:tc>
        <w:tc>
          <w:tcPr>
            <w:tcW w:w="0" w:type="auto"/>
            <w:vMerge/>
            <w:tcBorders>
              <w:top w:val="nil"/>
              <w:left w:val="single" w:sz="6" w:space="0" w:color="auto"/>
              <w:bottom w:val="single" w:sz="6" w:space="0" w:color="auto"/>
              <w:right w:val="single" w:sz="6" w:space="0" w:color="auto"/>
            </w:tcBorders>
            <w:vAlign w:val="center"/>
            <w:hideMark/>
          </w:tcPr>
          <w:p w14:paraId="7095A995"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3897A0E8"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2C04ADCA"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auto"/>
              <w:right w:val="single" w:sz="6" w:space="0" w:color="auto"/>
            </w:tcBorders>
            <w:vAlign w:val="center"/>
            <w:hideMark/>
          </w:tcPr>
          <w:p w14:paraId="4A8BD920" w14:textId="77777777" w:rsidR="005A701F" w:rsidRPr="005A701F" w:rsidRDefault="005A701F" w:rsidP="005A701F">
            <w:pPr>
              <w:rPr>
                <w:rFonts w:ascii="Times New Roman" w:hAnsi="Times New Roman"/>
              </w:rPr>
            </w:pPr>
          </w:p>
        </w:tc>
        <w:tc>
          <w:tcPr>
            <w:tcW w:w="0" w:type="auto"/>
            <w:vMerge/>
            <w:tcBorders>
              <w:top w:val="nil"/>
              <w:left w:val="single" w:sz="6" w:space="0" w:color="auto"/>
              <w:bottom w:val="single" w:sz="6" w:space="0" w:color="000000"/>
              <w:right w:val="single" w:sz="6" w:space="0" w:color="auto"/>
            </w:tcBorders>
            <w:vAlign w:val="center"/>
            <w:hideMark/>
          </w:tcPr>
          <w:p w14:paraId="72158A0C" w14:textId="77777777" w:rsidR="005A701F" w:rsidRPr="005A701F" w:rsidRDefault="005A701F" w:rsidP="005A701F">
            <w:pPr>
              <w:rPr>
                <w:rFonts w:ascii="Times New Roman" w:hAnsi="Times New Roman"/>
              </w:rPr>
            </w:pPr>
          </w:p>
        </w:tc>
      </w:tr>
    </w:tbl>
    <w:p w14:paraId="0F1A98B8"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0A6181D8" w14:textId="77777777" w:rsidR="005A701F" w:rsidRPr="005A701F" w:rsidRDefault="005A701F" w:rsidP="005A701F">
      <w:pPr>
        <w:textAlignment w:val="baseline"/>
        <w:rPr>
          <w:rFonts w:ascii="Segoe UI" w:hAnsi="Segoe UI" w:cs="Segoe UI"/>
          <w:sz w:val="18"/>
          <w:szCs w:val="18"/>
        </w:rPr>
      </w:pPr>
      <w:r w:rsidRPr="005A701F">
        <w:rPr>
          <w:rFonts w:cs="Arial"/>
          <w:sz w:val="18"/>
          <w:szCs w:val="18"/>
        </w:rPr>
        <w:t> </w:t>
      </w:r>
    </w:p>
    <w:p w14:paraId="59BEFB62" w14:textId="77777777" w:rsidR="005A701F" w:rsidRPr="005A701F" w:rsidRDefault="005A701F" w:rsidP="005A701F">
      <w:pPr>
        <w:textAlignment w:val="baseline"/>
        <w:rPr>
          <w:rFonts w:ascii="Segoe UI" w:hAnsi="Segoe UI" w:cs="Segoe UI"/>
          <w:sz w:val="18"/>
          <w:szCs w:val="18"/>
        </w:rPr>
      </w:pPr>
      <w:r w:rsidRPr="005A701F">
        <w:rPr>
          <w:rFonts w:cs="Arial"/>
          <w:color w:val="000000"/>
          <w:sz w:val="22"/>
          <w:szCs w:val="22"/>
        </w:rPr>
        <w:t> </w:t>
      </w:r>
    </w:p>
    <w:p w14:paraId="0EBEB61F" w14:textId="77777777" w:rsidR="005A701F" w:rsidRPr="005A701F" w:rsidRDefault="005A701F" w:rsidP="005A701F">
      <w:pPr>
        <w:textAlignment w:val="baseline"/>
        <w:rPr>
          <w:rFonts w:ascii="Segoe UI" w:hAnsi="Segoe UI" w:cs="Segoe UI"/>
          <w:sz w:val="18"/>
          <w:szCs w:val="18"/>
        </w:rPr>
      </w:pPr>
      <w:r w:rsidRPr="005A701F">
        <w:rPr>
          <w:rFonts w:cs="Arial"/>
        </w:rPr>
        <w:t> </w:t>
      </w:r>
    </w:p>
    <w:p w14:paraId="455D7CBB" w14:textId="77777777" w:rsidR="005A701F" w:rsidRPr="005A701F" w:rsidRDefault="005A701F" w:rsidP="005A701F">
      <w:pPr>
        <w:rPr>
          <w:rFonts w:cs="Arial"/>
          <w:b/>
          <w:sz w:val="28"/>
          <w:szCs w:val="28"/>
        </w:rPr>
      </w:pPr>
    </w:p>
    <w:p w14:paraId="2E86F7FD" w14:textId="77777777" w:rsidR="005A701F" w:rsidRPr="005A701F" w:rsidRDefault="005A701F" w:rsidP="005A701F">
      <w:pPr>
        <w:rPr>
          <w:rFonts w:cs="Arial"/>
          <w:b/>
          <w:sz w:val="28"/>
          <w:szCs w:val="28"/>
        </w:rPr>
      </w:pPr>
    </w:p>
    <w:bookmarkEnd w:id="11"/>
    <w:p w14:paraId="0AE46786" w14:textId="77777777" w:rsidR="005A701F" w:rsidRPr="005A701F" w:rsidRDefault="005A701F" w:rsidP="005A701F">
      <w:pPr>
        <w:rPr>
          <w:rFonts w:cs="Arial"/>
        </w:rPr>
        <w:sectPr w:rsidR="005A701F" w:rsidRPr="005A701F" w:rsidSect="005A701F">
          <w:pgSz w:w="16838" w:h="11906" w:orient="landscape"/>
          <w:pgMar w:top="1134" w:right="1134" w:bottom="1134" w:left="1134" w:header="709" w:footer="709" w:gutter="0"/>
          <w:cols w:space="720"/>
        </w:sectPr>
      </w:pPr>
    </w:p>
    <w:tbl>
      <w:tblPr>
        <w:tblW w:w="975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50"/>
      </w:tblGrid>
      <w:tr w:rsidR="005A701F" w:rsidRPr="005A701F" w14:paraId="0371445E" w14:textId="77777777" w:rsidTr="0095370F">
        <w:trPr>
          <w:jc w:val="center"/>
        </w:trPr>
        <w:tc>
          <w:tcPr>
            <w:tcW w:w="9747" w:type="dxa"/>
            <w:tcBorders>
              <w:top w:val="single" w:sz="4" w:space="0" w:color="auto"/>
              <w:left w:val="single" w:sz="4" w:space="0" w:color="auto"/>
              <w:bottom w:val="single" w:sz="4" w:space="0" w:color="auto"/>
              <w:right w:val="single" w:sz="4" w:space="0" w:color="auto"/>
            </w:tcBorders>
          </w:tcPr>
          <w:p w14:paraId="77644583" w14:textId="77777777" w:rsidR="005A701F" w:rsidRPr="005A701F" w:rsidRDefault="005A701F" w:rsidP="00B83E61">
            <w:pPr>
              <w:numPr>
                <w:ilvl w:val="0"/>
                <w:numId w:val="41"/>
              </w:numPr>
              <w:rPr>
                <w:rFonts w:cs="Arial"/>
                <w:b/>
              </w:rPr>
            </w:pPr>
            <w:r w:rsidRPr="005A701F">
              <w:rPr>
                <w:rFonts w:cs="Arial"/>
                <w:b/>
              </w:rPr>
              <w:t>Please state what methods of monitoring you are using to progress actions</w:t>
            </w:r>
          </w:p>
          <w:p w14:paraId="5CCB9784" w14:textId="77777777" w:rsidR="005A701F" w:rsidRPr="005A701F" w:rsidRDefault="005A701F" w:rsidP="005A701F">
            <w:pPr>
              <w:rPr>
                <w:rFonts w:cs="Arial"/>
                <w:b/>
              </w:rPr>
            </w:pPr>
          </w:p>
          <w:p w14:paraId="09809692" w14:textId="77777777" w:rsidR="005A701F" w:rsidRPr="005A701F" w:rsidRDefault="005A701F" w:rsidP="005A701F">
            <w:pPr>
              <w:rPr>
                <w:rFonts w:cs="Arial"/>
                <w:b/>
              </w:rPr>
            </w:pPr>
            <w:r w:rsidRPr="005A701F">
              <w:rPr>
                <w:rFonts w:cs="Arial"/>
                <w:b/>
              </w:rPr>
              <w:t>Oversight will be through the Safeguarding Strategic Subgroup</w:t>
            </w:r>
          </w:p>
          <w:p w14:paraId="251D1CEF" w14:textId="77777777" w:rsidR="005A701F" w:rsidRPr="005A701F" w:rsidRDefault="005A701F" w:rsidP="005A701F">
            <w:pPr>
              <w:rPr>
                <w:rFonts w:cs="Arial"/>
              </w:rPr>
            </w:pPr>
          </w:p>
          <w:p w14:paraId="68EBB1A6" w14:textId="77777777" w:rsidR="005A701F" w:rsidRPr="005A701F" w:rsidRDefault="005A701F" w:rsidP="005A701F">
            <w:pPr>
              <w:rPr>
                <w:rFonts w:cs="Arial"/>
                <w:color w:val="FF0000"/>
              </w:rPr>
            </w:pPr>
          </w:p>
          <w:p w14:paraId="350B0951" w14:textId="77777777" w:rsidR="005A701F" w:rsidRPr="005A701F" w:rsidRDefault="005A701F" w:rsidP="005A701F">
            <w:pPr>
              <w:rPr>
                <w:rFonts w:cs="Arial"/>
              </w:rPr>
            </w:pPr>
          </w:p>
        </w:tc>
      </w:tr>
    </w:tbl>
    <w:p w14:paraId="2B5878C1" w14:textId="77777777" w:rsidR="005A701F" w:rsidRPr="005A701F" w:rsidRDefault="005A701F" w:rsidP="005A701F">
      <w:pPr>
        <w:rPr>
          <w:rFonts w:cs="Arial"/>
        </w:rPr>
      </w:pPr>
    </w:p>
    <w:tbl>
      <w:tblPr>
        <w:tblW w:w="0" w:type="auto"/>
        <w:jc w:val="center"/>
        <w:tblLayout w:type="fixed"/>
        <w:tblLook w:val="04A0" w:firstRow="1" w:lastRow="0" w:firstColumn="1" w:lastColumn="0" w:noHBand="0" w:noVBand="1"/>
      </w:tblPr>
      <w:tblGrid>
        <w:gridCol w:w="9747"/>
      </w:tblGrid>
      <w:tr w:rsidR="005A701F" w:rsidRPr="005A701F" w14:paraId="2600D715" w14:textId="77777777" w:rsidTr="0095370F">
        <w:trPr>
          <w:jc w:val="center"/>
        </w:trPr>
        <w:tc>
          <w:tcPr>
            <w:tcW w:w="9747" w:type="dxa"/>
            <w:hideMark/>
          </w:tcPr>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5A701F" w:rsidRPr="005A701F" w14:paraId="516482E8" w14:textId="77777777" w:rsidTr="0095370F">
              <w:trPr>
                <w:jc w:val="center"/>
              </w:trPr>
              <w:tc>
                <w:tcPr>
                  <w:tcW w:w="9747" w:type="dxa"/>
                </w:tcPr>
                <w:p w14:paraId="7C1D5D33" w14:textId="77777777" w:rsidR="005A701F" w:rsidRPr="005A701F" w:rsidRDefault="005A701F" w:rsidP="00B83E61">
                  <w:pPr>
                    <w:numPr>
                      <w:ilvl w:val="0"/>
                      <w:numId w:val="41"/>
                    </w:numPr>
                    <w:rPr>
                      <w:rFonts w:cs="Arial"/>
                      <w:b/>
                    </w:rPr>
                  </w:pPr>
                  <w:r w:rsidRPr="005A701F">
                    <w:rPr>
                      <w:rFonts w:cs="Arial"/>
                      <w:b/>
                    </w:rPr>
                    <w:t>Will you publish the Equality Impact Assessment? Please state where the EIA will be shared or published.</w:t>
                  </w:r>
                </w:p>
                <w:p w14:paraId="0D8D6C9C" w14:textId="77777777" w:rsidR="005A701F" w:rsidRPr="005A701F" w:rsidRDefault="005A701F" w:rsidP="005A701F">
                  <w:pPr>
                    <w:rPr>
                      <w:rFonts w:cs="Arial"/>
                    </w:rPr>
                  </w:pPr>
                </w:p>
                <w:p w14:paraId="058C528D" w14:textId="77777777" w:rsidR="005A701F" w:rsidRPr="005A701F" w:rsidRDefault="005A701F" w:rsidP="005A701F">
                  <w:pPr>
                    <w:rPr>
                      <w:rFonts w:cs="Arial"/>
                    </w:rPr>
                  </w:pPr>
                  <w:r w:rsidRPr="005A701F">
                    <w:rPr>
                      <w:rFonts w:cs="Arial"/>
                    </w:rPr>
                    <w:t>Yes, it will be shared with the safeguarding partnership boards as part of the sharing of the policy update.</w:t>
                  </w:r>
                </w:p>
                <w:p w14:paraId="73478F56" w14:textId="77777777" w:rsidR="005A701F" w:rsidRPr="005A701F" w:rsidRDefault="005A701F" w:rsidP="005A701F">
                  <w:pPr>
                    <w:rPr>
                      <w:rFonts w:cs="Arial"/>
                      <w:sz w:val="20"/>
                      <w:szCs w:val="20"/>
                    </w:rPr>
                  </w:pPr>
                </w:p>
                <w:p w14:paraId="1B52C537" w14:textId="77777777" w:rsidR="005A701F" w:rsidRPr="005A701F" w:rsidRDefault="005A701F" w:rsidP="005A701F">
                  <w:pPr>
                    <w:spacing w:line="276" w:lineRule="auto"/>
                    <w:rPr>
                      <w:rFonts w:cs="Arial"/>
                    </w:rPr>
                  </w:pPr>
                </w:p>
              </w:tc>
            </w:tr>
          </w:tbl>
          <w:p w14:paraId="17FED367" w14:textId="77777777" w:rsidR="005A701F" w:rsidRPr="005A701F" w:rsidRDefault="005A701F" w:rsidP="005A701F">
            <w:pPr>
              <w:rPr>
                <w:rFonts w:cs="Arial"/>
              </w:rPr>
            </w:pPr>
          </w:p>
        </w:tc>
      </w:tr>
    </w:tbl>
    <w:p w14:paraId="0948111B" w14:textId="77777777" w:rsidR="005A701F" w:rsidRPr="005A701F" w:rsidRDefault="005A701F" w:rsidP="005A701F">
      <w:pPr>
        <w:rPr>
          <w:rFonts w:cs="Arial"/>
        </w:rPr>
      </w:pP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5A701F" w:rsidRPr="005A701F" w14:paraId="0D854B26" w14:textId="77777777" w:rsidTr="0095370F">
        <w:trPr>
          <w:jc w:val="center"/>
        </w:trPr>
        <w:tc>
          <w:tcPr>
            <w:tcW w:w="9747" w:type="dxa"/>
            <w:tcBorders>
              <w:top w:val="single" w:sz="4" w:space="0" w:color="auto"/>
              <w:left w:val="single" w:sz="4" w:space="0" w:color="auto"/>
              <w:bottom w:val="single" w:sz="4" w:space="0" w:color="auto"/>
              <w:right w:val="single" w:sz="4" w:space="0" w:color="auto"/>
            </w:tcBorders>
          </w:tcPr>
          <w:p w14:paraId="2CC4EF6F" w14:textId="77777777" w:rsidR="005A701F" w:rsidRPr="005A701F" w:rsidRDefault="005A701F" w:rsidP="00B83E61">
            <w:pPr>
              <w:numPr>
                <w:ilvl w:val="0"/>
                <w:numId w:val="41"/>
              </w:numPr>
              <w:rPr>
                <w:rFonts w:cs="Arial"/>
                <w:b/>
              </w:rPr>
            </w:pPr>
            <w:r w:rsidRPr="005A701F">
              <w:rPr>
                <w:rFonts w:cs="Arial"/>
                <w:b/>
              </w:rPr>
              <w:t>EIA assessment by equality and involvement team</w:t>
            </w:r>
          </w:p>
          <w:p w14:paraId="1A2238C3" w14:textId="77777777" w:rsidR="005A701F" w:rsidRPr="005A701F" w:rsidRDefault="005A701F" w:rsidP="005A701F">
            <w:pPr>
              <w:rPr>
                <w:rFonts w:cs="Arial"/>
                <w:b/>
              </w:rPr>
            </w:pPr>
          </w:p>
          <w:p w14:paraId="2DE85699" w14:textId="2DFEE8BA" w:rsidR="005A701F" w:rsidRPr="005A701F" w:rsidRDefault="005A701F" w:rsidP="005A701F">
            <w:pPr>
              <w:rPr>
                <w:rFonts w:cs="Arial"/>
                <w:b/>
              </w:rPr>
            </w:pPr>
            <w:r w:rsidRPr="005A701F">
              <w:rPr>
                <w:rFonts w:cs="Arial"/>
                <w:b/>
              </w:rPr>
              <w:t>Name:</w:t>
            </w:r>
            <w:r w:rsidR="003A07C7">
              <w:rPr>
                <w:rFonts w:cs="Arial"/>
                <w:b/>
              </w:rPr>
              <w:t xml:space="preserve"> </w:t>
            </w:r>
            <w:r w:rsidR="003A07C7" w:rsidRPr="003A07C7">
              <w:rPr>
                <w:rFonts w:cs="Arial"/>
                <w:b/>
              </w:rPr>
              <w:t>Zahida Mallard</w:t>
            </w:r>
          </w:p>
          <w:p w14:paraId="454F098B" w14:textId="77777777" w:rsidR="005A701F" w:rsidRPr="005A701F" w:rsidRDefault="005A701F" w:rsidP="005A701F">
            <w:pPr>
              <w:rPr>
                <w:rFonts w:cs="Arial"/>
                <w:b/>
              </w:rPr>
            </w:pPr>
          </w:p>
          <w:p w14:paraId="042DEACC" w14:textId="125E31A3" w:rsidR="005A701F" w:rsidRPr="005A701F" w:rsidRDefault="005A701F" w:rsidP="005A701F">
            <w:pPr>
              <w:rPr>
                <w:rFonts w:cs="Arial"/>
                <w:b/>
              </w:rPr>
            </w:pPr>
            <w:r w:rsidRPr="005A701F">
              <w:rPr>
                <w:rFonts w:cs="Arial"/>
                <w:b/>
              </w:rPr>
              <w:t xml:space="preserve">Date: </w:t>
            </w:r>
            <w:r w:rsidR="003A07C7">
              <w:rPr>
                <w:rFonts w:cs="Arial"/>
                <w:b/>
              </w:rPr>
              <w:t>22</w:t>
            </w:r>
            <w:r w:rsidR="003A07C7" w:rsidRPr="003A07C7">
              <w:rPr>
                <w:rFonts w:cs="Arial"/>
                <w:b/>
                <w:vertAlign w:val="superscript"/>
              </w:rPr>
              <w:t>nd</w:t>
            </w:r>
            <w:r w:rsidR="003A07C7">
              <w:rPr>
                <w:rFonts w:cs="Arial"/>
                <w:b/>
              </w:rPr>
              <w:t xml:space="preserve"> July 2026</w:t>
            </w:r>
            <w:r w:rsidRPr="005A701F">
              <w:rPr>
                <w:rFonts w:cs="Arial"/>
                <w:b/>
              </w:rPr>
              <w:t xml:space="preserve"> </w:t>
            </w:r>
          </w:p>
          <w:p w14:paraId="70954AA8" w14:textId="77777777" w:rsidR="005A701F" w:rsidRPr="005A701F" w:rsidRDefault="005A701F" w:rsidP="005A701F">
            <w:pPr>
              <w:rPr>
                <w:rFonts w:cs="Arial"/>
                <w:b/>
              </w:rPr>
            </w:pPr>
          </w:p>
          <w:p w14:paraId="2A5DF1DD" w14:textId="12A2B050" w:rsidR="005A701F" w:rsidRPr="005A701F" w:rsidRDefault="005A701F" w:rsidP="005A701F">
            <w:pPr>
              <w:rPr>
                <w:rFonts w:cs="Arial"/>
                <w:b/>
                <w:i/>
                <w:iCs/>
                <w:color w:val="FF0000"/>
              </w:rPr>
            </w:pPr>
            <w:r w:rsidRPr="005A701F">
              <w:rPr>
                <w:rFonts w:cs="Arial"/>
                <w:b/>
              </w:rPr>
              <w:t xml:space="preserve">Rating: </w:t>
            </w:r>
            <w:r w:rsidR="003A07C7">
              <w:rPr>
                <w:rFonts w:cs="Arial"/>
                <w:b/>
              </w:rPr>
              <w:t xml:space="preserve">Developing </w:t>
            </w:r>
          </w:p>
          <w:p w14:paraId="7114753D" w14:textId="77777777" w:rsidR="005A701F" w:rsidRPr="005A701F" w:rsidRDefault="005A701F" w:rsidP="005A701F">
            <w:pPr>
              <w:spacing w:line="216" w:lineRule="auto"/>
              <w:contextualSpacing/>
              <w:rPr>
                <w:rFonts w:eastAsia="+mn-ea" w:cs="Arial"/>
                <w:color w:val="000000"/>
                <w:kern w:val="24"/>
                <w:sz w:val="22"/>
                <w:szCs w:val="22"/>
              </w:rPr>
            </w:pPr>
          </w:p>
          <w:p w14:paraId="40A3F231" w14:textId="0F0C21DE" w:rsidR="003A07C7" w:rsidRDefault="005A701F" w:rsidP="005A701F">
            <w:pPr>
              <w:rPr>
                <w:rFonts w:cs="Arial"/>
                <w:b/>
                <w:bCs/>
              </w:rPr>
            </w:pPr>
            <w:r w:rsidRPr="005A701F">
              <w:rPr>
                <w:rFonts w:cs="Arial"/>
                <w:b/>
                <w:bCs/>
              </w:rPr>
              <w:t xml:space="preserve">Recommendations: </w:t>
            </w:r>
            <w:r w:rsidR="003A07C7">
              <w:rPr>
                <w:rFonts w:cs="Arial"/>
                <w:b/>
                <w:bCs/>
              </w:rPr>
              <w:t>No equality data provided for the lifetime of the previous policy included under each equality strand provided therefore unable to see if any trends have been emerging around this s</w:t>
            </w:r>
            <w:r w:rsidR="00453211">
              <w:rPr>
                <w:rFonts w:cs="Arial"/>
                <w:b/>
                <w:bCs/>
              </w:rPr>
              <w:t>ervice</w:t>
            </w:r>
            <w:r w:rsidR="003A07C7">
              <w:rPr>
                <w:rFonts w:cs="Arial"/>
                <w:b/>
                <w:bCs/>
              </w:rPr>
              <w:t xml:space="preserve"> for any strand that might potentially have an impact or being able to challenge community narrative/</w:t>
            </w:r>
            <w:r w:rsidR="003350DC">
              <w:rPr>
                <w:rFonts w:cs="Arial"/>
                <w:b/>
                <w:bCs/>
              </w:rPr>
              <w:t>perceptions in broader society when/if required</w:t>
            </w:r>
            <w:r w:rsidR="003A07C7">
              <w:rPr>
                <w:rFonts w:cs="Arial"/>
                <w:b/>
                <w:bCs/>
              </w:rPr>
              <w:t>.</w:t>
            </w:r>
          </w:p>
          <w:p w14:paraId="38E289B7" w14:textId="49B1D8BB" w:rsidR="005A701F" w:rsidRPr="005A701F" w:rsidRDefault="003A07C7" w:rsidP="005A701F">
            <w:pPr>
              <w:rPr>
                <w:rFonts w:cs="Arial"/>
                <w:b/>
                <w:bCs/>
              </w:rPr>
            </w:pPr>
            <w:r>
              <w:rPr>
                <w:rFonts w:cs="Arial"/>
                <w:b/>
                <w:bCs/>
              </w:rPr>
              <w:t>Also to note that we now work in Cheswold but no reference to Doncaster or for Forensic Children in Adel Beck – Leeds and Wetherby</w:t>
            </w:r>
            <w:r w:rsidR="00CE4DF8">
              <w:rPr>
                <w:rFonts w:cs="Arial"/>
                <w:b/>
                <w:bCs/>
              </w:rPr>
              <w:t xml:space="preserve"> -</w:t>
            </w:r>
            <w:r>
              <w:rPr>
                <w:rFonts w:cs="Arial"/>
                <w:b/>
                <w:bCs/>
              </w:rPr>
              <w:t xml:space="preserve"> North Yorkshire. PATHS – Peri-natal regional service so Leeds and Bradford and potentially York  </w:t>
            </w:r>
          </w:p>
          <w:p w14:paraId="65CA0253" w14:textId="77777777" w:rsidR="005A701F" w:rsidRPr="005A701F" w:rsidRDefault="005A701F" w:rsidP="005A701F">
            <w:pPr>
              <w:rPr>
                <w:rFonts w:cs="Arial"/>
              </w:rPr>
            </w:pPr>
          </w:p>
          <w:p w14:paraId="11C829FC" w14:textId="77777777" w:rsidR="005A701F" w:rsidRPr="005A701F" w:rsidRDefault="005A701F" w:rsidP="005A701F">
            <w:pPr>
              <w:rPr>
                <w:rFonts w:cs="Arial"/>
              </w:rPr>
            </w:pPr>
          </w:p>
          <w:p w14:paraId="46FF5761" w14:textId="77777777" w:rsidR="005A701F" w:rsidRPr="005A701F" w:rsidRDefault="005A701F" w:rsidP="005A701F">
            <w:pPr>
              <w:rPr>
                <w:rFonts w:cs="Arial"/>
              </w:rPr>
            </w:pPr>
          </w:p>
          <w:p w14:paraId="4CC7EBDF" w14:textId="77777777" w:rsidR="005A701F" w:rsidRPr="005A701F" w:rsidRDefault="005A701F" w:rsidP="005A701F">
            <w:pPr>
              <w:rPr>
                <w:rFonts w:cs="Arial"/>
              </w:rPr>
            </w:pPr>
          </w:p>
          <w:p w14:paraId="2CB0965D" w14:textId="77777777" w:rsidR="005A701F" w:rsidRPr="005A701F" w:rsidRDefault="005A701F" w:rsidP="005A701F">
            <w:pPr>
              <w:rPr>
                <w:rFonts w:cs="Arial"/>
              </w:rPr>
            </w:pPr>
          </w:p>
        </w:tc>
      </w:tr>
    </w:tbl>
    <w:p w14:paraId="4DA0B0B8" w14:textId="77777777" w:rsidR="005A701F" w:rsidRPr="005A701F" w:rsidRDefault="005A701F" w:rsidP="005A701F">
      <w:pPr>
        <w:rPr>
          <w:rFonts w:cs="Arial"/>
        </w:rPr>
      </w:pPr>
    </w:p>
    <w:p w14:paraId="28A85A5D" w14:textId="77777777" w:rsidR="005A701F" w:rsidRPr="005A701F" w:rsidRDefault="005A701F" w:rsidP="005A701F">
      <w:pPr>
        <w:rPr>
          <w:rFonts w:cs="Arial"/>
        </w:rPr>
      </w:pPr>
    </w:p>
    <w:p w14:paraId="5D9F5B41" w14:textId="77777777" w:rsidR="005A701F" w:rsidRPr="005A701F" w:rsidRDefault="005A701F" w:rsidP="005A701F">
      <w:pPr>
        <w:autoSpaceDE w:val="0"/>
        <w:autoSpaceDN w:val="0"/>
        <w:adjustRightInd w:val="0"/>
        <w:rPr>
          <w:rFonts w:cs="Arial"/>
          <w:color w:val="231F20"/>
          <w:sz w:val="22"/>
          <w:szCs w:val="22"/>
        </w:rPr>
      </w:pPr>
    </w:p>
    <w:p w14:paraId="457CB2AA" w14:textId="77777777" w:rsidR="005A701F" w:rsidRPr="005A701F" w:rsidRDefault="005A701F" w:rsidP="005A701F">
      <w:pPr>
        <w:spacing w:line="276" w:lineRule="auto"/>
        <w:jc w:val="center"/>
        <w:rPr>
          <w:rFonts w:cs="Arial"/>
          <w:b/>
          <w:i/>
          <w:color w:val="FF0000"/>
          <w:lang w:val="en-AU"/>
        </w:rPr>
      </w:pPr>
      <w:r w:rsidRPr="005A701F">
        <w:rPr>
          <w:rFonts w:cs="Arial"/>
          <w:b/>
          <w:i/>
          <w:color w:val="FF0000"/>
          <w:lang w:val="en-AU"/>
        </w:rPr>
        <w:t xml:space="preserve">When you have fully completed all sections of the EIA </w:t>
      </w:r>
    </w:p>
    <w:p w14:paraId="5BDF0CBB" w14:textId="77777777" w:rsidR="005A701F" w:rsidRPr="005A701F" w:rsidRDefault="005A701F" w:rsidP="005A701F">
      <w:pPr>
        <w:spacing w:line="276" w:lineRule="auto"/>
        <w:jc w:val="center"/>
        <w:rPr>
          <w:rFonts w:cs="Arial"/>
          <w:b/>
          <w:i/>
          <w:color w:val="FF0000"/>
          <w:lang w:val="en-AU"/>
        </w:rPr>
      </w:pPr>
      <w:r w:rsidRPr="005A701F">
        <w:rPr>
          <w:rFonts w:cs="Arial"/>
          <w:b/>
          <w:i/>
          <w:color w:val="FF0000"/>
          <w:lang w:val="en-AU"/>
        </w:rPr>
        <w:t xml:space="preserve">and it has been signed off in service, </w:t>
      </w:r>
    </w:p>
    <w:p w14:paraId="16F84E22" w14:textId="77777777" w:rsidR="005A701F" w:rsidRPr="005A701F" w:rsidRDefault="005A701F" w:rsidP="005A701F">
      <w:pPr>
        <w:spacing w:line="276" w:lineRule="auto"/>
        <w:jc w:val="center"/>
        <w:rPr>
          <w:rFonts w:cs="Arial"/>
          <w:b/>
          <w:color w:val="FF0000"/>
          <w:lang w:val="en-AU"/>
        </w:rPr>
      </w:pPr>
      <w:r w:rsidRPr="005A701F">
        <w:rPr>
          <w:rFonts w:cs="Arial"/>
          <w:b/>
          <w:i/>
          <w:color w:val="FF0000"/>
          <w:lang w:val="en-AU"/>
        </w:rPr>
        <w:t xml:space="preserve">you </w:t>
      </w:r>
      <w:r w:rsidRPr="005A701F">
        <w:rPr>
          <w:rFonts w:cs="Arial"/>
          <w:b/>
          <w:i/>
          <w:color w:val="FF0000"/>
          <w:u w:val="single"/>
          <w:lang w:val="en-AU"/>
        </w:rPr>
        <w:t>must</w:t>
      </w:r>
      <w:r w:rsidRPr="005A701F">
        <w:rPr>
          <w:rFonts w:cs="Arial"/>
          <w:b/>
          <w:i/>
          <w:color w:val="FF0000"/>
          <w:lang w:val="en-AU"/>
        </w:rPr>
        <w:t xml:space="preserve"> email a copy to: </w:t>
      </w:r>
      <w:hyperlink r:id="rId81" w:history="1">
        <w:r w:rsidRPr="005A701F">
          <w:rPr>
            <w:rFonts w:cs="Arial"/>
            <w:b/>
            <w:color w:val="0000FF"/>
            <w:u w:val="single"/>
            <w:lang w:val="en-AU"/>
          </w:rPr>
          <w:t>InvolvingPeople@swyt.nhs.uk</w:t>
        </w:r>
      </w:hyperlink>
      <w:r w:rsidRPr="005A701F">
        <w:rPr>
          <w:rFonts w:cs="Arial"/>
          <w:b/>
          <w:u w:val="single"/>
          <w:lang w:val="en-AU"/>
        </w:rPr>
        <w:t xml:space="preserve"> </w:t>
      </w:r>
      <w:r w:rsidRPr="005A701F">
        <w:rPr>
          <w:rFonts w:cs="Arial"/>
          <w:bCs/>
          <w:color w:val="FF0000"/>
          <w:lang w:val="en-AU"/>
        </w:rPr>
        <w:t xml:space="preserve"> </w:t>
      </w:r>
      <w:r w:rsidRPr="005A701F">
        <w:rPr>
          <w:rFonts w:cs="Arial"/>
          <w:b/>
          <w:color w:val="FF0000"/>
          <w:lang w:val="en-AU"/>
        </w:rPr>
        <w:t>for grading</w:t>
      </w:r>
    </w:p>
    <w:p w14:paraId="4EDA2CEB" w14:textId="77777777" w:rsidR="005A701F" w:rsidRPr="005A701F" w:rsidRDefault="005A701F" w:rsidP="005A701F">
      <w:pPr>
        <w:spacing w:line="276" w:lineRule="auto"/>
        <w:jc w:val="center"/>
        <w:rPr>
          <w:rFonts w:cs="Arial"/>
          <w:b/>
          <w:color w:val="FF0000"/>
          <w:lang w:val="en-AU"/>
        </w:rPr>
      </w:pPr>
    </w:p>
    <w:p w14:paraId="22FA008D" w14:textId="77777777" w:rsidR="005A701F" w:rsidRPr="005A701F" w:rsidRDefault="005A701F" w:rsidP="005A701F">
      <w:pPr>
        <w:spacing w:line="276" w:lineRule="auto"/>
        <w:jc w:val="center"/>
        <w:rPr>
          <w:rFonts w:cs="Arial"/>
          <w:b/>
          <w:lang w:val="en-AU"/>
        </w:rPr>
      </w:pPr>
      <w:r w:rsidRPr="005A701F">
        <w:rPr>
          <w:rFonts w:cs="Arial"/>
          <w:b/>
          <w:lang w:val="en-AU"/>
        </w:rPr>
        <w:t xml:space="preserve">Please note that the EIA is a public document and may be published. </w:t>
      </w:r>
    </w:p>
    <w:p w14:paraId="6BF3D825" w14:textId="77777777" w:rsidR="005A701F" w:rsidRPr="005A701F" w:rsidRDefault="005A701F" w:rsidP="005A701F">
      <w:pPr>
        <w:spacing w:line="276" w:lineRule="auto"/>
        <w:jc w:val="center"/>
        <w:rPr>
          <w:rFonts w:cs="Arial"/>
          <w:b/>
          <w:lang w:val="en-AU"/>
        </w:rPr>
      </w:pPr>
    </w:p>
    <w:p w14:paraId="04B7E2C1" w14:textId="77777777" w:rsidR="005A701F" w:rsidRPr="005A701F" w:rsidRDefault="005A701F" w:rsidP="005A701F">
      <w:pPr>
        <w:spacing w:line="276" w:lineRule="auto"/>
        <w:jc w:val="center"/>
        <w:rPr>
          <w:rFonts w:cs="Arial"/>
          <w:b/>
          <w:lang w:val="en-AU"/>
        </w:rPr>
      </w:pPr>
      <w:r w:rsidRPr="005A701F">
        <w:rPr>
          <w:rFonts w:cs="Arial"/>
          <w:b/>
          <w:lang w:val="en-AU"/>
        </w:rPr>
        <w:t xml:space="preserve">Failing to complete an EIA every year could expose the Trust to future legal challenge, as it is a legal requirement to write, review and implement in every service as part of meeting the Equality Act. </w:t>
      </w:r>
    </w:p>
    <w:p w14:paraId="1D82BB64" w14:textId="77777777" w:rsidR="005A701F" w:rsidRPr="005A701F" w:rsidRDefault="005A701F" w:rsidP="005A701F">
      <w:pPr>
        <w:rPr>
          <w:rFonts w:ascii="Times New Roman" w:hAnsi="Times New Roman"/>
          <w:sz w:val="28"/>
          <w:szCs w:val="28"/>
        </w:rPr>
      </w:pPr>
    </w:p>
    <w:p w14:paraId="3B5BA46D" w14:textId="77777777" w:rsidR="005A701F" w:rsidRPr="005A701F" w:rsidRDefault="005A701F" w:rsidP="005A701F">
      <w:pPr>
        <w:rPr>
          <w:rFonts w:cs="Arial"/>
          <w:b/>
          <w:sz w:val="18"/>
          <w:szCs w:val="18"/>
        </w:rPr>
      </w:pPr>
    </w:p>
    <w:p w14:paraId="61F94457" w14:textId="77777777" w:rsidR="00273E08" w:rsidRDefault="00273E08" w:rsidP="00542BEE">
      <w:pPr>
        <w:rPr>
          <w:b/>
          <w:szCs w:val="22"/>
        </w:rPr>
        <w:sectPr w:rsidR="00273E08" w:rsidSect="005A701F">
          <w:pgSz w:w="11906" w:h="16838" w:code="9"/>
          <w:pgMar w:top="851" w:right="851" w:bottom="851" w:left="709" w:header="709" w:footer="709" w:gutter="0"/>
          <w:cols w:space="708"/>
          <w:docGrid w:linePitch="360"/>
        </w:sectPr>
      </w:pPr>
    </w:p>
    <w:p w14:paraId="6B038CE9" w14:textId="5C4ABB72" w:rsidR="00542BEE" w:rsidRPr="00542BEE" w:rsidRDefault="00542BEE" w:rsidP="00542BEE">
      <w:pPr>
        <w:rPr>
          <w:b/>
          <w:szCs w:val="22"/>
        </w:rPr>
      </w:pPr>
      <w:r w:rsidRPr="00542BEE">
        <w:rPr>
          <w:b/>
          <w:szCs w:val="22"/>
        </w:rPr>
        <w:t xml:space="preserve">Appendix </w:t>
      </w:r>
      <w:r w:rsidR="00C43B62" w:rsidRPr="00542BEE">
        <w:rPr>
          <w:b/>
          <w:szCs w:val="22"/>
        </w:rPr>
        <w:t>1</w:t>
      </w:r>
      <w:r w:rsidR="00C43B62">
        <w:rPr>
          <w:b/>
          <w:szCs w:val="22"/>
        </w:rPr>
        <w:t>1</w:t>
      </w:r>
      <w:r w:rsidR="006A72B5">
        <w:rPr>
          <w:b/>
          <w:szCs w:val="22"/>
        </w:rPr>
        <w:t xml:space="preserve">: </w:t>
      </w:r>
      <w:r w:rsidRPr="00542BEE">
        <w:rPr>
          <w:b/>
          <w:szCs w:val="22"/>
        </w:rPr>
        <w:t>Checklist for the Review and Approval of Procedural Document</w:t>
      </w:r>
    </w:p>
    <w:p w14:paraId="0A67F5D0" w14:textId="77777777" w:rsidR="00542BEE" w:rsidRPr="00251B1A" w:rsidRDefault="00542BEE" w:rsidP="00542BEE">
      <w:pPr>
        <w:rPr>
          <w:rFonts w:cs="Arial"/>
          <w:i/>
          <w:sz w:val="20"/>
          <w:szCs w:val="20"/>
        </w:rPr>
      </w:pPr>
      <w:r w:rsidRPr="00251B1A">
        <w:rPr>
          <w:rFonts w:cs="Arial"/>
          <w:i/>
          <w:sz w:val="20"/>
          <w:szCs w:val="20"/>
        </w:rPr>
        <w:t>To be completed and attached to any policy document when submitted to EMT for consideration and approval.</w:t>
      </w:r>
    </w:p>
    <w:tbl>
      <w:tblPr>
        <w:tblW w:w="9096"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40"/>
        <w:gridCol w:w="4410"/>
        <w:gridCol w:w="1170"/>
        <w:gridCol w:w="2976"/>
      </w:tblGrid>
      <w:tr w:rsidR="00542BEE" w:rsidRPr="00251B1A" w14:paraId="364DD4C1" w14:textId="77777777" w:rsidTr="00337E57">
        <w:trPr>
          <w:tblHeader/>
        </w:trPr>
        <w:tc>
          <w:tcPr>
            <w:tcW w:w="540" w:type="dxa"/>
            <w:shd w:val="clear" w:color="auto" w:fill="C0C0C0"/>
            <w:vAlign w:val="center"/>
          </w:tcPr>
          <w:p w14:paraId="4A87C363" w14:textId="77777777" w:rsidR="00542BEE" w:rsidRPr="00251B1A" w:rsidRDefault="00542BEE" w:rsidP="00542BEE">
            <w:pPr>
              <w:spacing w:before="80" w:after="80"/>
              <w:jc w:val="center"/>
              <w:rPr>
                <w:rFonts w:cs="Arial"/>
                <w:b/>
                <w:sz w:val="20"/>
                <w:szCs w:val="20"/>
              </w:rPr>
            </w:pPr>
          </w:p>
        </w:tc>
        <w:tc>
          <w:tcPr>
            <w:tcW w:w="4410" w:type="dxa"/>
            <w:shd w:val="clear" w:color="auto" w:fill="C0C0C0"/>
            <w:vAlign w:val="center"/>
          </w:tcPr>
          <w:p w14:paraId="41381ECB" w14:textId="77777777" w:rsidR="00542BEE" w:rsidRPr="00251B1A" w:rsidRDefault="00542BEE" w:rsidP="00542BEE">
            <w:pPr>
              <w:spacing w:before="80" w:after="80"/>
              <w:rPr>
                <w:rFonts w:cs="Arial"/>
                <w:b/>
                <w:sz w:val="20"/>
                <w:szCs w:val="20"/>
              </w:rPr>
            </w:pPr>
            <w:r w:rsidRPr="00251B1A">
              <w:rPr>
                <w:rFonts w:cs="Arial"/>
                <w:b/>
                <w:sz w:val="20"/>
                <w:szCs w:val="20"/>
              </w:rPr>
              <w:t>Title of document being reviewed:</w:t>
            </w:r>
          </w:p>
        </w:tc>
        <w:tc>
          <w:tcPr>
            <w:tcW w:w="1170" w:type="dxa"/>
            <w:shd w:val="clear" w:color="auto" w:fill="C0C0C0"/>
            <w:vAlign w:val="center"/>
          </w:tcPr>
          <w:p w14:paraId="1B7BCB5F" w14:textId="77777777" w:rsidR="00542BEE" w:rsidRPr="00251B1A" w:rsidRDefault="00542BEE" w:rsidP="00542BEE">
            <w:pPr>
              <w:spacing w:before="80" w:after="80"/>
              <w:jc w:val="center"/>
              <w:rPr>
                <w:rFonts w:cs="Arial"/>
                <w:b/>
                <w:sz w:val="20"/>
                <w:szCs w:val="20"/>
              </w:rPr>
            </w:pPr>
            <w:r w:rsidRPr="00251B1A">
              <w:rPr>
                <w:rFonts w:cs="Arial"/>
                <w:b/>
                <w:sz w:val="20"/>
                <w:szCs w:val="20"/>
              </w:rPr>
              <w:t>Yes/No/</w:t>
            </w:r>
            <w:r w:rsidRPr="00251B1A">
              <w:rPr>
                <w:rFonts w:cs="Arial"/>
                <w:b/>
                <w:sz w:val="20"/>
                <w:szCs w:val="20"/>
              </w:rPr>
              <w:br/>
              <w:t>Unsure</w:t>
            </w:r>
          </w:p>
        </w:tc>
        <w:tc>
          <w:tcPr>
            <w:tcW w:w="2976" w:type="dxa"/>
            <w:shd w:val="clear" w:color="auto" w:fill="C0C0C0"/>
            <w:vAlign w:val="center"/>
          </w:tcPr>
          <w:p w14:paraId="3CB4E697" w14:textId="77777777" w:rsidR="00542BEE" w:rsidRPr="00251B1A" w:rsidRDefault="00542BEE" w:rsidP="00542BEE">
            <w:pPr>
              <w:spacing w:before="80" w:after="80"/>
              <w:jc w:val="center"/>
              <w:rPr>
                <w:rFonts w:cs="Arial"/>
                <w:b/>
                <w:sz w:val="20"/>
                <w:szCs w:val="20"/>
              </w:rPr>
            </w:pPr>
            <w:r w:rsidRPr="00251B1A">
              <w:rPr>
                <w:rFonts w:cs="Arial"/>
                <w:b/>
                <w:sz w:val="20"/>
                <w:szCs w:val="20"/>
              </w:rPr>
              <w:t>Comments</w:t>
            </w:r>
          </w:p>
        </w:tc>
      </w:tr>
      <w:tr w:rsidR="00542BEE" w:rsidRPr="00251B1A" w14:paraId="492D05E8" w14:textId="77777777" w:rsidTr="00337E57">
        <w:tc>
          <w:tcPr>
            <w:tcW w:w="540" w:type="dxa"/>
          </w:tcPr>
          <w:p w14:paraId="0135CBF0" w14:textId="77777777" w:rsidR="00542BEE" w:rsidRPr="00251B1A" w:rsidRDefault="00542BEE" w:rsidP="00542BEE">
            <w:pPr>
              <w:spacing w:before="80" w:after="80"/>
              <w:rPr>
                <w:rFonts w:cs="Arial"/>
                <w:b/>
                <w:sz w:val="20"/>
                <w:szCs w:val="20"/>
              </w:rPr>
            </w:pPr>
            <w:r w:rsidRPr="00251B1A">
              <w:rPr>
                <w:rFonts w:cs="Arial"/>
                <w:b/>
                <w:sz w:val="20"/>
                <w:szCs w:val="20"/>
              </w:rPr>
              <w:t>1.</w:t>
            </w:r>
          </w:p>
        </w:tc>
        <w:tc>
          <w:tcPr>
            <w:tcW w:w="4410" w:type="dxa"/>
          </w:tcPr>
          <w:p w14:paraId="59AD10AE" w14:textId="77777777" w:rsidR="00542BEE" w:rsidRPr="00251B1A" w:rsidRDefault="00542BEE" w:rsidP="00542BEE">
            <w:pPr>
              <w:spacing w:before="80" w:after="80"/>
              <w:rPr>
                <w:rFonts w:cs="Arial"/>
                <w:b/>
                <w:sz w:val="20"/>
                <w:szCs w:val="20"/>
              </w:rPr>
            </w:pPr>
            <w:r w:rsidRPr="00251B1A">
              <w:rPr>
                <w:rFonts w:cs="Arial"/>
                <w:b/>
                <w:sz w:val="20"/>
                <w:szCs w:val="20"/>
              </w:rPr>
              <w:t>Title</w:t>
            </w:r>
          </w:p>
        </w:tc>
        <w:tc>
          <w:tcPr>
            <w:tcW w:w="1170" w:type="dxa"/>
            <w:shd w:val="clear" w:color="auto" w:fill="E0E0E0"/>
          </w:tcPr>
          <w:p w14:paraId="4DF9E10C"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2A243E61" w14:textId="77777777" w:rsidR="00542BEE" w:rsidRPr="00251B1A" w:rsidRDefault="00542BEE" w:rsidP="00542BEE">
            <w:pPr>
              <w:spacing w:before="80" w:after="80"/>
              <w:rPr>
                <w:rFonts w:cs="Arial"/>
                <w:sz w:val="20"/>
                <w:szCs w:val="20"/>
              </w:rPr>
            </w:pPr>
          </w:p>
        </w:tc>
      </w:tr>
      <w:tr w:rsidR="00542BEE" w:rsidRPr="00251B1A" w14:paraId="5F958D5A" w14:textId="77777777" w:rsidTr="00337E57">
        <w:tc>
          <w:tcPr>
            <w:tcW w:w="540" w:type="dxa"/>
          </w:tcPr>
          <w:p w14:paraId="43D98CF8" w14:textId="77777777" w:rsidR="00542BEE" w:rsidRPr="00251B1A" w:rsidRDefault="00542BEE" w:rsidP="00542BEE">
            <w:pPr>
              <w:spacing w:before="80" w:after="80"/>
              <w:rPr>
                <w:rFonts w:cs="Arial"/>
                <w:sz w:val="20"/>
                <w:szCs w:val="20"/>
              </w:rPr>
            </w:pPr>
          </w:p>
        </w:tc>
        <w:tc>
          <w:tcPr>
            <w:tcW w:w="4410" w:type="dxa"/>
          </w:tcPr>
          <w:p w14:paraId="192EC5B4" w14:textId="77777777" w:rsidR="00542BEE" w:rsidRPr="00251B1A" w:rsidRDefault="00542BEE" w:rsidP="00542BEE">
            <w:pPr>
              <w:spacing w:before="80" w:after="80"/>
              <w:rPr>
                <w:rFonts w:cs="Arial"/>
                <w:sz w:val="20"/>
                <w:szCs w:val="20"/>
              </w:rPr>
            </w:pPr>
            <w:r w:rsidRPr="00251B1A">
              <w:rPr>
                <w:rFonts w:cs="Arial"/>
                <w:sz w:val="20"/>
                <w:szCs w:val="20"/>
              </w:rPr>
              <w:t>Is the title clear and unambiguous?</w:t>
            </w:r>
          </w:p>
        </w:tc>
        <w:tc>
          <w:tcPr>
            <w:tcW w:w="1170" w:type="dxa"/>
          </w:tcPr>
          <w:p w14:paraId="3089FD00"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75C32BFB" w14:textId="77777777" w:rsidR="00542BEE" w:rsidRPr="00251B1A" w:rsidRDefault="00542BEE" w:rsidP="00542BEE">
            <w:pPr>
              <w:spacing w:before="80" w:after="80"/>
              <w:rPr>
                <w:rFonts w:cs="Arial"/>
                <w:sz w:val="20"/>
                <w:szCs w:val="20"/>
              </w:rPr>
            </w:pPr>
          </w:p>
        </w:tc>
      </w:tr>
      <w:tr w:rsidR="00542BEE" w:rsidRPr="00251B1A" w14:paraId="4E0929A3" w14:textId="77777777" w:rsidTr="00337E57">
        <w:tc>
          <w:tcPr>
            <w:tcW w:w="540" w:type="dxa"/>
          </w:tcPr>
          <w:p w14:paraId="0662AD45" w14:textId="77777777" w:rsidR="00542BEE" w:rsidRPr="00251B1A" w:rsidRDefault="00542BEE" w:rsidP="00542BEE">
            <w:pPr>
              <w:spacing w:before="80" w:after="80"/>
              <w:rPr>
                <w:rFonts w:cs="Arial"/>
                <w:sz w:val="20"/>
                <w:szCs w:val="20"/>
              </w:rPr>
            </w:pPr>
          </w:p>
        </w:tc>
        <w:tc>
          <w:tcPr>
            <w:tcW w:w="4410" w:type="dxa"/>
          </w:tcPr>
          <w:p w14:paraId="4D45C1AA" w14:textId="77777777" w:rsidR="00542BEE" w:rsidRPr="00251B1A" w:rsidRDefault="00542BEE" w:rsidP="00542BEE">
            <w:pPr>
              <w:spacing w:before="80" w:after="80"/>
              <w:rPr>
                <w:rFonts w:cs="Arial"/>
                <w:sz w:val="20"/>
                <w:szCs w:val="20"/>
              </w:rPr>
            </w:pPr>
            <w:r w:rsidRPr="00251B1A">
              <w:rPr>
                <w:rFonts w:cs="Arial"/>
                <w:sz w:val="20"/>
                <w:szCs w:val="20"/>
              </w:rPr>
              <w:t>Is it clear whether the document is a guideline, policy, protocol or standard?</w:t>
            </w:r>
          </w:p>
        </w:tc>
        <w:tc>
          <w:tcPr>
            <w:tcW w:w="1170" w:type="dxa"/>
          </w:tcPr>
          <w:p w14:paraId="3CF346C6"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757622BD" w14:textId="77777777" w:rsidR="00542BEE" w:rsidRPr="00251B1A" w:rsidRDefault="00542BEE" w:rsidP="00542BEE">
            <w:pPr>
              <w:spacing w:before="80" w:after="80"/>
              <w:rPr>
                <w:rFonts w:cs="Arial"/>
                <w:sz w:val="20"/>
                <w:szCs w:val="20"/>
              </w:rPr>
            </w:pPr>
          </w:p>
        </w:tc>
      </w:tr>
      <w:tr w:rsidR="00542BEE" w:rsidRPr="00251B1A" w14:paraId="18958F85" w14:textId="77777777" w:rsidTr="00337E57">
        <w:tc>
          <w:tcPr>
            <w:tcW w:w="540" w:type="dxa"/>
          </w:tcPr>
          <w:p w14:paraId="6D72DC9D" w14:textId="77777777" w:rsidR="00542BEE" w:rsidRPr="00251B1A" w:rsidRDefault="00542BEE" w:rsidP="00542BEE">
            <w:pPr>
              <w:spacing w:before="80" w:after="80"/>
              <w:rPr>
                <w:rFonts w:cs="Arial"/>
                <w:sz w:val="20"/>
                <w:szCs w:val="20"/>
              </w:rPr>
            </w:pPr>
          </w:p>
        </w:tc>
        <w:tc>
          <w:tcPr>
            <w:tcW w:w="4410" w:type="dxa"/>
          </w:tcPr>
          <w:p w14:paraId="1BAD229E" w14:textId="77777777" w:rsidR="00542BEE" w:rsidRPr="00251B1A" w:rsidRDefault="00542BEE" w:rsidP="00542BEE">
            <w:pPr>
              <w:spacing w:before="80" w:after="80"/>
              <w:rPr>
                <w:rFonts w:cs="Arial"/>
                <w:sz w:val="20"/>
                <w:szCs w:val="20"/>
              </w:rPr>
            </w:pPr>
            <w:r w:rsidRPr="00251B1A">
              <w:rPr>
                <w:rFonts w:cs="Arial"/>
                <w:sz w:val="20"/>
                <w:szCs w:val="20"/>
              </w:rPr>
              <w:t>Is it clear in the introduction whether this document replaces or supersedes a previous document?</w:t>
            </w:r>
          </w:p>
        </w:tc>
        <w:tc>
          <w:tcPr>
            <w:tcW w:w="1170" w:type="dxa"/>
          </w:tcPr>
          <w:p w14:paraId="0C87830B"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477AB001" w14:textId="77777777" w:rsidR="00542BEE" w:rsidRPr="00251B1A" w:rsidRDefault="00542BEE" w:rsidP="00542BEE">
            <w:pPr>
              <w:spacing w:before="80" w:after="80"/>
              <w:rPr>
                <w:rFonts w:cs="Arial"/>
                <w:sz w:val="20"/>
                <w:szCs w:val="20"/>
              </w:rPr>
            </w:pPr>
          </w:p>
        </w:tc>
      </w:tr>
      <w:tr w:rsidR="00542BEE" w:rsidRPr="00251B1A" w14:paraId="023BC42D" w14:textId="77777777" w:rsidTr="00337E57">
        <w:tc>
          <w:tcPr>
            <w:tcW w:w="540" w:type="dxa"/>
          </w:tcPr>
          <w:p w14:paraId="47886996" w14:textId="77777777" w:rsidR="00542BEE" w:rsidRPr="00251B1A" w:rsidRDefault="00542BEE" w:rsidP="00542BEE">
            <w:pPr>
              <w:spacing w:before="80" w:after="80"/>
              <w:rPr>
                <w:rFonts w:cs="Arial"/>
                <w:b/>
                <w:sz w:val="20"/>
                <w:szCs w:val="20"/>
              </w:rPr>
            </w:pPr>
            <w:r w:rsidRPr="00251B1A">
              <w:rPr>
                <w:rFonts w:cs="Arial"/>
                <w:b/>
                <w:sz w:val="20"/>
                <w:szCs w:val="20"/>
              </w:rPr>
              <w:t>2.</w:t>
            </w:r>
          </w:p>
        </w:tc>
        <w:tc>
          <w:tcPr>
            <w:tcW w:w="4410" w:type="dxa"/>
          </w:tcPr>
          <w:p w14:paraId="5737FCA7" w14:textId="77777777" w:rsidR="00542BEE" w:rsidRPr="00251B1A" w:rsidRDefault="00542BEE" w:rsidP="00542BEE">
            <w:pPr>
              <w:spacing w:before="80" w:after="80"/>
              <w:rPr>
                <w:rFonts w:cs="Arial"/>
                <w:b/>
                <w:sz w:val="20"/>
                <w:szCs w:val="20"/>
              </w:rPr>
            </w:pPr>
            <w:r w:rsidRPr="00251B1A">
              <w:rPr>
                <w:rFonts w:cs="Arial"/>
                <w:b/>
                <w:sz w:val="20"/>
                <w:szCs w:val="20"/>
              </w:rPr>
              <w:t>Rationale</w:t>
            </w:r>
          </w:p>
        </w:tc>
        <w:tc>
          <w:tcPr>
            <w:tcW w:w="1170" w:type="dxa"/>
            <w:shd w:val="clear" w:color="auto" w:fill="E0E0E0"/>
          </w:tcPr>
          <w:p w14:paraId="369B25BB"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3DACA320" w14:textId="77777777" w:rsidR="00542BEE" w:rsidRPr="00251B1A" w:rsidRDefault="00542BEE" w:rsidP="00542BEE">
            <w:pPr>
              <w:spacing w:before="80" w:after="80"/>
              <w:rPr>
                <w:rFonts w:cs="Arial"/>
                <w:sz w:val="20"/>
                <w:szCs w:val="20"/>
              </w:rPr>
            </w:pPr>
          </w:p>
        </w:tc>
      </w:tr>
      <w:tr w:rsidR="00542BEE" w:rsidRPr="00251B1A" w14:paraId="2538AE19" w14:textId="77777777" w:rsidTr="00337E57">
        <w:tc>
          <w:tcPr>
            <w:tcW w:w="540" w:type="dxa"/>
          </w:tcPr>
          <w:p w14:paraId="53DBAC7D" w14:textId="77777777" w:rsidR="00542BEE" w:rsidRPr="00251B1A" w:rsidRDefault="00542BEE" w:rsidP="00542BEE">
            <w:pPr>
              <w:spacing w:before="80" w:after="80"/>
              <w:rPr>
                <w:rFonts w:cs="Arial"/>
                <w:sz w:val="20"/>
                <w:szCs w:val="20"/>
              </w:rPr>
            </w:pPr>
          </w:p>
        </w:tc>
        <w:tc>
          <w:tcPr>
            <w:tcW w:w="4410" w:type="dxa"/>
          </w:tcPr>
          <w:p w14:paraId="3F193091" w14:textId="77777777" w:rsidR="00542BEE" w:rsidRPr="00251B1A" w:rsidRDefault="00542BEE" w:rsidP="00542BEE">
            <w:pPr>
              <w:spacing w:before="80" w:after="80"/>
              <w:rPr>
                <w:rFonts w:cs="Arial"/>
                <w:sz w:val="20"/>
                <w:szCs w:val="20"/>
              </w:rPr>
            </w:pPr>
            <w:r w:rsidRPr="00251B1A">
              <w:rPr>
                <w:rFonts w:cs="Arial"/>
                <w:sz w:val="20"/>
                <w:szCs w:val="20"/>
              </w:rPr>
              <w:t>Are reasons for development of the document stated?</w:t>
            </w:r>
          </w:p>
        </w:tc>
        <w:tc>
          <w:tcPr>
            <w:tcW w:w="1170" w:type="dxa"/>
          </w:tcPr>
          <w:p w14:paraId="4996654A"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6A1B5C7B" w14:textId="77777777" w:rsidR="00542BEE" w:rsidRPr="00251B1A" w:rsidRDefault="00542BEE" w:rsidP="00542BEE">
            <w:pPr>
              <w:spacing w:before="80" w:after="80"/>
              <w:rPr>
                <w:rFonts w:cs="Arial"/>
                <w:sz w:val="20"/>
                <w:szCs w:val="20"/>
              </w:rPr>
            </w:pPr>
          </w:p>
        </w:tc>
      </w:tr>
      <w:tr w:rsidR="00542BEE" w:rsidRPr="00251B1A" w14:paraId="1D4A9880" w14:textId="77777777" w:rsidTr="00337E57">
        <w:tc>
          <w:tcPr>
            <w:tcW w:w="540" w:type="dxa"/>
          </w:tcPr>
          <w:p w14:paraId="1F75A9DD" w14:textId="77777777" w:rsidR="00542BEE" w:rsidRPr="00251B1A" w:rsidRDefault="00542BEE" w:rsidP="00542BEE">
            <w:pPr>
              <w:spacing w:before="80" w:after="80"/>
              <w:rPr>
                <w:rFonts w:cs="Arial"/>
                <w:b/>
                <w:sz w:val="20"/>
                <w:szCs w:val="20"/>
              </w:rPr>
            </w:pPr>
            <w:r w:rsidRPr="00251B1A">
              <w:rPr>
                <w:rFonts w:cs="Arial"/>
                <w:b/>
                <w:sz w:val="20"/>
                <w:szCs w:val="20"/>
              </w:rPr>
              <w:t>3.</w:t>
            </w:r>
          </w:p>
        </w:tc>
        <w:tc>
          <w:tcPr>
            <w:tcW w:w="4410" w:type="dxa"/>
          </w:tcPr>
          <w:p w14:paraId="40861758" w14:textId="77777777" w:rsidR="00542BEE" w:rsidRPr="00251B1A" w:rsidRDefault="00542BEE" w:rsidP="00542BEE">
            <w:pPr>
              <w:spacing w:before="80" w:after="80"/>
              <w:rPr>
                <w:rFonts w:cs="Arial"/>
                <w:b/>
                <w:sz w:val="20"/>
                <w:szCs w:val="20"/>
              </w:rPr>
            </w:pPr>
            <w:r w:rsidRPr="00251B1A">
              <w:rPr>
                <w:rFonts w:cs="Arial"/>
                <w:b/>
                <w:sz w:val="20"/>
                <w:szCs w:val="20"/>
              </w:rPr>
              <w:t>Development Process</w:t>
            </w:r>
          </w:p>
        </w:tc>
        <w:tc>
          <w:tcPr>
            <w:tcW w:w="1170" w:type="dxa"/>
            <w:shd w:val="clear" w:color="auto" w:fill="E0E0E0"/>
          </w:tcPr>
          <w:p w14:paraId="4D35CF86"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0B09DA9F" w14:textId="77777777" w:rsidR="00542BEE" w:rsidRPr="00251B1A" w:rsidRDefault="00542BEE" w:rsidP="00542BEE">
            <w:pPr>
              <w:spacing w:before="80" w:after="80"/>
              <w:rPr>
                <w:rFonts w:cs="Arial"/>
                <w:sz w:val="20"/>
                <w:szCs w:val="20"/>
              </w:rPr>
            </w:pPr>
          </w:p>
        </w:tc>
      </w:tr>
      <w:tr w:rsidR="00542BEE" w:rsidRPr="00251B1A" w14:paraId="257E3D59" w14:textId="77777777" w:rsidTr="00337E57">
        <w:tc>
          <w:tcPr>
            <w:tcW w:w="540" w:type="dxa"/>
          </w:tcPr>
          <w:p w14:paraId="18CEC12B" w14:textId="77777777" w:rsidR="00542BEE" w:rsidRPr="00251B1A" w:rsidRDefault="00542BEE" w:rsidP="00542BEE">
            <w:pPr>
              <w:spacing w:before="80" w:after="80"/>
              <w:rPr>
                <w:rFonts w:cs="Arial"/>
                <w:sz w:val="20"/>
                <w:szCs w:val="20"/>
              </w:rPr>
            </w:pPr>
          </w:p>
        </w:tc>
        <w:tc>
          <w:tcPr>
            <w:tcW w:w="4410" w:type="dxa"/>
          </w:tcPr>
          <w:p w14:paraId="0A006AAE" w14:textId="77777777" w:rsidR="00542BEE" w:rsidRPr="00251B1A" w:rsidRDefault="00542BEE" w:rsidP="00542BEE">
            <w:pPr>
              <w:spacing w:before="80" w:after="80"/>
              <w:rPr>
                <w:rFonts w:cs="Arial"/>
                <w:sz w:val="20"/>
                <w:szCs w:val="20"/>
              </w:rPr>
            </w:pPr>
            <w:r w:rsidRPr="00251B1A">
              <w:rPr>
                <w:rFonts w:cs="Arial"/>
                <w:sz w:val="20"/>
                <w:szCs w:val="20"/>
              </w:rPr>
              <w:t>Is the method described in brief?</w:t>
            </w:r>
          </w:p>
        </w:tc>
        <w:tc>
          <w:tcPr>
            <w:tcW w:w="1170" w:type="dxa"/>
          </w:tcPr>
          <w:p w14:paraId="7CFBC06C"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0ADD416C" w14:textId="77777777" w:rsidR="00542BEE" w:rsidRPr="00251B1A" w:rsidRDefault="00542BEE" w:rsidP="00542BEE">
            <w:pPr>
              <w:spacing w:before="80" w:after="80"/>
              <w:rPr>
                <w:rFonts w:cs="Arial"/>
                <w:sz w:val="20"/>
                <w:szCs w:val="20"/>
              </w:rPr>
            </w:pPr>
          </w:p>
        </w:tc>
      </w:tr>
      <w:tr w:rsidR="00542BEE" w:rsidRPr="00251B1A" w14:paraId="23FA4252" w14:textId="77777777" w:rsidTr="00337E57">
        <w:tc>
          <w:tcPr>
            <w:tcW w:w="540" w:type="dxa"/>
          </w:tcPr>
          <w:p w14:paraId="78C0D4CB" w14:textId="77777777" w:rsidR="00542BEE" w:rsidRPr="00251B1A" w:rsidRDefault="00542BEE" w:rsidP="00542BEE">
            <w:pPr>
              <w:spacing w:before="80" w:after="80"/>
              <w:rPr>
                <w:rFonts w:cs="Arial"/>
                <w:sz w:val="20"/>
                <w:szCs w:val="20"/>
              </w:rPr>
            </w:pPr>
          </w:p>
        </w:tc>
        <w:tc>
          <w:tcPr>
            <w:tcW w:w="4410" w:type="dxa"/>
          </w:tcPr>
          <w:p w14:paraId="7E41A41E" w14:textId="77777777" w:rsidR="00542BEE" w:rsidRPr="00251B1A" w:rsidRDefault="00542BEE" w:rsidP="00542BEE">
            <w:pPr>
              <w:spacing w:before="80" w:after="80"/>
              <w:rPr>
                <w:rFonts w:cs="Arial"/>
                <w:sz w:val="20"/>
                <w:szCs w:val="20"/>
              </w:rPr>
            </w:pPr>
            <w:r w:rsidRPr="00251B1A">
              <w:rPr>
                <w:rFonts w:cs="Arial"/>
                <w:sz w:val="20"/>
                <w:szCs w:val="20"/>
              </w:rPr>
              <w:t>Are people involved in the development identified?</w:t>
            </w:r>
          </w:p>
        </w:tc>
        <w:tc>
          <w:tcPr>
            <w:tcW w:w="1170" w:type="dxa"/>
          </w:tcPr>
          <w:p w14:paraId="454D2B9F"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55482F3C" w14:textId="77777777" w:rsidR="00542BEE" w:rsidRPr="00251B1A" w:rsidRDefault="00542BEE" w:rsidP="00542BEE">
            <w:pPr>
              <w:spacing w:before="80" w:after="80"/>
              <w:rPr>
                <w:rFonts w:cs="Arial"/>
                <w:sz w:val="20"/>
                <w:szCs w:val="20"/>
              </w:rPr>
            </w:pPr>
          </w:p>
        </w:tc>
      </w:tr>
      <w:tr w:rsidR="00542BEE" w:rsidRPr="00251B1A" w14:paraId="48AFEFAF" w14:textId="77777777" w:rsidTr="00337E57">
        <w:tc>
          <w:tcPr>
            <w:tcW w:w="540" w:type="dxa"/>
          </w:tcPr>
          <w:p w14:paraId="075937F9" w14:textId="77777777" w:rsidR="00542BEE" w:rsidRPr="00251B1A" w:rsidRDefault="00542BEE" w:rsidP="00542BEE">
            <w:pPr>
              <w:spacing w:before="80" w:after="80"/>
              <w:rPr>
                <w:rFonts w:cs="Arial"/>
                <w:sz w:val="20"/>
                <w:szCs w:val="20"/>
              </w:rPr>
            </w:pPr>
          </w:p>
        </w:tc>
        <w:tc>
          <w:tcPr>
            <w:tcW w:w="4410" w:type="dxa"/>
          </w:tcPr>
          <w:p w14:paraId="3891BE8B" w14:textId="77777777" w:rsidR="00542BEE" w:rsidRPr="00251B1A" w:rsidRDefault="00542BEE" w:rsidP="00542BEE">
            <w:pPr>
              <w:spacing w:before="80" w:after="80"/>
              <w:rPr>
                <w:rFonts w:cs="Arial"/>
                <w:sz w:val="20"/>
                <w:szCs w:val="20"/>
              </w:rPr>
            </w:pPr>
            <w:r w:rsidRPr="00251B1A">
              <w:rPr>
                <w:rFonts w:cs="Arial"/>
                <w:sz w:val="20"/>
                <w:szCs w:val="20"/>
              </w:rPr>
              <w:t>Do you feel a reasonable attempt has been made to ensure relevant expertise has been used?</w:t>
            </w:r>
          </w:p>
        </w:tc>
        <w:tc>
          <w:tcPr>
            <w:tcW w:w="1170" w:type="dxa"/>
          </w:tcPr>
          <w:p w14:paraId="455E1EDC"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30FAE3EA" w14:textId="77777777" w:rsidR="00542BEE" w:rsidRPr="00251B1A" w:rsidRDefault="00542BEE" w:rsidP="00542BEE">
            <w:pPr>
              <w:spacing w:before="80" w:after="80"/>
              <w:rPr>
                <w:rFonts w:cs="Arial"/>
                <w:sz w:val="20"/>
                <w:szCs w:val="20"/>
              </w:rPr>
            </w:pPr>
          </w:p>
        </w:tc>
      </w:tr>
      <w:tr w:rsidR="00542BEE" w:rsidRPr="00251B1A" w14:paraId="47875442" w14:textId="77777777" w:rsidTr="00337E57">
        <w:tc>
          <w:tcPr>
            <w:tcW w:w="540" w:type="dxa"/>
          </w:tcPr>
          <w:p w14:paraId="31282F13" w14:textId="77777777" w:rsidR="00542BEE" w:rsidRPr="00251B1A" w:rsidRDefault="00542BEE" w:rsidP="00542BEE">
            <w:pPr>
              <w:spacing w:before="80" w:after="80"/>
              <w:rPr>
                <w:rFonts w:cs="Arial"/>
                <w:sz w:val="20"/>
                <w:szCs w:val="20"/>
              </w:rPr>
            </w:pPr>
          </w:p>
        </w:tc>
        <w:tc>
          <w:tcPr>
            <w:tcW w:w="4410" w:type="dxa"/>
          </w:tcPr>
          <w:p w14:paraId="22D16E41" w14:textId="77777777" w:rsidR="00542BEE" w:rsidRPr="00251B1A" w:rsidRDefault="00542BEE" w:rsidP="00542BEE">
            <w:pPr>
              <w:spacing w:before="80" w:after="80"/>
              <w:rPr>
                <w:rFonts w:cs="Arial"/>
                <w:sz w:val="20"/>
                <w:szCs w:val="20"/>
              </w:rPr>
            </w:pPr>
            <w:r w:rsidRPr="00251B1A">
              <w:rPr>
                <w:rFonts w:cs="Arial"/>
                <w:sz w:val="20"/>
                <w:szCs w:val="20"/>
              </w:rPr>
              <w:t>Is there evidence of consultation with stakeholders and users?</w:t>
            </w:r>
          </w:p>
        </w:tc>
        <w:tc>
          <w:tcPr>
            <w:tcW w:w="1170" w:type="dxa"/>
          </w:tcPr>
          <w:p w14:paraId="08B995E2" w14:textId="77777777" w:rsidR="00542BEE" w:rsidRPr="00251B1A" w:rsidRDefault="00542BEE" w:rsidP="00542BEE">
            <w:pPr>
              <w:spacing w:before="80" w:after="80"/>
              <w:jc w:val="center"/>
              <w:rPr>
                <w:rFonts w:cs="Arial"/>
                <w:sz w:val="20"/>
                <w:szCs w:val="20"/>
              </w:rPr>
            </w:pPr>
            <w:r w:rsidRPr="00251B1A">
              <w:rPr>
                <w:rFonts w:cs="Arial"/>
                <w:sz w:val="20"/>
                <w:szCs w:val="20"/>
              </w:rPr>
              <w:t>EMT</w:t>
            </w:r>
          </w:p>
        </w:tc>
        <w:tc>
          <w:tcPr>
            <w:tcW w:w="2976" w:type="dxa"/>
          </w:tcPr>
          <w:p w14:paraId="77AF947F" w14:textId="77777777" w:rsidR="00542BEE" w:rsidRPr="00251B1A" w:rsidRDefault="00542BEE" w:rsidP="00542BEE">
            <w:pPr>
              <w:spacing w:before="80" w:after="80"/>
              <w:rPr>
                <w:rFonts w:cs="Arial"/>
                <w:sz w:val="20"/>
                <w:szCs w:val="20"/>
              </w:rPr>
            </w:pPr>
          </w:p>
        </w:tc>
      </w:tr>
      <w:tr w:rsidR="00542BEE" w:rsidRPr="00251B1A" w14:paraId="680C393D" w14:textId="77777777" w:rsidTr="00337E57">
        <w:tc>
          <w:tcPr>
            <w:tcW w:w="540" w:type="dxa"/>
          </w:tcPr>
          <w:p w14:paraId="0F9ABB3F" w14:textId="77777777" w:rsidR="00542BEE" w:rsidRPr="00251B1A" w:rsidRDefault="00542BEE" w:rsidP="00542BEE">
            <w:pPr>
              <w:spacing w:before="80" w:after="80"/>
              <w:rPr>
                <w:rFonts w:cs="Arial"/>
                <w:b/>
                <w:sz w:val="20"/>
                <w:szCs w:val="20"/>
              </w:rPr>
            </w:pPr>
            <w:r w:rsidRPr="00251B1A">
              <w:rPr>
                <w:rFonts w:cs="Arial"/>
                <w:b/>
                <w:sz w:val="20"/>
                <w:szCs w:val="20"/>
              </w:rPr>
              <w:t>4.</w:t>
            </w:r>
          </w:p>
        </w:tc>
        <w:tc>
          <w:tcPr>
            <w:tcW w:w="4410" w:type="dxa"/>
          </w:tcPr>
          <w:p w14:paraId="291E35A2" w14:textId="77777777" w:rsidR="00542BEE" w:rsidRPr="00251B1A" w:rsidRDefault="00542BEE" w:rsidP="00542BEE">
            <w:pPr>
              <w:spacing w:before="80" w:after="80"/>
              <w:rPr>
                <w:rFonts w:cs="Arial"/>
                <w:b/>
                <w:sz w:val="20"/>
                <w:szCs w:val="20"/>
              </w:rPr>
            </w:pPr>
            <w:r w:rsidRPr="00251B1A">
              <w:rPr>
                <w:rFonts w:cs="Arial"/>
                <w:b/>
                <w:sz w:val="20"/>
                <w:szCs w:val="20"/>
              </w:rPr>
              <w:t>Content</w:t>
            </w:r>
          </w:p>
        </w:tc>
        <w:tc>
          <w:tcPr>
            <w:tcW w:w="1170" w:type="dxa"/>
            <w:shd w:val="clear" w:color="auto" w:fill="E0E0E0"/>
          </w:tcPr>
          <w:p w14:paraId="38ECD459"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6EC59BF1" w14:textId="77777777" w:rsidR="00542BEE" w:rsidRPr="00251B1A" w:rsidRDefault="00542BEE" w:rsidP="00542BEE">
            <w:pPr>
              <w:spacing w:before="80" w:after="80"/>
              <w:rPr>
                <w:rFonts w:cs="Arial"/>
                <w:sz w:val="20"/>
                <w:szCs w:val="20"/>
              </w:rPr>
            </w:pPr>
          </w:p>
        </w:tc>
      </w:tr>
      <w:tr w:rsidR="00542BEE" w:rsidRPr="00251B1A" w14:paraId="64E5469C" w14:textId="77777777" w:rsidTr="00337E57">
        <w:tc>
          <w:tcPr>
            <w:tcW w:w="540" w:type="dxa"/>
          </w:tcPr>
          <w:p w14:paraId="66962885" w14:textId="77777777" w:rsidR="00542BEE" w:rsidRPr="00251B1A" w:rsidRDefault="00542BEE" w:rsidP="00542BEE">
            <w:pPr>
              <w:spacing w:before="80" w:after="80"/>
              <w:rPr>
                <w:rFonts w:cs="Arial"/>
                <w:sz w:val="20"/>
                <w:szCs w:val="20"/>
              </w:rPr>
            </w:pPr>
          </w:p>
        </w:tc>
        <w:tc>
          <w:tcPr>
            <w:tcW w:w="4410" w:type="dxa"/>
          </w:tcPr>
          <w:p w14:paraId="1AC50967" w14:textId="77777777" w:rsidR="00542BEE" w:rsidRPr="00251B1A" w:rsidRDefault="00542BEE" w:rsidP="00542BEE">
            <w:pPr>
              <w:spacing w:before="80" w:after="80"/>
              <w:rPr>
                <w:rFonts w:cs="Arial"/>
                <w:sz w:val="20"/>
                <w:szCs w:val="20"/>
              </w:rPr>
            </w:pPr>
            <w:r w:rsidRPr="00251B1A">
              <w:rPr>
                <w:rFonts w:cs="Arial"/>
                <w:sz w:val="20"/>
                <w:szCs w:val="20"/>
              </w:rPr>
              <w:t>Is the objective of the document clear?</w:t>
            </w:r>
          </w:p>
        </w:tc>
        <w:tc>
          <w:tcPr>
            <w:tcW w:w="1170" w:type="dxa"/>
          </w:tcPr>
          <w:p w14:paraId="4B4303E7"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569D64D9" w14:textId="77777777" w:rsidR="00542BEE" w:rsidRPr="00251B1A" w:rsidRDefault="00542BEE" w:rsidP="00542BEE">
            <w:pPr>
              <w:spacing w:before="80" w:after="80"/>
              <w:rPr>
                <w:rFonts w:cs="Arial"/>
                <w:sz w:val="20"/>
                <w:szCs w:val="20"/>
              </w:rPr>
            </w:pPr>
          </w:p>
        </w:tc>
      </w:tr>
      <w:tr w:rsidR="00542BEE" w:rsidRPr="00251B1A" w14:paraId="62EEADA9" w14:textId="77777777" w:rsidTr="00337E57">
        <w:tc>
          <w:tcPr>
            <w:tcW w:w="540" w:type="dxa"/>
          </w:tcPr>
          <w:p w14:paraId="39E0584D" w14:textId="77777777" w:rsidR="00542BEE" w:rsidRPr="00251B1A" w:rsidRDefault="00542BEE" w:rsidP="00542BEE">
            <w:pPr>
              <w:spacing w:before="80" w:after="80"/>
              <w:rPr>
                <w:rFonts w:cs="Arial"/>
                <w:sz w:val="20"/>
                <w:szCs w:val="20"/>
              </w:rPr>
            </w:pPr>
          </w:p>
        </w:tc>
        <w:tc>
          <w:tcPr>
            <w:tcW w:w="4410" w:type="dxa"/>
          </w:tcPr>
          <w:p w14:paraId="48235CDF" w14:textId="77777777" w:rsidR="00542BEE" w:rsidRPr="00251B1A" w:rsidRDefault="00542BEE" w:rsidP="00542BEE">
            <w:pPr>
              <w:spacing w:before="80" w:after="80"/>
              <w:rPr>
                <w:rFonts w:cs="Arial"/>
                <w:sz w:val="20"/>
                <w:szCs w:val="20"/>
              </w:rPr>
            </w:pPr>
            <w:r w:rsidRPr="00251B1A">
              <w:rPr>
                <w:rFonts w:cs="Arial"/>
                <w:sz w:val="20"/>
                <w:szCs w:val="20"/>
              </w:rPr>
              <w:t>Is the target population clear and unambiguous?</w:t>
            </w:r>
          </w:p>
        </w:tc>
        <w:tc>
          <w:tcPr>
            <w:tcW w:w="1170" w:type="dxa"/>
          </w:tcPr>
          <w:p w14:paraId="17C4EFF1"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0BB1A27E" w14:textId="77777777" w:rsidR="00542BEE" w:rsidRPr="00251B1A" w:rsidRDefault="00542BEE" w:rsidP="00542BEE">
            <w:pPr>
              <w:spacing w:before="80" w:after="80"/>
              <w:rPr>
                <w:rFonts w:cs="Arial"/>
                <w:sz w:val="20"/>
                <w:szCs w:val="20"/>
              </w:rPr>
            </w:pPr>
          </w:p>
        </w:tc>
      </w:tr>
      <w:tr w:rsidR="00542BEE" w:rsidRPr="00251B1A" w14:paraId="7046AD16" w14:textId="77777777" w:rsidTr="00337E57">
        <w:tc>
          <w:tcPr>
            <w:tcW w:w="540" w:type="dxa"/>
          </w:tcPr>
          <w:p w14:paraId="0F8B125C" w14:textId="77777777" w:rsidR="00542BEE" w:rsidRPr="00251B1A" w:rsidRDefault="00542BEE" w:rsidP="00542BEE">
            <w:pPr>
              <w:spacing w:before="80" w:after="80"/>
              <w:rPr>
                <w:rFonts w:cs="Arial"/>
                <w:sz w:val="20"/>
                <w:szCs w:val="20"/>
              </w:rPr>
            </w:pPr>
          </w:p>
        </w:tc>
        <w:tc>
          <w:tcPr>
            <w:tcW w:w="4410" w:type="dxa"/>
          </w:tcPr>
          <w:p w14:paraId="28CD8A1F" w14:textId="77777777" w:rsidR="00542BEE" w:rsidRPr="00251B1A" w:rsidRDefault="00542BEE" w:rsidP="00542BEE">
            <w:pPr>
              <w:spacing w:before="80" w:after="80"/>
              <w:rPr>
                <w:rFonts w:cs="Arial"/>
                <w:sz w:val="20"/>
                <w:szCs w:val="20"/>
              </w:rPr>
            </w:pPr>
            <w:r w:rsidRPr="00251B1A">
              <w:rPr>
                <w:rFonts w:cs="Arial"/>
                <w:sz w:val="20"/>
                <w:szCs w:val="20"/>
              </w:rPr>
              <w:t xml:space="preserve">Are the intended outcomes described? </w:t>
            </w:r>
          </w:p>
        </w:tc>
        <w:tc>
          <w:tcPr>
            <w:tcW w:w="1170" w:type="dxa"/>
          </w:tcPr>
          <w:p w14:paraId="2838C0DB"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41C60458" w14:textId="77777777" w:rsidR="00542BEE" w:rsidRPr="00251B1A" w:rsidRDefault="00542BEE" w:rsidP="00542BEE">
            <w:pPr>
              <w:spacing w:before="80" w:after="80"/>
              <w:rPr>
                <w:rFonts w:cs="Arial"/>
                <w:sz w:val="20"/>
                <w:szCs w:val="20"/>
              </w:rPr>
            </w:pPr>
          </w:p>
        </w:tc>
      </w:tr>
      <w:tr w:rsidR="00542BEE" w:rsidRPr="00251B1A" w14:paraId="7A1C7109" w14:textId="77777777" w:rsidTr="00337E57">
        <w:tc>
          <w:tcPr>
            <w:tcW w:w="540" w:type="dxa"/>
          </w:tcPr>
          <w:p w14:paraId="4267F419" w14:textId="77777777" w:rsidR="00542BEE" w:rsidRPr="00251B1A" w:rsidRDefault="00542BEE" w:rsidP="00542BEE">
            <w:pPr>
              <w:spacing w:before="80" w:after="80"/>
              <w:rPr>
                <w:rFonts w:cs="Arial"/>
                <w:sz w:val="20"/>
                <w:szCs w:val="20"/>
              </w:rPr>
            </w:pPr>
          </w:p>
        </w:tc>
        <w:tc>
          <w:tcPr>
            <w:tcW w:w="4410" w:type="dxa"/>
          </w:tcPr>
          <w:p w14:paraId="7B8FC40E" w14:textId="77777777" w:rsidR="00542BEE" w:rsidRPr="00251B1A" w:rsidRDefault="00542BEE" w:rsidP="00542BEE">
            <w:pPr>
              <w:spacing w:before="80" w:after="80"/>
              <w:rPr>
                <w:rFonts w:cs="Arial"/>
                <w:sz w:val="20"/>
                <w:szCs w:val="20"/>
              </w:rPr>
            </w:pPr>
            <w:r w:rsidRPr="00251B1A">
              <w:rPr>
                <w:rFonts w:cs="Arial"/>
                <w:sz w:val="20"/>
                <w:szCs w:val="20"/>
              </w:rPr>
              <w:t>Are the statements clear and unambiguous?</w:t>
            </w:r>
          </w:p>
        </w:tc>
        <w:tc>
          <w:tcPr>
            <w:tcW w:w="1170" w:type="dxa"/>
          </w:tcPr>
          <w:p w14:paraId="61B63579"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2307325F" w14:textId="77777777" w:rsidR="00542BEE" w:rsidRPr="00251B1A" w:rsidRDefault="00542BEE" w:rsidP="00542BEE">
            <w:pPr>
              <w:spacing w:before="80" w:after="80"/>
              <w:rPr>
                <w:rFonts w:cs="Arial"/>
                <w:sz w:val="20"/>
                <w:szCs w:val="20"/>
              </w:rPr>
            </w:pPr>
          </w:p>
        </w:tc>
      </w:tr>
      <w:tr w:rsidR="00542BEE" w:rsidRPr="00251B1A" w14:paraId="144B9A64" w14:textId="77777777" w:rsidTr="00337E57">
        <w:tc>
          <w:tcPr>
            <w:tcW w:w="540" w:type="dxa"/>
          </w:tcPr>
          <w:p w14:paraId="56C72689" w14:textId="77777777" w:rsidR="00542BEE" w:rsidRPr="00251B1A" w:rsidRDefault="00542BEE" w:rsidP="00542BEE">
            <w:pPr>
              <w:spacing w:before="80" w:after="80"/>
              <w:rPr>
                <w:rFonts w:cs="Arial"/>
                <w:b/>
                <w:sz w:val="20"/>
                <w:szCs w:val="20"/>
              </w:rPr>
            </w:pPr>
            <w:r w:rsidRPr="00251B1A">
              <w:rPr>
                <w:rFonts w:cs="Arial"/>
                <w:b/>
                <w:sz w:val="20"/>
                <w:szCs w:val="20"/>
              </w:rPr>
              <w:t>5.</w:t>
            </w:r>
          </w:p>
        </w:tc>
        <w:tc>
          <w:tcPr>
            <w:tcW w:w="4410" w:type="dxa"/>
          </w:tcPr>
          <w:p w14:paraId="6B97B6AF" w14:textId="77777777" w:rsidR="00542BEE" w:rsidRPr="00251B1A" w:rsidRDefault="00542BEE" w:rsidP="00542BEE">
            <w:pPr>
              <w:spacing w:before="80" w:after="80"/>
              <w:rPr>
                <w:rFonts w:cs="Arial"/>
                <w:b/>
                <w:sz w:val="20"/>
                <w:szCs w:val="20"/>
              </w:rPr>
            </w:pPr>
            <w:r w:rsidRPr="00251B1A">
              <w:rPr>
                <w:rFonts w:cs="Arial"/>
                <w:b/>
                <w:sz w:val="20"/>
                <w:szCs w:val="20"/>
              </w:rPr>
              <w:t>Evidence Base</w:t>
            </w:r>
          </w:p>
        </w:tc>
        <w:tc>
          <w:tcPr>
            <w:tcW w:w="1170" w:type="dxa"/>
            <w:shd w:val="clear" w:color="auto" w:fill="E0E0E0"/>
          </w:tcPr>
          <w:p w14:paraId="313AE7F5"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168F65D8" w14:textId="77777777" w:rsidR="00542BEE" w:rsidRPr="00251B1A" w:rsidRDefault="00542BEE" w:rsidP="00542BEE">
            <w:pPr>
              <w:spacing w:before="80" w:after="80"/>
              <w:rPr>
                <w:rFonts w:cs="Arial"/>
                <w:sz w:val="20"/>
                <w:szCs w:val="20"/>
              </w:rPr>
            </w:pPr>
          </w:p>
        </w:tc>
      </w:tr>
      <w:tr w:rsidR="00542BEE" w:rsidRPr="00251B1A" w14:paraId="63A085DD" w14:textId="77777777" w:rsidTr="00337E57">
        <w:tc>
          <w:tcPr>
            <w:tcW w:w="540" w:type="dxa"/>
          </w:tcPr>
          <w:p w14:paraId="460FA7C8" w14:textId="77777777" w:rsidR="00542BEE" w:rsidRPr="00251B1A" w:rsidRDefault="00542BEE" w:rsidP="00542BEE">
            <w:pPr>
              <w:spacing w:before="80" w:after="80"/>
              <w:rPr>
                <w:rFonts w:cs="Arial"/>
                <w:sz w:val="20"/>
                <w:szCs w:val="20"/>
              </w:rPr>
            </w:pPr>
          </w:p>
        </w:tc>
        <w:tc>
          <w:tcPr>
            <w:tcW w:w="4410" w:type="dxa"/>
          </w:tcPr>
          <w:p w14:paraId="5AF774CC" w14:textId="77777777" w:rsidR="00542BEE" w:rsidRPr="00251B1A" w:rsidRDefault="00542BEE" w:rsidP="00542BEE">
            <w:pPr>
              <w:spacing w:before="80" w:after="80"/>
              <w:rPr>
                <w:rFonts w:cs="Arial"/>
                <w:sz w:val="20"/>
                <w:szCs w:val="20"/>
              </w:rPr>
            </w:pPr>
            <w:r w:rsidRPr="00251B1A">
              <w:rPr>
                <w:rFonts w:cs="Arial"/>
                <w:sz w:val="20"/>
                <w:szCs w:val="20"/>
              </w:rPr>
              <w:t>Is the type of evidence to support the document identified explicitly?</w:t>
            </w:r>
          </w:p>
        </w:tc>
        <w:tc>
          <w:tcPr>
            <w:tcW w:w="1170" w:type="dxa"/>
          </w:tcPr>
          <w:p w14:paraId="6FB3B80C"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76A5953D" w14:textId="77777777" w:rsidR="00542BEE" w:rsidRPr="00251B1A" w:rsidRDefault="00542BEE" w:rsidP="00542BEE">
            <w:pPr>
              <w:spacing w:before="80" w:after="80"/>
              <w:rPr>
                <w:rFonts w:cs="Arial"/>
                <w:sz w:val="20"/>
                <w:szCs w:val="20"/>
              </w:rPr>
            </w:pPr>
          </w:p>
        </w:tc>
      </w:tr>
      <w:tr w:rsidR="00542BEE" w:rsidRPr="00251B1A" w14:paraId="1D5FFBB2" w14:textId="77777777" w:rsidTr="00337E57">
        <w:tc>
          <w:tcPr>
            <w:tcW w:w="540" w:type="dxa"/>
          </w:tcPr>
          <w:p w14:paraId="3C07BD89" w14:textId="77777777" w:rsidR="00542BEE" w:rsidRPr="00251B1A" w:rsidRDefault="00542BEE" w:rsidP="00542BEE">
            <w:pPr>
              <w:spacing w:before="80" w:after="80"/>
              <w:rPr>
                <w:rFonts w:cs="Arial"/>
                <w:sz w:val="20"/>
                <w:szCs w:val="20"/>
              </w:rPr>
            </w:pPr>
          </w:p>
        </w:tc>
        <w:tc>
          <w:tcPr>
            <w:tcW w:w="4410" w:type="dxa"/>
          </w:tcPr>
          <w:p w14:paraId="50D0536B" w14:textId="77777777" w:rsidR="00542BEE" w:rsidRPr="00251B1A" w:rsidRDefault="00542BEE" w:rsidP="00542BEE">
            <w:pPr>
              <w:spacing w:before="80" w:after="80"/>
              <w:rPr>
                <w:rFonts w:cs="Arial"/>
                <w:sz w:val="20"/>
                <w:szCs w:val="20"/>
              </w:rPr>
            </w:pPr>
            <w:r w:rsidRPr="00251B1A">
              <w:rPr>
                <w:rFonts w:cs="Arial"/>
                <w:sz w:val="20"/>
                <w:szCs w:val="20"/>
              </w:rPr>
              <w:t>Are key references cited?</w:t>
            </w:r>
          </w:p>
        </w:tc>
        <w:tc>
          <w:tcPr>
            <w:tcW w:w="1170" w:type="dxa"/>
          </w:tcPr>
          <w:p w14:paraId="40E5565E"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63FE3489" w14:textId="77777777" w:rsidR="00542BEE" w:rsidRPr="00251B1A" w:rsidRDefault="00542BEE" w:rsidP="00542BEE">
            <w:pPr>
              <w:spacing w:before="80" w:after="80"/>
              <w:rPr>
                <w:rFonts w:cs="Arial"/>
                <w:sz w:val="20"/>
                <w:szCs w:val="20"/>
              </w:rPr>
            </w:pPr>
          </w:p>
        </w:tc>
      </w:tr>
      <w:tr w:rsidR="00542BEE" w:rsidRPr="00251B1A" w14:paraId="2F534497" w14:textId="77777777" w:rsidTr="00337E57">
        <w:tc>
          <w:tcPr>
            <w:tcW w:w="540" w:type="dxa"/>
          </w:tcPr>
          <w:p w14:paraId="52B8818E" w14:textId="77777777" w:rsidR="00542BEE" w:rsidRPr="00251B1A" w:rsidRDefault="00542BEE" w:rsidP="00542BEE">
            <w:pPr>
              <w:spacing w:before="80" w:after="80"/>
              <w:rPr>
                <w:rFonts w:cs="Arial"/>
                <w:sz w:val="20"/>
                <w:szCs w:val="20"/>
              </w:rPr>
            </w:pPr>
          </w:p>
        </w:tc>
        <w:tc>
          <w:tcPr>
            <w:tcW w:w="4410" w:type="dxa"/>
          </w:tcPr>
          <w:p w14:paraId="0759B0D8" w14:textId="77777777" w:rsidR="00542BEE" w:rsidRPr="00251B1A" w:rsidRDefault="00542BEE" w:rsidP="00542BEE">
            <w:pPr>
              <w:spacing w:before="80" w:after="80"/>
              <w:rPr>
                <w:rFonts w:cs="Arial"/>
                <w:sz w:val="20"/>
                <w:szCs w:val="20"/>
              </w:rPr>
            </w:pPr>
            <w:r w:rsidRPr="00251B1A">
              <w:rPr>
                <w:rFonts w:cs="Arial"/>
                <w:sz w:val="20"/>
                <w:szCs w:val="20"/>
              </w:rPr>
              <w:t>Are the references cited in full?</w:t>
            </w:r>
          </w:p>
        </w:tc>
        <w:tc>
          <w:tcPr>
            <w:tcW w:w="1170" w:type="dxa"/>
          </w:tcPr>
          <w:p w14:paraId="47F5827B"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2A3FBCD1" w14:textId="77777777" w:rsidR="00542BEE" w:rsidRPr="00251B1A" w:rsidRDefault="00542BEE" w:rsidP="00542BEE">
            <w:pPr>
              <w:spacing w:before="80" w:after="80"/>
              <w:rPr>
                <w:rFonts w:cs="Arial"/>
                <w:sz w:val="20"/>
                <w:szCs w:val="20"/>
              </w:rPr>
            </w:pPr>
          </w:p>
        </w:tc>
      </w:tr>
      <w:tr w:rsidR="00542BEE" w:rsidRPr="00251B1A" w14:paraId="597591C5" w14:textId="77777777" w:rsidTr="00337E57">
        <w:tc>
          <w:tcPr>
            <w:tcW w:w="540" w:type="dxa"/>
          </w:tcPr>
          <w:p w14:paraId="7EB1873D" w14:textId="77777777" w:rsidR="00542BEE" w:rsidRPr="00251B1A" w:rsidRDefault="00542BEE" w:rsidP="00542BEE">
            <w:pPr>
              <w:spacing w:before="80" w:after="80"/>
              <w:rPr>
                <w:rFonts w:cs="Arial"/>
                <w:sz w:val="20"/>
                <w:szCs w:val="20"/>
              </w:rPr>
            </w:pPr>
          </w:p>
        </w:tc>
        <w:tc>
          <w:tcPr>
            <w:tcW w:w="4410" w:type="dxa"/>
          </w:tcPr>
          <w:p w14:paraId="195E5921" w14:textId="77777777" w:rsidR="00542BEE" w:rsidRPr="00251B1A" w:rsidRDefault="00542BEE" w:rsidP="00542BEE">
            <w:pPr>
              <w:spacing w:before="80" w:after="80"/>
              <w:rPr>
                <w:rFonts w:cs="Arial"/>
                <w:sz w:val="20"/>
                <w:szCs w:val="20"/>
              </w:rPr>
            </w:pPr>
            <w:r w:rsidRPr="00251B1A">
              <w:rPr>
                <w:rFonts w:cs="Arial"/>
                <w:sz w:val="20"/>
                <w:szCs w:val="20"/>
              </w:rPr>
              <w:t>Are supporting documents referenced?</w:t>
            </w:r>
          </w:p>
        </w:tc>
        <w:tc>
          <w:tcPr>
            <w:tcW w:w="1170" w:type="dxa"/>
          </w:tcPr>
          <w:p w14:paraId="175E72BE"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4A4A9837" w14:textId="77777777" w:rsidR="00542BEE" w:rsidRPr="00251B1A" w:rsidRDefault="00542BEE" w:rsidP="00542BEE">
            <w:pPr>
              <w:spacing w:before="80" w:after="80"/>
              <w:rPr>
                <w:rFonts w:cs="Arial"/>
                <w:sz w:val="20"/>
                <w:szCs w:val="20"/>
              </w:rPr>
            </w:pPr>
          </w:p>
        </w:tc>
      </w:tr>
      <w:tr w:rsidR="00542BEE" w:rsidRPr="00251B1A" w14:paraId="3D2EEE7C" w14:textId="77777777" w:rsidTr="00337E57">
        <w:tc>
          <w:tcPr>
            <w:tcW w:w="540" w:type="dxa"/>
          </w:tcPr>
          <w:p w14:paraId="4BC6DBBF" w14:textId="77777777" w:rsidR="00542BEE" w:rsidRPr="00251B1A" w:rsidRDefault="00542BEE" w:rsidP="00542BEE">
            <w:pPr>
              <w:spacing w:before="80" w:after="80"/>
              <w:rPr>
                <w:rFonts w:cs="Arial"/>
                <w:b/>
                <w:sz w:val="20"/>
                <w:szCs w:val="20"/>
              </w:rPr>
            </w:pPr>
            <w:r w:rsidRPr="00251B1A">
              <w:rPr>
                <w:rFonts w:cs="Arial"/>
                <w:b/>
                <w:sz w:val="20"/>
                <w:szCs w:val="20"/>
              </w:rPr>
              <w:t>6.</w:t>
            </w:r>
          </w:p>
        </w:tc>
        <w:tc>
          <w:tcPr>
            <w:tcW w:w="4410" w:type="dxa"/>
          </w:tcPr>
          <w:p w14:paraId="4894EE75" w14:textId="77777777" w:rsidR="00542BEE" w:rsidRPr="00251B1A" w:rsidRDefault="00542BEE" w:rsidP="00542BEE">
            <w:pPr>
              <w:spacing w:before="80" w:after="80"/>
              <w:rPr>
                <w:rFonts w:cs="Arial"/>
                <w:b/>
                <w:sz w:val="20"/>
                <w:szCs w:val="20"/>
              </w:rPr>
            </w:pPr>
            <w:r w:rsidRPr="00251B1A">
              <w:rPr>
                <w:rFonts w:cs="Arial"/>
                <w:b/>
                <w:sz w:val="20"/>
                <w:szCs w:val="20"/>
              </w:rPr>
              <w:t>Approval</w:t>
            </w:r>
          </w:p>
        </w:tc>
        <w:tc>
          <w:tcPr>
            <w:tcW w:w="1170" w:type="dxa"/>
            <w:shd w:val="clear" w:color="auto" w:fill="E0E0E0"/>
          </w:tcPr>
          <w:p w14:paraId="5624F43B"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2A9F3CD3" w14:textId="77777777" w:rsidR="00542BEE" w:rsidRPr="00251B1A" w:rsidRDefault="00542BEE" w:rsidP="00542BEE">
            <w:pPr>
              <w:spacing w:before="80" w:after="80"/>
              <w:rPr>
                <w:rFonts w:cs="Arial"/>
                <w:sz w:val="20"/>
                <w:szCs w:val="20"/>
              </w:rPr>
            </w:pPr>
          </w:p>
        </w:tc>
      </w:tr>
      <w:tr w:rsidR="00542BEE" w:rsidRPr="00251B1A" w14:paraId="42F07540" w14:textId="77777777" w:rsidTr="00337E57">
        <w:tc>
          <w:tcPr>
            <w:tcW w:w="540" w:type="dxa"/>
          </w:tcPr>
          <w:p w14:paraId="6C71870F" w14:textId="77777777" w:rsidR="00542BEE" w:rsidRPr="00251B1A" w:rsidRDefault="00542BEE" w:rsidP="00542BEE">
            <w:pPr>
              <w:spacing w:before="80" w:after="80"/>
              <w:rPr>
                <w:rFonts w:cs="Arial"/>
                <w:sz w:val="20"/>
                <w:szCs w:val="20"/>
              </w:rPr>
            </w:pPr>
          </w:p>
        </w:tc>
        <w:tc>
          <w:tcPr>
            <w:tcW w:w="4410" w:type="dxa"/>
          </w:tcPr>
          <w:p w14:paraId="0A4FBEA5" w14:textId="77777777" w:rsidR="00542BEE" w:rsidRPr="00251B1A" w:rsidRDefault="00542BEE" w:rsidP="00542BEE">
            <w:pPr>
              <w:spacing w:before="80" w:after="80"/>
              <w:rPr>
                <w:rFonts w:cs="Arial"/>
                <w:sz w:val="20"/>
                <w:szCs w:val="20"/>
              </w:rPr>
            </w:pPr>
            <w:r w:rsidRPr="00251B1A">
              <w:rPr>
                <w:rFonts w:cs="Arial"/>
                <w:sz w:val="20"/>
                <w:szCs w:val="20"/>
              </w:rPr>
              <w:t xml:space="preserve">Does the document identify which committee/group will approve it? </w:t>
            </w:r>
          </w:p>
        </w:tc>
        <w:tc>
          <w:tcPr>
            <w:tcW w:w="1170" w:type="dxa"/>
          </w:tcPr>
          <w:p w14:paraId="1720FF52"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7C11E962" w14:textId="77777777" w:rsidR="00542BEE" w:rsidRPr="00251B1A" w:rsidRDefault="00542BEE" w:rsidP="00542BEE">
            <w:pPr>
              <w:spacing w:before="80" w:after="80"/>
              <w:rPr>
                <w:rFonts w:cs="Arial"/>
                <w:sz w:val="20"/>
                <w:szCs w:val="20"/>
              </w:rPr>
            </w:pPr>
          </w:p>
        </w:tc>
      </w:tr>
      <w:tr w:rsidR="00542BEE" w:rsidRPr="00251B1A" w14:paraId="6261FAC4" w14:textId="77777777" w:rsidTr="00337E57">
        <w:tc>
          <w:tcPr>
            <w:tcW w:w="540" w:type="dxa"/>
          </w:tcPr>
          <w:p w14:paraId="575AB783" w14:textId="77777777" w:rsidR="00542BEE" w:rsidRPr="00251B1A" w:rsidRDefault="00542BEE" w:rsidP="00542BEE">
            <w:pPr>
              <w:spacing w:before="80" w:after="80"/>
              <w:rPr>
                <w:rFonts w:cs="Arial"/>
                <w:sz w:val="20"/>
                <w:szCs w:val="20"/>
              </w:rPr>
            </w:pPr>
          </w:p>
        </w:tc>
        <w:tc>
          <w:tcPr>
            <w:tcW w:w="4410" w:type="dxa"/>
          </w:tcPr>
          <w:p w14:paraId="6884942E" w14:textId="77777777" w:rsidR="00542BEE" w:rsidRPr="00251B1A" w:rsidRDefault="00542BEE" w:rsidP="00542BEE">
            <w:pPr>
              <w:spacing w:before="80" w:after="80"/>
              <w:rPr>
                <w:rFonts w:cs="Arial"/>
                <w:sz w:val="20"/>
                <w:szCs w:val="20"/>
              </w:rPr>
            </w:pPr>
            <w:r w:rsidRPr="00251B1A">
              <w:rPr>
                <w:rFonts w:cs="Arial"/>
                <w:sz w:val="20"/>
                <w:szCs w:val="20"/>
              </w:rPr>
              <w:t>If appropriate have the joint Human Resources/staff side committee (or equivalent) approved the document?</w:t>
            </w:r>
          </w:p>
          <w:p w14:paraId="246C2908" w14:textId="77777777" w:rsidR="00542BEE" w:rsidRPr="00251B1A" w:rsidRDefault="00542BEE" w:rsidP="00542BEE">
            <w:pPr>
              <w:spacing w:before="80" w:after="80"/>
              <w:rPr>
                <w:rFonts w:cs="Arial"/>
                <w:sz w:val="20"/>
                <w:szCs w:val="20"/>
              </w:rPr>
            </w:pPr>
          </w:p>
        </w:tc>
        <w:tc>
          <w:tcPr>
            <w:tcW w:w="1170" w:type="dxa"/>
          </w:tcPr>
          <w:p w14:paraId="629D792A" w14:textId="77777777" w:rsidR="00542BEE" w:rsidRPr="00251B1A" w:rsidRDefault="00542BEE" w:rsidP="00542BEE">
            <w:pPr>
              <w:spacing w:before="80" w:after="80"/>
              <w:jc w:val="center"/>
              <w:rPr>
                <w:rFonts w:cs="Arial"/>
                <w:sz w:val="20"/>
                <w:szCs w:val="20"/>
              </w:rPr>
            </w:pPr>
            <w:r w:rsidRPr="00251B1A">
              <w:rPr>
                <w:rFonts w:cs="Arial"/>
                <w:sz w:val="20"/>
                <w:szCs w:val="20"/>
              </w:rPr>
              <w:t>N/A</w:t>
            </w:r>
          </w:p>
        </w:tc>
        <w:tc>
          <w:tcPr>
            <w:tcW w:w="2976" w:type="dxa"/>
          </w:tcPr>
          <w:p w14:paraId="1AA19132" w14:textId="77777777" w:rsidR="00542BEE" w:rsidRPr="00251B1A" w:rsidRDefault="00542BEE" w:rsidP="00542BEE">
            <w:pPr>
              <w:spacing w:before="80" w:after="80"/>
              <w:rPr>
                <w:rFonts w:cs="Arial"/>
                <w:sz w:val="20"/>
                <w:szCs w:val="20"/>
              </w:rPr>
            </w:pPr>
          </w:p>
        </w:tc>
      </w:tr>
      <w:tr w:rsidR="00542BEE" w:rsidRPr="00251B1A" w14:paraId="6507942D" w14:textId="77777777" w:rsidTr="00337E57">
        <w:tc>
          <w:tcPr>
            <w:tcW w:w="540" w:type="dxa"/>
          </w:tcPr>
          <w:p w14:paraId="45CB103B" w14:textId="77777777" w:rsidR="00542BEE" w:rsidRPr="00251B1A" w:rsidRDefault="00542BEE" w:rsidP="00542BEE">
            <w:pPr>
              <w:spacing w:before="80" w:after="80"/>
              <w:rPr>
                <w:rFonts w:cs="Arial"/>
                <w:b/>
                <w:sz w:val="20"/>
                <w:szCs w:val="20"/>
              </w:rPr>
            </w:pPr>
            <w:r w:rsidRPr="00251B1A">
              <w:rPr>
                <w:rFonts w:cs="Arial"/>
                <w:b/>
                <w:sz w:val="20"/>
                <w:szCs w:val="20"/>
              </w:rPr>
              <w:t>7.</w:t>
            </w:r>
          </w:p>
        </w:tc>
        <w:tc>
          <w:tcPr>
            <w:tcW w:w="4410" w:type="dxa"/>
          </w:tcPr>
          <w:p w14:paraId="1DE1F7D7" w14:textId="77777777" w:rsidR="00542BEE" w:rsidRPr="00251B1A" w:rsidRDefault="00542BEE" w:rsidP="00542BEE">
            <w:pPr>
              <w:spacing w:before="80" w:after="80"/>
              <w:rPr>
                <w:rFonts w:cs="Arial"/>
                <w:b/>
                <w:sz w:val="20"/>
                <w:szCs w:val="20"/>
              </w:rPr>
            </w:pPr>
            <w:r w:rsidRPr="00251B1A">
              <w:rPr>
                <w:rFonts w:cs="Arial"/>
                <w:b/>
                <w:sz w:val="20"/>
                <w:szCs w:val="20"/>
              </w:rPr>
              <w:t>Dissemination and Implementation</w:t>
            </w:r>
          </w:p>
        </w:tc>
        <w:tc>
          <w:tcPr>
            <w:tcW w:w="1170" w:type="dxa"/>
            <w:shd w:val="clear" w:color="auto" w:fill="E0E0E0"/>
          </w:tcPr>
          <w:p w14:paraId="5BC88503"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5775F54F" w14:textId="77777777" w:rsidR="00542BEE" w:rsidRPr="00251B1A" w:rsidRDefault="00542BEE" w:rsidP="00542BEE">
            <w:pPr>
              <w:spacing w:before="80" w:after="80"/>
              <w:rPr>
                <w:rFonts w:cs="Arial"/>
                <w:sz w:val="20"/>
                <w:szCs w:val="20"/>
              </w:rPr>
            </w:pPr>
          </w:p>
        </w:tc>
      </w:tr>
      <w:tr w:rsidR="00542BEE" w:rsidRPr="00251B1A" w14:paraId="1F0F42B5" w14:textId="77777777" w:rsidTr="00337E57">
        <w:tc>
          <w:tcPr>
            <w:tcW w:w="540" w:type="dxa"/>
          </w:tcPr>
          <w:p w14:paraId="6F6C9D5F" w14:textId="77777777" w:rsidR="00542BEE" w:rsidRPr="00251B1A" w:rsidRDefault="00542BEE" w:rsidP="00542BEE">
            <w:pPr>
              <w:spacing w:before="80" w:after="80"/>
              <w:rPr>
                <w:rFonts w:cs="Arial"/>
                <w:sz w:val="20"/>
                <w:szCs w:val="20"/>
              </w:rPr>
            </w:pPr>
          </w:p>
        </w:tc>
        <w:tc>
          <w:tcPr>
            <w:tcW w:w="4410" w:type="dxa"/>
          </w:tcPr>
          <w:p w14:paraId="6E0B2555" w14:textId="77777777" w:rsidR="00542BEE" w:rsidRPr="00251B1A" w:rsidRDefault="00542BEE" w:rsidP="00542BEE">
            <w:pPr>
              <w:spacing w:before="80" w:after="80"/>
              <w:rPr>
                <w:rFonts w:cs="Arial"/>
                <w:sz w:val="20"/>
                <w:szCs w:val="20"/>
              </w:rPr>
            </w:pPr>
            <w:r w:rsidRPr="00251B1A">
              <w:rPr>
                <w:rFonts w:cs="Arial"/>
                <w:sz w:val="20"/>
                <w:szCs w:val="20"/>
              </w:rPr>
              <w:t>Is there an outline/plan to identify how this will be done?</w:t>
            </w:r>
          </w:p>
        </w:tc>
        <w:tc>
          <w:tcPr>
            <w:tcW w:w="1170" w:type="dxa"/>
          </w:tcPr>
          <w:p w14:paraId="736BEDE2"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3A3644DA" w14:textId="77777777" w:rsidR="00542BEE" w:rsidRPr="00251B1A" w:rsidRDefault="00542BEE" w:rsidP="00542BEE">
            <w:pPr>
              <w:spacing w:before="80" w:after="80"/>
              <w:rPr>
                <w:rFonts w:cs="Arial"/>
                <w:sz w:val="20"/>
                <w:szCs w:val="20"/>
              </w:rPr>
            </w:pPr>
          </w:p>
        </w:tc>
      </w:tr>
      <w:tr w:rsidR="00542BEE" w:rsidRPr="00251B1A" w14:paraId="72A78A03" w14:textId="77777777" w:rsidTr="00337E57">
        <w:tc>
          <w:tcPr>
            <w:tcW w:w="540" w:type="dxa"/>
          </w:tcPr>
          <w:p w14:paraId="3B4902DB" w14:textId="77777777" w:rsidR="00542BEE" w:rsidRPr="00251B1A" w:rsidRDefault="00542BEE" w:rsidP="00542BEE">
            <w:pPr>
              <w:spacing w:before="80" w:after="80"/>
              <w:rPr>
                <w:rFonts w:cs="Arial"/>
                <w:sz w:val="20"/>
                <w:szCs w:val="20"/>
              </w:rPr>
            </w:pPr>
          </w:p>
        </w:tc>
        <w:tc>
          <w:tcPr>
            <w:tcW w:w="4410" w:type="dxa"/>
          </w:tcPr>
          <w:p w14:paraId="720505BB" w14:textId="77777777" w:rsidR="00542BEE" w:rsidRPr="00251B1A" w:rsidRDefault="00542BEE" w:rsidP="00542BEE">
            <w:pPr>
              <w:spacing w:before="80" w:after="80"/>
              <w:rPr>
                <w:rFonts w:cs="Arial"/>
                <w:sz w:val="20"/>
                <w:szCs w:val="20"/>
              </w:rPr>
            </w:pPr>
            <w:r w:rsidRPr="00251B1A">
              <w:rPr>
                <w:rFonts w:cs="Arial"/>
                <w:sz w:val="20"/>
                <w:szCs w:val="20"/>
              </w:rPr>
              <w:t>Does the plan include the necessary training/support to ensure compliance?</w:t>
            </w:r>
          </w:p>
        </w:tc>
        <w:tc>
          <w:tcPr>
            <w:tcW w:w="1170" w:type="dxa"/>
          </w:tcPr>
          <w:p w14:paraId="34824FA9" w14:textId="77777777" w:rsidR="00542BEE" w:rsidRPr="00251B1A" w:rsidRDefault="00542BEE" w:rsidP="00542BEE">
            <w:pPr>
              <w:spacing w:before="80" w:after="80"/>
              <w:jc w:val="center"/>
              <w:rPr>
                <w:rFonts w:cs="Arial"/>
                <w:sz w:val="20"/>
                <w:szCs w:val="20"/>
              </w:rPr>
            </w:pPr>
            <w:r w:rsidRPr="00251B1A">
              <w:rPr>
                <w:rFonts w:cs="Arial"/>
                <w:sz w:val="20"/>
                <w:szCs w:val="20"/>
              </w:rPr>
              <w:t>N/A</w:t>
            </w:r>
          </w:p>
        </w:tc>
        <w:tc>
          <w:tcPr>
            <w:tcW w:w="2976" w:type="dxa"/>
          </w:tcPr>
          <w:p w14:paraId="32842F1D" w14:textId="77777777" w:rsidR="00542BEE" w:rsidRPr="00251B1A" w:rsidRDefault="00542BEE" w:rsidP="00542BEE">
            <w:pPr>
              <w:spacing w:before="80" w:after="80"/>
              <w:rPr>
                <w:rFonts w:cs="Arial"/>
                <w:sz w:val="20"/>
                <w:szCs w:val="20"/>
              </w:rPr>
            </w:pPr>
          </w:p>
        </w:tc>
      </w:tr>
      <w:tr w:rsidR="00542BEE" w:rsidRPr="00251B1A" w14:paraId="7A4CD18B" w14:textId="77777777" w:rsidTr="00337E57">
        <w:tc>
          <w:tcPr>
            <w:tcW w:w="540" w:type="dxa"/>
          </w:tcPr>
          <w:p w14:paraId="3DF6D3BA" w14:textId="77777777" w:rsidR="00542BEE" w:rsidRPr="00251B1A" w:rsidRDefault="00542BEE" w:rsidP="00542BEE">
            <w:pPr>
              <w:spacing w:before="80" w:after="80"/>
              <w:rPr>
                <w:rFonts w:cs="Arial"/>
                <w:b/>
                <w:sz w:val="20"/>
                <w:szCs w:val="20"/>
              </w:rPr>
            </w:pPr>
            <w:r w:rsidRPr="00251B1A">
              <w:rPr>
                <w:rFonts w:cs="Arial"/>
                <w:b/>
                <w:sz w:val="20"/>
                <w:szCs w:val="20"/>
              </w:rPr>
              <w:t>8.</w:t>
            </w:r>
          </w:p>
        </w:tc>
        <w:tc>
          <w:tcPr>
            <w:tcW w:w="4410" w:type="dxa"/>
          </w:tcPr>
          <w:p w14:paraId="206C43ED" w14:textId="77777777" w:rsidR="00542BEE" w:rsidRPr="00251B1A" w:rsidRDefault="00542BEE" w:rsidP="00542BEE">
            <w:pPr>
              <w:spacing w:before="80" w:after="80"/>
              <w:rPr>
                <w:rFonts w:cs="Arial"/>
                <w:b/>
                <w:sz w:val="20"/>
                <w:szCs w:val="20"/>
              </w:rPr>
            </w:pPr>
            <w:r w:rsidRPr="00251B1A">
              <w:rPr>
                <w:rFonts w:cs="Arial"/>
                <w:b/>
                <w:sz w:val="20"/>
                <w:szCs w:val="20"/>
              </w:rPr>
              <w:t>Document Control</w:t>
            </w:r>
          </w:p>
        </w:tc>
        <w:tc>
          <w:tcPr>
            <w:tcW w:w="1170" w:type="dxa"/>
            <w:shd w:val="clear" w:color="auto" w:fill="E0E0E0"/>
          </w:tcPr>
          <w:p w14:paraId="711CDE5E"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6A2BC585" w14:textId="77777777" w:rsidR="00542BEE" w:rsidRPr="00251B1A" w:rsidRDefault="00542BEE" w:rsidP="00542BEE">
            <w:pPr>
              <w:spacing w:before="80" w:after="80"/>
              <w:rPr>
                <w:rFonts w:cs="Arial"/>
                <w:sz w:val="20"/>
                <w:szCs w:val="20"/>
              </w:rPr>
            </w:pPr>
          </w:p>
        </w:tc>
      </w:tr>
      <w:tr w:rsidR="00542BEE" w:rsidRPr="00251B1A" w14:paraId="36E0EEE3" w14:textId="77777777" w:rsidTr="00337E57">
        <w:tc>
          <w:tcPr>
            <w:tcW w:w="540" w:type="dxa"/>
          </w:tcPr>
          <w:p w14:paraId="49A616B1" w14:textId="77777777" w:rsidR="00542BEE" w:rsidRPr="00251B1A" w:rsidRDefault="00542BEE" w:rsidP="00542BEE">
            <w:pPr>
              <w:spacing w:before="80" w:after="80"/>
              <w:rPr>
                <w:rFonts w:cs="Arial"/>
                <w:sz w:val="20"/>
                <w:szCs w:val="20"/>
              </w:rPr>
            </w:pPr>
          </w:p>
        </w:tc>
        <w:tc>
          <w:tcPr>
            <w:tcW w:w="4410" w:type="dxa"/>
          </w:tcPr>
          <w:p w14:paraId="45176366" w14:textId="77777777" w:rsidR="00542BEE" w:rsidRPr="00251B1A" w:rsidRDefault="00542BEE" w:rsidP="00542BEE">
            <w:pPr>
              <w:spacing w:before="80" w:after="80"/>
              <w:rPr>
                <w:rFonts w:cs="Arial"/>
                <w:sz w:val="20"/>
                <w:szCs w:val="20"/>
              </w:rPr>
            </w:pPr>
            <w:r w:rsidRPr="00251B1A">
              <w:rPr>
                <w:rFonts w:cs="Arial"/>
                <w:sz w:val="20"/>
                <w:szCs w:val="20"/>
              </w:rPr>
              <w:t>Does the document identify where it will be held?</w:t>
            </w:r>
          </w:p>
        </w:tc>
        <w:tc>
          <w:tcPr>
            <w:tcW w:w="1170" w:type="dxa"/>
          </w:tcPr>
          <w:p w14:paraId="3EF50321"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3B4B52B0" w14:textId="77777777" w:rsidR="00542BEE" w:rsidRPr="00251B1A" w:rsidRDefault="00542BEE" w:rsidP="00542BEE">
            <w:pPr>
              <w:spacing w:before="80" w:after="80"/>
              <w:rPr>
                <w:rFonts w:cs="Arial"/>
                <w:sz w:val="20"/>
                <w:szCs w:val="20"/>
              </w:rPr>
            </w:pPr>
          </w:p>
        </w:tc>
      </w:tr>
      <w:tr w:rsidR="00542BEE" w:rsidRPr="00251B1A" w14:paraId="7149DC84" w14:textId="77777777" w:rsidTr="00337E57">
        <w:tc>
          <w:tcPr>
            <w:tcW w:w="540" w:type="dxa"/>
          </w:tcPr>
          <w:p w14:paraId="6A8F822E" w14:textId="77777777" w:rsidR="00542BEE" w:rsidRPr="00251B1A" w:rsidRDefault="00542BEE" w:rsidP="00542BEE">
            <w:pPr>
              <w:spacing w:before="80" w:after="80"/>
              <w:rPr>
                <w:rFonts w:cs="Arial"/>
                <w:sz w:val="20"/>
                <w:szCs w:val="20"/>
              </w:rPr>
            </w:pPr>
          </w:p>
        </w:tc>
        <w:tc>
          <w:tcPr>
            <w:tcW w:w="4410" w:type="dxa"/>
          </w:tcPr>
          <w:p w14:paraId="43E982D6" w14:textId="77777777" w:rsidR="00542BEE" w:rsidRPr="00251B1A" w:rsidRDefault="00542BEE" w:rsidP="00542BEE">
            <w:pPr>
              <w:spacing w:before="80" w:after="80"/>
              <w:rPr>
                <w:rFonts w:cs="Arial"/>
                <w:sz w:val="20"/>
                <w:szCs w:val="20"/>
              </w:rPr>
            </w:pPr>
            <w:r w:rsidRPr="00251B1A">
              <w:rPr>
                <w:rFonts w:cs="Arial"/>
                <w:sz w:val="20"/>
                <w:szCs w:val="20"/>
              </w:rPr>
              <w:t>Have archiving arrangements for superseded documents been addressed?</w:t>
            </w:r>
          </w:p>
        </w:tc>
        <w:tc>
          <w:tcPr>
            <w:tcW w:w="1170" w:type="dxa"/>
          </w:tcPr>
          <w:p w14:paraId="3218AEFD"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2EA75E83" w14:textId="77777777" w:rsidR="00542BEE" w:rsidRPr="00251B1A" w:rsidRDefault="00542BEE" w:rsidP="00542BEE">
            <w:pPr>
              <w:spacing w:before="80" w:after="80"/>
              <w:rPr>
                <w:rFonts w:cs="Arial"/>
                <w:sz w:val="20"/>
                <w:szCs w:val="20"/>
              </w:rPr>
            </w:pPr>
          </w:p>
        </w:tc>
      </w:tr>
      <w:tr w:rsidR="00542BEE" w:rsidRPr="00251B1A" w14:paraId="072C6A16" w14:textId="77777777" w:rsidTr="00337E57">
        <w:tc>
          <w:tcPr>
            <w:tcW w:w="540" w:type="dxa"/>
          </w:tcPr>
          <w:p w14:paraId="0F57406D" w14:textId="77777777" w:rsidR="00542BEE" w:rsidRPr="00251B1A" w:rsidRDefault="00542BEE" w:rsidP="00542BEE">
            <w:pPr>
              <w:spacing w:before="80" w:after="80"/>
              <w:rPr>
                <w:rFonts w:cs="Arial"/>
                <w:b/>
                <w:sz w:val="20"/>
                <w:szCs w:val="20"/>
              </w:rPr>
            </w:pPr>
            <w:r w:rsidRPr="00251B1A">
              <w:rPr>
                <w:rFonts w:cs="Arial"/>
                <w:b/>
                <w:sz w:val="20"/>
                <w:szCs w:val="20"/>
              </w:rPr>
              <w:t>9.</w:t>
            </w:r>
          </w:p>
        </w:tc>
        <w:tc>
          <w:tcPr>
            <w:tcW w:w="4410" w:type="dxa"/>
          </w:tcPr>
          <w:p w14:paraId="68D26952" w14:textId="77777777" w:rsidR="00542BEE" w:rsidRPr="00251B1A" w:rsidRDefault="00542BEE" w:rsidP="00542BEE">
            <w:pPr>
              <w:spacing w:before="80" w:after="80"/>
              <w:rPr>
                <w:rFonts w:cs="Arial"/>
                <w:b/>
                <w:sz w:val="20"/>
                <w:szCs w:val="20"/>
              </w:rPr>
            </w:pPr>
            <w:r w:rsidRPr="00251B1A">
              <w:rPr>
                <w:rFonts w:cs="Arial"/>
                <w:b/>
                <w:sz w:val="20"/>
                <w:szCs w:val="20"/>
              </w:rPr>
              <w:t>Process to Monitor Compliance and Effectiveness</w:t>
            </w:r>
          </w:p>
        </w:tc>
        <w:tc>
          <w:tcPr>
            <w:tcW w:w="1170" w:type="dxa"/>
            <w:shd w:val="clear" w:color="auto" w:fill="E0E0E0"/>
          </w:tcPr>
          <w:p w14:paraId="4AC4FE2F"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5B09ED56" w14:textId="77777777" w:rsidR="00542BEE" w:rsidRPr="00251B1A" w:rsidRDefault="00542BEE" w:rsidP="00542BEE">
            <w:pPr>
              <w:spacing w:before="80" w:after="80"/>
              <w:rPr>
                <w:rFonts w:cs="Arial"/>
                <w:sz w:val="20"/>
                <w:szCs w:val="20"/>
              </w:rPr>
            </w:pPr>
          </w:p>
        </w:tc>
      </w:tr>
      <w:tr w:rsidR="00542BEE" w:rsidRPr="00251B1A" w14:paraId="0FCB9188" w14:textId="77777777" w:rsidTr="00337E57">
        <w:tc>
          <w:tcPr>
            <w:tcW w:w="540" w:type="dxa"/>
          </w:tcPr>
          <w:p w14:paraId="5812E170" w14:textId="77777777" w:rsidR="00542BEE" w:rsidRPr="00251B1A" w:rsidRDefault="00542BEE" w:rsidP="00542BEE">
            <w:pPr>
              <w:spacing w:before="80" w:after="80"/>
              <w:rPr>
                <w:rFonts w:cs="Arial"/>
                <w:sz w:val="20"/>
                <w:szCs w:val="20"/>
              </w:rPr>
            </w:pPr>
          </w:p>
        </w:tc>
        <w:tc>
          <w:tcPr>
            <w:tcW w:w="4410" w:type="dxa"/>
          </w:tcPr>
          <w:p w14:paraId="5E2FE691" w14:textId="77777777" w:rsidR="00542BEE" w:rsidRPr="00251B1A" w:rsidRDefault="00542BEE" w:rsidP="00542BEE">
            <w:pPr>
              <w:spacing w:before="80" w:after="80"/>
              <w:rPr>
                <w:rFonts w:cs="Arial"/>
                <w:sz w:val="20"/>
                <w:szCs w:val="20"/>
              </w:rPr>
            </w:pPr>
            <w:r w:rsidRPr="00251B1A">
              <w:rPr>
                <w:rFonts w:cs="Arial"/>
                <w:sz w:val="20"/>
                <w:szCs w:val="20"/>
              </w:rPr>
              <w:t>Are there measurable standards or KPIs to support the monitoring of compliance with and effectiveness of the document?</w:t>
            </w:r>
          </w:p>
        </w:tc>
        <w:tc>
          <w:tcPr>
            <w:tcW w:w="1170" w:type="dxa"/>
          </w:tcPr>
          <w:p w14:paraId="732BD454"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278AFD40" w14:textId="77777777" w:rsidR="00542BEE" w:rsidRPr="00251B1A" w:rsidRDefault="00542BEE" w:rsidP="00542BEE">
            <w:pPr>
              <w:spacing w:before="80" w:after="80"/>
              <w:rPr>
                <w:rFonts w:cs="Arial"/>
                <w:sz w:val="20"/>
                <w:szCs w:val="20"/>
              </w:rPr>
            </w:pPr>
          </w:p>
        </w:tc>
      </w:tr>
      <w:tr w:rsidR="00542BEE" w:rsidRPr="00251B1A" w14:paraId="7081C14A" w14:textId="77777777" w:rsidTr="00337E57">
        <w:tc>
          <w:tcPr>
            <w:tcW w:w="540" w:type="dxa"/>
          </w:tcPr>
          <w:p w14:paraId="29DB5971" w14:textId="77777777" w:rsidR="00542BEE" w:rsidRPr="00251B1A" w:rsidRDefault="00542BEE" w:rsidP="00542BEE">
            <w:pPr>
              <w:spacing w:before="80" w:after="80"/>
              <w:rPr>
                <w:rFonts w:cs="Arial"/>
                <w:sz w:val="20"/>
                <w:szCs w:val="20"/>
              </w:rPr>
            </w:pPr>
          </w:p>
        </w:tc>
        <w:tc>
          <w:tcPr>
            <w:tcW w:w="4410" w:type="dxa"/>
          </w:tcPr>
          <w:p w14:paraId="356F73E1" w14:textId="77777777" w:rsidR="00542BEE" w:rsidRPr="00251B1A" w:rsidRDefault="00542BEE" w:rsidP="00542BEE">
            <w:pPr>
              <w:spacing w:before="80" w:after="80"/>
              <w:rPr>
                <w:rFonts w:cs="Arial"/>
                <w:sz w:val="20"/>
                <w:szCs w:val="20"/>
              </w:rPr>
            </w:pPr>
            <w:r w:rsidRPr="00251B1A">
              <w:rPr>
                <w:rFonts w:cs="Arial"/>
                <w:sz w:val="20"/>
                <w:szCs w:val="20"/>
              </w:rPr>
              <w:t>Is there a plan to review or audit compliance with the document?</w:t>
            </w:r>
          </w:p>
        </w:tc>
        <w:tc>
          <w:tcPr>
            <w:tcW w:w="1170" w:type="dxa"/>
          </w:tcPr>
          <w:p w14:paraId="4D70E00D"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70F35735" w14:textId="77777777" w:rsidR="00542BEE" w:rsidRPr="00251B1A" w:rsidRDefault="00542BEE" w:rsidP="00542BEE">
            <w:pPr>
              <w:spacing w:before="80" w:after="80"/>
              <w:rPr>
                <w:rFonts w:cs="Arial"/>
                <w:sz w:val="20"/>
                <w:szCs w:val="20"/>
              </w:rPr>
            </w:pPr>
          </w:p>
        </w:tc>
      </w:tr>
      <w:tr w:rsidR="00542BEE" w:rsidRPr="00251B1A" w14:paraId="0A8264D0" w14:textId="77777777" w:rsidTr="00337E57">
        <w:tc>
          <w:tcPr>
            <w:tcW w:w="540" w:type="dxa"/>
          </w:tcPr>
          <w:p w14:paraId="5F682803" w14:textId="77777777" w:rsidR="00542BEE" w:rsidRPr="00251B1A" w:rsidRDefault="00542BEE" w:rsidP="00542BEE">
            <w:pPr>
              <w:spacing w:before="80" w:after="80"/>
              <w:rPr>
                <w:rFonts w:cs="Arial"/>
                <w:b/>
                <w:sz w:val="20"/>
                <w:szCs w:val="20"/>
              </w:rPr>
            </w:pPr>
            <w:r w:rsidRPr="00251B1A">
              <w:rPr>
                <w:rFonts w:cs="Arial"/>
                <w:b/>
                <w:sz w:val="20"/>
                <w:szCs w:val="20"/>
              </w:rPr>
              <w:t>10.</w:t>
            </w:r>
          </w:p>
        </w:tc>
        <w:tc>
          <w:tcPr>
            <w:tcW w:w="4410" w:type="dxa"/>
          </w:tcPr>
          <w:p w14:paraId="2030FFB8" w14:textId="77777777" w:rsidR="00542BEE" w:rsidRPr="00251B1A" w:rsidRDefault="00542BEE" w:rsidP="00542BEE">
            <w:pPr>
              <w:spacing w:before="80" w:after="80"/>
              <w:rPr>
                <w:rFonts w:cs="Arial"/>
                <w:b/>
                <w:sz w:val="20"/>
                <w:szCs w:val="20"/>
              </w:rPr>
            </w:pPr>
            <w:r w:rsidRPr="00251B1A">
              <w:rPr>
                <w:rFonts w:cs="Arial"/>
                <w:b/>
                <w:sz w:val="20"/>
                <w:szCs w:val="20"/>
              </w:rPr>
              <w:t>Review Date</w:t>
            </w:r>
          </w:p>
        </w:tc>
        <w:tc>
          <w:tcPr>
            <w:tcW w:w="1170" w:type="dxa"/>
            <w:shd w:val="clear" w:color="auto" w:fill="E0E0E0"/>
          </w:tcPr>
          <w:p w14:paraId="5D255343"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552C276D" w14:textId="77777777" w:rsidR="00542BEE" w:rsidRPr="00251B1A" w:rsidRDefault="00542BEE" w:rsidP="00542BEE">
            <w:pPr>
              <w:spacing w:before="80" w:after="80"/>
              <w:rPr>
                <w:rFonts w:cs="Arial"/>
                <w:sz w:val="20"/>
                <w:szCs w:val="20"/>
              </w:rPr>
            </w:pPr>
          </w:p>
        </w:tc>
      </w:tr>
      <w:tr w:rsidR="00542BEE" w:rsidRPr="00251B1A" w14:paraId="5D5E5F06" w14:textId="77777777" w:rsidTr="00337E57">
        <w:tc>
          <w:tcPr>
            <w:tcW w:w="540" w:type="dxa"/>
          </w:tcPr>
          <w:p w14:paraId="1F8AFB83" w14:textId="77777777" w:rsidR="00542BEE" w:rsidRPr="00251B1A" w:rsidRDefault="00542BEE" w:rsidP="00542BEE">
            <w:pPr>
              <w:spacing w:before="80" w:after="80"/>
              <w:rPr>
                <w:rFonts w:cs="Arial"/>
                <w:sz w:val="20"/>
                <w:szCs w:val="20"/>
              </w:rPr>
            </w:pPr>
          </w:p>
        </w:tc>
        <w:tc>
          <w:tcPr>
            <w:tcW w:w="4410" w:type="dxa"/>
          </w:tcPr>
          <w:p w14:paraId="29474D00" w14:textId="77777777" w:rsidR="00542BEE" w:rsidRPr="00251B1A" w:rsidRDefault="00542BEE" w:rsidP="00542BEE">
            <w:pPr>
              <w:spacing w:before="80" w:after="80"/>
              <w:rPr>
                <w:rFonts w:cs="Arial"/>
                <w:sz w:val="20"/>
                <w:szCs w:val="20"/>
              </w:rPr>
            </w:pPr>
            <w:r w:rsidRPr="00251B1A">
              <w:rPr>
                <w:rFonts w:cs="Arial"/>
                <w:sz w:val="20"/>
                <w:szCs w:val="20"/>
              </w:rPr>
              <w:t>Is the review date identified?</w:t>
            </w:r>
          </w:p>
        </w:tc>
        <w:tc>
          <w:tcPr>
            <w:tcW w:w="1170" w:type="dxa"/>
          </w:tcPr>
          <w:p w14:paraId="7D607695"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68342FE7" w14:textId="77777777" w:rsidR="00542BEE" w:rsidRPr="00251B1A" w:rsidRDefault="00542BEE" w:rsidP="00542BEE">
            <w:pPr>
              <w:spacing w:before="80" w:after="80"/>
              <w:rPr>
                <w:rFonts w:cs="Arial"/>
                <w:sz w:val="20"/>
                <w:szCs w:val="20"/>
              </w:rPr>
            </w:pPr>
          </w:p>
        </w:tc>
      </w:tr>
      <w:tr w:rsidR="00542BEE" w:rsidRPr="00251B1A" w14:paraId="154A92CB" w14:textId="77777777" w:rsidTr="00337E57">
        <w:tc>
          <w:tcPr>
            <w:tcW w:w="540" w:type="dxa"/>
          </w:tcPr>
          <w:p w14:paraId="40776332" w14:textId="77777777" w:rsidR="00542BEE" w:rsidRPr="00251B1A" w:rsidRDefault="00542BEE" w:rsidP="00542BEE">
            <w:pPr>
              <w:spacing w:before="80" w:after="80"/>
              <w:rPr>
                <w:rFonts w:cs="Arial"/>
                <w:sz w:val="20"/>
                <w:szCs w:val="20"/>
              </w:rPr>
            </w:pPr>
          </w:p>
        </w:tc>
        <w:tc>
          <w:tcPr>
            <w:tcW w:w="4410" w:type="dxa"/>
          </w:tcPr>
          <w:p w14:paraId="6649743B" w14:textId="77777777" w:rsidR="00542BEE" w:rsidRPr="00251B1A" w:rsidRDefault="00542BEE" w:rsidP="00542BEE">
            <w:pPr>
              <w:spacing w:before="80" w:after="80"/>
              <w:rPr>
                <w:rFonts w:cs="Arial"/>
                <w:sz w:val="20"/>
                <w:szCs w:val="20"/>
              </w:rPr>
            </w:pPr>
            <w:r w:rsidRPr="00251B1A">
              <w:rPr>
                <w:rFonts w:cs="Arial"/>
                <w:sz w:val="20"/>
                <w:szCs w:val="20"/>
              </w:rPr>
              <w:t>Is the frequency of review identified?  If so is it acceptable?</w:t>
            </w:r>
          </w:p>
        </w:tc>
        <w:tc>
          <w:tcPr>
            <w:tcW w:w="1170" w:type="dxa"/>
          </w:tcPr>
          <w:p w14:paraId="1A5F1372"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107E9FD5" w14:textId="77777777" w:rsidR="00542BEE" w:rsidRPr="00251B1A" w:rsidRDefault="00542BEE" w:rsidP="00542BEE">
            <w:pPr>
              <w:spacing w:before="80" w:after="80"/>
              <w:rPr>
                <w:rFonts w:cs="Arial"/>
                <w:sz w:val="20"/>
                <w:szCs w:val="20"/>
              </w:rPr>
            </w:pPr>
          </w:p>
        </w:tc>
      </w:tr>
      <w:tr w:rsidR="00542BEE" w:rsidRPr="00251B1A" w14:paraId="41036027" w14:textId="77777777" w:rsidTr="00337E57">
        <w:tc>
          <w:tcPr>
            <w:tcW w:w="540" w:type="dxa"/>
            <w:tcBorders>
              <w:bottom w:val="single" w:sz="4" w:space="0" w:color="999999"/>
            </w:tcBorders>
          </w:tcPr>
          <w:p w14:paraId="6B7135B9" w14:textId="77777777" w:rsidR="00542BEE" w:rsidRPr="00251B1A" w:rsidRDefault="00542BEE" w:rsidP="00542BEE">
            <w:pPr>
              <w:spacing w:before="80" w:after="80"/>
              <w:rPr>
                <w:rFonts w:cs="Arial"/>
                <w:b/>
                <w:sz w:val="20"/>
                <w:szCs w:val="20"/>
              </w:rPr>
            </w:pPr>
            <w:r w:rsidRPr="00251B1A">
              <w:rPr>
                <w:rFonts w:cs="Arial"/>
                <w:b/>
                <w:sz w:val="20"/>
                <w:szCs w:val="20"/>
              </w:rPr>
              <w:t>11.</w:t>
            </w:r>
          </w:p>
        </w:tc>
        <w:tc>
          <w:tcPr>
            <w:tcW w:w="4410" w:type="dxa"/>
          </w:tcPr>
          <w:p w14:paraId="58268332" w14:textId="77777777" w:rsidR="00542BEE" w:rsidRPr="00251B1A" w:rsidRDefault="00542BEE" w:rsidP="00542BEE">
            <w:pPr>
              <w:spacing w:before="80" w:after="80"/>
              <w:rPr>
                <w:rFonts w:cs="Arial"/>
                <w:b/>
                <w:sz w:val="20"/>
                <w:szCs w:val="20"/>
              </w:rPr>
            </w:pPr>
            <w:r w:rsidRPr="00251B1A">
              <w:rPr>
                <w:rFonts w:cs="Arial"/>
                <w:b/>
                <w:sz w:val="20"/>
                <w:szCs w:val="20"/>
              </w:rPr>
              <w:t>Overall Responsibility for the Document</w:t>
            </w:r>
          </w:p>
        </w:tc>
        <w:tc>
          <w:tcPr>
            <w:tcW w:w="1170" w:type="dxa"/>
            <w:shd w:val="clear" w:color="auto" w:fill="E0E0E0"/>
          </w:tcPr>
          <w:p w14:paraId="564A82CB" w14:textId="77777777" w:rsidR="00542BEE" w:rsidRPr="00251B1A" w:rsidRDefault="00542BEE" w:rsidP="00542BEE">
            <w:pPr>
              <w:spacing w:before="80" w:after="80"/>
              <w:jc w:val="center"/>
              <w:rPr>
                <w:rFonts w:cs="Arial"/>
                <w:sz w:val="20"/>
                <w:szCs w:val="20"/>
              </w:rPr>
            </w:pPr>
          </w:p>
        </w:tc>
        <w:tc>
          <w:tcPr>
            <w:tcW w:w="2976" w:type="dxa"/>
            <w:shd w:val="clear" w:color="auto" w:fill="E0E0E0"/>
          </w:tcPr>
          <w:p w14:paraId="3CE28D4A" w14:textId="77777777" w:rsidR="00542BEE" w:rsidRPr="00251B1A" w:rsidRDefault="00542BEE" w:rsidP="00542BEE">
            <w:pPr>
              <w:spacing w:before="80" w:after="80"/>
              <w:rPr>
                <w:rFonts w:cs="Arial"/>
                <w:sz w:val="20"/>
                <w:szCs w:val="20"/>
              </w:rPr>
            </w:pPr>
          </w:p>
        </w:tc>
      </w:tr>
      <w:tr w:rsidR="00542BEE" w:rsidRPr="00251B1A" w14:paraId="2A3F06A1" w14:textId="77777777" w:rsidTr="00337E57">
        <w:tc>
          <w:tcPr>
            <w:tcW w:w="540" w:type="dxa"/>
          </w:tcPr>
          <w:p w14:paraId="03E60B2D" w14:textId="77777777" w:rsidR="00542BEE" w:rsidRPr="00251B1A" w:rsidRDefault="00542BEE" w:rsidP="00542BEE">
            <w:pPr>
              <w:spacing w:before="80" w:after="80"/>
              <w:rPr>
                <w:rFonts w:cs="Arial"/>
                <w:sz w:val="20"/>
                <w:szCs w:val="20"/>
              </w:rPr>
            </w:pPr>
          </w:p>
        </w:tc>
        <w:tc>
          <w:tcPr>
            <w:tcW w:w="4410" w:type="dxa"/>
          </w:tcPr>
          <w:p w14:paraId="37089F6C" w14:textId="77777777" w:rsidR="00542BEE" w:rsidRPr="00251B1A" w:rsidRDefault="00542BEE" w:rsidP="00542BEE">
            <w:pPr>
              <w:spacing w:before="80" w:after="80"/>
              <w:rPr>
                <w:rFonts w:cs="Arial"/>
                <w:sz w:val="20"/>
                <w:szCs w:val="20"/>
              </w:rPr>
            </w:pPr>
            <w:r w:rsidRPr="00251B1A">
              <w:rPr>
                <w:rFonts w:cs="Arial"/>
                <w:sz w:val="20"/>
                <w:szCs w:val="20"/>
              </w:rPr>
              <w:t>Is it clear who will be responsible implementation and review of the document?</w:t>
            </w:r>
          </w:p>
        </w:tc>
        <w:tc>
          <w:tcPr>
            <w:tcW w:w="1170" w:type="dxa"/>
          </w:tcPr>
          <w:p w14:paraId="635AD171" w14:textId="77777777" w:rsidR="00542BEE" w:rsidRPr="00251B1A" w:rsidRDefault="00542BEE" w:rsidP="00542BEE">
            <w:pPr>
              <w:spacing w:before="80" w:after="80"/>
              <w:jc w:val="center"/>
              <w:rPr>
                <w:rFonts w:cs="Arial"/>
                <w:sz w:val="20"/>
                <w:szCs w:val="20"/>
              </w:rPr>
            </w:pPr>
            <w:r w:rsidRPr="00251B1A">
              <w:rPr>
                <w:rFonts w:cs="Arial"/>
                <w:sz w:val="20"/>
                <w:szCs w:val="20"/>
              </w:rPr>
              <w:t>YES</w:t>
            </w:r>
          </w:p>
        </w:tc>
        <w:tc>
          <w:tcPr>
            <w:tcW w:w="2976" w:type="dxa"/>
          </w:tcPr>
          <w:p w14:paraId="41A1092D" w14:textId="77777777" w:rsidR="00542BEE" w:rsidRPr="00251B1A" w:rsidRDefault="00542BEE" w:rsidP="00542BEE">
            <w:pPr>
              <w:spacing w:before="80" w:after="80"/>
              <w:rPr>
                <w:rFonts w:cs="Arial"/>
                <w:sz w:val="20"/>
                <w:szCs w:val="20"/>
              </w:rPr>
            </w:pPr>
          </w:p>
        </w:tc>
      </w:tr>
    </w:tbl>
    <w:p w14:paraId="03CC5A65" w14:textId="77777777" w:rsidR="00542BEE" w:rsidRPr="00542BEE" w:rsidRDefault="00542BEE" w:rsidP="00542BEE"/>
    <w:p w14:paraId="10146664" w14:textId="5CC14701" w:rsidR="007D2665" w:rsidRDefault="009302B8">
      <w:r>
        <w:t xml:space="preserve"> </w:t>
      </w:r>
    </w:p>
    <w:p w14:paraId="7DCDDD7B" w14:textId="77777777" w:rsidR="007D2665" w:rsidRDefault="007D2665">
      <w:r>
        <w:br w:type="page"/>
      </w:r>
    </w:p>
    <w:p w14:paraId="62B6AF60" w14:textId="3A05F209" w:rsidR="007D2665" w:rsidRPr="007D2665" w:rsidRDefault="00BF4B0A" w:rsidP="007D2665">
      <w:pPr>
        <w:textAlignment w:val="baseline"/>
        <w:rPr>
          <w:rFonts w:ascii="Segoe UI" w:hAnsi="Segoe UI" w:cs="Segoe UI"/>
          <w:sz w:val="18"/>
          <w:szCs w:val="18"/>
        </w:rPr>
      </w:pPr>
      <w:r>
        <w:rPr>
          <w:rFonts w:cs="Arial"/>
          <w:b/>
          <w:bCs/>
          <w:color w:val="000000"/>
        </w:rPr>
        <w:t>Appendix 12</w:t>
      </w:r>
      <w:r w:rsidR="006A72B5">
        <w:rPr>
          <w:rFonts w:cs="Arial"/>
          <w:b/>
          <w:bCs/>
          <w:color w:val="000000"/>
        </w:rPr>
        <w:t>:</w:t>
      </w:r>
      <w:r>
        <w:rPr>
          <w:rFonts w:cs="Arial"/>
          <w:b/>
          <w:bCs/>
          <w:color w:val="000000"/>
        </w:rPr>
        <w:t xml:space="preserve"> </w:t>
      </w:r>
      <w:r w:rsidR="007D2665" w:rsidRPr="007D2665">
        <w:rPr>
          <w:rFonts w:cs="Arial"/>
          <w:b/>
          <w:bCs/>
          <w:color w:val="000000"/>
        </w:rPr>
        <w:t>Version Control Sheet</w:t>
      </w:r>
      <w:r w:rsidR="007D2665" w:rsidRPr="007D2665">
        <w:rPr>
          <w:rFonts w:cs="Arial"/>
          <w:color w:val="000000"/>
        </w:rPr>
        <w:t> </w:t>
      </w:r>
    </w:p>
    <w:p w14:paraId="1572D1AA" w14:textId="77777777" w:rsidR="007D2665" w:rsidRPr="007D2665" w:rsidRDefault="007D2665" w:rsidP="007D2665">
      <w:pPr>
        <w:textAlignment w:val="baseline"/>
        <w:rPr>
          <w:rFonts w:ascii="Segoe UI" w:hAnsi="Segoe UI" w:cs="Segoe UI"/>
          <w:sz w:val="18"/>
          <w:szCs w:val="18"/>
        </w:rPr>
      </w:pPr>
      <w:r w:rsidRPr="007D2665">
        <w:rPr>
          <w:rFonts w:cs="Arial"/>
          <w:color w:val="000000"/>
        </w:rPr>
        <w:t> </w:t>
      </w:r>
    </w:p>
    <w:p w14:paraId="70E22DCA" w14:textId="0A481D72" w:rsidR="007D2665" w:rsidRDefault="007D2665" w:rsidP="007D2665">
      <w:pPr>
        <w:textAlignment w:val="baseline"/>
        <w:rPr>
          <w:rFonts w:cs="Arial"/>
          <w:color w:val="000000"/>
          <w:sz w:val="20"/>
          <w:szCs w:val="20"/>
        </w:rPr>
      </w:pPr>
      <w:r w:rsidRPr="007D2665">
        <w:rPr>
          <w:rFonts w:cs="Arial"/>
          <w:i/>
          <w:iCs/>
          <w:color w:val="000000"/>
          <w:sz w:val="20"/>
          <w:szCs w:val="20"/>
        </w:rPr>
        <w:t>This sheet should provide a history of previous versions of the policy and changes made</w:t>
      </w:r>
      <w:r w:rsidRPr="007D2665">
        <w:rPr>
          <w:rFonts w:cs="Arial"/>
          <w:color w:val="000000"/>
          <w:sz w:val="20"/>
          <w:szCs w:val="20"/>
        </w:rPr>
        <w:t> </w:t>
      </w:r>
    </w:p>
    <w:p w14:paraId="0B9E5544" w14:textId="77777777" w:rsidR="00755644" w:rsidRPr="007D2665" w:rsidRDefault="00755644" w:rsidP="007D2665">
      <w:pPr>
        <w:textAlignment w:val="baseline"/>
        <w:rPr>
          <w:rFonts w:ascii="Segoe UI" w:hAnsi="Segoe UI" w:cs="Segoe UI"/>
          <w:sz w:val="18"/>
          <w:szCs w:val="18"/>
        </w:rPr>
      </w:pPr>
    </w:p>
    <w:tbl>
      <w:tblPr>
        <w:tblW w:w="9766"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1576"/>
        <w:gridCol w:w="2160"/>
        <w:gridCol w:w="1005"/>
        <w:gridCol w:w="4020"/>
      </w:tblGrid>
      <w:tr w:rsidR="007D2665" w:rsidRPr="00251B1A" w14:paraId="5B2FF7BB"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30037FB7" w14:textId="77777777" w:rsidR="007D2665" w:rsidRPr="00251B1A" w:rsidRDefault="007D2665" w:rsidP="007D2665">
            <w:pPr>
              <w:jc w:val="center"/>
              <w:textAlignment w:val="baseline"/>
              <w:rPr>
                <w:rFonts w:cs="Arial"/>
                <w:sz w:val="20"/>
                <w:szCs w:val="20"/>
              </w:rPr>
            </w:pPr>
            <w:r w:rsidRPr="00251B1A">
              <w:rPr>
                <w:rFonts w:cs="Arial"/>
                <w:b/>
                <w:bCs/>
                <w:sz w:val="20"/>
                <w:szCs w:val="20"/>
              </w:rPr>
              <w:t>Version</w:t>
            </w:r>
            <w:r w:rsidRPr="00251B1A">
              <w:rPr>
                <w:rFonts w:cs="Arial"/>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11476786" w14:textId="77777777" w:rsidR="007D2665" w:rsidRPr="00251B1A" w:rsidRDefault="007D2665" w:rsidP="007D2665">
            <w:pPr>
              <w:jc w:val="center"/>
              <w:textAlignment w:val="baseline"/>
              <w:rPr>
                <w:rFonts w:cs="Arial"/>
                <w:sz w:val="20"/>
                <w:szCs w:val="20"/>
              </w:rPr>
            </w:pPr>
            <w:r w:rsidRPr="00251B1A">
              <w:rPr>
                <w:rFonts w:cs="Arial"/>
                <w:b/>
                <w:bCs/>
                <w:sz w:val="20"/>
                <w:szCs w:val="20"/>
              </w:rPr>
              <w:t>Date</w:t>
            </w:r>
            <w:r w:rsidRPr="00251B1A">
              <w:rPr>
                <w:rFonts w:cs="Arial"/>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7B5B4390" w14:textId="77777777" w:rsidR="007D2665" w:rsidRPr="00251B1A" w:rsidRDefault="007D2665" w:rsidP="007D2665">
            <w:pPr>
              <w:jc w:val="center"/>
              <w:textAlignment w:val="baseline"/>
              <w:rPr>
                <w:rFonts w:cs="Arial"/>
                <w:sz w:val="20"/>
                <w:szCs w:val="20"/>
              </w:rPr>
            </w:pPr>
            <w:r w:rsidRPr="00251B1A">
              <w:rPr>
                <w:rFonts w:cs="Arial"/>
                <w:b/>
                <w:bCs/>
                <w:sz w:val="20"/>
                <w:szCs w:val="20"/>
              </w:rPr>
              <w:t>Author</w:t>
            </w:r>
            <w:r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773BDAE1" w14:textId="77777777" w:rsidR="007D2665" w:rsidRPr="00251B1A" w:rsidRDefault="007D2665" w:rsidP="007D2665">
            <w:pPr>
              <w:jc w:val="center"/>
              <w:textAlignment w:val="baseline"/>
              <w:rPr>
                <w:rFonts w:cs="Arial"/>
                <w:sz w:val="20"/>
                <w:szCs w:val="20"/>
              </w:rPr>
            </w:pPr>
            <w:r w:rsidRPr="00251B1A">
              <w:rPr>
                <w:rFonts w:cs="Arial"/>
                <w:b/>
                <w:bCs/>
                <w:sz w:val="20"/>
                <w:szCs w:val="20"/>
              </w:rPr>
              <w:t>Status</w:t>
            </w:r>
            <w:r w:rsidRPr="00251B1A">
              <w:rPr>
                <w:rFonts w:cs="Arial"/>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4E48D569" w14:textId="77777777" w:rsidR="007D2665" w:rsidRPr="00251B1A" w:rsidRDefault="007D2665" w:rsidP="007D2665">
            <w:pPr>
              <w:jc w:val="center"/>
              <w:textAlignment w:val="baseline"/>
              <w:rPr>
                <w:rFonts w:cs="Arial"/>
                <w:sz w:val="20"/>
                <w:szCs w:val="20"/>
              </w:rPr>
            </w:pPr>
            <w:r w:rsidRPr="00251B1A">
              <w:rPr>
                <w:rFonts w:cs="Arial"/>
                <w:b/>
                <w:bCs/>
                <w:sz w:val="20"/>
                <w:szCs w:val="20"/>
              </w:rPr>
              <w:t>Comment / changes</w:t>
            </w:r>
            <w:r w:rsidRPr="00251B1A">
              <w:rPr>
                <w:rFonts w:cs="Arial"/>
                <w:sz w:val="20"/>
                <w:szCs w:val="20"/>
              </w:rPr>
              <w:t> </w:t>
            </w:r>
          </w:p>
        </w:tc>
      </w:tr>
      <w:tr w:rsidR="00990F71" w:rsidRPr="00251B1A" w14:paraId="421CA2D8" w14:textId="77777777" w:rsidTr="00755644">
        <w:tc>
          <w:tcPr>
            <w:tcW w:w="1005" w:type="dxa"/>
            <w:tcBorders>
              <w:top w:val="single" w:sz="6" w:space="0" w:color="999999"/>
              <w:left w:val="single" w:sz="6" w:space="0" w:color="999999"/>
              <w:bottom w:val="single" w:sz="6" w:space="0" w:color="999999"/>
              <w:right w:val="single" w:sz="6" w:space="0" w:color="999999"/>
            </w:tcBorders>
          </w:tcPr>
          <w:p w14:paraId="57CA8548" w14:textId="0AEB8E77" w:rsidR="00990F71" w:rsidRPr="00251B1A" w:rsidRDefault="00990F71" w:rsidP="007D2665">
            <w:pPr>
              <w:textAlignment w:val="baseline"/>
              <w:rPr>
                <w:rFonts w:cs="Arial"/>
                <w:sz w:val="20"/>
                <w:szCs w:val="20"/>
              </w:rPr>
            </w:pPr>
            <w:r w:rsidRPr="00251B1A">
              <w:rPr>
                <w:rFonts w:cs="Arial"/>
                <w:sz w:val="20"/>
                <w:szCs w:val="20"/>
              </w:rPr>
              <w:t>1.</w:t>
            </w:r>
          </w:p>
        </w:tc>
        <w:tc>
          <w:tcPr>
            <w:tcW w:w="1576" w:type="dxa"/>
            <w:tcBorders>
              <w:top w:val="single" w:sz="6" w:space="0" w:color="999999"/>
              <w:left w:val="single" w:sz="6" w:space="0" w:color="999999"/>
              <w:bottom w:val="single" w:sz="6" w:space="0" w:color="999999"/>
              <w:right w:val="single" w:sz="6" w:space="0" w:color="999999"/>
            </w:tcBorders>
          </w:tcPr>
          <w:p w14:paraId="0F67F706" w14:textId="0A06D0F7" w:rsidR="00990F71" w:rsidRPr="00251B1A" w:rsidRDefault="00990F71" w:rsidP="007D2665">
            <w:pPr>
              <w:textAlignment w:val="baseline"/>
              <w:rPr>
                <w:rFonts w:cs="Arial"/>
                <w:sz w:val="20"/>
                <w:szCs w:val="20"/>
              </w:rPr>
            </w:pPr>
            <w:r w:rsidRPr="00251B1A">
              <w:rPr>
                <w:rFonts w:cs="Arial"/>
                <w:sz w:val="20"/>
                <w:szCs w:val="20"/>
              </w:rPr>
              <w:t>January 2016</w:t>
            </w:r>
          </w:p>
        </w:tc>
        <w:tc>
          <w:tcPr>
            <w:tcW w:w="2160" w:type="dxa"/>
            <w:tcBorders>
              <w:top w:val="single" w:sz="6" w:space="0" w:color="999999"/>
              <w:left w:val="single" w:sz="6" w:space="0" w:color="999999"/>
              <w:bottom w:val="single" w:sz="6" w:space="0" w:color="999999"/>
              <w:right w:val="single" w:sz="6" w:space="0" w:color="999999"/>
            </w:tcBorders>
          </w:tcPr>
          <w:p w14:paraId="1CA89425" w14:textId="77777777" w:rsidR="00990F71" w:rsidRPr="00251B1A" w:rsidRDefault="00990F71" w:rsidP="007D2665">
            <w:pPr>
              <w:textAlignment w:val="baseline"/>
              <w:rPr>
                <w:rFonts w:cs="Arial"/>
                <w:sz w:val="20"/>
                <w:szCs w:val="20"/>
              </w:rPr>
            </w:pPr>
            <w:r w:rsidRPr="00251B1A">
              <w:rPr>
                <w:rFonts w:cs="Arial"/>
                <w:sz w:val="20"/>
                <w:szCs w:val="20"/>
              </w:rPr>
              <w:t>Named Nurse Safeguarding Children</w:t>
            </w:r>
          </w:p>
          <w:p w14:paraId="227C48D2" w14:textId="476584E8" w:rsidR="00755644" w:rsidRPr="00251B1A" w:rsidRDefault="00755644" w:rsidP="007D2665">
            <w:pPr>
              <w:textAlignment w:val="baseline"/>
              <w:rPr>
                <w:rFonts w:cs="Arial"/>
                <w:sz w:val="20"/>
                <w:szCs w:val="20"/>
              </w:rPr>
            </w:pPr>
          </w:p>
        </w:tc>
        <w:tc>
          <w:tcPr>
            <w:tcW w:w="1005" w:type="dxa"/>
            <w:tcBorders>
              <w:top w:val="single" w:sz="6" w:space="0" w:color="999999"/>
              <w:left w:val="single" w:sz="6" w:space="0" w:color="999999"/>
              <w:bottom w:val="single" w:sz="6" w:space="0" w:color="999999"/>
              <w:right w:val="single" w:sz="6" w:space="0" w:color="999999"/>
            </w:tcBorders>
          </w:tcPr>
          <w:p w14:paraId="15025724" w14:textId="3798BBBB" w:rsidR="00990F71" w:rsidRPr="00251B1A" w:rsidRDefault="00990F71" w:rsidP="007D2665">
            <w:pPr>
              <w:textAlignment w:val="baseline"/>
              <w:rPr>
                <w:rFonts w:cs="Arial"/>
                <w:sz w:val="20"/>
                <w:szCs w:val="20"/>
              </w:rPr>
            </w:pPr>
            <w:r w:rsidRPr="00251B1A">
              <w:rPr>
                <w:rFonts w:cs="Arial"/>
                <w:sz w:val="20"/>
                <w:szCs w:val="20"/>
              </w:rPr>
              <w:t>Draft</w:t>
            </w:r>
          </w:p>
        </w:tc>
        <w:tc>
          <w:tcPr>
            <w:tcW w:w="4020" w:type="dxa"/>
            <w:tcBorders>
              <w:top w:val="single" w:sz="6" w:space="0" w:color="999999"/>
              <w:left w:val="single" w:sz="6" w:space="0" w:color="999999"/>
              <w:bottom w:val="single" w:sz="6" w:space="0" w:color="999999"/>
              <w:right w:val="single" w:sz="6" w:space="0" w:color="999999"/>
            </w:tcBorders>
          </w:tcPr>
          <w:p w14:paraId="15D5B20F" w14:textId="75965070" w:rsidR="00990F71" w:rsidRPr="00251B1A" w:rsidRDefault="00990F71" w:rsidP="007D2665">
            <w:pPr>
              <w:textAlignment w:val="baseline"/>
              <w:rPr>
                <w:rFonts w:cs="Arial"/>
                <w:sz w:val="20"/>
                <w:szCs w:val="20"/>
              </w:rPr>
            </w:pPr>
            <w:r w:rsidRPr="00251B1A">
              <w:rPr>
                <w:rFonts w:cs="Arial"/>
                <w:sz w:val="20"/>
                <w:szCs w:val="20"/>
              </w:rPr>
              <w:t>Changes made to reflect amendments to national and local guidance and legislation.</w:t>
            </w:r>
          </w:p>
        </w:tc>
      </w:tr>
      <w:tr w:rsidR="00990F71" w:rsidRPr="00251B1A" w14:paraId="552DE3E2" w14:textId="77777777" w:rsidTr="00755644">
        <w:tc>
          <w:tcPr>
            <w:tcW w:w="1005" w:type="dxa"/>
            <w:tcBorders>
              <w:top w:val="single" w:sz="6" w:space="0" w:color="999999"/>
              <w:left w:val="single" w:sz="6" w:space="0" w:color="999999"/>
              <w:bottom w:val="single" w:sz="6" w:space="0" w:color="999999"/>
              <w:right w:val="single" w:sz="6" w:space="0" w:color="999999"/>
            </w:tcBorders>
          </w:tcPr>
          <w:p w14:paraId="3EACF769" w14:textId="0E6276D3" w:rsidR="00990F71" w:rsidRPr="00251B1A" w:rsidRDefault="00990F71" w:rsidP="007D2665">
            <w:pPr>
              <w:textAlignment w:val="baseline"/>
              <w:rPr>
                <w:rFonts w:cs="Arial"/>
                <w:sz w:val="20"/>
                <w:szCs w:val="20"/>
              </w:rPr>
            </w:pPr>
            <w:r w:rsidRPr="00251B1A">
              <w:rPr>
                <w:rFonts w:cs="Arial"/>
                <w:sz w:val="20"/>
                <w:szCs w:val="20"/>
              </w:rPr>
              <w:t xml:space="preserve">2. </w:t>
            </w:r>
          </w:p>
        </w:tc>
        <w:tc>
          <w:tcPr>
            <w:tcW w:w="1576" w:type="dxa"/>
            <w:tcBorders>
              <w:top w:val="single" w:sz="6" w:space="0" w:color="999999"/>
              <w:left w:val="single" w:sz="6" w:space="0" w:color="999999"/>
              <w:bottom w:val="single" w:sz="6" w:space="0" w:color="999999"/>
              <w:right w:val="single" w:sz="6" w:space="0" w:color="999999"/>
            </w:tcBorders>
          </w:tcPr>
          <w:p w14:paraId="0C9C406E" w14:textId="3CB2E85B" w:rsidR="00990F71" w:rsidRPr="00251B1A" w:rsidRDefault="00990F71" w:rsidP="007D2665">
            <w:pPr>
              <w:textAlignment w:val="baseline"/>
              <w:rPr>
                <w:rFonts w:cs="Arial"/>
                <w:sz w:val="20"/>
                <w:szCs w:val="20"/>
              </w:rPr>
            </w:pPr>
            <w:r w:rsidRPr="00251B1A">
              <w:rPr>
                <w:rFonts w:cs="Arial"/>
                <w:sz w:val="20"/>
                <w:szCs w:val="20"/>
              </w:rPr>
              <w:t>November 2016</w:t>
            </w:r>
          </w:p>
        </w:tc>
        <w:tc>
          <w:tcPr>
            <w:tcW w:w="2160" w:type="dxa"/>
            <w:tcBorders>
              <w:top w:val="single" w:sz="6" w:space="0" w:color="999999"/>
              <w:left w:val="single" w:sz="6" w:space="0" w:color="999999"/>
              <w:bottom w:val="single" w:sz="6" w:space="0" w:color="999999"/>
              <w:right w:val="single" w:sz="6" w:space="0" w:color="999999"/>
            </w:tcBorders>
          </w:tcPr>
          <w:p w14:paraId="07C2633B" w14:textId="77777777" w:rsidR="00990F71" w:rsidRPr="00251B1A" w:rsidRDefault="00990F71" w:rsidP="007D2665">
            <w:pPr>
              <w:textAlignment w:val="baseline"/>
              <w:rPr>
                <w:rFonts w:cs="Arial"/>
                <w:sz w:val="20"/>
                <w:szCs w:val="20"/>
              </w:rPr>
            </w:pPr>
            <w:r w:rsidRPr="00251B1A">
              <w:rPr>
                <w:rFonts w:cs="Arial"/>
                <w:sz w:val="20"/>
                <w:szCs w:val="20"/>
              </w:rPr>
              <w:t>Named Nurse Safeguarding Children</w:t>
            </w:r>
          </w:p>
          <w:p w14:paraId="616061CC" w14:textId="11C32DD8" w:rsidR="00755644" w:rsidRPr="00251B1A" w:rsidRDefault="00755644" w:rsidP="007D2665">
            <w:pPr>
              <w:textAlignment w:val="baseline"/>
              <w:rPr>
                <w:rFonts w:cs="Arial"/>
                <w:sz w:val="20"/>
                <w:szCs w:val="20"/>
              </w:rPr>
            </w:pPr>
          </w:p>
        </w:tc>
        <w:tc>
          <w:tcPr>
            <w:tcW w:w="1005" w:type="dxa"/>
            <w:tcBorders>
              <w:top w:val="single" w:sz="6" w:space="0" w:color="999999"/>
              <w:left w:val="single" w:sz="6" w:space="0" w:color="999999"/>
              <w:bottom w:val="single" w:sz="6" w:space="0" w:color="999999"/>
              <w:right w:val="single" w:sz="6" w:space="0" w:color="999999"/>
            </w:tcBorders>
          </w:tcPr>
          <w:p w14:paraId="4994C4E5" w14:textId="392D826B" w:rsidR="00990F71" w:rsidRPr="00251B1A" w:rsidRDefault="00990F71" w:rsidP="007D2665">
            <w:pPr>
              <w:textAlignment w:val="baseline"/>
              <w:rPr>
                <w:rFonts w:cs="Arial"/>
                <w:sz w:val="20"/>
                <w:szCs w:val="20"/>
              </w:rPr>
            </w:pPr>
            <w:r w:rsidRPr="00251B1A">
              <w:rPr>
                <w:rFonts w:cs="Arial"/>
                <w:sz w:val="20"/>
                <w:szCs w:val="20"/>
              </w:rPr>
              <w:t>Final</w:t>
            </w:r>
          </w:p>
        </w:tc>
        <w:tc>
          <w:tcPr>
            <w:tcW w:w="4020" w:type="dxa"/>
            <w:tcBorders>
              <w:top w:val="single" w:sz="6" w:space="0" w:color="999999"/>
              <w:left w:val="single" w:sz="6" w:space="0" w:color="999999"/>
              <w:bottom w:val="single" w:sz="6" w:space="0" w:color="999999"/>
              <w:right w:val="single" w:sz="6" w:space="0" w:color="999999"/>
            </w:tcBorders>
          </w:tcPr>
          <w:p w14:paraId="6B5273B5" w14:textId="2BF020AF" w:rsidR="00990F71" w:rsidRPr="00251B1A" w:rsidRDefault="00990F71" w:rsidP="007D2665">
            <w:pPr>
              <w:textAlignment w:val="baseline"/>
              <w:rPr>
                <w:rFonts w:cs="Arial"/>
                <w:sz w:val="20"/>
                <w:szCs w:val="20"/>
              </w:rPr>
            </w:pPr>
            <w:r w:rsidRPr="00251B1A">
              <w:rPr>
                <w:rFonts w:cs="Arial"/>
                <w:sz w:val="20"/>
                <w:szCs w:val="20"/>
              </w:rPr>
              <w:t>Changes made to reflect amendments to national and local guidance and legislation.</w:t>
            </w:r>
          </w:p>
        </w:tc>
      </w:tr>
      <w:tr w:rsidR="007D2665" w:rsidRPr="00251B1A" w14:paraId="7BEA6865"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5A3FB1ED" w14:textId="365AECA8" w:rsidR="007D2665" w:rsidRPr="00251B1A" w:rsidRDefault="007D2665" w:rsidP="007D2665">
            <w:pPr>
              <w:textAlignment w:val="baseline"/>
              <w:rPr>
                <w:rFonts w:cs="Arial"/>
                <w:sz w:val="20"/>
                <w:szCs w:val="20"/>
              </w:rPr>
            </w:pPr>
            <w:r w:rsidRPr="00251B1A">
              <w:rPr>
                <w:rFonts w:cs="Arial"/>
                <w:sz w:val="20"/>
                <w:szCs w:val="20"/>
              </w:rPr>
              <w:t> </w:t>
            </w:r>
            <w:r w:rsidR="00990F71" w:rsidRPr="00251B1A">
              <w:rPr>
                <w:rFonts w:cs="Arial"/>
                <w:sz w:val="20"/>
                <w:szCs w:val="20"/>
              </w:rPr>
              <w:t>3</w:t>
            </w:r>
          </w:p>
        </w:tc>
        <w:tc>
          <w:tcPr>
            <w:tcW w:w="1576" w:type="dxa"/>
            <w:tcBorders>
              <w:top w:val="single" w:sz="6" w:space="0" w:color="999999"/>
              <w:left w:val="single" w:sz="6" w:space="0" w:color="999999"/>
              <w:bottom w:val="single" w:sz="6" w:space="0" w:color="999999"/>
              <w:right w:val="single" w:sz="6" w:space="0" w:color="999999"/>
            </w:tcBorders>
            <w:hideMark/>
          </w:tcPr>
          <w:p w14:paraId="5899A7A3" w14:textId="0056B1BE" w:rsidR="007D2665" w:rsidRPr="00251B1A" w:rsidRDefault="007D2665" w:rsidP="007D2665">
            <w:pPr>
              <w:textAlignment w:val="baseline"/>
              <w:rPr>
                <w:rFonts w:cs="Arial"/>
                <w:sz w:val="20"/>
                <w:szCs w:val="20"/>
              </w:rPr>
            </w:pPr>
            <w:r w:rsidRPr="00251B1A">
              <w:rPr>
                <w:rFonts w:cs="Arial"/>
                <w:sz w:val="20"/>
                <w:szCs w:val="20"/>
              </w:rPr>
              <w:t> </w:t>
            </w:r>
            <w:r w:rsidR="00745975" w:rsidRPr="00251B1A">
              <w:rPr>
                <w:rFonts w:cs="Arial"/>
                <w:sz w:val="20"/>
                <w:szCs w:val="20"/>
              </w:rPr>
              <w:t>June 2019</w:t>
            </w:r>
          </w:p>
        </w:tc>
        <w:tc>
          <w:tcPr>
            <w:tcW w:w="2160" w:type="dxa"/>
            <w:tcBorders>
              <w:top w:val="single" w:sz="6" w:space="0" w:color="999999"/>
              <w:left w:val="single" w:sz="6" w:space="0" w:color="999999"/>
              <w:bottom w:val="single" w:sz="6" w:space="0" w:color="999999"/>
              <w:right w:val="single" w:sz="6" w:space="0" w:color="999999"/>
            </w:tcBorders>
            <w:hideMark/>
          </w:tcPr>
          <w:p w14:paraId="29FE099A" w14:textId="77777777" w:rsidR="007D2665" w:rsidRPr="00251B1A" w:rsidRDefault="00745975" w:rsidP="007D2665">
            <w:pPr>
              <w:textAlignment w:val="baseline"/>
              <w:rPr>
                <w:rFonts w:cs="Arial"/>
                <w:sz w:val="20"/>
                <w:szCs w:val="20"/>
              </w:rPr>
            </w:pPr>
            <w:r w:rsidRPr="00251B1A">
              <w:rPr>
                <w:rFonts w:cs="Arial"/>
                <w:sz w:val="20"/>
                <w:szCs w:val="20"/>
              </w:rPr>
              <w:t>Safeguarding Children Team</w:t>
            </w:r>
          </w:p>
          <w:p w14:paraId="19C1108D" w14:textId="1E7C84C4" w:rsidR="00755644" w:rsidRPr="00251B1A" w:rsidRDefault="00755644" w:rsidP="007D2665">
            <w:pPr>
              <w:textAlignment w:val="baseline"/>
              <w:rPr>
                <w:rFonts w:cs="Arial"/>
                <w:sz w:val="20"/>
                <w:szCs w:val="20"/>
              </w:rPr>
            </w:pPr>
          </w:p>
        </w:tc>
        <w:tc>
          <w:tcPr>
            <w:tcW w:w="1005" w:type="dxa"/>
            <w:tcBorders>
              <w:top w:val="single" w:sz="6" w:space="0" w:color="999999"/>
              <w:left w:val="single" w:sz="6" w:space="0" w:color="999999"/>
              <w:bottom w:val="single" w:sz="6" w:space="0" w:color="999999"/>
              <w:right w:val="single" w:sz="6" w:space="0" w:color="999999"/>
            </w:tcBorders>
            <w:hideMark/>
          </w:tcPr>
          <w:p w14:paraId="1EA4C020" w14:textId="0A15A24F" w:rsidR="007D2665" w:rsidRPr="00251B1A" w:rsidRDefault="007D2665" w:rsidP="007D2665">
            <w:pPr>
              <w:textAlignment w:val="baseline"/>
              <w:rPr>
                <w:rFonts w:cs="Arial"/>
                <w:sz w:val="20"/>
                <w:szCs w:val="20"/>
              </w:rPr>
            </w:pPr>
            <w:r w:rsidRPr="00251B1A">
              <w:rPr>
                <w:rFonts w:cs="Arial"/>
                <w:sz w:val="20"/>
                <w:szCs w:val="20"/>
              </w:rPr>
              <w:t> </w:t>
            </w:r>
            <w:r w:rsidR="00745975" w:rsidRPr="00251B1A">
              <w:rPr>
                <w:rFonts w:cs="Arial"/>
                <w:sz w:val="20"/>
                <w:szCs w:val="20"/>
              </w:rPr>
              <w:t>Final</w:t>
            </w:r>
          </w:p>
        </w:tc>
        <w:tc>
          <w:tcPr>
            <w:tcW w:w="4020" w:type="dxa"/>
            <w:tcBorders>
              <w:top w:val="single" w:sz="6" w:space="0" w:color="999999"/>
              <w:left w:val="single" w:sz="6" w:space="0" w:color="999999"/>
              <w:bottom w:val="single" w:sz="6" w:space="0" w:color="999999"/>
              <w:right w:val="single" w:sz="6" w:space="0" w:color="999999"/>
            </w:tcBorders>
            <w:hideMark/>
          </w:tcPr>
          <w:p w14:paraId="316B495E" w14:textId="36229B23" w:rsidR="007D2665" w:rsidRPr="00251B1A" w:rsidRDefault="00990F71" w:rsidP="007D2665">
            <w:pPr>
              <w:textAlignment w:val="baseline"/>
              <w:rPr>
                <w:rFonts w:cs="Arial"/>
                <w:sz w:val="20"/>
                <w:szCs w:val="20"/>
              </w:rPr>
            </w:pPr>
            <w:r w:rsidRPr="00251B1A">
              <w:rPr>
                <w:rFonts w:cs="Arial"/>
                <w:sz w:val="20"/>
                <w:szCs w:val="20"/>
              </w:rPr>
              <w:t>Changes made to reflect amendments to national and local guidance and legislation.</w:t>
            </w:r>
          </w:p>
        </w:tc>
      </w:tr>
      <w:tr w:rsidR="007D2665" w:rsidRPr="00251B1A" w14:paraId="6FDA99BD"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6AB3F54E" w14:textId="7E1FFB14" w:rsidR="007D2665" w:rsidRPr="00251B1A" w:rsidRDefault="007D2665" w:rsidP="007D2665">
            <w:pPr>
              <w:textAlignment w:val="baseline"/>
              <w:rPr>
                <w:rFonts w:cs="Arial"/>
                <w:sz w:val="20"/>
                <w:szCs w:val="20"/>
              </w:rPr>
            </w:pPr>
            <w:r w:rsidRPr="00251B1A">
              <w:rPr>
                <w:rFonts w:cs="Arial"/>
                <w:sz w:val="20"/>
                <w:szCs w:val="20"/>
              </w:rPr>
              <w:t> </w:t>
            </w:r>
            <w:r w:rsidR="00990F71" w:rsidRPr="00251B1A">
              <w:rPr>
                <w:rFonts w:cs="Arial"/>
                <w:sz w:val="20"/>
                <w:szCs w:val="20"/>
              </w:rPr>
              <w:t>4</w:t>
            </w:r>
          </w:p>
        </w:tc>
        <w:tc>
          <w:tcPr>
            <w:tcW w:w="1576" w:type="dxa"/>
            <w:tcBorders>
              <w:top w:val="single" w:sz="6" w:space="0" w:color="999999"/>
              <w:left w:val="single" w:sz="6" w:space="0" w:color="999999"/>
              <w:bottom w:val="single" w:sz="6" w:space="0" w:color="999999"/>
              <w:right w:val="single" w:sz="6" w:space="0" w:color="999999"/>
            </w:tcBorders>
            <w:hideMark/>
          </w:tcPr>
          <w:p w14:paraId="14D6B30A" w14:textId="15C8E63B" w:rsidR="007D2665" w:rsidRPr="00251B1A" w:rsidRDefault="007D2665" w:rsidP="007D2665">
            <w:pPr>
              <w:textAlignment w:val="baseline"/>
              <w:rPr>
                <w:rFonts w:cs="Arial"/>
                <w:sz w:val="20"/>
                <w:szCs w:val="20"/>
              </w:rPr>
            </w:pPr>
            <w:r w:rsidRPr="00251B1A">
              <w:rPr>
                <w:rFonts w:cs="Arial"/>
                <w:sz w:val="20"/>
                <w:szCs w:val="20"/>
              </w:rPr>
              <w:t> </w:t>
            </w:r>
            <w:r w:rsidR="00745975" w:rsidRPr="00251B1A">
              <w:rPr>
                <w:rFonts w:cs="Arial"/>
                <w:sz w:val="20"/>
                <w:szCs w:val="20"/>
              </w:rPr>
              <w:t>October 2022</w:t>
            </w:r>
          </w:p>
        </w:tc>
        <w:tc>
          <w:tcPr>
            <w:tcW w:w="2160" w:type="dxa"/>
            <w:tcBorders>
              <w:top w:val="single" w:sz="6" w:space="0" w:color="999999"/>
              <w:left w:val="single" w:sz="6" w:space="0" w:color="999999"/>
              <w:bottom w:val="single" w:sz="6" w:space="0" w:color="999999"/>
              <w:right w:val="single" w:sz="6" w:space="0" w:color="999999"/>
            </w:tcBorders>
            <w:hideMark/>
          </w:tcPr>
          <w:p w14:paraId="0B9F4A39" w14:textId="453D3C8A" w:rsidR="007D2665" w:rsidRPr="00251B1A" w:rsidRDefault="00745975" w:rsidP="007D2665">
            <w:pPr>
              <w:textAlignment w:val="baseline"/>
              <w:rPr>
                <w:rFonts w:cs="Arial"/>
                <w:sz w:val="20"/>
                <w:szCs w:val="20"/>
              </w:rPr>
            </w:pPr>
            <w:r w:rsidRPr="00251B1A">
              <w:rPr>
                <w:rFonts w:cs="Arial"/>
                <w:sz w:val="20"/>
                <w:szCs w:val="20"/>
              </w:rPr>
              <w:t>Safeguarding Children Team</w:t>
            </w:r>
            <w:r w:rsidR="007D2665"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78EF1A09" w14:textId="4A117A5B" w:rsidR="007D2665" w:rsidRPr="00251B1A" w:rsidRDefault="00745975" w:rsidP="007D2665">
            <w:pPr>
              <w:textAlignment w:val="baseline"/>
              <w:rPr>
                <w:rFonts w:cs="Arial"/>
                <w:sz w:val="20"/>
                <w:szCs w:val="20"/>
              </w:rPr>
            </w:pPr>
            <w:r w:rsidRPr="00251B1A">
              <w:rPr>
                <w:rFonts w:cs="Arial"/>
                <w:sz w:val="20"/>
                <w:szCs w:val="20"/>
              </w:rPr>
              <w:t>Draft</w:t>
            </w:r>
          </w:p>
        </w:tc>
        <w:tc>
          <w:tcPr>
            <w:tcW w:w="4020" w:type="dxa"/>
            <w:tcBorders>
              <w:top w:val="single" w:sz="6" w:space="0" w:color="999999"/>
              <w:left w:val="single" w:sz="6" w:space="0" w:color="999999"/>
              <w:bottom w:val="single" w:sz="6" w:space="0" w:color="999999"/>
              <w:right w:val="single" w:sz="6" w:space="0" w:color="999999"/>
            </w:tcBorders>
            <w:hideMark/>
          </w:tcPr>
          <w:p w14:paraId="07C6C75B" w14:textId="3350DE45" w:rsidR="007D2665" w:rsidRPr="00251B1A" w:rsidRDefault="007D2665" w:rsidP="007D2665">
            <w:pPr>
              <w:textAlignment w:val="baseline"/>
              <w:rPr>
                <w:rFonts w:cs="Arial"/>
                <w:sz w:val="20"/>
                <w:szCs w:val="20"/>
              </w:rPr>
            </w:pPr>
            <w:r w:rsidRPr="00251B1A">
              <w:rPr>
                <w:rFonts w:cs="Arial"/>
                <w:sz w:val="20"/>
                <w:szCs w:val="20"/>
              </w:rPr>
              <w:t> </w:t>
            </w:r>
            <w:r w:rsidR="00745975" w:rsidRPr="00251B1A">
              <w:rPr>
                <w:rFonts w:cs="Arial"/>
                <w:sz w:val="20"/>
                <w:szCs w:val="20"/>
              </w:rPr>
              <w:t>Changes made to reflect amendments to national and local guidance and legislation.</w:t>
            </w:r>
          </w:p>
        </w:tc>
      </w:tr>
      <w:tr w:rsidR="007D2665" w:rsidRPr="00251B1A" w14:paraId="3CF99115"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3048E3E4" w14:textId="36B1E8FE" w:rsidR="007D2665" w:rsidRPr="00251B1A" w:rsidRDefault="007D2665" w:rsidP="007D2665">
            <w:pPr>
              <w:textAlignment w:val="baseline"/>
              <w:rPr>
                <w:rFonts w:cs="Arial"/>
                <w:sz w:val="20"/>
                <w:szCs w:val="20"/>
              </w:rPr>
            </w:pPr>
            <w:r w:rsidRPr="00251B1A">
              <w:rPr>
                <w:rFonts w:cs="Arial"/>
                <w:sz w:val="20"/>
                <w:szCs w:val="20"/>
              </w:rPr>
              <w:t> </w:t>
            </w:r>
            <w:r w:rsidR="00CF012F" w:rsidRPr="00251B1A">
              <w:rPr>
                <w:rFonts w:cs="Arial"/>
                <w:sz w:val="20"/>
                <w:szCs w:val="20"/>
              </w:rPr>
              <w:t>5</w:t>
            </w:r>
          </w:p>
        </w:tc>
        <w:tc>
          <w:tcPr>
            <w:tcW w:w="1576" w:type="dxa"/>
            <w:tcBorders>
              <w:top w:val="single" w:sz="6" w:space="0" w:color="999999"/>
              <w:left w:val="single" w:sz="6" w:space="0" w:color="999999"/>
              <w:bottom w:val="single" w:sz="6" w:space="0" w:color="999999"/>
              <w:right w:val="single" w:sz="6" w:space="0" w:color="999999"/>
            </w:tcBorders>
            <w:hideMark/>
          </w:tcPr>
          <w:p w14:paraId="775B81F5" w14:textId="096176BF" w:rsidR="007D2665" w:rsidRPr="00251B1A" w:rsidRDefault="007D2665" w:rsidP="007D2665">
            <w:pPr>
              <w:textAlignment w:val="baseline"/>
              <w:rPr>
                <w:rFonts w:cs="Arial"/>
                <w:sz w:val="20"/>
                <w:szCs w:val="20"/>
              </w:rPr>
            </w:pPr>
            <w:r w:rsidRPr="00251B1A">
              <w:rPr>
                <w:rFonts w:cs="Arial"/>
                <w:sz w:val="20"/>
                <w:szCs w:val="20"/>
              </w:rPr>
              <w:t> </w:t>
            </w:r>
            <w:r w:rsidR="00CF012F" w:rsidRPr="00251B1A">
              <w:rPr>
                <w:rFonts w:cs="Arial"/>
                <w:sz w:val="20"/>
                <w:szCs w:val="20"/>
              </w:rPr>
              <w:t>August 2024</w:t>
            </w:r>
          </w:p>
        </w:tc>
        <w:tc>
          <w:tcPr>
            <w:tcW w:w="2160" w:type="dxa"/>
            <w:tcBorders>
              <w:top w:val="single" w:sz="6" w:space="0" w:color="999999"/>
              <w:left w:val="single" w:sz="6" w:space="0" w:color="999999"/>
              <w:bottom w:val="single" w:sz="6" w:space="0" w:color="999999"/>
              <w:right w:val="single" w:sz="6" w:space="0" w:color="999999"/>
            </w:tcBorders>
            <w:hideMark/>
          </w:tcPr>
          <w:p w14:paraId="0C9595EF" w14:textId="6A126D81" w:rsidR="007D2665" w:rsidRPr="00251B1A" w:rsidRDefault="00CF012F" w:rsidP="007D2665">
            <w:pPr>
              <w:textAlignment w:val="baseline"/>
              <w:rPr>
                <w:rFonts w:cs="Arial"/>
                <w:sz w:val="20"/>
                <w:szCs w:val="20"/>
              </w:rPr>
            </w:pPr>
            <w:r w:rsidRPr="00251B1A">
              <w:rPr>
                <w:rFonts w:cs="Arial"/>
                <w:sz w:val="20"/>
                <w:szCs w:val="20"/>
              </w:rPr>
              <w:t>Safeguarding children team</w:t>
            </w:r>
          </w:p>
        </w:tc>
        <w:tc>
          <w:tcPr>
            <w:tcW w:w="1005" w:type="dxa"/>
            <w:tcBorders>
              <w:top w:val="single" w:sz="6" w:space="0" w:color="999999"/>
              <w:left w:val="single" w:sz="6" w:space="0" w:color="999999"/>
              <w:bottom w:val="single" w:sz="6" w:space="0" w:color="999999"/>
              <w:right w:val="single" w:sz="6" w:space="0" w:color="999999"/>
            </w:tcBorders>
            <w:hideMark/>
          </w:tcPr>
          <w:p w14:paraId="61A5A419" w14:textId="6EB1DF07" w:rsidR="007D2665" w:rsidRPr="00251B1A" w:rsidRDefault="007D2665" w:rsidP="007D2665">
            <w:pPr>
              <w:textAlignment w:val="baseline"/>
              <w:rPr>
                <w:rFonts w:cs="Arial"/>
                <w:sz w:val="20"/>
                <w:szCs w:val="20"/>
              </w:rPr>
            </w:pPr>
            <w:r w:rsidRPr="00251B1A">
              <w:rPr>
                <w:rFonts w:cs="Arial"/>
                <w:sz w:val="20"/>
                <w:szCs w:val="20"/>
              </w:rPr>
              <w:t> </w:t>
            </w:r>
            <w:r w:rsidR="00CF012F" w:rsidRPr="00251B1A">
              <w:rPr>
                <w:rFonts w:cs="Arial"/>
                <w:sz w:val="20"/>
                <w:szCs w:val="20"/>
              </w:rPr>
              <w:t>Final</w:t>
            </w:r>
          </w:p>
        </w:tc>
        <w:tc>
          <w:tcPr>
            <w:tcW w:w="4020" w:type="dxa"/>
            <w:tcBorders>
              <w:top w:val="single" w:sz="6" w:space="0" w:color="999999"/>
              <w:left w:val="single" w:sz="6" w:space="0" w:color="999999"/>
              <w:bottom w:val="single" w:sz="6" w:space="0" w:color="999999"/>
              <w:right w:val="single" w:sz="6" w:space="0" w:color="999999"/>
            </w:tcBorders>
            <w:hideMark/>
          </w:tcPr>
          <w:p w14:paraId="1343E1BF" w14:textId="4657A81D" w:rsidR="007D2665" w:rsidRPr="00251B1A" w:rsidRDefault="00FA6E0A" w:rsidP="007D2665">
            <w:pPr>
              <w:textAlignment w:val="baseline"/>
              <w:rPr>
                <w:rFonts w:cs="Arial"/>
                <w:sz w:val="20"/>
                <w:szCs w:val="20"/>
              </w:rPr>
            </w:pPr>
            <w:r w:rsidRPr="00251B1A">
              <w:rPr>
                <w:rFonts w:cs="Arial"/>
                <w:sz w:val="20"/>
                <w:szCs w:val="20"/>
              </w:rPr>
              <w:t>Minor c</w:t>
            </w:r>
            <w:r w:rsidR="00CF012F" w:rsidRPr="00251B1A">
              <w:rPr>
                <w:rFonts w:cs="Arial"/>
                <w:sz w:val="20"/>
                <w:szCs w:val="20"/>
              </w:rPr>
              <w:t xml:space="preserve">hanges made to reflect new </w:t>
            </w:r>
            <w:r w:rsidRPr="00251B1A">
              <w:rPr>
                <w:rFonts w:cs="Arial"/>
                <w:sz w:val="20"/>
                <w:szCs w:val="20"/>
              </w:rPr>
              <w:t>l</w:t>
            </w:r>
            <w:r w:rsidR="00CF012F" w:rsidRPr="00251B1A">
              <w:rPr>
                <w:rFonts w:cs="Arial"/>
                <w:sz w:val="20"/>
                <w:szCs w:val="20"/>
              </w:rPr>
              <w:t>egislation – references and dates updated.</w:t>
            </w:r>
          </w:p>
          <w:p w14:paraId="26817479" w14:textId="77777777" w:rsidR="00CF012F" w:rsidRPr="00251B1A" w:rsidRDefault="00CF012F" w:rsidP="007D2665">
            <w:pPr>
              <w:textAlignment w:val="baseline"/>
              <w:rPr>
                <w:rFonts w:cs="Arial"/>
                <w:sz w:val="20"/>
                <w:szCs w:val="20"/>
              </w:rPr>
            </w:pPr>
            <w:r w:rsidRPr="00251B1A">
              <w:rPr>
                <w:rFonts w:cs="Arial"/>
                <w:sz w:val="20"/>
                <w:szCs w:val="20"/>
              </w:rPr>
              <w:t>Changes to the intranet meant hyperlinks required renewing.</w:t>
            </w:r>
          </w:p>
          <w:p w14:paraId="2A954EB7" w14:textId="540056B0" w:rsidR="00CF012F" w:rsidRPr="00251B1A" w:rsidRDefault="00CF012F" w:rsidP="007D2665">
            <w:pPr>
              <w:textAlignment w:val="baseline"/>
              <w:rPr>
                <w:rFonts w:cs="Arial"/>
                <w:sz w:val="20"/>
                <w:szCs w:val="20"/>
              </w:rPr>
            </w:pPr>
            <w:r w:rsidRPr="00251B1A">
              <w:rPr>
                <w:rFonts w:cs="Arial"/>
                <w:sz w:val="20"/>
                <w:szCs w:val="20"/>
              </w:rPr>
              <w:t>Terminology reviewed to reflect new approach to addressing LSCPRs</w:t>
            </w:r>
          </w:p>
        </w:tc>
      </w:tr>
      <w:tr w:rsidR="007D2665" w:rsidRPr="00251B1A" w14:paraId="5FA75515"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4D3F9ADC" w14:textId="4F8B8C5E" w:rsidR="007D2665" w:rsidRPr="00F64064" w:rsidRDefault="007D2665" w:rsidP="007D2665">
            <w:pPr>
              <w:textAlignment w:val="baseline"/>
              <w:rPr>
                <w:rFonts w:cs="Arial"/>
                <w:color w:val="000000" w:themeColor="text1"/>
                <w:sz w:val="20"/>
                <w:szCs w:val="20"/>
              </w:rPr>
            </w:pPr>
            <w:r w:rsidRPr="00F64064">
              <w:rPr>
                <w:rFonts w:cs="Arial"/>
                <w:color w:val="000000" w:themeColor="text1"/>
                <w:sz w:val="20"/>
                <w:szCs w:val="20"/>
              </w:rPr>
              <w:t> </w:t>
            </w:r>
            <w:r w:rsidR="003821FC" w:rsidRPr="00F64064">
              <w:rPr>
                <w:rFonts w:cs="Arial"/>
                <w:color w:val="000000" w:themeColor="text1"/>
                <w:sz w:val="20"/>
                <w:szCs w:val="20"/>
              </w:rPr>
              <w:t>6</w:t>
            </w:r>
          </w:p>
        </w:tc>
        <w:tc>
          <w:tcPr>
            <w:tcW w:w="1576" w:type="dxa"/>
            <w:tcBorders>
              <w:top w:val="single" w:sz="6" w:space="0" w:color="999999"/>
              <w:left w:val="single" w:sz="6" w:space="0" w:color="999999"/>
              <w:bottom w:val="single" w:sz="6" w:space="0" w:color="999999"/>
              <w:right w:val="single" w:sz="6" w:space="0" w:color="999999"/>
            </w:tcBorders>
            <w:hideMark/>
          </w:tcPr>
          <w:p w14:paraId="1C24C7A9" w14:textId="62CB52FE" w:rsidR="007D2665" w:rsidRPr="00F64064" w:rsidRDefault="003821FC" w:rsidP="007D2665">
            <w:pPr>
              <w:textAlignment w:val="baseline"/>
              <w:rPr>
                <w:rFonts w:cs="Arial"/>
                <w:color w:val="000000" w:themeColor="text1"/>
                <w:sz w:val="20"/>
                <w:szCs w:val="20"/>
              </w:rPr>
            </w:pPr>
            <w:r w:rsidRPr="00F64064">
              <w:rPr>
                <w:rFonts w:cs="Arial"/>
                <w:color w:val="000000" w:themeColor="text1"/>
                <w:sz w:val="20"/>
                <w:szCs w:val="20"/>
              </w:rPr>
              <w:t>May 2026</w:t>
            </w:r>
            <w:r w:rsidR="007D2665" w:rsidRPr="00F64064">
              <w:rPr>
                <w:rFonts w:cs="Arial"/>
                <w:color w:val="000000" w:themeColor="text1"/>
                <w:sz w:val="20"/>
                <w:szCs w:val="20"/>
              </w:rPr>
              <w:t> </w:t>
            </w:r>
            <w:r w:rsidRPr="00F64064">
              <w:rPr>
                <w:rFonts w:cs="Arial"/>
                <w:color w:val="000000" w:themeColor="text1"/>
                <w:sz w:val="20"/>
                <w:szCs w:val="20"/>
              </w:rPr>
              <w:t xml:space="preserve"> </w:t>
            </w:r>
          </w:p>
        </w:tc>
        <w:tc>
          <w:tcPr>
            <w:tcW w:w="2160" w:type="dxa"/>
            <w:tcBorders>
              <w:top w:val="single" w:sz="6" w:space="0" w:color="999999"/>
              <w:left w:val="single" w:sz="6" w:space="0" w:color="999999"/>
              <w:bottom w:val="single" w:sz="6" w:space="0" w:color="999999"/>
              <w:right w:val="single" w:sz="6" w:space="0" w:color="999999"/>
            </w:tcBorders>
            <w:hideMark/>
          </w:tcPr>
          <w:p w14:paraId="4A0C5AC9" w14:textId="076EB640" w:rsidR="007D2665" w:rsidRPr="00F64064" w:rsidRDefault="00E706B5" w:rsidP="007D2665">
            <w:pPr>
              <w:textAlignment w:val="baseline"/>
              <w:rPr>
                <w:rFonts w:cs="Arial"/>
                <w:color w:val="000000" w:themeColor="text1"/>
                <w:sz w:val="20"/>
                <w:szCs w:val="20"/>
              </w:rPr>
            </w:pPr>
            <w:r w:rsidRPr="00F64064">
              <w:rPr>
                <w:rFonts w:cs="Arial"/>
                <w:color w:val="000000" w:themeColor="text1"/>
                <w:sz w:val="20"/>
                <w:szCs w:val="20"/>
              </w:rPr>
              <w:t>Associate director of Nursing, Quality and Professions</w:t>
            </w:r>
          </w:p>
        </w:tc>
        <w:tc>
          <w:tcPr>
            <w:tcW w:w="1005" w:type="dxa"/>
            <w:tcBorders>
              <w:top w:val="single" w:sz="6" w:space="0" w:color="999999"/>
              <w:left w:val="single" w:sz="6" w:space="0" w:color="999999"/>
              <w:bottom w:val="single" w:sz="6" w:space="0" w:color="999999"/>
              <w:right w:val="single" w:sz="6" w:space="0" w:color="999999"/>
            </w:tcBorders>
            <w:hideMark/>
          </w:tcPr>
          <w:p w14:paraId="5703BA4B" w14:textId="72F2F3D2" w:rsidR="007D2665" w:rsidRPr="00F64064" w:rsidRDefault="00F64064" w:rsidP="007D2665">
            <w:pPr>
              <w:textAlignment w:val="baseline"/>
              <w:rPr>
                <w:rFonts w:cs="Arial"/>
                <w:color w:val="000000" w:themeColor="text1"/>
                <w:sz w:val="20"/>
                <w:szCs w:val="20"/>
              </w:rPr>
            </w:pPr>
            <w:r>
              <w:rPr>
                <w:rFonts w:cs="Arial"/>
                <w:color w:val="000000" w:themeColor="text1"/>
                <w:sz w:val="20"/>
                <w:szCs w:val="20"/>
              </w:rPr>
              <w:t>Final</w:t>
            </w:r>
            <w:r w:rsidR="007D2665" w:rsidRPr="00F64064">
              <w:rPr>
                <w:rFonts w:cs="Arial"/>
                <w:color w:val="000000" w:themeColor="text1"/>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7930FC7A" w14:textId="77777777" w:rsidR="005A701F" w:rsidRPr="00F64064" w:rsidRDefault="00E706B5" w:rsidP="007D2665">
            <w:pPr>
              <w:textAlignment w:val="baseline"/>
              <w:rPr>
                <w:rFonts w:cs="Arial"/>
                <w:color w:val="000000" w:themeColor="text1"/>
                <w:sz w:val="20"/>
                <w:szCs w:val="20"/>
              </w:rPr>
            </w:pPr>
            <w:r w:rsidRPr="00F64064">
              <w:rPr>
                <w:rFonts w:cs="Arial"/>
                <w:color w:val="000000" w:themeColor="text1"/>
                <w:sz w:val="20"/>
                <w:szCs w:val="20"/>
              </w:rPr>
              <w:t>Minor changes due to changes in legislation and the structure of the safeguarding team.</w:t>
            </w:r>
          </w:p>
          <w:p w14:paraId="450EB0F4" w14:textId="59B582FB" w:rsidR="007D2665" w:rsidRPr="00F64064" w:rsidRDefault="005A701F" w:rsidP="007D2665">
            <w:pPr>
              <w:textAlignment w:val="baseline"/>
              <w:rPr>
                <w:rFonts w:cs="Arial"/>
                <w:color w:val="000000" w:themeColor="text1"/>
                <w:sz w:val="20"/>
                <w:szCs w:val="20"/>
              </w:rPr>
            </w:pPr>
            <w:r w:rsidRPr="00F64064">
              <w:rPr>
                <w:rFonts w:cs="Arial"/>
                <w:color w:val="000000" w:themeColor="text1"/>
                <w:sz w:val="20"/>
                <w:szCs w:val="20"/>
              </w:rPr>
              <w:t>New EIA completed</w:t>
            </w:r>
            <w:r w:rsidR="007D2665" w:rsidRPr="00F64064">
              <w:rPr>
                <w:rFonts w:cs="Arial"/>
                <w:color w:val="000000" w:themeColor="text1"/>
                <w:sz w:val="20"/>
                <w:szCs w:val="20"/>
              </w:rPr>
              <w:t> </w:t>
            </w:r>
          </w:p>
        </w:tc>
      </w:tr>
      <w:tr w:rsidR="007D2665" w:rsidRPr="00251B1A" w14:paraId="64BFC322"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3177FBAB"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62FE9E52"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5D0C8967"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4500178C"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2F943B9D" w14:textId="77777777" w:rsidR="007D2665" w:rsidRPr="00251B1A" w:rsidRDefault="007D2665" w:rsidP="007D2665">
            <w:pPr>
              <w:textAlignment w:val="baseline"/>
              <w:rPr>
                <w:rFonts w:cs="Arial"/>
                <w:sz w:val="20"/>
                <w:szCs w:val="20"/>
              </w:rPr>
            </w:pPr>
            <w:r w:rsidRPr="00251B1A">
              <w:rPr>
                <w:rFonts w:cs="Arial"/>
                <w:sz w:val="20"/>
                <w:szCs w:val="20"/>
              </w:rPr>
              <w:t> </w:t>
            </w:r>
          </w:p>
        </w:tc>
      </w:tr>
      <w:tr w:rsidR="007D2665" w:rsidRPr="00251B1A" w14:paraId="1F0CBADD"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2BADEC09"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4A44D256"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4D460881"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12C11FD9"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15EF794A" w14:textId="77777777" w:rsidR="007D2665" w:rsidRPr="00251B1A" w:rsidRDefault="007D2665" w:rsidP="007D2665">
            <w:pPr>
              <w:textAlignment w:val="baseline"/>
              <w:rPr>
                <w:rFonts w:cs="Arial"/>
                <w:sz w:val="20"/>
                <w:szCs w:val="20"/>
              </w:rPr>
            </w:pPr>
            <w:r w:rsidRPr="00251B1A">
              <w:rPr>
                <w:rFonts w:cs="Arial"/>
                <w:sz w:val="20"/>
                <w:szCs w:val="20"/>
              </w:rPr>
              <w:t> </w:t>
            </w:r>
          </w:p>
        </w:tc>
      </w:tr>
      <w:tr w:rsidR="007D2665" w:rsidRPr="00251B1A" w14:paraId="717B6EF6"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466985DA"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5940E6AB"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29DE0C3C"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468812AB"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6D40FECA" w14:textId="77777777" w:rsidR="007D2665" w:rsidRPr="00251B1A" w:rsidRDefault="007D2665" w:rsidP="007D2665">
            <w:pPr>
              <w:textAlignment w:val="baseline"/>
              <w:rPr>
                <w:rFonts w:cs="Arial"/>
                <w:sz w:val="20"/>
                <w:szCs w:val="20"/>
              </w:rPr>
            </w:pPr>
            <w:r w:rsidRPr="00251B1A">
              <w:rPr>
                <w:rFonts w:cs="Arial"/>
                <w:sz w:val="20"/>
                <w:szCs w:val="20"/>
              </w:rPr>
              <w:t> </w:t>
            </w:r>
          </w:p>
        </w:tc>
      </w:tr>
      <w:tr w:rsidR="007D2665" w:rsidRPr="00251B1A" w14:paraId="554BE92A"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275CBCA5"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2BBDC15C"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29AFC1D6"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56ABF94B" w14:textId="77777777" w:rsidR="007D2665" w:rsidRPr="00251B1A" w:rsidRDefault="007D2665" w:rsidP="007D2665">
            <w:pPr>
              <w:textAlignment w:val="baseline"/>
              <w:rPr>
                <w:rFonts w:cs="Arial"/>
                <w:sz w:val="20"/>
                <w:szCs w:val="20"/>
              </w:rPr>
            </w:pPr>
            <w:r w:rsidRPr="00251B1A">
              <w:rPr>
                <w:rFonts w:cs="Arial"/>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1E87A830" w14:textId="77777777" w:rsidR="007D2665" w:rsidRPr="00251B1A" w:rsidRDefault="007D2665" w:rsidP="007D2665">
            <w:pPr>
              <w:textAlignment w:val="baseline"/>
              <w:rPr>
                <w:rFonts w:cs="Arial"/>
                <w:sz w:val="20"/>
                <w:szCs w:val="20"/>
              </w:rPr>
            </w:pPr>
            <w:r w:rsidRPr="00251B1A">
              <w:rPr>
                <w:rFonts w:cs="Arial"/>
                <w:sz w:val="20"/>
                <w:szCs w:val="20"/>
              </w:rPr>
              <w:t> </w:t>
            </w:r>
          </w:p>
        </w:tc>
      </w:tr>
      <w:tr w:rsidR="007D2665" w:rsidRPr="00251B1A" w14:paraId="343FC360"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5C3CE525"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272FA412"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69B60208"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0678CF4A"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63B51050"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r>
      <w:tr w:rsidR="007D2665" w:rsidRPr="00251B1A" w14:paraId="7A763F7F" w14:textId="77777777" w:rsidTr="00755644">
        <w:tc>
          <w:tcPr>
            <w:tcW w:w="1005" w:type="dxa"/>
            <w:tcBorders>
              <w:top w:val="single" w:sz="6" w:space="0" w:color="999999"/>
              <w:left w:val="single" w:sz="6" w:space="0" w:color="999999"/>
              <w:bottom w:val="single" w:sz="6" w:space="0" w:color="999999"/>
              <w:right w:val="single" w:sz="6" w:space="0" w:color="999999"/>
            </w:tcBorders>
            <w:hideMark/>
          </w:tcPr>
          <w:p w14:paraId="0D370C73"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1576" w:type="dxa"/>
            <w:tcBorders>
              <w:top w:val="single" w:sz="6" w:space="0" w:color="999999"/>
              <w:left w:val="single" w:sz="6" w:space="0" w:color="999999"/>
              <w:bottom w:val="single" w:sz="6" w:space="0" w:color="999999"/>
              <w:right w:val="single" w:sz="6" w:space="0" w:color="999999"/>
            </w:tcBorders>
            <w:hideMark/>
          </w:tcPr>
          <w:p w14:paraId="13E551B3"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2160" w:type="dxa"/>
            <w:tcBorders>
              <w:top w:val="single" w:sz="6" w:space="0" w:color="999999"/>
              <w:left w:val="single" w:sz="6" w:space="0" w:color="999999"/>
              <w:bottom w:val="single" w:sz="6" w:space="0" w:color="999999"/>
              <w:right w:val="single" w:sz="6" w:space="0" w:color="999999"/>
            </w:tcBorders>
            <w:hideMark/>
          </w:tcPr>
          <w:p w14:paraId="5F7C0329"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1005" w:type="dxa"/>
            <w:tcBorders>
              <w:top w:val="single" w:sz="6" w:space="0" w:color="999999"/>
              <w:left w:val="single" w:sz="6" w:space="0" w:color="999999"/>
              <w:bottom w:val="single" w:sz="6" w:space="0" w:color="999999"/>
              <w:right w:val="single" w:sz="6" w:space="0" w:color="999999"/>
            </w:tcBorders>
            <w:hideMark/>
          </w:tcPr>
          <w:p w14:paraId="33923282"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c>
          <w:tcPr>
            <w:tcW w:w="4020" w:type="dxa"/>
            <w:tcBorders>
              <w:top w:val="single" w:sz="6" w:space="0" w:color="999999"/>
              <w:left w:val="single" w:sz="6" w:space="0" w:color="999999"/>
              <w:bottom w:val="single" w:sz="6" w:space="0" w:color="999999"/>
              <w:right w:val="single" w:sz="6" w:space="0" w:color="999999"/>
            </w:tcBorders>
            <w:hideMark/>
          </w:tcPr>
          <w:p w14:paraId="0AA86D50" w14:textId="77777777" w:rsidR="007D2665" w:rsidRPr="00251B1A" w:rsidRDefault="007D2665" w:rsidP="007D2665">
            <w:pPr>
              <w:textAlignment w:val="baseline"/>
              <w:rPr>
                <w:rFonts w:cs="Arial"/>
                <w:sz w:val="20"/>
                <w:szCs w:val="20"/>
              </w:rPr>
            </w:pPr>
            <w:r w:rsidRPr="00251B1A">
              <w:rPr>
                <w:rFonts w:cs="Arial"/>
                <w:color w:val="000000"/>
                <w:sz w:val="20"/>
                <w:szCs w:val="20"/>
              </w:rPr>
              <w:t> </w:t>
            </w:r>
          </w:p>
        </w:tc>
      </w:tr>
    </w:tbl>
    <w:p w14:paraId="30A8F4BA" w14:textId="77777777" w:rsidR="000E3291" w:rsidRDefault="000E3291"/>
    <w:sectPr w:rsidR="000E3291" w:rsidSect="00273E08">
      <w:pgSz w:w="11906" w:h="16838" w:code="9"/>
      <w:pgMar w:top="851" w:right="709" w:bottom="851"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yleigh Harkness" w:date="2026-05-27T11:05:00Z" w:initials="KH">
    <w:p w14:paraId="25CB5D6C" w14:textId="77777777" w:rsidR="00FF74BF" w:rsidRDefault="00FF74BF" w:rsidP="00FF74BF">
      <w:pPr>
        <w:pStyle w:val="CommentText"/>
      </w:pPr>
      <w:r>
        <w:rPr>
          <w:rStyle w:val="CommentReference"/>
        </w:rPr>
        <w:annotationRef/>
      </w:r>
      <w:r>
        <w:t>Added these links</w:t>
      </w:r>
    </w:p>
  </w:comment>
  <w:comment w:id="2" w:author="Emma Cox" w:date="2026-05-31T09:09:00Z" w:initials="EC">
    <w:p w14:paraId="0735BCBB" w14:textId="77777777" w:rsidR="00C816B7" w:rsidRDefault="00C816B7" w:rsidP="00C816B7">
      <w:pPr>
        <w:pStyle w:val="CommentText"/>
      </w:pPr>
      <w:r>
        <w:rPr>
          <w:rStyle w:val="CommentReference"/>
        </w:rPr>
        <w:annotationRef/>
      </w:r>
      <w:r>
        <w:t xml:space="preserve">Thank you </w:t>
      </w:r>
    </w:p>
  </w:comment>
  <w:comment w:id="3" w:author="Kayleigh Harkness" w:date="2026-05-27T11:23:00Z" w:initials="KH">
    <w:p w14:paraId="2DEC0B4D" w14:textId="77777777" w:rsidR="001A4543" w:rsidRDefault="001A4543" w:rsidP="001A4543">
      <w:pPr>
        <w:pStyle w:val="CommentText"/>
      </w:pPr>
      <w:r>
        <w:rPr>
          <w:rStyle w:val="CommentReference"/>
        </w:rPr>
        <w:annotationRef/>
      </w:r>
      <w:r>
        <w:t>Added in new policy link</w:t>
      </w:r>
    </w:p>
  </w:comment>
  <w:comment w:id="4" w:author="Emma Cox" w:date="2026-05-31T09:09:00Z" w:initials="EC">
    <w:p w14:paraId="490A4935" w14:textId="77777777" w:rsidR="00C816B7" w:rsidRDefault="00C816B7" w:rsidP="00C816B7">
      <w:pPr>
        <w:pStyle w:val="CommentText"/>
      </w:pPr>
      <w:r>
        <w:rPr>
          <w:rStyle w:val="CommentReference"/>
        </w:rPr>
        <w:annotationRef/>
      </w:r>
      <w:r>
        <w:t>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CB5D6C" w15:done="1"/>
  <w15:commentEx w15:paraId="0735BCBB" w15:paraIdParent="25CB5D6C" w15:done="1"/>
  <w15:commentEx w15:paraId="2DEC0B4D" w15:done="1"/>
  <w15:commentEx w15:paraId="490A4935" w15:paraIdParent="2DEC0B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1C888B" w16cex:dateUtc="2026-05-27T10:05:00Z"/>
  <w16cex:commentExtensible w16cex:durableId="016966D2" w16cex:dateUtc="2026-05-31T08:09:00Z"/>
  <w16cex:commentExtensible w16cex:durableId="59D14618" w16cex:dateUtc="2026-05-27T10:23:00Z"/>
  <w16cex:commentExtensible w16cex:durableId="46EA59F4" w16cex:dateUtc="2026-05-31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CB5D6C" w16cid:durableId="181C888B"/>
  <w16cid:commentId w16cid:paraId="0735BCBB" w16cid:durableId="016966D2"/>
  <w16cid:commentId w16cid:paraId="2DEC0B4D" w16cid:durableId="59D14618"/>
  <w16cid:commentId w16cid:paraId="490A4935" w16cid:durableId="46EA59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9C2A" w14:textId="77777777" w:rsidR="0021658A" w:rsidRDefault="0021658A" w:rsidP="000E3291">
      <w:r>
        <w:separator/>
      </w:r>
    </w:p>
  </w:endnote>
  <w:endnote w:type="continuationSeparator" w:id="0">
    <w:p w14:paraId="215B42AC" w14:textId="77777777" w:rsidR="0021658A" w:rsidRDefault="0021658A" w:rsidP="000E3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utiger-Bold">
    <w:altName w:val="B Frutiger Bold"/>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496F" w14:textId="77777777" w:rsidR="00AB5164" w:rsidRDefault="00AB5164">
    <w:pPr>
      <w:pStyle w:val="Footer"/>
    </w:pPr>
    <w:r>
      <w:tab/>
    </w:r>
    <w:sdt>
      <w:sdtPr>
        <w:id w:val="-14516307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F60C9">
          <w:rPr>
            <w:noProof/>
          </w:rPr>
          <w:t>16</w:t>
        </w:r>
        <w:r>
          <w:rPr>
            <w:noProof/>
          </w:rPr>
          <w:fldChar w:fldCharType="end"/>
        </w:r>
      </w:sdtContent>
    </w:sdt>
  </w:p>
  <w:p w14:paraId="63ACB6A2" w14:textId="77777777" w:rsidR="00AB5164" w:rsidRDefault="00AB5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60C2" w14:textId="77777777" w:rsidR="00AB5164" w:rsidRDefault="00AB5164">
    <w:pPr>
      <w:pStyle w:val="Footer"/>
    </w:pPr>
    <w:r>
      <w:rPr>
        <w:rFonts w:cs="Arial"/>
        <w:noProof/>
        <w:sz w:val="16"/>
        <w:szCs w:val="16"/>
      </w:rPr>
      <w:drawing>
        <wp:anchor distT="0" distB="0" distL="114300" distR="114300" simplePos="0" relativeHeight="251657216" behindDoc="1" locked="0" layoutInCell="1" allowOverlap="1" wp14:anchorId="5175BF40" wp14:editId="21AEBA53">
          <wp:simplePos x="0" y="0"/>
          <wp:positionH relativeFrom="column">
            <wp:posOffset>4255080</wp:posOffset>
          </wp:positionH>
          <wp:positionV relativeFrom="paragraph">
            <wp:posOffset>-1027264</wp:posOffset>
          </wp:positionV>
          <wp:extent cx="1786255" cy="725170"/>
          <wp:effectExtent l="0" t="0" r="4445" b="0"/>
          <wp:wrapThrough wrapText="bothSides">
            <wp:wrapPolygon edited="0">
              <wp:start x="0" y="0"/>
              <wp:lineTo x="0" y="20995"/>
              <wp:lineTo x="21423" y="20995"/>
              <wp:lineTo x="21423" y="0"/>
              <wp:lineTo x="0" y="0"/>
            </wp:wrapPolygon>
          </wp:wrapThrough>
          <wp:docPr id="7" name="Picture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p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725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DBB4" w14:textId="77777777" w:rsidR="005A701F" w:rsidRDefault="005A701F" w:rsidP="00A3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0E73606" w14:textId="77777777" w:rsidR="005A701F" w:rsidRDefault="005A701F" w:rsidP="00A3534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30B5" w14:textId="77777777" w:rsidR="005A701F" w:rsidRDefault="005A701F" w:rsidP="00A3534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B6CF" w14:textId="77777777" w:rsidR="005A701F" w:rsidRDefault="005A701F" w:rsidP="00FB18EE">
    <w:pPr>
      <w:pStyle w:val="BasicParagraph"/>
      <w:spacing w:after="50"/>
    </w:pPr>
    <w:r>
      <w:rPr>
        <w:rFonts w:ascii="Arial" w:hAnsi="Arial" w:cs="Frutiger-Bold"/>
        <w:b/>
        <w:bCs/>
        <w:lang w:val="en-US"/>
      </w:rPr>
      <w:t>Version control: September 2023</w:t>
    </w:r>
    <w:r>
      <w:rPr>
        <w:rFonts w:ascii="Arial" w:hAnsi="Arial" w:cs="Frutiger-Bold"/>
        <w:b/>
        <w:bCs/>
        <w:color w:val="005EB8"/>
        <w:lang w:val="en-US"/>
      </w:rPr>
      <w:tab/>
      <w:t xml:space="preserve">   </w:t>
    </w:r>
    <w:r>
      <w:rPr>
        <w:rFonts w:ascii="Arial" w:hAnsi="Arial" w:cs="Frutiger-Bold"/>
        <w:b/>
        <w:bCs/>
        <w:color w:val="005EB8"/>
        <w:lang w:val="en-US"/>
      </w:rPr>
      <w:tab/>
    </w:r>
    <w:r>
      <w:rPr>
        <w:rFonts w:ascii="Arial" w:hAnsi="Arial" w:cs="Frutiger-Bold"/>
        <w:b/>
        <w:bCs/>
        <w:color w:val="005EB8"/>
        <w:lang w:val="en-US"/>
      </w:rPr>
      <w:tab/>
    </w:r>
    <w:r>
      <w:rPr>
        <w:rFonts w:ascii="Arial" w:hAnsi="Arial" w:cs="Frutiger-Bold"/>
        <w:b/>
        <w:bCs/>
        <w:color w:val="005EB8"/>
        <w:lang w:val="en-US"/>
      </w:rPr>
      <w:tab/>
      <w:t xml:space="preserve">      </w:t>
    </w:r>
    <w:r>
      <w:rPr>
        <w:noProof/>
      </w:rPr>
      <w:drawing>
        <wp:inline distT="0" distB="0" distL="0" distR="0" wp14:anchorId="3F73CDB1" wp14:editId="58A6C834">
          <wp:extent cx="1710690" cy="70802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0690" cy="708025"/>
                  </a:xfrm>
                  <a:prstGeom prst="rect">
                    <a:avLst/>
                  </a:prstGeom>
                  <a:noFill/>
                  <a:ln>
                    <a:noFill/>
                  </a:ln>
                </pic:spPr>
              </pic:pic>
            </a:graphicData>
          </a:graphic>
        </wp:inline>
      </w:drawing>
    </w:r>
  </w:p>
  <w:p w14:paraId="04A412FF" w14:textId="77777777" w:rsidR="005A701F" w:rsidRDefault="005A7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EE97" w14:textId="77777777" w:rsidR="0021658A" w:rsidRDefault="0021658A" w:rsidP="000E3291">
      <w:r>
        <w:separator/>
      </w:r>
    </w:p>
  </w:footnote>
  <w:footnote w:type="continuationSeparator" w:id="0">
    <w:p w14:paraId="645E1903" w14:textId="77777777" w:rsidR="0021658A" w:rsidRDefault="0021658A" w:rsidP="000E3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8D52" w14:textId="5268D2DB" w:rsidR="00AB5164" w:rsidRPr="00482570" w:rsidRDefault="0006226D">
    <w:pPr>
      <w:pStyle w:val="Header"/>
    </w:pPr>
    <w:r>
      <w:rPr>
        <w:noProof/>
      </w:rPr>
      <w:drawing>
        <wp:anchor distT="0" distB="0" distL="114300" distR="114300" simplePos="0" relativeHeight="251659264" behindDoc="0" locked="0" layoutInCell="1" allowOverlap="1" wp14:anchorId="1A6E000A" wp14:editId="18EF3833">
          <wp:simplePos x="0" y="0"/>
          <wp:positionH relativeFrom="column">
            <wp:posOffset>3991555</wp:posOffset>
          </wp:positionH>
          <wp:positionV relativeFrom="paragraph">
            <wp:posOffset>-24157</wp:posOffset>
          </wp:positionV>
          <wp:extent cx="2314575" cy="1002665"/>
          <wp:effectExtent l="0" t="0" r="9525" b="6985"/>
          <wp:wrapSquare wrapText="bothSides"/>
          <wp:docPr id="1" name="Picture 4"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blu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4575" cy="10026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C4D5" w14:textId="77777777" w:rsidR="005A701F" w:rsidRDefault="005A701F" w:rsidP="00FB18E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E229" w14:textId="77777777" w:rsidR="005A701F" w:rsidRDefault="005A701F" w:rsidP="00FB18EE">
    <w:pPr>
      <w:pStyle w:val="Header"/>
      <w:jc w:val="right"/>
    </w:pPr>
    <w:r w:rsidRPr="00CE6A47">
      <w:rPr>
        <w:noProof/>
      </w:rPr>
      <w:drawing>
        <wp:inline distT="0" distB="0" distL="0" distR="0" wp14:anchorId="450FB4E1" wp14:editId="069AE89E">
          <wp:extent cx="1680063" cy="7521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285" cy="774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2202B"/>
    <w:multiLevelType w:val="hybridMultilevel"/>
    <w:tmpl w:val="7194D0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1C2908"/>
    <w:multiLevelType w:val="hybridMultilevel"/>
    <w:tmpl w:val="B44EC798"/>
    <w:lvl w:ilvl="0" w:tplc="FFFFFFFF">
      <w:start w:val="1"/>
      <w:numFmt w:val="bullet"/>
      <w:lvlText w:val=""/>
      <w:lvlJc w:val="left"/>
      <w:pPr>
        <w:ind w:left="1211" w:hanging="360"/>
      </w:pPr>
      <w:rPr>
        <w:rFonts w:ascii="Symbol" w:hAnsi="Symbol" w:hint="default"/>
      </w:rPr>
    </w:lvl>
    <w:lvl w:ilvl="1" w:tplc="08090001">
      <w:start w:val="1"/>
      <w:numFmt w:val="bullet"/>
      <w:lvlText w:val=""/>
      <w:lvlJc w:val="left"/>
      <w:pPr>
        <w:ind w:left="1211" w:hanging="360"/>
      </w:pPr>
      <w:rPr>
        <w:rFonts w:ascii="Symbol" w:hAnsi="Symbol"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 w15:restartNumberingAfterBreak="0">
    <w:nsid w:val="0F362DBE"/>
    <w:multiLevelType w:val="hybridMultilevel"/>
    <w:tmpl w:val="01DEE80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106F2082"/>
    <w:multiLevelType w:val="hybridMultilevel"/>
    <w:tmpl w:val="8110DBCA"/>
    <w:lvl w:ilvl="0" w:tplc="08090001">
      <w:start w:val="1"/>
      <w:numFmt w:val="bullet"/>
      <w:lvlText w:val=""/>
      <w:lvlJc w:val="left"/>
      <w:pPr>
        <w:ind w:left="1080" w:hanging="360"/>
      </w:pPr>
      <w:rPr>
        <w:rFonts w:ascii="Symbol" w:hAnsi="Symbol"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70022F"/>
    <w:multiLevelType w:val="hybridMultilevel"/>
    <w:tmpl w:val="FF4E1632"/>
    <w:lvl w:ilvl="0" w:tplc="08090001">
      <w:start w:val="1"/>
      <w:numFmt w:val="bullet"/>
      <w:lvlText w:val=""/>
      <w:lvlJc w:val="left"/>
      <w:pPr>
        <w:ind w:left="6971" w:hanging="360"/>
      </w:pPr>
      <w:rPr>
        <w:rFonts w:ascii="Symbol" w:hAnsi="Symbol" w:hint="default"/>
      </w:rPr>
    </w:lvl>
    <w:lvl w:ilvl="1" w:tplc="08090003" w:tentative="1">
      <w:start w:val="1"/>
      <w:numFmt w:val="bullet"/>
      <w:lvlText w:val="o"/>
      <w:lvlJc w:val="left"/>
      <w:pPr>
        <w:ind w:left="7691" w:hanging="360"/>
      </w:pPr>
      <w:rPr>
        <w:rFonts w:ascii="Courier New" w:hAnsi="Courier New" w:cs="Courier New" w:hint="default"/>
      </w:rPr>
    </w:lvl>
    <w:lvl w:ilvl="2" w:tplc="08090005" w:tentative="1">
      <w:start w:val="1"/>
      <w:numFmt w:val="bullet"/>
      <w:lvlText w:val=""/>
      <w:lvlJc w:val="left"/>
      <w:pPr>
        <w:ind w:left="8411" w:hanging="360"/>
      </w:pPr>
      <w:rPr>
        <w:rFonts w:ascii="Wingdings" w:hAnsi="Wingdings" w:hint="default"/>
      </w:rPr>
    </w:lvl>
    <w:lvl w:ilvl="3" w:tplc="08090001" w:tentative="1">
      <w:start w:val="1"/>
      <w:numFmt w:val="bullet"/>
      <w:lvlText w:val=""/>
      <w:lvlJc w:val="left"/>
      <w:pPr>
        <w:ind w:left="9131" w:hanging="360"/>
      </w:pPr>
      <w:rPr>
        <w:rFonts w:ascii="Symbol" w:hAnsi="Symbol" w:hint="default"/>
      </w:rPr>
    </w:lvl>
    <w:lvl w:ilvl="4" w:tplc="08090003" w:tentative="1">
      <w:start w:val="1"/>
      <w:numFmt w:val="bullet"/>
      <w:lvlText w:val="o"/>
      <w:lvlJc w:val="left"/>
      <w:pPr>
        <w:ind w:left="9851" w:hanging="360"/>
      </w:pPr>
      <w:rPr>
        <w:rFonts w:ascii="Courier New" w:hAnsi="Courier New" w:cs="Courier New" w:hint="default"/>
      </w:rPr>
    </w:lvl>
    <w:lvl w:ilvl="5" w:tplc="08090005" w:tentative="1">
      <w:start w:val="1"/>
      <w:numFmt w:val="bullet"/>
      <w:lvlText w:val=""/>
      <w:lvlJc w:val="left"/>
      <w:pPr>
        <w:ind w:left="10571" w:hanging="360"/>
      </w:pPr>
      <w:rPr>
        <w:rFonts w:ascii="Wingdings" w:hAnsi="Wingdings" w:hint="default"/>
      </w:rPr>
    </w:lvl>
    <w:lvl w:ilvl="6" w:tplc="08090001" w:tentative="1">
      <w:start w:val="1"/>
      <w:numFmt w:val="bullet"/>
      <w:lvlText w:val=""/>
      <w:lvlJc w:val="left"/>
      <w:pPr>
        <w:ind w:left="11291" w:hanging="360"/>
      </w:pPr>
      <w:rPr>
        <w:rFonts w:ascii="Symbol" w:hAnsi="Symbol" w:hint="default"/>
      </w:rPr>
    </w:lvl>
    <w:lvl w:ilvl="7" w:tplc="08090003" w:tentative="1">
      <w:start w:val="1"/>
      <w:numFmt w:val="bullet"/>
      <w:lvlText w:val="o"/>
      <w:lvlJc w:val="left"/>
      <w:pPr>
        <w:ind w:left="12011" w:hanging="360"/>
      </w:pPr>
      <w:rPr>
        <w:rFonts w:ascii="Courier New" w:hAnsi="Courier New" w:cs="Courier New" w:hint="default"/>
      </w:rPr>
    </w:lvl>
    <w:lvl w:ilvl="8" w:tplc="08090005" w:tentative="1">
      <w:start w:val="1"/>
      <w:numFmt w:val="bullet"/>
      <w:lvlText w:val=""/>
      <w:lvlJc w:val="left"/>
      <w:pPr>
        <w:ind w:left="12731" w:hanging="360"/>
      </w:pPr>
      <w:rPr>
        <w:rFonts w:ascii="Wingdings" w:hAnsi="Wingdings" w:hint="default"/>
      </w:rPr>
    </w:lvl>
  </w:abstractNum>
  <w:abstractNum w:abstractNumId="5" w15:restartNumberingAfterBreak="0">
    <w:nsid w:val="12F02867"/>
    <w:multiLevelType w:val="hybridMultilevel"/>
    <w:tmpl w:val="3EA6D8A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13E97D43"/>
    <w:multiLevelType w:val="hybridMultilevel"/>
    <w:tmpl w:val="E438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01492"/>
    <w:multiLevelType w:val="hybridMultilevel"/>
    <w:tmpl w:val="4F34E61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1418217D"/>
    <w:multiLevelType w:val="hybridMultilevel"/>
    <w:tmpl w:val="C4C68262"/>
    <w:lvl w:ilvl="0" w:tplc="08090001">
      <w:start w:val="1"/>
      <w:numFmt w:val="bullet"/>
      <w:lvlText w:val=""/>
      <w:lvlJc w:val="left"/>
      <w:pPr>
        <w:ind w:left="1211" w:hanging="360"/>
      </w:pPr>
      <w:rPr>
        <w:rFonts w:ascii="Symbol" w:hAnsi="Symbol"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14F406E2"/>
    <w:multiLevelType w:val="hybridMultilevel"/>
    <w:tmpl w:val="7B32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161C1"/>
    <w:multiLevelType w:val="hybridMultilevel"/>
    <w:tmpl w:val="C42C769C"/>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1" w15:restartNumberingAfterBreak="0">
    <w:nsid w:val="18536FDC"/>
    <w:multiLevelType w:val="hybridMultilevel"/>
    <w:tmpl w:val="517467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966ADE"/>
    <w:multiLevelType w:val="hybridMultilevel"/>
    <w:tmpl w:val="2D520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A265B11"/>
    <w:multiLevelType w:val="hybridMultilevel"/>
    <w:tmpl w:val="C77C6DB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1B110A0A"/>
    <w:multiLevelType w:val="multilevel"/>
    <w:tmpl w:val="8CCC1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B49720F"/>
    <w:multiLevelType w:val="hybridMultilevel"/>
    <w:tmpl w:val="CE16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FA50A9"/>
    <w:multiLevelType w:val="hybridMultilevel"/>
    <w:tmpl w:val="2DEC3EE2"/>
    <w:lvl w:ilvl="0" w:tplc="233ABC9C">
      <w:start w:val="7"/>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22221E6"/>
    <w:multiLevelType w:val="hybridMultilevel"/>
    <w:tmpl w:val="6CC8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0E0230"/>
    <w:multiLevelType w:val="hybridMultilevel"/>
    <w:tmpl w:val="37122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780DE5"/>
    <w:multiLevelType w:val="hybridMultilevel"/>
    <w:tmpl w:val="8C22A046"/>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4A0294"/>
    <w:multiLevelType w:val="hybridMultilevel"/>
    <w:tmpl w:val="50E0003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2F6C0CBC"/>
    <w:multiLevelType w:val="hybridMultilevel"/>
    <w:tmpl w:val="76924B1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2" w15:restartNumberingAfterBreak="0">
    <w:nsid w:val="328020C8"/>
    <w:multiLevelType w:val="hybridMultilevel"/>
    <w:tmpl w:val="683C4A50"/>
    <w:lvl w:ilvl="0" w:tplc="FFFFFFFF">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08090001">
      <w:start w:val="1"/>
      <w:numFmt w:val="bullet"/>
      <w:lvlText w:val=""/>
      <w:lvlJc w:val="left"/>
      <w:pPr>
        <w:ind w:left="1211" w:hanging="360"/>
      </w:pPr>
      <w:rPr>
        <w:rFonts w:ascii="Symbol" w:hAnsi="Symbol"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3" w15:restartNumberingAfterBreak="0">
    <w:nsid w:val="37476762"/>
    <w:multiLevelType w:val="hybridMultilevel"/>
    <w:tmpl w:val="F00813A6"/>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4" w15:restartNumberingAfterBreak="0">
    <w:nsid w:val="3D175E91"/>
    <w:multiLevelType w:val="hybridMultilevel"/>
    <w:tmpl w:val="6DF6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6976D4"/>
    <w:multiLevelType w:val="hybridMultilevel"/>
    <w:tmpl w:val="F2B83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D3712A"/>
    <w:multiLevelType w:val="hybridMultilevel"/>
    <w:tmpl w:val="3F90DB08"/>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7" w15:restartNumberingAfterBreak="0">
    <w:nsid w:val="41F21FBD"/>
    <w:multiLevelType w:val="hybridMultilevel"/>
    <w:tmpl w:val="80C8E7B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8" w15:restartNumberingAfterBreak="0">
    <w:nsid w:val="44036A4A"/>
    <w:multiLevelType w:val="hybridMultilevel"/>
    <w:tmpl w:val="D3120FDC"/>
    <w:lvl w:ilvl="0" w:tplc="08090001">
      <w:start w:val="1"/>
      <w:numFmt w:val="bullet"/>
      <w:lvlText w:val=""/>
      <w:lvlJc w:val="left"/>
      <w:pPr>
        <w:ind w:left="3371" w:hanging="360"/>
      </w:pPr>
      <w:rPr>
        <w:rFonts w:ascii="Symbol" w:hAnsi="Symbol" w:hint="default"/>
      </w:rPr>
    </w:lvl>
    <w:lvl w:ilvl="1" w:tplc="08090003" w:tentative="1">
      <w:start w:val="1"/>
      <w:numFmt w:val="bullet"/>
      <w:lvlText w:val="o"/>
      <w:lvlJc w:val="left"/>
      <w:pPr>
        <w:ind w:left="4091" w:hanging="360"/>
      </w:pPr>
      <w:rPr>
        <w:rFonts w:ascii="Courier New" w:hAnsi="Courier New" w:cs="Courier New" w:hint="default"/>
      </w:rPr>
    </w:lvl>
    <w:lvl w:ilvl="2" w:tplc="08090005" w:tentative="1">
      <w:start w:val="1"/>
      <w:numFmt w:val="bullet"/>
      <w:lvlText w:val=""/>
      <w:lvlJc w:val="left"/>
      <w:pPr>
        <w:ind w:left="4811" w:hanging="360"/>
      </w:pPr>
      <w:rPr>
        <w:rFonts w:ascii="Wingdings" w:hAnsi="Wingdings" w:hint="default"/>
      </w:rPr>
    </w:lvl>
    <w:lvl w:ilvl="3" w:tplc="08090001" w:tentative="1">
      <w:start w:val="1"/>
      <w:numFmt w:val="bullet"/>
      <w:lvlText w:val=""/>
      <w:lvlJc w:val="left"/>
      <w:pPr>
        <w:ind w:left="5531" w:hanging="360"/>
      </w:pPr>
      <w:rPr>
        <w:rFonts w:ascii="Symbol" w:hAnsi="Symbol" w:hint="default"/>
      </w:rPr>
    </w:lvl>
    <w:lvl w:ilvl="4" w:tplc="08090003" w:tentative="1">
      <w:start w:val="1"/>
      <w:numFmt w:val="bullet"/>
      <w:lvlText w:val="o"/>
      <w:lvlJc w:val="left"/>
      <w:pPr>
        <w:ind w:left="6251" w:hanging="360"/>
      </w:pPr>
      <w:rPr>
        <w:rFonts w:ascii="Courier New" w:hAnsi="Courier New" w:cs="Courier New" w:hint="default"/>
      </w:rPr>
    </w:lvl>
    <w:lvl w:ilvl="5" w:tplc="08090005" w:tentative="1">
      <w:start w:val="1"/>
      <w:numFmt w:val="bullet"/>
      <w:lvlText w:val=""/>
      <w:lvlJc w:val="left"/>
      <w:pPr>
        <w:ind w:left="6971" w:hanging="360"/>
      </w:pPr>
      <w:rPr>
        <w:rFonts w:ascii="Wingdings" w:hAnsi="Wingdings" w:hint="default"/>
      </w:rPr>
    </w:lvl>
    <w:lvl w:ilvl="6" w:tplc="08090001" w:tentative="1">
      <w:start w:val="1"/>
      <w:numFmt w:val="bullet"/>
      <w:lvlText w:val=""/>
      <w:lvlJc w:val="left"/>
      <w:pPr>
        <w:ind w:left="7691" w:hanging="360"/>
      </w:pPr>
      <w:rPr>
        <w:rFonts w:ascii="Symbol" w:hAnsi="Symbol" w:hint="default"/>
      </w:rPr>
    </w:lvl>
    <w:lvl w:ilvl="7" w:tplc="08090003" w:tentative="1">
      <w:start w:val="1"/>
      <w:numFmt w:val="bullet"/>
      <w:lvlText w:val="o"/>
      <w:lvlJc w:val="left"/>
      <w:pPr>
        <w:ind w:left="8411" w:hanging="360"/>
      </w:pPr>
      <w:rPr>
        <w:rFonts w:ascii="Courier New" w:hAnsi="Courier New" w:cs="Courier New" w:hint="default"/>
      </w:rPr>
    </w:lvl>
    <w:lvl w:ilvl="8" w:tplc="08090005" w:tentative="1">
      <w:start w:val="1"/>
      <w:numFmt w:val="bullet"/>
      <w:lvlText w:val=""/>
      <w:lvlJc w:val="left"/>
      <w:pPr>
        <w:ind w:left="9131" w:hanging="360"/>
      </w:pPr>
      <w:rPr>
        <w:rFonts w:ascii="Wingdings" w:hAnsi="Wingdings" w:hint="default"/>
      </w:rPr>
    </w:lvl>
  </w:abstractNum>
  <w:abstractNum w:abstractNumId="29" w15:restartNumberingAfterBreak="0">
    <w:nsid w:val="52DB664F"/>
    <w:multiLevelType w:val="hybridMultilevel"/>
    <w:tmpl w:val="3DC4E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A44CA8"/>
    <w:multiLevelType w:val="hybridMultilevel"/>
    <w:tmpl w:val="FD961AF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1" w15:restartNumberingAfterBreak="0">
    <w:nsid w:val="55F303FF"/>
    <w:multiLevelType w:val="hybridMultilevel"/>
    <w:tmpl w:val="CAEC3C8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2" w15:restartNumberingAfterBreak="0">
    <w:nsid w:val="57662B7C"/>
    <w:multiLevelType w:val="hybridMultilevel"/>
    <w:tmpl w:val="F9F83FDE"/>
    <w:lvl w:ilvl="0" w:tplc="72C8C408">
      <w:start w:val="1"/>
      <w:numFmt w:val="bullet"/>
      <w:pStyle w:val="Bullet"/>
      <w:lvlText w:val=""/>
      <w:lvlJc w:val="left"/>
      <w:pPr>
        <w:tabs>
          <w:tab w:val="num" w:pos="720"/>
        </w:tabs>
        <w:ind w:left="720" w:hanging="72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680C47"/>
    <w:multiLevelType w:val="hybridMultilevel"/>
    <w:tmpl w:val="00FE75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A77908"/>
    <w:multiLevelType w:val="hybridMultilevel"/>
    <w:tmpl w:val="F9FE1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7110AC"/>
    <w:multiLevelType w:val="multilevel"/>
    <w:tmpl w:val="93B62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5DFD0FFD"/>
    <w:multiLevelType w:val="hybridMultilevel"/>
    <w:tmpl w:val="22A0B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1C7681"/>
    <w:multiLevelType w:val="hybridMultilevel"/>
    <w:tmpl w:val="7BA86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BF637A"/>
    <w:multiLevelType w:val="hybridMultilevel"/>
    <w:tmpl w:val="03366C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953" w:hanging="360"/>
      </w:pPr>
      <w:rPr>
        <w:rFonts w:ascii="Courier New" w:hAnsi="Courier New" w:cs="Courier New" w:hint="default"/>
      </w:rPr>
    </w:lvl>
    <w:lvl w:ilvl="2" w:tplc="08090005" w:tentative="1">
      <w:start w:val="1"/>
      <w:numFmt w:val="bullet"/>
      <w:lvlText w:val=""/>
      <w:lvlJc w:val="left"/>
      <w:pPr>
        <w:ind w:left="2673" w:hanging="360"/>
      </w:pPr>
      <w:rPr>
        <w:rFonts w:ascii="Wingdings" w:hAnsi="Wingdings" w:hint="default"/>
      </w:rPr>
    </w:lvl>
    <w:lvl w:ilvl="3" w:tplc="08090001" w:tentative="1">
      <w:start w:val="1"/>
      <w:numFmt w:val="bullet"/>
      <w:lvlText w:val=""/>
      <w:lvlJc w:val="left"/>
      <w:pPr>
        <w:ind w:left="3393" w:hanging="360"/>
      </w:pPr>
      <w:rPr>
        <w:rFonts w:ascii="Symbol" w:hAnsi="Symbol" w:hint="default"/>
      </w:rPr>
    </w:lvl>
    <w:lvl w:ilvl="4" w:tplc="08090003" w:tentative="1">
      <w:start w:val="1"/>
      <w:numFmt w:val="bullet"/>
      <w:lvlText w:val="o"/>
      <w:lvlJc w:val="left"/>
      <w:pPr>
        <w:ind w:left="4113" w:hanging="360"/>
      </w:pPr>
      <w:rPr>
        <w:rFonts w:ascii="Courier New" w:hAnsi="Courier New" w:cs="Courier New" w:hint="default"/>
      </w:rPr>
    </w:lvl>
    <w:lvl w:ilvl="5" w:tplc="08090005" w:tentative="1">
      <w:start w:val="1"/>
      <w:numFmt w:val="bullet"/>
      <w:lvlText w:val=""/>
      <w:lvlJc w:val="left"/>
      <w:pPr>
        <w:ind w:left="4833" w:hanging="360"/>
      </w:pPr>
      <w:rPr>
        <w:rFonts w:ascii="Wingdings" w:hAnsi="Wingdings" w:hint="default"/>
      </w:rPr>
    </w:lvl>
    <w:lvl w:ilvl="6" w:tplc="08090001" w:tentative="1">
      <w:start w:val="1"/>
      <w:numFmt w:val="bullet"/>
      <w:lvlText w:val=""/>
      <w:lvlJc w:val="left"/>
      <w:pPr>
        <w:ind w:left="5553" w:hanging="360"/>
      </w:pPr>
      <w:rPr>
        <w:rFonts w:ascii="Symbol" w:hAnsi="Symbol" w:hint="default"/>
      </w:rPr>
    </w:lvl>
    <w:lvl w:ilvl="7" w:tplc="08090003" w:tentative="1">
      <w:start w:val="1"/>
      <w:numFmt w:val="bullet"/>
      <w:lvlText w:val="o"/>
      <w:lvlJc w:val="left"/>
      <w:pPr>
        <w:ind w:left="6273" w:hanging="360"/>
      </w:pPr>
      <w:rPr>
        <w:rFonts w:ascii="Courier New" w:hAnsi="Courier New" w:cs="Courier New" w:hint="default"/>
      </w:rPr>
    </w:lvl>
    <w:lvl w:ilvl="8" w:tplc="08090005" w:tentative="1">
      <w:start w:val="1"/>
      <w:numFmt w:val="bullet"/>
      <w:lvlText w:val=""/>
      <w:lvlJc w:val="left"/>
      <w:pPr>
        <w:ind w:left="6993" w:hanging="360"/>
      </w:pPr>
      <w:rPr>
        <w:rFonts w:ascii="Wingdings" w:hAnsi="Wingdings" w:hint="default"/>
      </w:rPr>
    </w:lvl>
  </w:abstractNum>
  <w:abstractNum w:abstractNumId="39" w15:restartNumberingAfterBreak="0">
    <w:nsid w:val="69B93A30"/>
    <w:multiLevelType w:val="hybridMultilevel"/>
    <w:tmpl w:val="D66CA426"/>
    <w:lvl w:ilvl="0" w:tplc="64F8E44C">
      <w:start w:val="1"/>
      <w:numFmt w:val="decimal"/>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403B95"/>
    <w:multiLevelType w:val="hybridMultilevel"/>
    <w:tmpl w:val="0532A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A34F83"/>
    <w:multiLevelType w:val="hybridMultilevel"/>
    <w:tmpl w:val="317E2E2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2" w15:restartNumberingAfterBreak="0">
    <w:nsid w:val="6F567E68"/>
    <w:multiLevelType w:val="hybridMultilevel"/>
    <w:tmpl w:val="47224F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0F95CE4"/>
    <w:multiLevelType w:val="hybridMultilevel"/>
    <w:tmpl w:val="CD40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9E5FC8"/>
    <w:multiLevelType w:val="hybridMultilevel"/>
    <w:tmpl w:val="A25E93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BA785D"/>
    <w:multiLevelType w:val="hybridMultilevel"/>
    <w:tmpl w:val="983220E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6" w15:restartNumberingAfterBreak="0">
    <w:nsid w:val="7FD55067"/>
    <w:multiLevelType w:val="hybridMultilevel"/>
    <w:tmpl w:val="AC12C1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06418078">
    <w:abstractNumId w:val="29"/>
  </w:num>
  <w:num w:numId="2" w16cid:durableId="334772124">
    <w:abstractNumId w:val="25"/>
  </w:num>
  <w:num w:numId="3" w16cid:durableId="1602109276">
    <w:abstractNumId w:val="30"/>
  </w:num>
  <w:num w:numId="4" w16cid:durableId="2093434058">
    <w:abstractNumId w:val="10"/>
  </w:num>
  <w:num w:numId="5" w16cid:durableId="197276487">
    <w:abstractNumId w:val="7"/>
  </w:num>
  <w:num w:numId="6" w16cid:durableId="735981619">
    <w:abstractNumId w:val="2"/>
  </w:num>
  <w:num w:numId="7" w16cid:durableId="196547410">
    <w:abstractNumId w:val="41"/>
  </w:num>
  <w:num w:numId="8" w16cid:durableId="1682858473">
    <w:abstractNumId w:val="31"/>
  </w:num>
  <w:num w:numId="9" w16cid:durableId="725446714">
    <w:abstractNumId w:val="28"/>
  </w:num>
  <w:num w:numId="10" w16cid:durableId="436871610">
    <w:abstractNumId w:val="42"/>
  </w:num>
  <w:num w:numId="11" w16cid:durableId="762527294">
    <w:abstractNumId w:val="21"/>
  </w:num>
  <w:num w:numId="12" w16cid:durableId="1154368662">
    <w:abstractNumId w:val="4"/>
  </w:num>
  <w:num w:numId="13" w16cid:durableId="1373117380">
    <w:abstractNumId w:val="24"/>
  </w:num>
  <w:num w:numId="14" w16cid:durableId="705063988">
    <w:abstractNumId w:val="34"/>
  </w:num>
  <w:num w:numId="15" w16cid:durableId="872569917">
    <w:abstractNumId w:val="3"/>
  </w:num>
  <w:num w:numId="16" w16cid:durableId="934362390">
    <w:abstractNumId w:val="19"/>
  </w:num>
  <w:num w:numId="17" w16cid:durableId="474296379">
    <w:abstractNumId w:val="8"/>
  </w:num>
  <w:num w:numId="18" w16cid:durableId="477839289">
    <w:abstractNumId w:val="12"/>
  </w:num>
  <w:num w:numId="19" w16cid:durableId="500967145">
    <w:abstractNumId w:val="46"/>
  </w:num>
  <w:num w:numId="20" w16cid:durableId="1935547619">
    <w:abstractNumId w:val="33"/>
  </w:num>
  <w:num w:numId="21" w16cid:durableId="1931504326">
    <w:abstractNumId w:val="20"/>
  </w:num>
  <w:num w:numId="22" w16cid:durableId="1555431560">
    <w:abstractNumId w:val="5"/>
  </w:num>
  <w:num w:numId="23" w16cid:durableId="746458270">
    <w:abstractNumId w:val="11"/>
  </w:num>
  <w:num w:numId="24" w16cid:durableId="1431658160">
    <w:abstractNumId w:val="26"/>
  </w:num>
  <w:num w:numId="25" w16cid:durableId="1216624978">
    <w:abstractNumId w:val="18"/>
  </w:num>
  <w:num w:numId="26" w16cid:durableId="881212983">
    <w:abstractNumId w:val="15"/>
  </w:num>
  <w:num w:numId="27" w16cid:durableId="184248616">
    <w:abstractNumId w:val="13"/>
  </w:num>
  <w:num w:numId="28" w16cid:durableId="1863124913">
    <w:abstractNumId w:val="45"/>
  </w:num>
  <w:num w:numId="29" w16cid:durableId="378822431">
    <w:abstractNumId w:val="38"/>
  </w:num>
  <w:num w:numId="30" w16cid:durableId="427505827">
    <w:abstractNumId w:val="39"/>
  </w:num>
  <w:num w:numId="31" w16cid:durableId="1164978083">
    <w:abstractNumId w:val="32"/>
  </w:num>
  <w:num w:numId="32" w16cid:durableId="930047862">
    <w:abstractNumId w:val="27"/>
  </w:num>
  <w:num w:numId="33" w16cid:durableId="2090692195">
    <w:abstractNumId w:val="0"/>
  </w:num>
  <w:num w:numId="34" w16cid:durableId="1724328329">
    <w:abstractNumId w:val="17"/>
  </w:num>
  <w:num w:numId="35" w16cid:durableId="588081488">
    <w:abstractNumId w:val="37"/>
  </w:num>
  <w:num w:numId="36" w16cid:durableId="1638878398">
    <w:abstractNumId w:val="1"/>
  </w:num>
  <w:num w:numId="37" w16cid:durableId="1965773404">
    <w:abstractNumId w:val="40"/>
  </w:num>
  <w:num w:numId="38" w16cid:durableId="1964381439">
    <w:abstractNumId w:val="23"/>
  </w:num>
  <w:num w:numId="39" w16cid:durableId="732314690">
    <w:abstractNumId w:val="36"/>
  </w:num>
  <w:num w:numId="40" w16cid:durableId="1540777788">
    <w:abstractNumId w:val="22"/>
  </w:num>
  <w:num w:numId="41" w16cid:durableId="133695590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6711195">
    <w:abstractNumId w:val="43"/>
  </w:num>
  <w:num w:numId="43" w16cid:durableId="963927656">
    <w:abstractNumId w:val="14"/>
  </w:num>
  <w:num w:numId="44" w16cid:durableId="333992643">
    <w:abstractNumId w:val="35"/>
  </w:num>
  <w:num w:numId="45" w16cid:durableId="1801410806">
    <w:abstractNumId w:val="9"/>
  </w:num>
  <w:num w:numId="46" w16cid:durableId="1460689999">
    <w:abstractNumId w:val="44"/>
  </w:num>
  <w:num w:numId="47" w16cid:durableId="185681652">
    <w:abstractNumId w:val="6"/>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yleigh Harkness">
    <w15:presenceInfo w15:providerId="AD" w15:userId="S::Kayleigh.Harkness@swyt.nhs.uk::da4aa469-4f47-440d-9fdc-274311b0a0fd"/>
  </w15:person>
  <w15:person w15:author="Emma Cox">
    <w15:presenceInfo w15:providerId="AD" w15:userId="S::Emma.Cox2@swyt.nhs.uk::3a9e104c-d3d1-49d2-b8d5-0c92ea5627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91"/>
    <w:rsid w:val="000063DB"/>
    <w:rsid w:val="000079E5"/>
    <w:rsid w:val="00015B73"/>
    <w:rsid w:val="00015DBA"/>
    <w:rsid w:val="00021DDB"/>
    <w:rsid w:val="00024EE6"/>
    <w:rsid w:val="000265B9"/>
    <w:rsid w:val="00027A64"/>
    <w:rsid w:val="0004130A"/>
    <w:rsid w:val="00045531"/>
    <w:rsid w:val="00046CBB"/>
    <w:rsid w:val="00051482"/>
    <w:rsid w:val="000555A5"/>
    <w:rsid w:val="00057FE6"/>
    <w:rsid w:val="0006226D"/>
    <w:rsid w:val="00062EC3"/>
    <w:rsid w:val="0006683C"/>
    <w:rsid w:val="000743D7"/>
    <w:rsid w:val="000752F1"/>
    <w:rsid w:val="0007643D"/>
    <w:rsid w:val="00077265"/>
    <w:rsid w:val="00080668"/>
    <w:rsid w:val="00090042"/>
    <w:rsid w:val="00092CC7"/>
    <w:rsid w:val="000930B6"/>
    <w:rsid w:val="000961B2"/>
    <w:rsid w:val="00097FE1"/>
    <w:rsid w:val="000A0D49"/>
    <w:rsid w:val="000A1E70"/>
    <w:rsid w:val="000A220B"/>
    <w:rsid w:val="000A2722"/>
    <w:rsid w:val="000A7CFA"/>
    <w:rsid w:val="000B453C"/>
    <w:rsid w:val="000B7115"/>
    <w:rsid w:val="000B7FFA"/>
    <w:rsid w:val="000C2D36"/>
    <w:rsid w:val="000C3FC1"/>
    <w:rsid w:val="000C4190"/>
    <w:rsid w:val="000C53BC"/>
    <w:rsid w:val="000D00BC"/>
    <w:rsid w:val="000D3C95"/>
    <w:rsid w:val="000D5789"/>
    <w:rsid w:val="000D7CA1"/>
    <w:rsid w:val="000E1AB5"/>
    <w:rsid w:val="000E1DE0"/>
    <w:rsid w:val="000E1F2F"/>
    <w:rsid w:val="000E3291"/>
    <w:rsid w:val="000E4EC3"/>
    <w:rsid w:val="000E5BFE"/>
    <w:rsid w:val="000E5F21"/>
    <w:rsid w:val="000F1F3E"/>
    <w:rsid w:val="000F51BC"/>
    <w:rsid w:val="000F54A9"/>
    <w:rsid w:val="001135F6"/>
    <w:rsid w:val="00127463"/>
    <w:rsid w:val="00140660"/>
    <w:rsid w:val="001434B3"/>
    <w:rsid w:val="001501CF"/>
    <w:rsid w:val="00151544"/>
    <w:rsid w:val="00163A29"/>
    <w:rsid w:val="001704B0"/>
    <w:rsid w:val="001704E0"/>
    <w:rsid w:val="0017064A"/>
    <w:rsid w:val="0017290D"/>
    <w:rsid w:val="001736D9"/>
    <w:rsid w:val="00175B4E"/>
    <w:rsid w:val="00185020"/>
    <w:rsid w:val="0019518C"/>
    <w:rsid w:val="001A27CE"/>
    <w:rsid w:val="001A3A11"/>
    <w:rsid w:val="001A4543"/>
    <w:rsid w:val="001A494A"/>
    <w:rsid w:val="001B0FB0"/>
    <w:rsid w:val="001B20B8"/>
    <w:rsid w:val="001B3E42"/>
    <w:rsid w:val="001B65BB"/>
    <w:rsid w:val="001C1321"/>
    <w:rsid w:val="001C511E"/>
    <w:rsid w:val="001C691F"/>
    <w:rsid w:val="001C78B6"/>
    <w:rsid w:val="001C7920"/>
    <w:rsid w:val="001D3D40"/>
    <w:rsid w:val="001D767E"/>
    <w:rsid w:val="001E124C"/>
    <w:rsid w:val="001E138F"/>
    <w:rsid w:val="001E174D"/>
    <w:rsid w:val="001E29C2"/>
    <w:rsid w:val="001E7292"/>
    <w:rsid w:val="001F1866"/>
    <w:rsid w:val="001F3102"/>
    <w:rsid w:val="0020116B"/>
    <w:rsid w:val="00204637"/>
    <w:rsid w:val="00206CE7"/>
    <w:rsid w:val="00214512"/>
    <w:rsid w:val="002146EE"/>
    <w:rsid w:val="0021658A"/>
    <w:rsid w:val="00223154"/>
    <w:rsid w:val="00225D24"/>
    <w:rsid w:val="00230375"/>
    <w:rsid w:val="0023258C"/>
    <w:rsid w:val="00235126"/>
    <w:rsid w:val="00236942"/>
    <w:rsid w:val="002477D8"/>
    <w:rsid w:val="0024793E"/>
    <w:rsid w:val="00251B1A"/>
    <w:rsid w:val="00257CFE"/>
    <w:rsid w:val="00262D7B"/>
    <w:rsid w:val="00273E08"/>
    <w:rsid w:val="00275D56"/>
    <w:rsid w:val="00275DFC"/>
    <w:rsid w:val="00281C5C"/>
    <w:rsid w:val="002823BD"/>
    <w:rsid w:val="00282A7A"/>
    <w:rsid w:val="002850B6"/>
    <w:rsid w:val="00286153"/>
    <w:rsid w:val="002867D0"/>
    <w:rsid w:val="0029200F"/>
    <w:rsid w:val="00292E9C"/>
    <w:rsid w:val="002930F8"/>
    <w:rsid w:val="002971A2"/>
    <w:rsid w:val="002A1175"/>
    <w:rsid w:val="002A1CB1"/>
    <w:rsid w:val="002A2B32"/>
    <w:rsid w:val="002A5D5E"/>
    <w:rsid w:val="002B3C21"/>
    <w:rsid w:val="002C22DA"/>
    <w:rsid w:val="002C3A5F"/>
    <w:rsid w:val="002C6365"/>
    <w:rsid w:val="002C7E51"/>
    <w:rsid w:val="002D37A5"/>
    <w:rsid w:val="002D6EAC"/>
    <w:rsid w:val="002E35D8"/>
    <w:rsid w:val="002E4841"/>
    <w:rsid w:val="002F2B79"/>
    <w:rsid w:val="002F42A5"/>
    <w:rsid w:val="002F4E70"/>
    <w:rsid w:val="00301554"/>
    <w:rsid w:val="00307284"/>
    <w:rsid w:val="0031122A"/>
    <w:rsid w:val="00313D30"/>
    <w:rsid w:val="0031534C"/>
    <w:rsid w:val="00315C3B"/>
    <w:rsid w:val="00317962"/>
    <w:rsid w:val="00320DBA"/>
    <w:rsid w:val="003278A2"/>
    <w:rsid w:val="00327DB1"/>
    <w:rsid w:val="00333360"/>
    <w:rsid w:val="003350DC"/>
    <w:rsid w:val="00337E57"/>
    <w:rsid w:val="00341804"/>
    <w:rsid w:val="00342FF7"/>
    <w:rsid w:val="00344247"/>
    <w:rsid w:val="00346677"/>
    <w:rsid w:val="0035694F"/>
    <w:rsid w:val="003628B5"/>
    <w:rsid w:val="00367A81"/>
    <w:rsid w:val="00370812"/>
    <w:rsid w:val="00370CE7"/>
    <w:rsid w:val="00371C33"/>
    <w:rsid w:val="0037225B"/>
    <w:rsid w:val="003729F4"/>
    <w:rsid w:val="003821FC"/>
    <w:rsid w:val="003822BA"/>
    <w:rsid w:val="0038237F"/>
    <w:rsid w:val="0038333D"/>
    <w:rsid w:val="003840AC"/>
    <w:rsid w:val="00386939"/>
    <w:rsid w:val="00397EF8"/>
    <w:rsid w:val="003A07C7"/>
    <w:rsid w:val="003A0FC3"/>
    <w:rsid w:val="003A31F9"/>
    <w:rsid w:val="003A354E"/>
    <w:rsid w:val="003A49B0"/>
    <w:rsid w:val="003A65CD"/>
    <w:rsid w:val="003A78D6"/>
    <w:rsid w:val="003B631C"/>
    <w:rsid w:val="003C06B6"/>
    <w:rsid w:val="003D25BD"/>
    <w:rsid w:val="003D2A5E"/>
    <w:rsid w:val="003D4A19"/>
    <w:rsid w:val="003E07B5"/>
    <w:rsid w:val="003E4572"/>
    <w:rsid w:val="003E6845"/>
    <w:rsid w:val="0040009F"/>
    <w:rsid w:val="004002E6"/>
    <w:rsid w:val="004014B5"/>
    <w:rsid w:val="00401D94"/>
    <w:rsid w:val="00410125"/>
    <w:rsid w:val="00422018"/>
    <w:rsid w:val="0042319F"/>
    <w:rsid w:val="004275F5"/>
    <w:rsid w:val="00430846"/>
    <w:rsid w:val="0043104C"/>
    <w:rsid w:val="0043341B"/>
    <w:rsid w:val="00434B40"/>
    <w:rsid w:val="004416C2"/>
    <w:rsid w:val="0044584D"/>
    <w:rsid w:val="00446338"/>
    <w:rsid w:val="0044741E"/>
    <w:rsid w:val="00450A0B"/>
    <w:rsid w:val="00453211"/>
    <w:rsid w:val="00467B77"/>
    <w:rsid w:val="0047536B"/>
    <w:rsid w:val="00475D75"/>
    <w:rsid w:val="00482570"/>
    <w:rsid w:val="00483DE9"/>
    <w:rsid w:val="00484631"/>
    <w:rsid w:val="00487B5F"/>
    <w:rsid w:val="00491E52"/>
    <w:rsid w:val="00494ACA"/>
    <w:rsid w:val="00495DDF"/>
    <w:rsid w:val="004976A5"/>
    <w:rsid w:val="004A0286"/>
    <w:rsid w:val="004A4D55"/>
    <w:rsid w:val="004B00CE"/>
    <w:rsid w:val="004B2BB7"/>
    <w:rsid w:val="004B4856"/>
    <w:rsid w:val="004B728A"/>
    <w:rsid w:val="004C2D05"/>
    <w:rsid w:val="004D0AD5"/>
    <w:rsid w:val="004D1F00"/>
    <w:rsid w:val="004D5556"/>
    <w:rsid w:val="004D599B"/>
    <w:rsid w:val="004E35AC"/>
    <w:rsid w:val="004F10D2"/>
    <w:rsid w:val="004F23E6"/>
    <w:rsid w:val="004F5B40"/>
    <w:rsid w:val="004F68CE"/>
    <w:rsid w:val="00501607"/>
    <w:rsid w:val="00504321"/>
    <w:rsid w:val="00506E61"/>
    <w:rsid w:val="005115F6"/>
    <w:rsid w:val="005116BA"/>
    <w:rsid w:val="0052351D"/>
    <w:rsid w:val="005237BD"/>
    <w:rsid w:val="005238EB"/>
    <w:rsid w:val="00541549"/>
    <w:rsid w:val="00542BEE"/>
    <w:rsid w:val="00546321"/>
    <w:rsid w:val="00547F28"/>
    <w:rsid w:val="00551D98"/>
    <w:rsid w:val="005545AA"/>
    <w:rsid w:val="00557EFC"/>
    <w:rsid w:val="0056036F"/>
    <w:rsid w:val="005640BD"/>
    <w:rsid w:val="00565DE5"/>
    <w:rsid w:val="0056779A"/>
    <w:rsid w:val="00570604"/>
    <w:rsid w:val="00572328"/>
    <w:rsid w:val="005732AB"/>
    <w:rsid w:val="0057411E"/>
    <w:rsid w:val="0057472C"/>
    <w:rsid w:val="00575FC2"/>
    <w:rsid w:val="0057630F"/>
    <w:rsid w:val="00576612"/>
    <w:rsid w:val="0057687E"/>
    <w:rsid w:val="005778BB"/>
    <w:rsid w:val="005846FD"/>
    <w:rsid w:val="005906E4"/>
    <w:rsid w:val="005A05E6"/>
    <w:rsid w:val="005A28D6"/>
    <w:rsid w:val="005A701F"/>
    <w:rsid w:val="005B7724"/>
    <w:rsid w:val="005C155F"/>
    <w:rsid w:val="005C54B2"/>
    <w:rsid w:val="005C59B2"/>
    <w:rsid w:val="005D102E"/>
    <w:rsid w:val="005D3A23"/>
    <w:rsid w:val="005D4D5E"/>
    <w:rsid w:val="005D5C3A"/>
    <w:rsid w:val="005E0610"/>
    <w:rsid w:val="005F4AFA"/>
    <w:rsid w:val="005F776B"/>
    <w:rsid w:val="00601C84"/>
    <w:rsid w:val="00606085"/>
    <w:rsid w:val="00611066"/>
    <w:rsid w:val="00611530"/>
    <w:rsid w:val="006136F7"/>
    <w:rsid w:val="006139BF"/>
    <w:rsid w:val="006145E4"/>
    <w:rsid w:val="0061461F"/>
    <w:rsid w:val="00617D20"/>
    <w:rsid w:val="00620651"/>
    <w:rsid w:val="00624BCA"/>
    <w:rsid w:val="00625AE4"/>
    <w:rsid w:val="00634035"/>
    <w:rsid w:val="00644F81"/>
    <w:rsid w:val="006454B4"/>
    <w:rsid w:val="006501FF"/>
    <w:rsid w:val="00661D49"/>
    <w:rsid w:val="006621A1"/>
    <w:rsid w:val="006647E3"/>
    <w:rsid w:val="00674BE8"/>
    <w:rsid w:val="0068203C"/>
    <w:rsid w:val="00682897"/>
    <w:rsid w:val="00685040"/>
    <w:rsid w:val="00687737"/>
    <w:rsid w:val="00696D3D"/>
    <w:rsid w:val="00696DAA"/>
    <w:rsid w:val="006A0E16"/>
    <w:rsid w:val="006A2548"/>
    <w:rsid w:val="006A72B5"/>
    <w:rsid w:val="006A74B9"/>
    <w:rsid w:val="006B51F4"/>
    <w:rsid w:val="006C5F57"/>
    <w:rsid w:val="006C7B5E"/>
    <w:rsid w:val="006D16C7"/>
    <w:rsid w:val="006D2CAF"/>
    <w:rsid w:val="006D579C"/>
    <w:rsid w:val="006E296D"/>
    <w:rsid w:val="006E29ED"/>
    <w:rsid w:val="006F1F23"/>
    <w:rsid w:val="006F2A6B"/>
    <w:rsid w:val="006F59A0"/>
    <w:rsid w:val="007018BD"/>
    <w:rsid w:val="00711913"/>
    <w:rsid w:val="007172A5"/>
    <w:rsid w:val="00722CBE"/>
    <w:rsid w:val="00722F58"/>
    <w:rsid w:val="0072330E"/>
    <w:rsid w:val="0072519F"/>
    <w:rsid w:val="00725B72"/>
    <w:rsid w:val="007324EF"/>
    <w:rsid w:val="0073481F"/>
    <w:rsid w:val="0074164C"/>
    <w:rsid w:val="00741DE9"/>
    <w:rsid w:val="00745975"/>
    <w:rsid w:val="00745DE5"/>
    <w:rsid w:val="00746AB9"/>
    <w:rsid w:val="00752BD1"/>
    <w:rsid w:val="00755644"/>
    <w:rsid w:val="0075575B"/>
    <w:rsid w:val="007568A0"/>
    <w:rsid w:val="00757410"/>
    <w:rsid w:val="00760655"/>
    <w:rsid w:val="00763448"/>
    <w:rsid w:val="007678A7"/>
    <w:rsid w:val="00773D37"/>
    <w:rsid w:val="00776C8B"/>
    <w:rsid w:val="007801B6"/>
    <w:rsid w:val="00781880"/>
    <w:rsid w:val="0078274E"/>
    <w:rsid w:val="0078333F"/>
    <w:rsid w:val="00796839"/>
    <w:rsid w:val="007A2DBF"/>
    <w:rsid w:val="007A5ABB"/>
    <w:rsid w:val="007B03F4"/>
    <w:rsid w:val="007B684D"/>
    <w:rsid w:val="007B7BD1"/>
    <w:rsid w:val="007C0D27"/>
    <w:rsid w:val="007C31AB"/>
    <w:rsid w:val="007C4C0D"/>
    <w:rsid w:val="007C5F64"/>
    <w:rsid w:val="007C6E7C"/>
    <w:rsid w:val="007C7FA9"/>
    <w:rsid w:val="007D1A4E"/>
    <w:rsid w:val="007D2665"/>
    <w:rsid w:val="007D455F"/>
    <w:rsid w:val="007D5BB5"/>
    <w:rsid w:val="007E05FC"/>
    <w:rsid w:val="007E1594"/>
    <w:rsid w:val="007E16E7"/>
    <w:rsid w:val="007E74AC"/>
    <w:rsid w:val="007E7F07"/>
    <w:rsid w:val="007F6036"/>
    <w:rsid w:val="0080790F"/>
    <w:rsid w:val="0081050C"/>
    <w:rsid w:val="008170A0"/>
    <w:rsid w:val="00823194"/>
    <w:rsid w:val="00825640"/>
    <w:rsid w:val="008258AB"/>
    <w:rsid w:val="0083185D"/>
    <w:rsid w:val="00833E57"/>
    <w:rsid w:val="00844081"/>
    <w:rsid w:val="00846458"/>
    <w:rsid w:val="00846B08"/>
    <w:rsid w:val="00847D9A"/>
    <w:rsid w:val="008528B3"/>
    <w:rsid w:val="008574DF"/>
    <w:rsid w:val="00862E16"/>
    <w:rsid w:val="00863145"/>
    <w:rsid w:val="00863400"/>
    <w:rsid w:val="00871B88"/>
    <w:rsid w:val="0087388A"/>
    <w:rsid w:val="00873951"/>
    <w:rsid w:val="0089182D"/>
    <w:rsid w:val="00894C3B"/>
    <w:rsid w:val="008964EE"/>
    <w:rsid w:val="00896855"/>
    <w:rsid w:val="008A19B7"/>
    <w:rsid w:val="008A46F8"/>
    <w:rsid w:val="008A53BD"/>
    <w:rsid w:val="008B0C49"/>
    <w:rsid w:val="008B55FE"/>
    <w:rsid w:val="008C02F3"/>
    <w:rsid w:val="008C44C2"/>
    <w:rsid w:val="008C53F1"/>
    <w:rsid w:val="008C58E4"/>
    <w:rsid w:val="008D1247"/>
    <w:rsid w:val="008E2042"/>
    <w:rsid w:val="008E2F15"/>
    <w:rsid w:val="008E3986"/>
    <w:rsid w:val="008E77C0"/>
    <w:rsid w:val="008F2FCC"/>
    <w:rsid w:val="00901260"/>
    <w:rsid w:val="00906B89"/>
    <w:rsid w:val="00915FBD"/>
    <w:rsid w:val="00916CCB"/>
    <w:rsid w:val="009302B8"/>
    <w:rsid w:val="00937A2A"/>
    <w:rsid w:val="00940139"/>
    <w:rsid w:val="00941C6B"/>
    <w:rsid w:val="0094647A"/>
    <w:rsid w:val="009471A6"/>
    <w:rsid w:val="00956C38"/>
    <w:rsid w:val="00964947"/>
    <w:rsid w:val="009711BC"/>
    <w:rsid w:val="00975487"/>
    <w:rsid w:val="00975506"/>
    <w:rsid w:val="00977E2E"/>
    <w:rsid w:val="00980CB1"/>
    <w:rsid w:val="00990F71"/>
    <w:rsid w:val="00992B0D"/>
    <w:rsid w:val="00997872"/>
    <w:rsid w:val="00997C22"/>
    <w:rsid w:val="009A38A1"/>
    <w:rsid w:val="009A4E22"/>
    <w:rsid w:val="009B07AD"/>
    <w:rsid w:val="009B4F31"/>
    <w:rsid w:val="009C317F"/>
    <w:rsid w:val="009C6F4C"/>
    <w:rsid w:val="009D138A"/>
    <w:rsid w:val="009D42FC"/>
    <w:rsid w:val="009D4EEA"/>
    <w:rsid w:val="009D54CD"/>
    <w:rsid w:val="009E197C"/>
    <w:rsid w:val="009E1A0F"/>
    <w:rsid w:val="009E2B17"/>
    <w:rsid w:val="009F2228"/>
    <w:rsid w:val="009F2F85"/>
    <w:rsid w:val="009F4FB9"/>
    <w:rsid w:val="00A02CD1"/>
    <w:rsid w:val="00A02D1B"/>
    <w:rsid w:val="00A078B6"/>
    <w:rsid w:val="00A07B2B"/>
    <w:rsid w:val="00A1477B"/>
    <w:rsid w:val="00A23DA9"/>
    <w:rsid w:val="00A30DE3"/>
    <w:rsid w:val="00A33A5F"/>
    <w:rsid w:val="00A33B60"/>
    <w:rsid w:val="00A37212"/>
    <w:rsid w:val="00A37A40"/>
    <w:rsid w:val="00A40160"/>
    <w:rsid w:val="00A412F3"/>
    <w:rsid w:val="00A45F3E"/>
    <w:rsid w:val="00A46059"/>
    <w:rsid w:val="00A46BEF"/>
    <w:rsid w:val="00A46FCD"/>
    <w:rsid w:val="00A4754C"/>
    <w:rsid w:val="00A5575D"/>
    <w:rsid w:val="00A60B67"/>
    <w:rsid w:val="00A63F63"/>
    <w:rsid w:val="00A73F4A"/>
    <w:rsid w:val="00A76CB7"/>
    <w:rsid w:val="00A820A9"/>
    <w:rsid w:val="00A86A77"/>
    <w:rsid w:val="00A86A7B"/>
    <w:rsid w:val="00A87E77"/>
    <w:rsid w:val="00A94BBB"/>
    <w:rsid w:val="00A96794"/>
    <w:rsid w:val="00AA0545"/>
    <w:rsid w:val="00AA1616"/>
    <w:rsid w:val="00AA26A2"/>
    <w:rsid w:val="00AA3430"/>
    <w:rsid w:val="00AA6B4D"/>
    <w:rsid w:val="00AA76B1"/>
    <w:rsid w:val="00AB5164"/>
    <w:rsid w:val="00AC1A5A"/>
    <w:rsid w:val="00AC22B8"/>
    <w:rsid w:val="00AC2FB6"/>
    <w:rsid w:val="00AC3E3E"/>
    <w:rsid w:val="00AC5E3B"/>
    <w:rsid w:val="00AD00E8"/>
    <w:rsid w:val="00AD0C11"/>
    <w:rsid w:val="00AD7265"/>
    <w:rsid w:val="00AE1C43"/>
    <w:rsid w:val="00AE6100"/>
    <w:rsid w:val="00AF0F6C"/>
    <w:rsid w:val="00AF20BD"/>
    <w:rsid w:val="00AF5A48"/>
    <w:rsid w:val="00AF72C0"/>
    <w:rsid w:val="00B00BDF"/>
    <w:rsid w:val="00B042A8"/>
    <w:rsid w:val="00B0562B"/>
    <w:rsid w:val="00B07F0A"/>
    <w:rsid w:val="00B1121F"/>
    <w:rsid w:val="00B14488"/>
    <w:rsid w:val="00B259EA"/>
    <w:rsid w:val="00B26CF8"/>
    <w:rsid w:val="00B332DB"/>
    <w:rsid w:val="00B36C8E"/>
    <w:rsid w:val="00B41856"/>
    <w:rsid w:val="00B43111"/>
    <w:rsid w:val="00B45457"/>
    <w:rsid w:val="00B45601"/>
    <w:rsid w:val="00B501B5"/>
    <w:rsid w:val="00B53C5B"/>
    <w:rsid w:val="00B668F5"/>
    <w:rsid w:val="00B70A85"/>
    <w:rsid w:val="00B74509"/>
    <w:rsid w:val="00B763B1"/>
    <w:rsid w:val="00B76966"/>
    <w:rsid w:val="00B8224A"/>
    <w:rsid w:val="00B83E61"/>
    <w:rsid w:val="00B8418B"/>
    <w:rsid w:val="00B87057"/>
    <w:rsid w:val="00B877D4"/>
    <w:rsid w:val="00B91556"/>
    <w:rsid w:val="00B9297E"/>
    <w:rsid w:val="00BA1014"/>
    <w:rsid w:val="00BA3037"/>
    <w:rsid w:val="00BA348D"/>
    <w:rsid w:val="00BA4B25"/>
    <w:rsid w:val="00BB056E"/>
    <w:rsid w:val="00BB1368"/>
    <w:rsid w:val="00BB577B"/>
    <w:rsid w:val="00BC318E"/>
    <w:rsid w:val="00BC33C3"/>
    <w:rsid w:val="00BC669E"/>
    <w:rsid w:val="00BD5BE2"/>
    <w:rsid w:val="00BD61E8"/>
    <w:rsid w:val="00BE102A"/>
    <w:rsid w:val="00BE1693"/>
    <w:rsid w:val="00BE24B0"/>
    <w:rsid w:val="00BE4903"/>
    <w:rsid w:val="00BE7731"/>
    <w:rsid w:val="00BF04AF"/>
    <w:rsid w:val="00BF3CD3"/>
    <w:rsid w:val="00BF4B0A"/>
    <w:rsid w:val="00BF7A13"/>
    <w:rsid w:val="00C020F8"/>
    <w:rsid w:val="00C0558F"/>
    <w:rsid w:val="00C07E72"/>
    <w:rsid w:val="00C07E77"/>
    <w:rsid w:val="00C178B7"/>
    <w:rsid w:val="00C2060A"/>
    <w:rsid w:val="00C25542"/>
    <w:rsid w:val="00C32B84"/>
    <w:rsid w:val="00C364FB"/>
    <w:rsid w:val="00C36E70"/>
    <w:rsid w:val="00C407A9"/>
    <w:rsid w:val="00C43AE1"/>
    <w:rsid w:val="00C43B62"/>
    <w:rsid w:val="00C4596A"/>
    <w:rsid w:val="00C51914"/>
    <w:rsid w:val="00C60316"/>
    <w:rsid w:val="00C62ABD"/>
    <w:rsid w:val="00C65F09"/>
    <w:rsid w:val="00C671BF"/>
    <w:rsid w:val="00C759B5"/>
    <w:rsid w:val="00C76D58"/>
    <w:rsid w:val="00C7705C"/>
    <w:rsid w:val="00C816B7"/>
    <w:rsid w:val="00C87514"/>
    <w:rsid w:val="00C91498"/>
    <w:rsid w:val="00C95445"/>
    <w:rsid w:val="00CA0637"/>
    <w:rsid w:val="00CA07E4"/>
    <w:rsid w:val="00CA72FA"/>
    <w:rsid w:val="00CB0A3F"/>
    <w:rsid w:val="00CB5657"/>
    <w:rsid w:val="00CC0398"/>
    <w:rsid w:val="00CD165D"/>
    <w:rsid w:val="00CD5870"/>
    <w:rsid w:val="00CD5A4D"/>
    <w:rsid w:val="00CD5B67"/>
    <w:rsid w:val="00CD67BF"/>
    <w:rsid w:val="00CE24A8"/>
    <w:rsid w:val="00CE4DF8"/>
    <w:rsid w:val="00CE656D"/>
    <w:rsid w:val="00CE6E5E"/>
    <w:rsid w:val="00CF012F"/>
    <w:rsid w:val="00CF4817"/>
    <w:rsid w:val="00D075BB"/>
    <w:rsid w:val="00D1638C"/>
    <w:rsid w:val="00D27ABC"/>
    <w:rsid w:val="00D435C2"/>
    <w:rsid w:val="00D437D0"/>
    <w:rsid w:val="00D45FAE"/>
    <w:rsid w:val="00D54C62"/>
    <w:rsid w:val="00D556F8"/>
    <w:rsid w:val="00D56637"/>
    <w:rsid w:val="00D57A07"/>
    <w:rsid w:val="00D57FAE"/>
    <w:rsid w:val="00D63598"/>
    <w:rsid w:val="00D66213"/>
    <w:rsid w:val="00D67496"/>
    <w:rsid w:val="00D7007D"/>
    <w:rsid w:val="00D735A4"/>
    <w:rsid w:val="00D750F4"/>
    <w:rsid w:val="00D818D1"/>
    <w:rsid w:val="00D8484B"/>
    <w:rsid w:val="00D86FDC"/>
    <w:rsid w:val="00DB4723"/>
    <w:rsid w:val="00DC0B00"/>
    <w:rsid w:val="00DC4247"/>
    <w:rsid w:val="00DC6939"/>
    <w:rsid w:val="00DD56B6"/>
    <w:rsid w:val="00DD6FBC"/>
    <w:rsid w:val="00DE3831"/>
    <w:rsid w:val="00DE75C7"/>
    <w:rsid w:val="00DE7A9B"/>
    <w:rsid w:val="00DF6C4A"/>
    <w:rsid w:val="00E00F28"/>
    <w:rsid w:val="00E03CDD"/>
    <w:rsid w:val="00E112E0"/>
    <w:rsid w:val="00E11655"/>
    <w:rsid w:val="00E11906"/>
    <w:rsid w:val="00E159D6"/>
    <w:rsid w:val="00E20C45"/>
    <w:rsid w:val="00E24EC5"/>
    <w:rsid w:val="00E269DA"/>
    <w:rsid w:val="00E42108"/>
    <w:rsid w:val="00E42595"/>
    <w:rsid w:val="00E439AB"/>
    <w:rsid w:val="00E45CF3"/>
    <w:rsid w:val="00E51C5D"/>
    <w:rsid w:val="00E55BBD"/>
    <w:rsid w:val="00E56BFE"/>
    <w:rsid w:val="00E57E3C"/>
    <w:rsid w:val="00E639D1"/>
    <w:rsid w:val="00E706B5"/>
    <w:rsid w:val="00E72F3C"/>
    <w:rsid w:val="00E80C33"/>
    <w:rsid w:val="00E83638"/>
    <w:rsid w:val="00E92A09"/>
    <w:rsid w:val="00E972E9"/>
    <w:rsid w:val="00E974AC"/>
    <w:rsid w:val="00E97750"/>
    <w:rsid w:val="00E9782E"/>
    <w:rsid w:val="00E97EF7"/>
    <w:rsid w:val="00EA10DD"/>
    <w:rsid w:val="00EA3D88"/>
    <w:rsid w:val="00EA6496"/>
    <w:rsid w:val="00EA7B1B"/>
    <w:rsid w:val="00EB3C84"/>
    <w:rsid w:val="00ED6898"/>
    <w:rsid w:val="00EE07A1"/>
    <w:rsid w:val="00EE0858"/>
    <w:rsid w:val="00EE1AAF"/>
    <w:rsid w:val="00EE3AEF"/>
    <w:rsid w:val="00EE45F8"/>
    <w:rsid w:val="00EE6755"/>
    <w:rsid w:val="00EF4EE1"/>
    <w:rsid w:val="00EF7966"/>
    <w:rsid w:val="00F06097"/>
    <w:rsid w:val="00F12B96"/>
    <w:rsid w:val="00F136B5"/>
    <w:rsid w:val="00F173F5"/>
    <w:rsid w:val="00F23E59"/>
    <w:rsid w:val="00F2716F"/>
    <w:rsid w:val="00F32E24"/>
    <w:rsid w:val="00F32E87"/>
    <w:rsid w:val="00F37F07"/>
    <w:rsid w:val="00F41997"/>
    <w:rsid w:val="00F42843"/>
    <w:rsid w:val="00F43B23"/>
    <w:rsid w:val="00F43D92"/>
    <w:rsid w:val="00F4469B"/>
    <w:rsid w:val="00F44C2B"/>
    <w:rsid w:val="00F51D0E"/>
    <w:rsid w:val="00F53E22"/>
    <w:rsid w:val="00F54FFF"/>
    <w:rsid w:val="00F57071"/>
    <w:rsid w:val="00F625BB"/>
    <w:rsid w:val="00F64064"/>
    <w:rsid w:val="00F6521B"/>
    <w:rsid w:val="00F662CE"/>
    <w:rsid w:val="00F71DE5"/>
    <w:rsid w:val="00F76BAF"/>
    <w:rsid w:val="00F84537"/>
    <w:rsid w:val="00F84D56"/>
    <w:rsid w:val="00F91581"/>
    <w:rsid w:val="00F96E63"/>
    <w:rsid w:val="00FA46FE"/>
    <w:rsid w:val="00FA6E0A"/>
    <w:rsid w:val="00FB1FF4"/>
    <w:rsid w:val="00FB4244"/>
    <w:rsid w:val="00FC0E16"/>
    <w:rsid w:val="00FC58D5"/>
    <w:rsid w:val="00FD0B02"/>
    <w:rsid w:val="00FD1771"/>
    <w:rsid w:val="00FD4201"/>
    <w:rsid w:val="00FD4803"/>
    <w:rsid w:val="00FD6858"/>
    <w:rsid w:val="00FE307E"/>
    <w:rsid w:val="00FE70C9"/>
    <w:rsid w:val="00FF31CB"/>
    <w:rsid w:val="00FF60C9"/>
    <w:rsid w:val="00FF70DA"/>
    <w:rsid w:val="00FF72D8"/>
    <w:rsid w:val="00FF74BF"/>
    <w:rsid w:val="027CBAE3"/>
    <w:rsid w:val="04CDD16D"/>
    <w:rsid w:val="0E34ED4A"/>
    <w:rsid w:val="0E3DCDA0"/>
    <w:rsid w:val="134C266C"/>
    <w:rsid w:val="13615B34"/>
    <w:rsid w:val="136F3FAB"/>
    <w:rsid w:val="1451DFC7"/>
    <w:rsid w:val="146EAD49"/>
    <w:rsid w:val="160FCCC9"/>
    <w:rsid w:val="16FB9737"/>
    <w:rsid w:val="1A738240"/>
    <w:rsid w:val="1A7A57EF"/>
    <w:rsid w:val="1C47034B"/>
    <w:rsid w:val="1DDF99B0"/>
    <w:rsid w:val="24B135E3"/>
    <w:rsid w:val="25323E86"/>
    <w:rsid w:val="2857B636"/>
    <w:rsid w:val="2AA7449B"/>
    <w:rsid w:val="2CAD9363"/>
    <w:rsid w:val="2D31C585"/>
    <w:rsid w:val="36F83777"/>
    <w:rsid w:val="3A6DFDC2"/>
    <w:rsid w:val="3BF9D50C"/>
    <w:rsid w:val="3EB2F887"/>
    <w:rsid w:val="45C3F2C2"/>
    <w:rsid w:val="486BB754"/>
    <w:rsid w:val="4BC37A03"/>
    <w:rsid w:val="4D00B22B"/>
    <w:rsid w:val="5089430A"/>
    <w:rsid w:val="56B4BF4F"/>
    <w:rsid w:val="59E85DAA"/>
    <w:rsid w:val="5C2A7D56"/>
    <w:rsid w:val="625E97E8"/>
    <w:rsid w:val="6463BBAD"/>
    <w:rsid w:val="675AABC4"/>
    <w:rsid w:val="7473D860"/>
    <w:rsid w:val="75C2144D"/>
    <w:rsid w:val="7D13A29D"/>
    <w:rsid w:val="7D87F6E8"/>
    <w:rsid w:val="7FD3C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EF113"/>
  <w15:docId w15:val="{8D03E2C1-B742-4C5B-B2CF-9CF8F82F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291"/>
    <w:rPr>
      <w:rFonts w:eastAsia="Times New Roman" w:cs="Times New Roman"/>
      <w:szCs w:val="24"/>
      <w:lang w:eastAsia="en-GB"/>
    </w:rPr>
  </w:style>
  <w:style w:type="paragraph" w:styleId="Heading1">
    <w:name w:val="heading 1"/>
    <w:basedOn w:val="Normal"/>
    <w:link w:val="Heading1Char"/>
    <w:uiPriority w:val="9"/>
    <w:qFormat/>
    <w:rsid w:val="00542BEE"/>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542BEE"/>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542BEE"/>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291"/>
    <w:pPr>
      <w:tabs>
        <w:tab w:val="center" w:pos="4513"/>
        <w:tab w:val="right" w:pos="9026"/>
      </w:tabs>
    </w:pPr>
  </w:style>
  <w:style w:type="character" w:customStyle="1" w:styleId="HeaderChar">
    <w:name w:val="Header Char"/>
    <w:basedOn w:val="DefaultParagraphFont"/>
    <w:link w:val="Header"/>
    <w:uiPriority w:val="99"/>
    <w:rsid w:val="000E3291"/>
    <w:rPr>
      <w:rFonts w:eastAsia="Times New Roman" w:cs="Times New Roman"/>
      <w:szCs w:val="24"/>
      <w:lang w:eastAsia="en-GB"/>
    </w:rPr>
  </w:style>
  <w:style w:type="paragraph" w:styleId="Footer">
    <w:name w:val="footer"/>
    <w:basedOn w:val="Normal"/>
    <w:link w:val="FooterChar"/>
    <w:uiPriority w:val="99"/>
    <w:unhideWhenUsed/>
    <w:rsid w:val="000E3291"/>
    <w:pPr>
      <w:tabs>
        <w:tab w:val="center" w:pos="4513"/>
        <w:tab w:val="right" w:pos="9026"/>
      </w:tabs>
    </w:pPr>
  </w:style>
  <w:style w:type="character" w:customStyle="1" w:styleId="FooterChar">
    <w:name w:val="Footer Char"/>
    <w:basedOn w:val="DefaultParagraphFont"/>
    <w:link w:val="Footer"/>
    <w:uiPriority w:val="99"/>
    <w:rsid w:val="000E3291"/>
    <w:rPr>
      <w:rFonts w:eastAsia="Times New Roman" w:cs="Times New Roman"/>
      <w:szCs w:val="24"/>
      <w:lang w:eastAsia="en-GB"/>
    </w:rPr>
  </w:style>
  <w:style w:type="character" w:customStyle="1" w:styleId="Heading1Char">
    <w:name w:val="Heading 1 Char"/>
    <w:basedOn w:val="DefaultParagraphFont"/>
    <w:link w:val="Heading1"/>
    <w:uiPriority w:val="9"/>
    <w:rsid w:val="00542BE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42BE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42BEE"/>
    <w:rPr>
      <w:rFonts w:ascii="Times New Roman" w:eastAsia="Times New Roman" w:hAnsi="Times New Roman" w:cs="Times New Roman"/>
      <w:b/>
      <w:bCs/>
      <w:sz w:val="27"/>
      <w:szCs w:val="27"/>
      <w:lang w:eastAsia="en-GB"/>
    </w:rPr>
  </w:style>
  <w:style w:type="paragraph" w:customStyle="1" w:styleId="table0020normal">
    <w:name w:val="table_0020normal"/>
    <w:basedOn w:val="Normal"/>
    <w:rsid w:val="00542BEE"/>
    <w:pPr>
      <w:spacing w:before="100" w:beforeAutospacing="1" w:after="100" w:afterAutospacing="1"/>
    </w:pPr>
    <w:rPr>
      <w:rFonts w:ascii="Times New Roman" w:hAnsi="Times New Roman"/>
    </w:rPr>
  </w:style>
  <w:style w:type="character" w:customStyle="1" w:styleId="table0020normalchar">
    <w:name w:val="table_0020normal__char"/>
    <w:basedOn w:val="DefaultParagraphFont"/>
    <w:rsid w:val="00542BEE"/>
  </w:style>
  <w:style w:type="character" w:customStyle="1" w:styleId="normalchar">
    <w:name w:val="normal__char"/>
    <w:basedOn w:val="DefaultParagraphFont"/>
    <w:rsid w:val="00542BEE"/>
  </w:style>
  <w:style w:type="paragraph" w:customStyle="1" w:styleId="Normal1">
    <w:name w:val="Normal1"/>
    <w:basedOn w:val="Normal"/>
    <w:rsid w:val="00542BEE"/>
    <w:pPr>
      <w:spacing w:before="100" w:beforeAutospacing="1" w:after="100" w:afterAutospacing="1"/>
    </w:pPr>
    <w:rPr>
      <w:rFonts w:ascii="Times New Roman" w:hAnsi="Times New Roman"/>
    </w:rPr>
  </w:style>
  <w:style w:type="character" w:customStyle="1" w:styleId="heading00201char">
    <w:name w:val="heading_00201__char"/>
    <w:basedOn w:val="DefaultParagraphFont"/>
    <w:rsid w:val="00542BEE"/>
  </w:style>
  <w:style w:type="paragraph" w:styleId="NormalWeb">
    <w:name w:val="Normal (Web)"/>
    <w:basedOn w:val="Normal"/>
    <w:uiPriority w:val="99"/>
    <w:semiHidden/>
    <w:unhideWhenUsed/>
    <w:rsid w:val="00542BEE"/>
    <w:pPr>
      <w:spacing w:before="100" w:beforeAutospacing="1" w:after="100" w:afterAutospacing="1"/>
    </w:pPr>
    <w:rPr>
      <w:rFonts w:ascii="Times New Roman" w:hAnsi="Times New Roman"/>
    </w:rPr>
  </w:style>
  <w:style w:type="paragraph" w:customStyle="1" w:styleId="list0020paragraph">
    <w:name w:val="list_0020paragraph"/>
    <w:basedOn w:val="Normal"/>
    <w:rsid w:val="00542BEE"/>
    <w:pPr>
      <w:spacing w:before="100" w:beforeAutospacing="1" w:after="100" w:afterAutospacing="1"/>
    </w:pPr>
    <w:rPr>
      <w:rFonts w:ascii="Times New Roman" w:hAnsi="Times New Roman"/>
    </w:rPr>
  </w:style>
  <w:style w:type="character" w:styleId="Hyperlink">
    <w:name w:val="Hyperlink"/>
    <w:uiPriority w:val="99"/>
    <w:unhideWhenUsed/>
    <w:rsid w:val="00542BEE"/>
    <w:rPr>
      <w:color w:val="0000FF"/>
      <w:u w:val="single"/>
    </w:rPr>
  </w:style>
  <w:style w:type="character" w:styleId="FollowedHyperlink">
    <w:name w:val="FollowedHyperlink"/>
    <w:uiPriority w:val="99"/>
    <w:semiHidden/>
    <w:unhideWhenUsed/>
    <w:rsid w:val="00542BEE"/>
    <w:rPr>
      <w:color w:val="800080"/>
      <w:u w:val="single"/>
    </w:rPr>
  </w:style>
  <w:style w:type="character" w:customStyle="1" w:styleId="hyperlinkchar">
    <w:name w:val="hyperlink__char"/>
    <w:basedOn w:val="DefaultParagraphFont"/>
    <w:rsid w:val="00542BEE"/>
  </w:style>
  <w:style w:type="character" w:customStyle="1" w:styleId="list0020paragraphchar">
    <w:name w:val="list_0020paragraph__char"/>
    <w:basedOn w:val="DefaultParagraphFont"/>
    <w:rsid w:val="00542BEE"/>
  </w:style>
  <w:style w:type="paragraph" w:customStyle="1" w:styleId="normal00200028web0029">
    <w:name w:val="normal_0020_0028web_0029"/>
    <w:basedOn w:val="Normal"/>
    <w:rsid w:val="00542BEE"/>
    <w:pPr>
      <w:spacing w:before="100" w:beforeAutospacing="1" w:after="100" w:afterAutospacing="1"/>
    </w:pPr>
    <w:rPr>
      <w:rFonts w:ascii="Times New Roman" w:hAnsi="Times New Roman"/>
    </w:rPr>
  </w:style>
  <w:style w:type="character" w:customStyle="1" w:styleId="normal00200028web0029char">
    <w:name w:val="normal_0020_0028web_0029__char"/>
    <w:basedOn w:val="DefaultParagraphFont"/>
    <w:rsid w:val="00542BEE"/>
  </w:style>
  <w:style w:type="paragraph" w:customStyle="1" w:styleId="bullet0">
    <w:name w:val="bullet"/>
    <w:basedOn w:val="Normal"/>
    <w:rsid w:val="00542BEE"/>
    <w:pPr>
      <w:spacing w:before="100" w:beforeAutospacing="1" w:after="100" w:afterAutospacing="1"/>
    </w:pPr>
    <w:rPr>
      <w:rFonts w:ascii="Times New Roman" w:hAnsi="Times New Roman"/>
    </w:rPr>
  </w:style>
  <w:style w:type="character" w:customStyle="1" w:styleId="bulletchar">
    <w:name w:val="bullet__char"/>
    <w:basedOn w:val="DefaultParagraphFont"/>
    <w:rsid w:val="00542BEE"/>
  </w:style>
  <w:style w:type="paragraph" w:customStyle="1" w:styleId="body0020text">
    <w:name w:val="body_0020text"/>
    <w:basedOn w:val="Normal"/>
    <w:rsid w:val="00542BEE"/>
    <w:pPr>
      <w:spacing w:before="100" w:beforeAutospacing="1" w:after="100" w:afterAutospacing="1"/>
    </w:pPr>
    <w:rPr>
      <w:rFonts w:ascii="Times New Roman" w:hAnsi="Times New Roman"/>
    </w:rPr>
  </w:style>
  <w:style w:type="paragraph" w:customStyle="1" w:styleId="ms002drteelement002dp">
    <w:name w:val="ms_002drteelement_002dp"/>
    <w:basedOn w:val="Normal"/>
    <w:rsid w:val="00542BEE"/>
    <w:pPr>
      <w:spacing w:before="100" w:beforeAutospacing="1" w:after="100" w:afterAutospacing="1"/>
    </w:pPr>
    <w:rPr>
      <w:rFonts w:ascii="Times New Roman" w:hAnsi="Times New Roman"/>
    </w:rPr>
  </w:style>
  <w:style w:type="character" w:customStyle="1" w:styleId="ms002drteelement002dpchar">
    <w:name w:val="ms_002drteelement_002dp__char"/>
    <w:basedOn w:val="DefaultParagraphFont"/>
    <w:rsid w:val="00542BEE"/>
  </w:style>
  <w:style w:type="character" w:customStyle="1" w:styleId="heading00203char">
    <w:name w:val="heading_00203__char"/>
    <w:basedOn w:val="DefaultParagraphFont"/>
    <w:rsid w:val="00542BEE"/>
  </w:style>
  <w:style w:type="paragraph" w:customStyle="1" w:styleId="Header1">
    <w:name w:val="Header1"/>
    <w:basedOn w:val="Normal"/>
    <w:rsid w:val="00542BEE"/>
    <w:pPr>
      <w:spacing w:before="100" w:beforeAutospacing="1" w:after="100" w:afterAutospacing="1"/>
    </w:pPr>
    <w:rPr>
      <w:rFonts w:ascii="Times New Roman" w:hAnsi="Times New Roman"/>
    </w:rPr>
  </w:style>
  <w:style w:type="character" w:customStyle="1" w:styleId="heading00202char">
    <w:name w:val="heading_00202__char"/>
    <w:basedOn w:val="DefaultParagraphFont"/>
    <w:rsid w:val="00542BEE"/>
  </w:style>
  <w:style w:type="paragraph" w:customStyle="1" w:styleId="heading00202">
    <w:name w:val="heading_00202"/>
    <w:basedOn w:val="Normal"/>
    <w:rsid w:val="00542BEE"/>
    <w:pPr>
      <w:spacing w:before="100" w:beforeAutospacing="1" w:after="100" w:afterAutospacing="1"/>
    </w:pPr>
    <w:rPr>
      <w:rFonts w:ascii="Times New Roman" w:hAnsi="Times New Roman"/>
    </w:rPr>
  </w:style>
  <w:style w:type="character" w:customStyle="1" w:styleId="headerchar0">
    <w:name w:val="header__char"/>
    <w:basedOn w:val="DefaultParagraphFont"/>
    <w:rsid w:val="00542BEE"/>
  </w:style>
  <w:style w:type="paragraph" w:customStyle="1" w:styleId="Title1">
    <w:name w:val="Title1"/>
    <w:basedOn w:val="Normal"/>
    <w:rsid w:val="00542BEE"/>
    <w:pPr>
      <w:spacing w:before="100" w:beforeAutospacing="1" w:after="100" w:afterAutospacing="1"/>
    </w:pPr>
    <w:rPr>
      <w:rFonts w:ascii="Times New Roman" w:hAnsi="Times New Roman"/>
    </w:rPr>
  </w:style>
  <w:style w:type="character" w:customStyle="1" w:styleId="titlechar">
    <w:name w:val="title__char"/>
    <w:basedOn w:val="DefaultParagraphFont"/>
    <w:rsid w:val="00542BEE"/>
  </w:style>
  <w:style w:type="paragraph" w:customStyle="1" w:styleId="Subtitle1">
    <w:name w:val="Subtitle1"/>
    <w:basedOn w:val="Normal"/>
    <w:rsid w:val="00542BEE"/>
    <w:pPr>
      <w:spacing w:before="100" w:beforeAutospacing="1" w:after="100" w:afterAutospacing="1"/>
    </w:pPr>
    <w:rPr>
      <w:rFonts w:ascii="Times New Roman" w:hAnsi="Times New Roman"/>
    </w:rPr>
  </w:style>
  <w:style w:type="paragraph" w:styleId="ListParagraph">
    <w:name w:val="List Paragraph"/>
    <w:aliases w:val="F5 List Paragraph,List Paragraph1,Dot pt,No Spacing1,List Paragraph Char Char Char,Indicator Text,Colorful List - Accent 11,Numbered Para 1,Bullet Points,MAIN CONTENT,List Paragraph12,Bullet Style,List Paragraph2,Normal numbered,lev2 list"/>
    <w:basedOn w:val="Normal"/>
    <w:link w:val="ListParagraphChar"/>
    <w:uiPriority w:val="34"/>
    <w:qFormat/>
    <w:rsid w:val="00542BEE"/>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semiHidden/>
    <w:unhideWhenUsed/>
    <w:rsid w:val="00542BEE"/>
    <w:rPr>
      <w:rFonts w:ascii="Tahoma" w:eastAsia="Calibri" w:hAnsi="Tahoma" w:cs="Tahoma"/>
      <w:sz w:val="16"/>
      <w:szCs w:val="16"/>
      <w:lang w:eastAsia="en-US"/>
    </w:rPr>
  </w:style>
  <w:style w:type="character" w:customStyle="1" w:styleId="BalloonTextChar">
    <w:name w:val="Balloon Text Char"/>
    <w:basedOn w:val="DefaultParagraphFont"/>
    <w:link w:val="BalloonText"/>
    <w:semiHidden/>
    <w:rsid w:val="00542BEE"/>
    <w:rPr>
      <w:rFonts w:ascii="Tahoma" w:eastAsia="Calibri" w:hAnsi="Tahoma" w:cs="Tahoma"/>
      <w:sz w:val="16"/>
      <w:szCs w:val="16"/>
    </w:rPr>
  </w:style>
  <w:style w:type="table" w:styleId="TableGrid">
    <w:name w:val="Table Grid"/>
    <w:basedOn w:val="TableNormal"/>
    <w:uiPriority w:val="59"/>
    <w:rsid w:val="00542BEE"/>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42BEE"/>
    <w:rPr>
      <w:sz w:val="16"/>
      <w:szCs w:val="16"/>
    </w:rPr>
  </w:style>
  <w:style w:type="paragraph" w:styleId="CommentText">
    <w:name w:val="annotation text"/>
    <w:basedOn w:val="Normal"/>
    <w:link w:val="CommentTextChar"/>
    <w:uiPriority w:val="99"/>
    <w:unhideWhenUsed/>
    <w:rsid w:val="00542BEE"/>
    <w:pPr>
      <w:spacing w:after="200" w:line="276" w:lineRule="auto"/>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rsid w:val="00542BE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42BEE"/>
    <w:rPr>
      <w:b/>
      <w:bCs/>
    </w:rPr>
  </w:style>
  <w:style w:type="character" w:customStyle="1" w:styleId="CommentSubjectChar">
    <w:name w:val="Comment Subject Char"/>
    <w:basedOn w:val="CommentTextChar"/>
    <w:link w:val="CommentSubject"/>
    <w:uiPriority w:val="99"/>
    <w:semiHidden/>
    <w:rsid w:val="00542BEE"/>
    <w:rPr>
      <w:rFonts w:ascii="Calibri" w:eastAsia="Calibri" w:hAnsi="Calibri" w:cs="Times New Roman"/>
      <w:b/>
      <w:bCs/>
      <w:sz w:val="20"/>
      <w:szCs w:val="20"/>
    </w:rPr>
  </w:style>
  <w:style w:type="paragraph" w:customStyle="1" w:styleId="Default">
    <w:name w:val="Default"/>
    <w:rsid w:val="00542BEE"/>
    <w:pPr>
      <w:autoSpaceDE w:val="0"/>
      <w:autoSpaceDN w:val="0"/>
      <w:adjustRightInd w:val="0"/>
    </w:pPr>
    <w:rPr>
      <w:rFonts w:eastAsia="Calibri" w:cs="Arial"/>
      <w:color w:val="000000"/>
      <w:szCs w:val="24"/>
      <w:lang w:eastAsia="en-GB"/>
    </w:rPr>
  </w:style>
  <w:style w:type="paragraph" w:styleId="Revision">
    <w:name w:val="Revision"/>
    <w:hidden/>
    <w:uiPriority w:val="99"/>
    <w:semiHidden/>
    <w:rsid w:val="006136F7"/>
    <w:rPr>
      <w:rFonts w:eastAsia="Times New Roman" w:cs="Times New Roman"/>
      <w:szCs w:val="24"/>
      <w:lang w:eastAsia="en-GB"/>
    </w:rPr>
  </w:style>
  <w:style w:type="character" w:styleId="UnresolvedMention">
    <w:name w:val="Unresolved Mention"/>
    <w:basedOn w:val="DefaultParagraphFont"/>
    <w:uiPriority w:val="99"/>
    <w:semiHidden/>
    <w:unhideWhenUsed/>
    <w:rsid w:val="005B7724"/>
    <w:rPr>
      <w:color w:val="605E5C"/>
      <w:shd w:val="clear" w:color="auto" w:fill="E1DFDD"/>
    </w:rPr>
  </w:style>
  <w:style w:type="numbering" w:customStyle="1" w:styleId="NoList1">
    <w:name w:val="No List1"/>
    <w:next w:val="NoList"/>
    <w:semiHidden/>
    <w:unhideWhenUsed/>
    <w:rsid w:val="0078274E"/>
  </w:style>
  <w:style w:type="paragraph" w:customStyle="1" w:styleId="Bullet">
    <w:name w:val="Bullet"/>
    <w:basedOn w:val="Normal"/>
    <w:rsid w:val="0078274E"/>
    <w:pPr>
      <w:numPr>
        <w:numId w:val="31"/>
      </w:numPr>
    </w:pPr>
    <w:rPr>
      <w:rFonts w:ascii="Times New Roman" w:hAnsi="Times New Roman"/>
    </w:rPr>
  </w:style>
  <w:style w:type="paragraph" w:customStyle="1" w:styleId="BasicParagraph">
    <w:name w:val="[Basic Paragraph]"/>
    <w:basedOn w:val="Normal"/>
    <w:rsid w:val="0078274E"/>
    <w:pPr>
      <w:widowControl w:val="0"/>
      <w:suppressAutoHyphens/>
      <w:autoSpaceDE w:val="0"/>
      <w:spacing w:line="288" w:lineRule="auto"/>
      <w:textAlignment w:val="center"/>
    </w:pPr>
    <w:rPr>
      <w:rFonts w:ascii="MinionPro-Regular" w:eastAsia="MS Mincho" w:hAnsi="MinionPro-Regular" w:cs="MinionPro-Regular"/>
      <w:color w:val="000000"/>
      <w:lang w:eastAsia="ar-SA"/>
    </w:rPr>
  </w:style>
  <w:style w:type="table" w:customStyle="1" w:styleId="TableGrid1">
    <w:name w:val="Table Grid1"/>
    <w:basedOn w:val="TableNormal"/>
    <w:next w:val="TableGrid"/>
    <w:rsid w:val="0078274E"/>
    <w:rPr>
      <w:rFonts w:ascii="Calibri" w:eastAsia="Times New Roman"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A701F"/>
  </w:style>
  <w:style w:type="character" w:styleId="PageNumber">
    <w:name w:val="page number"/>
    <w:uiPriority w:val="99"/>
    <w:rsid w:val="005A701F"/>
    <w:rPr>
      <w:rFonts w:cs="Times New Roman"/>
    </w:rPr>
  </w:style>
  <w:style w:type="table" w:customStyle="1" w:styleId="TableGrid2">
    <w:name w:val="Table Grid2"/>
    <w:basedOn w:val="TableNormal"/>
    <w:next w:val="TableGrid"/>
    <w:uiPriority w:val="39"/>
    <w:locked/>
    <w:rsid w:val="005A701F"/>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A701F"/>
    <w:pPr>
      <w:spacing w:before="100" w:beforeAutospacing="1" w:after="100" w:afterAutospacing="1"/>
    </w:pPr>
    <w:rPr>
      <w:rFonts w:ascii="Times New Roman" w:hAnsi="Times New Roman"/>
    </w:rPr>
  </w:style>
  <w:style w:type="character" w:customStyle="1" w:styleId="normaltextrun">
    <w:name w:val="normaltextrun"/>
    <w:basedOn w:val="DefaultParagraphFont"/>
    <w:rsid w:val="005A701F"/>
  </w:style>
  <w:style w:type="character" w:customStyle="1" w:styleId="eop">
    <w:name w:val="eop"/>
    <w:basedOn w:val="DefaultParagraphFont"/>
    <w:rsid w:val="005A701F"/>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lev2 list Char"/>
    <w:link w:val="ListParagraph"/>
    <w:uiPriority w:val="34"/>
    <w:qFormat/>
    <w:locked/>
    <w:rsid w:val="005A701F"/>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8104">
      <w:bodyDiv w:val="1"/>
      <w:marLeft w:val="0"/>
      <w:marRight w:val="0"/>
      <w:marTop w:val="0"/>
      <w:marBottom w:val="0"/>
      <w:divBdr>
        <w:top w:val="none" w:sz="0" w:space="0" w:color="auto"/>
        <w:left w:val="none" w:sz="0" w:space="0" w:color="auto"/>
        <w:bottom w:val="none" w:sz="0" w:space="0" w:color="auto"/>
        <w:right w:val="none" w:sz="0" w:space="0" w:color="auto"/>
      </w:divBdr>
    </w:div>
    <w:div w:id="1761874291">
      <w:bodyDiv w:val="1"/>
      <w:marLeft w:val="0"/>
      <w:marRight w:val="0"/>
      <w:marTop w:val="0"/>
      <w:marBottom w:val="0"/>
      <w:divBdr>
        <w:top w:val="none" w:sz="0" w:space="0" w:color="auto"/>
        <w:left w:val="none" w:sz="0" w:space="0" w:color="auto"/>
        <w:bottom w:val="none" w:sz="0" w:space="0" w:color="auto"/>
        <w:right w:val="none" w:sz="0" w:space="0" w:color="auto"/>
      </w:divBdr>
      <w:divsChild>
        <w:div w:id="525631310">
          <w:marLeft w:val="0"/>
          <w:marRight w:val="0"/>
          <w:marTop w:val="0"/>
          <w:marBottom w:val="0"/>
          <w:divBdr>
            <w:top w:val="none" w:sz="0" w:space="0" w:color="auto"/>
            <w:left w:val="none" w:sz="0" w:space="0" w:color="auto"/>
            <w:bottom w:val="none" w:sz="0" w:space="0" w:color="auto"/>
            <w:right w:val="none" w:sz="0" w:space="0" w:color="auto"/>
          </w:divBdr>
        </w:div>
        <w:div w:id="1058279494">
          <w:marLeft w:val="0"/>
          <w:marRight w:val="0"/>
          <w:marTop w:val="0"/>
          <w:marBottom w:val="0"/>
          <w:divBdr>
            <w:top w:val="none" w:sz="0" w:space="0" w:color="auto"/>
            <w:left w:val="none" w:sz="0" w:space="0" w:color="auto"/>
            <w:bottom w:val="none" w:sz="0" w:space="0" w:color="auto"/>
            <w:right w:val="none" w:sz="0" w:space="0" w:color="auto"/>
          </w:divBdr>
          <w:divsChild>
            <w:div w:id="2043820631">
              <w:marLeft w:val="0"/>
              <w:marRight w:val="0"/>
              <w:marTop w:val="30"/>
              <w:marBottom w:val="30"/>
              <w:divBdr>
                <w:top w:val="none" w:sz="0" w:space="0" w:color="auto"/>
                <w:left w:val="none" w:sz="0" w:space="0" w:color="auto"/>
                <w:bottom w:val="none" w:sz="0" w:space="0" w:color="auto"/>
                <w:right w:val="none" w:sz="0" w:space="0" w:color="auto"/>
              </w:divBdr>
              <w:divsChild>
                <w:div w:id="29688512">
                  <w:marLeft w:val="0"/>
                  <w:marRight w:val="0"/>
                  <w:marTop w:val="0"/>
                  <w:marBottom w:val="0"/>
                  <w:divBdr>
                    <w:top w:val="none" w:sz="0" w:space="0" w:color="auto"/>
                    <w:left w:val="none" w:sz="0" w:space="0" w:color="auto"/>
                    <w:bottom w:val="none" w:sz="0" w:space="0" w:color="auto"/>
                    <w:right w:val="none" w:sz="0" w:space="0" w:color="auto"/>
                  </w:divBdr>
                  <w:divsChild>
                    <w:div w:id="6055189">
                      <w:marLeft w:val="0"/>
                      <w:marRight w:val="0"/>
                      <w:marTop w:val="0"/>
                      <w:marBottom w:val="0"/>
                      <w:divBdr>
                        <w:top w:val="none" w:sz="0" w:space="0" w:color="auto"/>
                        <w:left w:val="none" w:sz="0" w:space="0" w:color="auto"/>
                        <w:bottom w:val="none" w:sz="0" w:space="0" w:color="auto"/>
                        <w:right w:val="none" w:sz="0" w:space="0" w:color="auto"/>
                      </w:divBdr>
                    </w:div>
                  </w:divsChild>
                </w:div>
                <w:div w:id="77749818">
                  <w:marLeft w:val="0"/>
                  <w:marRight w:val="0"/>
                  <w:marTop w:val="0"/>
                  <w:marBottom w:val="0"/>
                  <w:divBdr>
                    <w:top w:val="none" w:sz="0" w:space="0" w:color="auto"/>
                    <w:left w:val="none" w:sz="0" w:space="0" w:color="auto"/>
                    <w:bottom w:val="none" w:sz="0" w:space="0" w:color="auto"/>
                    <w:right w:val="none" w:sz="0" w:space="0" w:color="auto"/>
                  </w:divBdr>
                  <w:divsChild>
                    <w:div w:id="1388846102">
                      <w:marLeft w:val="0"/>
                      <w:marRight w:val="0"/>
                      <w:marTop w:val="0"/>
                      <w:marBottom w:val="0"/>
                      <w:divBdr>
                        <w:top w:val="none" w:sz="0" w:space="0" w:color="auto"/>
                        <w:left w:val="none" w:sz="0" w:space="0" w:color="auto"/>
                        <w:bottom w:val="none" w:sz="0" w:space="0" w:color="auto"/>
                        <w:right w:val="none" w:sz="0" w:space="0" w:color="auto"/>
                      </w:divBdr>
                    </w:div>
                  </w:divsChild>
                </w:div>
                <w:div w:id="82459141">
                  <w:marLeft w:val="0"/>
                  <w:marRight w:val="0"/>
                  <w:marTop w:val="0"/>
                  <w:marBottom w:val="0"/>
                  <w:divBdr>
                    <w:top w:val="none" w:sz="0" w:space="0" w:color="auto"/>
                    <w:left w:val="none" w:sz="0" w:space="0" w:color="auto"/>
                    <w:bottom w:val="none" w:sz="0" w:space="0" w:color="auto"/>
                    <w:right w:val="none" w:sz="0" w:space="0" w:color="auto"/>
                  </w:divBdr>
                  <w:divsChild>
                    <w:div w:id="1328245157">
                      <w:marLeft w:val="0"/>
                      <w:marRight w:val="0"/>
                      <w:marTop w:val="0"/>
                      <w:marBottom w:val="0"/>
                      <w:divBdr>
                        <w:top w:val="none" w:sz="0" w:space="0" w:color="auto"/>
                        <w:left w:val="none" w:sz="0" w:space="0" w:color="auto"/>
                        <w:bottom w:val="none" w:sz="0" w:space="0" w:color="auto"/>
                        <w:right w:val="none" w:sz="0" w:space="0" w:color="auto"/>
                      </w:divBdr>
                    </w:div>
                  </w:divsChild>
                </w:div>
                <w:div w:id="127821858">
                  <w:marLeft w:val="0"/>
                  <w:marRight w:val="0"/>
                  <w:marTop w:val="0"/>
                  <w:marBottom w:val="0"/>
                  <w:divBdr>
                    <w:top w:val="none" w:sz="0" w:space="0" w:color="auto"/>
                    <w:left w:val="none" w:sz="0" w:space="0" w:color="auto"/>
                    <w:bottom w:val="none" w:sz="0" w:space="0" w:color="auto"/>
                    <w:right w:val="none" w:sz="0" w:space="0" w:color="auto"/>
                  </w:divBdr>
                  <w:divsChild>
                    <w:div w:id="2088921519">
                      <w:marLeft w:val="0"/>
                      <w:marRight w:val="0"/>
                      <w:marTop w:val="0"/>
                      <w:marBottom w:val="0"/>
                      <w:divBdr>
                        <w:top w:val="none" w:sz="0" w:space="0" w:color="auto"/>
                        <w:left w:val="none" w:sz="0" w:space="0" w:color="auto"/>
                        <w:bottom w:val="none" w:sz="0" w:space="0" w:color="auto"/>
                        <w:right w:val="none" w:sz="0" w:space="0" w:color="auto"/>
                      </w:divBdr>
                    </w:div>
                  </w:divsChild>
                </w:div>
                <w:div w:id="157120122">
                  <w:marLeft w:val="0"/>
                  <w:marRight w:val="0"/>
                  <w:marTop w:val="0"/>
                  <w:marBottom w:val="0"/>
                  <w:divBdr>
                    <w:top w:val="none" w:sz="0" w:space="0" w:color="auto"/>
                    <w:left w:val="none" w:sz="0" w:space="0" w:color="auto"/>
                    <w:bottom w:val="none" w:sz="0" w:space="0" w:color="auto"/>
                    <w:right w:val="none" w:sz="0" w:space="0" w:color="auto"/>
                  </w:divBdr>
                  <w:divsChild>
                    <w:div w:id="1649047230">
                      <w:marLeft w:val="0"/>
                      <w:marRight w:val="0"/>
                      <w:marTop w:val="0"/>
                      <w:marBottom w:val="0"/>
                      <w:divBdr>
                        <w:top w:val="none" w:sz="0" w:space="0" w:color="auto"/>
                        <w:left w:val="none" w:sz="0" w:space="0" w:color="auto"/>
                        <w:bottom w:val="none" w:sz="0" w:space="0" w:color="auto"/>
                        <w:right w:val="none" w:sz="0" w:space="0" w:color="auto"/>
                      </w:divBdr>
                    </w:div>
                  </w:divsChild>
                </w:div>
                <w:div w:id="280887348">
                  <w:marLeft w:val="0"/>
                  <w:marRight w:val="0"/>
                  <w:marTop w:val="0"/>
                  <w:marBottom w:val="0"/>
                  <w:divBdr>
                    <w:top w:val="none" w:sz="0" w:space="0" w:color="auto"/>
                    <w:left w:val="none" w:sz="0" w:space="0" w:color="auto"/>
                    <w:bottom w:val="none" w:sz="0" w:space="0" w:color="auto"/>
                    <w:right w:val="none" w:sz="0" w:space="0" w:color="auto"/>
                  </w:divBdr>
                  <w:divsChild>
                    <w:div w:id="679627852">
                      <w:marLeft w:val="0"/>
                      <w:marRight w:val="0"/>
                      <w:marTop w:val="0"/>
                      <w:marBottom w:val="0"/>
                      <w:divBdr>
                        <w:top w:val="none" w:sz="0" w:space="0" w:color="auto"/>
                        <w:left w:val="none" w:sz="0" w:space="0" w:color="auto"/>
                        <w:bottom w:val="none" w:sz="0" w:space="0" w:color="auto"/>
                        <w:right w:val="none" w:sz="0" w:space="0" w:color="auto"/>
                      </w:divBdr>
                    </w:div>
                  </w:divsChild>
                </w:div>
                <w:div w:id="368649203">
                  <w:marLeft w:val="0"/>
                  <w:marRight w:val="0"/>
                  <w:marTop w:val="0"/>
                  <w:marBottom w:val="0"/>
                  <w:divBdr>
                    <w:top w:val="none" w:sz="0" w:space="0" w:color="auto"/>
                    <w:left w:val="none" w:sz="0" w:space="0" w:color="auto"/>
                    <w:bottom w:val="none" w:sz="0" w:space="0" w:color="auto"/>
                    <w:right w:val="none" w:sz="0" w:space="0" w:color="auto"/>
                  </w:divBdr>
                  <w:divsChild>
                    <w:div w:id="1646355974">
                      <w:marLeft w:val="0"/>
                      <w:marRight w:val="0"/>
                      <w:marTop w:val="0"/>
                      <w:marBottom w:val="0"/>
                      <w:divBdr>
                        <w:top w:val="none" w:sz="0" w:space="0" w:color="auto"/>
                        <w:left w:val="none" w:sz="0" w:space="0" w:color="auto"/>
                        <w:bottom w:val="none" w:sz="0" w:space="0" w:color="auto"/>
                        <w:right w:val="none" w:sz="0" w:space="0" w:color="auto"/>
                      </w:divBdr>
                    </w:div>
                  </w:divsChild>
                </w:div>
                <w:div w:id="397946550">
                  <w:marLeft w:val="0"/>
                  <w:marRight w:val="0"/>
                  <w:marTop w:val="0"/>
                  <w:marBottom w:val="0"/>
                  <w:divBdr>
                    <w:top w:val="none" w:sz="0" w:space="0" w:color="auto"/>
                    <w:left w:val="none" w:sz="0" w:space="0" w:color="auto"/>
                    <w:bottom w:val="none" w:sz="0" w:space="0" w:color="auto"/>
                    <w:right w:val="none" w:sz="0" w:space="0" w:color="auto"/>
                  </w:divBdr>
                  <w:divsChild>
                    <w:div w:id="1474516511">
                      <w:marLeft w:val="0"/>
                      <w:marRight w:val="0"/>
                      <w:marTop w:val="0"/>
                      <w:marBottom w:val="0"/>
                      <w:divBdr>
                        <w:top w:val="none" w:sz="0" w:space="0" w:color="auto"/>
                        <w:left w:val="none" w:sz="0" w:space="0" w:color="auto"/>
                        <w:bottom w:val="none" w:sz="0" w:space="0" w:color="auto"/>
                        <w:right w:val="none" w:sz="0" w:space="0" w:color="auto"/>
                      </w:divBdr>
                    </w:div>
                  </w:divsChild>
                </w:div>
                <w:div w:id="404642183">
                  <w:marLeft w:val="0"/>
                  <w:marRight w:val="0"/>
                  <w:marTop w:val="0"/>
                  <w:marBottom w:val="0"/>
                  <w:divBdr>
                    <w:top w:val="none" w:sz="0" w:space="0" w:color="auto"/>
                    <w:left w:val="none" w:sz="0" w:space="0" w:color="auto"/>
                    <w:bottom w:val="none" w:sz="0" w:space="0" w:color="auto"/>
                    <w:right w:val="none" w:sz="0" w:space="0" w:color="auto"/>
                  </w:divBdr>
                  <w:divsChild>
                    <w:div w:id="2074811458">
                      <w:marLeft w:val="0"/>
                      <w:marRight w:val="0"/>
                      <w:marTop w:val="0"/>
                      <w:marBottom w:val="0"/>
                      <w:divBdr>
                        <w:top w:val="none" w:sz="0" w:space="0" w:color="auto"/>
                        <w:left w:val="none" w:sz="0" w:space="0" w:color="auto"/>
                        <w:bottom w:val="none" w:sz="0" w:space="0" w:color="auto"/>
                        <w:right w:val="none" w:sz="0" w:space="0" w:color="auto"/>
                      </w:divBdr>
                    </w:div>
                  </w:divsChild>
                </w:div>
                <w:div w:id="434862576">
                  <w:marLeft w:val="0"/>
                  <w:marRight w:val="0"/>
                  <w:marTop w:val="0"/>
                  <w:marBottom w:val="0"/>
                  <w:divBdr>
                    <w:top w:val="none" w:sz="0" w:space="0" w:color="auto"/>
                    <w:left w:val="none" w:sz="0" w:space="0" w:color="auto"/>
                    <w:bottom w:val="none" w:sz="0" w:space="0" w:color="auto"/>
                    <w:right w:val="none" w:sz="0" w:space="0" w:color="auto"/>
                  </w:divBdr>
                  <w:divsChild>
                    <w:div w:id="2057075798">
                      <w:marLeft w:val="0"/>
                      <w:marRight w:val="0"/>
                      <w:marTop w:val="0"/>
                      <w:marBottom w:val="0"/>
                      <w:divBdr>
                        <w:top w:val="none" w:sz="0" w:space="0" w:color="auto"/>
                        <w:left w:val="none" w:sz="0" w:space="0" w:color="auto"/>
                        <w:bottom w:val="none" w:sz="0" w:space="0" w:color="auto"/>
                        <w:right w:val="none" w:sz="0" w:space="0" w:color="auto"/>
                      </w:divBdr>
                    </w:div>
                  </w:divsChild>
                </w:div>
                <w:div w:id="462968248">
                  <w:marLeft w:val="0"/>
                  <w:marRight w:val="0"/>
                  <w:marTop w:val="0"/>
                  <w:marBottom w:val="0"/>
                  <w:divBdr>
                    <w:top w:val="none" w:sz="0" w:space="0" w:color="auto"/>
                    <w:left w:val="none" w:sz="0" w:space="0" w:color="auto"/>
                    <w:bottom w:val="none" w:sz="0" w:space="0" w:color="auto"/>
                    <w:right w:val="none" w:sz="0" w:space="0" w:color="auto"/>
                  </w:divBdr>
                  <w:divsChild>
                    <w:div w:id="97023695">
                      <w:marLeft w:val="0"/>
                      <w:marRight w:val="0"/>
                      <w:marTop w:val="0"/>
                      <w:marBottom w:val="0"/>
                      <w:divBdr>
                        <w:top w:val="none" w:sz="0" w:space="0" w:color="auto"/>
                        <w:left w:val="none" w:sz="0" w:space="0" w:color="auto"/>
                        <w:bottom w:val="none" w:sz="0" w:space="0" w:color="auto"/>
                        <w:right w:val="none" w:sz="0" w:space="0" w:color="auto"/>
                      </w:divBdr>
                    </w:div>
                  </w:divsChild>
                </w:div>
                <w:div w:id="471756141">
                  <w:marLeft w:val="0"/>
                  <w:marRight w:val="0"/>
                  <w:marTop w:val="0"/>
                  <w:marBottom w:val="0"/>
                  <w:divBdr>
                    <w:top w:val="none" w:sz="0" w:space="0" w:color="auto"/>
                    <w:left w:val="none" w:sz="0" w:space="0" w:color="auto"/>
                    <w:bottom w:val="none" w:sz="0" w:space="0" w:color="auto"/>
                    <w:right w:val="none" w:sz="0" w:space="0" w:color="auto"/>
                  </w:divBdr>
                  <w:divsChild>
                    <w:div w:id="1102067743">
                      <w:marLeft w:val="0"/>
                      <w:marRight w:val="0"/>
                      <w:marTop w:val="0"/>
                      <w:marBottom w:val="0"/>
                      <w:divBdr>
                        <w:top w:val="none" w:sz="0" w:space="0" w:color="auto"/>
                        <w:left w:val="none" w:sz="0" w:space="0" w:color="auto"/>
                        <w:bottom w:val="none" w:sz="0" w:space="0" w:color="auto"/>
                        <w:right w:val="none" w:sz="0" w:space="0" w:color="auto"/>
                      </w:divBdr>
                    </w:div>
                  </w:divsChild>
                </w:div>
                <w:div w:id="482742849">
                  <w:marLeft w:val="0"/>
                  <w:marRight w:val="0"/>
                  <w:marTop w:val="0"/>
                  <w:marBottom w:val="0"/>
                  <w:divBdr>
                    <w:top w:val="none" w:sz="0" w:space="0" w:color="auto"/>
                    <w:left w:val="none" w:sz="0" w:space="0" w:color="auto"/>
                    <w:bottom w:val="none" w:sz="0" w:space="0" w:color="auto"/>
                    <w:right w:val="none" w:sz="0" w:space="0" w:color="auto"/>
                  </w:divBdr>
                  <w:divsChild>
                    <w:div w:id="1674911073">
                      <w:marLeft w:val="0"/>
                      <w:marRight w:val="0"/>
                      <w:marTop w:val="0"/>
                      <w:marBottom w:val="0"/>
                      <w:divBdr>
                        <w:top w:val="none" w:sz="0" w:space="0" w:color="auto"/>
                        <w:left w:val="none" w:sz="0" w:space="0" w:color="auto"/>
                        <w:bottom w:val="none" w:sz="0" w:space="0" w:color="auto"/>
                        <w:right w:val="none" w:sz="0" w:space="0" w:color="auto"/>
                      </w:divBdr>
                    </w:div>
                  </w:divsChild>
                </w:div>
                <w:div w:id="506138733">
                  <w:marLeft w:val="0"/>
                  <w:marRight w:val="0"/>
                  <w:marTop w:val="0"/>
                  <w:marBottom w:val="0"/>
                  <w:divBdr>
                    <w:top w:val="none" w:sz="0" w:space="0" w:color="auto"/>
                    <w:left w:val="none" w:sz="0" w:space="0" w:color="auto"/>
                    <w:bottom w:val="none" w:sz="0" w:space="0" w:color="auto"/>
                    <w:right w:val="none" w:sz="0" w:space="0" w:color="auto"/>
                  </w:divBdr>
                  <w:divsChild>
                    <w:div w:id="754281864">
                      <w:marLeft w:val="0"/>
                      <w:marRight w:val="0"/>
                      <w:marTop w:val="0"/>
                      <w:marBottom w:val="0"/>
                      <w:divBdr>
                        <w:top w:val="none" w:sz="0" w:space="0" w:color="auto"/>
                        <w:left w:val="none" w:sz="0" w:space="0" w:color="auto"/>
                        <w:bottom w:val="none" w:sz="0" w:space="0" w:color="auto"/>
                        <w:right w:val="none" w:sz="0" w:space="0" w:color="auto"/>
                      </w:divBdr>
                    </w:div>
                  </w:divsChild>
                </w:div>
                <w:div w:id="508839005">
                  <w:marLeft w:val="0"/>
                  <w:marRight w:val="0"/>
                  <w:marTop w:val="0"/>
                  <w:marBottom w:val="0"/>
                  <w:divBdr>
                    <w:top w:val="none" w:sz="0" w:space="0" w:color="auto"/>
                    <w:left w:val="none" w:sz="0" w:space="0" w:color="auto"/>
                    <w:bottom w:val="none" w:sz="0" w:space="0" w:color="auto"/>
                    <w:right w:val="none" w:sz="0" w:space="0" w:color="auto"/>
                  </w:divBdr>
                  <w:divsChild>
                    <w:div w:id="816455569">
                      <w:marLeft w:val="0"/>
                      <w:marRight w:val="0"/>
                      <w:marTop w:val="0"/>
                      <w:marBottom w:val="0"/>
                      <w:divBdr>
                        <w:top w:val="none" w:sz="0" w:space="0" w:color="auto"/>
                        <w:left w:val="none" w:sz="0" w:space="0" w:color="auto"/>
                        <w:bottom w:val="none" w:sz="0" w:space="0" w:color="auto"/>
                        <w:right w:val="none" w:sz="0" w:space="0" w:color="auto"/>
                      </w:divBdr>
                    </w:div>
                  </w:divsChild>
                </w:div>
                <w:div w:id="519123612">
                  <w:marLeft w:val="0"/>
                  <w:marRight w:val="0"/>
                  <w:marTop w:val="0"/>
                  <w:marBottom w:val="0"/>
                  <w:divBdr>
                    <w:top w:val="none" w:sz="0" w:space="0" w:color="auto"/>
                    <w:left w:val="none" w:sz="0" w:space="0" w:color="auto"/>
                    <w:bottom w:val="none" w:sz="0" w:space="0" w:color="auto"/>
                    <w:right w:val="none" w:sz="0" w:space="0" w:color="auto"/>
                  </w:divBdr>
                  <w:divsChild>
                    <w:div w:id="1819225736">
                      <w:marLeft w:val="0"/>
                      <w:marRight w:val="0"/>
                      <w:marTop w:val="0"/>
                      <w:marBottom w:val="0"/>
                      <w:divBdr>
                        <w:top w:val="none" w:sz="0" w:space="0" w:color="auto"/>
                        <w:left w:val="none" w:sz="0" w:space="0" w:color="auto"/>
                        <w:bottom w:val="none" w:sz="0" w:space="0" w:color="auto"/>
                        <w:right w:val="none" w:sz="0" w:space="0" w:color="auto"/>
                      </w:divBdr>
                    </w:div>
                  </w:divsChild>
                </w:div>
                <w:div w:id="640379188">
                  <w:marLeft w:val="0"/>
                  <w:marRight w:val="0"/>
                  <w:marTop w:val="0"/>
                  <w:marBottom w:val="0"/>
                  <w:divBdr>
                    <w:top w:val="none" w:sz="0" w:space="0" w:color="auto"/>
                    <w:left w:val="none" w:sz="0" w:space="0" w:color="auto"/>
                    <w:bottom w:val="none" w:sz="0" w:space="0" w:color="auto"/>
                    <w:right w:val="none" w:sz="0" w:space="0" w:color="auto"/>
                  </w:divBdr>
                  <w:divsChild>
                    <w:div w:id="1793745537">
                      <w:marLeft w:val="0"/>
                      <w:marRight w:val="0"/>
                      <w:marTop w:val="0"/>
                      <w:marBottom w:val="0"/>
                      <w:divBdr>
                        <w:top w:val="none" w:sz="0" w:space="0" w:color="auto"/>
                        <w:left w:val="none" w:sz="0" w:space="0" w:color="auto"/>
                        <w:bottom w:val="none" w:sz="0" w:space="0" w:color="auto"/>
                        <w:right w:val="none" w:sz="0" w:space="0" w:color="auto"/>
                      </w:divBdr>
                    </w:div>
                  </w:divsChild>
                </w:div>
                <w:div w:id="749278318">
                  <w:marLeft w:val="0"/>
                  <w:marRight w:val="0"/>
                  <w:marTop w:val="0"/>
                  <w:marBottom w:val="0"/>
                  <w:divBdr>
                    <w:top w:val="none" w:sz="0" w:space="0" w:color="auto"/>
                    <w:left w:val="none" w:sz="0" w:space="0" w:color="auto"/>
                    <w:bottom w:val="none" w:sz="0" w:space="0" w:color="auto"/>
                    <w:right w:val="none" w:sz="0" w:space="0" w:color="auto"/>
                  </w:divBdr>
                  <w:divsChild>
                    <w:div w:id="347486740">
                      <w:marLeft w:val="0"/>
                      <w:marRight w:val="0"/>
                      <w:marTop w:val="0"/>
                      <w:marBottom w:val="0"/>
                      <w:divBdr>
                        <w:top w:val="none" w:sz="0" w:space="0" w:color="auto"/>
                        <w:left w:val="none" w:sz="0" w:space="0" w:color="auto"/>
                        <w:bottom w:val="none" w:sz="0" w:space="0" w:color="auto"/>
                        <w:right w:val="none" w:sz="0" w:space="0" w:color="auto"/>
                      </w:divBdr>
                    </w:div>
                  </w:divsChild>
                </w:div>
                <w:div w:id="760226895">
                  <w:marLeft w:val="0"/>
                  <w:marRight w:val="0"/>
                  <w:marTop w:val="0"/>
                  <w:marBottom w:val="0"/>
                  <w:divBdr>
                    <w:top w:val="none" w:sz="0" w:space="0" w:color="auto"/>
                    <w:left w:val="none" w:sz="0" w:space="0" w:color="auto"/>
                    <w:bottom w:val="none" w:sz="0" w:space="0" w:color="auto"/>
                    <w:right w:val="none" w:sz="0" w:space="0" w:color="auto"/>
                  </w:divBdr>
                  <w:divsChild>
                    <w:div w:id="999037745">
                      <w:marLeft w:val="0"/>
                      <w:marRight w:val="0"/>
                      <w:marTop w:val="0"/>
                      <w:marBottom w:val="0"/>
                      <w:divBdr>
                        <w:top w:val="none" w:sz="0" w:space="0" w:color="auto"/>
                        <w:left w:val="none" w:sz="0" w:space="0" w:color="auto"/>
                        <w:bottom w:val="none" w:sz="0" w:space="0" w:color="auto"/>
                        <w:right w:val="none" w:sz="0" w:space="0" w:color="auto"/>
                      </w:divBdr>
                    </w:div>
                  </w:divsChild>
                </w:div>
                <w:div w:id="780539575">
                  <w:marLeft w:val="0"/>
                  <w:marRight w:val="0"/>
                  <w:marTop w:val="0"/>
                  <w:marBottom w:val="0"/>
                  <w:divBdr>
                    <w:top w:val="none" w:sz="0" w:space="0" w:color="auto"/>
                    <w:left w:val="none" w:sz="0" w:space="0" w:color="auto"/>
                    <w:bottom w:val="none" w:sz="0" w:space="0" w:color="auto"/>
                    <w:right w:val="none" w:sz="0" w:space="0" w:color="auto"/>
                  </w:divBdr>
                  <w:divsChild>
                    <w:div w:id="1149514947">
                      <w:marLeft w:val="0"/>
                      <w:marRight w:val="0"/>
                      <w:marTop w:val="0"/>
                      <w:marBottom w:val="0"/>
                      <w:divBdr>
                        <w:top w:val="none" w:sz="0" w:space="0" w:color="auto"/>
                        <w:left w:val="none" w:sz="0" w:space="0" w:color="auto"/>
                        <w:bottom w:val="none" w:sz="0" w:space="0" w:color="auto"/>
                        <w:right w:val="none" w:sz="0" w:space="0" w:color="auto"/>
                      </w:divBdr>
                    </w:div>
                  </w:divsChild>
                </w:div>
                <w:div w:id="837812621">
                  <w:marLeft w:val="0"/>
                  <w:marRight w:val="0"/>
                  <w:marTop w:val="0"/>
                  <w:marBottom w:val="0"/>
                  <w:divBdr>
                    <w:top w:val="none" w:sz="0" w:space="0" w:color="auto"/>
                    <w:left w:val="none" w:sz="0" w:space="0" w:color="auto"/>
                    <w:bottom w:val="none" w:sz="0" w:space="0" w:color="auto"/>
                    <w:right w:val="none" w:sz="0" w:space="0" w:color="auto"/>
                  </w:divBdr>
                  <w:divsChild>
                    <w:div w:id="2065449459">
                      <w:marLeft w:val="0"/>
                      <w:marRight w:val="0"/>
                      <w:marTop w:val="0"/>
                      <w:marBottom w:val="0"/>
                      <w:divBdr>
                        <w:top w:val="none" w:sz="0" w:space="0" w:color="auto"/>
                        <w:left w:val="none" w:sz="0" w:space="0" w:color="auto"/>
                        <w:bottom w:val="none" w:sz="0" w:space="0" w:color="auto"/>
                        <w:right w:val="none" w:sz="0" w:space="0" w:color="auto"/>
                      </w:divBdr>
                    </w:div>
                  </w:divsChild>
                </w:div>
                <w:div w:id="838808136">
                  <w:marLeft w:val="0"/>
                  <w:marRight w:val="0"/>
                  <w:marTop w:val="0"/>
                  <w:marBottom w:val="0"/>
                  <w:divBdr>
                    <w:top w:val="none" w:sz="0" w:space="0" w:color="auto"/>
                    <w:left w:val="none" w:sz="0" w:space="0" w:color="auto"/>
                    <w:bottom w:val="none" w:sz="0" w:space="0" w:color="auto"/>
                    <w:right w:val="none" w:sz="0" w:space="0" w:color="auto"/>
                  </w:divBdr>
                  <w:divsChild>
                    <w:div w:id="1208102389">
                      <w:marLeft w:val="0"/>
                      <w:marRight w:val="0"/>
                      <w:marTop w:val="0"/>
                      <w:marBottom w:val="0"/>
                      <w:divBdr>
                        <w:top w:val="none" w:sz="0" w:space="0" w:color="auto"/>
                        <w:left w:val="none" w:sz="0" w:space="0" w:color="auto"/>
                        <w:bottom w:val="none" w:sz="0" w:space="0" w:color="auto"/>
                        <w:right w:val="none" w:sz="0" w:space="0" w:color="auto"/>
                      </w:divBdr>
                    </w:div>
                  </w:divsChild>
                </w:div>
                <w:div w:id="863324088">
                  <w:marLeft w:val="0"/>
                  <w:marRight w:val="0"/>
                  <w:marTop w:val="0"/>
                  <w:marBottom w:val="0"/>
                  <w:divBdr>
                    <w:top w:val="none" w:sz="0" w:space="0" w:color="auto"/>
                    <w:left w:val="none" w:sz="0" w:space="0" w:color="auto"/>
                    <w:bottom w:val="none" w:sz="0" w:space="0" w:color="auto"/>
                    <w:right w:val="none" w:sz="0" w:space="0" w:color="auto"/>
                  </w:divBdr>
                  <w:divsChild>
                    <w:div w:id="764960639">
                      <w:marLeft w:val="0"/>
                      <w:marRight w:val="0"/>
                      <w:marTop w:val="0"/>
                      <w:marBottom w:val="0"/>
                      <w:divBdr>
                        <w:top w:val="none" w:sz="0" w:space="0" w:color="auto"/>
                        <w:left w:val="none" w:sz="0" w:space="0" w:color="auto"/>
                        <w:bottom w:val="none" w:sz="0" w:space="0" w:color="auto"/>
                        <w:right w:val="none" w:sz="0" w:space="0" w:color="auto"/>
                      </w:divBdr>
                    </w:div>
                  </w:divsChild>
                </w:div>
                <w:div w:id="926963172">
                  <w:marLeft w:val="0"/>
                  <w:marRight w:val="0"/>
                  <w:marTop w:val="0"/>
                  <w:marBottom w:val="0"/>
                  <w:divBdr>
                    <w:top w:val="none" w:sz="0" w:space="0" w:color="auto"/>
                    <w:left w:val="none" w:sz="0" w:space="0" w:color="auto"/>
                    <w:bottom w:val="none" w:sz="0" w:space="0" w:color="auto"/>
                    <w:right w:val="none" w:sz="0" w:space="0" w:color="auto"/>
                  </w:divBdr>
                  <w:divsChild>
                    <w:div w:id="2070808471">
                      <w:marLeft w:val="0"/>
                      <w:marRight w:val="0"/>
                      <w:marTop w:val="0"/>
                      <w:marBottom w:val="0"/>
                      <w:divBdr>
                        <w:top w:val="none" w:sz="0" w:space="0" w:color="auto"/>
                        <w:left w:val="none" w:sz="0" w:space="0" w:color="auto"/>
                        <w:bottom w:val="none" w:sz="0" w:space="0" w:color="auto"/>
                        <w:right w:val="none" w:sz="0" w:space="0" w:color="auto"/>
                      </w:divBdr>
                    </w:div>
                  </w:divsChild>
                </w:div>
                <w:div w:id="958072254">
                  <w:marLeft w:val="0"/>
                  <w:marRight w:val="0"/>
                  <w:marTop w:val="0"/>
                  <w:marBottom w:val="0"/>
                  <w:divBdr>
                    <w:top w:val="none" w:sz="0" w:space="0" w:color="auto"/>
                    <w:left w:val="none" w:sz="0" w:space="0" w:color="auto"/>
                    <w:bottom w:val="none" w:sz="0" w:space="0" w:color="auto"/>
                    <w:right w:val="none" w:sz="0" w:space="0" w:color="auto"/>
                  </w:divBdr>
                  <w:divsChild>
                    <w:div w:id="573973721">
                      <w:marLeft w:val="0"/>
                      <w:marRight w:val="0"/>
                      <w:marTop w:val="0"/>
                      <w:marBottom w:val="0"/>
                      <w:divBdr>
                        <w:top w:val="none" w:sz="0" w:space="0" w:color="auto"/>
                        <w:left w:val="none" w:sz="0" w:space="0" w:color="auto"/>
                        <w:bottom w:val="none" w:sz="0" w:space="0" w:color="auto"/>
                        <w:right w:val="none" w:sz="0" w:space="0" w:color="auto"/>
                      </w:divBdr>
                    </w:div>
                  </w:divsChild>
                </w:div>
                <w:div w:id="1014921127">
                  <w:marLeft w:val="0"/>
                  <w:marRight w:val="0"/>
                  <w:marTop w:val="0"/>
                  <w:marBottom w:val="0"/>
                  <w:divBdr>
                    <w:top w:val="none" w:sz="0" w:space="0" w:color="auto"/>
                    <w:left w:val="none" w:sz="0" w:space="0" w:color="auto"/>
                    <w:bottom w:val="none" w:sz="0" w:space="0" w:color="auto"/>
                    <w:right w:val="none" w:sz="0" w:space="0" w:color="auto"/>
                  </w:divBdr>
                  <w:divsChild>
                    <w:div w:id="1866289696">
                      <w:marLeft w:val="0"/>
                      <w:marRight w:val="0"/>
                      <w:marTop w:val="0"/>
                      <w:marBottom w:val="0"/>
                      <w:divBdr>
                        <w:top w:val="none" w:sz="0" w:space="0" w:color="auto"/>
                        <w:left w:val="none" w:sz="0" w:space="0" w:color="auto"/>
                        <w:bottom w:val="none" w:sz="0" w:space="0" w:color="auto"/>
                        <w:right w:val="none" w:sz="0" w:space="0" w:color="auto"/>
                      </w:divBdr>
                    </w:div>
                  </w:divsChild>
                </w:div>
                <w:div w:id="1017122624">
                  <w:marLeft w:val="0"/>
                  <w:marRight w:val="0"/>
                  <w:marTop w:val="0"/>
                  <w:marBottom w:val="0"/>
                  <w:divBdr>
                    <w:top w:val="none" w:sz="0" w:space="0" w:color="auto"/>
                    <w:left w:val="none" w:sz="0" w:space="0" w:color="auto"/>
                    <w:bottom w:val="none" w:sz="0" w:space="0" w:color="auto"/>
                    <w:right w:val="none" w:sz="0" w:space="0" w:color="auto"/>
                  </w:divBdr>
                  <w:divsChild>
                    <w:div w:id="540214484">
                      <w:marLeft w:val="0"/>
                      <w:marRight w:val="0"/>
                      <w:marTop w:val="0"/>
                      <w:marBottom w:val="0"/>
                      <w:divBdr>
                        <w:top w:val="none" w:sz="0" w:space="0" w:color="auto"/>
                        <w:left w:val="none" w:sz="0" w:space="0" w:color="auto"/>
                        <w:bottom w:val="none" w:sz="0" w:space="0" w:color="auto"/>
                        <w:right w:val="none" w:sz="0" w:space="0" w:color="auto"/>
                      </w:divBdr>
                    </w:div>
                  </w:divsChild>
                </w:div>
                <w:div w:id="1037850206">
                  <w:marLeft w:val="0"/>
                  <w:marRight w:val="0"/>
                  <w:marTop w:val="0"/>
                  <w:marBottom w:val="0"/>
                  <w:divBdr>
                    <w:top w:val="none" w:sz="0" w:space="0" w:color="auto"/>
                    <w:left w:val="none" w:sz="0" w:space="0" w:color="auto"/>
                    <w:bottom w:val="none" w:sz="0" w:space="0" w:color="auto"/>
                    <w:right w:val="none" w:sz="0" w:space="0" w:color="auto"/>
                  </w:divBdr>
                  <w:divsChild>
                    <w:div w:id="603657726">
                      <w:marLeft w:val="0"/>
                      <w:marRight w:val="0"/>
                      <w:marTop w:val="0"/>
                      <w:marBottom w:val="0"/>
                      <w:divBdr>
                        <w:top w:val="none" w:sz="0" w:space="0" w:color="auto"/>
                        <w:left w:val="none" w:sz="0" w:space="0" w:color="auto"/>
                        <w:bottom w:val="none" w:sz="0" w:space="0" w:color="auto"/>
                        <w:right w:val="none" w:sz="0" w:space="0" w:color="auto"/>
                      </w:divBdr>
                    </w:div>
                  </w:divsChild>
                </w:div>
                <w:div w:id="1102454622">
                  <w:marLeft w:val="0"/>
                  <w:marRight w:val="0"/>
                  <w:marTop w:val="0"/>
                  <w:marBottom w:val="0"/>
                  <w:divBdr>
                    <w:top w:val="none" w:sz="0" w:space="0" w:color="auto"/>
                    <w:left w:val="none" w:sz="0" w:space="0" w:color="auto"/>
                    <w:bottom w:val="none" w:sz="0" w:space="0" w:color="auto"/>
                    <w:right w:val="none" w:sz="0" w:space="0" w:color="auto"/>
                  </w:divBdr>
                  <w:divsChild>
                    <w:div w:id="1981954437">
                      <w:marLeft w:val="0"/>
                      <w:marRight w:val="0"/>
                      <w:marTop w:val="0"/>
                      <w:marBottom w:val="0"/>
                      <w:divBdr>
                        <w:top w:val="none" w:sz="0" w:space="0" w:color="auto"/>
                        <w:left w:val="none" w:sz="0" w:space="0" w:color="auto"/>
                        <w:bottom w:val="none" w:sz="0" w:space="0" w:color="auto"/>
                        <w:right w:val="none" w:sz="0" w:space="0" w:color="auto"/>
                      </w:divBdr>
                    </w:div>
                  </w:divsChild>
                </w:div>
                <w:div w:id="1149131208">
                  <w:marLeft w:val="0"/>
                  <w:marRight w:val="0"/>
                  <w:marTop w:val="0"/>
                  <w:marBottom w:val="0"/>
                  <w:divBdr>
                    <w:top w:val="none" w:sz="0" w:space="0" w:color="auto"/>
                    <w:left w:val="none" w:sz="0" w:space="0" w:color="auto"/>
                    <w:bottom w:val="none" w:sz="0" w:space="0" w:color="auto"/>
                    <w:right w:val="none" w:sz="0" w:space="0" w:color="auto"/>
                  </w:divBdr>
                  <w:divsChild>
                    <w:div w:id="1019425320">
                      <w:marLeft w:val="0"/>
                      <w:marRight w:val="0"/>
                      <w:marTop w:val="0"/>
                      <w:marBottom w:val="0"/>
                      <w:divBdr>
                        <w:top w:val="none" w:sz="0" w:space="0" w:color="auto"/>
                        <w:left w:val="none" w:sz="0" w:space="0" w:color="auto"/>
                        <w:bottom w:val="none" w:sz="0" w:space="0" w:color="auto"/>
                        <w:right w:val="none" w:sz="0" w:space="0" w:color="auto"/>
                      </w:divBdr>
                    </w:div>
                  </w:divsChild>
                </w:div>
                <w:div w:id="1150560739">
                  <w:marLeft w:val="0"/>
                  <w:marRight w:val="0"/>
                  <w:marTop w:val="0"/>
                  <w:marBottom w:val="0"/>
                  <w:divBdr>
                    <w:top w:val="none" w:sz="0" w:space="0" w:color="auto"/>
                    <w:left w:val="none" w:sz="0" w:space="0" w:color="auto"/>
                    <w:bottom w:val="none" w:sz="0" w:space="0" w:color="auto"/>
                    <w:right w:val="none" w:sz="0" w:space="0" w:color="auto"/>
                  </w:divBdr>
                  <w:divsChild>
                    <w:div w:id="1581673328">
                      <w:marLeft w:val="0"/>
                      <w:marRight w:val="0"/>
                      <w:marTop w:val="0"/>
                      <w:marBottom w:val="0"/>
                      <w:divBdr>
                        <w:top w:val="none" w:sz="0" w:space="0" w:color="auto"/>
                        <w:left w:val="none" w:sz="0" w:space="0" w:color="auto"/>
                        <w:bottom w:val="none" w:sz="0" w:space="0" w:color="auto"/>
                        <w:right w:val="none" w:sz="0" w:space="0" w:color="auto"/>
                      </w:divBdr>
                    </w:div>
                  </w:divsChild>
                </w:div>
                <w:div w:id="1191339438">
                  <w:marLeft w:val="0"/>
                  <w:marRight w:val="0"/>
                  <w:marTop w:val="0"/>
                  <w:marBottom w:val="0"/>
                  <w:divBdr>
                    <w:top w:val="none" w:sz="0" w:space="0" w:color="auto"/>
                    <w:left w:val="none" w:sz="0" w:space="0" w:color="auto"/>
                    <w:bottom w:val="none" w:sz="0" w:space="0" w:color="auto"/>
                    <w:right w:val="none" w:sz="0" w:space="0" w:color="auto"/>
                  </w:divBdr>
                  <w:divsChild>
                    <w:div w:id="740369556">
                      <w:marLeft w:val="0"/>
                      <w:marRight w:val="0"/>
                      <w:marTop w:val="0"/>
                      <w:marBottom w:val="0"/>
                      <w:divBdr>
                        <w:top w:val="none" w:sz="0" w:space="0" w:color="auto"/>
                        <w:left w:val="none" w:sz="0" w:space="0" w:color="auto"/>
                        <w:bottom w:val="none" w:sz="0" w:space="0" w:color="auto"/>
                        <w:right w:val="none" w:sz="0" w:space="0" w:color="auto"/>
                      </w:divBdr>
                    </w:div>
                  </w:divsChild>
                </w:div>
                <w:div w:id="1331371061">
                  <w:marLeft w:val="0"/>
                  <w:marRight w:val="0"/>
                  <w:marTop w:val="0"/>
                  <w:marBottom w:val="0"/>
                  <w:divBdr>
                    <w:top w:val="none" w:sz="0" w:space="0" w:color="auto"/>
                    <w:left w:val="none" w:sz="0" w:space="0" w:color="auto"/>
                    <w:bottom w:val="none" w:sz="0" w:space="0" w:color="auto"/>
                    <w:right w:val="none" w:sz="0" w:space="0" w:color="auto"/>
                  </w:divBdr>
                  <w:divsChild>
                    <w:div w:id="635525018">
                      <w:marLeft w:val="0"/>
                      <w:marRight w:val="0"/>
                      <w:marTop w:val="0"/>
                      <w:marBottom w:val="0"/>
                      <w:divBdr>
                        <w:top w:val="none" w:sz="0" w:space="0" w:color="auto"/>
                        <w:left w:val="none" w:sz="0" w:space="0" w:color="auto"/>
                        <w:bottom w:val="none" w:sz="0" w:space="0" w:color="auto"/>
                        <w:right w:val="none" w:sz="0" w:space="0" w:color="auto"/>
                      </w:divBdr>
                    </w:div>
                  </w:divsChild>
                </w:div>
                <w:div w:id="1337223996">
                  <w:marLeft w:val="0"/>
                  <w:marRight w:val="0"/>
                  <w:marTop w:val="0"/>
                  <w:marBottom w:val="0"/>
                  <w:divBdr>
                    <w:top w:val="none" w:sz="0" w:space="0" w:color="auto"/>
                    <w:left w:val="none" w:sz="0" w:space="0" w:color="auto"/>
                    <w:bottom w:val="none" w:sz="0" w:space="0" w:color="auto"/>
                    <w:right w:val="none" w:sz="0" w:space="0" w:color="auto"/>
                  </w:divBdr>
                  <w:divsChild>
                    <w:div w:id="1969162713">
                      <w:marLeft w:val="0"/>
                      <w:marRight w:val="0"/>
                      <w:marTop w:val="0"/>
                      <w:marBottom w:val="0"/>
                      <w:divBdr>
                        <w:top w:val="none" w:sz="0" w:space="0" w:color="auto"/>
                        <w:left w:val="none" w:sz="0" w:space="0" w:color="auto"/>
                        <w:bottom w:val="none" w:sz="0" w:space="0" w:color="auto"/>
                        <w:right w:val="none" w:sz="0" w:space="0" w:color="auto"/>
                      </w:divBdr>
                    </w:div>
                  </w:divsChild>
                </w:div>
                <w:div w:id="1388988379">
                  <w:marLeft w:val="0"/>
                  <w:marRight w:val="0"/>
                  <w:marTop w:val="0"/>
                  <w:marBottom w:val="0"/>
                  <w:divBdr>
                    <w:top w:val="none" w:sz="0" w:space="0" w:color="auto"/>
                    <w:left w:val="none" w:sz="0" w:space="0" w:color="auto"/>
                    <w:bottom w:val="none" w:sz="0" w:space="0" w:color="auto"/>
                    <w:right w:val="none" w:sz="0" w:space="0" w:color="auto"/>
                  </w:divBdr>
                  <w:divsChild>
                    <w:div w:id="1323776613">
                      <w:marLeft w:val="0"/>
                      <w:marRight w:val="0"/>
                      <w:marTop w:val="0"/>
                      <w:marBottom w:val="0"/>
                      <w:divBdr>
                        <w:top w:val="none" w:sz="0" w:space="0" w:color="auto"/>
                        <w:left w:val="none" w:sz="0" w:space="0" w:color="auto"/>
                        <w:bottom w:val="none" w:sz="0" w:space="0" w:color="auto"/>
                        <w:right w:val="none" w:sz="0" w:space="0" w:color="auto"/>
                      </w:divBdr>
                    </w:div>
                  </w:divsChild>
                </w:div>
                <w:div w:id="1391659655">
                  <w:marLeft w:val="0"/>
                  <w:marRight w:val="0"/>
                  <w:marTop w:val="0"/>
                  <w:marBottom w:val="0"/>
                  <w:divBdr>
                    <w:top w:val="none" w:sz="0" w:space="0" w:color="auto"/>
                    <w:left w:val="none" w:sz="0" w:space="0" w:color="auto"/>
                    <w:bottom w:val="none" w:sz="0" w:space="0" w:color="auto"/>
                    <w:right w:val="none" w:sz="0" w:space="0" w:color="auto"/>
                  </w:divBdr>
                  <w:divsChild>
                    <w:div w:id="1928297286">
                      <w:marLeft w:val="0"/>
                      <w:marRight w:val="0"/>
                      <w:marTop w:val="0"/>
                      <w:marBottom w:val="0"/>
                      <w:divBdr>
                        <w:top w:val="none" w:sz="0" w:space="0" w:color="auto"/>
                        <w:left w:val="none" w:sz="0" w:space="0" w:color="auto"/>
                        <w:bottom w:val="none" w:sz="0" w:space="0" w:color="auto"/>
                        <w:right w:val="none" w:sz="0" w:space="0" w:color="auto"/>
                      </w:divBdr>
                    </w:div>
                  </w:divsChild>
                </w:div>
                <w:div w:id="1417557886">
                  <w:marLeft w:val="0"/>
                  <w:marRight w:val="0"/>
                  <w:marTop w:val="0"/>
                  <w:marBottom w:val="0"/>
                  <w:divBdr>
                    <w:top w:val="none" w:sz="0" w:space="0" w:color="auto"/>
                    <w:left w:val="none" w:sz="0" w:space="0" w:color="auto"/>
                    <w:bottom w:val="none" w:sz="0" w:space="0" w:color="auto"/>
                    <w:right w:val="none" w:sz="0" w:space="0" w:color="auto"/>
                  </w:divBdr>
                  <w:divsChild>
                    <w:div w:id="1909807766">
                      <w:marLeft w:val="0"/>
                      <w:marRight w:val="0"/>
                      <w:marTop w:val="0"/>
                      <w:marBottom w:val="0"/>
                      <w:divBdr>
                        <w:top w:val="none" w:sz="0" w:space="0" w:color="auto"/>
                        <w:left w:val="none" w:sz="0" w:space="0" w:color="auto"/>
                        <w:bottom w:val="none" w:sz="0" w:space="0" w:color="auto"/>
                        <w:right w:val="none" w:sz="0" w:space="0" w:color="auto"/>
                      </w:divBdr>
                    </w:div>
                  </w:divsChild>
                </w:div>
                <w:div w:id="1449273997">
                  <w:marLeft w:val="0"/>
                  <w:marRight w:val="0"/>
                  <w:marTop w:val="0"/>
                  <w:marBottom w:val="0"/>
                  <w:divBdr>
                    <w:top w:val="none" w:sz="0" w:space="0" w:color="auto"/>
                    <w:left w:val="none" w:sz="0" w:space="0" w:color="auto"/>
                    <w:bottom w:val="none" w:sz="0" w:space="0" w:color="auto"/>
                    <w:right w:val="none" w:sz="0" w:space="0" w:color="auto"/>
                  </w:divBdr>
                  <w:divsChild>
                    <w:div w:id="1372221350">
                      <w:marLeft w:val="0"/>
                      <w:marRight w:val="0"/>
                      <w:marTop w:val="0"/>
                      <w:marBottom w:val="0"/>
                      <w:divBdr>
                        <w:top w:val="none" w:sz="0" w:space="0" w:color="auto"/>
                        <w:left w:val="none" w:sz="0" w:space="0" w:color="auto"/>
                        <w:bottom w:val="none" w:sz="0" w:space="0" w:color="auto"/>
                        <w:right w:val="none" w:sz="0" w:space="0" w:color="auto"/>
                      </w:divBdr>
                    </w:div>
                  </w:divsChild>
                </w:div>
                <w:div w:id="1453356714">
                  <w:marLeft w:val="0"/>
                  <w:marRight w:val="0"/>
                  <w:marTop w:val="0"/>
                  <w:marBottom w:val="0"/>
                  <w:divBdr>
                    <w:top w:val="none" w:sz="0" w:space="0" w:color="auto"/>
                    <w:left w:val="none" w:sz="0" w:space="0" w:color="auto"/>
                    <w:bottom w:val="none" w:sz="0" w:space="0" w:color="auto"/>
                    <w:right w:val="none" w:sz="0" w:space="0" w:color="auto"/>
                  </w:divBdr>
                  <w:divsChild>
                    <w:div w:id="2074426975">
                      <w:marLeft w:val="0"/>
                      <w:marRight w:val="0"/>
                      <w:marTop w:val="0"/>
                      <w:marBottom w:val="0"/>
                      <w:divBdr>
                        <w:top w:val="none" w:sz="0" w:space="0" w:color="auto"/>
                        <w:left w:val="none" w:sz="0" w:space="0" w:color="auto"/>
                        <w:bottom w:val="none" w:sz="0" w:space="0" w:color="auto"/>
                        <w:right w:val="none" w:sz="0" w:space="0" w:color="auto"/>
                      </w:divBdr>
                    </w:div>
                  </w:divsChild>
                </w:div>
                <w:div w:id="1455900603">
                  <w:marLeft w:val="0"/>
                  <w:marRight w:val="0"/>
                  <w:marTop w:val="0"/>
                  <w:marBottom w:val="0"/>
                  <w:divBdr>
                    <w:top w:val="none" w:sz="0" w:space="0" w:color="auto"/>
                    <w:left w:val="none" w:sz="0" w:space="0" w:color="auto"/>
                    <w:bottom w:val="none" w:sz="0" w:space="0" w:color="auto"/>
                    <w:right w:val="none" w:sz="0" w:space="0" w:color="auto"/>
                  </w:divBdr>
                  <w:divsChild>
                    <w:div w:id="1538858532">
                      <w:marLeft w:val="0"/>
                      <w:marRight w:val="0"/>
                      <w:marTop w:val="0"/>
                      <w:marBottom w:val="0"/>
                      <w:divBdr>
                        <w:top w:val="none" w:sz="0" w:space="0" w:color="auto"/>
                        <w:left w:val="none" w:sz="0" w:space="0" w:color="auto"/>
                        <w:bottom w:val="none" w:sz="0" w:space="0" w:color="auto"/>
                        <w:right w:val="none" w:sz="0" w:space="0" w:color="auto"/>
                      </w:divBdr>
                    </w:div>
                  </w:divsChild>
                </w:div>
                <w:div w:id="1456874796">
                  <w:marLeft w:val="0"/>
                  <w:marRight w:val="0"/>
                  <w:marTop w:val="0"/>
                  <w:marBottom w:val="0"/>
                  <w:divBdr>
                    <w:top w:val="none" w:sz="0" w:space="0" w:color="auto"/>
                    <w:left w:val="none" w:sz="0" w:space="0" w:color="auto"/>
                    <w:bottom w:val="none" w:sz="0" w:space="0" w:color="auto"/>
                    <w:right w:val="none" w:sz="0" w:space="0" w:color="auto"/>
                  </w:divBdr>
                  <w:divsChild>
                    <w:div w:id="1251544381">
                      <w:marLeft w:val="0"/>
                      <w:marRight w:val="0"/>
                      <w:marTop w:val="0"/>
                      <w:marBottom w:val="0"/>
                      <w:divBdr>
                        <w:top w:val="none" w:sz="0" w:space="0" w:color="auto"/>
                        <w:left w:val="none" w:sz="0" w:space="0" w:color="auto"/>
                        <w:bottom w:val="none" w:sz="0" w:space="0" w:color="auto"/>
                        <w:right w:val="none" w:sz="0" w:space="0" w:color="auto"/>
                      </w:divBdr>
                    </w:div>
                  </w:divsChild>
                </w:div>
                <w:div w:id="1559824847">
                  <w:marLeft w:val="0"/>
                  <w:marRight w:val="0"/>
                  <w:marTop w:val="0"/>
                  <w:marBottom w:val="0"/>
                  <w:divBdr>
                    <w:top w:val="none" w:sz="0" w:space="0" w:color="auto"/>
                    <w:left w:val="none" w:sz="0" w:space="0" w:color="auto"/>
                    <w:bottom w:val="none" w:sz="0" w:space="0" w:color="auto"/>
                    <w:right w:val="none" w:sz="0" w:space="0" w:color="auto"/>
                  </w:divBdr>
                  <w:divsChild>
                    <w:div w:id="462650346">
                      <w:marLeft w:val="0"/>
                      <w:marRight w:val="0"/>
                      <w:marTop w:val="0"/>
                      <w:marBottom w:val="0"/>
                      <w:divBdr>
                        <w:top w:val="none" w:sz="0" w:space="0" w:color="auto"/>
                        <w:left w:val="none" w:sz="0" w:space="0" w:color="auto"/>
                        <w:bottom w:val="none" w:sz="0" w:space="0" w:color="auto"/>
                        <w:right w:val="none" w:sz="0" w:space="0" w:color="auto"/>
                      </w:divBdr>
                    </w:div>
                  </w:divsChild>
                </w:div>
                <w:div w:id="1597135804">
                  <w:marLeft w:val="0"/>
                  <w:marRight w:val="0"/>
                  <w:marTop w:val="0"/>
                  <w:marBottom w:val="0"/>
                  <w:divBdr>
                    <w:top w:val="none" w:sz="0" w:space="0" w:color="auto"/>
                    <w:left w:val="none" w:sz="0" w:space="0" w:color="auto"/>
                    <w:bottom w:val="none" w:sz="0" w:space="0" w:color="auto"/>
                    <w:right w:val="none" w:sz="0" w:space="0" w:color="auto"/>
                  </w:divBdr>
                  <w:divsChild>
                    <w:div w:id="1872767862">
                      <w:marLeft w:val="0"/>
                      <w:marRight w:val="0"/>
                      <w:marTop w:val="0"/>
                      <w:marBottom w:val="0"/>
                      <w:divBdr>
                        <w:top w:val="none" w:sz="0" w:space="0" w:color="auto"/>
                        <w:left w:val="none" w:sz="0" w:space="0" w:color="auto"/>
                        <w:bottom w:val="none" w:sz="0" w:space="0" w:color="auto"/>
                        <w:right w:val="none" w:sz="0" w:space="0" w:color="auto"/>
                      </w:divBdr>
                    </w:div>
                  </w:divsChild>
                </w:div>
                <w:div w:id="1617953427">
                  <w:marLeft w:val="0"/>
                  <w:marRight w:val="0"/>
                  <w:marTop w:val="0"/>
                  <w:marBottom w:val="0"/>
                  <w:divBdr>
                    <w:top w:val="none" w:sz="0" w:space="0" w:color="auto"/>
                    <w:left w:val="none" w:sz="0" w:space="0" w:color="auto"/>
                    <w:bottom w:val="none" w:sz="0" w:space="0" w:color="auto"/>
                    <w:right w:val="none" w:sz="0" w:space="0" w:color="auto"/>
                  </w:divBdr>
                  <w:divsChild>
                    <w:div w:id="526212001">
                      <w:marLeft w:val="0"/>
                      <w:marRight w:val="0"/>
                      <w:marTop w:val="0"/>
                      <w:marBottom w:val="0"/>
                      <w:divBdr>
                        <w:top w:val="none" w:sz="0" w:space="0" w:color="auto"/>
                        <w:left w:val="none" w:sz="0" w:space="0" w:color="auto"/>
                        <w:bottom w:val="none" w:sz="0" w:space="0" w:color="auto"/>
                        <w:right w:val="none" w:sz="0" w:space="0" w:color="auto"/>
                      </w:divBdr>
                    </w:div>
                  </w:divsChild>
                </w:div>
                <w:div w:id="1620066733">
                  <w:marLeft w:val="0"/>
                  <w:marRight w:val="0"/>
                  <w:marTop w:val="0"/>
                  <w:marBottom w:val="0"/>
                  <w:divBdr>
                    <w:top w:val="none" w:sz="0" w:space="0" w:color="auto"/>
                    <w:left w:val="none" w:sz="0" w:space="0" w:color="auto"/>
                    <w:bottom w:val="none" w:sz="0" w:space="0" w:color="auto"/>
                    <w:right w:val="none" w:sz="0" w:space="0" w:color="auto"/>
                  </w:divBdr>
                  <w:divsChild>
                    <w:div w:id="191265536">
                      <w:marLeft w:val="0"/>
                      <w:marRight w:val="0"/>
                      <w:marTop w:val="0"/>
                      <w:marBottom w:val="0"/>
                      <w:divBdr>
                        <w:top w:val="none" w:sz="0" w:space="0" w:color="auto"/>
                        <w:left w:val="none" w:sz="0" w:space="0" w:color="auto"/>
                        <w:bottom w:val="none" w:sz="0" w:space="0" w:color="auto"/>
                        <w:right w:val="none" w:sz="0" w:space="0" w:color="auto"/>
                      </w:divBdr>
                    </w:div>
                  </w:divsChild>
                </w:div>
                <w:div w:id="1628316512">
                  <w:marLeft w:val="0"/>
                  <w:marRight w:val="0"/>
                  <w:marTop w:val="0"/>
                  <w:marBottom w:val="0"/>
                  <w:divBdr>
                    <w:top w:val="none" w:sz="0" w:space="0" w:color="auto"/>
                    <w:left w:val="none" w:sz="0" w:space="0" w:color="auto"/>
                    <w:bottom w:val="none" w:sz="0" w:space="0" w:color="auto"/>
                    <w:right w:val="none" w:sz="0" w:space="0" w:color="auto"/>
                  </w:divBdr>
                  <w:divsChild>
                    <w:div w:id="617954491">
                      <w:marLeft w:val="0"/>
                      <w:marRight w:val="0"/>
                      <w:marTop w:val="0"/>
                      <w:marBottom w:val="0"/>
                      <w:divBdr>
                        <w:top w:val="none" w:sz="0" w:space="0" w:color="auto"/>
                        <w:left w:val="none" w:sz="0" w:space="0" w:color="auto"/>
                        <w:bottom w:val="none" w:sz="0" w:space="0" w:color="auto"/>
                        <w:right w:val="none" w:sz="0" w:space="0" w:color="auto"/>
                      </w:divBdr>
                    </w:div>
                  </w:divsChild>
                </w:div>
                <w:div w:id="1657103037">
                  <w:marLeft w:val="0"/>
                  <w:marRight w:val="0"/>
                  <w:marTop w:val="0"/>
                  <w:marBottom w:val="0"/>
                  <w:divBdr>
                    <w:top w:val="none" w:sz="0" w:space="0" w:color="auto"/>
                    <w:left w:val="none" w:sz="0" w:space="0" w:color="auto"/>
                    <w:bottom w:val="none" w:sz="0" w:space="0" w:color="auto"/>
                    <w:right w:val="none" w:sz="0" w:space="0" w:color="auto"/>
                  </w:divBdr>
                  <w:divsChild>
                    <w:div w:id="53703260">
                      <w:marLeft w:val="0"/>
                      <w:marRight w:val="0"/>
                      <w:marTop w:val="0"/>
                      <w:marBottom w:val="0"/>
                      <w:divBdr>
                        <w:top w:val="none" w:sz="0" w:space="0" w:color="auto"/>
                        <w:left w:val="none" w:sz="0" w:space="0" w:color="auto"/>
                        <w:bottom w:val="none" w:sz="0" w:space="0" w:color="auto"/>
                        <w:right w:val="none" w:sz="0" w:space="0" w:color="auto"/>
                      </w:divBdr>
                    </w:div>
                  </w:divsChild>
                </w:div>
                <w:div w:id="1779983111">
                  <w:marLeft w:val="0"/>
                  <w:marRight w:val="0"/>
                  <w:marTop w:val="0"/>
                  <w:marBottom w:val="0"/>
                  <w:divBdr>
                    <w:top w:val="none" w:sz="0" w:space="0" w:color="auto"/>
                    <w:left w:val="none" w:sz="0" w:space="0" w:color="auto"/>
                    <w:bottom w:val="none" w:sz="0" w:space="0" w:color="auto"/>
                    <w:right w:val="none" w:sz="0" w:space="0" w:color="auto"/>
                  </w:divBdr>
                  <w:divsChild>
                    <w:div w:id="1713730094">
                      <w:marLeft w:val="0"/>
                      <w:marRight w:val="0"/>
                      <w:marTop w:val="0"/>
                      <w:marBottom w:val="0"/>
                      <w:divBdr>
                        <w:top w:val="none" w:sz="0" w:space="0" w:color="auto"/>
                        <w:left w:val="none" w:sz="0" w:space="0" w:color="auto"/>
                        <w:bottom w:val="none" w:sz="0" w:space="0" w:color="auto"/>
                        <w:right w:val="none" w:sz="0" w:space="0" w:color="auto"/>
                      </w:divBdr>
                    </w:div>
                  </w:divsChild>
                </w:div>
                <w:div w:id="1833059835">
                  <w:marLeft w:val="0"/>
                  <w:marRight w:val="0"/>
                  <w:marTop w:val="0"/>
                  <w:marBottom w:val="0"/>
                  <w:divBdr>
                    <w:top w:val="none" w:sz="0" w:space="0" w:color="auto"/>
                    <w:left w:val="none" w:sz="0" w:space="0" w:color="auto"/>
                    <w:bottom w:val="none" w:sz="0" w:space="0" w:color="auto"/>
                    <w:right w:val="none" w:sz="0" w:space="0" w:color="auto"/>
                  </w:divBdr>
                  <w:divsChild>
                    <w:div w:id="1554388536">
                      <w:marLeft w:val="0"/>
                      <w:marRight w:val="0"/>
                      <w:marTop w:val="0"/>
                      <w:marBottom w:val="0"/>
                      <w:divBdr>
                        <w:top w:val="none" w:sz="0" w:space="0" w:color="auto"/>
                        <w:left w:val="none" w:sz="0" w:space="0" w:color="auto"/>
                        <w:bottom w:val="none" w:sz="0" w:space="0" w:color="auto"/>
                        <w:right w:val="none" w:sz="0" w:space="0" w:color="auto"/>
                      </w:divBdr>
                    </w:div>
                  </w:divsChild>
                </w:div>
                <w:div w:id="1896038139">
                  <w:marLeft w:val="0"/>
                  <w:marRight w:val="0"/>
                  <w:marTop w:val="0"/>
                  <w:marBottom w:val="0"/>
                  <w:divBdr>
                    <w:top w:val="none" w:sz="0" w:space="0" w:color="auto"/>
                    <w:left w:val="none" w:sz="0" w:space="0" w:color="auto"/>
                    <w:bottom w:val="none" w:sz="0" w:space="0" w:color="auto"/>
                    <w:right w:val="none" w:sz="0" w:space="0" w:color="auto"/>
                  </w:divBdr>
                  <w:divsChild>
                    <w:div w:id="292709659">
                      <w:marLeft w:val="0"/>
                      <w:marRight w:val="0"/>
                      <w:marTop w:val="0"/>
                      <w:marBottom w:val="0"/>
                      <w:divBdr>
                        <w:top w:val="none" w:sz="0" w:space="0" w:color="auto"/>
                        <w:left w:val="none" w:sz="0" w:space="0" w:color="auto"/>
                        <w:bottom w:val="none" w:sz="0" w:space="0" w:color="auto"/>
                        <w:right w:val="none" w:sz="0" w:space="0" w:color="auto"/>
                      </w:divBdr>
                    </w:div>
                  </w:divsChild>
                </w:div>
                <w:div w:id="1916090755">
                  <w:marLeft w:val="0"/>
                  <w:marRight w:val="0"/>
                  <w:marTop w:val="0"/>
                  <w:marBottom w:val="0"/>
                  <w:divBdr>
                    <w:top w:val="none" w:sz="0" w:space="0" w:color="auto"/>
                    <w:left w:val="none" w:sz="0" w:space="0" w:color="auto"/>
                    <w:bottom w:val="none" w:sz="0" w:space="0" w:color="auto"/>
                    <w:right w:val="none" w:sz="0" w:space="0" w:color="auto"/>
                  </w:divBdr>
                  <w:divsChild>
                    <w:div w:id="451247142">
                      <w:marLeft w:val="0"/>
                      <w:marRight w:val="0"/>
                      <w:marTop w:val="0"/>
                      <w:marBottom w:val="0"/>
                      <w:divBdr>
                        <w:top w:val="none" w:sz="0" w:space="0" w:color="auto"/>
                        <w:left w:val="none" w:sz="0" w:space="0" w:color="auto"/>
                        <w:bottom w:val="none" w:sz="0" w:space="0" w:color="auto"/>
                        <w:right w:val="none" w:sz="0" w:space="0" w:color="auto"/>
                      </w:divBdr>
                    </w:div>
                  </w:divsChild>
                </w:div>
                <w:div w:id="1943293795">
                  <w:marLeft w:val="0"/>
                  <w:marRight w:val="0"/>
                  <w:marTop w:val="0"/>
                  <w:marBottom w:val="0"/>
                  <w:divBdr>
                    <w:top w:val="none" w:sz="0" w:space="0" w:color="auto"/>
                    <w:left w:val="none" w:sz="0" w:space="0" w:color="auto"/>
                    <w:bottom w:val="none" w:sz="0" w:space="0" w:color="auto"/>
                    <w:right w:val="none" w:sz="0" w:space="0" w:color="auto"/>
                  </w:divBdr>
                  <w:divsChild>
                    <w:div w:id="1119953465">
                      <w:marLeft w:val="0"/>
                      <w:marRight w:val="0"/>
                      <w:marTop w:val="0"/>
                      <w:marBottom w:val="0"/>
                      <w:divBdr>
                        <w:top w:val="none" w:sz="0" w:space="0" w:color="auto"/>
                        <w:left w:val="none" w:sz="0" w:space="0" w:color="auto"/>
                        <w:bottom w:val="none" w:sz="0" w:space="0" w:color="auto"/>
                        <w:right w:val="none" w:sz="0" w:space="0" w:color="auto"/>
                      </w:divBdr>
                    </w:div>
                  </w:divsChild>
                </w:div>
                <w:div w:id="1999379296">
                  <w:marLeft w:val="0"/>
                  <w:marRight w:val="0"/>
                  <w:marTop w:val="0"/>
                  <w:marBottom w:val="0"/>
                  <w:divBdr>
                    <w:top w:val="none" w:sz="0" w:space="0" w:color="auto"/>
                    <w:left w:val="none" w:sz="0" w:space="0" w:color="auto"/>
                    <w:bottom w:val="none" w:sz="0" w:space="0" w:color="auto"/>
                    <w:right w:val="none" w:sz="0" w:space="0" w:color="auto"/>
                  </w:divBdr>
                  <w:divsChild>
                    <w:div w:id="1292518274">
                      <w:marLeft w:val="0"/>
                      <w:marRight w:val="0"/>
                      <w:marTop w:val="0"/>
                      <w:marBottom w:val="0"/>
                      <w:divBdr>
                        <w:top w:val="none" w:sz="0" w:space="0" w:color="auto"/>
                        <w:left w:val="none" w:sz="0" w:space="0" w:color="auto"/>
                        <w:bottom w:val="none" w:sz="0" w:space="0" w:color="auto"/>
                        <w:right w:val="none" w:sz="0" w:space="0" w:color="auto"/>
                      </w:divBdr>
                    </w:div>
                  </w:divsChild>
                </w:div>
                <w:div w:id="2050376598">
                  <w:marLeft w:val="0"/>
                  <w:marRight w:val="0"/>
                  <w:marTop w:val="0"/>
                  <w:marBottom w:val="0"/>
                  <w:divBdr>
                    <w:top w:val="none" w:sz="0" w:space="0" w:color="auto"/>
                    <w:left w:val="none" w:sz="0" w:space="0" w:color="auto"/>
                    <w:bottom w:val="none" w:sz="0" w:space="0" w:color="auto"/>
                    <w:right w:val="none" w:sz="0" w:space="0" w:color="auto"/>
                  </w:divBdr>
                  <w:divsChild>
                    <w:div w:id="371342236">
                      <w:marLeft w:val="0"/>
                      <w:marRight w:val="0"/>
                      <w:marTop w:val="0"/>
                      <w:marBottom w:val="0"/>
                      <w:divBdr>
                        <w:top w:val="none" w:sz="0" w:space="0" w:color="auto"/>
                        <w:left w:val="none" w:sz="0" w:space="0" w:color="auto"/>
                        <w:bottom w:val="none" w:sz="0" w:space="0" w:color="auto"/>
                        <w:right w:val="none" w:sz="0" w:space="0" w:color="auto"/>
                      </w:divBdr>
                    </w:div>
                  </w:divsChild>
                </w:div>
                <w:div w:id="2125416390">
                  <w:marLeft w:val="0"/>
                  <w:marRight w:val="0"/>
                  <w:marTop w:val="0"/>
                  <w:marBottom w:val="0"/>
                  <w:divBdr>
                    <w:top w:val="none" w:sz="0" w:space="0" w:color="auto"/>
                    <w:left w:val="none" w:sz="0" w:space="0" w:color="auto"/>
                    <w:bottom w:val="none" w:sz="0" w:space="0" w:color="auto"/>
                    <w:right w:val="none" w:sz="0" w:space="0" w:color="auto"/>
                  </w:divBdr>
                  <w:divsChild>
                    <w:div w:id="50856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68314">
          <w:marLeft w:val="0"/>
          <w:marRight w:val="0"/>
          <w:marTop w:val="0"/>
          <w:marBottom w:val="0"/>
          <w:divBdr>
            <w:top w:val="none" w:sz="0" w:space="0" w:color="auto"/>
            <w:left w:val="none" w:sz="0" w:space="0" w:color="auto"/>
            <w:bottom w:val="none" w:sz="0" w:space="0" w:color="auto"/>
            <w:right w:val="none" w:sz="0" w:space="0" w:color="auto"/>
          </w:divBdr>
        </w:div>
        <w:div w:id="1930120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swyt.sharepoint.com/sites/Safeguardingchildren" TargetMode="External"/><Relationship Id="rId26" Type="http://schemas.openxmlformats.org/officeDocument/2006/relationships/hyperlink" Target="https://swyt.sharepoint.com/sites/Safeguardingchildren" TargetMode="External"/><Relationship Id="rId39" Type="http://schemas.microsoft.com/office/2018/08/relationships/commentsExtensible" Target="commentsExtensible.xml"/><Relationship Id="rId21" Type="http://schemas.openxmlformats.org/officeDocument/2006/relationships/hyperlink" Target="https://swyt.sharepoint.com/sites/Intranet/whistleblowing" TargetMode="External"/><Relationship Id="rId34" Type="http://schemas.openxmlformats.org/officeDocument/2006/relationships/hyperlink" Target="https://swyt.sharepoint.com/:w:/r/sites/Policy-Documents/_layouts/15/Doc.aspx?sourcedoc=%7B4656CEE9-909E-467F-B916-E507B5166DF0%7D&amp;file=769.docx&amp;action=default&amp;mobileredirect=true&amp;DefaultItemOpen=1" TargetMode="External"/><Relationship Id="rId42" Type="http://schemas.openxmlformats.org/officeDocument/2006/relationships/hyperlink" Target="http://www.wakefield.gov.uk/schools-and-children/early-help/young-carers" TargetMode="External"/><Relationship Id="rId47" Type="http://schemas.openxmlformats.org/officeDocument/2006/relationships/hyperlink" Target="https://swyt.sharepoint.com/sites/intranet/safeguarding-children" TargetMode="External"/><Relationship Id="rId50" Type="http://schemas.openxmlformats.org/officeDocument/2006/relationships/hyperlink" Target="https://swyt.sharepoint.com/sites/Multiagencypublicprotectionarrangements" TargetMode="External"/><Relationship Id="rId55" Type="http://schemas.openxmlformats.org/officeDocument/2006/relationships/hyperlink" Target="https://swyt.sharepoint.com/:w:/r/sites/Policy-Documents/_layouts/15/Doc.aspx?sourcedoc=%7BAA22F373-6098-4809-A040-67DE45E72E35%7D&amp;file=690.docx&amp;wdLOR=cCB1ED8A7-8E58-46A4-85B5-47A281F6D1FF&amp;action=default&amp;mobileredirect=true" TargetMode="External"/><Relationship Id="rId63" Type="http://schemas.openxmlformats.org/officeDocument/2006/relationships/hyperlink" Target="https://learning.nspcc.org.uk/children-and-families-at-risk" TargetMode="External"/><Relationship Id="rId68" Type="http://schemas.openxmlformats.org/officeDocument/2006/relationships/hyperlink" Target="https://www.judiciumeducation.co.uk/news/Safeguarding-protected-characteristics" TargetMode="External"/><Relationship Id="rId76" Type="http://schemas.openxmlformats.org/officeDocument/2006/relationships/header" Target="header2.xml"/><Relationship Id="rId8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gov.uk/government/statistics/childrens-social-care-in-england-2025/main-findings-childrens-social-care-in-england-2025" TargetMode="External"/><Relationship Id="rId2" Type="http://schemas.openxmlformats.org/officeDocument/2006/relationships/customXml" Target="../customXml/item2.xml"/><Relationship Id="rId16" Type="http://schemas.openxmlformats.org/officeDocument/2006/relationships/hyperlink" Target="https://swyt.sharepoint.com/sites/Intranet/compliance/cqc/Pages/Fundamental-standards.aspx" TargetMode="External"/><Relationship Id="rId29" Type="http://schemas.openxmlformats.org/officeDocument/2006/relationships/hyperlink" Target="https://swyt.sharepoint.com/sites/Safeguardingchildren" TargetMode="External"/><Relationship Id="rId11" Type="http://schemas.openxmlformats.org/officeDocument/2006/relationships/footer" Target="footer1.xml"/><Relationship Id="rId24" Type="http://schemas.openxmlformats.org/officeDocument/2006/relationships/hyperlink" Target="https://swyt.sharepoint.com/sites/Safeguardingchildren" TargetMode="External"/><Relationship Id="rId32" Type="http://schemas.openxmlformats.org/officeDocument/2006/relationships/hyperlink" Target="https://swyt.sharepoint.com/:w:/r/sites/Policy-Documents/_layouts/15/Doc.aspx?sourcedoc=%7B9DFC2AAB-F4F6-4BDC-89F2-FDEE17B49374%7D&amp;file=1275.docx&amp;action=default&amp;mobileredirect=true&amp;DefaultItemOpen=1" TargetMode="External"/><Relationship Id="rId37" Type="http://schemas.microsoft.com/office/2011/relationships/commentsExtended" Target="commentsExtended.xml"/><Relationship Id="rId40" Type="http://schemas.openxmlformats.org/officeDocument/2006/relationships/hyperlink" Target="https://www.calderdale.gov.uk/v2/residents/health-and-social-care/young-people/young-carers/young-carers-service" TargetMode="External"/><Relationship Id="rId45" Type="http://schemas.openxmlformats.org/officeDocument/2006/relationships/hyperlink" Target="https://swyt.sharepoint.com/sites/intranet/safeguarding-children" TargetMode="External"/><Relationship Id="rId53" Type="http://schemas.openxmlformats.org/officeDocument/2006/relationships/hyperlink" Target="https://swyt.sharepoint.com/sites/Safeguardingchildren/SitePages/Police-Information-Portal.aspx" TargetMode="External"/><Relationship Id="rId58" Type="http://schemas.openxmlformats.org/officeDocument/2006/relationships/hyperlink" Target="https://swyt.sharepoint.com/:w:/r/sites/Policy-Documents/_layouts/15/Doc.aspx?sourcedoc=%7BE836B7A2-8EDC-4210-82E2-A6907E08E321%7D&amp;file=280.docx&amp;action=default&amp;mobileredirect=true&amp;DefaultItemOpen=1" TargetMode="External"/><Relationship Id="rId66" Type="http://schemas.openxmlformats.org/officeDocument/2006/relationships/hyperlink" Target="https://learning.nspcc.org.uk/safeguarding-child-protection-schools/safeguarding-children-with-special-educational-needs-and-disabilities-send" TargetMode="External"/><Relationship Id="rId74" Type="http://schemas.openxmlformats.org/officeDocument/2006/relationships/hyperlink" Target="http://swyt-fhh-rep01/reports/report/Live%20Reports/Mental%20Health%20Community/Mental%20Health%20Community%20PID/EqualitiesMonitoring%20v2?rs:embed=true" TargetMode="External"/><Relationship Id="rId79"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digital.nhs.uk/data-and-information/publications/statistical/nhs-maternity-statistics" TargetMode="External"/><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wyt.sharepoint.com/sites/Safeguardingchildren" TargetMode="External"/><Relationship Id="rId31" Type="http://schemas.openxmlformats.org/officeDocument/2006/relationships/hyperlink" Target="https://swyt.sharepoint.com/sites/Policy-Documents/Shared%20Documents/Forms/AllItems.aspx?id=%2Fsites%2FPolicy%2DDocuments%2FShared%20Documents%2F928%2Epdf&amp;parent=%2Fsites%2FPolicy%2DDocuments%2FShared%20Documents" TargetMode="External"/><Relationship Id="rId44" Type="http://schemas.openxmlformats.org/officeDocument/2006/relationships/hyperlink" Target="https://swyt.sharepoint.com/sites/Domesticabuse" TargetMode="External"/><Relationship Id="rId52" Type="http://schemas.openxmlformats.org/officeDocument/2006/relationships/hyperlink" Target="https://swyt.sharepoint.com/sites/Intranet/wellbeing/domestic-abuse/Pages/Is-it-domestic-violence.aspx" TargetMode="External"/><Relationship Id="rId60" Type="http://schemas.openxmlformats.org/officeDocument/2006/relationships/hyperlink" Target="https://maternalmentalhealthalliance.org/media/filer_public/79/63/79635e45-1797-4729-a18b-2ab4c46f4cde/mmha-briefing-perinatal-mental-health-and-domestic-abuse-jan-23.pdf" TargetMode="External"/><Relationship Id="rId65" Type="http://schemas.openxmlformats.org/officeDocument/2006/relationships/hyperlink" Target="https://learning.nspcc.org.uk/safeguarding-child-protection/children-from-black-asian-minoritised-ethnic-communities" TargetMode="External"/><Relationship Id="rId73" Type="http://schemas.openxmlformats.org/officeDocument/2006/relationships/hyperlink" Target="https://swyt.sharepoint.com/sites/Equalityandinvolvement/SitePages/EIA.aspx" TargetMode="External"/><Relationship Id="rId78" Type="http://schemas.openxmlformats.org/officeDocument/2006/relationships/footer" Target="footer4.xml"/><Relationship Id="rId81" Type="http://schemas.openxmlformats.org/officeDocument/2006/relationships/hyperlink" Target="mailto:InvolvingPeople@swyt.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yt.sharepoint.com/sites/Intranet/prevent/Pages/default.aspx" TargetMode="External"/><Relationship Id="rId22" Type="http://schemas.openxmlformats.org/officeDocument/2006/relationships/hyperlink" Target="https://swyt.sharepoint.com/:w:/r/sites/Policy-Documents/_layouts/15/Doc.aspx?sourcedoc=%7B9DFC2AAB-F4F6-4BDC-89F2-FDEE17B49374%7D&amp;file=1275.docx&amp;action=default&amp;mobileredirect=true&amp;DefaultItemOpen=1" TargetMode="External"/><Relationship Id="rId27" Type="http://schemas.openxmlformats.org/officeDocument/2006/relationships/hyperlink" Target="https://swyt.sharepoint.com/sites/Learning-and-development/SitePages/Mandatory-Training(1).aspx" TargetMode="External"/><Relationship Id="rId30" Type="http://schemas.openxmlformats.org/officeDocument/2006/relationships/hyperlink" Target="https://swyt.sharepoint.com/sites/Policy-Documents/Shared%20Documents/Forms/AllItems.aspx?id=%2Fsites%2FPolicy%2DDocuments%2FShared%20Documents%2F349%2Epdf&amp;parent=%2Fsites%2FPolicy%2DDocuments%2FShared%20Documents" TargetMode="External"/><Relationship Id="rId35" Type="http://schemas.openxmlformats.org/officeDocument/2006/relationships/hyperlink" Target="https://swyt.sharepoint.com/:w:/r/sites/Policy-Documents/_layouts/15/Doc.aspx?sourcedoc=%7BE1245CF6-154E-4650-913B-4EF9B75CE530%7D&amp;file=576.docx&amp;action=default&amp;mobileredirect=true&amp;DefaultItemOpen=1" TargetMode="External"/><Relationship Id="rId43" Type="http://schemas.openxmlformats.org/officeDocument/2006/relationships/hyperlink" Target="https://www.barnsley.gov.uk/services/children-families-and-education/young-people/young-carers/" TargetMode="External"/><Relationship Id="rId48" Type="http://schemas.openxmlformats.org/officeDocument/2006/relationships/hyperlink" Target="https://assets.publishing.service.gov.uk/government/uploads/system/uploads/attachment_data/file/721581/Information_sharing_advice_practitioners_safeguarding_services.pdf" TargetMode="External"/><Relationship Id="rId56" Type="http://schemas.openxmlformats.org/officeDocument/2006/relationships/hyperlink" Target="https://swyt.sharepoint.com/sites/MentalHealthLaw/SitePages/Mental-Capacity-Act.aspx" TargetMode="External"/><Relationship Id="rId64" Type="http://schemas.openxmlformats.org/officeDocument/2006/relationships/hyperlink" Target="https://learning.nspcc.org.uk/safeguarding-child-protection/lgbtq-children-young-people" TargetMode="External"/><Relationship Id="rId69" Type="http://schemas.openxmlformats.org/officeDocument/2006/relationships/hyperlink" Target="https://www.bjninform.com/person-centred-care/safeguarding-children-why-children-are-more-at-risk/"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legislation.gov.uk/ukpga/2021/17/contents" TargetMode="External"/><Relationship Id="rId72" Type="http://schemas.openxmlformats.org/officeDocument/2006/relationships/hyperlink" Target="https://childsafeguarding.independent-panel.uk/publication/annual-report-2024-25/" TargetMode="External"/><Relationship Id="rId80"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SafeguardingTeam@swyt.nhs.uk" TargetMode="External"/><Relationship Id="rId25" Type="http://schemas.openxmlformats.org/officeDocument/2006/relationships/hyperlink" Target="https://web.nhs.net/OWA/redir.aspx?SURL=ht7ngu6XdB6qUm8gLEolHwXBQHwk63oQS26GRt-zqn9tsNPT-iTTCGgAdAB0AHAAOgAvAC8AdwB3AHcALgB3AGEAawBlAGYAaQBlAGwAZAAuAGcAbwB2AC4AdQBrAC8AbABzAGMAYgA.&amp;URL=http%3a%2f%2fwww.wakefield.gov.uk%2flscb" TargetMode="External"/><Relationship Id="rId33" Type="http://schemas.openxmlformats.org/officeDocument/2006/relationships/hyperlink" Target="https://swyt.sharepoint.com/:w:/r/sites/Policy-Documents/_layouts/15/Doc.aspx?sourcedoc=%7BA6B00452-2237-498A-B340-EE29F6505A86%7D&amp;file=373.docx&amp;action=default&amp;mobileredirect=true&amp;DefaultItemOpen=1" TargetMode="External"/><Relationship Id="rId38" Type="http://schemas.microsoft.com/office/2016/09/relationships/commentsIds" Target="commentsIds.xml"/><Relationship Id="rId46" Type="http://schemas.openxmlformats.org/officeDocument/2006/relationships/hyperlink" Target="https://swyt.sharepoint.com/sites/intranet/safeguarding-children" TargetMode="External"/><Relationship Id="rId59" Type="http://schemas.openxmlformats.org/officeDocument/2006/relationships/hyperlink" Target="https://assets.publishing.service.gov.uk/media/67cb0a9d5993d41513a45c5b/Race_Racism_Safeguarding_March_2025.pdf" TargetMode="External"/><Relationship Id="rId67" Type="http://schemas.openxmlformats.org/officeDocument/2006/relationships/hyperlink" Target="https://learning.nspcc.org.uk/safeguarding-child-protection/deaf-and-disabled-children" TargetMode="External"/><Relationship Id="rId20" Type="http://schemas.openxmlformats.org/officeDocument/2006/relationships/hyperlink" Target="https://swyt.sharepoint.com/sites/Safeguardingchildren" TargetMode="External"/><Relationship Id="rId41" Type="http://schemas.openxmlformats.org/officeDocument/2006/relationships/hyperlink" Target="https://www.barnardos.org.uk/what-we-do/services/kirklees-young-carers" TargetMode="External"/><Relationship Id="rId54" Type="http://schemas.openxmlformats.org/officeDocument/2006/relationships/image" Target="media/image3.emf"/><Relationship Id="rId62" Type="http://schemas.openxmlformats.org/officeDocument/2006/relationships/hyperlink" Target="https://www.ons.gov.uk/peoplepopulationandcommunity/crimeandjustice/bulletins/abuseduringchildhoodinenglandandwales/march2024" TargetMode="External"/><Relationship Id="rId70" Type="http://schemas.openxmlformats.org/officeDocument/2006/relationships/hyperlink" Target="https://explore-education-statistics.service.gov.uk/find-statistics/children-in-need/2025" TargetMode="External"/><Relationship Id="rId75" Type="http://schemas.openxmlformats.org/officeDocument/2006/relationships/hyperlink" Target="https://swyt.sharepoint.com/sites/Equalityandinvolvement/SitePages/Patient-and-carer-race-equality-framework-(PCREF).aspx" TargetMode="External"/><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wyt.sharepoint.com/:w:/r/sites/Policy-Documents/_layouts/15/Doc.aspx?sourcedoc=%7BFA22B27F-6F4A-45A5-AB3F-3FC639E64CAD%7D&amp;file=775.docx&amp;wdOrigin=TEAMS-MAGLEV.p2p_ns.rwc&amp;action=default&amp;mobileredirect=true&amp;web=1" TargetMode="External"/><Relationship Id="rId23" Type="http://schemas.openxmlformats.org/officeDocument/2006/relationships/hyperlink" Target="https://swyt.sharepoint.com/sites/Intranet/it/information-governance/Pages/IG-training.aspx" TargetMode="External"/><Relationship Id="rId28" Type="http://schemas.openxmlformats.org/officeDocument/2006/relationships/hyperlink" Target="https://swyt.sharepoint.com/sites/intranet/safeguarding-children/Pages/default.aspx" TargetMode="External"/><Relationship Id="rId36" Type="http://schemas.openxmlformats.org/officeDocument/2006/relationships/comments" Target="comments.xml"/><Relationship Id="rId49" Type="http://schemas.openxmlformats.org/officeDocument/2006/relationships/hyperlink" Target="https://assets.publishing.service.gov.uk/government/uploads/system/uploads/attachment_data/file/1062969/Information_sharing_advice_practitioners_safeguarding_services.pdf" TargetMode="External"/><Relationship Id="rId57" Type="http://schemas.openxmlformats.org/officeDocument/2006/relationships/hyperlink" Target="https://swyt.sharepoint.com/:w:/r/sites/Policy-Documents/_layouts/15/Doc.aspx?sourcedoc=%7B56BB30CC-4015-494C-92D2-749C8DFDE326%7D&amp;file=987.docx&amp;action=default&amp;mobileredirect=true&amp;DefaultItemOpen=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0c87de-3eb1-4043-af0c-1e6b4eba125d"/>
    <TaxKeywordTaxHTField xmlns="1a0c87de-3eb1-4043-af0c-1e6b4eba125d">
      <Terms xmlns="http://schemas.microsoft.com/office/infopath/2007/PartnerControls"/>
    </TaxKeywordTaxHTField>
    <PortfolioTaxHTField0 xmlns="1a0c87de-3eb1-4043-af0c-1e6b4eba125d">
      <Terms xmlns="http://schemas.microsoft.com/office/infopath/2007/PartnerControls"/>
    </PortfolioTaxHTField0>
    <lcc7b1cc1b984d13a908a3aab216aa27 xmlns="1a0c87de-3eb1-4043-af0c-1e6b4eba125d">
      <Terms xmlns="http://schemas.microsoft.com/office/infopath/2007/PartnerControls"/>
    </lcc7b1cc1b984d13a908a3aab216aa27>
    <On_x0020_web xmlns="c9582851-2988-4a19-9899-54b6e759ce21" xsi:nil="true"/>
    <KeyField xmlns="c9582851-2988-4a19-9899-54b6e759ce21" xsi:nil="true"/>
    <Review_x0020_date xmlns="c9582851-2988-4a19-9899-54b6e759ce21" xsi:nil="true"/>
    <oab92072e81147c9b2a9edd9fe5e848b xmlns="1a0c87de-3eb1-4043-af0c-1e6b4eba125d">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d06e192e-2ce4-4710-b9da-eb4967daad4c</TermId>
        </TermInfo>
      </Terms>
    </oab92072e81147c9b2a9edd9fe5e848b>
    <pfa8a02fb9354c698daef0f56fb3ceaf xmlns="1a0c87de-3eb1-4043-af0c-1e6b4eba125d">
      <Terms xmlns="http://schemas.microsoft.com/office/infopath/2007/PartnerControls"/>
    </pfa8a02fb9354c698daef0f56fb3ceaf>
    <Approval_x0020_Date xmlns="c9582851-2988-4a19-9899-54b6e759ce21" xsi:nil="true"/>
    <LeadDirector xmlns="c9582851-2988-4a19-9899-54b6e759ce21" xsi:nil="true"/>
    <lcf76f155ced4ddcb4097134ff3c332f xmlns="c9582851-2988-4a19-9899-54b6e759ce21">
      <Terms xmlns="http://schemas.microsoft.com/office/infopath/2007/PartnerControls"/>
    </lcf76f155ced4ddcb4097134ff3c332f>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WYTPolicy" ma:contentTypeID="0x010100F364FC08E5A7AD4F8D37416D1293DC7A01005966989A883E4A43BC4F1F69ACD23E12" ma:contentTypeVersion="30" ma:contentTypeDescription="" ma:contentTypeScope="" ma:versionID="63379c05de44f1a44b4ebeec5b28e58b">
  <xsd:schema xmlns:xsd="http://www.w3.org/2001/XMLSchema" xmlns:xs="http://www.w3.org/2001/XMLSchema" xmlns:p="http://schemas.microsoft.com/office/2006/metadata/properties" xmlns:ns2="1a0c87de-3eb1-4043-af0c-1e6b4eba125d" xmlns:ns3="c9582851-2988-4a19-9899-54b6e759ce21" xmlns:ns4="http://schemas.microsoft.com/sharepoint/v4" targetNamespace="http://schemas.microsoft.com/office/2006/metadata/properties" ma:root="true" ma:fieldsID="4bd9dea661af73e6de1383e43a0412cf" ns2:_="" ns3:_="" ns4:_="">
    <xsd:import namespace="1a0c87de-3eb1-4043-af0c-1e6b4eba125d"/>
    <xsd:import namespace="c9582851-2988-4a19-9899-54b6e759ce21"/>
    <xsd:import namespace="http://schemas.microsoft.com/sharepoint/v4"/>
    <xsd:element name="properties">
      <xsd:complexType>
        <xsd:sequence>
          <xsd:element name="documentManagement">
            <xsd:complexType>
              <xsd:all>
                <xsd:element ref="ns3:Review_x0020_date" minOccurs="0"/>
                <xsd:element ref="ns3:KeyField" minOccurs="0"/>
                <xsd:element ref="ns3:On_x0020_web" minOccurs="0"/>
                <xsd:element ref="ns2:TaxCatchAllLabel" minOccurs="0"/>
                <xsd:element ref="ns2:PortfolioTaxHTField0" minOccurs="0"/>
                <xsd:element ref="ns2:lcc7b1cc1b984d13a908a3aab216aa27" minOccurs="0"/>
                <xsd:element ref="ns2:oab92072e81147c9b2a9edd9fe5e848b" minOccurs="0"/>
                <xsd:element ref="ns2:TaxKeywordTaxHTField" minOccurs="0"/>
                <xsd:element ref="ns2:TaxCatchAll" minOccurs="0"/>
                <xsd:element ref="ns2:SharedWithUsers" minOccurs="0"/>
                <xsd:element ref="ns2:SharedWithDetails" minOccurs="0"/>
                <xsd:element ref="ns2:pfa8a02fb9354c698daef0f56fb3ceaf" minOccurs="0"/>
                <xsd:element ref="ns3:Approval_x0020_Date" minOccurs="0"/>
                <xsd:element ref="ns3:LeadDirector"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4:IconOverla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c87de-3eb1-4043-af0c-1e6b4eba125d" elementFormDefault="qualified">
    <xsd:import namespace="http://schemas.microsoft.com/office/2006/documentManagement/types"/>
    <xsd:import namespace="http://schemas.microsoft.com/office/infopath/2007/PartnerControls"/>
    <xsd:element name="TaxCatchAllLabel" ma:index="11" nillable="true" ma:displayName="Taxonomy Catch All Column1" ma:hidden="true" ma:list="{1a717456-3a4a-4929-bcd3-344c7a47126e}" ma:internalName="TaxCatchAllLabel" ma:readOnly="true" ma:showField="CatchAllDataLabel" ma:web="1a0c87de-3eb1-4043-af0c-1e6b4eba125d">
      <xsd:complexType>
        <xsd:complexContent>
          <xsd:extension base="dms:MultiChoiceLookup">
            <xsd:sequence>
              <xsd:element name="Value" type="dms:Lookup" maxOccurs="unbounded" minOccurs="0" nillable="true"/>
            </xsd:sequence>
          </xsd:extension>
        </xsd:complexContent>
      </xsd:complexType>
    </xsd:element>
    <xsd:element name="PortfolioTaxHTField0" ma:index="15" nillable="true" ma:taxonomy="true" ma:internalName="PortfolioTaxHTField0" ma:taxonomyFieldName="Portfolio" ma:displayName="Portfolio" ma:readOnly="false" ma:default="" ma:fieldId="{773902b0-1a53-4798-a8e6-a9ac3e5e751d}" ma:sspId="a0c02227-7b59-4427-bc73-69c6f176d323" ma:termSetId="ed4e4b9c-e0b6-48d4-bf59-8c72f35a8f51" ma:anchorId="00000000-0000-0000-0000-000000000000" ma:open="true" ma:isKeyword="false">
      <xsd:complexType>
        <xsd:sequence>
          <xsd:element ref="pc:Terms" minOccurs="0" maxOccurs="1"/>
        </xsd:sequence>
      </xsd:complexType>
    </xsd:element>
    <xsd:element name="lcc7b1cc1b984d13a908a3aab216aa27" ma:index="17" nillable="true" ma:taxonomy="true" ma:internalName="lcc7b1cc1b984d13a908a3aab216aa27" ma:taxonomyFieldName="Tagged" ma:displayName="Tagged" ma:indexed="true" ma:readOnly="false" ma:default="" ma:fieldId="{5cc7b1cc-1b98-4d13-a908-a3aab216aa27}" ma:sspId="a0c02227-7b59-4427-bc73-69c6f176d323" ma:termSetId="491592bb-9d35-49ae-93d3-5faf1deb289b" ma:anchorId="00000000-0000-0000-0000-000000000000" ma:open="true" ma:isKeyword="false">
      <xsd:complexType>
        <xsd:sequence>
          <xsd:element ref="pc:Terms" minOccurs="0" maxOccurs="1"/>
        </xsd:sequence>
      </xsd:complexType>
    </xsd:element>
    <xsd:element name="oab92072e81147c9b2a9edd9fe5e848b" ma:index="18" nillable="true" ma:taxonomy="true" ma:internalName="oab92072e81147c9b2a9edd9fe5e848b" ma:taxonomyFieldName="SWYT_x0020_Document_x0020_Type" ma:displayName="Document type" ma:default="5;#Policy|d06e192e-2ce4-4710-b9da-eb4967daad4c" ma:fieldId="{8ab92072-e811-47c9-b2a9-edd9fe5e848b}" ma:taxonomyMulti="true" ma:sspId="a0c02227-7b59-4427-bc73-69c6f176d323" ma:termSetId="a9bd1747-2680-443c-9c9a-42521df27647" ma:anchorId="00000000-0000-0000-0000-000000000000" ma:open="false" ma:isKeyword="false">
      <xsd:complexType>
        <xsd:sequence>
          <xsd:element ref="pc:Terms" minOccurs="0" maxOccurs="1"/>
        </xsd:sequence>
      </xsd:complexType>
    </xsd:element>
    <xsd:element name="TaxKeywordTaxHTField" ma:index="19" nillable="true" ma:taxonomy="true" ma:internalName="TaxKeywordTaxHTField" ma:taxonomyFieldName="TaxKeyword" ma:displayName="Enterprise Keywords" ma:fieldId="{23f27201-bee3-471e-b2e7-b64fd8b7ca38}" ma:taxonomyMulti="true" ma:sspId="a0c02227-7b59-4427-bc73-69c6f176d323"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1a717456-3a4a-4929-bcd3-344c7a47126e}" ma:internalName="TaxCatchAll" ma:showField="CatchAllData" ma:web="1a0c87de-3eb1-4043-af0c-1e6b4eba125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pfa8a02fb9354c698daef0f56fb3ceaf" ma:index="23" nillable="true" ma:taxonomy="true" ma:internalName="pfa8a02fb9354c698daef0f56fb3ceaf" ma:taxonomyFieldName="Area" ma:displayName="Area" ma:default="" ma:fieldId="{9fa8a02f-b935-4c69-8dae-f0f56fb3ceaf}" ma:sspId="a0c02227-7b59-4427-bc73-69c6f176d323" ma:termSetId="c61341e0-5685-46c5-a58b-45954896605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582851-2988-4a19-9899-54b6e759ce21" elementFormDefault="qualified">
    <xsd:import namespace="http://schemas.microsoft.com/office/2006/documentManagement/types"/>
    <xsd:import namespace="http://schemas.microsoft.com/office/infopath/2007/PartnerControls"/>
    <xsd:element name="Review_x0020_date" ma:index="7" nillable="true" ma:displayName="Next Review date" ma:description="Date the document is up for review." ma:format="DateOnly" ma:internalName="Review_x0020_date">
      <xsd:simpleType>
        <xsd:restriction base="dms:DateTime"/>
      </xsd:simpleType>
    </xsd:element>
    <xsd:element name="KeyField" ma:index="8" nillable="true" ma:displayName="KeyField" ma:internalName="KeyField">
      <xsd:simpleType>
        <xsd:restriction base="dms:Number"/>
      </xsd:simpleType>
    </xsd:element>
    <xsd:element name="On_x0020_web" ma:index="9" nillable="true" ma:displayName="On web" ma:default="0" ma:description="Whether the document will be copied/shown on the website" ma:internalName="On_x0020_web">
      <xsd:simpleType>
        <xsd:restriction base="dms:Boolean"/>
      </xsd:simpleType>
    </xsd:element>
    <xsd:element name="Approval_x0020_Date" ma:index="26" nillable="true" ma:displayName="Approval Date" ma:format="DateOnly" ma:internalName="Approval_x0020_Date">
      <xsd:simpleType>
        <xsd:restriction base="dms:DateTime"/>
      </xsd:simpleType>
    </xsd:element>
    <xsd:element name="LeadDirector" ma:index="27" nillable="true" ma:displayName="Lead Director" ma:format="Dropdown" ma:internalName="LeadDirector">
      <xsd:simpleType>
        <xsd:restriction base="dms:Choice">
          <xsd:enumeration value="DHR = Director of HR and OD"/>
          <xsd:enumeration value="DNQ = Director of Nursing, Quality and Professions"/>
          <xsd:enumeration value="DS    = Director of Strategy and Change/ Deputy CE"/>
          <xsd:enumeration value="DFR = Director of Finance and Resources"/>
          <xsd:enumeration value="MD   = Medical Director"/>
          <xsd:enumeration value="DPD = Director of Provider Development"/>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a0c02227-7b59-4427-bc73-69c6f176d323"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96DC9-BB9A-4D15-815D-91EC30A8730C}">
  <ds:schemaRefs>
    <ds:schemaRef ds:uri="http://schemas.microsoft.com/office/2006/metadata/properties"/>
    <ds:schemaRef ds:uri="http://schemas.microsoft.com/office/infopath/2007/PartnerControls"/>
    <ds:schemaRef ds:uri="1a0c87de-3eb1-4043-af0c-1e6b4eba125d"/>
    <ds:schemaRef ds:uri="c9582851-2988-4a19-9899-54b6e759ce21"/>
    <ds:schemaRef ds:uri="http://schemas.microsoft.com/sharepoint/v4"/>
  </ds:schemaRefs>
</ds:datastoreItem>
</file>

<file path=customXml/itemProps2.xml><?xml version="1.0" encoding="utf-8"?>
<ds:datastoreItem xmlns:ds="http://schemas.openxmlformats.org/officeDocument/2006/customXml" ds:itemID="{5C4E07D6-5FD7-49D4-9691-4F6C2B70D646}">
  <ds:schemaRefs>
    <ds:schemaRef ds:uri="http://schemas.microsoft.com/sharepoint/v3/contenttype/forms"/>
  </ds:schemaRefs>
</ds:datastoreItem>
</file>

<file path=customXml/itemProps3.xml><?xml version="1.0" encoding="utf-8"?>
<ds:datastoreItem xmlns:ds="http://schemas.openxmlformats.org/officeDocument/2006/customXml" ds:itemID="{DC52B171-CD19-437F-BF52-0AC6F2337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c87de-3eb1-4043-af0c-1e6b4eba125d"/>
    <ds:schemaRef ds:uri="c9582851-2988-4a19-9899-54b6e759ce2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F0359-73CF-4BA6-8A03-268ACF6CD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23671</Words>
  <Characters>134928</Characters>
  <Application>Microsoft Office Word</Application>
  <DocSecurity>0</DocSecurity>
  <Lines>1124</Lines>
  <Paragraphs>316</Paragraphs>
  <ScaleCrop>false</ScaleCrop>
  <HeadingPairs>
    <vt:vector size="2" baseType="variant">
      <vt:variant>
        <vt:lpstr>Title</vt:lpstr>
      </vt:variant>
      <vt:variant>
        <vt:i4>1</vt:i4>
      </vt:variant>
    </vt:vector>
  </HeadingPairs>
  <TitlesOfParts>
    <vt:vector size="1" baseType="lpstr">
      <vt:lpstr>Safeguarding and promoting the welfare of children policy</vt:lpstr>
    </vt:vector>
  </TitlesOfParts>
  <Company>South West Yorkshire NHS Foundation Trust</Company>
  <LinksUpToDate>false</LinksUpToDate>
  <CharactersWithSpaces>158283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promoting the welfare of children policy</dc:title>
  <dc:subject/>
  <dc:creator>Cherriman-Sykes Bernie</dc:creator>
  <cp:keywords/>
  <dc:description/>
  <cp:lastModifiedBy>Kayleigh Harkness</cp:lastModifiedBy>
  <cp:revision>5</cp:revision>
  <cp:lastPrinted>2022-11-09T11:39:00Z</cp:lastPrinted>
  <dcterms:created xsi:type="dcterms:W3CDTF">2026-08-12T15:42:00Z</dcterms:created>
  <dcterms:modified xsi:type="dcterms:W3CDTF">2026-08-21T13:38:00Z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0x010100F364FC08E5A7AD4F8D37416D1293DC7A01005966989A883E4A43BC4F1F69ACD23E12</vt:lpwstr>
  </property>
  <property fmtid="{D5CDD505-2E9C-101B-9397-08002B2CF9AE}" pid="3" name="_dlc_DocIdItemGuid">
    <vt:lpwstr>fd60893d-c563-4d45-9630-f343cd75027f</vt:lpwstr>
  </property>
  <property fmtid="{D5CDD505-2E9C-101B-9397-08002B2CF9AE}" pid="4" name="Portfolio">
    <vt:lpwstr>48;#Safeguarding|dca396d1-6f04-490e-be51-4d0ea48d13b2</vt:lpwstr>
  </property>
  <property fmtid="{D5CDD505-2E9C-101B-9397-08002B2CF9AE}" pid="5" name="Document type">
    <vt:lpwstr>18;#Policy|6f916108-b313-4557-adaf-a1690646dcf2</vt:lpwstr>
  </property>
  <property fmtid="{D5CDD505-2E9C-101B-9397-08002B2CF9AE}" pid="6" name="Tagged">
    <vt:lpwstr/>
  </property>
  <property fmtid="{D5CDD505-2E9C-101B-9397-08002B2CF9AE}" pid="7" name="Order">
    <vt:r8>112700</vt:r8>
  </property>
  <property fmtid="{D5CDD505-2E9C-101B-9397-08002B2CF9AE}" pid="8" name="_ExtendedDescription">
    <vt:lpwstr/>
  </property>
  <property fmtid="{D5CDD505-2E9C-101B-9397-08002B2CF9AE}" pid="9" name="TaxKeyword">
    <vt:lpwstr/>
  </property>
  <property fmtid="{D5CDD505-2E9C-101B-9397-08002B2CF9AE}" pid="10" name="SWYT Document Type">
    <vt:lpwstr>5;#Policy|d06e192e-2ce4-4710-b9da-eb4967daad4c</vt:lpwstr>
  </property>
  <property fmtid="{D5CDD505-2E9C-101B-9397-08002B2CF9AE}" pid="11" name="Area">
    <vt:lpwstr>61;#Clinical|af5d24f9-ef00-4c5c-8787-37b5ba1f63f1</vt:lpwstr>
  </property>
  <property fmtid="{D5CDD505-2E9C-101B-9397-08002B2CF9AE}" pid="12" name="Lead Directors">
    <vt:lpwstr>DNQ - Director of Nursing, Quality and Professions</vt:lpwstr>
  </property>
  <property fmtid="{D5CDD505-2E9C-101B-9397-08002B2CF9AE}" pid="13" name="MediaServiceImageTags">
    <vt:lpwstr/>
  </property>
  <property fmtid="{D5CDD505-2E9C-101B-9397-08002B2CF9AE}" pid="14" name="SWYT_x0020_Document_x0020_Type">
    <vt:lpwstr>5;#Policy|d06e192e-2ce4-4710-b9da-eb4967daad4c</vt:lpwstr>
  </property>
</Properties>
</file>