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1704E0" w:rsidP="0074164C" w:rsidRDefault="001704E0" w14:paraId="672A6659" w14:textId="77777777">
      <w:pPr>
        <w:tabs>
          <w:tab w:val="left" w:pos="284"/>
          <w:tab w:val="left" w:pos="1418"/>
        </w:tabs>
      </w:pPr>
    </w:p>
    <w:tbl>
      <w:tblPr>
        <w:tblpPr w:leftFromText="180" w:rightFromText="180" w:vertAnchor="page" w:horzAnchor="margin" w:tblpY="2536"/>
        <w:tblW w:w="85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Look w:val="04A0" w:firstRow="1" w:lastRow="0" w:firstColumn="1" w:lastColumn="0" w:noHBand="0" w:noVBand="1"/>
      </w:tblPr>
      <w:tblGrid>
        <w:gridCol w:w="4260"/>
        <w:gridCol w:w="4260"/>
      </w:tblGrid>
      <w:tr w:rsidRPr="007E1594" w:rsidR="00687737" w:rsidTr="2AA7449B" w14:paraId="1C548B11" w14:textId="77777777">
        <w:tc>
          <w:tcPr>
            <w:tcW w:w="4260" w:type="dxa"/>
            <w:noWrap/>
            <w:tcMar/>
            <w:hideMark/>
          </w:tcPr>
          <w:p w:rsidRPr="007E1594" w:rsidR="00687737" w:rsidP="00687737" w:rsidRDefault="00687737" w14:paraId="589517C6" w14:textId="77777777">
            <w:pPr>
              <w:spacing w:before="100" w:beforeAutospacing="1" w:after="100" w:afterAutospacing="1"/>
              <w:rPr>
                <w:rFonts w:ascii="Times New Roman" w:hAnsi="Times New Roman"/>
              </w:rPr>
            </w:pPr>
            <w:r w:rsidRPr="007E1594">
              <w:rPr>
                <w:rFonts w:cs="Arial"/>
                <w:b/>
                <w:bCs/>
              </w:rPr>
              <w:t>Document name:</w:t>
            </w:r>
          </w:p>
          <w:p w:rsidRPr="007E1594" w:rsidR="00687737" w:rsidP="00687737" w:rsidRDefault="00687737" w14:paraId="6E7BEAA2" w14:textId="77777777">
            <w:pPr>
              <w:spacing w:before="100" w:beforeAutospacing="1" w:after="100" w:afterAutospacing="1"/>
              <w:rPr>
                <w:rFonts w:ascii="Times New Roman" w:hAnsi="Times New Roman"/>
              </w:rPr>
            </w:pPr>
            <w:r w:rsidRPr="007E1594">
              <w:rPr>
                <w:rFonts w:ascii="Times New Roman" w:hAnsi="Times New Roman"/>
              </w:rPr>
              <w:t> </w:t>
            </w:r>
          </w:p>
        </w:tc>
        <w:tc>
          <w:tcPr>
            <w:tcW w:w="4260" w:type="dxa"/>
            <w:tcMar/>
            <w:hideMark/>
          </w:tcPr>
          <w:p w:rsidRPr="007E1594" w:rsidR="00482570" w:rsidP="00687737" w:rsidRDefault="00687737" w14:paraId="01827FC9" w14:textId="77777777">
            <w:pPr>
              <w:spacing w:before="100" w:beforeAutospacing="1" w:after="100" w:afterAutospacing="1"/>
              <w:rPr>
                <w:rFonts w:cs="Arial"/>
              </w:rPr>
            </w:pPr>
            <w:r w:rsidRPr="007E1594">
              <w:rPr>
                <w:rFonts w:cs="Arial"/>
              </w:rPr>
              <w:t>Policy and Procedures on the Protection, Safeguarding and Promoting the Welfare of Children (incorporating the Safeguarding Children Supervision Guidance).</w:t>
            </w:r>
          </w:p>
          <w:p w:rsidRPr="007E1594" w:rsidR="00482570" w:rsidP="00687737" w:rsidRDefault="00482570" w14:paraId="171CFF3F" w14:textId="71FC9239">
            <w:pPr>
              <w:spacing w:before="100" w:beforeAutospacing="1" w:after="100" w:afterAutospacing="1"/>
              <w:rPr>
                <w:rFonts w:cs="Arial"/>
              </w:rPr>
            </w:pPr>
          </w:p>
        </w:tc>
      </w:tr>
      <w:tr w:rsidRPr="007E1594" w:rsidR="00687737" w:rsidTr="2AA7449B" w14:paraId="509B6B52" w14:textId="77777777">
        <w:tc>
          <w:tcPr>
            <w:tcW w:w="4260" w:type="dxa"/>
            <w:tcMar/>
            <w:hideMark/>
          </w:tcPr>
          <w:p w:rsidRPr="007E1594" w:rsidR="00687737" w:rsidP="00687737" w:rsidRDefault="00687737" w14:paraId="78235A99" w14:textId="77777777">
            <w:pPr>
              <w:spacing w:before="100" w:beforeAutospacing="1" w:after="100" w:afterAutospacing="1"/>
              <w:rPr>
                <w:rFonts w:ascii="Times New Roman" w:hAnsi="Times New Roman"/>
              </w:rPr>
            </w:pPr>
            <w:r w:rsidRPr="007E1594">
              <w:rPr>
                <w:rFonts w:cs="Arial"/>
                <w:b/>
                <w:bCs/>
              </w:rPr>
              <w:t>Document type:</w:t>
            </w:r>
          </w:p>
        </w:tc>
        <w:tc>
          <w:tcPr>
            <w:tcW w:w="4260" w:type="dxa"/>
            <w:tcMar/>
            <w:hideMark/>
          </w:tcPr>
          <w:p w:rsidRPr="007E1594" w:rsidR="00687737" w:rsidP="00687737" w:rsidRDefault="00687737" w14:paraId="2615894E" w14:textId="77777777">
            <w:pPr>
              <w:spacing w:before="100" w:beforeAutospacing="1" w:after="100" w:afterAutospacing="1"/>
              <w:rPr>
                <w:rFonts w:cs="Arial"/>
              </w:rPr>
            </w:pPr>
            <w:r w:rsidRPr="007E1594">
              <w:rPr>
                <w:rFonts w:cs="Arial"/>
              </w:rPr>
              <w:t>Policy and Guidance</w:t>
            </w:r>
          </w:p>
          <w:p w:rsidRPr="007E1594" w:rsidR="00482570" w:rsidP="00687737" w:rsidRDefault="00482570" w14:paraId="780B5FD1" w14:textId="42573192">
            <w:pPr>
              <w:spacing w:before="100" w:beforeAutospacing="1" w:after="100" w:afterAutospacing="1"/>
              <w:rPr>
                <w:rFonts w:ascii="Times New Roman" w:hAnsi="Times New Roman"/>
              </w:rPr>
            </w:pPr>
          </w:p>
        </w:tc>
      </w:tr>
      <w:tr w:rsidRPr="007E1594" w:rsidR="00687737" w:rsidTr="2AA7449B" w14:paraId="5DAD89D5" w14:textId="77777777">
        <w:tc>
          <w:tcPr>
            <w:tcW w:w="4260" w:type="dxa"/>
            <w:tcMar/>
            <w:hideMark/>
          </w:tcPr>
          <w:p w:rsidRPr="007E1594" w:rsidR="00687737" w:rsidP="00687737" w:rsidRDefault="00687737" w14:paraId="0CC4A10F" w14:textId="77777777">
            <w:pPr>
              <w:spacing w:before="100" w:beforeAutospacing="1" w:after="100" w:afterAutospacing="1"/>
              <w:rPr>
                <w:rFonts w:ascii="Times New Roman" w:hAnsi="Times New Roman"/>
              </w:rPr>
            </w:pPr>
            <w:r w:rsidRPr="007E1594">
              <w:rPr>
                <w:rFonts w:cs="Arial"/>
                <w:b/>
                <w:bCs/>
              </w:rPr>
              <w:t>What does this policy replace?</w:t>
            </w:r>
          </w:p>
        </w:tc>
        <w:tc>
          <w:tcPr>
            <w:tcW w:w="4260" w:type="dxa"/>
            <w:tcMar/>
            <w:hideMark/>
          </w:tcPr>
          <w:p w:rsidRPr="007E1594" w:rsidR="00687737" w:rsidP="00687737" w:rsidRDefault="00A94BBB" w14:paraId="0056B4D1" w14:textId="524C8AD0">
            <w:pPr>
              <w:spacing w:before="100" w:beforeAutospacing="1" w:after="100" w:afterAutospacing="1"/>
              <w:rPr>
                <w:rFonts w:ascii="Times New Roman" w:hAnsi="Times New Roman"/>
              </w:rPr>
            </w:pPr>
            <w:r w:rsidRPr="007E1594">
              <w:rPr>
                <w:rFonts w:cs="Arial"/>
              </w:rPr>
              <w:t>Previous version</w:t>
            </w:r>
          </w:p>
          <w:p w:rsidRPr="007E1594" w:rsidR="00687737" w:rsidP="00687737" w:rsidRDefault="00687737" w14:paraId="3931C9CC" w14:textId="25E0067A">
            <w:pPr>
              <w:spacing w:before="100" w:beforeAutospacing="1" w:after="100" w:afterAutospacing="1"/>
              <w:rPr>
                <w:rFonts w:ascii="Times New Roman" w:hAnsi="Times New Roman"/>
                <w:highlight w:val="yellow"/>
              </w:rPr>
            </w:pPr>
          </w:p>
        </w:tc>
      </w:tr>
      <w:tr w:rsidRPr="007E1594" w:rsidR="00687737" w:rsidTr="2AA7449B" w14:paraId="7BCA583F" w14:textId="77777777">
        <w:tc>
          <w:tcPr>
            <w:tcW w:w="4260" w:type="dxa"/>
            <w:tcMar/>
            <w:hideMark/>
          </w:tcPr>
          <w:p w:rsidRPr="007E1594" w:rsidR="00687737" w:rsidP="00687737" w:rsidRDefault="00687737" w14:paraId="119A6CF4" w14:textId="77777777">
            <w:pPr>
              <w:spacing w:before="100" w:beforeAutospacing="1" w:after="100" w:afterAutospacing="1"/>
              <w:rPr>
                <w:rFonts w:ascii="Times New Roman" w:hAnsi="Times New Roman"/>
              </w:rPr>
            </w:pPr>
            <w:r w:rsidRPr="007E1594">
              <w:rPr>
                <w:rFonts w:cs="Arial"/>
                <w:b/>
                <w:bCs/>
              </w:rPr>
              <w:t>Staff group to whom it applies:</w:t>
            </w:r>
          </w:p>
        </w:tc>
        <w:tc>
          <w:tcPr>
            <w:tcW w:w="4260" w:type="dxa"/>
            <w:tcMar/>
            <w:hideMark/>
          </w:tcPr>
          <w:p w:rsidRPr="007E1594" w:rsidR="00687737" w:rsidP="00687737" w:rsidRDefault="00687737" w14:paraId="17263576" w14:textId="77777777">
            <w:pPr>
              <w:spacing w:before="100" w:beforeAutospacing="1" w:after="100" w:afterAutospacing="1"/>
              <w:rPr>
                <w:rFonts w:cs="Arial"/>
              </w:rPr>
            </w:pPr>
            <w:r w:rsidRPr="007E1594">
              <w:rPr>
                <w:rFonts w:cs="Arial"/>
              </w:rPr>
              <w:t xml:space="preserve">All Staff </w:t>
            </w:r>
          </w:p>
          <w:p w:rsidRPr="007E1594" w:rsidR="00482570" w:rsidP="00687737" w:rsidRDefault="00482570" w14:paraId="6825AC69" w14:textId="234131F4">
            <w:pPr>
              <w:spacing w:before="100" w:beforeAutospacing="1" w:after="100" w:afterAutospacing="1"/>
              <w:rPr>
                <w:rFonts w:ascii="Times New Roman" w:hAnsi="Times New Roman"/>
              </w:rPr>
            </w:pPr>
          </w:p>
        </w:tc>
      </w:tr>
      <w:tr w:rsidRPr="007E1594" w:rsidR="00687737" w:rsidTr="2AA7449B" w14:paraId="6E98B00F" w14:textId="77777777">
        <w:tc>
          <w:tcPr>
            <w:tcW w:w="4260" w:type="dxa"/>
            <w:tcMar/>
            <w:hideMark/>
          </w:tcPr>
          <w:p w:rsidRPr="007E1594" w:rsidR="00687737" w:rsidP="00687737" w:rsidRDefault="00687737" w14:paraId="122A8B73" w14:textId="77777777">
            <w:pPr>
              <w:spacing w:before="100" w:beforeAutospacing="1" w:after="100" w:afterAutospacing="1"/>
              <w:rPr>
                <w:rFonts w:ascii="Times New Roman" w:hAnsi="Times New Roman"/>
              </w:rPr>
            </w:pPr>
            <w:r w:rsidRPr="007E1594">
              <w:rPr>
                <w:rFonts w:cs="Arial"/>
                <w:b/>
                <w:bCs/>
              </w:rPr>
              <w:t>Distribution:</w:t>
            </w:r>
          </w:p>
        </w:tc>
        <w:tc>
          <w:tcPr>
            <w:tcW w:w="4260" w:type="dxa"/>
            <w:tcMar/>
            <w:hideMark/>
          </w:tcPr>
          <w:p w:rsidRPr="007E1594" w:rsidR="00687737" w:rsidP="00687737" w:rsidRDefault="00687737" w14:paraId="6423C066" w14:textId="77777777">
            <w:pPr>
              <w:spacing w:before="100" w:beforeAutospacing="1" w:after="100" w:afterAutospacing="1"/>
              <w:rPr>
                <w:rFonts w:cs="Arial"/>
              </w:rPr>
            </w:pPr>
            <w:r w:rsidRPr="007E1594">
              <w:rPr>
                <w:rFonts w:cs="Arial"/>
              </w:rPr>
              <w:t>All Trust Staff</w:t>
            </w:r>
          </w:p>
          <w:p w:rsidRPr="007E1594" w:rsidR="00482570" w:rsidP="00687737" w:rsidRDefault="00482570" w14:paraId="1DE801A8" w14:textId="2FDD9ED9">
            <w:pPr>
              <w:spacing w:before="100" w:beforeAutospacing="1" w:after="100" w:afterAutospacing="1"/>
              <w:rPr>
                <w:rFonts w:ascii="Times New Roman" w:hAnsi="Times New Roman"/>
              </w:rPr>
            </w:pPr>
          </w:p>
        </w:tc>
      </w:tr>
      <w:tr w:rsidRPr="007E1594" w:rsidR="00687737" w:rsidTr="2AA7449B" w14:paraId="4434F143" w14:textId="77777777">
        <w:tc>
          <w:tcPr>
            <w:tcW w:w="4260" w:type="dxa"/>
            <w:tcMar/>
            <w:hideMark/>
          </w:tcPr>
          <w:p w:rsidRPr="007E1594" w:rsidR="00687737" w:rsidP="00687737" w:rsidRDefault="00687737" w14:paraId="21CF7D85" w14:textId="77777777">
            <w:pPr>
              <w:spacing w:before="100" w:beforeAutospacing="1" w:after="100" w:afterAutospacing="1"/>
              <w:rPr>
                <w:rFonts w:ascii="Times New Roman" w:hAnsi="Times New Roman"/>
              </w:rPr>
            </w:pPr>
            <w:r w:rsidRPr="007E1594">
              <w:rPr>
                <w:rFonts w:cs="Arial"/>
                <w:b/>
                <w:bCs/>
              </w:rPr>
              <w:t>How to access:</w:t>
            </w:r>
          </w:p>
        </w:tc>
        <w:tc>
          <w:tcPr>
            <w:tcW w:w="4260" w:type="dxa"/>
            <w:tcMar/>
            <w:hideMark/>
          </w:tcPr>
          <w:p w:rsidRPr="007E1594" w:rsidR="00687737" w:rsidP="00687737" w:rsidRDefault="00687737" w14:paraId="68C36027" w14:textId="77777777">
            <w:pPr>
              <w:spacing w:before="100" w:beforeAutospacing="1" w:after="100" w:afterAutospacing="1"/>
              <w:rPr>
                <w:rFonts w:cs="Arial"/>
              </w:rPr>
            </w:pPr>
            <w:r w:rsidRPr="007E1594">
              <w:rPr>
                <w:rFonts w:cs="Arial"/>
              </w:rPr>
              <w:t>Intranet</w:t>
            </w:r>
          </w:p>
          <w:p w:rsidRPr="007E1594" w:rsidR="00482570" w:rsidP="00687737" w:rsidRDefault="00482570" w14:paraId="48848E73" w14:textId="4A98F387">
            <w:pPr>
              <w:spacing w:before="100" w:beforeAutospacing="1" w:after="100" w:afterAutospacing="1"/>
              <w:rPr>
                <w:rFonts w:ascii="Times New Roman" w:hAnsi="Times New Roman"/>
              </w:rPr>
            </w:pPr>
          </w:p>
        </w:tc>
      </w:tr>
      <w:tr w:rsidRPr="007E1594" w:rsidR="00687737" w:rsidTr="2AA7449B" w14:paraId="5E0819F5" w14:textId="77777777">
        <w:tc>
          <w:tcPr>
            <w:tcW w:w="4260" w:type="dxa"/>
            <w:tcMar/>
            <w:hideMark/>
          </w:tcPr>
          <w:p w:rsidRPr="007E1594" w:rsidR="00687737" w:rsidP="00687737" w:rsidRDefault="00687737" w14:paraId="4C00AB32" w14:textId="77777777">
            <w:pPr>
              <w:spacing w:before="100" w:beforeAutospacing="1" w:after="100" w:afterAutospacing="1"/>
              <w:rPr>
                <w:rFonts w:ascii="Times New Roman" w:hAnsi="Times New Roman"/>
              </w:rPr>
            </w:pPr>
            <w:r w:rsidRPr="007E1594">
              <w:rPr>
                <w:rFonts w:cs="Arial"/>
                <w:b/>
                <w:bCs/>
              </w:rPr>
              <w:t>Issue date:</w:t>
            </w:r>
          </w:p>
        </w:tc>
        <w:tc>
          <w:tcPr>
            <w:tcW w:w="4260" w:type="dxa"/>
            <w:tcMar/>
            <w:hideMark/>
          </w:tcPr>
          <w:p w:rsidRPr="007E1594" w:rsidR="00687737" w:rsidP="00FF60C9" w:rsidRDefault="00483DE9" w14:paraId="57591F16" w14:textId="5A77A2DF">
            <w:pPr>
              <w:spacing w:before="100" w:beforeAutospacing="1" w:after="100" w:afterAutospacing="1"/>
              <w:rPr>
                <w:rFonts w:cs="Arial"/>
              </w:rPr>
            </w:pPr>
            <w:r w:rsidRPr="007E1594">
              <w:rPr>
                <w:rFonts w:cs="Arial"/>
              </w:rPr>
              <w:t>December</w:t>
            </w:r>
            <w:r w:rsidRPr="007E1594" w:rsidR="006A2548">
              <w:rPr>
                <w:rFonts w:cs="Arial"/>
              </w:rPr>
              <w:t xml:space="preserve"> 2022</w:t>
            </w:r>
            <w:r w:rsidR="00501607">
              <w:rPr>
                <w:rFonts w:cs="Arial"/>
              </w:rPr>
              <w:br/>
            </w:r>
            <w:r w:rsidR="00501607">
              <w:rPr>
                <w:rFonts w:cs="Arial"/>
              </w:rPr>
              <w:t>Updated August 2024</w:t>
            </w:r>
          </w:p>
          <w:p w:rsidRPr="007E1594" w:rsidR="00482570" w:rsidP="00FF60C9" w:rsidRDefault="00482570" w14:paraId="1350C4E5" w14:textId="2A4C9767">
            <w:pPr>
              <w:spacing w:before="100" w:beforeAutospacing="1" w:after="100" w:afterAutospacing="1"/>
              <w:rPr>
                <w:rFonts w:ascii="Times New Roman" w:hAnsi="Times New Roman"/>
              </w:rPr>
            </w:pPr>
          </w:p>
        </w:tc>
      </w:tr>
      <w:tr w:rsidRPr="007E1594" w:rsidR="00687737" w:rsidTr="2AA7449B" w14:paraId="14681C95" w14:textId="77777777">
        <w:tc>
          <w:tcPr>
            <w:tcW w:w="4260" w:type="dxa"/>
            <w:tcMar/>
            <w:hideMark/>
          </w:tcPr>
          <w:p w:rsidRPr="007E1594" w:rsidR="00687737" w:rsidP="00687737" w:rsidRDefault="00687737" w14:paraId="21A0EF30" w14:textId="77777777">
            <w:pPr>
              <w:spacing w:before="100" w:beforeAutospacing="1" w:after="100" w:afterAutospacing="1"/>
              <w:rPr>
                <w:rFonts w:ascii="Times New Roman" w:hAnsi="Times New Roman"/>
              </w:rPr>
            </w:pPr>
            <w:r w:rsidRPr="007E1594">
              <w:rPr>
                <w:rFonts w:cs="Arial"/>
                <w:b/>
                <w:bCs/>
              </w:rPr>
              <w:t>Next review:</w:t>
            </w:r>
          </w:p>
        </w:tc>
        <w:tc>
          <w:tcPr>
            <w:tcW w:w="4260" w:type="dxa"/>
            <w:tcMar/>
            <w:hideMark/>
          </w:tcPr>
          <w:p w:rsidRPr="007E1594" w:rsidR="00482570" w:rsidP="2AA7449B" w:rsidRDefault="00482570" w14:paraId="08CE30DD" w14:textId="6745F63A">
            <w:pPr>
              <w:spacing w:before="100" w:beforeAutospacing="on" w:after="100" w:afterAutospacing="on"/>
              <w:rPr>
                <w:rFonts w:cs="Arial"/>
              </w:rPr>
            </w:pPr>
            <w:r w:rsidRPr="2AA7449B" w:rsidR="00B259EA">
              <w:rPr>
                <w:rFonts w:cs="Arial"/>
              </w:rPr>
              <w:t>December</w:t>
            </w:r>
            <w:r w:rsidRPr="2AA7449B" w:rsidR="00315C3B">
              <w:rPr>
                <w:rFonts w:cs="Arial"/>
              </w:rPr>
              <w:t xml:space="preserve"> 2025</w:t>
            </w:r>
            <w:r w:rsidRPr="2AA7449B" w:rsidR="00687737">
              <w:rPr>
                <w:rFonts w:cs="Arial"/>
              </w:rPr>
              <w:t xml:space="preserve"> or in response to </w:t>
            </w:r>
            <w:r w:rsidRPr="2AA7449B" w:rsidR="00337E57">
              <w:rPr>
                <w:rFonts w:cs="Arial"/>
              </w:rPr>
              <w:t xml:space="preserve">national </w:t>
            </w:r>
            <w:r w:rsidRPr="2AA7449B" w:rsidR="00687737">
              <w:rPr>
                <w:rFonts w:cs="Arial"/>
              </w:rPr>
              <w:t xml:space="preserve">or </w:t>
            </w:r>
            <w:r w:rsidRPr="2AA7449B" w:rsidR="00337E57">
              <w:rPr>
                <w:rFonts w:cs="Arial"/>
              </w:rPr>
              <w:t xml:space="preserve">local </w:t>
            </w:r>
            <w:r w:rsidRPr="2AA7449B" w:rsidR="00687737">
              <w:rPr>
                <w:rFonts w:cs="Arial"/>
              </w:rPr>
              <w:t>guidance.</w:t>
            </w:r>
            <w:r w:rsidRPr="2AA7449B" w:rsidR="1C47034B">
              <w:rPr>
                <w:rFonts w:cs="Arial"/>
              </w:rPr>
              <w:t xml:space="preserve"> </w:t>
            </w:r>
            <w:r>
              <w:br/>
            </w:r>
            <w:r w:rsidRPr="2AA7449B" w:rsidR="1C47034B">
              <w:rPr>
                <w:rFonts w:cs="Arial"/>
                <w:color w:val="FF0000"/>
              </w:rPr>
              <w:t xml:space="preserve">Extension approved by the Executive Management Team on 18 December 2025 until </w:t>
            </w:r>
            <w:r w:rsidRPr="2AA7449B" w:rsidR="1C47034B">
              <w:rPr>
                <w:rFonts w:cs="Arial"/>
                <w:b w:val="1"/>
                <w:bCs w:val="1"/>
                <w:color w:val="FF0000"/>
              </w:rPr>
              <w:t>February 2026</w:t>
            </w:r>
          </w:p>
        </w:tc>
      </w:tr>
      <w:tr w:rsidRPr="007E1594" w:rsidR="00687737" w:rsidTr="2AA7449B" w14:paraId="591256FC" w14:textId="77777777">
        <w:tc>
          <w:tcPr>
            <w:tcW w:w="4260" w:type="dxa"/>
            <w:tcMar/>
            <w:hideMark/>
          </w:tcPr>
          <w:p w:rsidRPr="007E1594" w:rsidR="00687737" w:rsidP="00687737" w:rsidRDefault="00687737" w14:paraId="19D35CC3" w14:textId="77777777">
            <w:pPr>
              <w:spacing w:before="100" w:beforeAutospacing="1" w:after="100" w:afterAutospacing="1"/>
              <w:rPr>
                <w:rFonts w:ascii="Times New Roman" w:hAnsi="Times New Roman"/>
              </w:rPr>
            </w:pPr>
            <w:r w:rsidRPr="007E1594">
              <w:rPr>
                <w:rFonts w:cs="Arial"/>
                <w:b/>
                <w:bCs/>
              </w:rPr>
              <w:t>Approved by:</w:t>
            </w:r>
          </w:p>
        </w:tc>
        <w:tc>
          <w:tcPr>
            <w:tcW w:w="4260" w:type="dxa"/>
            <w:tcMar/>
            <w:hideMark/>
          </w:tcPr>
          <w:p w:rsidRPr="007E1594" w:rsidR="00687737" w:rsidP="136F3FAB" w:rsidRDefault="00687737" w14:paraId="5D976A1E" w14:textId="77777777">
            <w:pPr>
              <w:spacing w:before="100" w:beforeAutospacing="1" w:after="100" w:afterAutospacing="1"/>
              <w:rPr>
                <w:rFonts w:cs="Arial"/>
              </w:rPr>
            </w:pPr>
            <w:r w:rsidRPr="007E1594">
              <w:rPr>
                <w:rFonts w:cs="Arial"/>
              </w:rPr>
              <w:t xml:space="preserve">Executive Management Team </w:t>
            </w:r>
            <w:r w:rsidRPr="007E1594" w:rsidR="00315C3B">
              <w:rPr>
                <w:rFonts w:cs="Arial"/>
              </w:rPr>
              <w:t xml:space="preserve">on </w:t>
            </w:r>
            <w:r w:rsidRPr="007E1594" w:rsidR="00483DE9">
              <w:rPr>
                <w:rFonts w:cs="Arial"/>
              </w:rPr>
              <w:t>15 December 2022</w:t>
            </w:r>
          </w:p>
          <w:p w:rsidRPr="007E1594" w:rsidR="00482570" w:rsidP="136F3FAB" w:rsidRDefault="00482570" w14:paraId="50D1985C" w14:textId="4612E2E6">
            <w:pPr>
              <w:spacing w:before="100" w:beforeAutospacing="1" w:after="100" w:afterAutospacing="1"/>
              <w:rPr>
                <w:rFonts w:ascii="Times New Roman" w:hAnsi="Times New Roman"/>
              </w:rPr>
            </w:pPr>
          </w:p>
        </w:tc>
      </w:tr>
      <w:tr w:rsidRPr="007E1594" w:rsidR="00687737" w:rsidTr="2AA7449B" w14:paraId="47B66BC9" w14:textId="77777777">
        <w:tc>
          <w:tcPr>
            <w:tcW w:w="4260" w:type="dxa"/>
            <w:tcMar/>
            <w:hideMark/>
          </w:tcPr>
          <w:p w:rsidRPr="007E1594" w:rsidR="00687737" w:rsidP="00687737" w:rsidRDefault="00687737" w14:paraId="0025C452" w14:textId="77777777">
            <w:pPr>
              <w:spacing w:before="100" w:beforeAutospacing="1" w:after="100" w:afterAutospacing="1"/>
              <w:rPr>
                <w:rFonts w:ascii="Times New Roman" w:hAnsi="Times New Roman"/>
              </w:rPr>
            </w:pPr>
            <w:r w:rsidRPr="007E1594">
              <w:rPr>
                <w:rFonts w:cs="Arial"/>
                <w:b/>
                <w:bCs/>
              </w:rPr>
              <w:t>Developed by:</w:t>
            </w:r>
          </w:p>
        </w:tc>
        <w:tc>
          <w:tcPr>
            <w:tcW w:w="4260" w:type="dxa"/>
            <w:tcMar/>
            <w:hideMark/>
          </w:tcPr>
          <w:p w:rsidRPr="007E1594" w:rsidR="00687737" w:rsidP="00687737" w:rsidRDefault="00687737" w14:paraId="62AF6808" w14:textId="77777777">
            <w:pPr>
              <w:spacing w:before="100" w:beforeAutospacing="1" w:after="100" w:afterAutospacing="1"/>
              <w:rPr>
                <w:rFonts w:cs="Arial"/>
              </w:rPr>
            </w:pPr>
            <w:r w:rsidRPr="007E1594">
              <w:rPr>
                <w:rFonts w:cs="Arial"/>
              </w:rPr>
              <w:t xml:space="preserve">Safeguarding Children Team </w:t>
            </w:r>
          </w:p>
          <w:p w:rsidRPr="007E1594" w:rsidR="00482570" w:rsidP="00687737" w:rsidRDefault="00482570" w14:paraId="722AA484" w14:textId="14CEF591">
            <w:pPr>
              <w:spacing w:before="100" w:beforeAutospacing="1" w:after="100" w:afterAutospacing="1"/>
              <w:rPr>
                <w:rFonts w:ascii="Times New Roman" w:hAnsi="Times New Roman"/>
              </w:rPr>
            </w:pPr>
          </w:p>
        </w:tc>
      </w:tr>
      <w:tr w:rsidRPr="007E1594" w:rsidR="00687737" w:rsidTr="2AA7449B" w14:paraId="4BD166C4" w14:textId="77777777">
        <w:tc>
          <w:tcPr>
            <w:tcW w:w="4260" w:type="dxa"/>
            <w:tcMar/>
            <w:hideMark/>
          </w:tcPr>
          <w:p w:rsidRPr="007E1594" w:rsidR="00687737" w:rsidP="00687737" w:rsidRDefault="00687737" w14:paraId="6FC33773" w14:textId="77777777">
            <w:pPr>
              <w:spacing w:before="100" w:beforeAutospacing="1" w:after="100" w:afterAutospacing="1"/>
              <w:rPr>
                <w:rFonts w:ascii="Times New Roman" w:hAnsi="Times New Roman"/>
              </w:rPr>
            </w:pPr>
            <w:r w:rsidRPr="007E1594">
              <w:rPr>
                <w:rFonts w:cs="Arial"/>
                <w:b/>
                <w:bCs/>
              </w:rPr>
              <w:t>Director leads:</w:t>
            </w:r>
          </w:p>
        </w:tc>
        <w:tc>
          <w:tcPr>
            <w:tcW w:w="4260" w:type="dxa"/>
            <w:tcMar/>
            <w:hideMark/>
          </w:tcPr>
          <w:p w:rsidRPr="007E1594" w:rsidR="00687737" w:rsidP="00337E57" w:rsidRDefault="00434B40" w14:paraId="1B9A51E2" w14:textId="58F81A81">
            <w:pPr>
              <w:spacing w:before="100" w:beforeAutospacing="1" w:after="100" w:afterAutospacing="1"/>
              <w:rPr>
                <w:rFonts w:cs="Arial"/>
              </w:rPr>
            </w:pPr>
            <w:r w:rsidRPr="007E1594">
              <w:rPr>
                <w:rFonts w:cs="Arial"/>
              </w:rPr>
              <w:t>Chief Nurse</w:t>
            </w:r>
            <w:r>
              <w:rPr>
                <w:rFonts w:cs="Arial"/>
              </w:rPr>
              <w:t>/</w:t>
            </w:r>
            <w:r w:rsidRPr="007E1594" w:rsidR="00687737">
              <w:rPr>
                <w:rFonts w:cs="Arial"/>
              </w:rPr>
              <w:t>Director of Nursing</w:t>
            </w:r>
            <w:r w:rsidRPr="007E1594" w:rsidR="00685040">
              <w:rPr>
                <w:rFonts w:cs="Arial"/>
              </w:rPr>
              <w:t>,</w:t>
            </w:r>
            <w:r w:rsidRPr="007E1594" w:rsidR="00337E57">
              <w:rPr>
                <w:rFonts w:cs="Arial"/>
              </w:rPr>
              <w:t xml:space="preserve"> Quality</w:t>
            </w:r>
            <w:r w:rsidRPr="007E1594" w:rsidR="00687737">
              <w:rPr>
                <w:rFonts w:cs="Arial"/>
              </w:rPr>
              <w:t xml:space="preserve"> </w:t>
            </w:r>
            <w:r w:rsidRPr="007E1594" w:rsidR="00725B72">
              <w:rPr>
                <w:rFonts w:cs="Arial"/>
              </w:rPr>
              <w:t>and Professions</w:t>
            </w:r>
            <w:r>
              <w:rPr>
                <w:rFonts w:cs="Arial"/>
              </w:rPr>
              <w:t xml:space="preserve"> </w:t>
            </w:r>
          </w:p>
          <w:p w:rsidRPr="007E1594" w:rsidR="00482570" w:rsidP="00337E57" w:rsidRDefault="00482570" w14:paraId="6C301FB0" w14:textId="7E36E91F">
            <w:pPr>
              <w:spacing w:before="100" w:beforeAutospacing="1" w:after="100" w:afterAutospacing="1"/>
              <w:rPr>
                <w:rFonts w:ascii="Times New Roman" w:hAnsi="Times New Roman"/>
              </w:rPr>
            </w:pPr>
          </w:p>
        </w:tc>
      </w:tr>
      <w:tr w:rsidRPr="007E1594" w:rsidR="00687737" w:rsidTr="2AA7449B" w14:paraId="4B6741DC" w14:textId="77777777">
        <w:tc>
          <w:tcPr>
            <w:tcW w:w="4260" w:type="dxa"/>
            <w:tcMar/>
            <w:hideMark/>
          </w:tcPr>
          <w:p w:rsidRPr="007E1594" w:rsidR="00687737" w:rsidP="00687737" w:rsidRDefault="00687737" w14:paraId="0A7946B0" w14:textId="77777777">
            <w:pPr>
              <w:spacing w:before="100" w:beforeAutospacing="1" w:after="100" w:afterAutospacing="1"/>
              <w:rPr>
                <w:rFonts w:ascii="Times New Roman" w:hAnsi="Times New Roman"/>
              </w:rPr>
            </w:pPr>
            <w:r w:rsidRPr="007E1594">
              <w:rPr>
                <w:rFonts w:cs="Arial"/>
                <w:b/>
                <w:bCs/>
              </w:rPr>
              <w:t>Contact for advice:</w:t>
            </w:r>
          </w:p>
          <w:p w:rsidRPr="007E1594" w:rsidR="00687737" w:rsidP="00687737" w:rsidRDefault="00687737" w14:paraId="63E4A9CD" w14:textId="77777777">
            <w:pPr>
              <w:spacing w:before="100" w:beforeAutospacing="1" w:after="100" w:afterAutospacing="1"/>
              <w:rPr>
                <w:rFonts w:ascii="Times New Roman" w:hAnsi="Times New Roman"/>
              </w:rPr>
            </w:pPr>
            <w:r w:rsidRPr="007E1594">
              <w:rPr>
                <w:rFonts w:ascii="Times New Roman" w:hAnsi="Times New Roman"/>
              </w:rPr>
              <w:t> </w:t>
            </w:r>
          </w:p>
        </w:tc>
        <w:tc>
          <w:tcPr>
            <w:tcW w:w="4260" w:type="dxa"/>
            <w:tcMar/>
            <w:hideMark/>
          </w:tcPr>
          <w:p w:rsidRPr="007E1594" w:rsidR="00687737" w:rsidP="00A078B6" w:rsidRDefault="00687737" w14:paraId="6D0BD35B" w14:textId="485C3E1F">
            <w:pPr>
              <w:spacing w:before="100" w:beforeAutospacing="1" w:after="100" w:afterAutospacing="1"/>
              <w:rPr>
                <w:rFonts w:ascii="Times New Roman" w:hAnsi="Times New Roman"/>
              </w:rPr>
            </w:pPr>
            <w:r w:rsidRPr="007E1594">
              <w:rPr>
                <w:rFonts w:cs="Arial"/>
              </w:rPr>
              <w:t>Safeguarding Children Team:</w:t>
            </w:r>
            <w:r w:rsidRPr="007E1594" w:rsidR="00725B72">
              <w:rPr>
                <w:rFonts w:cs="Arial"/>
              </w:rPr>
              <w:t xml:space="preserve"> 01924 316175</w:t>
            </w:r>
          </w:p>
        </w:tc>
      </w:tr>
    </w:tbl>
    <w:p w:rsidR="00687737" w:rsidRDefault="00687737" w14:paraId="0A37501D" w14:textId="77777777">
      <w:r>
        <w:br w:type="page"/>
      </w:r>
    </w:p>
    <w:tbl>
      <w:tblPr>
        <w:tblpPr w:leftFromText="180" w:rightFromText="180" w:vertAnchor="text" w:horzAnchor="margin" w:tblpXSpec="center" w:tblpY="-659"/>
        <w:tblW w:w="10031" w:type="dxa"/>
        <w:tblLook w:val="04A0" w:firstRow="1" w:lastRow="0" w:firstColumn="1" w:lastColumn="0" w:noHBand="0" w:noVBand="1"/>
      </w:tblPr>
      <w:tblGrid>
        <w:gridCol w:w="1668"/>
        <w:gridCol w:w="7087"/>
        <w:gridCol w:w="1276"/>
      </w:tblGrid>
      <w:tr w:rsidRPr="00542BEE" w:rsidR="00FF31CB" w:rsidTr="00FF31CB" w14:paraId="68B7A18E" w14:textId="77777777">
        <w:tc>
          <w:tcPr>
            <w:tcW w:w="1668" w:type="dxa"/>
            <w:shd w:val="clear" w:color="auto" w:fill="auto"/>
          </w:tcPr>
          <w:p w:rsidRPr="00542BEE" w:rsidR="00FF31CB" w:rsidP="00FF31CB" w:rsidRDefault="00FF31CB" w14:paraId="5DAB6C7B" w14:textId="77777777">
            <w:pPr>
              <w:spacing w:before="100" w:beforeAutospacing="1" w:after="100" w:afterAutospacing="1"/>
              <w:contextualSpacing/>
              <w:jc w:val="center"/>
              <w:rPr>
                <w:rFonts w:cs="Arial"/>
                <w:b/>
                <w:bCs/>
              </w:rPr>
            </w:pPr>
          </w:p>
        </w:tc>
        <w:tc>
          <w:tcPr>
            <w:tcW w:w="7087" w:type="dxa"/>
            <w:shd w:val="clear" w:color="auto" w:fill="auto"/>
          </w:tcPr>
          <w:p w:rsidRPr="00542BEE" w:rsidR="00FF31CB" w:rsidP="00FF31CB" w:rsidRDefault="00FF31CB" w14:paraId="2707851F" w14:textId="77777777">
            <w:pPr>
              <w:spacing w:before="100" w:beforeAutospacing="1" w:after="100" w:afterAutospacing="1"/>
              <w:contextualSpacing/>
              <w:jc w:val="center"/>
              <w:rPr>
                <w:rFonts w:cs="Arial"/>
                <w:bCs/>
              </w:rPr>
            </w:pPr>
            <w:r w:rsidRPr="00542BEE">
              <w:rPr>
                <w:rFonts w:cs="Arial"/>
                <w:b/>
                <w:bCs/>
                <w:sz w:val="28"/>
                <w:szCs w:val="28"/>
              </w:rPr>
              <w:t>INDEX</w:t>
            </w:r>
          </w:p>
        </w:tc>
        <w:tc>
          <w:tcPr>
            <w:tcW w:w="1276" w:type="dxa"/>
            <w:shd w:val="clear" w:color="auto" w:fill="auto"/>
          </w:tcPr>
          <w:p w:rsidRPr="00542BEE" w:rsidR="00FF31CB" w:rsidP="00FF31CB" w:rsidRDefault="00FF31CB" w14:paraId="02EB378F" w14:textId="77777777">
            <w:pPr>
              <w:spacing w:before="100" w:beforeAutospacing="1" w:after="100" w:afterAutospacing="1"/>
              <w:contextualSpacing/>
              <w:jc w:val="center"/>
              <w:rPr>
                <w:rFonts w:cs="Arial"/>
                <w:b/>
                <w:bCs/>
              </w:rPr>
            </w:pPr>
          </w:p>
        </w:tc>
      </w:tr>
      <w:tr w:rsidRPr="00542BEE" w:rsidR="00FF31CB" w:rsidTr="00FF31CB" w14:paraId="5B6BA987" w14:textId="77777777">
        <w:tc>
          <w:tcPr>
            <w:tcW w:w="1668" w:type="dxa"/>
            <w:shd w:val="clear" w:color="auto" w:fill="auto"/>
          </w:tcPr>
          <w:p w:rsidRPr="00542BEE" w:rsidR="00FF31CB" w:rsidP="00FF31CB" w:rsidRDefault="00FF31CB" w14:paraId="6604EB22" w14:textId="77777777">
            <w:pPr>
              <w:spacing w:before="100" w:beforeAutospacing="1" w:after="100" w:afterAutospacing="1"/>
              <w:contextualSpacing/>
              <w:rPr>
                <w:rFonts w:cs="Arial"/>
                <w:b/>
                <w:bCs/>
              </w:rPr>
            </w:pPr>
            <w:r w:rsidRPr="00542BEE">
              <w:rPr>
                <w:rFonts w:cs="Arial"/>
                <w:b/>
                <w:bCs/>
              </w:rPr>
              <w:t>Section</w:t>
            </w:r>
          </w:p>
        </w:tc>
        <w:tc>
          <w:tcPr>
            <w:tcW w:w="7087" w:type="dxa"/>
            <w:shd w:val="clear" w:color="auto" w:fill="auto"/>
          </w:tcPr>
          <w:p w:rsidRPr="00542BEE" w:rsidR="00FF31CB" w:rsidP="00FF31CB" w:rsidRDefault="00FF31CB" w14:paraId="6A05A809" w14:textId="77777777">
            <w:pPr>
              <w:spacing w:before="100" w:beforeAutospacing="1" w:after="100" w:afterAutospacing="1"/>
              <w:contextualSpacing/>
              <w:jc w:val="center"/>
              <w:rPr>
                <w:rFonts w:cs="Arial"/>
                <w:bCs/>
              </w:rPr>
            </w:pPr>
          </w:p>
        </w:tc>
        <w:tc>
          <w:tcPr>
            <w:tcW w:w="1276" w:type="dxa"/>
            <w:shd w:val="clear" w:color="auto" w:fill="auto"/>
          </w:tcPr>
          <w:p w:rsidRPr="00542BEE" w:rsidR="00FF31CB" w:rsidP="00FF31CB" w:rsidRDefault="00FF31CB" w14:paraId="5870A61F" w14:textId="77777777">
            <w:pPr>
              <w:spacing w:before="100" w:beforeAutospacing="1" w:after="100" w:afterAutospacing="1"/>
              <w:contextualSpacing/>
              <w:jc w:val="center"/>
              <w:rPr>
                <w:rFonts w:cs="Arial"/>
                <w:b/>
                <w:bCs/>
              </w:rPr>
            </w:pPr>
            <w:r w:rsidRPr="00542BEE">
              <w:rPr>
                <w:rFonts w:cs="Arial"/>
                <w:b/>
                <w:bCs/>
              </w:rPr>
              <w:t>Page Number</w:t>
            </w:r>
          </w:p>
        </w:tc>
      </w:tr>
      <w:tr w:rsidRPr="00542BEE" w:rsidR="00FF31CB" w:rsidTr="00FF31CB" w14:paraId="0719CA5F" w14:textId="77777777">
        <w:trPr>
          <w:trHeight w:val="397"/>
        </w:trPr>
        <w:tc>
          <w:tcPr>
            <w:tcW w:w="1668" w:type="dxa"/>
            <w:shd w:val="clear" w:color="auto" w:fill="auto"/>
          </w:tcPr>
          <w:p w:rsidRPr="00542BEE" w:rsidR="00FF31CB" w:rsidP="00FF31CB" w:rsidRDefault="009F4FB9" w14:paraId="017C28B7" w14:textId="77777777">
            <w:pPr>
              <w:spacing w:before="100" w:beforeAutospacing="1" w:after="100" w:afterAutospacing="1"/>
              <w:contextualSpacing/>
              <w:rPr>
                <w:rFonts w:cs="Arial"/>
                <w:bCs/>
              </w:rPr>
            </w:pPr>
            <w:r>
              <w:rPr>
                <w:rFonts w:cs="Arial"/>
                <w:bCs/>
              </w:rPr>
              <w:t xml:space="preserve">  </w:t>
            </w:r>
            <w:r w:rsidRPr="00542BEE" w:rsidR="00FF31CB">
              <w:rPr>
                <w:rFonts w:cs="Arial"/>
                <w:bCs/>
              </w:rPr>
              <w:t>1.0</w:t>
            </w:r>
          </w:p>
        </w:tc>
        <w:tc>
          <w:tcPr>
            <w:tcW w:w="7087" w:type="dxa"/>
            <w:shd w:val="clear" w:color="auto" w:fill="auto"/>
          </w:tcPr>
          <w:p w:rsidRPr="00542BEE" w:rsidR="00FF31CB" w:rsidP="00FF31CB" w:rsidRDefault="00FF31CB" w14:paraId="2635E364" w14:textId="77777777">
            <w:pPr>
              <w:spacing w:before="100" w:beforeAutospacing="1" w:after="100" w:afterAutospacing="1"/>
              <w:contextualSpacing/>
              <w:rPr>
                <w:rFonts w:cs="Arial"/>
                <w:bCs/>
              </w:rPr>
            </w:pPr>
            <w:r w:rsidRPr="00542BEE">
              <w:rPr>
                <w:rFonts w:cs="Arial"/>
                <w:bCs/>
              </w:rPr>
              <w:t xml:space="preserve">Introduction </w:t>
            </w:r>
          </w:p>
        </w:tc>
        <w:tc>
          <w:tcPr>
            <w:tcW w:w="1276" w:type="dxa"/>
            <w:shd w:val="clear" w:color="auto" w:fill="auto"/>
          </w:tcPr>
          <w:p w:rsidRPr="00542BEE" w:rsidR="00FF31CB" w:rsidP="000A220B" w:rsidRDefault="00D818D1" w14:paraId="4986BAD3" w14:textId="77777777">
            <w:pPr>
              <w:tabs>
                <w:tab w:val="left" w:pos="213"/>
                <w:tab w:val="left" w:pos="459"/>
                <w:tab w:val="left" w:pos="573"/>
              </w:tabs>
              <w:spacing w:before="100" w:beforeAutospacing="1" w:after="100" w:afterAutospacing="1"/>
              <w:contextualSpacing/>
              <w:jc w:val="center"/>
              <w:rPr>
                <w:rFonts w:cs="Arial"/>
                <w:bCs/>
              </w:rPr>
            </w:pPr>
            <w:r>
              <w:rPr>
                <w:rFonts w:cs="Arial"/>
                <w:bCs/>
              </w:rPr>
              <w:t xml:space="preserve"> </w:t>
            </w:r>
            <w:r w:rsidR="000A220B">
              <w:rPr>
                <w:rFonts w:cs="Arial"/>
                <w:bCs/>
              </w:rPr>
              <w:t xml:space="preserve"> </w:t>
            </w:r>
            <w:r w:rsidR="00CD5870">
              <w:rPr>
                <w:rFonts w:cs="Arial"/>
                <w:bCs/>
              </w:rPr>
              <w:t>4</w:t>
            </w:r>
          </w:p>
        </w:tc>
      </w:tr>
      <w:tr w:rsidRPr="00542BEE" w:rsidR="00FF31CB" w:rsidTr="00FF31CB" w14:paraId="2212482E" w14:textId="77777777">
        <w:trPr>
          <w:trHeight w:val="397"/>
        </w:trPr>
        <w:tc>
          <w:tcPr>
            <w:tcW w:w="1668" w:type="dxa"/>
            <w:shd w:val="clear" w:color="auto" w:fill="auto"/>
          </w:tcPr>
          <w:p w:rsidRPr="00542BEE" w:rsidR="00FF31CB" w:rsidP="00FF31CB" w:rsidRDefault="009F4FB9" w14:paraId="089F1C78" w14:textId="77777777">
            <w:pPr>
              <w:spacing w:before="100" w:beforeAutospacing="1" w:after="100" w:afterAutospacing="1"/>
              <w:contextualSpacing/>
              <w:rPr>
                <w:rFonts w:cs="Arial"/>
                <w:bCs/>
              </w:rPr>
            </w:pPr>
            <w:r>
              <w:rPr>
                <w:rFonts w:cs="Arial"/>
                <w:bCs/>
              </w:rPr>
              <w:t xml:space="preserve">  </w:t>
            </w:r>
            <w:r w:rsidRPr="00542BEE" w:rsidR="00FF31CB">
              <w:rPr>
                <w:rFonts w:cs="Arial"/>
                <w:bCs/>
              </w:rPr>
              <w:t>2.0</w:t>
            </w:r>
          </w:p>
        </w:tc>
        <w:tc>
          <w:tcPr>
            <w:tcW w:w="7087" w:type="dxa"/>
            <w:shd w:val="clear" w:color="auto" w:fill="auto"/>
          </w:tcPr>
          <w:p w:rsidRPr="00542BEE" w:rsidR="00FF31CB" w:rsidP="00FF31CB" w:rsidRDefault="00FF31CB" w14:paraId="5E658ACB" w14:textId="77777777">
            <w:pPr>
              <w:spacing w:before="100" w:beforeAutospacing="1" w:after="100" w:afterAutospacing="1"/>
              <w:contextualSpacing/>
              <w:rPr>
                <w:rFonts w:cs="Arial"/>
                <w:bCs/>
              </w:rPr>
            </w:pPr>
            <w:r w:rsidRPr="00542BEE">
              <w:rPr>
                <w:rFonts w:cs="Arial"/>
                <w:bCs/>
              </w:rPr>
              <w:t>Purpose and Scope of this policy</w:t>
            </w:r>
          </w:p>
        </w:tc>
        <w:tc>
          <w:tcPr>
            <w:tcW w:w="1276" w:type="dxa"/>
            <w:shd w:val="clear" w:color="auto" w:fill="auto"/>
          </w:tcPr>
          <w:p w:rsidRPr="00542BEE" w:rsidR="00FF31CB" w:rsidP="00FF31CB" w:rsidRDefault="00D818D1" w14:paraId="19A75321" w14:textId="77777777">
            <w:pPr>
              <w:spacing w:before="100" w:beforeAutospacing="1" w:after="100" w:afterAutospacing="1"/>
              <w:contextualSpacing/>
              <w:jc w:val="center"/>
              <w:rPr>
                <w:rFonts w:cs="Arial"/>
                <w:bCs/>
              </w:rPr>
            </w:pPr>
            <w:r>
              <w:rPr>
                <w:rFonts w:cs="Arial"/>
                <w:bCs/>
              </w:rPr>
              <w:t xml:space="preserve"> </w:t>
            </w:r>
            <w:r w:rsidR="000A220B">
              <w:rPr>
                <w:rFonts w:cs="Arial"/>
                <w:bCs/>
              </w:rPr>
              <w:t xml:space="preserve"> </w:t>
            </w:r>
            <w:r w:rsidR="00CD5870">
              <w:rPr>
                <w:rFonts w:cs="Arial"/>
                <w:bCs/>
              </w:rPr>
              <w:t>4</w:t>
            </w:r>
          </w:p>
        </w:tc>
      </w:tr>
      <w:tr w:rsidRPr="00542BEE" w:rsidR="00FF31CB" w:rsidTr="00FF31CB" w14:paraId="7C0931B2" w14:textId="77777777">
        <w:trPr>
          <w:trHeight w:val="397"/>
        </w:trPr>
        <w:tc>
          <w:tcPr>
            <w:tcW w:w="1668" w:type="dxa"/>
            <w:shd w:val="clear" w:color="auto" w:fill="auto"/>
          </w:tcPr>
          <w:p w:rsidRPr="00542BEE" w:rsidR="00FF31CB" w:rsidP="00FF31CB" w:rsidRDefault="009F4FB9" w14:paraId="53D5CDF0" w14:textId="77777777">
            <w:pPr>
              <w:spacing w:before="100" w:beforeAutospacing="1" w:after="100" w:afterAutospacing="1"/>
              <w:contextualSpacing/>
              <w:rPr>
                <w:rFonts w:cs="Arial"/>
                <w:bCs/>
              </w:rPr>
            </w:pPr>
            <w:r>
              <w:rPr>
                <w:rFonts w:cs="Arial"/>
                <w:bCs/>
              </w:rPr>
              <w:t xml:space="preserve">  </w:t>
            </w:r>
            <w:r w:rsidRPr="00542BEE" w:rsidR="00FF31CB">
              <w:rPr>
                <w:rFonts w:cs="Arial"/>
                <w:bCs/>
              </w:rPr>
              <w:t>3.0</w:t>
            </w:r>
          </w:p>
        </w:tc>
        <w:tc>
          <w:tcPr>
            <w:tcW w:w="7087" w:type="dxa"/>
            <w:shd w:val="clear" w:color="auto" w:fill="auto"/>
          </w:tcPr>
          <w:p w:rsidRPr="00542BEE" w:rsidR="00FF31CB" w:rsidP="00FF31CB" w:rsidRDefault="00FF31CB" w14:paraId="4C020322" w14:textId="77777777">
            <w:pPr>
              <w:spacing w:before="100" w:beforeAutospacing="1" w:after="100" w:afterAutospacing="1"/>
              <w:contextualSpacing/>
              <w:rPr>
                <w:rFonts w:cs="Arial"/>
                <w:bCs/>
              </w:rPr>
            </w:pPr>
            <w:r w:rsidRPr="00542BEE">
              <w:rPr>
                <w:rFonts w:cs="Arial"/>
                <w:bCs/>
              </w:rPr>
              <w:t>Definition of Safeguarding Children and Child Protection</w:t>
            </w:r>
          </w:p>
        </w:tc>
        <w:tc>
          <w:tcPr>
            <w:tcW w:w="1276" w:type="dxa"/>
            <w:shd w:val="clear" w:color="auto" w:fill="auto"/>
          </w:tcPr>
          <w:p w:rsidRPr="00542BEE" w:rsidR="00FF31CB" w:rsidP="00FF31CB" w:rsidRDefault="000A220B" w14:paraId="761D7B27" w14:textId="4B471554">
            <w:pPr>
              <w:spacing w:before="100" w:beforeAutospacing="1" w:after="100" w:afterAutospacing="1"/>
              <w:contextualSpacing/>
              <w:jc w:val="center"/>
              <w:rPr>
                <w:rFonts w:cs="Arial"/>
                <w:bCs/>
              </w:rPr>
            </w:pPr>
            <w:r>
              <w:rPr>
                <w:rFonts w:cs="Arial"/>
                <w:bCs/>
              </w:rPr>
              <w:t xml:space="preserve"> </w:t>
            </w:r>
            <w:r w:rsidR="00D818D1">
              <w:rPr>
                <w:rFonts w:cs="Arial"/>
                <w:bCs/>
              </w:rPr>
              <w:t xml:space="preserve"> </w:t>
            </w:r>
            <w:r w:rsidR="00262D7B">
              <w:rPr>
                <w:rFonts w:cs="Arial"/>
                <w:bCs/>
              </w:rPr>
              <w:t>5</w:t>
            </w:r>
          </w:p>
        </w:tc>
      </w:tr>
      <w:tr w:rsidRPr="00542BEE" w:rsidR="00FF31CB" w:rsidTr="00FF31CB" w14:paraId="39C0F65C" w14:textId="77777777">
        <w:trPr>
          <w:trHeight w:val="397"/>
        </w:trPr>
        <w:tc>
          <w:tcPr>
            <w:tcW w:w="1668" w:type="dxa"/>
            <w:shd w:val="clear" w:color="auto" w:fill="auto"/>
          </w:tcPr>
          <w:p w:rsidRPr="00542BEE" w:rsidR="00FF31CB" w:rsidP="00FF31CB" w:rsidRDefault="009F4FB9" w14:paraId="7B070A7A" w14:textId="77777777">
            <w:pPr>
              <w:spacing w:before="100" w:beforeAutospacing="1" w:after="100" w:afterAutospacing="1"/>
              <w:contextualSpacing/>
              <w:rPr>
                <w:rFonts w:cs="Arial"/>
                <w:bCs/>
              </w:rPr>
            </w:pPr>
            <w:r>
              <w:rPr>
                <w:rFonts w:cs="Arial"/>
                <w:bCs/>
              </w:rPr>
              <w:t xml:space="preserve">  </w:t>
            </w:r>
            <w:r w:rsidRPr="00542BEE" w:rsidR="00FF31CB">
              <w:rPr>
                <w:rFonts w:cs="Arial"/>
                <w:bCs/>
              </w:rPr>
              <w:t>4.0</w:t>
            </w:r>
          </w:p>
        </w:tc>
        <w:tc>
          <w:tcPr>
            <w:tcW w:w="7087" w:type="dxa"/>
            <w:shd w:val="clear" w:color="auto" w:fill="auto"/>
          </w:tcPr>
          <w:p w:rsidRPr="00542BEE" w:rsidR="00FF31CB" w:rsidP="00FF31CB" w:rsidRDefault="00FF31CB" w14:paraId="2EE190D0" w14:textId="77777777">
            <w:pPr>
              <w:spacing w:before="100" w:beforeAutospacing="1" w:after="100" w:afterAutospacing="1"/>
              <w:contextualSpacing/>
              <w:rPr>
                <w:rFonts w:cs="Arial"/>
                <w:bCs/>
              </w:rPr>
            </w:pPr>
            <w:r w:rsidRPr="00542BEE">
              <w:rPr>
                <w:rFonts w:cs="Arial"/>
                <w:bCs/>
              </w:rPr>
              <w:t>Duties</w:t>
            </w:r>
          </w:p>
        </w:tc>
        <w:tc>
          <w:tcPr>
            <w:tcW w:w="1276" w:type="dxa"/>
            <w:shd w:val="clear" w:color="auto" w:fill="auto"/>
          </w:tcPr>
          <w:p w:rsidRPr="00542BEE" w:rsidR="00FF31CB" w:rsidP="00FF31CB" w:rsidRDefault="00D818D1" w14:paraId="49F96E87" w14:textId="77777777">
            <w:pPr>
              <w:spacing w:before="100" w:beforeAutospacing="1" w:after="100" w:afterAutospacing="1"/>
              <w:contextualSpacing/>
              <w:jc w:val="center"/>
              <w:rPr>
                <w:rFonts w:cs="Arial"/>
                <w:bCs/>
              </w:rPr>
            </w:pPr>
            <w:r>
              <w:rPr>
                <w:rFonts w:cs="Arial"/>
                <w:bCs/>
              </w:rPr>
              <w:t xml:space="preserve"> </w:t>
            </w:r>
            <w:r w:rsidR="000A220B">
              <w:rPr>
                <w:rFonts w:cs="Arial"/>
                <w:bCs/>
              </w:rPr>
              <w:t xml:space="preserve"> </w:t>
            </w:r>
            <w:r w:rsidR="00CD5870">
              <w:rPr>
                <w:rFonts w:cs="Arial"/>
                <w:bCs/>
              </w:rPr>
              <w:t>6</w:t>
            </w:r>
          </w:p>
        </w:tc>
      </w:tr>
      <w:tr w:rsidRPr="00542BEE" w:rsidR="00FF31CB" w:rsidTr="00FF31CB" w14:paraId="37D5B0DE" w14:textId="77777777">
        <w:trPr>
          <w:trHeight w:val="397"/>
        </w:trPr>
        <w:tc>
          <w:tcPr>
            <w:tcW w:w="1668" w:type="dxa"/>
            <w:shd w:val="clear" w:color="auto" w:fill="auto"/>
          </w:tcPr>
          <w:p w:rsidRPr="00542BEE" w:rsidR="00FF31CB" w:rsidP="00FF31CB" w:rsidRDefault="009F4FB9" w14:paraId="7E047465" w14:textId="77777777">
            <w:pPr>
              <w:spacing w:before="100" w:beforeAutospacing="1" w:after="100" w:afterAutospacing="1"/>
              <w:contextualSpacing/>
              <w:rPr>
                <w:rFonts w:cs="Arial"/>
                <w:bCs/>
              </w:rPr>
            </w:pPr>
            <w:r>
              <w:rPr>
                <w:rFonts w:cs="Arial"/>
                <w:bCs/>
              </w:rPr>
              <w:t xml:space="preserve">  </w:t>
            </w:r>
            <w:r w:rsidRPr="00542BEE" w:rsidR="00FF31CB">
              <w:rPr>
                <w:rFonts w:cs="Arial"/>
                <w:bCs/>
              </w:rPr>
              <w:t>5.0</w:t>
            </w:r>
          </w:p>
        </w:tc>
        <w:tc>
          <w:tcPr>
            <w:tcW w:w="7087" w:type="dxa"/>
            <w:shd w:val="clear" w:color="auto" w:fill="auto"/>
          </w:tcPr>
          <w:p w:rsidRPr="00542BEE" w:rsidR="00FF31CB" w:rsidP="00FF31CB" w:rsidRDefault="00FF31CB" w14:paraId="732BCBE6" w14:textId="77777777">
            <w:pPr>
              <w:spacing w:before="100" w:beforeAutospacing="1" w:after="100" w:afterAutospacing="1"/>
              <w:contextualSpacing/>
              <w:rPr>
                <w:rFonts w:cs="Arial"/>
                <w:bCs/>
              </w:rPr>
            </w:pPr>
            <w:r w:rsidRPr="00542BEE">
              <w:rPr>
                <w:rFonts w:cs="Arial"/>
                <w:bCs/>
              </w:rPr>
              <w:t>Principles</w:t>
            </w:r>
          </w:p>
        </w:tc>
        <w:tc>
          <w:tcPr>
            <w:tcW w:w="1276" w:type="dxa"/>
            <w:shd w:val="clear" w:color="auto" w:fill="auto"/>
          </w:tcPr>
          <w:p w:rsidRPr="00542BEE" w:rsidR="00FF31CB" w:rsidP="00FF31CB" w:rsidRDefault="00CD5870" w14:paraId="39F18D26" w14:textId="795FCC34">
            <w:pPr>
              <w:spacing w:before="100" w:beforeAutospacing="1" w:after="100" w:afterAutospacing="1"/>
              <w:contextualSpacing/>
              <w:jc w:val="center"/>
              <w:rPr>
                <w:rFonts w:cs="Arial"/>
                <w:bCs/>
              </w:rPr>
            </w:pPr>
            <w:r>
              <w:rPr>
                <w:rFonts w:cs="Arial"/>
                <w:bCs/>
              </w:rPr>
              <w:t>1</w:t>
            </w:r>
            <w:r w:rsidR="00262D7B">
              <w:rPr>
                <w:rFonts w:cs="Arial"/>
                <w:bCs/>
              </w:rPr>
              <w:t>2</w:t>
            </w:r>
          </w:p>
        </w:tc>
      </w:tr>
      <w:tr w:rsidRPr="00542BEE" w:rsidR="00FF31CB" w:rsidTr="00FF31CB" w14:paraId="23EFC1E9" w14:textId="77777777">
        <w:trPr>
          <w:trHeight w:val="397"/>
        </w:trPr>
        <w:tc>
          <w:tcPr>
            <w:tcW w:w="1668" w:type="dxa"/>
            <w:shd w:val="clear" w:color="auto" w:fill="auto"/>
          </w:tcPr>
          <w:p w:rsidRPr="00542BEE" w:rsidR="00FF31CB" w:rsidP="00FF31CB" w:rsidRDefault="009F4FB9" w14:paraId="36FFC4BC" w14:textId="77777777">
            <w:pPr>
              <w:spacing w:before="100" w:beforeAutospacing="1" w:after="100" w:afterAutospacing="1"/>
              <w:contextualSpacing/>
              <w:rPr>
                <w:rFonts w:cs="Arial"/>
                <w:bCs/>
              </w:rPr>
            </w:pPr>
            <w:r>
              <w:rPr>
                <w:rFonts w:cs="Arial"/>
                <w:bCs/>
              </w:rPr>
              <w:t xml:space="preserve">  </w:t>
            </w:r>
            <w:r w:rsidRPr="00542BEE" w:rsidR="00FF31CB">
              <w:rPr>
                <w:rFonts w:cs="Arial"/>
                <w:bCs/>
              </w:rPr>
              <w:t>6.0</w:t>
            </w:r>
          </w:p>
        </w:tc>
        <w:tc>
          <w:tcPr>
            <w:tcW w:w="7087" w:type="dxa"/>
            <w:shd w:val="clear" w:color="auto" w:fill="auto"/>
          </w:tcPr>
          <w:p w:rsidRPr="00542BEE" w:rsidR="00FF31CB" w:rsidP="00FF31CB" w:rsidRDefault="00FF31CB" w14:paraId="690F3D80" w14:textId="77777777">
            <w:pPr>
              <w:spacing w:before="100" w:beforeAutospacing="1" w:after="100" w:afterAutospacing="1"/>
              <w:contextualSpacing/>
              <w:rPr>
                <w:rFonts w:cs="Arial"/>
                <w:bCs/>
              </w:rPr>
            </w:pPr>
            <w:r w:rsidRPr="00542BEE">
              <w:rPr>
                <w:rFonts w:cs="Arial"/>
                <w:bCs/>
              </w:rPr>
              <w:t>Equality Impact Assessment</w:t>
            </w:r>
          </w:p>
        </w:tc>
        <w:tc>
          <w:tcPr>
            <w:tcW w:w="1276" w:type="dxa"/>
            <w:shd w:val="clear" w:color="auto" w:fill="auto"/>
          </w:tcPr>
          <w:p w:rsidRPr="00542BEE" w:rsidR="00FF31CB" w:rsidP="00FF31CB" w:rsidRDefault="00CD5870" w14:paraId="5D0116D1" w14:textId="77777777">
            <w:pPr>
              <w:spacing w:before="100" w:beforeAutospacing="1" w:after="100" w:afterAutospacing="1"/>
              <w:contextualSpacing/>
              <w:jc w:val="center"/>
              <w:rPr>
                <w:rFonts w:cs="Arial"/>
                <w:bCs/>
              </w:rPr>
            </w:pPr>
            <w:r>
              <w:rPr>
                <w:rFonts w:cs="Arial"/>
                <w:bCs/>
              </w:rPr>
              <w:t>13</w:t>
            </w:r>
          </w:p>
        </w:tc>
      </w:tr>
      <w:tr w:rsidRPr="00542BEE" w:rsidR="00FF31CB" w:rsidTr="00FF31CB" w14:paraId="3D196889" w14:textId="77777777">
        <w:trPr>
          <w:trHeight w:val="397"/>
        </w:trPr>
        <w:tc>
          <w:tcPr>
            <w:tcW w:w="1668" w:type="dxa"/>
            <w:shd w:val="clear" w:color="auto" w:fill="auto"/>
          </w:tcPr>
          <w:p w:rsidRPr="00542BEE" w:rsidR="00FF31CB" w:rsidP="00FF31CB" w:rsidRDefault="009F4FB9" w14:paraId="240B7446" w14:textId="77777777">
            <w:pPr>
              <w:spacing w:before="100" w:beforeAutospacing="1" w:after="100" w:afterAutospacing="1"/>
              <w:contextualSpacing/>
              <w:rPr>
                <w:rFonts w:cs="Arial"/>
                <w:bCs/>
              </w:rPr>
            </w:pPr>
            <w:r>
              <w:rPr>
                <w:rFonts w:cs="Arial"/>
                <w:bCs/>
              </w:rPr>
              <w:t xml:space="preserve">  </w:t>
            </w:r>
            <w:r w:rsidRPr="00542BEE" w:rsidR="00FF31CB">
              <w:rPr>
                <w:rFonts w:cs="Arial"/>
                <w:bCs/>
              </w:rPr>
              <w:t>7.0</w:t>
            </w:r>
          </w:p>
        </w:tc>
        <w:tc>
          <w:tcPr>
            <w:tcW w:w="7087" w:type="dxa"/>
            <w:shd w:val="clear" w:color="auto" w:fill="auto"/>
          </w:tcPr>
          <w:p w:rsidRPr="00542BEE" w:rsidR="00FF31CB" w:rsidP="00FF31CB" w:rsidRDefault="00FF31CB" w14:paraId="2EFDBAB7" w14:textId="77777777">
            <w:pPr>
              <w:spacing w:before="100" w:beforeAutospacing="1" w:after="100" w:afterAutospacing="1"/>
              <w:contextualSpacing/>
              <w:rPr>
                <w:rFonts w:cs="Arial"/>
                <w:bCs/>
              </w:rPr>
            </w:pPr>
            <w:r w:rsidRPr="00542BEE">
              <w:rPr>
                <w:rFonts w:cs="Arial"/>
                <w:bCs/>
              </w:rPr>
              <w:t>Dissemination and Implementation</w:t>
            </w:r>
          </w:p>
        </w:tc>
        <w:tc>
          <w:tcPr>
            <w:tcW w:w="1276" w:type="dxa"/>
            <w:shd w:val="clear" w:color="auto" w:fill="auto"/>
          </w:tcPr>
          <w:p w:rsidRPr="00542BEE" w:rsidR="00FF31CB" w:rsidP="00CD5870" w:rsidRDefault="00337E57" w14:paraId="415384D1" w14:textId="77777777">
            <w:pPr>
              <w:spacing w:before="100" w:beforeAutospacing="1" w:after="100" w:afterAutospacing="1"/>
              <w:contextualSpacing/>
              <w:jc w:val="center"/>
              <w:rPr>
                <w:rFonts w:cs="Arial"/>
                <w:bCs/>
              </w:rPr>
            </w:pPr>
            <w:r>
              <w:rPr>
                <w:rFonts w:cs="Arial"/>
                <w:bCs/>
              </w:rPr>
              <w:t>1</w:t>
            </w:r>
            <w:r w:rsidR="00CD5870">
              <w:rPr>
                <w:rFonts w:cs="Arial"/>
                <w:bCs/>
              </w:rPr>
              <w:t>3</w:t>
            </w:r>
          </w:p>
        </w:tc>
      </w:tr>
      <w:tr w:rsidRPr="00542BEE" w:rsidR="00FF31CB" w:rsidTr="00FF31CB" w14:paraId="376D2846" w14:textId="77777777">
        <w:trPr>
          <w:trHeight w:val="397"/>
        </w:trPr>
        <w:tc>
          <w:tcPr>
            <w:tcW w:w="1668" w:type="dxa"/>
            <w:shd w:val="clear" w:color="auto" w:fill="auto"/>
          </w:tcPr>
          <w:p w:rsidRPr="00542BEE" w:rsidR="00FF31CB" w:rsidP="00FF31CB" w:rsidRDefault="009F4FB9" w14:paraId="31E42CE8" w14:textId="77777777">
            <w:pPr>
              <w:spacing w:before="100" w:beforeAutospacing="1" w:after="100" w:afterAutospacing="1"/>
              <w:contextualSpacing/>
              <w:rPr>
                <w:rFonts w:cs="Arial"/>
                <w:bCs/>
              </w:rPr>
            </w:pPr>
            <w:r>
              <w:rPr>
                <w:rFonts w:cs="Arial"/>
                <w:bCs/>
              </w:rPr>
              <w:t xml:space="preserve">  </w:t>
            </w:r>
            <w:r w:rsidRPr="00542BEE" w:rsidR="00FF31CB">
              <w:rPr>
                <w:rFonts w:cs="Arial"/>
                <w:bCs/>
              </w:rPr>
              <w:t>8.0</w:t>
            </w:r>
          </w:p>
        </w:tc>
        <w:tc>
          <w:tcPr>
            <w:tcW w:w="7087" w:type="dxa"/>
            <w:shd w:val="clear" w:color="auto" w:fill="auto"/>
          </w:tcPr>
          <w:p w:rsidRPr="00542BEE" w:rsidR="00FF31CB" w:rsidP="00FF31CB" w:rsidRDefault="00FF31CB" w14:paraId="5311DCAF" w14:textId="77777777">
            <w:pPr>
              <w:spacing w:before="100" w:beforeAutospacing="1" w:after="100" w:afterAutospacing="1"/>
              <w:contextualSpacing/>
              <w:rPr>
                <w:rFonts w:cs="Arial"/>
                <w:bCs/>
              </w:rPr>
            </w:pPr>
            <w:r w:rsidRPr="00542BEE">
              <w:rPr>
                <w:rFonts w:cs="Arial"/>
                <w:bCs/>
              </w:rPr>
              <w:t>Process for Monitoring Compliance and Effectiveness</w:t>
            </w:r>
          </w:p>
        </w:tc>
        <w:tc>
          <w:tcPr>
            <w:tcW w:w="1276" w:type="dxa"/>
            <w:shd w:val="clear" w:color="auto" w:fill="auto"/>
          </w:tcPr>
          <w:p w:rsidRPr="00542BEE" w:rsidR="00FF31CB" w:rsidP="00A30DE3" w:rsidRDefault="00FF31CB" w14:paraId="33CFEC6B" w14:textId="77777777">
            <w:pPr>
              <w:spacing w:before="100" w:beforeAutospacing="1" w:after="100" w:afterAutospacing="1"/>
              <w:contextualSpacing/>
              <w:jc w:val="center"/>
              <w:rPr>
                <w:rFonts w:cs="Arial"/>
                <w:bCs/>
              </w:rPr>
            </w:pPr>
            <w:r w:rsidRPr="00542BEE">
              <w:rPr>
                <w:rFonts w:cs="Arial"/>
                <w:bCs/>
              </w:rPr>
              <w:t>1</w:t>
            </w:r>
            <w:r w:rsidR="00CD5870">
              <w:rPr>
                <w:rFonts w:cs="Arial"/>
                <w:bCs/>
              </w:rPr>
              <w:t>5</w:t>
            </w:r>
          </w:p>
        </w:tc>
      </w:tr>
      <w:tr w:rsidRPr="00542BEE" w:rsidR="00FF31CB" w:rsidTr="00FF31CB" w14:paraId="37AABEA3" w14:textId="77777777">
        <w:trPr>
          <w:trHeight w:val="397"/>
        </w:trPr>
        <w:tc>
          <w:tcPr>
            <w:tcW w:w="1668" w:type="dxa"/>
            <w:shd w:val="clear" w:color="auto" w:fill="auto"/>
          </w:tcPr>
          <w:p w:rsidRPr="00542BEE" w:rsidR="00FF31CB" w:rsidP="00FF31CB" w:rsidRDefault="009F4FB9" w14:paraId="16567C05" w14:textId="77777777">
            <w:pPr>
              <w:spacing w:before="100" w:beforeAutospacing="1" w:after="100" w:afterAutospacing="1"/>
              <w:contextualSpacing/>
              <w:rPr>
                <w:rFonts w:cs="Arial"/>
                <w:bCs/>
              </w:rPr>
            </w:pPr>
            <w:r>
              <w:rPr>
                <w:rFonts w:cs="Arial"/>
                <w:bCs/>
              </w:rPr>
              <w:t xml:space="preserve">  </w:t>
            </w:r>
            <w:r w:rsidRPr="00542BEE" w:rsidR="00FF31CB">
              <w:rPr>
                <w:rFonts w:cs="Arial"/>
                <w:bCs/>
              </w:rPr>
              <w:t>9.0</w:t>
            </w:r>
          </w:p>
        </w:tc>
        <w:tc>
          <w:tcPr>
            <w:tcW w:w="7087" w:type="dxa"/>
            <w:shd w:val="clear" w:color="auto" w:fill="auto"/>
          </w:tcPr>
          <w:p w:rsidRPr="00542BEE" w:rsidR="00FF31CB" w:rsidP="00FF31CB" w:rsidRDefault="00337E57" w14:paraId="4DBA93A4" w14:textId="77777777">
            <w:pPr>
              <w:spacing w:before="100" w:beforeAutospacing="1" w:after="100" w:afterAutospacing="1"/>
              <w:contextualSpacing/>
              <w:rPr>
                <w:rFonts w:cs="Arial"/>
                <w:bCs/>
              </w:rPr>
            </w:pPr>
            <w:r>
              <w:rPr>
                <w:rFonts w:cs="Arial"/>
                <w:bCs/>
              </w:rPr>
              <w:t>Ratification</w:t>
            </w:r>
          </w:p>
        </w:tc>
        <w:tc>
          <w:tcPr>
            <w:tcW w:w="1276" w:type="dxa"/>
            <w:shd w:val="clear" w:color="auto" w:fill="auto"/>
          </w:tcPr>
          <w:p w:rsidRPr="00542BEE" w:rsidR="00FF31CB" w:rsidP="00FF31CB" w:rsidRDefault="00BA348D" w14:paraId="423D4B9D" w14:textId="77777777">
            <w:pPr>
              <w:spacing w:before="100" w:beforeAutospacing="1" w:after="100" w:afterAutospacing="1"/>
              <w:contextualSpacing/>
              <w:jc w:val="center"/>
              <w:rPr>
                <w:rFonts w:cs="Arial"/>
                <w:bCs/>
              </w:rPr>
            </w:pPr>
            <w:r>
              <w:rPr>
                <w:rFonts w:cs="Arial"/>
                <w:bCs/>
              </w:rPr>
              <w:t>15</w:t>
            </w:r>
          </w:p>
        </w:tc>
      </w:tr>
      <w:tr w:rsidRPr="00542BEE" w:rsidR="00FF31CB" w:rsidTr="00FF31CB" w14:paraId="3EDFB187" w14:textId="77777777">
        <w:trPr>
          <w:trHeight w:val="397"/>
        </w:trPr>
        <w:tc>
          <w:tcPr>
            <w:tcW w:w="1668" w:type="dxa"/>
            <w:shd w:val="clear" w:color="auto" w:fill="auto"/>
          </w:tcPr>
          <w:p w:rsidRPr="00542BEE" w:rsidR="00FF31CB" w:rsidP="00337E57" w:rsidRDefault="00344247" w14:paraId="49F1F1D6" w14:textId="77777777">
            <w:pPr>
              <w:spacing w:before="100" w:beforeAutospacing="1" w:after="100" w:afterAutospacing="1"/>
              <w:contextualSpacing/>
              <w:rPr>
                <w:rFonts w:cs="Arial"/>
                <w:bCs/>
              </w:rPr>
            </w:pPr>
            <w:r>
              <w:rPr>
                <w:rFonts w:cs="Arial"/>
                <w:bCs/>
              </w:rPr>
              <w:t>1</w:t>
            </w:r>
            <w:r w:rsidR="00337E57">
              <w:rPr>
                <w:rFonts w:cs="Arial"/>
                <w:bCs/>
              </w:rPr>
              <w:t>0</w:t>
            </w:r>
            <w:r>
              <w:rPr>
                <w:rFonts w:cs="Arial"/>
                <w:bCs/>
              </w:rPr>
              <w:t>.0</w:t>
            </w:r>
          </w:p>
        </w:tc>
        <w:tc>
          <w:tcPr>
            <w:tcW w:w="7087" w:type="dxa"/>
            <w:shd w:val="clear" w:color="auto" w:fill="auto"/>
          </w:tcPr>
          <w:p w:rsidRPr="00542BEE" w:rsidR="00FF31CB" w:rsidP="00FF31CB" w:rsidRDefault="00337E57" w14:paraId="3A344FE5" w14:textId="77777777">
            <w:pPr>
              <w:spacing w:before="100" w:beforeAutospacing="1" w:after="100" w:afterAutospacing="1"/>
              <w:contextualSpacing/>
              <w:rPr>
                <w:rFonts w:cs="Arial"/>
                <w:bCs/>
              </w:rPr>
            </w:pPr>
            <w:r>
              <w:rPr>
                <w:rFonts w:cs="Arial"/>
                <w:bCs/>
              </w:rPr>
              <w:t>Review and revision arrangements</w:t>
            </w:r>
          </w:p>
        </w:tc>
        <w:tc>
          <w:tcPr>
            <w:tcW w:w="1276" w:type="dxa"/>
            <w:shd w:val="clear" w:color="auto" w:fill="auto"/>
          </w:tcPr>
          <w:p w:rsidRPr="00542BEE" w:rsidR="00FF31CB" w:rsidP="00FF31CB" w:rsidRDefault="00CD5870" w14:paraId="0EB5E791" w14:textId="3FCA557E">
            <w:pPr>
              <w:spacing w:before="100" w:beforeAutospacing="1" w:after="100" w:afterAutospacing="1"/>
              <w:contextualSpacing/>
              <w:jc w:val="center"/>
              <w:rPr>
                <w:rFonts w:cs="Arial"/>
                <w:bCs/>
              </w:rPr>
            </w:pPr>
            <w:r>
              <w:rPr>
                <w:rFonts w:cs="Arial"/>
                <w:bCs/>
              </w:rPr>
              <w:t>1</w:t>
            </w:r>
            <w:r w:rsidR="00262D7B">
              <w:rPr>
                <w:rFonts w:cs="Arial"/>
                <w:bCs/>
              </w:rPr>
              <w:t>5</w:t>
            </w:r>
          </w:p>
        </w:tc>
      </w:tr>
      <w:tr w:rsidRPr="00542BEE" w:rsidR="00FF31CB" w:rsidTr="00FF31CB" w14:paraId="599EFD0A" w14:textId="77777777">
        <w:trPr>
          <w:trHeight w:val="397"/>
        </w:trPr>
        <w:tc>
          <w:tcPr>
            <w:tcW w:w="1668" w:type="dxa"/>
            <w:shd w:val="clear" w:color="auto" w:fill="auto"/>
          </w:tcPr>
          <w:p w:rsidR="00FF31CB" w:rsidP="00D7007D" w:rsidRDefault="00344247" w14:paraId="7546A553" w14:textId="77777777">
            <w:pPr>
              <w:spacing w:before="100" w:beforeAutospacing="1" w:after="100" w:afterAutospacing="1" w:line="360" w:lineRule="auto"/>
              <w:contextualSpacing/>
              <w:rPr>
                <w:rFonts w:cs="Arial"/>
                <w:bCs/>
              </w:rPr>
            </w:pPr>
            <w:r>
              <w:rPr>
                <w:rFonts w:cs="Arial"/>
                <w:bCs/>
              </w:rPr>
              <w:t>1</w:t>
            </w:r>
            <w:r w:rsidR="009F4FB9">
              <w:rPr>
                <w:rFonts w:cs="Arial"/>
                <w:bCs/>
              </w:rPr>
              <w:t>1</w:t>
            </w:r>
            <w:r>
              <w:rPr>
                <w:rFonts w:cs="Arial"/>
                <w:bCs/>
              </w:rPr>
              <w:t>.0</w:t>
            </w:r>
          </w:p>
          <w:p w:rsidR="00337E57" w:rsidP="00D7007D" w:rsidRDefault="00337E57" w14:paraId="1140C970" w14:textId="77777777">
            <w:pPr>
              <w:spacing w:before="100" w:beforeAutospacing="1" w:after="100" w:afterAutospacing="1" w:line="360" w:lineRule="auto"/>
              <w:contextualSpacing/>
              <w:rPr>
                <w:rFonts w:cs="Arial"/>
                <w:bCs/>
              </w:rPr>
            </w:pPr>
            <w:r>
              <w:rPr>
                <w:rFonts w:cs="Arial"/>
                <w:bCs/>
              </w:rPr>
              <w:t>12.0</w:t>
            </w:r>
          </w:p>
          <w:p w:rsidRPr="00542BEE" w:rsidR="00337E57" w:rsidP="00D7007D" w:rsidRDefault="00337E57" w14:paraId="4BC7B8E3" w14:textId="77777777">
            <w:pPr>
              <w:spacing w:before="100" w:beforeAutospacing="1" w:after="100" w:afterAutospacing="1" w:line="360" w:lineRule="auto"/>
              <w:contextualSpacing/>
              <w:rPr>
                <w:rFonts w:cs="Arial"/>
                <w:bCs/>
              </w:rPr>
            </w:pPr>
            <w:r>
              <w:rPr>
                <w:rFonts w:cs="Arial"/>
                <w:bCs/>
              </w:rPr>
              <w:t>13.0</w:t>
            </w:r>
          </w:p>
        </w:tc>
        <w:tc>
          <w:tcPr>
            <w:tcW w:w="7087" w:type="dxa"/>
            <w:shd w:val="clear" w:color="auto" w:fill="auto"/>
          </w:tcPr>
          <w:p w:rsidR="00FF31CB" w:rsidP="00D7007D" w:rsidRDefault="00337E57" w14:paraId="5237D6AD" w14:textId="77777777">
            <w:pPr>
              <w:spacing w:before="100" w:beforeAutospacing="1" w:after="100" w:afterAutospacing="1" w:line="360" w:lineRule="auto"/>
              <w:contextualSpacing/>
              <w:rPr>
                <w:rFonts w:cs="Arial"/>
                <w:bCs/>
              </w:rPr>
            </w:pPr>
            <w:r>
              <w:rPr>
                <w:rFonts w:cs="Arial"/>
                <w:bCs/>
              </w:rPr>
              <w:t>Version control</w:t>
            </w:r>
          </w:p>
          <w:p w:rsidR="00337E57" w:rsidP="00D7007D" w:rsidRDefault="00337E57" w14:paraId="459C7026" w14:textId="77777777">
            <w:pPr>
              <w:spacing w:before="100" w:beforeAutospacing="1" w:after="100" w:afterAutospacing="1" w:line="360" w:lineRule="auto"/>
              <w:contextualSpacing/>
              <w:rPr>
                <w:rFonts w:cs="Arial"/>
                <w:bCs/>
              </w:rPr>
            </w:pPr>
            <w:r>
              <w:rPr>
                <w:rFonts w:cs="Arial"/>
                <w:bCs/>
              </w:rPr>
              <w:t xml:space="preserve">References </w:t>
            </w:r>
          </w:p>
          <w:p w:rsidRPr="00542BEE" w:rsidR="00337E57" w:rsidP="00D7007D" w:rsidRDefault="00337E57" w14:paraId="1B467B17" w14:textId="77777777">
            <w:pPr>
              <w:spacing w:before="100" w:beforeAutospacing="1" w:after="100" w:afterAutospacing="1" w:line="360" w:lineRule="auto"/>
              <w:contextualSpacing/>
              <w:rPr>
                <w:rFonts w:cs="Arial"/>
                <w:bCs/>
              </w:rPr>
            </w:pPr>
            <w:r>
              <w:rPr>
                <w:rFonts w:cs="Arial"/>
                <w:bCs/>
              </w:rPr>
              <w:t>Associated documents</w:t>
            </w:r>
          </w:p>
        </w:tc>
        <w:tc>
          <w:tcPr>
            <w:tcW w:w="1276" w:type="dxa"/>
            <w:shd w:val="clear" w:color="auto" w:fill="auto"/>
          </w:tcPr>
          <w:p w:rsidR="00FF31CB" w:rsidP="00D7007D" w:rsidRDefault="00CD5870" w14:paraId="632BF140" w14:textId="0D4A41DE">
            <w:pPr>
              <w:spacing w:before="100" w:beforeAutospacing="1" w:after="100" w:afterAutospacing="1" w:line="360" w:lineRule="auto"/>
              <w:contextualSpacing/>
              <w:jc w:val="center"/>
              <w:rPr>
                <w:rFonts w:cs="Arial"/>
                <w:bCs/>
              </w:rPr>
            </w:pPr>
            <w:r>
              <w:rPr>
                <w:rFonts w:cs="Arial"/>
                <w:bCs/>
              </w:rPr>
              <w:t>1</w:t>
            </w:r>
            <w:r w:rsidR="00262D7B">
              <w:rPr>
                <w:rFonts w:cs="Arial"/>
                <w:bCs/>
              </w:rPr>
              <w:t>5</w:t>
            </w:r>
          </w:p>
          <w:p w:rsidR="00337E57" w:rsidP="00D7007D" w:rsidRDefault="00CD5870" w14:paraId="111B77A1" w14:textId="0BB6D722">
            <w:pPr>
              <w:spacing w:before="100" w:beforeAutospacing="1" w:after="100" w:afterAutospacing="1" w:line="360" w:lineRule="auto"/>
              <w:contextualSpacing/>
              <w:jc w:val="center"/>
              <w:rPr>
                <w:rFonts w:cs="Arial"/>
                <w:bCs/>
              </w:rPr>
            </w:pPr>
            <w:r>
              <w:rPr>
                <w:rFonts w:cs="Arial"/>
                <w:bCs/>
              </w:rPr>
              <w:t>1</w:t>
            </w:r>
            <w:r w:rsidR="00262D7B">
              <w:rPr>
                <w:rFonts w:cs="Arial"/>
                <w:bCs/>
              </w:rPr>
              <w:t>5</w:t>
            </w:r>
          </w:p>
          <w:p w:rsidRPr="00542BEE" w:rsidR="00337E57" w:rsidP="00D7007D" w:rsidRDefault="00CD5870" w14:paraId="526D80A2" w14:textId="2ED90463">
            <w:pPr>
              <w:spacing w:before="100" w:beforeAutospacing="1" w:after="100" w:afterAutospacing="1" w:line="360" w:lineRule="auto"/>
              <w:contextualSpacing/>
              <w:jc w:val="center"/>
              <w:rPr>
                <w:rFonts w:cs="Arial"/>
                <w:bCs/>
              </w:rPr>
            </w:pPr>
            <w:r>
              <w:rPr>
                <w:rFonts w:cs="Arial"/>
                <w:bCs/>
              </w:rPr>
              <w:t>1</w:t>
            </w:r>
            <w:r w:rsidR="00262D7B">
              <w:rPr>
                <w:rFonts w:cs="Arial"/>
                <w:bCs/>
              </w:rPr>
              <w:t>7</w:t>
            </w:r>
          </w:p>
        </w:tc>
      </w:tr>
      <w:tr w:rsidRPr="00542BEE" w:rsidR="00FF31CB" w:rsidTr="00FF31CB" w14:paraId="2AFEA045" w14:textId="77777777">
        <w:tc>
          <w:tcPr>
            <w:tcW w:w="8755" w:type="dxa"/>
            <w:gridSpan w:val="2"/>
            <w:shd w:val="clear" w:color="auto" w:fill="auto"/>
          </w:tcPr>
          <w:p w:rsidR="0087388A" w:rsidP="00FF31CB" w:rsidRDefault="0087388A" w14:paraId="5A39BBE3" w14:textId="77777777">
            <w:pPr>
              <w:spacing w:before="100" w:beforeAutospacing="1" w:after="100" w:afterAutospacing="1"/>
              <w:contextualSpacing/>
              <w:rPr>
                <w:rFonts w:cs="Arial"/>
                <w:b/>
                <w:bCs/>
              </w:rPr>
            </w:pPr>
          </w:p>
          <w:p w:rsidR="00D7007D" w:rsidP="00FF31CB" w:rsidRDefault="00D7007D" w14:paraId="41C8F396" w14:textId="77777777">
            <w:pPr>
              <w:spacing w:before="100" w:beforeAutospacing="1" w:after="100" w:afterAutospacing="1"/>
              <w:contextualSpacing/>
              <w:rPr>
                <w:rFonts w:cs="Arial"/>
                <w:b/>
                <w:bCs/>
              </w:rPr>
            </w:pPr>
          </w:p>
          <w:p w:rsidRPr="00542BEE" w:rsidR="00FF31CB" w:rsidP="00FF31CB" w:rsidRDefault="00FF31CB" w14:paraId="78D26FE9" w14:textId="77777777">
            <w:pPr>
              <w:spacing w:before="100" w:beforeAutospacing="1" w:after="100" w:afterAutospacing="1"/>
              <w:contextualSpacing/>
              <w:rPr>
                <w:rFonts w:cs="Arial"/>
                <w:b/>
                <w:bCs/>
              </w:rPr>
            </w:pPr>
            <w:r w:rsidRPr="00542BEE">
              <w:rPr>
                <w:rFonts w:cs="Arial"/>
                <w:b/>
                <w:bCs/>
              </w:rPr>
              <w:t>APPENDICES</w:t>
            </w:r>
          </w:p>
          <w:p w:rsidRPr="00542BEE" w:rsidR="00FF31CB" w:rsidP="00FF31CB" w:rsidRDefault="00FF31CB" w14:paraId="72A3D3EC" w14:textId="77777777">
            <w:pPr>
              <w:spacing w:before="100" w:beforeAutospacing="1" w:after="100" w:afterAutospacing="1"/>
              <w:contextualSpacing/>
              <w:rPr>
                <w:rFonts w:cs="Arial"/>
                <w:b/>
                <w:bCs/>
              </w:rPr>
            </w:pPr>
          </w:p>
        </w:tc>
        <w:tc>
          <w:tcPr>
            <w:tcW w:w="1276" w:type="dxa"/>
            <w:shd w:val="clear" w:color="auto" w:fill="auto"/>
          </w:tcPr>
          <w:p w:rsidRPr="00542BEE" w:rsidR="00FF31CB" w:rsidP="00FF31CB" w:rsidRDefault="00FF31CB" w14:paraId="0D0B940D" w14:textId="77777777">
            <w:pPr>
              <w:spacing w:before="100" w:beforeAutospacing="1" w:after="100" w:afterAutospacing="1"/>
              <w:contextualSpacing/>
              <w:jc w:val="center"/>
              <w:rPr>
                <w:rFonts w:cs="Arial"/>
                <w:bCs/>
              </w:rPr>
            </w:pPr>
          </w:p>
        </w:tc>
      </w:tr>
      <w:tr w:rsidRPr="00542BEE" w:rsidR="00FF31CB" w:rsidTr="00FF31CB" w14:paraId="32CE631B" w14:textId="77777777">
        <w:tc>
          <w:tcPr>
            <w:tcW w:w="1668" w:type="dxa"/>
            <w:shd w:val="clear" w:color="auto" w:fill="auto"/>
          </w:tcPr>
          <w:p w:rsidR="00FF31CB" w:rsidP="000A220B" w:rsidRDefault="00FF31CB" w14:paraId="5A2DBBC6" w14:textId="77777777">
            <w:pPr>
              <w:tabs>
                <w:tab w:val="left" w:pos="1017"/>
                <w:tab w:val="left" w:pos="1221"/>
              </w:tabs>
              <w:spacing w:before="100" w:beforeAutospacing="1" w:after="100" w:afterAutospacing="1"/>
              <w:contextualSpacing/>
              <w:rPr>
                <w:rFonts w:cs="Arial"/>
                <w:bCs/>
              </w:rPr>
            </w:pPr>
            <w:r w:rsidRPr="00542BEE">
              <w:rPr>
                <w:rFonts w:cs="Arial"/>
                <w:bCs/>
              </w:rPr>
              <w:t>Appendix 1</w:t>
            </w:r>
          </w:p>
          <w:p w:rsidRPr="00542BEE" w:rsidR="00A30DE3" w:rsidP="00FF31CB" w:rsidRDefault="00A30DE3" w14:paraId="0E27B00A" w14:textId="77777777">
            <w:pPr>
              <w:spacing w:before="100" w:beforeAutospacing="1" w:after="100" w:afterAutospacing="1"/>
              <w:contextualSpacing/>
              <w:rPr>
                <w:rFonts w:cs="Arial"/>
                <w:bCs/>
              </w:rPr>
            </w:pPr>
          </w:p>
        </w:tc>
        <w:tc>
          <w:tcPr>
            <w:tcW w:w="7087" w:type="dxa"/>
            <w:shd w:val="clear" w:color="auto" w:fill="auto"/>
          </w:tcPr>
          <w:p w:rsidRPr="00542BEE" w:rsidR="00FF31CB" w:rsidP="00A30DE3" w:rsidRDefault="00A30DE3" w14:paraId="13F66C2B" w14:textId="77777777">
            <w:pPr>
              <w:spacing w:before="100" w:beforeAutospacing="1" w:after="100" w:afterAutospacing="1"/>
              <w:contextualSpacing/>
              <w:rPr>
                <w:rFonts w:cs="Arial"/>
                <w:bCs/>
              </w:rPr>
            </w:pPr>
            <w:r>
              <w:rPr>
                <w:rFonts w:cs="Arial"/>
                <w:bCs/>
              </w:rPr>
              <w:t>Definition of Abuse (Children)</w:t>
            </w:r>
          </w:p>
        </w:tc>
        <w:tc>
          <w:tcPr>
            <w:tcW w:w="1276" w:type="dxa"/>
            <w:shd w:val="clear" w:color="auto" w:fill="auto"/>
          </w:tcPr>
          <w:p w:rsidRPr="00542BEE" w:rsidR="00FF31CB" w:rsidP="00FF31CB" w:rsidRDefault="0043104C" w14:paraId="2847A633" w14:textId="09AC889E">
            <w:pPr>
              <w:spacing w:before="100" w:beforeAutospacing="1" w:after="100" w:afterAutospacing="1"/>
              <w:contextualSpacing/>
              <w:jc w:val="center"/>
              <w:rPr>
                <w:rFonts w:cs="Arial"/>
                <w:bCs/>
              </w:rPr>
            </w:pPr>
            <w:r>
              <w:rPr>
                <w:rFonts w:cs="Arial"/>
                <w:bCs/>
              </w:rPr>
              <w:t>1</w:t>
            </w:r>
            <w:r w:rsidR="00262D7B">
              <w:rPr>
                <w:rFonts w:cs="Arial"/>
                <w:bCs/>
              </w:rPr>
              <w:t>8</w:t>
            </w:r>
          </w:p>
        </w:tc>
      </w:tr>
      <w:tr w:rsidRPr="00542BEE" w:rsidR="00A30DE3" w:rsidTr="00FF31CB" w14:paraId="1E1B97A6" w14:textId="77777777">
        <w:tc>
          <w:tcPr>
            <w:tcW w:w="1668" w:type="dxa"/>
            <w:shd w:val="clear" w:color="auto" w:fill="auto"/>
          </w:tcPr>
          <w:p w:rsidRPr="00542BEE" w:rsidR="00A30DE3" w:rsidP="00FF31CB" w:rsidRDefault="00A30DE3" w14:paraId="03737B86" w14:textId="77777777">
            <w:pPr>
              <w:spacing w:before="100" w:beforeAutospacing="1" w:after="100" w:afterAutospacing="1"/>
              <w:contextualSpacing/>
              <w:rPr>
                <w:rFonts w:cs="Arial"/>
                <w:bCs/>
              </w:rPr>
            </w:pPr>
            <w:r>
              <w:rPr>
                <w:rFonts w:cs="Arial"/>
                <w:bCs/>
              </w:rPr>
              <w:t>Appendix 2</w:t>
            </w:r>
          </w:p>
        </w:tc>
        <w:tc>
          <w:tcPr>
            <w:tcW w:w="7087" w:type="dxa"/>
            <w:shd w:val="clear" w:color="auto" w:fill="auto"/>
          </w:tcPr>
          <w:p w:rsidR="00A30DE3" w:rsidP="00FF31CB" w:rsidRDefault="00A30DE3" w14:paraId="2083E6BE" w14:textId="77777777">
            <w:pPr>
              <w:spacing w:before="100" w:beforeAutospacing="1" w:after="100" w:afterAutospacing="1"/>
              <w:contextualSpacing/>
              <w:rPr>
                <w:rFonts w:cs="Arial"/>
                <w:bCs/>
              </w:rPr>
            </w:pPr>
            <w:r w:rsidRPr="00A30DE3">
              <w:rPr>
                <w:rFonts w:cs="Arial"/>
                <w:bCs/>
              </w:rPr>
              <w:t>Early Help Assessment (Previously known as the ‘Common Assessment Framework’)</w:t>
            </w:r>
          </w:p>
          <w:p w:rsidRPr="00542BEE" w:rsidR="00A30DE3" w:rsidP="00FF31CB" w:rsidRDefault="00A30DE3" w14:paraId="60061E4C" w14:textId="77777777">
            <w:pPr>
              <w:spacing w:before="100" w:beforeAutospacing="1" w:after="100" w:afterAutospacing="1"/>
              <w:contextualSpacing/>
              <w:rPr>
                <w:rFonts w:cs="Arial"/>
                <w:bCs/>
              </w:rPr>
            </w:pPr>
          </w:p>
        </w:tc>
        <w:tc>
          <w:tcPr>
            <w:tcW w:w="1276" w:type="dxa"/>
            <w:shd w:val="clear" w:color="auto" w:fill="auto"/>
          </w:tcPr>
          <w:p w:rsidRPr="00542BEE" w:rsidR="00A30DE3" w:rsidP="00FF31CB" w:rsidRDefault="001A494A" w14:paraId="7B568215" w14:textId="5152AAB7">
            <w:pPr>
              <w:spacing w:before="100" w:beforeAutospacing="1" w:after="100" w:afterAutospacing="1"/>
              <w:contextualSpacing/>
              <w:jc w:val="center"/>
              <w:rPr>
                <w:rFonts w:cs="Arial"/>
                <w:bCs/>
              </w:rPr>
            </w:pPr>
            <w:r>
              <w:rPr>
                <w:rFonts w:cs="Arial"/>
                <w:bCs/>
              </w:rPr>
              <w:t>2</w:t>
            </w:r>
            <w:r w:rsidR="00262D7B">
              <w:rPr>
                <w:rFonts w:cs="Arial"/>
                <w:bCs/>
              </w:rPr>
              <w:t>0</w:t>
            </w:r>
          </w:p>
        </w:tc>
      </w:tr>
      <w:tr w:rsidRPr="00542BEE" w:rsidR="00FF31CB" w:rsidTr="00FF31CB" w14:paraId="29ECB23B" w14:textId="77777777">
        <w:tc>
          <w:tcPr>
            <w:tcW w:w="1668" w:type="dxa"/>
            <w:shd w:val="clear" w:color="auto" w:fill="auto"/>
          </w:tcPr>
          <w:p w:rsidRPr="00542BEE" w:rsidR="00FF31CB" w:rsidP="00FF31CB" w:rsidRDefault="00A30DE3" w14:paraId="1CFBA8D1" w14:textId="77777777">
            <w:pPr>
              <w:spacing w:before="100" w:beforeAutospacing="1" w:after="100" w:afterAutospacing="1"/>
              <w:contextualSpacing/>
              <w:rPr>
                <w:rFonts w:cs="Arial"/>
                <w:bCs/>
              </w:rPr>
            </w:pPr>
            <w:r>
              <w:rPr>
                <w:rFonts w:cs="Arial"/>
                <w:bCs/>
              </w:rPr>
              <w:t>Appendix 3</w:t>
            </w:r>
          </w:p>
        </w:tc>
        <w:tc>
          <w:tcPr>
            <w:tcW w:w="7087" w:type="dxa"/>
            <w:shd w:val="clear" w:color="auto" w:fill="auto"/>
          </w:tcPr>
          <w:p w:rsidRPr="00542BEE" w:rsidR="00FF31CB" w:rsidP="00FF31CB" w:rsidRDefault="00FF31CB" w14:paraId="75470707" w14:textId="77777777">
            <w:pPr>
              <w:spacing w:before="100" w:beforeAutospacing="1" w:after="100" w:afterAutospacing="1"/>
              <w:contextualSpacing/>
              <w:rPr>
                <w:rFonts w:cs="Arial"/>
                <w:bCs/>
              </w:rPr>
            </w:pPr>
            <w:r w:rsidRPr="00542BEE">
              <w:rPr>
                <w:rFonts w:cs="Arial"/>
                <w:bCs/>
              </w:rPr>
              <w:t>Compliance with West Yorkshire Consortium &amp; Barnsley Safeguarding Children Boards Procedures</w:t>
            </w:r>
          </w:p>
          <w:p w:rsidRPr="00542BEE" w:rsidR="00FF31CB" w:rsidP="00FF31CB" w:rsidRDefault="00FF31CB" w14:paraId="44EAFD9C" w14:textId="77777777">
            <w:pPr>
              <w:spacing w:before="100" w:beforeAutospacing="1" w:after="100" w:afterAutospacing="1"/>
              <w:contextualSpacing/>
              <w:rPr>
                <w:rFonts w:cs="Arial"/>
                <w:bCs/>
              </w:rPr>
            </w:pPr>
          </w:p>
        </w:tc>
        <w:tc>
          <w:tcPr>
            <w:tcW w:w="1276" w:type="dxa"/>
            <w:shd w:val="clear" w:color="auto" w:fill="auto"/>
          </w:tcPr>
          <w:p w:rsidRPr="00542BEE" w:rsidR="00FF31CB" w:rsidP="00FF31CB" w:rsidRDefault="001A494A" w14:paraId="44C26413" w14:textId="2B4B7AAB">
            <w:pPr>
              <w:spacing w:before="100" w:beforeAutospacing="1" w:after="100" w:afterAutospacing="1"/>
              <w:contextualSpacing/>
              <w:jc w:val="center"/>
              <w:rPr>
                <w:rFonts w:cs="Arial"/>
                <w:bCs/>
              </w:rPr>
            </w:pPr>
            <w:r>
              <w:rPr>
                <w:rFonts w:cs="Arial"/>
                <w:bCs/>
              </w:rPr>
              <w:t>2</w:t>
            </w:r>
            <w:r w:rsidR="00262D7B">
              <w:rPr>
                <w:rFonts w:cs="Arial"/>
                <w:bCs/>
              </w:rPr>
              <w:t>1</w:t>
            </w:r>
          </w:p>
        </w:tc>
      </w:tr>
      <w:tr w:rsidRPr="00542BEE" w:rsidR="00FF31CB" w:rsidTr="00FF31CB" w14:paraId="4CD25A36" w14:textId="77777777">
        <w:tc>
          <w:tcPr>
            <w:tcW w:w="1668" w:type="dxa"/>
            <w:shd w:val="clear" w:color="auto" w:fill="auto"/>
          </w:tcPr>
          <w:p w:rsidRPr="00542BEE" w:rsidR="00FF31CB" w:rsidP="00FF31CB" w:rsidRDefault="00A30DE3" w14:paraId="5B7455DA" w14:textId="77777777">
            <w:pPr>
              <w:spacing w:before="100" w:beforeAutospacing="1" w:after="100" w:afterAutospacing="1"/>
              <w:contextualSpacing/>
              <w:rPr>
                <w:rFonts w:cs="Arial"/>
                <w:bCs/>
              </w:rPr>
            </w:pPr>
            <w:r>
              <w:rPr>
                <w:rFonts w:cs="Arial"/>
                <w:bCs/>
              </w:rPr>
              <w:t>Appendix 4</w:t>
            </w:r>
          </w:p>
        </w:tc>
        <w:tc>
          <w:tcPr>
            <w:tcW w:w="7087" w:type="dxa"/>
            <w:shd w:val="clear" w:color="auto" w:fill="auto"/>
          </w:tcPr>
          <w:p w:rsidRPr="00542BEE" w:rsidR="00FF31CB" w:rsidP="00FF31CB" w:rsidRDefault="00FF31CB" w14:paraId="4AC8A2EF" w14:textId="77777777">
            <w:pPr>
              <w:spacing w:before="100" w:beforeAutospacing="1" w:after="100" w:afterAutospacing="1"/>
              <w:contextualSpacing/>
              <w:rPr>
                <w:rFonts w:cs="Arial"/>
                <w:bCs/>
              </w:rPr>
            </w:pPr>
            <w:r w:rsidRPr="00542BEE">
              <w:rPr>
                <w:rFonts w:cs="Arial"/>
                <w:bCs/>
              </w:rPr>
              <w:t>Guidance on Minimising Risk and Promoting Welfare of Children as Part of an Adult’s CPA Process or other Care Planning Process</w:t>
            </w:r>
          </w:p>
          <w:p w:rsidRPr="00542BEE" w:rsidR="00FF31CB" w:rsidP="00FF31CB" w:rsidRDefault="00FF31CB" w14:paraId="4B94D5A5" w14:textId="77777777">
            <w:pPr>
              <w:spacing w:before="100" w:beforeAutospacing="1" w:after="100" w:afterAutospacing="1"/>
              <w:contextualSpacing/>
              <w:rPr>
                <w:rFonts w:cs="Arial"/>
                <w:bCs/>
              </w:rPr>
            </w:pPr>
          </w:p>
        </w:tc>
        <w:tc>
          <w:tcPr>
            <w:tcW w:w="1276" w:type="dxa"/>
            <w:shd w:val="clear" w:color="auto" w:fill="auto"/>
          </w:tcPr>
          <w:p w:rsidRPr="00542BEE" w:rsidR="00FF31CB" w:rsidP="00FF31CB" w:rsidRDefault="00333360" w14:paraId="3848D7E0" w14:textId="69AA82BB">
            <w:pPr>
              <w:spacing w:before="100" w:beforeAutospacing="1" w:after="100" w:afterAutospacing="1"/>
              <w:contextualSpacing/>
              <w:jc w:val="center"/>
              <w:rPr>
                <w:rFonts w:cs="Arial"/>
                <w:bCs/>
              </w:rPr>
            </w:pPr>
            <w:r>
              <w:rPr>
                <w:rFonts w:cs="Arial"/>
                <w:bCs/>
              </w:rPr>
              <w:t>3</w:t>
            </w:r>
            <w:r w:rsidR="00262D7B">
              <w:rPr>
                <w:rFonts w:cs="Arial"/>
                <w:bCs/>
              </w:rPr>
              <w:t>3</w:t>
            </w:r>
          </w:p>
        </w:tc>
      </w:tr>
      <w:tr w:rsidRPr="00542BEE" w:rsidR="00FF31CB" w:rsidTr="00FF31CB" w14:paraId="1FEC4608" w14:textId="77777777">
        <w:tc>
          <w:tcPr>
            <w:tcW w:w="1668" w:type="dxa"/>
            <w:shd w:val="clear" w:color="auto" w:fill="auto"/>
          </w:tcPr>
          <w:p w:rsidRPr="00542BEE" w:rsidR="00FF31CB" w:rsidP="00FF31CB" w:rsidRDefault="00A30DE3" w14:paraId="348D7875" w14:textId="77777777">
            <w:pPr>
              <w:spacing w:before="100" w:beforeAutospacing="1" w:after="100" w:afterAutospacing="1"/>
              <w:contextualSpacing/>
              <w:rPr>
                <w:rFonts w:cs="Arial"/>
                <w:bCs/>
              </w:rPr>
            </w:pPr>
            <w:r>
              <w:rPr>
                <w:rFonts w:cs="Arial"/>
                <w:bCs/>
              </w:rPr>
              <w:t>Appendix 5</w:t>
            </w:r>
          </w:p>
        </w:tc>
        <w:tc>
          <w:tcPr>
            <w:tcW w:w="7087" w:type="dxa"/>
            <w:shd w:val="clear" w:color="auto" w:fill="auto"/>
          </w:tcPr>
          <w:p w:rsidRPr="00542BEE" w:rsidR="00FF31CB" w:rsidP="00FF31CB" w:rsidRDefault="00FF31CB" w14:paraId="26CA4AF5" w14:textId="77777777">
            <w:pPr>
              <w:spacing w:before="100" w:beforeAutospacing="1" w:after="100" w:afterAutospacing="1"/>
              <w:contextualSpacing/>
              <w:rPr>
                <w:rFonts w:cs="Arial"/>
                <w:bCs/>
              </w:rPr>
            </w:pPr>
            <w:r w:rsidRPr="00542BEE">
              <w:rPr>
                <w:rFonts w:cs="Arial"/>
                <w:bCs/>
              </w:rPr>
              <w:t>Action to be taken in Child Protection Emergencies</w:t>
            </w:r>
          </w:p>
          <w:p w:rsidRPr="00542BEE" w:rsidR="00FF31CB" w:rsidP="00FF31CB" w:rsidRDefault="00FF31CB" w14:paraId="3DEEC669" w14:textId="77777777">
            <w:pPr>
              <w:spacing w:before="100" w:beforeAutospacing="1" w:after="100" w:afterAutospacing="1"/>
              <w:contextualSpacing/>
              <w:rPr>
                <w:rFonts w:cs="Arial"/>
                <w:bCs/>
              </w:rPr>
            </w:pPr>
          </w:p>
        </w:tc>
        <w:tc>
          <w:tcPr>
            <w:tcW w:w="1276" w:type="dxa"/>
            <w:shd w:val="clear" w:color="auto" w:fill="auto"/>
          </w:tcPr>
          <w:p w:rsidRPr="00542BEE" w:rsidR="00FF31CB" w:rsidP="00FF31CB" w:rsidRDefault="00333360" w14:paraId="55739EF0" w14:textId="61FA46F6">
            <w:pPr>
              <w:spacing w:before="100" w:beforeAutospacing="1" w:after="100" w:afterAutospacing="1"/>
              <w:contextualSpacing/>
              <w:jc w:val="center"/>
              <w:rPr>
                <w:rFonts w:cs="Arial"/>
                <w:bCs/>
              </w:rPr>
            </w:pPr>
            <w:r>
              <w:rPr>
                <w:rFonts w:cs="Arial"/>
                <w:bCs/>
              </w:rPr>
              <w:t>4</w:t>
            </w:r>
            <w:r w:rsidR="00262D7B">
              <w:rPr>
                <w:rFonts w:cs="Arial"/>
                <w:bCs/>
              </w:rPr>
              <w:t>2</w:t>
            </w:r>
          </w:p>
        </w:tc>
      </w:tr>
      <w:tr w:rsidRPr="00542BEE" w:rsidR="00FF31CB" w:rsidTr="00FF31CB" w14:paraId="5DB4E5FE" w14:textId="77777777">
        <w:tc>
          <w:tcPr>
            <w:tcW w:w="1668" w:type="dxa"/>
            <w:shd w:val="clear" w:color="auto" w:fill="auto"/>
          </w:tcPr>
          <w:p w:rsidRPr="00542BEE" w:rsidR="00FF31CB" w:rsidP="00FF31CB" w:rsidRDefault="00A30DE3" w14:paraId="424E71D1" w14:textId="77777777">
            <w:pPr>
              <w:spacing w:before="100" w:beforeAutospacing="1" w:after="100" w:afterAutospacing="1"/>
              <w:contextualSpacing/>
              <w:rPr>
                <w:rFonts w:cs="Arial"/>
                <w:bCs/>
              </w:rPr>
            </w:pPr>
            <w:r>
              <w:rPr>
                <w:rFonts w:cs="Arial"/>
                <w:bCs/>
              </w:rPr>
              <w:t>Appendix 6</w:t>
            </w:r>
          </w:p>
        </w:tc>
        <w:tc>
          <w:tcPr>
            <w:tcW w:w="7087" w:type="dxa"/>
            <w:shd w:val="clear" w:color="auto" w:fill="auto"/>
          </w:tcPr>
          <w:p w:rsidRPr="00542BEE" w:rsidR="00FF31CB" w:rsidP="00FF31CB" w:rsidRDefault="00FF31CB" w14:paraId="38CFFAFB" w14:textId="77777777">
            <w:pPr>
              <w:spacing w:before="100" w:beforeAutospacing="1" w:after="100" w:afterAutospacing="1"/>
              <w:contextualSpacing/>
              <w:rPr>
                <w:rFonts w:cs="Arial"/>
                <w:bCs/>
              </w:rPr>
            </w:pPr>
            <w:r w:rsidRPr="00542BEE">
              <w:rPr>
                <w:rFonts w:cs="Arial"/>
                <w:bCs/>
              </w:rPr>
              <w:t>Formal System for Escalating Professional Concern</w:t>
            </w:r>
          </w:p>
          <w:p w:rsidRPr="00542BEE" w:rsidR="00FF31CB" w:rsidP="00FF31CB" w:rsidRDefault="00FF31CB" w14:paraId="3656B9AB" w14:textId="77777777">
            <w:pPr>
              <w:spacing w:before="100" w:beforeAutospacing="1" w:after="100" w:afterAutospacing="1"/>
              <w:contextualSpacing/>
              <w:rPr>
                <w:rFonts w:cs="Arial"/>
                <w:bCs/>
              </w:rPr>
            </w:pPr>
          </w:p>
        </w:tc>
        <w:tc>
          <w:tcPr>
            <w:tcW w:w="1276" w:type="dxa"/>
            <w:shd w:val="clear" w:color="auto" w:fill="auto"/>
          </w:tcPr>
          <w:p w:rsidRPr="00542BEE" w:rsidR="00FF31CB" w:rsidP="00FF31CB" w:rsidRDefault="00D86FDC" w14:paraId="64397A95" w14:textId="4C549EB7">
            <w:pPr>
              <w:spacing w:before="100" w:beforeAutospacing="1" w:after="100" w:afterAutospacing="1"/>
              <w:contextualSpacing/>
              <w:jc w:val="center"/>
              <w:rPr>
                <w:rFonts w:cs="Arial"/>
                <w:bCs/>
              </w:rPr>
            </w:pPr>
            <w:r>
              <w:rPr>
                <w:rFonts w:cs="Arial"/>
                <w:bCs/>
              </w:rPr>
              <w:t>4</w:t>
            </w:r>
            <w:r w:rsidR="00262D7B">
              <w:rPr>
                <w:rFonts w:cs="Arial"/>
                <w:bCs/>
              </w:rPr>
              <w:t>3</w:t>
            </w:r>
          </w:p>
        </w:tc>
      </w:tr>
      <w:tr w:rsidRPr="00542BEE" w:rsidR="00FF31CB" w:rsidTr="00FF31CB" w14:paraId="1F1F88C0" w14:textId="77777777">
        <w:tc>
          <w:tcPr>
            <w:tcW w:w="1668" w:type="dxa"/>
            <w:shd w:val="clear" w:color="auto" w:fill="auto"/>
          </w:tcPr>
          <w:p w:rsidRPr="00542BEE" w:rsidR="00FF31CB" w:rsidP="00FF31CB" w:rsidRDefault="00A30DE3" w14:paraId="21800F6B" w14:textId="77777777">
            <w:pPr>
              <w:spacing w:before="100" w:beforeAutospacing="1" w:after="100" w:afterAutospacing="1"/>
              <w:contextualSpacing/>
              <w:rPr>
                <w:rFonts w:cs="Arial"/>
                <w:bCs/>
              </w:rPr>
            </w:pPr>
            <w:r>
              <w:rPr>
                <w:rFonts w:cs="Arial"/>
                <w:bCs/>
              </w:rPr>
              <w:t>Appendix 7</w:t>
            </w:r>
          </w:p>
        </w:tc>
        <w:tc>
          <w:tcPr>
            <w:tcW w:w="7087" w:type="dxa"/>
            <w:shd w:val="clear" w:color="auto" w:fill="auto"/>
          </w:tcPr>
          <w:p w:rsidRPr="00542BEE" w:rsidR="00FF31CB" w:rsidP="00FF31CB" w:rsidRDefault="00FF31CB" w14:paraId="5232B496" w14:textId="77777777">
            <w:pPr>
              <w:spacing w:before="100" w:beforeAutospacing="1" w:after="100" w:afterAutospacing="1"/>
              <w:contextualSpacing/>
              <w:rPr>
                <w:rFonts w:cs="Arial"/>
                <w:bCs/>
              </w:rPr>
            </w:pPr>
            <w:r w:rsidRPr="00542BEE">
              <w:rPr>
                <w:rFonts w:cs="Arial"/>
                <w:bCs/>
              </w:rPr>
              <w:t xml:space="preserve">Roles and Responsibilities of Safeguarding </w:t>
            </w:r>
            <w:r w:rsidR="00446338">
              <w:rPr>
                <w:rFonts w:cs="Arial"/>
                <w:bCs/>
              </w:rPr>
              <w:t>link practitioners</w:t>
            </w:r>
            <w:r w:rsidRPr="00542BEE">
              <w:rPr>
                <w:rFonts w:cs="Arial"/>
                <w:bCs/>
              </w:rPr>
              <w:t xml:space="preserve"> with SWYPFT</w:t>
            </w:r>
          </w:p>
          <w:p w:rsidRPr="00542BEE" w:rsidR="00FF31CB" w:rsidP="00FF31CB" w:rsidRDefault="00FF31CB" w14:paraId="45FB0818" w14:textId="77777777">
            <w:pPr>
              <w:spacing w:before="100" w:beforeAutospacing="1" w:after="100" w:afterAutospacing="1"/>
              <w:contextualSpacing/>
              <w:rPr>
                <w:rFonts w:cs="Arial"/>
                <w:bCs/>
              </w:rPr>
            </w:pPr>
          </w:p>
        </w:tc>
        <w:tc>
          <w:tcPr>
            <w:tcW w:w="1276" w:type="dxa"/>
            <w:shd w:val="clear" w:color="auto" w:fill="auto"/>
          </w:tcPr>
          <w:p w:rsidRPr="00542BEE" w:rsidR="00FF31CB" w:rsidP="00FF31CB" w:rsidRDefault="00D86FDC" w14:paraId="43FBD11F" w14:textId="31C72FBA">
            <w:pPr>
              <w:spacing w:before="100" w:beforeAutospacing="1" w:after="100" w:afterAutospacing="1"/>
              <w:contextualSpacing/>
              <w:jc w:val="center"/>
              <w:rPr>
                <w:rFonts w:cs="Arial"/>
                <w:bCs/>
              </w:rPr>
            </w:pPr>
            <w:r>
              <w:rPr>
                <w:rFonts w:cs="Arial"/>
                <w:bCs/>
              </w:rPr>
              <w:t>4</w:t>
            </w:r>
            <w:r w:rsidR="00262D7B">
              <w:rPr>
                <w:rFonts w:cs="Arial"/>
                <w:bCs/>
              </w:rPr>
              <w:t>4</w:t>
            </w:r>
          </w:p>
        </w:tc>
      </w:tr>
      <w:tr w:rsidRPr="00542BEE" w:rsidR="00FF31CB" w:rsidTr="00FF31CB" w14:paraId="5A725A3C" w14:textId="77777777">
        <w:tc>
          <w:tcPr>
            <w:tcW w:w="1668" w:type="dxa"/>
            <w:shd w:val="clear" w:color="auto" w:fill="auto"/>
          </w:tcPr>
          <w:p w:rsidRPr="00542BEE" w:rsidR="00FF31CB" w:rsidP="000A220B" w:rsidRDefault="00A30DE3" w14:paraId="5B3FF6B5" w14:textId="7962A2B7">
            <w:pPr>
              <w:tabs>
                <w:tab w:val="left" w:pos="1127"/>
              </w:tabs>
              <w:spacing w:before="100" w:beforeAutospacing="1" w:after="100" w:afterAutospacing="1"/>
              <w:contextualSpacing/>
              <w:rPr>
                <w:rFonts w:cs="Arial"/>
                <w:bCs/>
              </w:rPr>
            </w:pPr>
            <w:r>
              <w:rPr>
                <w:rFonts w:cs="Arial"/>
                <w:bCs/>
              </w:rPr>
              <w:t xml:space="preserve">Appendix </w:t>
            </w:r>
            <w:r w:rsidR="00755644">
              <w:rPr>
                <w:rFonts w:cs="Arial"/>
                <w:bCs/>
              </w:rPr>
              <w:t>8</w:t>
            </w:r>
          </w:p>
        </w:tc>
        <w:tc>
          <w:tcPr>
            <w:tcW w:w="7087" w:type="dxa"/>
            <w:shd w:val="clear" w:color="auto" w:fill="auto"/>
          </w:tcPr>
          <w:p w:rsidRPr="00542BEE" w:rsidR="00FF31CB" w:rsidP="00FF31CB" w:rsidRDefault="00FF31CB" w14:paraId="0AAAC4B3" w14:textId="77777777">
            <w:pPr>
              <w:spacing w:before="100" w:beforeAutospacing="1" w:after="100" w:afterAutospacing="1"/>
              <w:contextualSpacing/>
              <w:rPr>
                <w:rFonts w:cs="Arial"/>
                <w:bCs/>
              </w:rPr>
            </w:pPr>
            <w:r w:rsidRPr="00542BEE">
              <w:rPr>
                <w:rFonts w:cs="Arial"/>
                <w:bCs/>
              </w:rPr>
              <w:t>Safeguarding Children Supervision Guidance</w:t>
            </w:r>
          </w:p>
        </w:tc>
        <w:tc>
          <w:tcPr>
            <w:tcW w:w="1276" w:type="dxa"/>
            <w:shd w:val="clear" w:color="auto" w:fill="auto"/>
          </w:tcPr>
          <w:p w:rsidRPr="00542BEE" w:rsidR="00FF31CB" w:rsidP="00FF31CB" w:rsidRDefault="00755644" w14:paraId="6089FD39" w14:textId="1B7E124A">
            <w:pPr>
              <w:spacing w:before="100" w:beforeAutospacing="1" w:after="100" w:afterAutospacing="1"/>
              <w:contextualSpacing/>
              <w:jc w:val="center"/>
              <w:rPr>
                <w:rFonts w:cs="Arial"/>
                <w:bCs/>
              </w:rPr>
            </w:pPr>
            <w:r>
              <w:rPr>
                <w:rFonts w:cs="Arial"/>
                <w:bCs/>
              </w:rPr>
              <w:t>46</w:t>
            </w:r>
          </w:p>
        </w:tc>
      </w:tr>
      <w:tr w:rsidRPr="00542BEE" w:rsidR="00FF31CB" w:rsidTr="00FF31CB" w14:paraId="5C4888BA" w14:textId="77777777">
        <w:tc>
          <w:tcPr>
            <w:tcW w:w="1668" w:type="dxa"/>
            <w:shd w:val="clear" w:color="auto" w:fill="auto"/>
          </w:tcPr>
          <w:p w:rsidR="00FF31CB" w:rsidP="00FF31CB" w:rsidRDefault="00FF31CB" w14:paraId="78D6F2B7" w14:textId="77777777">
            <w:pPr>
              <w:spacing w:before="100" w:beforeAutospacing="1" w:after="100" w:afterAutospacing="1"/>
              <w:contextualSpacing/>
              <w:rPr>
                <w:rFonts w:cs="Arial"/>
                <w:bCs/>
              </w:rPr>
            </w:pPr>
          </w:p>
          <w:p w:rsidRPr="00542BEE" w:rsidR="00755644" w:rsidP="00FF31CB" w:rsidRDefault="00755644" w14:paraId="53128261" w14:textId="7E1BF0D7">
            <w:pPr>
              <w:spacing w:before="100" w:beforeAutospacing="1" w:after="100" w:afterAutospacing="1"/>
              <w:contextualSpacing/>
              <w:rPr>
                <w:rFonts w:cs="Arial"/>
                <w:bCs/>
              </w:rPr>
            </w:pPr>
            <w:r>
              <w:rPr>
                <w:rFonts w:cs="Arial"/>
                <w:bCs/>
              </w:rPr>
              <w:t>Appendix 9</w:t>
            </w:r>
          </w:p>
        </w:tc>
        <w:tc>
          <w:tcPr>
            <w:tcW w:w="7087" w:type="dxa"/>
            <w:shd w:val="clear" w:color="auto" w:fill="auto"/>
          </w:tcPr>
          <w:p w:rsidR="00755644" w:rsidP="00FF31CB" w:rsidRDefault="00755644" w14:paraId="21914824" w14:textId="77777777">
            <w:pPr>
              <w:spacing w:before="100" w:beforeAutospacing="1" w:after="100" w:afterAutospacing="1"/>
              <w:contextualSpacing/>
              <w:rPr>
                <w:rFonts w:cs="Arial"/>
                <w:bCs/>
              </w:rPr>
            </w:pPr>
          </w:p>
          <w:p w:rsidRPr="00542BEE" w:rsidR="00FF31CB" w:rsidP="00FF31CB" w:rsidRDefault="00FF31CB" w14:paraId="627968E7" w14:textId="0C6F36AD">
            <w:pPr>
              <w:spacing w:before="100" w:beforeAutospacing="1" w:after="100" w:afterAutospacing="1"/>
              <w:contextualSpacing/>
              <w:rPr>
                <w:rFonts w:cs="Arial"/>
                <w:bCs/>
              </w:rPr>
            </w:pPr>
            <w:r w:rsidRPr="00542BEE">
              <w:rPr>
                <w:rFonts w:cs="Arial"/>
                <w:bCs/>
              </w:rPr>
              <w:t>Safeguarding Children Contract for Supervision</w:t>
            </w:r>
          </w:p>
        </w:tc>
        <w:tc>
          <w:tcPr>
            <w:tcW w:w="1276" w:type="dxa"/>
            <w:shd w:val="clear" w:color="auto" w:fill="auto"/>
          </w:tcPr>
          <w:p w:rsidR="00FF31CB" w:rsidP="00FF31CB" w:rsidRDefault="00FF31CB" w14:paraId="6337E46A" w14:textId="77777777">
            <w:pPr>
              <w:spacing w:before="100" w:beforeAutospacing="1" w:after="100" w:afterAutospacing="1"/>
              <w:contextualSpacing/>
              <w:jc w:val="center"/>
              <w:rPr>
                <w:rFonts w:cs="Arial"/>
                <w:bCs/>
              </w:rPr>
            </w:pPr>
          </w:p>
          <w:p w:rsidRPr="00542BEE" w:rsidR="00755644" w:rsidP="00FF31CB" w:rsidRDefault="00755644" w14:paraId="0868EBB2" w14:textId="02546DB8">
            <w:pPr>
              <w:spacing w:before="100" w:beforeAutospacing="1" w:after="100" w:afterAutospacing="1"/>
              <w:contextualSpacing/>
              <w:jc w:val="center"/>
              <w:rPr>
                <w:rFonts w:cs="Arial"/>
                <w:bCs/>
              </w:rPr>
            </w:pPr>
            <w:r>
              <w:rPr>
                <w:rFonts w:cs="Arial"/>
                <w:bCs/>
              </w:rPr>
              <w:t>49</w:t>
            </w:r>
          </w:p>
        </w:tc>
      </w:tr>
      <w:tr w:rsidRPr="00542BEE" w:rsidR="00FF31CB" w:rsidTr="00FF31CB" w14:paraId="178D7EA6" w14:textId="77777777">
        <w:tc>
          <w:tcPr>
            <w:tcW w:w="1668" w:type="dxa"/>
            <w:shd w:val="clear" w:color="auto" w:fill="auto"/>
          </w:tcPr>
          <w:p w:rsidRPr="00542BEE" w:rsidR="00FF31CB" w:rsidP="00FF31CB" w:rsidRDefault="00FF31CB" w14:paraId="62486C05" w14:textId="77777777">
            <w:pPr>
              <w:spacing w:before="100" w:beforeAutospacing="1" w:after="100" w:afterAutospacing="1"/>
              <w:contextualSpacing/>
              <w:rPr>
                <w:rFonts w:cs="Arial"/>
                <w:bCs/>
              </w:rPr>
            </w:pPr>
          </w:p>
        </w:tc>
        <w:tc>
          <w:tcPr>
            <w:tcW w:w="7087" w:type="dxa"/>
            <w:shd w:val="clear" w:color="auto" w:fill="auto"/>
          </w:tcPr>
          <w:p w:rsidRPr="00542BEE" w:rsidR="00FF31CB" w:rsidP="00FF31CB" w:rsidRDefault="00FF31CB" w14:paraId="04C506F6" w14:textId="77777777">
            <w:pPr>
              <w:spacing w:before="100" w:beforeAutospacing="1" w:after="100" w:afterAutospacing="1"/>
              <w:contextualSpacing/>
              <w:rPr>
                <w:rFonts w:cs="Arial"/>
                <w:bCs/>
              </w:rPr>
            </w:pPr>
            <w:r w:rsidRPr="00542BEE">
              <w:rPr>
                <w:rFonts w:cs="Arial"/>
                <w:bCs/>
              </w:rPr>
              <w:t>- Safeguarding Children Supervision Record and Action Plan</w:t>
            </w:r>
          </w:p>
        </w:tc>
        <w:tc>
          <w:tcPr>
            <w:tcW w:w="1276" w:type="dxa"/>
            <w:shd w:val="clear" w:color="auto" w:fill="auto"/>
          </w:tcPr>
          <w:p w:rsidRPr="00542BEE" w:rsidR="00FF31CB" w:rsidP="00FF31CB" w:rsidRDefault="00FF31CB" w14:paraId="5FE3165D" w14:textId="2C61254B">
            <w:pPr>
              <w:spacing w:before="100" w:beforeAutospacing="1" w:after="100" w:afterAutospacing="1"/>
              <w:contextualSpacing/>
              <w:jc w:val="center"/>
              <w:rPr>
                <w:rFonts w:cs="Arial"/>
                <w:bCs/>
              </w:rPr>
            </w:pPr>
          </w:p>
        </w:tc>
      </w:tr>
      <w:tr w:rsidRPr="00542BEE" w:rsidR="00FF31CB" w:rsidTr="00FF31CB" w14:paraId="3FF37EFB" w14:textId="77777777">
        <w:tc>
          <w:tcPr>
            <w:tcW w:w="1668" w:type="dxa"/>
            <w:shd w:val="clear" w:color="auto" w:fill="auto"/>
          </w:tcPr>
          <w:p w:rsidRPr="00542BEE" w:rsidR="00FF31CB" w:rsidP="00FF31CB" w:rsidRDefault="00FF31CB" w14:paraId="4101652C" w14:textId="77777777">
            <w:pPr>
              <w:spacing w:before="100" w:beforeAutospacing="1" w:after="100" w:afterAutospacing="1"/>
              <w:contextualSpacing/>
              <w:rPr>
                <w:rFonts w:cs="Arial"/>
                <w:bCs/>
              </w:rPr>
            </w:pPr>
          </w:p>
        </w:tc>
        <w:tc>
          <w:tcPr>
            <w:tcW w:w="7087" w:type="dxa"/>
            <w:shd w:val="clear" w:color="auto" w:fill="auto"/>
          </w:tcPr>
          <w:p w:rsidRPr="00542BEE" w:rsidR="00FF31CB" w:rsidP="00FF31CB" w:rsidRDefault="00FF31CB" w14:paraId="7FC0083E" w14:textId="77777777">
            <w:pPr>
              <w:spacing w:before="100" w:beforeAutospacing="1" w:after="100" w:afterAutospacing="1"/>
              <w:contextualSpacing/>
              <w:rPr>
                <w:rFonts w:cs="Arial"/>
                <w:bCs/>
              </w:rPr>
            </w:pPr>
            <w:r w:rsidRPr="00542BEE">
              <w:rPr>
                <w:rFonts w:cs="Arial"/>
                <w:bCs/>
              </w:rPr>
              <w:t>- Safeguarding Children Supervision Contact Sheet</w:t>
            </w:r>
          </w:p>
        </w:tc>
        <w:tc>
          <w:tcPr>
            <w:tcW w:w="1276" w:type="dxa"/>
            <w:shd w:val="clear" w:color="auto" w:fill="auto"/>
          </w:tcPr>
          <w:p w:rsidRPr="00542BEE" w:rsidR="00FF31CB" w:rsidP="00FF31CB" w:rsidRDefault="00FF31CB" w14:paraId="4D2760AF" w14:textId="7148707E">
            <w:pPr>
              <w:spacing w:before="100" w:beforeAutospacing="1" w:after="100" w:afterAutospacing="1"/>
              <w:contextualSpacing/>
              <w:jc w:val="center"/>
              <w:rPr>
                <w:rFonts w:cs="Arial"/>
                <w:bCs/>
              </w:rPr>
            </w:pPr>
          </w:p>
        </w:tc>
      </w:tr>
      <w:tr w:rsidRPr="00542BEE" w:rsidR="00FF31CB" w:rsidTr="00FF31CB" w14:paraId="51DC45E8" w14:textId="77777777">
        <w:tc>
          <w:tcPr>
            <w:tcW w:w="1668" w:type="dxa"/>
            <w:shd w:val="clear" w:color="auto" w:fill="auto"/>
          </w:tcPr>
          <w:p w:rsidRPr="00542BEE" w:rsidR="00FF31CB" w:rsidP="00FF31CB" w:rsidRDefault="00FF31CB" w14:paraId="4B99056E" w14:textId="77777777">
            <w:pPr>
              <w:spacing w:before="100" w:beforeAutospacing="1" w:after="100" w:afterAutospacing="1"/>
              <w:contextualSpacing/>
              <w:rPr>
                <w:rFonts w:cs="Arial"/>
                <w:bCs/>
              </w:rPr>
            </w:pPr>
          </w:p>
        </w:tc>
        <w:tc>
          <w:tcPr>
            <w:tcW w:w="7087" w:type="dxa"/>
            <w:shd w:val="clear" w:color="auto" w:fill="auto"/>
          </w:tcPr>
          <w:p w:rsidR="00D7007D" w:rsidP="00FF31CB" w:rsidRDefault="00FF31CB" w14:paraId="6CED9ECA" w14:textId="77777777">
            <w:pPr>
              <w:spacing w:before="100" w:beforeAutospacing="1" w:after="100" w:afterAutospacing="1"/>
              <w:contextualSpacing/>
              <w:rPr>
                <w:rFonts w:cs="Arial"/>
                <w:bCs/>
              </w:rPr>
            </w:pPr>
            <w:r w:rsidRPr="00542BEE">
              <w:rPr>
                <w:rFonts w:cs="Arial"/>
                <w:bCs/>
              </w:rPr>
              <w:t>- Safeguarding Children Supervision Record</w:t>
            </w:r>
          </w:p>
          <w:p w:rsidRPr="00542BEE" w:rsidR="00755644" w:rsidP="00FF31CB" w:rsidRDefault="00755644" w14:paraId="44935644" w14:textId="114A5D65">
            <w:pPr>
              <w:spacing w:before="100" w:beforeAutospacing="1" w:after="100" w:afterAutospacing="1"/>
              <w:contextualSpacing/>
              <w:rPr>
                <w:rFonts w:cs="Arial"/>
                <w:bCs/>
              </w:rPr>
            </w:pPr>
          </w:p>
        </w:tc>
        <w:tc>
          <w:tcPr>
            <w:tcW w:w="1276" w:type="dxa"/>
            <w:shd w:val="clear" w:color="auto" w:fill="auto"/>
          </w:tcPr>
          <w:p w:rsidRPr="00542BEE" w:rsidR="00FF31CB" w:rsidP="0043104C" w:rsidRDefault="00FF31CB" w14:paraId="60E7A8A8" w14:textId="7DA811FC">
            <w:pPr>
              <w:spacing w:before="100" w:beforeAutospacing="1" w:after="100" w:afterAutospacing="1"/>
              <w:contextualSpacing/>
              <w:jc w:val="center"/>
              <w:rPr>
                <w:rFonts w:cs="Arial"/>
                <w:bCs/>
              </w:rPr>
            </w:pPr>
          </w:p>
        </w:tc>
      </w:tr>
      <w:tr w:rsidRPr="00542BEE" w:rsidR="00FF31CB" w:rsidTr="00FF31CB" w14:paraId="26A06F71" w14:textId="77777777">
        <w:tc>
          <w:tcPr>
            <w:tcW w:w="1668" w:type="dxa"/>
            <w:shd w:val="clear" w:color="auto" w:fill="auto"/>
          </w:tcPr>
          <w:p w:rsidRPr="00542BEE" w:rsidR="00FF31CB" w:rsidP="00FF31CB" w:rsidRDefault="00A30DE3" w14:paraId="58A3B7C0" w14:textId="3EB50102">
            <w:pPr>
              <w:spacing w:before="100" w:beforeAutospacing="1" w:after="100" w:afterAutospacing="1"/>
              <w:contextualSpacing/>
              <w:rPr>
                <w:rFonts w:cs="Arial"/>
                <w:bCs/>
              </w:rPr>
            </w:pPr>
            <w:r>
              <w:rPr>
                <w:rFonts w:cs="Arial"/>
                <w:bCs/>
              </w:rPr>
              <w:t xml:space="preserve">Appendix </w:t>
            </w:r>
            <w:r w:rsidR="00755644">
              <w:rPr>
                <w:rFonts w:cs="Arial"/>
                <w:bCs/>
              </w:rPr>
              <w:t>10</w:t>
            </w:r>
          </w:p>
        </w:tc>
        <w:tc>
          <w:tcPr>
            <w:tcW w:w="7087" w:type="dxa"/>
            <w:shd w:val="clear" w:color="auto" w:fill="auto"/>
          </w:tcPr>
          <w:p w:rsidRPr="00542BEE" w:rsidR="00FF31CB" w:rsidP="00FF31CB" w:rsidRDefault="00FF31CB" w14:paraId="1B8D3CA2" w14:textId="77777777">
            <w:pPr>
              <w:spacing w:before="100" w:beforeAutospacing="1" w:after="100" w:afterAutospacing="1"/>
              <w:contextualSpacing/>
              <w:rPr>
                <w:rFonts w:cs="Arial"/>
                <w:bCs/>
              </w:rPr>
            </w:pPr>
            <w:r w:rsidRPr="00542BEE">
              <w:rPr>
                <w:rFonts w:cs="Arial"/>
                <w:bCs/>
              </w:rPr>
              <w:t>Equality and Impact Assessment Tool</w:t>
            </w:r>
          </w:p>
          <w:p w:rsidRPr="00542BEE" w:rsidR="00FF31CB" w:rsidP="00FF31CB" w:rsidRDefault="00FF31CB" w14:paraId="1299C43A" w14:textId="77777777">
            <w:pPr>
              <w:spacing w:before="100" w:beforeAutospacing="1" w:after="100" w:afterAutospacing="1"/>
              <w:contextualSpacing/>
              <w:rPr>
                <w:rFonts w:cs="Arial"/>
                <w:bCs/>
              </w:rPr>
            </w:pPr>
          </w:p>
        </w:tc>
        <w:tc>
          <w:tcPr>
            <w:tcW w:w="1276" w:type="dxa"/>
            <w:shd w:val="clear" w:color="auto" w:fill="auto"/>
          </w:tcPr>
          <w:p w:rsidRPr="00542BEE" w:rsidR="00FF31CB" w:rsidP="00FF31CB" w:rsidRDefault="00755644" w14:paraId="04C1D538" w14:textId="0438225B">
            <w:pPr>
              <w:spacing w:before="100" w:beforeAutospacing="1" w:after="100" w:afterAutospacing="1"/>
              <w:contextualSpacing/>
              <w:jc w:val="center"/>
              <w:rPr>
                <w:rFonts w:cs="Arial"/>
                <w:bCs/>
              </w:rPr>
            </w:pPr>
            <w:r>
              <w:rPr>
                <w:rFonts w:cs="Arial"/>
                <w:bCs/>
              </w:rPr>
              <w:t>52</w:t>
            </w:r>
          </w:p>
        </w:tc>
      </w:tr>
      <w:tr w:rsidRPr="00542BEE" w:rsidR="00FF31CB" w:rsidTr="00FF31CB" w14:paraId="3488C192" w14:textId="77777777">
        <w:trPr>
          <w:trHeight w:val="90"/>
        </w:trPr>
        <w:tc>
          <w:tcPr>
            <w:tcW w:w="1668" w:type="dxa"/>
            <w:shd w:val="clear" w:color="auto" w:fill="auto"/>
          </w:tcPr>
          <w:p w:rsidRPr="00542BEE" w:rsidR="00FF31CB" w:rsidP="00FF31CB" w:rsidRDefault="00A30DE3" w14:paraId="3FB3A420" w14:textId="00315A4D">
            <w:pPr>
              <w:spacing w:before="100" w:beforeAutospacing="1" w:after="100" w:afterAutospacing="1"/>
              <w:contextualSpacing/>
              <w:rPr>
                <w:rFonts w:cs="Arial"/>
                <w:bCs/>
              </w:rPr>
            </w:pPr>
            <w:r>
              <w:rPr>
                <w:rFonts w:cs="Arial"/>
                <w:bCs/>
              </w:rPr>
              <w:t>Appendix 1</w:t>
            </w:r>
            <w:r w:rsidR="00755644">
              <w:rPr>
                <w:rFonts w:cs="Arial"/>
                <w:bCs/>
              </w:rPr>
              <w:t>1</w:t>
            </w:r>
          </w:p>
        </w:tc>
        <w:tc>
          <w:tcPr>
            <w:tcW w:w="7087" w:type="dxa"/>
            <w:shd w:val="clear" w:color="auto" w:fill="auto"/>
          </w:tcPr>
          <w:p w:rsidR="00FF31CB" w:rsidP="00FF31CB" w:rsidRDefault="00FF31CB" w14:paraId="434D06F5" w14:textId="77777777">
            <w:pPr>
              <w:spacing w:before="100" w:beforeAutospacing="1" w:after="100" w:afterAutospacing="1"/>
              <w:contextualSpacing/>
              <w:rPr>
                <w:rFonts w:cs="Arial"/>
                <w:bCs/>
              </w:rPr>
            </w:pPr>
            <w:r w:rsidRPr="00542BEE">
              <w:rPr>
                <w:rFonts w:cs="Arial"/>
                <w:bCs/>
              </w:rPr>
              <w:t>Checklist for the Review and Approval of Procedural Document</w:t>
            </w:r>
          </w:p>
          <w:p w:rsidRPr="00542BEE" w:rsidR="00D7007D" w:rsidP="00FF31CB" w:rsidRDefault="00D7007D" w14:paraId="4DDBEF00" w14:textId="77777777">
            <w:pPr>
              <w:spacing w:before="100" w:beforeAutospacing="1" w:after="100" w:afterAutospacing="1"/>
              <w:contextualSpacing/>
              <w:rPr>
                <w:rFonts w:cs="Arial"/>
                <w:bCs/>
              </w:rPr>
            </w:pPr>
          </w:p>
        </w:tc>
        <w:tc>
          <w:tcPr>
            <w:tcW w:w="1276" w:type="dxa"/>
            <w:shd w:val="clear" w:color="auto" w:fill="auto"/>
          </w:tcPr>
          <w:p w:rsidRPr="00542BEE" w:rsidR="00755644" w:rsidP="00755644" w:rsidRDefault="00755644" w14:paraId="46DE38F6" w14:textId="4AFB4E1E">
            <w:pPr>
              <w:spacing w:before="100" w:beforeAutospacing="1" w:after="100" w:afterAutospacing="1"/>
              <w:contextualSpacing/>
              <w:jc w:val="center"/>
              <w:rPr>
                <w:rFonts w:cs="Arial"/>
                <w:bCs/>
              </w:rPr>
            </w:pPr>
            <w:r>
              <w:rPr>
                <w:rFonts w:cs="Arial"/>
                <w:bCs/>
              </w:rPr>
              <w:t>66</w:t>
            </w:r>
          </w:p>
        </w:tc>
      </w:tr>
      <w:tr w:rsidRPr="00542BEE" w:rsidR="007D2665" w:rsidTr="00FF31CB" w14:paraId="25CFF867" w14:textId="77777777">
        <w:trPr>
          <w:trHeight w:val="90"/>
        </w:trPr>
        <w:tc>
          <w:tcPr>
            <w:tcW w:w="1668" w:type="dxa"/>
            <w:shd w:val="clear" w:color="auto" w:fill="auto"/>
          </w:tcPr>
          <w:p w:rsidR="007D2665" w:rsidP="00FF31CB" w:rsidRDefault="007D2665" w14:paraId="2192BC87" w14:textId="451E03A1">
            <w:pPr>
              <w:spacing w:before="100" w:beforeAutospacing="1" w:after="100" w:afterAutospacing="1"/>
              <w:contextualSpacing/>
              <w:rPr>
                <w:rFonts w:cs="Arial"/>
                <w:bCs/>
              </w:rPr>
            </w:pPr>
            <w:r>
              <w:rPr>
                <w:rFonts w:cs="Arial"/>
                <w:bCs/>
              </w:rPr>
              <w:t>Appendix 1</w:t>
            </w:r>
            <w:r w:rsidR="00755644">
              <w:rPr>
                <w:rFonts w:cs="Arial"/>
                <w:bCs/>
              </w:rPr>
              <w:t>2</w:t>
            </w:r>
          </w:p>
        </w:tc>
        <w:tc>
          <w:tcPr>
            <w:tcW w:w="7087" w:type="dxa"/>
            <w:shd w:val="clear" w:color="auto" w:fill="auto"/>
          </w:tcPr>
          <w:p w:rsidRPr="00542BEE" w:rsidR="007D2665" w:rsidP="00FF31CB" w:rsidRDefault="007D2665" w14:paraId="15574829" w14:textId="15AF7C76">
            <w:pPr>
              <w:spacing w:before="100" w:beforeAutospacing="1" w:after="100" w:afterAutospacing="1"/>
              <w:contextualSpacing/>
              <w:rPr>
                <w:rFonts w:cs="Arial"/>
                <w:bCs/>
              </w:rPr>
            </w:pPr>
            <w:r>
              <w:rPr>
                <w:rFonts w:cs="Arial"/>
                <w:bCs/>
              </w:rPr>
              <w:t>Version control sheet</w:t>
            </w:r>
          </w:p>
        </w:tc>
        <w:tc>
          <w:tcPr>
            <w:tcW w:w="1276" w:type="dxa"/>
            <w:shd w:val="clear" w:color="auto" w:fill="auto"/>
          </w:tcPr>
          <w:p w:rsidR="007D2665" w:rsidP="00FF31CB" w:rsidRDefault="00755644" w14:paraId="5077FA73" w14:textId="4714C9F8">
            <w:pPr>
              <w:spacing w:before="100" w:beforeAutospacing="1" w:after="100" w:afterAutospacing="1"/>
              <w:contextualSpacing/>
              <w:jc w:val="center"/>
              <w:rPr>
                <w:rFonts w:cs="Arial"/>
                <w:bCs/>
              </w:rPr>
            </w:pPr>
            <w:r>
              <w:rPr>
                <w:rFonts w:cs="Arial"/>
                <w:bCs/>
              </w:rPr>
              <w:t>68</w:t>
            </w:r>
          </w:p>
        </w:tc>
      </w:tr>
    </w:tbl>
    <w:p w:rsidR="00542BEE" w:rsidRDefault="00542BEE" w14:paraId="3461D779" w14:textId="77777777">
      <w:pPr>
        <w:sectPr w:rsidR="00542BEE" w:rsidSect="000E3291">
          <w:footerReference w:type="default" r:id="rId11"/>
          <w:headerReference w:type="first" r:id="rId12"/>
          <w:footerReference w:type="first" r:id="rId13"/>
          <w:pgSz w:w="11906" w:h="16838" w:orient="portrait" w:code="9"/>
          <w:pgMar w:top="1440" w:right="1440" w:bottom="1440" w:left="1440" w:header="706" w:footer="706" w:gutter="0"/>
          <w:cols w:space="708"/>
          <w:titlePg/>
          <w:docGrid w:linePitch="360"/>
        </w:sectPr>
      </w:pPr>
    </w:p>
    <w:p w:rsidR="0087388A" w:rsidP="00542BEE" w:rsidRDefault="0087388A" w14:paraId="3CF2D8B6" w14:textId="77777777">
      <w:pPr>
        <w:spacing w:before="100" w:beforeAutospacing="1" w:after="100" w:afterAutospacing="1"/>
        <w:ind w:left="851" w:hanging="851"/>
        <w:contextualSpacing/>
        <w:rPr>
          <w:rFonts w:cs="Arial"/>
          <w:b/>
        </w:rPr>
      </w:pPr>
    </w:p>
    <w:p w:rsidR="0087388A" w:rsidP="00542BEE" w:rsidRDefault="0087388A" w14:paraId="0FB78278" w14:textId="77777777">
      <w:pPr>
        <w:spacing w:before="100" w:beforeAutospacing="1" w:after="100" w:afterAutospacing="1"/>
        <w:ind w:left="851" w:hanging="851"/>
        <w:contextualSpacing/>
        <w:rPr>
          <w:rFonts w:cs="Arial"/>
          <w:b/>
        </w:rPr>
      </w:pPr>
    </w:p>
    <w:p w:rsidR="00781880" w:rsidP="00315C3B" w:rsidRDefault="00781880" w14:paraId="3F71D95B" w14:textId="05886D48">
      <w:pPr>
        <w:spacing w:before="100" w:beforeAutospacing="1" w:after="100" w:afterAutospacing="1"/>
        <w:ind w:left="851" w:hanging="131"/>
        <w:contextualSpacing/>
        <w:jc w:val="center"/>
        <w:rPr>
          <w:rFonts w:cs="Arial"/>
          <w:b/>
        </w:rPr>
      </w:pPr>
      <w:r w:rsidRPr="0087388A">
        <w:rPr>
          <w:rFonts w:cs="Arial"/>
          <w:b/>
        </w:rPr>
        <w:t>Policy and Procedures on the Protection, Safeguarding and Promoting the Welfare of Children (incorporating the Safeguarding Children Supervision Guidance).</w:t>
      </w:r>
    </w:p>
    <w:p w:rsidRPr="0087388A" w:rsidR="00315C3B" w:rsidP="00315C3B" w:rsidRDefault="00315C3B" w14:paraId="32B9CB9B" w14:textId="77777777">
      <w:pPr>
        <w:spacing w:before="100" w:beforeAutospacing="1" w:after="100" w:afterAutospacing="1"/>
        <w:ind w:left="851" w:hanging="131"/>
        <w:contextualSpacing/>
        <w:jc w:val="center"/>
        <w:rPr>
          <w:rFonts w:cs="Arial"/>
          <w:b/>
          <w:bCs/>
          <w:kern w:val="36"/>
        </w:rPr>
      </w:pPr>
    </w:p>
    <w:p w:rsidRPr="00542BEE" w:rsidR="00542BEE" w:rsidP="007D2665" w:rsidRDefault="00542BEE" w14:paraId="395A0056" w14:textId="77777777">
      <w:pPr>
        <w:spacing w:before="100" w:beforeAutospacing="1" w:after="100" w:afterAutospacing="1"/>
        <w:ind w:left="851" w:hanging="851"/>
        <w:contextualSpacing/>
        <w:rPr>
          <w:rFonts w:cs="Arial"/>
          <w:b/>
          <w:bCs/>
          <w:kern w:val="36"/>
        </w:rPr>
      </w:pPr>
      <w:r w:rsidRPr="00542BEE">
        <w:rPr>
          <w:rFonts w:cs="Arial"/>
          <w:b/>
          <w:bCs/>
          <w:kern w:val="36"/>
        </w:rPr>
        <w:t>1.</w:t>
      </w:r>
      <w:r w:rsidRPr="00542BEE">
        <w:rPr>
          <w:rFonts w:cs="Arial"/>
          <w:b/>
          <w:bCs/>
          <w:kern w:val="36"/>
          <w:sz w:val="48"/>
          <w:szCs w:val="48"/>
        </w:rPr>
        <w:t>     </w:t>
      </w:r>
      <w:r w:rsidRPr="00542BEE">
        <w:rPr>
          <w:rFonts w:cs="Arial"/>
          <w:b/>
          <w:bCs/>
          <w:kern w:val="36"/>
        </w:rPr>
        <w:t>Introduction</w:t>
      </w:r>
    </w:p>
    <w:p w:rsidRPr="00542BEE" w:rsidR="00542BEE" w:rsidP="007D2665" w:rsidRDefault="00542BEE" w14:paraId="1FC39945" w14:textId="77777777">
      <w:pPr>
        <w:spacing w:before="100" w:beforeAutospacing="1" w:after="100" w:afterAutospacing="1"/>
        <w:ind w:left="851" w:hanging="851"/>
        <w:contextualSpacing/>
        <w:rPr>
          <w:rFonts w:cs="Arial"/>
          <w:b/>
          <w:bCs/>
          <w:kern w:val="36"/>
        </w:rPr>
      </w:pPr>
    </w:p>
    <w:p w:rsidR="00542BEE" w:rsidP="007D2665" w:rsidRDefault="00542BEE" w14:paraId="019EE1E4" w14:textId="77777777">
      <w:pPr>
        <w:spacing w:before="100" w:beforeAutospacing="1" w:after="100" w:afterAutospacing="1"/>
        <w:ind w:left="851"/>
        <w:contextualSpacing/>
        <w:rPr>
          <w:rFonts w:cs="Arial"/>
          <w:kern w:val="36"/>
        </w:rPr>
      </w:pPr>
      <w:r w:rsidRPr="00542BEE">
        <w:rPr>
          <w:rFonts w:cs="Arial"/>
          <w:kern w:val="36"/>
        </w:rPr>
        <w:t>The mission of our Trust is to help people reach their potential and live well in their communities. All our staff, whatever their role, have a part to play in helping us deliver this important mission. Every day, our staff are guided by our values:</w:t>
      </w:r>
    </w:p>
    <w:p w:rsidR="00542BEE" w:rsidP="00315C3B" w:rsidRDefault="00542BEE" w14:paraId="0562CB0E" w14:textId="77777777">
      <w:pPr>
        <w:spacing w:before="100" w:beforeAutospacing="1" w:after="100" w:afterAutospacing="1"/>
        <w:ind w:left="851"/>
        <w:contextualSpacing/>
        <w:jc w:val="both"/>
        <w:rPr>
          <w:rFonts w:cs="Arial"/>
          <w:kern w:val="36"/>
        </w:rPr>
      </w:pPr>
    </w:p>
    <w:p w:rsidRPr="00315C3B" w:rsidR="00542BEE" w:rsidP="00315C3B" w:rsidRDefault="00542BEE" w14:paraId="38FB1D8D" w14:textId="77777777">
      <w:pPr>
        <w:numPr>
          <w:ilvl w:val="0"/>
          <w:numId w:val="17"/>
        </w:numPr>
        <w:spacing w:before="100" w:beforeAutospacing="1" w:after="100" w:afterAutospacing="1"/>
        <w:ind w:left="1276" w:hanging="425"/>
        <w:contextualSpacing/>
        <w:jc w:val="both"/>
        <w:outlineLvl w:val="0"/>
        <w:rPr>
          <w:rFonts w:cs="Arial"/>
          <w:b/>
          <w:bCs/>
          <w:kern w:val="36"/>
        </w:rPr>
      </w:pPr>
      <w:r w:rsidRPr="00315C3B">
        <w:rPr>
          <w:rFonts w:cs="Arial"/>
          <w:kern w:val="36"/>
        </w:rPr>
        <w:t>Honest, open and transparent</w:t>
      </w:r>
    </w:p>
    <w:p w:rsidRPr="00315C3B" w:rsidR="00542BEE" w:rsidP="00315C3B" w:rsidRDefault="00542BEE" w14:paraId="62DA617D" w14:textId="77777777">
      <w:pPr>
        <w:numPr>
          <w:ilvl w:val="0"/>
          <w:numId w:val="17"/>
        </w:numPr>
        <w:spacing w:before="100" w:beforeAutospacing="1" w:after="100" w:afterAutospacing="1"/>
        <w:ind w:left="1276" w:hanging="425"/>
        <w:contextualSpacing/>
        <w:jc w:val="both"/>
        <w:outlineLvl w:val="0"/>
        <w:rPr>
          <w:rFonts w:cs="Arial"/>
          <w:b/>
          <w:bCs/>
          <w:kern w:val="36"/>
        </w:rPr>
      </w:pPr>
      <w:r w:rsidRPr="00315C3B">
        <w:rPr>
          <w:rFonts w:cs="Arial"/>
          <w:kern w:val="36"/>
        </w:rPr>
        <w:t>Respectful</w:t>
      </w:r>
    </w:p>
    <w:p w:rsidRPr="00315C3B" w:rsidR="00542BEE" w:rsidP="00315C3B" w:rsidRDefault="00542BEE" w14:paraId="653F6890" w14:textId="77777777">
      <w:pPr>
        <w:numPr>
          <w:ilvl w:val="0"/>
          <w:numId w:val="17"/>
        </w:numPr>
        <w:spacing w:before="100" w:beforeAutospacing="1" w:after="100" w:afterAutospacing="1"/>
        <w:ind w:left="1276" w:hanging="425"/>
        <w:contextualSpacing/>
        <w:jc w:val="both"/>
        <w:outlineLvl w:val="0"/>
        <w:rPr>
          <w:rFonts w:cs="Arial"/>
          <w:b/>
          <w:bCs/>
          <w:kern w:val="36"/>
        </w:rPr>
      </w:pPr>
      <w:r w:rsidRPr="00315C3B">
        <w:rPr>
          <w:rFonts w:cs="Arial"/>
          <w:kern w:val="36"/>
        </w:rPr>
        <w:t>Person first and in the centre</w:t>
      </w:r>
    </w:p>
    <w:p w:rsidRPr="00315C3B" w:rsidR="00542BEE" w:rsidP="00315C3B" w:rsidRDefault="00542BEE" w14:paraId="7A86BA4C" w14:textId="77777777">
      <w:pPr>
        <w:numPr>
          <w:ilvl w:val="0"/>
          <w:numId w:val="17"/>
        </w:numPr>
        <w:spacing w:before="100" w:beforeAutospacing="1" w:after="100" w:afterAutospacing="1"/>
        <w:ind w:left="1276" w:hanging="425"/>
        <w:contextualSpacing/>
        <w:jc w:val="both"/>
        <w:outlineLvl w:val="0"/>
        <w:rPr>
          <w:rFonts w:cs="Arial"/>
          <w:b/>
          <w:bCs/>
          <w:kern w:val="36"/>
        </w:rPr>
      </w:pPr>
      <w:r w:rsidRPr="00315C3B">
        <w:rPr>
          <w:rFonts w:cs="Arial"/>
          <w:kern w:val="36"/>
        </w:rPr>
        <w:t>Improve and be outstanding</w:t>
      </w:r>
    </w:p>
    <w:p w:rsidRPr="00315C3B" w:rsidR="00542BEE" w:rsidP="00315C3B" w:rsidRDefault="00542BEE" w14:paraId="45C47C14" w14:textId="77777777">
      <w:pPr>
        <w:numPr>
          <w:ilvl w:val="0"/>
          <w:numId w:val="17"/>
        </w:numPr>
        <w:spacing w:before="100" w:beforeAutospacing="1" w:after="100" w:afterAutospacing="1"/>
        <w:ind w:left="1276" w:hanging="425"/>
        <w:contextualSpacing/>
        <w:jc w:val="both"/>
        <w:outlineLvl w:val="0"/>
        <w:rPr>
          <w:rFonts w:cs="Arial"/>
          <w:b/>
          <w:bCs/>
          <w:kern w:val="36"/>
        </w:rPr>
      </w:pPr>
      <w:r w:rsidRPr="00315C3B">
        <w:rPr>
          <w:rFonts w:cs="Arial"/>
          <w:kern w:val="36"/>
        </w:rPr>
        <w:t>Relevant today, ready for tomorrow</w:t>
      </w:r>
    </w:p>
    <w:p w:rsidRPr="00315C3B" w:rsidR="00542BEE" w:rsidP="00315C3B" w:rsidRDefault="00542BEE" w14:paraId="6491B7F3" w14:textId="77777777">
      <w:pPr>
        <w:numPr>
          <w:ilvl w:val="0"/>
          <w:numId w:val="17"/>
        </w:numPr>
        <w:spacing w:before="100" w:beforeAutospacing="1" w:after="100" w:afterAutospacing="1"/>
        <w:ind w:left="1276" w:hanging="425"/>
        <w:contextualSpacing/>
        <w:jc w:val="both"/>
        <w:outlineLvl w:val="0"/>
        <w:rPr>
          <w:rFonts w:cs="Arial"/>
          <w:b/>
          <w:bCs/>
          <w:kern w:val="36"/>
        </w:rPr>
      </w:pPr>
      <w:r w:rsidRPr="00315C3B">
        <w:rPr>
          <w:rFonts w:cs="Arial"/>
          <w:kern w:val="36"/>
        </w:rPr>
        <w:t>Families and carers matter</w:t>
      </w:r>
    </w:p>
    <w:p w:rsidRPr="00315C3B" w:rsidR="00542BEE" w:rsidP="00315C3B" w:rsidRDefault="00542BEE" w14:paraId="34CE0A41" w14:textId="77777777">
      <w:pPr>
        <w:spacing w:before="100" w:beforeAutospacing="1" w:after="100" w:afterAutospacing="1"/>
        <w:ind w:left="1276"/>
        <w:contextualSpacing/>
        <w:jc w:val="both"/>
        <w:outlineLvl w:val="0"/>
        <w:rPr>
          <w:rFonts w:cs="Arial"/>
          <w:b/>
          <w:bCs/>
          <w:kern w:val="36"/>
        </w:rPr>
      </w:pPr>
    </w:p>
    <w:p w:rsidRPr="00781880" w:rsidR="00542BEE" w:rsidP="007D2665" w:rsidRDefault="00542BEE" w14:paraId="2B0B468E" w14:textId="5DD515A8">
      <w:pPr>
        <w:ind w:left="851"/>
        <w:contextualSpacing/>
        <w:jc w:val="both"/>
        <w:rPr>
          <w:rFonts w:cs="Arial"/>
        </w:rPr>
      </w:pPr>
      <w:r w:rsidRPr="00781880">
        <w:rPr>
          <w:rFonts w:cs="Arial"/>
        </w:rPr>
        <w:t>Equality and diversity are at the heart of the Trust values and throughout the development of this policy we have given due regard to the need to eliminate discrimination, harassment and victimisation, to advance equality of opportunity and to foster good relations between people who share relevant protected characteristics. This policy will not discriminate, either directly or indirectly, on the grounds of the 9 protected characteristics (age, disability, gender reassignment, marriage and civil partnership, pregnancy and maternity, race, religion and belief, sex, sexual orientation).</w:t>
      </w:r>
    </w:p>
    <w:p w:rsidRPr="00542BEE" w:rsidR="00975506" w:rsidP="007D2665" w:rsidRDefault="00975506" w14:paraId="2946DB82" w14:textId="77777777">
      <w:pPr>
        <w:ind w:left="851"/>
        <w:contextualSpacing/>
        <w:jc w:val="both"/>
        <w:rPr>
          <w:rFonts w:cs="Arial"/>
          <w:color w:val="FF0000"/>
        </w:rPr>
      </w:pPr>
    </w:p>
    <w:p w:rsidR="00542BEE" w:rsidP="007D2665" w:rsidRDefault="00542BEE" w14:paraId="525D6F5F" w14:textId="77777777">
      <w:pPr>
        <w:spacing w:before="100" w:beforeAutospacing="1" w:after="100" w:afterAutospacing="1"/>
        <w:ind w:left="851"/>
        <w:contextualSpacing/>
        <w:jc w:val="both"/>
        <w:outlineLvl w:val="0"/>
        <w:rPr>
          <w:rFonts w:cs="Arial"/>
          <w:i/>
          <w:iCs/>
          <w:kern w:val="36"/>
        </w:rPr>
      </w:pPr>
      <w:r w:rsidRPr="00542BEE">
        <w:rPr>
          <w:rFonts w:cs="Arial"/>
          <w:i/>
          <w:iCs/>
          <w:kern w:val="36"/>
        </w:rPr>
        <w:t xml:space="preserve">PLEASE NOTE; For the purpose of this document the generic term ‘service user’ will be adopted instead of patient. </w:t>
      </w:r>
    </w:p>
    <w:p w:rsidRPr="00542BEE" w:rsidR="00542BEE" w:rsidP="00315C3B" w:rsidRDefault="00542BEE" w14:paraId="5997CC1D" w14:textId="77777777">
      <w:pPr>
        <w:spacing w:before="100" w:beforeAutospacing="1" w:after="100" w:afterAutospacing="1"/>
        <w:ind w:left="851"/>
        <w:contextualSpacing/>
        <w:jc w:val="both"/>
        <w:outlineLvl w:val="0"/>
        <w:rPr>
          <w:rFonts w:cs="Arial"/>
          <w:i/>
          <w:iCs/>
          <w:kern w:val="36"/>
        </w:rPr>
      </w:pPr>
    </w:p>
    <w:p w:rsidR="00542BEE" w:rsidP="00315C3B" w:rsidRDefault="00542BEE" w14:paraId="466FB781" w14:textId="77777777">
      <w:pPr>
        <w:spacing w:before="100" w:beforeAutospacing="1" w:after="100" w:afterAutospacing="1"/>
        <w:ind w:left="851" w:hanging="851"/>
        <w:contextualSpacing/>
        <w:jc w:val="both"/>
        <w:outlineLvl w:val="0"/>
        <w:rPr>
          <w:rFonts w:cs="Arial"/>
          <w:b/>
          <w:bCs/>
          <w:kern w:val="36"/>
        </w:rPr>
      </w:pPr>
      <w:r w:rsidRPr="00542BEE">
        <w:rPr>
          <w:rFonts w:cs="Arial"/>
          <w:b/>
          <w:bCs/>
          <w:kern w:val="36"/>
        </w:rPr>
        <w:t>2.   </w:t>
      </w:r>
      <w:r w:rsidRPr="00542BEE">
        <w:rPr>
          <w:rFonts w:cs="Arial"/>
          <w:b/>
          <w:bCs/>
          <w:kern w:val="36"/>
        </w:rPr>
        <w:tab/>
      </w:r>
      <w:r w:rsidRPr="00542BEE">
        <w:rPr>
          <w:rFonts w:cs="Arial"/>
          <w:b/>
          <w:bCs/>
          <w:kern w:val="36"/>
        </w:rPr>
        <w:t>Purpose and Scope of this policy</w:t>
      </w:r>
    </w:p>
    <w:p w:rsidR="00542BEE" w:rsidP="00315C3B" w:rsidRDefault="00542BEE" w14:paraId="110FFD37" w14:textId="77777777">
      <w:pPr>
        <w:spacing w:before="100" w:beforeAutospacing="1" w:after="100" w:afterAutospacing="1"/>
        <w:ind w:left="851" w:hanging="851"/>
        <w:contextualSpacing/>
        <w:jc w:val="both"/>
        <w:outlineLvl w:val="0"/>
        <w:rPr>
          <w:rFonts w:cs="Arial"/>
          <w:b/>
          <w:bCs/>
          <w:kern w:val="36"/>
        </w:rPr>
      </w:pPr>
    </w:p>
    <w:p w:rsidR="00542BEE" w:rsidP="007D2665" w:rsidRDefault="00542BEE" w14:paraId="20A17E70" w14:textId="68627C72">
      <w:pPr>
        <w:spacing w:before="100" w:beforeAutospacing="1" w:after="100" w:afterAutospacing="1"/>
        <w:ind w:left="851"/>
        <w:contextualSpacing/>
        <w:rPr>
          <w:rFonts w:cs="Arial"/>
        </w:rPr>
      </w:pPr>
      <w:r w:rsidRPr="00781880">
        <w:rPr>
          <w:rFonts w:cs="Arial"/>
        </w:rPr>
        <w:t>This Policy is designed to support all staff within Calderdale, Kirklees, Wakefield</w:t>
      </w:r>
      <w:r w:rsidR="00DC4247">
        <w:rPr>
          <w:rFonts w:cs="Arial"/>
        </w:rPr>
        <w:t>,</w:t>
      </w:r>
      <w:r w:rsidRPr="00DC4247">
        <w:rPr>
          <w:rFonts w:cs="Arial"/>
          <w:strike/>
        </w:rPr>
        <w:t xml:space="preserve"> </w:t>
      </w:r>
      <w:r w:rsidR="00685040">
        <w:rPr>
          <w:rFonts w:cs="Arial"/>
        </w:rPr>
        <w:t xml:space="preserve">Barnsley, Forensic and Specialist Services </w:t>
      </w:r>
      <w:r w:rsidRPr="00781880">
        <w:rPr>
          <w:rFonts w:cs="Arial"/>
        </w:rPr>
        <w:t>whatever their role in the organisation and whoever they work with, in working in partnership and fulfilling their legal duty to safeguard and promote the welfare of children.</w:t>
      </w:r>
    </w:p>
    <w:p w:rsidRPr="00781880" w:rsidR="00AA1616" w:rsidP="007D2665" w:rsidRDefault="00AA1616" w14:paraId="6B699379" w14:textId="77777777">
      <w:pPr>
        <w:spacing w:before="100" w:beforeAutospacing="1" w:after="100" w:afterAutospacing="1"/>
        <w:ind w:left="851"/>
        <w:contextualSpacing/>
        <w:rPr>
          <w:rFonts w:cs="Arial"/>
        </w:rPr>
      </w:pPr>
    </w:p>
    <w:p w:rsidR="00542BEE" w:rsidP="007D2665" w:rsidRDefault="00542BEE" w14:paraId="2EE660D8" w14:textId="7D2D5600">
      <w:pPr>
        <w:tabs>
          <w:tab w:val="left" w:pos="1276"/>
        </w:tabs>
        <w:spacing w:before="100" w:beforeAutospacing="1" w:after="100" w:afterAutospacing="1"/>
        <w:ind w:left="851"/>
        <w:contextualSpacing/>
        <w:outlineLvl w:val="0"/>
        <w:rPr>
          <w:rFonts w:cs="Arial"/>
        </w:rPr>
      </w:pPr>
      <w:r w:rsidRPr="00781880">
        <w:rPr>
          <w:rFonts w:cs="Arial"/>
        </w:rPr>
        <w:t>The Safeguarding team, Safeguarding Adults and Safeguarding Children, have a joint business plan that is cross referenced to the</w:t>
      </w:r>
      <w:r w:rsidR="00781880">
        <w:rPr>
          <w:rFonts w:cs="Arial"/>
        </w:rPr>
        <w:t xml:space="preserve"> </w:t>
      </w:r>
      <w:r w:rsidR="00C43B62">
        <w:rPr>
          <w:rFonts w:cs="Arial"/>
        </w:rPr>
        <w:t xml:space="preserve">Local Safeguarding Children’s </w:t>
      </w:r>
      <w:r w:rsidR="00776C8B">
        <w:rPr>
          <w:rFonts w:cs="Arial"/>
        </w:rPr>
        <w:t xml:space="preserve">Partnerships </w:t>
      </w:r>
      <w:r w:rsidR="00C43B62">
        <w:rPr>
          <w:rFonts w:cs="Arial"/>
        </w:rPr>
        <w:t>(</w:t>
      </w:r>
      <w:r w:rsidR="00776C8B">
        <w:rPr>
          <w:rFonts w:cs="Arial"/>
        </w:rPr>
        <w:t>SCP</w:t>
      </w:r>
      <w:r w:rsidR="00C43B62">
        <w:rPr>
          <w:rFonts w:cs="Arial"/>
        </w:rPr>
        <w:t>)</w:t>
      </w:r>
      <w:r w:rsidR="00781880">
        <w:rPr>
          <w:rFonts w:cs="Arial"/>
        </w:rPr>
        <w:t xml:space="preserve"> and </w:t>
      </w:r>
      <w:r w:rsidR="00C43B62">
        <w:rPr>
          <w:rFonts w:cs="Arial"/>
        </w:rPr>
        <w:t>Local Safeguarding Adult’s Board (</w:t>
      </w:r>
      <w:r w:rsidR="00781880">
        <w:rPr>
          <w:rFonts w:cs="Arial"/>
        </w:rPr>
        <w:t>LSAB</w:t>
      </w:r>
      <w:r w:rsidR="00C43B62">
        <w:rPr>
          <w:rFonts w:cs="Arial"/>
        </w:rPr>
        <w:t>)</w:t>
      </w:r>
      <w:r w:rsidRPr="00781880">
        <w:rPr>
          <w:rFonts w:cs="Arial"/>
        </w:rPr>
        <w:t xml:space="preserve"> and </w:t>
      </w:r>
      <w:r w:rsidR="00C43B62">
        <w:rPr>
          <w:rFonts w:cs="Arial"/>
        </w:rPr>
        <w:t>‘s</w:t>
      </w:r>
      <w:r w:rsidRPr="00781880">
        <w:rPr>
          <w:rFonts w:cs="Arial"/>
        </w:rPr>
        <w:t>afeguarding</w:t>
      </w:r>
      <w:r w:rsidR="00C43B62">
        <w:rPr>
          <w:rFonts w:cs="Arial"/>
        </w:rPr>
        <w:t xml:space="preserve">’ is a standing item on all </w:t>
      </w:r>
      <w:r w:rsidR="002D37A5">
        <w:rPr>
          <w:rFonts w:cs="Arial"/>
        </w:rPr>
        <w:t>care group g</w:t>
      </w:r>
      <w:r w:rsidRPr="00781880">
        <w:rPr>
          <w:rFonts w:cs="Arial"/>
        </w:rPr>
        <w:t xml:space="preserve">overnance meetings.  </w:t>
      </w:r>
    </w:p>
    <w:p w:rsidR="00542BEE" w:rsidP="007D2665" w:rsidRDefault="00542BEE" w14:paraId="08CE6F91" w14:textId="0F42842F">
      <w:pPr>
        <w:spacing w:before="100" w:beforeAutospacing="1" w:after="100" w:afterAutospacing="1"/>
        <w:ind w:left="851"/>
        <w:contextualSpacing/>
        <w:rPr>
          <w:rFonts w:cs="Arial"/>
        </w:rPr>
      </w:pPr>
    </w:p>
    <w:p w:rsidR="00542BEE" w:rsidP="00315C3B" w:rsidRDefault="00542BEE" w14:paraId="30B4B6D0" w14:textId="77777777">
      <w:pPr>
        <w:tabs>
          <w:tab w:val="left" w:pos="1276"/>
        </w:tabs>
        <w:spacing w:before="100" w:beforeAutospacing="1" w:after="100" w:afterAutospacing="1"/>
        <w:ind w:left="851" w:right="20" w:hanging="851"/>
        <w:contextualSpacing/>
        <w:jc w:val="both"/>
        <w:rPr>
          <w:rFonts w:cs="Arial"/>
          <w:b/>
          <w:bCs/>
        </w:rPr>
      </w:pPr>
      <w:r w:rsidRPr="00542BEE">
        <w:rPr>
          <w:rFonts w:cs="Arial"/>
          <w:b/>
          <w:bCs/>
        </w:rPr>
        <w:t>2.1</w:t>
      </w:r>
      <w:r w:rsidRPr="00542BEE">
        <w:rPr>
          <w:rFonts w:cs="Arial"/>
          <w:b/>
          <w:bCs/>
        </w:rPr>
        <w:tab/>
      </w:r>
      <w:r w:rsidRPr="00542BEE">
        <w:rPr>
          <w:rFonts w:cs="Arial"/>
          <w:b/>
          <w:bCs/>
        </w:rPr>
        <w:t>Public sector organisations have an overall duty to: </w:t>
      </w:r>
    </w:p>
    <w:p w:rsidRPr="00542BEE" w:rsidR="00542BEE" w:rsidP="00315C3B" w:rsidRDefault="00542BEE" w14:paraId="61CDCEAD" w14:textId="77777777">
      <w:pPr>
        <w:spacing w:before="100" w:beforeAutospacing="1" w:after="100" w:afterAutospacing="1"/>
        <w:ind w:left="851" w:right="20" w:hanging="851"/>
        <w:contextualSpacing/>
        <w:jc w:val="both"/>
        <w:rPr>
          <w:rFonts w:cs="Arial"/>
        </w:rPr>
      </w:pPr>
    </w:p>
    <w:p w:rsidR="00542BEE" w:rsidP="00315C3B" w:rsidRDefault="00542BEE" w14:paraId="4C15ABB2" w14:textId="77777777">
      <w:pPr>
        <w:numPr>
          <w:ilvl w:val="0"/>
          <w:numId w:val="1"/>
        </w:numPr>
        <w:spacing w:before="100" w:beforeAutospacing="1" w:after="100" w:afterAutospacing="1"/>
        <w:ind w:left="1276" w:right="20" w:hanging="425"/>
        <w:contextualSpacing/>
        <w:jc w:val="both"/>
        <w:rPr>
          <w:rFonts w:cs="Arial"/>
        </w:rPr>
      </w:pPr>
      <w:r w:rsidRPr="00542BEE">
        <w:rPr>
          <w:rFonts w:cs="Arial"/>
        </w:rPr>
        <w:t>Take all reasonable measures to ensure that they minimise risk of harm to the welfare of children</w:t>
      </w:r>
      <w:r w:rsidR="001D3D40">
        <w:rPr>
          <w:rFonts w:cs="Arial"/>
        </w:rPr>
        <w:t>.</w:t>
      </w:r>
      <w:r w:rsidRPr="00542BEE">
        <w:rPr>
          <w:rFonts w:cs="Arial"/>
        </w:rPr>
        <w:t xml:space="preserve"> </w:t>
      </w:r>
    </w:p>
    <w:p w:rsidRPr="0094647A" w:rsidR="0074164C" w:rsidP="00315C3B" w:rsidRDefault="0074164C" w14:paraId="6BB9E253" w14:textId="77777777">
      <w:pPr>
        <w:spacing w:before="100" w:beforeAutospacing="1" w:after="100" w:afterAutospacing="1"/>
        <w:ind w:left="1276" w:right="20"/>
        <w:contextualSpacing/>
        <w:jc w:val="both"/>
        <w:rPr>
          <w:rFonts w:cs="Arial"/>
        </w:rPr>
      </w:pPr>
    </w:p>
    <w:p w:rsidR="00846458" w:rsidP="00315C3B" w:rsidRDefault="00542BEE" w14:paraId="0193C126" w14:textId="77777777">
      <w:pPr>
        <w:numPr>
          <w:ilvl w:val="0"/>
          <w:numId w:val="1"/>
        </w:numPr>
        <w:spacing w:before="100" w:beforeAutospacing="1" w:after="100" w:afterAutospacing="1"/>
        <w:ind w:left="1276" w:right="20" w:hanging="425"/>
        <w:contextualSpacing/>
        <w:jc w:val="both"/>
        <w:rPr>
          <w:rFonts w:cs="Arial"/>
        </w:rPr>
      </w:pPr>
      <w:r w:rsidRPr="00542BEE">
        <w:rPr>
          <w:rFonts w:cs="Arial"/>
        </w:rPr>
        <w:t>Take appropriate action when there are child protection concerns, by or working to agreed local policies and procedures, in full partnership with other agencies</w:t>
      </w:r>
      <w:r w:rsidR="001D3D40">
        <w:rPr>
          <w:rFonts w:cs="Arial"/>
        </w:rPr>
        <w:t>.</w:t>
      </w:r>
    </w:p>
    <w:p w:rsidRPr="0094647A" w:rsidR="00542BEE" w:rsidP="00315C3B" w:rsidRDefault="00725B72" w14:paraId="29D6B04F" w14:textId="77777777">
      <w:pPr>
        <w:spacing w:before="100" w:beforeAutospacing="1" w:after="100" w:afterAutospacing="1"/>
        <w:ind w:left="1276" w:right="20"/>
        <w:contextualSpacing/>
        <w:jc w:val="both"/>
        <w:rPr>
          <w:rFonts w:cs="Arial"/>
        </w:rPr>
      </w:pPr>
      <w:r w:rsidRPr="00685040">
        <w:rPr>
          <w:rFonts w:cs="Arial"/>
          <w:i/>
          <w:iCs/>
        </w:rPr>
        <w:t xml:space="preserve"> </w:t>
      </w:r>
    </w:p>
    <w:p w:rsidR="00542BEE" w:rsidP="00315C3B" w:rsidRDefault="00542BEE" w14:paraId="3D80436D" w14:textId="72116A11">
      <w:pPr>
        <w:numPr>
          <w:ilvl w:val="0"/>
          <w:numId w:val="22"/>
        </w:numPr>
        <w:spacing w:after="200"/>
        <w:ind w:left="1276" w:hanging="425"/>
        <w:contextualSpacing/>
        <w:jc w:val="both"/>
        <w:rPr>
          <w:rFonts w:cs="Arial"/>
        </w:rPr>
      </w:pPr>
      <w:r w:rsidRPr="00781880">
        <w:rPr>
          <w:rFonts w:cs="Arial"/>
        </w:rPr>
        <w:t>To work together with schools and children’s social services, supporting and safeguarding vulnerable, looked after and adopted children, through a joined-up approach addressing their needs.</w:t>
      </w:r>
    </w:p>
    <w:p w:rsidR="00315C3B" w:rsidP="00315C3B" w:rsidRDefault="00315C3B" w14:paraId="211EFA73" w14:textId="77777777">
      <w:pPr>
        <w:spacing w:after="200"/>
        <w:ind w:left="1276"/>
        <w:contextualSpacing/>
        <w:jc w:val="both"/>
        <w:rPr>
          <w:rFonts w:cs="Arial"/>
        </w:rPr>
      </w:pPr>
    </w:p>
    <w:p w:rsidR="00315C3B" w:rsidP="00315C3B" w:rsidRDefault="00542BEE" w14:paraId="25F25F74" w14:textId="781C806F">
      <w:pPr>
        <w:numPr>
          <w:ilvl w:val="0"/>
          <w:numId w:val="22"/>
        </w:numPr>
        <w:spacing w:after="200"/>
        <w:ind w:left="1276" w:hanging="425"/>
        <w:contextualSpacing/>
        <w:jc w:val="both"/>
        <w:rPr>
          <w:rFonts w:cs="Arial"/>
        </w:rPr>
      </w:pPr>
      <w:r w:rsidRPr="00315C3B">
        <w:rPr>
          <w:rFonts w:cs="Arial"/>
        </w:rPr>
        <w:t>This policy addresses how the needs of children should be routinely considered as part of the Care Programme Approach (CPA) process, other care planning processes and in day-to-day work with service user</w:t>
      </w:r>
      <w:r w:rsidRPr="00315C3B" w:rsidR="00776C8B">
        <w:rPr>
          <w:rFonts w:cs="Arial"/>
        </w:rPr>
        <w:t>s</w:t>
      </w:r>
      <w:r w:rsidRPr="00315C3B">
        <w:rPr>
          <w:rFonts w:cs="Arial"/>
        </w:rPr>
        <w:t>/parents/carers.</w:t>
      </w:r>
    </w:p>
    <w:p w:rsidRPr="00315C3B" w:rsidR="00315C3B" w:rsidP="00315C3B" w:rsidRDefault="00315C3B" w14:paraId="78780FDE" w14:textId="77777777">
      <w:pPr>
        <w:spacing w:after="200"/>
        <w:ind w:left="1276"/>
        <w:contextualSpacing/>
        <w:jc w:val="both"/>
        <w:rPr>
          <w:rFonts w:cs="Arial"/>
        </w:rPr>
      </w:pPr>
    </w:p>
    <w:p w:rsidR="00315C3B" w:rsidP="00315C3B" w:rsidRDefault="00542BEE" w14:paraId="2DBCB635" w14:textId="77777777">
      <w:pPr>
        <w:numPr>
          <w:ilvl w:val="0"/>
          <w:numId w:val="22"/>
        </w:numPr>
        <w:spacing w:after="200"/>
        <w:ind w:left="1276" w:hanging="425"/>
        <w:contextualSpacing/>
        <w:jc w:val="both"/>
        <w:rPr>
          <w:rFonts w:cs="Arial"/>
        </w:rPr>
      </w:pPr>
      <w:r w:rsidRPr="00315C3B">
        <w:rPr>
          <w:rFonts w:cs="Arial"/>
        </w:rPr>
        <w:t>This is with a view to supporting service users</w:t>
      </w:r>
      <w:r w:rsidRPr="00315C3B" w:rsidR="00781880">
        <w:rPr>
          <w:rFonts w:cs="Arial"/>
        </w:rPr>
        <w:t xml:space="preserve"> </w:t>
      </w:r>
      <w:r w:rsidRPr="00315C3B">
        <w:rPr>
          <w:rFonts w:cs="Arial"/>
        </w:rPr>
        <w:t>with parenting/caring responsibilities and their families and to prevent children from experiencing significant harm or impairment to their health or development</w:t>
      </w:r>
      <w:r w:rsidRPr="00315C3B" w:rsidR="001D3D40">
        <w:rPr>
          <w:rFonts w:cs="Arial"/>
        </w:rPr>
        <w:t>.</w:t>
      </w:r>
    </w:p>
    <w:p w:rsidR="00315C3B" w:rsidP="00315C3B" w:rsidRDefault="00315C3B" w14:paraId="438EF504" w14:textId="77777777">
      <w:pPr>
        <w:spacing w:after="200"/>
        <w:ind w:left="1276"/>
        <w:contextualSpacing/>
        <w:jc w:val="both"/>
        <w:rPr>
          <w:rFonts w:cs="Arial"/>
        </w:rPr>
      </w:pPr>
    </w:p>
    <w:p w:rsidRPr="00315C3B" w:rsidR="00542BEE" w:rsidP="00315C3B" w:rsidRDefault="00542BEE" w14:paraId="6D3B278F" w14:textId="098EBA55">
      <w:pPr>
        <w:numPr>
          <w:ilvl w:val="0"/>
          <w:numId w:val="22"/>
        </w:numPr>
        <w:spacing w:after="200"/>
        <w:ind w:left="1276" w:hanging="425"/>
        <w:contextualSpacing/>
        <w:jc w:val="both"/>
        <w:rPr>
          <w:rFonts w:cs="Arial"/>
        </w:rPr>
      </w:pPr>
      <w:r w:rsidRPr="00315C3B">
        <w:rPr>
          <w:rFonts w:cs="Arial"/>
        </w:rPr>
        <w:t xml:space="preserve">This Policy addresses how staff can comply with the West Yorkshire Consortium Safeguarding Children </w:t>
      </w:r>
      <w:r w:rsidRPr="00315C3B" w:rsidR="00776C8B">
        <w:rPr>
          <w:rFonts w:cs="Arial"/>
        </w:rPr>
        <w:t>Partnerships</w:t>
      </w:r>
      <w:r w:rsidRPr="00315C3B">
        <w:rPr>
          <w:rFonts w:cs="Arial"/>
        </w:rPr>
        <w:t xml:space="preserve"> Procedures and Barnsley Safeguarding Children </w:t>
      </w:r>
      <w:r w:rsidRPr="00315C3B" w:rsidR="00776C8B">
        <w:rPr>
          <w:rFonts w:cs="Arial"/>
        </w:rPr>
        <w:t>Partnership</w:t>
      </w:r>
      <w:r w:rsidRPr="00315C3B">
        <w:rPr>
          <w:rFonts w:cs="Arial"/>
        </w:rPr>
        <w:t xml:space="preserve"> Procedures</w:t>
      </w:r>
      <w:r w:rsidRPr="00315C3B" w:rsidR="00AF72C0">
        <w:rPr>
          <w:rFonts w:cs="Arial"/>
        </w:rPr>
        <w:t>.</w:t>
      </w:r>
      <w:r w:rsidRPr="00315C3B">
        <w:rPr>
          <w:rFonts w:cs="Arial"/>
        </w:rPr>
        <w:t xml:space="preserve"> </w:t>
      </w:r>
    </w:p>
    <w:p w:rsidR="00685040" w:rsidP="00315C3B" w:rsidRDefault="00685040" w14:paraId="07547A01" w14:textId="77777777">
      <w:pPr>
        <w:tabs>
          <w:tab w:val="left" w:pos="1276"/>
        </w:tabs>
        <w:spacing w:before="100" w:beforeAutospacing="1" w:after="100" w:afterAutospacing="1"/>
        <w:ind w:left="1276" w:hanging="425"/>
        <w:contextualSpacing/>
        <w:jc w:val="both"/>
        <w:rPr>
          <w:rFonts w:cs="Arial"/>
        </w:rPr>
      </w:pPr>
    </w:p>
    <w:p w:rsidR="00685040" w:rsidP="007D2665" w:rsidRDefault="00685040" w14:paraId="24C0B9D1" w14:textId="36D80E12">
      <w:pPr>
        <w:tabs>
          <w:tab w:val="left" w:pos="1276"/>
        </w:tabs>
        <w:spacing w:before="100" w:beforeAutospacing="1" w:after="100" w:afterAutospacing="1"/>
        <w:ind w:left="851"/>
        <w:contextualSpacing/>
        <w:jc w:val="both"/>
        <w:rPr>
          <w:rFonts w:cs="Arial"/>
        </w:rPr>
      </w:pPr>
      <w:r w:rsidRPr="00685040">
        <w:rPr>
          <w:rFonts w:cs="Arial"/>
        </w:rPr>
        <w:t>Local Authority Children’s Services have key legal powers to protect children, however government legislation and guidance spells out that all agencies, including Adult Mental Health, Learning Disabilities, Substance Misuse, and Children’s Services work effectively to safeguard children and adults at risk of harm or abuse in a pro-active way.  This is set out in the statutory guidance that accompanies the Children Act 1989; 2004, entitled ‘</w:t>
      </w:r>
      <w:r w:rsidRPr="00685040">
        <w:rPr>
          <w:rFonts w:cs="Arial"/>
          <w:i/>
          <w:iCs/>
        </w:rPr>
        <w:t>Working Together to Safeguard Children – a guide to inter-agency working together to safeguard and promote the welfare of children’, (HM Government 20</w:t>
      </w:r>
      <w:r w:rsidR="00DC6939">
        <w:rPr>
          <w:rFonts w:cs="Arial"/>
          <w:i/>
          <w:iCs/>
        </w:rPr>
        <w:t>23)</w:t>
      </w:r>
      <w:r w:rsidRPr="00685040">
        <w:rPr>
          <w:rFonts w:cs="Arial"/>
          <w:i/>
          <w:iCs/>
        </w:rPr>
        <w:t>.</w:t>
      </w:r>
    </w:p>
    <w:p w:rsidR="00542BEE" w:rsidP="00BE4903" w:rsidRDefault="00542BEE" w14:paraId="07459315" w14:textId="77777777">
      <w:pPr>
        <w:spacing w:before="100" w:beforeAutospacing="1" w:after="100" w:afterAutospacing="1"/>
        <w:contextualSpacing/>
        <w:rPr>
          <w:rFonts w:cs="Arial"/>
          <w:b/>
          <w:bCs/>
        </w:rPr>
      </w:pPr>
    </w:p>
    <w:p w:rsidR="00FF31CB" w:rsidP="00722F58" w:rsidRDefault="00542BEE" w14:paraId="2029FBEC" w14:textId="774A50A6">
      <w:pPr>
        <w:tabs>
          <w:tab w:val="left" w:pos="851"/>
          <w:tab w:val="left" w:pos="1276"/>
        </w:tabs>
        <w:spacing w:before="100" w:beforeAutospacing="1" w:after="100" w:afterAutospacing="1"/>
        <w:contextualSpacing/>
        <w:rPr>
          <w:rFonts w:cs="Arial"/>
          <w:b/>
          <w:bCs/>
        </w:rPr>
      </w:pPr>
      <w:r w:rsidRPr="00542BEE">
        <w:rPr>
          <w:rFonts w:cs="Arial"/>
          <w:b/>
          <w:bCs/>
        </w:rPr>
        <w:t>2.2</w:t>
      </w:r>
      <w:r w:rsidR="00722F58">
        <w:rPr>
          <w:rFonts w:cs="Arial"/>
          <w:b/>
          <w:bCs/>
        </w:rPr>
        <w:tab/>
      </w:r>
      <w:r w:rsidRPr="00542BEE">
        <w:rPr>
          <w:rFonts w:cs="Arial"/>
          <w:b/>
          <w:bCs/>
        </w:rPr>
        <w:t>Children and Young People affected by this Policy </w:t>
      </w:r>
    </w:p>
    <w:p w:rsidR="00315C3B" w:rsidP="001E124C" w:rsidRDefault="00315C3B" w14:paraId="5F20F668" w14:textId="0E99E347">
      <w:pPr>
        <w:spacing w:before="100" w:beforeAutospacing="1" w:after="100" w:afterAutospacing="1"/>
        <w:ind w:left="851" w:hanging="791"/>
        <w:contextualSpacing/>
        <w:rPr>
          <w:rFonts w:cs="Arial"/>
          <w:b/>
          <w:bCs/>
        </w:rPr>
      </w:pPr>
    </w:p>
    <w:p w:rsidR="00542BEE" w:rsidP="00722F58" w:rsidRDefault="00542BEE" w14:paraId="74EA9CDF" w14:textId="4D8E174E">
      <w:pPr>
        <w:spacing w:before="100" w:beforeAutospacing="1" w:after="100" w:afterAutospacing="1"/>
        <w:ind w:left="851"/>
        <w:contextualSpacing/>
        <w:rPr>
          <w:rFonts w:cs="Arial"/>
        </w:rPr>
      </w:pPr>
      <w:r w:rsidRPr="00542BEE">
        <w:rPr>
          <w:rFonts w:cs="Arial"/>
        </w:rPr>
        <w:t>The Policy appl</w:t>
      </w:r>
      <w:r w:rsidR="001D3D40">
        <w:rPr>
          <w:rFonts w:cs="Arial"/>
        </w:rPr>
        <w:t>ies</w:t>
      </w:r>
      <w:r w:rsidRPr="00542BEE">
        <w:rPr>
          <w:rFonts w:cs="Arial"/>
        </w:rPr>
        <w:t xml:space="preserve"> to the following:</w:t>
      </w:r>
    </w:p>
    <w:p w:rsidRPr="00542BEE" w:rsidR="00542BEE" w:rsidP="001E124C" w:rsidRDefault="00542BEE" w14:paraId="6537F28F" w14:textId="77777777">
      <w:pPr>
        <w:spacing w:before="100" w:beforeAutospacing="1" w:after="100" w:afterAutospacing="1"/>
        <w:ind w:left="851" w:hanging="791"/>
        <w:contextualSpacing/>
        <w:rPr>
          <w:rFonts w:ascii="Times New Roman" w:hAnsi="Times New Roman"/>
        </w:rPr>
      </w:pPr>
    </w:p>
    <w:p w:rsidRPr="00542BEE" w:rsidR="00542BEE" w:rsidP="001E124C" w:rsidRDefault="00542BEE" w14:paraId="33B23C6C" w14:textId="77777777">
      <w:pPr>
        <w:spacing w:before="100" w:beforeAutospacing="1" w:after="100" w:afterAutospacing="1"/>
        <w:ind w:left="1276" w:hanging="425"/>
        <w:contextualSpacing/>
        <w:rPr>
          <w:rFonts w:ascii="Times New Roman" w:hAnsi="Times New Roman"/>
        </w:rPr>
      </w:pPr>
      <w:r w:rsidRPr="00542BEE">
        <w:rPr>
          <w:rFonts w:ascii="Symbol" w:hAnsi="Symbol"/>
        </w:rPr>
        <w:t></w:t>
      </w:r>
      <w:r w:rsidRPr="00542BEE">
        <w:rPr>
          <w:rFonts w:ascii="Times New Roman" w:hAnsi="Times New Roman"/>
        </w:rPr>
        <w:t>     </w:t>
      </w:r>
      <w:r w:rsidRPr="00542BEE">
        <w:rPr>
          <w:rFonts w:cs="Arial"/>
        </w:rPr>
        <w:t xml:space="preserve">Unborn children of service users who are pregnant or expectant </w:t>
      </w:r>
      <w:r w:rsidR="001D3D40">
        <w:rPr>
          <w:rFonts w:cs="Arial"/>
        </w:rPr>
        <w:t>f</w:t>
      </w:r>
      <w:r w:rsidRPr="00542BEE">
        <w:rPr>
          <w:rFonts w:cs="Arial"/>
        </w:rPr>
        <w:t>athers.</w:t>
      </w:r>
    </w:p>
    <w:p w:rsidRPr="00542BEE" w:rsidR="00542BEE" w:rsidP="001E124C" w:rsidRDefault="00542BEE" w14:paraId="4940442B" w14:textId="77777777">
      <w:pPr>
        <w:spacing w:before="100" w:beforeAutospacing="1" w:after="100" w:afterAutospacing="1"/>
        <w:ind w:left="1276" w:hanging="425"/>
        <w:contextualSpacing/>
        <w:rPr>
          <w:rFonts w:ascii="Times New Roman" w:hAnsi="Times New Roman"/>
        </w:rPr>
      </w:pPr>
      <w:r w:rsidRPr="00542BEE">
        <w:rPr>
          <w:rFonts w:ascii="Symbol" w:hAnsi="Symbol"/>
        </w:rPr>
        <w:t></w:t>
      </w:r>
      <w:r w:rsidRPr="00542BEE">
        <w:rPr>
          <w:rFonts w:ascii="Times New Roman" w:hAnsi="Times New Roman"/>
        </w:rPr>
        <w:t>     </w:t>
      </w:r>
      <w:r w:rsidRPr="00542BEE">
        <w:rPr>
          <w:rFonts w:cs="Arial"/>
        </w:rPr>
        <w:t>Children and young people up to their 18</w:t>
      </w:r>
      <w:r w:rsidRPr="00542BEE">
        <w:rPr>
          <w:rFonts w:cs="Arial"/>
          <w:sz w:val="20"/>
          <w:szCs w:val="20"/>
          <w:vertAlign w:val="superscript"/>
        </w:rPr>
        <w:t>th</w:t>
      </w:r>
      <w:r w:rsidRPr="00542BEE">
        <w:rPr>
          <w:rFonts w:cs="Arial"/>
        </w:rPr>
        <w:t xml:space="preserve"> birthday</w:t>
      </w:r>
      <w:r w:rsidR="001D3D40">
        <w:rPr>
          <w:rFonts w:cs="Arial"/>
        </w:rPr>
        <w:t>.</w:t>
      </w:r>
    </w:p>
    <w:p w:rsidRPr="00542BEE" w:rsidR="00542BEE" w:rsidP="001E124C" w:rsidRDefault="00542BEE" w14:paraId="6E08DE0A" w14:textId="77777777">
      <w:pPr>
        <w:spacing w:before="100" w:beforeAutospacing="1" w:after="100" w:afterAutospacing="1"/>
        <w:ind w:left="1276" w:hanging="425"/>
        <w:contextualSpacing/>
        <w:rPr>
          <w:rFonts w:ascii="Times New Roman" w:hAnsi="Times New Roman"/>
        </w:rPr>
      </w:pPr>
      <w:r w:rsidRPr="00542BEE">
        <w:rPr>
          <w:rFonts w:ascii="Symbol" w:hAnsi="Symbol"/>
        </w:rPr>
        <w:t></w:t>
      </w:r>
      <w:r w:rsidRPr="00542BEE">
        <w:rPr>
          <w:rFonts w:ascii="Times New Roman" w:hAnsi="Times New Roman"/>
        </w:rPr>
        <w:t>     </w:t>
      </w:r>
      <w:r w:rsidRPr="00542BEE">
        <w:rPr>
          <w:rFonts w:cs="Arial"/>
        </w:rPr>
        <w:t xml:space="preserve">Children who are the offspring of service users whether living in the same household or not.   </w:t>
      </w:r>
    </w:p>
    <w:p w:rsidRPr="00542BEE" w:rsidR="00542BEE" w:rsidP="001E124C" w:rsidRDefault="00542BEE" w14:paraId="05378EC4" w14:textId="77777777">
      <w:pPr>
        <w:spacing w:before="100" w:beforeAutospacing="1" w:after="100" w:afterAutospacing="1"/>
        <w:ind w:left="1276" w:hanging="425"/>
        <w:contextualSpacing/>
        <w:rPr>
          <w:rFonts w:ascii="Times New Roman" w:hAnsi="Times New Roman"/>
        </w:rPr>
      </w:pPr>
      <w:r w:rsidRPr="00542BEE">
        <w:rPr>
          <w:rFonts w:ascii="Symbol" w:hAnsi="Symbol"/>
        </w:rPr>
        <w:t></w:t>
      </w:r>
      <w:r w:rsidRPr="00542BEE">
        <w:rPr>
          <w:rFonts w:ascii="Times New Roman" w:hAnsi="Times New Roman"/>
        </w:rPr>
        <w:t>     </w:t>
      </w:r>
      <w:r w:rsidR="001D3D40">
        <w:rPr>
          <w:rFonts w:cs="Arial"/>
        </w:rPr>
        <w:t>C</w:t>
      </w:r>
      <w:r w:rsidRPr="00542BEE" w:rsidR="001D3D40">
        <w:rPr>
          <w:rFonts w:cs="Arial"/>
        </w:rPr>
        <w:t xml:space="preserve">hildren </w:t>
      </w:r>
      <w:r w:rsidRPr="00542BEE">
        <w:rPr>
          <w:rFonts w:cs="Arial"/>
        </w:rPr>
        <w:t>who are in any way related to service users – as grandchildren, nephews, nieces, siblings etc.</w:t>
      </w:r>
    </w:p>
    <w:p w:rsidRPr="00542BEE" w:rsidR="00542BEE" w:rsidP="001E124C" w:rsidRDefault="00542BEE" w14:paraId="6C2A329A" w14:textId="77777777">
      <w:pPr>
        <w:spacing w:before="100" w:beforeAutospacing="1" w:after="100" w:afterAutospacing="1"/>
        <w:ind w:left="1276" w:hanging="425"/>
        <w:contextualSpacing/>
        <w:rPr>
          <w:rFonts w:ascii="Times New Roman" w:hAnsi="Times New Roman"/>
        </w:rPr>
      </w:pPr>
      <w:r w:rsidRPr="00542BEE">
        <w:rPr>
          <w:rFonts w:ascii="Symbol" w:hAnsi="Symbol"/>
        </w:rPr>
        <w:t></w:t>
      </w:r>
      <w:r w:rsidRPr="00542BEE">
        <w:rPr>
          <w:rFonts w:ascii="Times New Roman" w:hAnsi="Times New Roman"/>
        </w:rPr>
        <w:t>     </w:t>
      </w:r>
      <w:r w:rsidRPr="00542BEE">
        <w:rPr>
          <w:rFonts w:cs="Arial"/>
        </w:rPr>
        <w:t xml:space="preserve">Children receiving care from a Trust </w:t>
      </w:r>
      <w:r w:rsidR="001D3D40">
        <w:rPr>
          <w:rFonts w:cs="Arial"/>
        </w:rPr>
        <w:t>s</w:t>
      </w:r>
      <w:r w:rsidRPr="00542BEE" w:rsidR="001D3D40">
        <w:rPr>
          <w:rFonts w:cs="Arial"/>
        </w:rPr>
        <w:t>ervice</w:t>
      </w:r>
      <w:r w:rsidRPr="00542BEE">
        <w:rPr>
          <w:rFonts w:cs="Arial"/>
        </w:rPr>
        <w:t>.</w:t>
      </w:r>
    </w:p>
    <w:p w:rsidRPr="00542BEE" w:rsidR="00542BEE" w:rsidP="001E124C" w:rsidRDefault="00542BEE" w14:paraId="1E8BEC40" w14:textId="0B1F73E9">
      <w:pPr>
        <w:spacing w:before="100" w:beforeAutospacing="1" w:after="100" w:afterAutospacing="1"/>
        <w:ind w:left="1276" w:hanging="425"/>
        <w:contextualSpacing/>
        <w:rPr>
          <w:rFonts w:ascii="Times New Roman" w:hAnsi="Times New Roman"/>
        </w:rPr>
      </w:pPr>
      <w:r w:rsidRPr="00542BEE">
        <w:rPr>
          <w:rFonts w:ascii="Symbol" w:hAnsi="Symbol"/>
        </w:rPr>
        <w:t></w:t>
      </w:r>
      <w:r w:rsidRPr="00542BEE">
        <w:rPr>
          <w:rFonts w:ascii="Times New Roman" w:hAnsi="Times New Roman"/>
        </w:rPr>
        <w:t>     </w:t>
      </w:r>
      <w:r w:rsidRPr="00542BEE">
        <w:rPr>
          <w:rFonts w:cs="Arial"/>
        </w:rPr>
        <w:t>Children who live in households shared with, or visited by service users.</w:t>
      </w:r>
    </w:p>
    <w:p w:rsidR="00542BEE" w:rsidP="001E124C" w:rsidRDefault="00542BEE" w14:paraId="25DACF7B" w14:textId="372D41FA">
      <w:pPr>
        <w:spacing w:before="100" w:beforeAutospacing="1" w:after="100" w:afterAutospacing="1"/>
        <w:ind w:left="1276" w:hanging="425"/>
        <w:contextualSpacing/>
        <w:rPr>
          <w:rFonts w:cs="Arial"/>
        </w:rPr>
      </w:pPr>
      <w:r w:rsidRPr="00542BEE">
        <w:rPr>
          <w:rFonts w:ascii="Symbol" w:hAnsi="Symbol"/>
        </w:rPr>
        <w:t></w:t>
      </w:r>
      <w:r w:rsidRPr="00542BEE">
        <w:rPr>
          <w:rFonts w:ascii="Times New Roman" w:hAnsi="Times New Roman"/>
        </w:rPr>
        <w:t>     </w:t>
      </w:r>
      <w:r w:rsidRPr="00542BEE">
        <w:rPr>
          <w:rFonts w:cs="Arial"/>
        </w:rPr>
        <w:t>Any child who may be currently in contact with a</w:t>
      </w:r>
      <w:r w:rsidR="005C54B2">
        <w:rPr>
          <w:rFonts w:cs="Arial"/>
        </w:rPr>
        <w:t>n alleged</w:t>
      </w:r>
      <w:r w:rsidRPr="00542BEE">
        <w:rPr>
          <w:rFonts w:cs="Arial"/>
        </w:rPr>
        <w:t xml:space="preserve"> perpetrator about </w:t>
      </w:r>
      <w:r w:rsidRPr="00542BEE">
        <w:rPr>
          <w:rFonts w:cs="Arial"/>
        </w:rPr>
        <w:br/>
      </w:r>
      <w:r w:rsidRPr="00542BEE">
        <w:rPr>
          <w:rFonts w:cs="Arial"/>
        </w:rPr>
        <w:t>whom a service user has disclosed past abuse.</w:t>
      </w:r>
    </w:p>
    <w:p w:rsidRPr="00542BEE" w:rsidR="007D2665" w:rsidP="007D2665" w:rsidRDefault="007D2665" w14:paraId="27B25956" w14:textId="77777777">
      <w:pPr>
        <w:spacing w:before="100" w:beforeAutospacing="1" w:after="100" w:afterAutospacing="1"/>
        <w:contextualSpacing/>
        <w:rPr>
          <w:rFonts w:cs="Arial"/>
        </w:rPr>
      </w:pPr>
    </w:p>
    <w:p w:rsidR="00542BEE" w:rsidP="001E124C" w:rsidRDefault="00542BEE" w14:paraId="3F20D7A1" w14:textId="77777777">
      <w:pPr>
        <w:spacing w:before="100" w:beforeAutospacing="1" w:after="100" w:afterAutospacing="1"/>
        <w:ind w:left="851" w:hanging="851"/>
        <w:contextualSpacing/>
        <w:rPr>
          <w:rFonts w:cs="Arial"/>
          <w:b/>
          <w:bCs/>
        </w:rPr>
      </w:pPr>
      <w:r w:rsidRPr="00542BEE">
        <w:rPr>
          <w:rFonts w:cs="Arial"/>
          <w:b/>
          <w:bCs/>
        </w:rPr>
        <w:t>2.3</w:t>
      </w:r>
      <w:r w:rsidRPr="00542BEE">
        <w:rPr>
          <w:rFonts w:cs="Arial"/>
          <w:b/>
          <w:bCs/>
        </w:rPr>
        <w:tab/>
      </w:r>
      <w:r w:rsidRPr="00542BEE">
        <w:rPr>
          <w:rFonts w:cs="Arial"/>
          <w:b/>
          <w:bCs/>
        </w:rPr>
        <w:t>Development Process</w:t>
      </w:r>
    </w:p>
    <w:p w:rsidRPr="00542BEE" w:rsidR="00A02CD1" w:rsidP="007D2665" w:rsidRDefault="00A02CD1" w14:paraId="463F29E8" w14:textId="77777777">
      <w:pPr>
        <w:spacing w:before="100" w:beforeAutospacing="1" w:after="100" w:afterAutospacing="1"/>
        <w:ind w:left="851" w:hanging="851"/>
        <w:contextualSpacing/>
        <w:jc w:val="both"/>
        <w:rPr>
          <w:rFonts w:cs="Arial"/>
        </w:rPr>
      </w:pPr>
    </w:p>
    <w:p w:rsidRPr="00542BEE" w:rsidR="00542BEE" w:rsidP="007D2665" w:rsidRDefault="00542BEE" w14:paraId="63DD9645" w14:textId="4F65D771">
      <w:pPr>
        <w:spacing w:before="100" w:beforeAutospacing="1" w:after="200"/>
        <w:ind w:left="851" w:hanging="851"/>
        <w:contextualSpacing/>
        <w:jc w:val="both"/>
        <w:rPr>
          <w:rFonts w:cs="Arial"/>
        </w:rPr>
      </w:pPr>
      <w:r w:rsidRPr="00542BEE">
        <w:rPr>
          <w:rFonts w:cs="Arial"/>
        </w:rPr>
        <w:t> </w:t>
      </w:r>
      <w:r w:rsidRPr="00542BEE">
        <w:rPr>
          <w:rFonts w:cs="Arial"/>
        </w:rPr>
        <w:tab/>
      </w:r>
      <w:r w:rsidRPr="00781880">
        <w:rPr>
          <w:rFonts w:cs="Arial"/>
        </w:rPr>
        <w:t xml:space="preserve">This policy has been developed to ensure the Trust meets </w:t>
      </w:r>
      <w:r w:rsidRPr="00781880" w:rsidR="00781880">
        <w:rPr>
          <w:rFonts w:cs="Arial"/>
        </w:rPr>
        <w:t>its</w:t>
      </w:r>
      <w:r w:rsidRPr="00781880">
        <w:rPr>
          <w:rFonts w:cs="Arial"/>
        </w:rPr>
        <w:t xml:space="preserve"> statutory duty to discharge </w:t>
      </w:r>
      <w:r w:rsidRPr="00781880" w:rsidR="00781880">
        <w:rPr>
          <w:rFonts w:cs="Arial"/>
        </w:rPr>
        <w:t>its</w:t>
      </w:r>
      <w:r w:rsidRPr="00781880">
        <w:rPr>
          <w:rFonts w:cs="Arial"/>
        </w:rPr>
        <w:t xml:space="preserve"> function having regard to the need to safeguard and promote the welfare of children an</w:t>
      </w:r>
      <w:r w:rsidRPr="00781880" w:rsidR="00781880">
        <w:rPr>
          <w:rFonts w:cs="Arial"/>
        </w:rPr>
        <w:t>d</w:t>
      </w:r>
      <w:r w:rsidRPr="00781880">
        <w:rPr>
          <w:rFonts w:cs="Arial"/>
        </w:rPr>
        <w:t xml:space="preserve"> appropriate accountability for Safeguarding Children and young people at risk </w:t>
      </w:r>
      <w:r w:rsidRPr="00542BEE">
        <w:rPr>
          <w:rFonts w:cs="Arial"/>
        </w:rPr>
        <w:t xml:space="preserve">(The Children Act </w:t>
      </w:r>
      <w:r w:rsidR="008258AB">
        <w:rPr>
          <w:rFonts w:cs="Arial"/>
        </w:rPr>
        <w:t xml:space="preserve">1989; </w:t>
      </w:r>
      <w:r w:rsidRPr="00542BEE">
        <w:rPr>
          <w:rFonts w:cs="Arial"/>
        </w:rPr>
        <w:t xml:space="preserve">2004, </w:t>
      </w:r>
      <w:bookmarkStart w:name="_Hlk112419958" w:id="0"/>
      <w:r w:rsidRPr="00542BEE">
        <w:rPr>
          <w:rFonts w:cs="Arial"/>
        </w:rPr>
        <w:t>Safeguarding Policy, NHS England</w:t>
      </w:r>
      <w:bookmarkEnd w:id="0"/>
      <w:r w:rsidRPr="00542BEE">
        <w:rPr>
          <w:rFonts w:cs="Arial"/>
        </w:rPr>
        <w:t>, 201</w:t>
      </w:r>
      <w:r w:rsidR="008258AB">
        <w:rPr>
          <w:rFonts w:cs="Arial"/>
        </w:rPr>
        <w:t>4, Updated 2019</w:t>
      </w:r>
      <w:r w:rsidRPr="00542BEE">
        <w:rPr>
          <w:rFonts w:cs="Arial"/>
        </w:rPr>
        <w:t>)</w:t>
      </w:r>
      <w:r w:rsidRPr="00DC6939" w:rsidR="00DC6939">
        <w:t xml:space="preserve"> </w:t>
      </w:r>
      <w:r w:rsidRPr="00DC6939" w:rsidR="00DC6939">
        <w:rPr>
          <w:rFonts w:cs="Arial"/>
        </w:rPr>
        <w:t>Safeguarding children, young people and adults at risk in the NHS: Safeguarding accountability and assurance framework as this was updated in June 2024</w:t>
      </w:r>
      <w:r w:rsidR="00DC6939">
        <w:rPr>
          <w:rFonts w:cs="Arial"/>
        </w:rPr>
        <w:t xml:space="preserve"> </w:t>
      </w:r>
      <w:r w:rsidRPr="00542BEE">
        <w:rPr>
          <w:rFonts w:cs="Arial"/>
        </w:rPr>
        <w:t>.</w:t>
      </w:r>
    </w:p>
    <w:p w:rsidR="00FF31CB" w:rsidP="001E124C" w:rsidRDefault="00542BEE" w14:paraId="4F6584BE" w14:textId="77777777">
      <w:pPr>
        <w:spacing w:before="100" w:beforeAutospacing="1" w:after="100" w:afterAutospacing="1"/>
        <w:ind w:left="851" w:hanging="851"/>
        <w:contextualSpacing/>
        <w:rPr>
          <w:rFonts w:cs="Arial"/>
        </w:rPr>
      </w:pPr>
      <w:r w:rsidRPr="00542BEE">
        <w:rPr>
          <w:rFonts w:cs="Arial"/>
        </w:rPr>
        <w:t> </w:t>
      </w:r>
      <w:r w:rsidRPr="00542BEE">
        <w:rPr>
          <w:rFonts w:cs="Arial"/>
        </w:rPr>
        <w:tab/>
      </w:r>
    </w:p>
    <w:p w:rsidR="00DC6939" w:rsidP="00DC6939" w:rsidRDefault="00542BEE" w14:paraId="7508BD58" w14:textId="77777777">
      <w:pPr>
        <w:spacing w:before="100" w:beforeAutospacing="1" w:after="100" w:afterAutospacing="1"/>
        <w:ind w:left="851" w:hanging="851"/>
        <w:contextualSpacing/>
        <w:rPr>
          <w:rFonts w:cs="Arial"/>
        </w:rPr>
      </w:pPr>
      <w:r w:rsidRPr="00542BEE">
        <w:rPr>
          <w:rFonts w:cs="Arial"/>
          <w:b/>
          <w:bCs/>
        </w:rPr>
        <w:t>3. </w:t>
      </w:r>
      <w:r w:rsidRPr="00542BEE">
        <w:rPr>
          <w:rFonts w:cs="Arial"/>
          <w:b/>
          <w:bCs/>
        </w:rPr>
        <w:tab/>
      </w:r>
      <w:r w:rsidRPr="00542BEE">
        <w:rPr>
          <w:rFonts w:cs="Arial"/>
          <w:b/>
          <w:bCs/>
        </w:rPr>
        <w:t>Definition of Safeguarding Children and Child Protection </w:t>
      </w:r>
      <w:r w:rsidRPr="00542BEE">
        <w:rPr>
          <w:rFonts w:cs="Arial"/>
          <w:b/>
          <w:bCs/>
        </w:rPr>
        <w:br/>
      </w:r>
      <w:r w:rsidRPr="00542BEE">
        <w:rPr>
          <w:rFonts w:cs="Arial"/>
          <w:b/>
          <w:bCs/>
        </w:rPr>
        <w:t> </w:t>
      </w:r>
      <w:r w:rsidRPr="00542BEE">
        <w:rPr>
          <w:rFonts w:cs="Arial"/>
          <w:b/>
          <w:bCs/>
        </w:rPr>
        <w:br/>
      </w:r>
      <w:r w:rsidRPr="00DC6939">
        <w:rPr>
          <w:rFonts w:cs="Arial"/>
        </w:rPr>
        <w:t>Working together to Safeguard Children 20</w:t>
      </w:r>
      <w:r w:rsidR="00DC6939">
        <w:rPr>
          <w:rFonts w:cs="Arial"/>
        </w:rPr>
        <w:t>23</w:t>
      </w:r>
      <w:r w:rsidRPr="00DC6939" w:rsidR="00DC4247">
        <w:rPr>
          <w:rFonts w:cs="Arial"/>
        </w:rPr>
        <w:t xml:space="preserve"> </w:t>
      </w:r>
      <w:r w:rsidRPr="00DC6939">
        <w:rPr>
          <w:rFonts w:cs="Arial"/>
        </w:rPr>
        <w:t>s</w:t>
      </w:r>
      <w:r w:rsidRPr="00B0562B">
        <w:rPr>
          <w:rFonts w:cs="Arial"/>
        </w:rPr>
        <w:t>tates that safeguarding and promoting the welfare of children means the process of: </w:t>
      </w:r>
    </w:p>
    <w:p w:rsidRPr="00DC6939" w:rsidR="00DC6939" w:rsidP="00DC6939" w:rsidRDefault="00DC6939" w14:paraId="304E5BB1" w14:textId="1F58F686">
      <w:pPr>
        <w:spacing w:before="100" w:beforeAutospacing="1" w:after="100" w:afterAutospacing="1"/>
        <w:ind w:left="851" w:hanging="851"/>
        <w:contextualSpacing/>
        <w:rPr>
          <w:rFonts w:cs="Arial"/>
        </w:rPr>
      </w:pPr>
      <w:r>
        <w:rPr>
          <w:rFonts w:cs="Arial"/>
          <w:b/>
          <w:bCs/>
        </w:rPr>
        <w:t xml:space="preserve">             </w:t>
      </w:r>
      <w:r w:rsidRPr="00DC6939">
        <w:rPr>
          <w:rFonts w:cs="Arial"/>
        </w:rPr>
        <w:t xml:space="preserve">• providing help and support to meet the needs of children as soon as problems </w:t>
      </w:r>
      <w:r>
        <w:rPr>
          <w:rFonts w:cs="Arial"/>
        </w:rPr>
        <w:t xml:space="preserve">  </w:t>
      </w:r>
      <w:r w:rsidRPr="00DC6939">
        <w:rPr>
          <w:rFonts w:cs="Arial"/>
        </w:rPr>
        <w:t xml:space="preserve">emerge </w:t>
      </w:r>
    </w:p>
    <w:p w:rsidRPr="00DC6939" w:rsidR="00DC6939" w:rsidP="00DC6939" w:rsidRDefault="00DC6939" w14:paraId="49205FDB" w14:textId="43687557">
      <w:pPr>
        <w:spacing w:before="100" w:beforeAutospacing="1" w:after="100" w:afterAutospacing="1"/>
        <w:ind w:left="851" w:hanging="851"/>
        <w:contextualSpacing/>
        <w:rPr>
          <w:rFonts w:cs="Arial"/>
        </w:rPr>
      </w:pPr>
      <w:r>
        <w:rPr>
          <w:rFonts w:cs="Arial"/>
        </w:rPr>
        <w:t xml:space="preserve">             </w:t>
      </w:r>
      <w:r w:rsidRPr="00DC6939">
        <w:rPr>
          <w:rFonts w:cs="Arial"/>
        </w:rPr>
        <w:t>• protecting children from maltreatment, whether that is within or outside the home, including</w:t>
      </w:r>
      <w:r>
        <w:rPr>
          <w:rFonts w:cs="Arial"/>
        </w:rPr>
        <w:t xml:space="preserve"> </w:t>
      </w:r>
      <w:r w:rsidRPr="00DC6939">
        <w:rPr>
          <w:rFonts w:cs="Arial"/>
        </w:rPr>
        <w:t>online</w:t>
      </w:r>
    </w:p>
    <w:p w:rsidRPr="00DC6939" w:rsidR="00DC6939" w:rsidP="00DC6939" w:rsidRDefault="00DC6939" w14:paraId="7A0A2421" w14:textId="7B4356A7">
      <w:pPr>
        <w:spacing w:before="100" w:beforeAutospacing="1" w:after="100" w:afterAutospacing="1"/>
        <w:ind w:left="851" w:hanging="851"/>
        <w:contextualSpacing/>
        <w:rPr>
          <w:rFonts w:cs="Arial"/>
        </w:rPr>
      </w:pPr>
      <w:r w:rsidRPr="00DC6939">
        <w:rPr>
          <w:rFonts w:cs="Arial"/>
        </w:rPr>
        <w:t xml:space="preserve"> </w:t>
      </w:r>
      <w:r>
        <w:rPr>
          <w:rFonts w:cs="Arial"/>
        </w:rPr>
        <w:t xml:space="preserve">            </w:t>
      </w:r>
      <w:r w:rsidRPr="00DC6939">
        <w:rPr>
          <w:rFonts w:cs="Arial"/>
        </w:rPr>
        <w:t xml:space="preserve">• preventing impairment of children’s mental and physical health or development </w:t>
      </w:r>
    </w:p>
    <w:p w:rsidRPr="00DC6939" w:rsidR="00DC6939" w:rsidP="00DC6939" w:rsidRDefault="00DC6939" w14:paraId="72190271" w14:textId="1CCC411D">
      <w:pPr>
        <w:spacing w:before="100" w:beforeAutospacing="1" w:after="100" w:afterAutospacing="1"/>
        <w:ind w:left="851" w:hanging="851"/>
        <w:contextualSpacing/>
        <w:rPr>
          <w:rFonts w:cs="Arial"/>
        </w:rPr>
      </w:pPr>
      <w:r>
        <w:rPr>
          <w:rFonts w:cs="Arial"/>
        </w:rPr>
        <w:t xml:space="preserve">             </w:t>
      </w:r>
      <w:r w:rsidRPr="00DC6939">
        <w:rPr>
          <w:rFonts w:cs="Arial"/>
        </w:rPr>
        <w:t xml:space="preserve">• ensuring that children grow up in circumstances consistent with the provision of safe </w:t>
      </w:r>
      <w:r>
        <w:rPr>
          <w:rFonts w:cs="Arial"/>
        </w:rPr>
        <w:t xml:space="preserve">  </w:t>
      </w:r>
      <w:r w:rsidRPr="00DC6939">
        <w:rPr>
          <w:rFonts w:cs="Arial"/>
        </w:rPr>
        <w:t>and effective care</w:t>
      </w:r>
    </w:p>
    <w:p w:rsidRPr="00DC6939" w:rsidR="00DC6939" w:rsidP="00DC6939" w:rsidRDefault="00DC6939" w14:paraId="447F9E04" w14:textId="62EAC2C9">
      <w:pPr>
        <w:spacing w:before="100" w:beforeAutospacing="1" w:after="100" w:afterAutospacing="1"/>
        <w:ind w:left="851" w:hanging="851"/>
        <w:contextualSpacing/>
        <w:rPr>
          <w:rFonts w:cs="Arial"/>
        </w:rPr>
      </w:pPr>
      <w:r>
        <w:rPr>
          <w:rFonts w:cs="Arial"/>
        </w:rPr>
        <w:t xml:space="preserve">           </w:t>
      </w:r>
      <w:r w:rsidR="0042319F">
        <w:rPr>
          <w:rFonts w:cs="Arial"/>
        </w:rPr>
        <w:t xml:space="preserve"> </w:t>
      </w:r>
      <w:r w:rsidRPr="00DC6939">
        <w:rPr>
          <w:rFonts w:cs="Arial"/>
        </w:rPr>
        <w:t xml:space="preserve"> • promoting the upbringing of children with their birth parents, or otherwise their family network4 through a kinship care arrangement, whenever possible and where this is in the best interests of the children </w:t>
      </w:r>
    </w:p>
    <w:p w:rsidRPr="00B0562B" w:rsidR="00542BEE" w:rsidP="00DC6939" w:rsidRDefault="00DC6939" w14:paraId="6244DFDF" w14:textId="15B5C19F">
      <w:pPr>
        <w:spacing w:before="100" w:beforeAutospacing="1" w:after="100" w:afterAutospacing="1"/>
        <w:ind w:left="851" w:hanging="851"/>
        <w:contextualSpacing/>
        <w:rPr>
          <w:rFonts w:cs="Arial"/>
        </w:rPr>
      </w:pPr>
      <w:r>
        <w:rPr>
          <w:rFonts w:cs="Arial"/>
        </w:rPr>
        <w:t xml:space="preserve">             </w:t>
      </w:r>
      <w:r w:rsidRPr="00DC6939">
        <w:rPr>
          <w:rFonts w:cs="Arial"/>
        </w:rPr>
        <w:t>• taking action to enable all children to have the best outcomes in line with the outcomes set out in the Children’s Social Care National Framework</w:t>
      </w:r>
      <w:r w:rsidR="0042319F">
        <w:rPr>
          <w:rFonts w:cs="Arial"/>
        </w:rPr>
        <w:t>s</w:t>
      </w:r>
      <w:r w:rsidRPr="00DC6939">
        <w:rPr>
          <w:rFonts w:cs="Arial"/>
        </w:rPr>
        <w:t>.</w:t>
      </w:r>
    </w:p>
    <w:p w:rsidRPr="00B0562B" w:rsidR="00542BEE" w:rsidP="001E124C" w:rsidRDefault="00542BEE" w14:paraId="3A0FF5F2" w14:textId="77777777">
      <w:pPr>
        <w:spacing w:before="100" w:beforeAutospacing="1" w:after="100" w:afterAutospacing="1"/>
        <w:ind w:left="851" w:hanging="851"/>
        <w:contextualSpacing/>
        <w:rPr>
          <w:rFonts w:ascii="Times New Roman" w:hAnsi="Times New Roman"/>
          <w:sz w:val="12"/>
          <w:szCs w:val="12"/>
        </w:rPr>
      </w:pPr>
    </w:p>
    <w:p w:rsidR="00542BEE" w:rsidP="007D2665" w:rsidRDefault="00542BEE" w14:paraId="04F1CDF4" w14:textId="540C6162">
      <w:pPr>
        <w:spacing w:before="100" w:beforeAutospacing="1" w:after="100" w:afterAutospacing="1"/>
        <w:ind w:left="851"/>
        <w:contextualSpacing/>
        <w:jc w:val="both"/>
        <w:rPr>
          <w:rFonts w:cs="Arial"/>
        </w:rPr>
      </w:pPr>
      <w:r w:rsidRPr="00542BEE">
        <w:rPr>
          <w:rFonts w:cs="Arial"/>
        </w:rPr>
        <w:t xml:space="preserve">The term </w:t>
      </w:r>
      <w:r w:rsidR="00292E9C">
        <w:rPr>
          <w:rFonts w:cs="Arial"/>
        </w:rPr>
        <w:t>‘</w:t>
      </w:r>
      <w:r w:rsidRPr="00542BEE">
        <w:rPr>
          <w:rFonts w:cs="Arial"/>
        </w:rPr>
        <w:t>child protection</w:t>
      </w:r>
      <w:r w:rsidR="00292E9C">
        <w:rPr>
          <w:rFonts w:cs="Arial"/>
        </w:rPr>
        <w:t>’</w:t>
      </w:r>
      <w:r w:rsidRPr="00542BEE">
        <w:rPr>
          <w:rFonts w:cs="Arial"/>
        </w:rPr>
        <w:t xml:space="preserve"> refers to the </w:t>
      </w:r>
      <w:r w:rsidRPr="0042319F" w:rsidR="0042319F">
        <w:rPr>
          <w:rFonts w:cs="Arial"/>
        </w:rPr>
        <w:t>“activity that is undertaken to protect specific children who are suspected to be suffering, or likely to suffer, significant harm. This includes harm that occurs inside or outside the home, including online. “</w:t>
      </w:r>
    </w:p>
    <w:p w:rsidRPr="00542BEE" w:rsidR="00542BEE" w:rsidP="001E124C" w:rsidRDefault="00542BEE" w14:paraId="61829076" w14:textId="77777777">
      <w:pPr>
        <w:spacing w:before="100" w:beforeAutospacing="1" w:after="100" w:afterAutospacing="1"/>
        <w:ind w:left="851"/>
        <w:contextualSpacing/>
        <w:rPr>
          <w:rFonts w:ascii="Times New Roman" w:hAnsi="Times New Roman"/>
        </w:rPr>
      </w:pPr>
    </w:p>
    <w:p w:rsidR="00542BEE" w:rsidP="001E124C" w:rsidRDefault="00542BEE" w14:paraId="4569F4F7" w14:textId="77777777">
      <w:pPr>
        <w:spacing w:before="100" w:beforeAutospacing="1" w:after="100" w:afterAutospacing="1"/>
        <w:ind w:left="851" w:hanging="851"/>
        <w:contextualSpacing/>
        <w:rPr>
          <w:rFonts w:cs="Arial"/>
          <w:b/>
          <w:bCs/>
        </w:rPr>
      </w:pPr>
      <w:r w:rsidRPr="00542BEE">
        <w:rPr>
          <w:rFonts w:cs="Arial"/>
          <w:b/>
          <w:bCs/>
        </w:rPr>
        <w:t>4. </w:t>
      </w:r>
      <w:r w:rsidRPr="00542BEE">
        <w:rPr>
          <w:rFonts w:cs="Arial"/>
          <w:b/>
          <w:bCs/>
        </w:rPr>
        <w:tab/>
      </w:r>
      <w:r w:rsidRPr="00542BEE">
        <w:rPr>
          <w:rFonts w:cs="Arial"/>
          <w:b/>
          <w:bCs/>
        </w:rPr>
        <w:t>Duties</w:t>
      </w:r>
    </w:p>
    <w:p w:rsidRPr="00542BEE" w:rsidR="00542BEE" w:rsidP="001E124C" w:rsidRDefault="00542BEE" w14:paraId="2BA226A1" w14:textId="77777777">
      <w:pPr>
        <w:spacing w:before="100" w:beforeAutospacing="1" w:after="100" w:afterAutospacing="1"/>
        <w:ind w:left="851" w:hanging="851"/>
        <w:contextualSpacing/>
        <w:rPr>
          <w:rFonts w:cs="Arial"/>
          <w:b/>
          <w:bCs/>
        </w:rPr>
      </w:pPr>
    </w:p>
    <w:p w:rsidRPr="00542BEE" w:rsidR="00542BEE" w:rsidP="001E124C" w:rsidRDefault="00542BEE" w14:paraId="7179664E" w14:textId="77777777">
      <w:pPr>
        <w:spacing w:before="100" w:beforeAutospacing="1" w:after="100" w:afterAutospacing="1"/>
        <w:ind w:left="851" w:hanging="851"/>
        <w:contextualSpacing/>
        <w:rPr>
          <w:rFonts w:ascii="Times New Roman" w:hAnsi="Times New Roman"/>
        </w:rPr>
      </w:pPr>
      <w:r w:rsidRPr="00542BEE">
        <w:rPr>
          <w:rFonts w:cs="Arial"/>
          <w:b/>
          <w:bCs/>
        </w:rPr>
        <w:t>4.1 </w:t>
      </w:r>
      <w:r w:rsidRPr="00542BEE">
        <w:rPr>
          <w:rFonts w:cs="Arial"/>
          <w:b/>
          <w:bCs/>
        </w:rPr>
        <w:tab/>
      </w:r>
      <w:r w:rsidRPr="00542BEE">
        <w:rPr>
          <w:rFonts w:cs="Arial"/>
          <w:b/>
          <w:bCs/>
        </w:rPr>
        <w:t xml:space="preserve">Legal Duties of South West Yorkshire Partnership NHS Foundation Trust to Keep Children Safe and Promote their Welfare  </w:t>
      </w:r>
    </w:p>
    <w:p w:rsidR="00542BEE" w:rsidP="001E124C" w:rsidRDefault="00542BEE" w14:paraId="17AD93B2" w14:textId="77777777">
      <w:pPr>
        <w:spacing w:before="100" w:beforeAutospacing="1" w:after="100" w:afterAutospacing="1"/>
        <w:ind w:left="851" w:hanging="791"/>
        <w:contextualSpacing/>
        <w:rPr>
          <w:rFonts w:cs="Arial"/>
          <w:b/>
          <w:bCs/>
        </w:rPr>
      </w:pPr>
    </w:p>
    <w:p w:rsidRPr="00542BEE" w:rsidR="00542BEE" w:rsidP="001E124C" w:rsidRDefault="00542BEE" w14:paraId="379A9DA0" w14:textId="77777777">
      <w:pPr>
        <w:spacing w:before="100" w:beforeAutospacing="1" w:after="100" w:afterAutospacing="1"/>
        <w:ind w:left="851" w:hanging="791"/>
        <w:contextualSpacing/>
        <w:rPr>
          <w:rFonts w:ascii="Times New Roman" w:hAnsi="Times New Roman"/>
        </w:rPr>
      </w:pPr>
      <w:r w:rsidRPr="00542BEE">
        <w:rPr>
          <w:rFonts w:cs="Arial"/>
          <w:b/>
          <w:bCs/>
        </w:rPr>
        <w:tab/>
      </w:r>
      <w:r w:rsidRPr="00542BEE">
        <w:rPr>
          <w:rFonts w:cs="Arial"/>
          <w:b/>
          <w:bCs/>
        </w:rPr>
        <w:t>Legal Duties under the Children Act 1989 and 2004</w:t>
      </w:r>
    </w:p>
    <w:p w:rsidR="00542BEE" w:rsidP="001E124C" w:rsidRDefault="00542BEE" w14:paraId="0DE4B5B7" w14:textId="77777777">
      <w:pPr>
        <w:spacing w:before="100" w:beforeAutospacing="1" w:after="100" w:afterAutospacing="1"/>
        <w:ind w:left="851" w:hanging="791"/>
        <w:contextualSpacing/>
        <w:rPr>
          <w:rFonts w:ascii="Times New Roman" w:hAnsi="Times New Roman"/>
        </w:rPr>
      </w:pPr>
    </w:p>
    <w:p w:rsidR="00542BEE" w:rsidP="001E124C" w:rsidRDefault="00542BEE" w14:paraId="42183E4F" w14:textId="77777777">
      <w:pPr>
        <w:spacing w:before="100" w:beforeAutospacing="1" w:after="100" w:afterAutospacing="1"/>
        <w:ind w:left="851" w:hanging="791"/>
        <w:contextualSpacing/>
        <w:rPr>
          <w:rFonts w:cs="Arial"/>
        </w:rPr>
      </w:pPr>
      <w:r w:rsidRPr="00542BEE">
        <w:rPr>
          <w:rFonts w:ascii="Times New Roman" w:hAnsi="Times New Roman"/>
        </w:rPr>
        <w:t> </w:t>
      </w:r>
      <w:r w:rsidRPr="00542BEE">
        <w:rPr>
          <w:rFonts w:ascii="Times New Roman" w:hAnsi="Times New Roman"/>
        </w:rPr>
        <w:tab/>
      </w:r>
      <w:r w:rsidRPr="00542BEE">
        <w:rPr>
          <w:rFonts w:cs="Arial"/>
        </w:rPr>
        <w:t xml:space="preserve">The Principles of </w:t>
      </w:r>
      <w:r w:rsidR="00292E9C">
        <w:rPr>
          <w:rFonts w:cs="Arial"/>
        </w:rPr>
        <w:t xml:space="preserve">the </w:t>
      </w:r>
      <w:r w:rsidRPr="00542BEE">
        <w:rPr>
          <w:rFonts w:cs="Arial"/>
        </w:rPr>
        <w:t>Children Act 1989 are:</w:t>
      </w:r>
    </w:p>
    <w:p w:rsidRPr="00542BEE" w:rsidR="00542BEE" w:rsidP="001E124C" w:rsidRDefault="00292E9C" w14:paraId="17167927" w14:textId="77777777">
      <w:pPr>
        <w:pStyle w:val="ListParagraph"/>
        <w:numPr>
          <w:ilvl w:val="0"/>
          <w:numId w:val="24"/>
        </w:numPr>
        <w:spacing w:before="100" w:beforeAutospacing="1" w:after="100" w:afterAutospacing="1"/>
        <w:rPr>
          <w:rFonts w:ascii="Arial" w:hAnsi="Arial" w:eastAsia="Arial Unicode MS" w:cs="Arial"/>
          <w:sz w:val="24"/>
          <w:szCs w:val="24"/>
        </w:rPr>
      </w:pPr>
      <w:r w:rsidRPr="00542BEE">
        <w:rPr>
          <w:rFonts w:ascii="Arial" w:hAnsi="Arial" w:eastAsia="Arial Unicode MS" w:cs="Arial"/>
          <w:sz w:val="24"/>
          <w:szCs w:val="24"/>
        </w:rPr>
        <w:t>The</w:t>
      </w:r>
      <w:r w:rsidRPr="00542BEE" w:rsidR="00542BEE">
        <w:rPr>
          <w:rFonts w:ascii="Arial" w:hAnsi="Arial" w:eastAsia="Arial Unicode MS" w:cs="Arial"/>
          <w:sz w:val="24"/>
          <w:szCs w:val="24"/>
        </w:rPr>
        <w:t xml:space="preserve"> welfare of the child is paramount.</w:t>
      </w:r>
    </w:p>
    <w:p w:rsidRPr="00542BEE" w:rsidR="00542BEE" w:rsidP="001E124C" w:rsidRDefault="00292E9C" w14:paraId="534EE665" w14:textId="77777777">
      <w:pPr>
        <w:pStyle w:val="ListParagraph"/>
        <w:numPr>
          <w:ilvl w:val="0"/>
          <w:numId w:val="24"/>
        </w:numPr>
        <w:spacing w:before="100" w:beforeAutospacing="1" w:after="100" w:afterAutospacing="1"/>
        <w:rPr>
          <w:rFonts w:ascii="Arial" w:hAnsi="Arial" w:eastAsia="Arial Unicode MS" w:cs="Arial"/>
          <w:sz w:val="24"/>
          <w:szCs w:val="24"/>
        </w:rPr>
      </w:pPr>
      <w:r>
        <w:rPr>
          <w:rFonts w:ascii="Arial" w:hAnsi="Arial" w:eastAsia="Arial Unicode MS" w:cs="Arial"/>
          <w:sz w:val="24"/>
          <w:szCs w:val="24"/>
        </w:rPr>
        <w:t>C</w:t>
      </w:r>
      <w:r w:rsidRPr="00542BEE">
        <w:rPr>
          <w:rFonts w:ascii="Arial" w:hAnsi="Arial" w:eastAsia="Arial Unicode MS" w:cs="Arial"/>
          <w:sz w:val="24"/>
          <w:szCs w:val="24"/>
        </w:rPr>
        <w:t xml:space="preserve">hildren </w:t>
      </w:r>
      <w:r w:rsidRPr="00542BEE" w:rsidR="00542BEE">
        <w:rPr>
          <w:rFonts w:ascii="Arial" w:hAnsi="Arial" w:eastAsia="Arial Unicode MS" w:cs="Arial"/>
          <w:sz w:val="24"/>
          <w:szCs w:val="24"/>
        </w:rPr>
        <w:t>are generally best loo</w:t>
      </w:r>
      <w:r w:rsidR="00542BEE">
        <w:rPr>
          <w:rFonts w:ascii="Arial" w:hAnsi="Arial" w:eastAsia="Arial Unicode MS" w:cs="Arial"/>
          <w:sz w:val="24"/>
          <w:szCs w:val="24"/>
        </w:rPr>
        <w:t>ked after by their own families</w:t>
      </w:r>
      <w:r>
        <w:rPr>
          <w:rFonts w:ascii="Arial" w:hAnsi="Arial" w:eastAsia="Arial Unicode MS" w:cs="Arial"/>
          <w:sz w:val="24"/>
          <w:szCs w:val="24"/>
        </w:rPr>
        <w:t>.</w:t>
      </w:r>
    </w:p>
    <w:p w:rsidRPr="00542BEE" w:rsidR="00542BEE" w:rsidP="001E124C" w:rsidRDefault="00292E9C" w14:paraId="7AA403B0" w14:textId="77777777">
      <w:pPr>
        <w:pStyle w:val="ListParagraph"/>
        <w:numPr>
          <w:ilvl w:val="0"/>
          <w:numId w:val="24"/>
        </w:numPr>
        <w:spacing w:before="100" w:beforeAutospacing="1" w:after="100" w:afterAutospacing="1"/>
        <w:rPr>
          <w:rFonts w:ascii="Arial" w:hAnsi="Arial" w:eastAsia="Arial Unicode MS" w:cs="Arial"/>
          <w:sz w:val="24"/>
          <w:szCs w:val="24"/>
        </w:rPr>
      </w:pPr>
      <w:r>
        <w:rPr>
          <w:rFonts w:ascii="Arial" w:hAnsi="Arial" w:eastAsia="Arial Unicode MS" w:cs="Arial"/>
          <w:sz w:val="24"/>
          <w:szCs w:val="24"/>
        </w:rPr>
        <w:t>The</w:t>
      </w:r>
      <w:r w:rsidRPr="00542BEE" w:rsidR="00542BEE">
        <w:rPr>
          <w:rFonts w:ascii="Arial" w:hAnsi="Arial" w:eastAsia="Arial Unicode MS" w:cs="Arial"/>
          <w:sz w:val="24"/>
          <w:szCs w:val="24"/>
        </w:rPr>
        <w:t xml:space="preserve"> child and family’s race, religion and cul</w:t>
      </w:r>
      <w:r w:rsidR="00542BEE">
        <w:rPr>
          <w:rFonts w:ascii="Arial" w:hAnsi="Arial" w:eastAsia="Arial Unicode MS" w:cs="Arial"/>
          <w:sz w:val="24"/>
          <w:szCs w:val="24"/>
        </w:rPr>
        <w:t>ture must be taken into account</w:t>
      </w:r>
      <w:r>
        <w:rPr>
          <w:rFonts w:ascii="Arial" w:hAnsi="Arial" w:eastAsia="Arial Unicode MS" w:cs="Arial"/>
          <w:sz w:val="24"/>
          <w:szCs w:val="24"/>
        </w:rPr>
        <w:t>.</w:t>
      </w:r>
    </w:p>
    <w:p w:rsidR="00542BEE" w:rsidP="001E124C" w:rsidRDefault="00292E9C" w14:paraId="233FB64A" w14:textId="77777777">
      <w:pPr>
        <w:pStyle w:val="ListParagraph"/>
        <w:numPr>
          <w:ilvl w:val="0"/>
          <w:numId w:val="24"/>
        </w:numPr>
        <w:spacing w:before="100" w:beforeAutospacing="1" w:after="100" w:afterAutospacing="1"/>
        <w:rPr>
          <w:rFonts w:ascii="Arial" w:hAnsi="Arial" w:eastAsia="Arial Unicode MS" w:cs="Arial"/>
          <w:sz w:val="24"/>
          <w:szCs w:val="24"/>
        </w:rPr>
      </w:pPr>
      <w:r>
        <w:rPr>
          <w:rFonts w:ascii="Arial" w:hAnsi="Arial" w:eastAsia="Arial Unicode MS" w:cs="Arial"/>
          <w:sz w:val="24"/>
          <w:szCs w:val="24"/>
        </w:rPr>
        <w:t>Children</w:t>
      </w:r>
      <w:r w:rsidRPr="00542BEE" w:rsidR="00542BEE">
        <w:rPr>
          <w:rFonts w:ascii="Arial" w:hAnsi="Arial" w:eastAsia="Arial Unicode MS" w:cs="Arial"/>
          <w:sz w:val="24"/>
          <w:szCs w:val="24"/>
        </w:rPr>
        <w:t xml:space="preserve"> have a right to be consulted about a decision affecting them.</w:t>
      </w:r>
    </w:p>
    <w:p w:rsidRPr="00542BEE" w:rsidR="00542BEE" w:rsidP="001E124C" w:rsidRDefault="00292E9C" w14:paraId="1849FD06" w14:textId="77777777">
      <w:pPr>
        <w:pStyle w:val="ListParagraph"/>
        <w:numPr>
          <w:ilvl w:val="0"/>
          <w:numId w:val="24"/>
        </w:numPr>
        <w:spacing w:before="100" w:beforeAutospacing="1" w:after="100" w:afterAutospacing="1"/>
        <w:rPr>
          <w:rFonts w:ascii="Arial" w:hAnsi="Arial" w:eastAsia="Arial Unicode MS" w:cs="Arial"/>
          <w:sz w:val="24"/>
          <w:szCs w:val="24"/>
        </w:rPr>
      </w:pPr>
      <w:r>
        <w:rPr>
          <w:rFonts w:ascii="Arial" w:hAnsi="Arial" w:eastAsia="Arial Unicode MS" w:cs="Arial"/>
          <w:sz w:val="24"/>
          <w:szCs w:val="24"/>
        </w:rPr>
        <w:t>Children’s</w:t>
      </w:r>
      <w:r w:rsidRPr="00542BEE" w:rsidR="00542BEE">
        <w:rPr>
          <w:rFonts w:ascii="Arial" w:hAnsi="Arial" w:eastAsia="Arial Unicode MS" w:cs="Arial"/>
          <w:sz w:val="24"/>
          <w:szCs w:val="24"/>
        </w:rPr>
        <w:t xml:space="preserve"> wishes and feelings must be taken into account.</w:t>
      </w:r>
    </w:p>
    <w:p w:rsidRPr="00542BEE" w:rsidR="00542BEE" w:rsidP="001E124C" w:rsidRDefault="00292E9C" w14:paraId="041364B2" w14:textId="77777777">
      <w:pPr>
        <w:pStyle w:val="ListParagraph"/>
        <w:numPr>
          <w:ilvl w:val="0"/>
          <w:numId w:val="24"/>
        </w:numPr>
        <w:spacing w:before="100" w:beforeAutospacing="1" w:after="100" w:afterAutospacing="1"/>
        <w:rPr>
          <w:rFonts w:ascii="Arial" w:hAnsi="Arial" w:eastAsia="Arial Unicode MS" w:cs="Arial"/>
          <w:sz w:val="24"/>
          <w:szCs w:val="24"/>
        </w:rPr>
      </w:pPr>
      <w:r w:rsidRPr="00542BEE">
        <w:rPr>
          <w:rFonts w:ascii="Arial" w:hAnsi="Arial" w:eastAsia="Arial Unicode MS" w:cs="Arial"/>
          <w:sz w:val="24"/>
          <w:szCs w:val="24"/>
        </w:rPr>
        <w:t>Delay</w:t>
      </w:r>
      <w:r w:rsidRPr="00542BEE" w:rsidR="00542BEE">
        <w:rPr>
          <w:rFonts w:ascii="Arial" w:hAnsi="Arial" w:eastAsia="Arial Unicode MS" w:cs="Arial"/>
          <w:sz w:val="24"/>
          <w:szCs w:val="24"/>
        </w:rPr>
        <w:t xml:space="preserve"> in decision-making is harmful to children.  </w:t>
      </w:r>
    </w:p>
    <w:p w:rsidR="00542BEE" w:rsidP="001E124C" w:rsidRDefault="00542BEE" w14:paraId="72997BA5" w14:textId="77777777">
      <w:pPr>
        <w:spacing w:before="100" w:beforeAutospacing="1" w:after="100" w:afterAutospacing="1"/>
        <w:ind w:left="851" w:hanging="791"/>
        <w:contextualSpacing/>
        <w:rPr>
          <w:rFonts w:cs="Arial"/>
          <w:bCs/>
        </w:rPr>
      </w:pPr>
      <w:r w:rsidRPr="00542BEE">
        <w:rPr>
          <w:rFonts w:ascii="Times New Roman" w:hAnsi="Times New Roman"/>
        </w:rPr>
        <w:t> </w:t>
      </w:r>
      <w:r w:rsidRPr="00542BEE">
        <w:rPr>
          <w:rFonts w:ascii="Times New Roman" w:hAnsi="Times New Roman"/>
        </w:rPr>
        <w:tab/>
      </w:r>
      <w:r w:rsidRPr="00542BEE">
        <w:rPr>
          <w:rFonts w:cs="Arial"/>
          <w:b/>
          <w:bCs/>
        </w:rPr>
        <w:t>Other key sections of the Act are</w:t>
      </w:r>
      <w:r w:rsidRPr="00542BEE">
        <w:rPr>
          <w:rFonts w:cs="Arial"/>
          <w:bCs/>
        </w:rPr>
        <w:t>:</w:t>
      </w:r>
    </w:p>
    <w:p w:rsidRPr="00542BEE" w:rsidR="00542BEE" w:rsidP="001E124C" w:rsidRDefault="00542BEE" w14:paraId="66204FF1" w14:textId="77777777">
      <w:pPr>
        <w:spacing w:before="100" w:beforeAutospacing="1" w:after="100" w:afterAutospacing="1"/>
        <w:ind w:left="851" w:hanging="791"/>
        <w:contextualSpacing/>
        <w:rPr>
          <w:rFonts w:ascii="Times New Roman" w:hAnsi="Times New Roman"/>
        </w:rPr>
      </w:pPr>
    </w:p>
    <w:p w:rsidRPr="00542BEE" w:rsidR="00542BEE" w:rsidP="001E124C" w:rsidRDefault="00542BEE" w14:paraId="7AD00ED0" w14:textId="6F9EA999">
      <w:pPr>
        <w:numPr>
          <w:ilvl w:val="0"/>
          <w:numId w:val="19"/>
        </w:numPr>
        <w:spacing w:before="100" w:beforeAutospacing="1" w:after="100" w:afterAutospacing="1"/>
        <w:contextualSpacing/>
        <w:rPr>
          <w:rFonts w:cs="Arial"/>
        </w:rPr>
      </w:pPr>
      <w:r w:rsidRPr="00542BEE">
        <w:rPr>
          <w:rFonts w:cs="Arial"/>
        </w:rPr>
        <w:t>Section 11 of the Children Act (2004) places a statutory duty on the Trust to make arrangements to ensure that it has regard for the need to safeguard and promote the welfare of children when exercising its functions. This duty is also applicable when the Trust contracts others to provide those services</w:t>
      </w:r>
      <w:r w:rsidR="00292E9C">
        <w:rPr>
          <w:rFonts w:cs="Arial"/>
        </w:rPr>
        <w:t>.</w:t>
      </w:r>
      <w:r w:rsidRPr="00542BEE">
        <w:rPr>
          <w:rFonts w:cs="Arial"/>
        </w:rPr>
        <w:t> </w:t>
      </w:r>
    </w:p>
    <w:p w:rsidRPr="00542BEE" w:rsidR="00542BEE" w:rsidP="001E124C" w:rsidRDefault="00542BEE" w14:paraId="2DBF0D7D" w14:textId="77777777">
      <w:pPr>
        <w:spacing w:before="100" w:beforeAutospacing="1" w:after="100" w:afterAutospacing="1"/>
        <w:ind w:left="1211"/>
        <w:contextualSpacing/>
        <w:rPr>
          <w:rFonts w:cs="Arial"/>
        </w:rPr>
      </w:pPr>
    </w:p>
    <w:p w:rsidRPr="00542BEE" w:rsidR="00542BEE" w:rsidP="001E124C" w:rsidRDefault="00542BEE" w14:paraId="673D80D4" w14:textId="77777777">
      <w:pPr>
        <w:numPr>
          <w:ilvl w:val="0"/>
          <w:numId w:val="19"/>
        </w:numPr>
        <w:spacing w:before="100" w:beforeAutospacing="1" w:after="100" w:afterAutospacing="1"/>
        <w:contextualSpacing/>
        <w:rPr>
          <w:rFonts w:cs="Arial"/>
        </w:rPr>
      </w:pPr>
      <w:r w:rsidRPr="00542BEE">
        <w:rPr>
          <w:rFonts w:cs="Arial"/>
        </w:rPr>
        <w:t xml:space="preserve">Section 10 of the Children Act ( 2004) reinforces and updates the Trust’s existing duty (under the Children Act 1989) to co-operate and share information with </w:t>
      </w:r>
      <w:r w:rsidR="00292E9C">
        <w:rPr>
          <w:rFonts w:cs="Arial"/>
        </w:rPr>
        <w:t>l</w:t>
      </w:r>
      <w:r w:rsidRPr="00542BEE" w:rsidR="00292E9C">
        <w:rPr>
          <w:rFonts w:cs="Arial"/>
        </w:rPr>
        <w:t xml:space="preserve">ocal </w:t>
      </w:r>
      <w:r w:rsidR="00292E9C">
        <w:rPr>
          <w:rFonts w:cs="Arial"/>
        </w:rPr>
        <w:t>a</w:t>
      </w:r>
      <w:r w:rsidRPr="00542BEE" w:rsidR="00292E9C">
        <w:rPr>
          <w:rFonts w:cs="Arial"/>
        </w:rPr>
        <w:t xml:space="preserve">uthorities </w:t>
      </w:r>
      <w:r w:rsidRPr="00542BEE">
        <w:rPr>
          <w:rFonts w:cs="Arial"/>
        </w:rPr>
        <w:t>in order to improve children’s well-being and promote the five outcomes for children and young people set out in ‘Every Child Matters; Change for Children’ (2004)</w:t>
      </w:r>
      <w:r w:rsidR="00292E9C">
        <w:rPr>
          <w:rFonts w:cs="Arial"/>
        </w:rPr>
        <w:t>.</w:t>
      </w:r>
      <w:r w:rsidRPr="00542BEE">
        <w:rPr>
          <w:rFonts w:cs="Arial"/>
        </w:rPr>
        <w:t xml:space="preserve"> </w:t>
      </w:r>
    </w:p>
    <w:p w:rsidRPr="00542BEE" w:rsidR="00542BEE" w:rsidP="001E124C" w:rsidRDefault="00542BEE" w14:paraId="6B62F1B3" w14:textId="77777777">
      <w:pPr>
        <w:spacing w:before="100" w:beforeAutospacing="1" w:after="100" w:afterAutospacing="1"/>
        <w:ind w:left="1211"/>
        <w:contextualSpacing/>
        <w:rPr>
          <w:rFonts w:cs="Arial"/>
        </w:rPr>
      </w:pPr>
    </w:p>
    <w:p w:rsidRPr="00542BEE" w:rsidR="00542BEE" w:rsidP="001E124C" w:rsidRDefault="00542BEE" w14:paraId="779BC882" w14:textId="77777777">
      <w:pPr>
        <w:numPr>
          <w:ilvl w:val="0"/>
          <w:numId w:val="19"/>
        </w:numPr>
        <w:spacing w:before="100" w:beforeAutospacing="1" w:after="100" w:afterAutospacing="1"/>
        <w:contextualSpacing/>
        <w:rPr>
          <w:rFonts w:cs="Arial"/>
        </w:rPr>
      </w:pPr>
      <w:r w:rsidRPr="00542BEE">
        <w:rPr>
          <w:rFonts w:cs="Arial"/>
        </w:rPr>
        <w:t>Section 27 of the Children Act 1989 provides that a local authority may request help from any NHS Trust (referred to as any other bodies).  </w:t>
      </w:r>
    </w:p>
    <w:p w:rsidRPr="00542BEE" w:rsidR="00542BEE" w:rsidP="001E124C" w:rsidRDefault="00542BEE" w14:paraId="02F2C34E" w14:textId="77777777">
      <w:pPr>
        <w:spacing w:before="100" w:beforeAutospacing="1" w:after="100" w:afterAutospacing="1"/>
        <w:ind w:left="1211"/>
        <w:contextualSpacing/>
        <w:rPr>
          <w:rFonts w:cs="Arial"/>
        </w:rPr>
      </w:pPr>
    </w:p>
    <w:p w:rsidRPr="00542BEE" w:rsidR="00542BEE" w:rsidP="001E124C" w:rsidRDefault="00542BEE" w14:paraId="005C613A" w14:textId="77777777">
      <w:pPr>
        <w:numPr>
          <w:ilvl w:val="0"/>
          <w:numId w:val="19"/>
        </w:numPr>
        <w:spacing w:before="100" w:beforeAutospacing="1" w:after="100" w:afterAutospacing="1"/>
        <w:contextualSpacing/>
        <w:rPr>
          <w:rFonts w:cs="Arial"/>
        </w:rPr>
      </w:pPr>
      <w:r w:rsidRPr="00542BEE">
        <w:rPr>
          <w:rFonts w:cs="Arial"/>
        </w:rPr>
        <w:t>Section 47 of the Children Act 1989 places a duty on any NHS Trust (and other bodies) to help a local authority with its enquires where there is reasonable cause to suspect that a child is suffering, or likely to suffer, significant harm, unless doing so would be unreasonable in all the circumstances of the case.</w:t>
      </w:r>
    </w:p>
    <w:p w:rsidRPr="00542BEE" w:rsidR="00542BEE" w:rsidP="001E124C" w:rsidRDefault="00542BEE" w14:paraId="680A4E5D" w14:textId="77777777">
      <w:pPr>
        <w:spacing w:after="200"/>
        <w:ind w:left="720"/>
        <w:contextualSpacing/>
        <w:rPr>
          <w:rFonts w:cs="Arial"/>
          <w:color w:val="FF0000"/>
        </w:rPr>
      </w:pPr>
    </w:p>
    <w:p w:rsidRPr="00781880" w:rsidR="00542BEE" w:rsidP="000A1E70" w:rsidRDefault="00542BEE" w14:paraId="5E1AC7D3" w14:textId="77777777">
      <w:pPr>
        <w:tabs>
          <w:tab w:val="left" w:pos="1276"/>
        </w:tabs>
        <w:spacing w:before="100" w:beforeAutospacing="1" w:after="100" w:afterAutospacing="1"/>
        <w:ind w:left="851"/>
        <w:contextualSpacing/>
        <w:rPr>
          <w:rFonts w:cs="Arial"/>
          <w:b/>
        </w:rPr>
      </w:pPr>
      <w:r w:rsidRPr="00781880">
        <w:rPr>
          <w:rFonts w:cs="Arial"/>
          <w:b/>
        </w:rPr>
        <w:t>PREVENT/ CONTEST</w:t>
      </w:r>
    </w:p>
    <w:p w:rsidRPr="00781880" w:rsidR="00542BEE" w:rsidP="001E124C" w:rsidRDefault="00542BEE" w14:paraId="19219836" w14:textId="77777777">
      <w:pPr>
        <w:spacing w:after="200"/>
        <w:ind w:left="720"/>
        <w:contextualSpacing/>
        <w:rPr>
          <w:rFonts w:cs="Arial"/>
        </w:rPr>
      </w:pPr>
    </w:p>
    <w:p w:rsidRPr="00781880" w:rsidR="00542BEE" w:rsidP="001E124C" w:rsidRDefault="00542BEE" w14:paraId="0335C81B" w14:textId="159ACE03">
      <w:pPr>
        <w:numPr>
          <w:ilvl w:val="0"/>
          <w:numId w:val="19"/>
        </w:numPr>
        <w:spacing w:before="100" w:beforeAutospacing="1" w:after="100" w:afterAutospacing="1"/>
        <w:contextualSpacing/>
        <w:rPr>
          <w:rFonts w:cs="Arial"/>
        </w:rPr>
      </w:pPr>
      <w:r w:rsidRPr="00781880">
        <w:rPr>
          <w:rFonts w:cs="Arial"/>
        </w:rPr>
        <w:t>The Trust has a statutory duty to ensure that it makes arrangements to safeguard and promote the welfare of children and young people at risk from abuse and support the Home Office Counter Terrorism strategy CONTEST</w:t>
      </w:r>
      <w:r w:rsidR="0042319F">
        <w:rPr>
          <w:rFonts w:cs="Arial"/>
        </w:rPr>
        <w:t xml:space="preserve"> (Updated September 2023)</w:t>
      </w:r>
      <w:r w:rsidRPr="00781880">
        <w:rPr>
          <w:rFonts w:cs="Arial"/>
        </w:rPr>
        <w:t>, which includes a specific focus on PREVENT.</w:t>
      </w:r>
    </w:p>
    <w:p w:rsidRPr="00781880" w:rsidR="00542BEE" w:rsidP="001E124C" w:rsidRDefault="00542BEE" w14:paraId="296FEF7D" w14:textId="77777777">
      <w:pPr>
        <w:spacing w:after="200"/>
        <w:ind w:left="720"/>
        <w:contextualSpacing/>
        <w:rPr>
          <w:rFonts w:cs="Arial"/>
        </w:rPr>
      </w:pPr>
    </w:p>
    <w:p w:rsidRPr="00781880" w:rsidR="00542BEE" w:rsidP="001E124C" w:rsidRDefault="00542BEE" w14:paraId="3E00EB8B" w14:textId="59057EC7">
      <w:pPr>
        <w:numPr>
          <w:ilvl w:val="0"/>
          <w:numId w:val="19"/>
        </w:numPr>
        <w:spacing w:before="100" w:beforeAutospacing="1" w:after="100" w:afterAutospacing="1"/>
        <w:contextualSpacing/>
        <w:rPr>
          <w:rFonts w:cs="Arial"/>
        </w:rPr>
      </w:pPr>
      <w:r w:rsidRPr="00781880">
        <w:rPr>
          <w:rFonts w:cs="Arial"/>
        </w:rPr>
        <w:t>Three national objectives have been identified for the PREVENT Strategy:</w:t>
      </w:r>
      <w:r w:rsidR="00BB056E">
        <w:rPr>
          <w:rFonts w:cs="Arial"/>
        </w:rPr>
        <w:t xml:space="preserve"> </w:t>
      </w:r>
    </w:p>
    <w:p w:rsidRPr="00781880" w:rsidR="00542BEE" w:rsidP="001E124C" w:rsidRDefault="00542BEE" w14:paraId="7194DBDC" w14:textId="77777777">
      <w:pPr>
        <w:spacing w:after="200"/>
        <w:ind w:left="720"/>
        <w:contextualSpacing/>
        <w:rPr>
          <w:rFonts w:cs="Arial"/>
        </w:rPr>
      </w:pPr>
    </w:p>
    <w:p w:rsidRPr="00781880" w:rsidR="00542BEE" w:rsidP="001E124C" w:rsidRDefault="00542BEE" w14:paraId="6A476F05" w14:textId="62117D6D">
      <w:pPr>
        <w:numPr>
          <w:ilvl w:val="0"/>
          <w:numId w:val="19"/>
        </w:numPr>
        <w:spacing w:before="100" w:beforeAutospacing="1" w:after="100" w:afterAutospacing="1"/>
        <w:contextualSpacing/>
        <w:rPr>
          <w:rFonts w:cs="Arial"/>
        </w:rPr>
      </w:pPr>
      <w:r w:rsidRPr="00781880">
        <w:rPr>
          <w:rFonts w:cs="Arial"/>
        </w:rPr>
        <w:t xml:space="preserve">Objective 1: </w:t>
      </w:r>
      <w:r w:rsidRPr="0042319F" w:rsidR="0042319F">
        <w:rPr>
          <w:rFonts w:ascii="Cambria Math" w:hAnsi="Cambria Math" w:cs="Cambria Math"/>
        </w:rPr>
        <w:t>⦁</w:t>
      </w:r>
      <w:r w:rsidRPr="0042319F" w:rsidR="0042319F">
        <w:rPr>
          <w:rFonts w:cs="Arial"/>
        </w:rPr>
        <w:tab/>
      </w:r>
      <w:r w:rsidRPr="0042319F" w:rsidR="0042319F">
        <w:rPr>
          <w:rFonts w:cs="Arial"/>
        </w:rPr>
        <w:t>tackle the ideological causes of terrorism</w:t>
      </w:r>
      <w:r w:rsidR="0042319F">
        <w:rPr>
          <w:rFonts w:cs="Arial"/>
        </w:rPr>
        <w:t>.</w:t>
      </w:r>
    </w:p>
    <w:p w:rsidRPr="00781880" w:rsidR="00542BEE" w:rsidP="001E124C" w:rsidRDefault="00542BEE" w14:paraId="769D0D3C" w14:textId="77777777">
      <w:pPr>
        <w:spacing w:after="200"/>
        <w:ind w:left="720"/>
        <w:contextualSpacing/>
        <w:rPr>
          <w:rFonts w:cs="Arial"/>
        </w:rPr>
      </w:pPr>
    </w:p>
    <w:p w:rsidRPr="00781880" w:rsidR="00542BEE" w:rsidP="001E124C" w:rsidRDefault="00542BEE" w14:paraId="026C442C" w14:textId="135EF077">
      <w:pPr>
        <w:numPr>
          <w:ilvl w:val="0"/>
          <w:numId w:val="19"/>
        </w:numPr>
        <w:spacing w:before="100" w:beforeAutospacing="1" w:after="100" w:afterAutospacing="1"/>
        <w:contextualSpacing/>
        <w:rPr>
          <w:rFonts w:cs="Arial"/>
        </w:rPr>
      </w:pPr>
      <w:r w:rsidRPr="00781880">
        <w:rPr>
          <w:rFonts w:cs="Arial"/>
        </w:rPr>
        <w:t xml:space="preserve">Objective 2: </w:t>
      </w:r>
      <w:r w:rsidRPr="0042319F" w:rsidR="0042319F">
        <w:rPr>
          <w:rFonts w:ascii="Cambria Math" w:hAnsi="Cambria Math" w:cs="Cambria Math"/>
        </w:rPr>
        <w:t>⦁</w:t>
      </w:r>
      <w:r w:rsidRPr="0042319F" w:rsidR="0042319F">
        <w:rPr>
          <w:rFonts w:cs="Arial"/>
        </w:rPr>
        <w:tab/>
      </w:r>
      <w:r w:rsidRPr="0042319F" w:rsidR="0042319F">
        <w:rPr>
          <w:rFonts w:cs="Arial"/>
        </w:rPr>
        <w:t>intervene early to support people susceptible to radicalisation</w:t>
      </w:r>
      <w:r w:rsidR="0042319F">
        <w:rPr>
          <w:rFonts w:cs="Arial"/>
        </w:rPr>
        <w:t>.</w:t>
      </w:r>
    </w:p>
    <w:p w:rsidRPr="00542BEE" w:rsidR="00542BEE" w:rsidP="001E124C" w:rsidRDefault="00542BEE" w14:paraId="54CD245A" w14:textId="77777777">
      <w:pPr>
        <w:spacing w:after="200"/>
        <w:ind w:left="720"/>
        <w:contextualSpacing/>
        <w:rPr>
          <w:rFonts w:cs="Arial"/>
          <w:color w:val="FF0000"/>
        </w:rPr>
      </w:pPr>
    </w:p>
    <w:p w:rsidRPr="00781880" w:rsidR="00542BEE" w:rsidP="001E124C" w:rsidRDefault="00542BEE" w14:paraId="34536DFE" w14:textId="4A6D4785">
      <w:pPr>
        <w:numPr>
          <w:ilvl w:val="0"/>
          <w:numId w:val="19"/>
        </w:numPr>
        <w:spacing w:before="100" w:beforeAutospacing="1" w:after="100" w:afterAutospacing="1"/>
        <w:contextualSpacing/>
        <w:rPr>
          <w:rFonts w:cs="Arial"/>
        </w:rPr>
      </w:pPr>
      <w:r w:rsidRPr="00781880">
        <w:rPr>
          <w:rFonts w:cs="Arial"/>
        </w:rPr>
        <w:t xml:space="preserve">Objective 3: </w:t>
      </w:r>
      <w:r w:rsidRPr="0042319F" w:rsidR="0042319F">
        <w:rPr>
          <w:rFonts w:ascii="Cambria Math" w:hAnsi="Cambria Math" w:cs="Cambria Math"/>
        </w:rPr>
        <w:t>⦁</w:t>
      </w:r>
      <w:r w:rsidRPr="0042319F" w:rsidR="0042319F">
        <w:rPr>
          <w:rFonts w:cs="Arial"/>
        </w:rPr>
        <w:tab/>
      </w:r>
      <w:r w:rsidRPr="0042319F" w:rsidR="0042319F">
        <w:rPr>
          <w:rFonts w:cs="Arial"/>
        </w:rPr>
        <w:t>enable people who have already engaged in terrorism to disengage and rehabilitate</w:t>
      </w:r>
      <w:r w:rsidR="0042319F">
        <w:rPr>
          <w:rFonts w:cs="Arial"/>
        </w:rPr>
        <w:t>.</w:t>
      </w:r>
    </w:p>
    <w:p w:rsidRPr="00542BEE" w:rsidR="00542BEE" w:rsidP="001E124C" w:rsidRDefault="00542BEE" w14:paraId="1231BE67" w14:textId="77777777">
      <w:pPr>
        <w:spacing w:after="200"/>
        <w:ind w:left="720"/>
        <w:contextualSpacing/>
        <w:rPr>
          <w:rFonts w:cs="Arial"/>
          <w:color w:val="FF0000"/>
        </w:rPr>
      </w:pPr>
    </w:p>
    <w:p w:rsidRPr="00B877D4" w:rsidR="00542BEE" w:rsidP="00B877D4" w:rsidRDefault="00542BEE" w14:paraId="36FEB5B0" w14:textId="2080867D">
      <w:pPr>
        <w:numPr>
          <w:ilvl w:val="0"/>
          <w:numId w:val="19"/>
        </w:numPr>
        <w:spacing w:before="100" w:beforeAutospacing="1" w:after="200" w:afterAutospacing="1"/>
        <w:contextualSpacing/>
        <w:rPr>
          <w:rFonts w:cs="Arial"/>
        </w:rPr>
      </w:pPr>
      <w:r w:rsidRPr="00B877D4">
        <w:rPr>
          <w:rFonts w:cs="Arial"/>
        </w:rPr>
        <w:t xml:space="preserve">The </w:t>
      </w:r>
      <w:r w:rsidR="00B877D4">
        <w:rPr>
          <w:rFonts w:cs="Arial"/>
        </w:rPr>
        <w:t xml:space="preserve">Chief Nurse / </w:t>
      </w:r>
      <w:r w:rsidRPr="00B877D4" w:rsidR="00B877D4">
        <w:rPr>
          <w:rFonts w:cs="Arial"/>
        </w:rPr>
        <w:t>Director of Nursing, Quality and Professions will:-</w:t>
      </w:r>
      <w:r w:rsidR="00B877D4">
        <w:rPr>
          <w:rFonts w:cs="Arial"/>
        </w:rPr>
        <w:t xml:space="preserve"> </w:t>
      </w:r>
      <w:r w:rsidRPr="00B877D4" w:rsidR="00B877D4">
        <w:rPr>
          <w:rFonts w:cs="Arial"/>
        </w:rPr>
        <w:t>Manage the PREVENT strategy and policy documents on behalf of the Trust and liaise with the PREVENT Lead Advisor and Safeguarding Team to manage the implementation and the operation of the PREVENT strategy.</w:t>
      </w:r>
    </w:p>
    <w:p w:rsidRPr="00B877D4" w:rsidR="00B877D4" w:rsidP="00B877D4" w:rsidRDefault="00B877D4" w14:paraId="17B3E5C6" w14:textId="77777777">
      <w:pPr>
        <w:spacing w:before="100" w:beforeAutospacing="1" w:after="200" w:afterAutospacing="1"/>
        <w:contextualSpacing/>
        <w:rPr>
          <w:rFonts w:cs="Arial"/>
        </w:rPr>
      </w:pPr>
    </w:p>
    <w:p w:rsidR="00745DE5" w:rsidP="001E124C" w:rsidRDefault="00542BEE" w14:paraId="1A5F045A" w14:textId="77777777">
      <w:pPr>
        <w:numPr>
          <w:ilvl w:val="0"/>
          <w:numId w:val="19"/>
        </w:numPr>
        <w:spacing w:before="100" w:beforeAutospacing="1" w:after="100" w:afterAutospacing="1"/>
        <w:contextualSpacing/>
        <w:rPr>
          <w:rFonts w:cs="Arial"/>
        </w:rPr>
      </w:pPr>
      <w:r w:rsidRPr="00371C33">
        <w:rPr>
          <w:rFonts w:cs="Arial"/>
        </w:rPr>
        <w:t xml:space="preserve">Information can be obtained regarding </w:t>
      </w:r>
      <w:r w:rsidRPr="00371C33" w:rsidR="00292E9C">
        <w:rPr>
          <w:rFonts w:cs="Arial"/>
        </w:rPr>
        <w:t>P</w:t>
      </w:r>
      <w:r w:rsidRPr="00371C33">
        <w:rPr>
          <w:rFonts w:cs="Arial"/>
        </w:rPr>
        <w:t>revent on</w:t>
      </w:r>
      <w:r w:rsidRPr="00371C33" w:rsidR="00745DE5">
        <w:rPr>
          <w:rFonts w:cs="Arial"/>
        </w:rPr>
        <w:t>:</w:t>
      </w:r>
    </w:p>
    <w:p w:rsidR="00BB056E" w:rsidP="00BB056E" w:rsidRDefault="00BB056E" w14:paraId="451CCC44" w14:textId="1EFF3290">
      <w:pPr>
        <w:spacing w:before="100" w:beforeAutospacing="1" w:after="100" w:afterAutospacing="1"/>
        <w:contextualSpacing/>
        <w:rPr>
          <w:rFonts w:cs="Arial"/>
        </w:rPr>
      </w:pPr>
      <w:r>
        <w:rPr>
          <w:rFonts w:cs="Arial"/>
        </w:rPr>
        <w:t xml:space="preserve">                  </w:t>
      </w:r>
      <w:hyperlink w:history="1" r:id="rId14">
        <w:r w:rsidRPr="002221CB">
          <w:rPr>
            <w:rStyle w:val="Hyperlink"/>
            <w:rFonts w:cs="Arial"/>
          </w:rPr>
          <w:t>https://swyt.sharepoint.com/sites/Intranet/prevent/Pages/default.aspx</w:t>
        </w:r>
      </w:hyperlink>
      <w:r>
        <w:rPr>
          <w:rFonts w:cs="Arial"/>
        </w:rPr>
        <w:t xml:space="preserve"> </w:t>
      </w:r>
    </w:p>
    <w:p w:rsidRPr="00371C33" w:rsidR="00BB056E" w:rsidP="00BB056E" w:rsidRDefault="00BB056E" w14:paraId="3445F4E5" w14:textId="77777777">
      <w:pPr>
        <w:spacing w:before="100" w:beforeAutospacing="1" w:after="100" w:afterAutospacing="1"/>
        <w:contextualSpacing/>
        <w:rPr>
          <w:rFonts w:cs="Arial"/>
        </w:rPr>
      </w:pPr>
    </w:p>
    <w:p w:rsidRPr="00371C33" w:rsidR="00745DE5" w:rsidP="001E124C" w:rsidRDefault="00745DE5" w14:paraId="30D7AA69" w14:textId="77777777">
      <w:pPr>
        <w:spacing w:before="100" w:beforeAutospacing="1" w:after="100" w:afterAutospacing="1"/>
        <w:ind w:left="1211"/>
        <w:contextualSpacing/>
        <w:rPr>
          <w:rFonts w:cs="Arial"/>
          <w:sz w:val="12"/>
          <w:szCs w:val="12"/>
        </w:rPr>
      </w:pPr>
    </w:p>
    <w:p w:rsidRPr="00A02CD1" w:rsidR="00542BEE" w:rsidP="001E124C" w:rsidRDefault="00542BEE" w14:paraId="06A1A473" w14:textId="77777777">
      <w:pPr>
        <w:spacing w:before="100" w:beforeAutospacing="1" w:after="100" w:afterAutospacing="1"/>
        <w:ind w:left="1211" w:hanging="360"/>
        <w:contextualSpacing/>
        <w:rPr>
          <w:rFonts w:cs="Arial"/>
          <w:b/>
        </w:rPr>
      </w:pPr>
      <w:r w:rsidRPr="00A02CD1">
        <w:rPr>
          <w:rFonts w:cs="Arial"/>
          <w:b/>
        </w:rPr>
        <w:t>Vetting and Barring</w:t>
      </w:r>
    </w:p>
    <w:p w:rsidRPr="00371C33" w:rsidR="00542BEE" w:rsidP="001E124C" w:rsidRDefault="00542BEE" w14:paraId="6D072C0D" w14:textId="77777777">
      <w:pPr>
        <w:spacing w:before="100" w:beforeAutospacing="1" w:after="100" w:afterAutospacing="1"/>
        <w:ind w:left="1211" w:hanging="360"/>
        <w:contextualSpacing/>
        <w:rPr>
          <w:rFonts w:cs="Arial"/>
        </w:rPr>
      </w:pPr>
    </w:p>
    <w:p w:rsidRPr="00371C33" w:rsidR="00542BEE" w:rsidP="001E124C" w:rsidRDefault="00542BEE" w14:paraId="74D19B00" w14:textId="0DA8CDC3">
      <w:pPr>
        <w:numPr>
          <w:ilvl w:val="0"/>
          <w:numId w:val="19"/>
        </w:numPr>
        <w:spacing w:before="100" w:beforeAutospacing="1" w:after="100" w:afterAutospacing="1"/>
        <w:contextualSpacing/>
        <w:rPr>
          <w:rFonts w:cs="Arial"/>
        </w:rPr>
      </w:pPr>
      <w:r w:rsidRPr="00371C33">
        <w:rPr>
          <w:rFonts w:cs="Arial"/>
        </w:rPr>
        <w:t>The Trust carries out Disclosure and Barring Service checks where relevant</w:t>
      </w:r>
      <w:r w:rsidRPr="00371C33" w:rsidR="00292E9C">
        <w:rPr>
          <w:rFonts w:cs="Arial"/>
        </w:rPr>
        <w:t>,</w:t>
      </w:r>
      <w:r w:rsidRPr="00371C33">
        <w:rPr>
          <w:rFonts w:cs="Arial"/>
        </w:rPr>
        <w:t xml:space="preserve"> on all staff</w:t>
      </w:r>
      <w:r w:rsidR="00AE6100">
        <w:rPr>
          <w:rFonts w:cs="Arial"/>
        </w:rPr>
        <w:t xml:space="preserve">, students and volunteers </w:t>
      </w:r>
      <w:r w:rsidRPr="00371C33">
        <w:rPr>
          <w:rFonts w:cs="Arial"/>
        </w:rPr>
        <w:t xml:space="preserve">with access to patients and relatives in the normal course of their duties. The system provides checks on all people entering the workforce, and maintains lists of individuals who are barred from undertaking regulated activity either </w:t>
      </w:r>
      <w:r w:rsidRPr="00371C33" w:rsidR="00292E9C">
        <w:rPr>
          <w:rFonts w:cs="Arial"/>
        </w:rPr>
        <w:t xml:space="preserve">with </w:t>
      </w:r>
      <w:r w:rsidRPr="00371C33">
        <w:rPr>
          <w:rFonts w:cs="Arial"/>
        </w:rPr>
        <w:t>children or adults at risk of harm or abuse.</w:t>
      </w:r>
    </w:p>
    <w:p w:rsidRPr="00371C33" w:rsidR="00542BEE" w:rsidP="001E124C" w:rsidRDefault="00542BEE" w14:paraId="48A21919" w14:textId="77777777">
      <w:pPr>
        <w:spacing w:before="100" w:beforeAutospacing="1" w:after="100" w:afterAutospacing="1"/>
        <w:ind w:left="1211"/>
        <w:contextualSpacing/>
        <w:rPr>
          <w:rFonts w:cs="Arial"/>
        </w:rPr>
      </w:pPr>
    </w:p>
    <w:p w:rsidRPr="00371C33" w:rsidR="00542BEE" w:rsidP="001E124C" w:rsidRDefault="00542BEE" w14:paraId="252B4CAA" w14:textId="77777777">
      <w:pPr>
        <w:numPr>
          <w:ilvl w:val="0"/>
          <w:numId w:val="19"/>
        </w:numPr>
        <w:spacing w:before="100" w:beforeAutospacing="1" w:after="100" w:afterAutospacing="1"/>
        <w:contextualSpacing/>
        <w:rPr>
          <w:rFonts w:cs="Arial"/>
        </w:rPr>
      </w:pPr>
      <w:r w:rsidRPr="00371C33">
        <w:rPr>
          <w:rFonts w:cs="Arial"/>
        </w:rPr>
        <w:t xml:space="preserve">Employing unfit people, or continuing to allow unfit people to stay in a role, may lead </w:t>
      </w:r>
      <w:r w:rsidRPr="00371C33" w:rsidR="00292E9C">
        <w:rPr>
          <w:rFonts w:cs="Arial"/>
        </w:rPr>
        <w:t xml:space="preserve">the </w:t>
      </w:r>
      <w:r w:rsidRPr="00371C33">
        <w:rPr>
          <w:rFonts w:cs="Arial"/>
        </w:rPr>
        <w:t xml:space="preserve">CQC to question the fitness of a provider. ‘Fit’ - The person is of good character, as they are honest, reliable, trustworthy and respectful, and that they have the right qualifications, competence, skills and experience to perform their role. </w:t>
      </w:r>
    </w:p>
    <w:p w:rsidR="00542BEE" w:rsidP="001E124C" w:rsidRDefault="00542BEE" w14:paraId="6BD18F9B" w14:textId="77777777">
      <w:pPr>
        <w:spacing w:before="100" w:beforeAutospacing="1" w:after="100" w:afterAutospacing="1"/>
        <w:ind w:left="1211" w:hanging="360"/>
        <w:contextualSpacing/>
        <w:rPr>
          <w:rFonts w:cs="Arial"/>
          <w:color w:val="FF0000"/>
        </w:rPr>
      </w:pPr>
    </w:p>
    <w:p w:rsidR="00542BEE" w:rsidP="001E124C" w:rsidRDefault="00E112E0" w14:paraId="2F935B62" w14:textId="73D0E093">
      <w:pPr>
        <w:spacing w:before="100" w:beforeAutospacing="1" w:after="100" w:afterAutospacing="1"/>
        <w:ind w:left="1211" w:hanging="360"/>
        <w:contextualSpacing/>
        <w:rPr>
          <w:rFonts w:cs="Arial"/>
          <w:b/>
        </w:rPr>
      </w:pPr>
      <w:r>
        <w:rPr>
          <w:rFonts w:cs="Arial"/>
          <w:b/>
        </w:rPr>
        <w:t>Local Authority Designated Officer</w:t>
      </w:r>
      <w:r w:rsidR="000961B2">
        <w:rPr>
          <w:rFonts w:cs="Arial"/>
          <w:b/>
        </w:rPr>
        <w:t xml:space="preserve"> (LADO)</w:t>
      </w:r>
    </w:p>
    <w:p w:rsidR="000961B2" w:rsidP="001E124C" w:rsidRDefault="000961B2" w14:paraId="44976485" w14:textId="7EF82465">
      <w:pPr>
        <w:spacing w:before="100" w:beforeAutospacing="1" w:after="100" w:afterAutospacing="1"/>
        <w:ind w:left="1211" w:hanging="360"/>
        <w:contextualSpacing/>
        <w:rPr>
          <w:rFonts w:cs="Arial"/>
          <w:b/>
        </w:rPr>
      </w:pPr>
    </w:p>
    <w:p w:rsidR="000961B2" w:rsidP="00722F58" w:rsidRDefault="000961B2" w14:paraId="26C77EB0" w14:textId="7AD0C716">
      <w:pPr>
        <w:spacing w:before="100" w:beforeAutospacing="1" w:after="100" w:afterAutospacing="1"/>
        <w:ind w:left="851"/>
        <w:contextualSpacing/>
        <w:rPr>
          <w:rFonts w:cs="Arial"/>
          <w:b/>
        </w:rPr>
      </w:pPr>
      <w:r w:rsidRPr="000961B2">
        <w:rPr>
          <w:rFonts w:cs="Arial"/>
          <w:b/>
        </w:rPr>
        <w:t>All allegations concerning abuse of children by those who work with children must</w:t>
      </w:r>
      <w:r w:rsidR="00BB056E">
        <w:rPr>
          <w:rFonts w:cs="Arial"/>
          <w:b/>
        </w:rPr>
        <w:t xml:space="preserve"> </w:t>
      </w:r>
      <w:r w:rsidRPr="000961B2">
        <w:rPr>
          <w:rFonts w:cs="Arial"/>
          <w:b/>
        </w:rPr>
        <w:t xml:space="preserve">be </w:t>
      </w:r>
      <w:r w:rsidR="00752BD1">
        <w:rPr>
          <w:rFonts w:cs="Arial"/>
          <w:b/>
        </w:rPr>
        <w:t>reported to the local authority designated officer, in line with Trust policy.</w:t>
      </w:r>
    </w:p>
    <w:p w:rsidR="00752BD1" w:rsidP="00752BD1" w:rsidRDefault="00752BD1" w14:paraId="439B0325" w14:textId="2FD521BE">
      <w:pPr>
        <w:spacing w:before="100" w:beforeAutospacing="1" w:after="100" w:afterAutospacing="1"/>
        <w:ind w:left="1211" w:hanging="360"/>
        <w:contextualSpacing/>
        <w:rPr>
          <w:rFonts w:cs="Arial"/>
          <w:b/>
        </w:rPr>
      </w:pPr>
      <w:r>
        <w:rPr>
          <w:rFonts w:cs="Arial"/>
          <w:b/>
        </w:rPr>
        <w:t>Please refer to Appendix 3, point 15.</w:t>
      </w:r>
    </w:p>
    <w:p w:rsidRPr="00A02CD1" w:rsidR="00A02CD1" w:rsidP="000961B2" w:rsidRDefault="00A02CD1" w14:paraId="0F3CABC7" w14:textId="77777777">
      <w:pPr>
        <w:spacing w:before="100" w:beforeAutospacing="1" w:after="100" w:afterAutospacing="1"/>
        <w:contextualSpacing/>
        <w:rPr>
          <w:rFonts w:cs="Arial"/>
          <w:b/>
        </w:rPr>
      </w:pPr>
    </w:p>
    <w:p w:rsidRPr="00A02CD1" w:rsidR="00542BEE" w:rsidP="001E124C" w:rsidRDefault="00A02CD1" w14:paraId="49BD7E28" w14:textId="77777777">
      <w:pPr>
        <w:numPr>
          <w:ilvl w:val="0"/>
          <w:numId w:val="23"/>
        </w:numPr>
        <w:spacing w:before="100" w:beforeAutospacing="1" w:after="100" w:afterAutospacing="1"/>
        <w:ind w:left="1211"/>
        <w:contextualSpacing/>
        <w:rPr>
          <w:rFonts w:cs="Arial"/>
        </w:rPr>
      </w:pPr>
      <w:r w:rsidRPr="00A02CD1">
        <w:rPr>
          <w:rFonts w:cs="Arial"/>
        </w:rPr>
        <w:t>Appendix 3, point 15.</w:t>
      </w:r>
    </w:p>
    <w:p w:rsidR="00542BEE" w:rsidP="001E124C" w:rsidRDefault="00542BEE" w14:paraId="5B08B5D1" w14:textId="77777777">
      <w:pPr>
        <w:spacing w:before="100" w:beforeAutospacing="1" w:after="100" w:afterAutospacing="1"/>
        <w:ind w:left="1211" w:hanging="360"/>
        <w:contextualSpacing/>
        <w:rPr>
          <w:rFonts w:cs="Arial"/>
          <w:color w:val="FF0000"/>
        </w:rPr>
      </w:pPr>
    </w:p>
    <w:p w:rsidR="00542BEE" w:rsidP="4BC37A03" w:rsidRDefault="00F76BAF" w14:paraId="2A3D7D5A" w14:textId="3D6A92BE">
      <w:pPr>
        <w:spacing w:before="100" w:beforeAutospacing="1" w:after="100" w:afterAutospacing="1"/>
        <w:ind w:left="1211" w:hanging="360"/>
        <w:contextualSpacing/>
        <w:rPr>
          <w:rFonts w:cs="Arial"/>
          <w:color w:val="FF0000"/>
        </w:rPr>
      </w:pPr>
      <w:hyperlink r:id="rId15">
        <w:r w:rsidRPr="4BC37A03" w:rsidR="005A28D6">
          <w:rPr>
            <w:rStyle w:val="Hyperlink"/>
            <w:rFonts w:cs="Arial"/>
          </w:rPr>
          <w:t>http</w:t>
        </w:r>
        <w:r w:rsidRPr="4BC37A03" w:rsidR="5C2A7D56">
          <w:rPr>
            <w:rStyle w:val="Hyperlink"/>
            <w:rFonts w:cs="Arial"/>
          </w:rPr>
          <w:t>s://swyt.sharepoint.com/sites/Human-Resources/SitePages/HR-online</w:t>
        </w:r>
        <w:r w:rsidRPr="4BC37A03" w:rsidR="005A28D6">
          <w:rPr>
            <w:rStyle w:val="Hyperlink"/>
            <w:rFonts w:cs="Arial"/>
          </w:rPr>
          <w:t>.aspx</w:t>
        </w:r>
      </w:hyperlink>
    </w:p>
    <w:p w:rsidR="00542BEE" w:rsidP="001E124C" w:rsidRDefault="00542BEE" w14:paraId="16DEB4AB" w14:textId="77777777">
      <w:pPr>
        <w:spacing w:before="100" w:beforeAutospacing="1" w:after="100" w:afterAutospacing="1"/>
        <w:ind w:left="1211" w:hanging="360"/>
        <w:contextualSpacing/>
        <w:rPr>
          <w:rFonts w:cs="Arial"/>
          <w:color w:val="FF0000"/>
        </w:rPr>
      </w:pPr>
    </w:p>
    <w:p w:rsidR="00542BEE" w:rsidP="001E124C" w:rsidRDefault="00542BEE" w14:paraId="7183A5D4" w14:textId="77777777">
      <w:pPr>
        <w:spacing w:before="100" w:beforeAutospacing="1" w:after="100" w:afterAutospacing="1"/>
        <w:ind w:left="1211" w:hanging="360"/>
        <w:contextualSpacing/>
        <w:rPr>
          <w:rFonts w:cs="Arial"/>
          <w:b/>
        </w:rPr>
      </w:pPr>
      <w:r w:rsidRPr="00A02CD1">
        <w:rPr>
          <w:rFonts w:cs="Arial"/>
          <w:b/>
        </w:rPr>
        <w:t>Duty of candour</w:t>
      </w:r>
    </w:p>
    <w:p w:rsidRPr="000752F1" w:rsidR="00A02CD1" w:rsidP="001E124C" w:rsidRDefault="00A02CD1" w14:paraId="0AD9C6F4" w14:textId="77777777">
      <w:pPr>
        <w:spacing w:before="100" w:beforeAutospacing="1" w:after="100" w:afterAutospacing="1"/>
        <w:ind w:left="1211" w:hanging="360"/>
        <w:contextualSpacing/>
        <w:rPr>
          <w:rFonts w:cs="Arial"/>
          <w:b/>
        </w:rPr>
      </w:pPr>
    </w:p>
    <w:p w:rsidR="00542BEE" w:rsidP="007D2665" w:rsidRDefault="00542BEE" w14:paraId="5D8BBCE0" w14:textId="77777777">
      <w:pPr>
        <w:spacing w:before="100" w:beforeAutospacing="1" w:after="100" w:afterAutospacing="1"/>
        <w:ind w:left="851"/>
        <w:contextualSpacing/>
        <w:jc w:val="both"/>
        <w:rPr>
          <w:rFonts w:cs="Arial"/>
        </w:rPr>
      </w:pPr>
      <w:r w:rsidRPr="00371C33">
        <w:rPr>
          <w:rFonts w:cs="Arial"/>
        </w:rPr>
        <w:t xml:space="preserve">Good safeguarding practice requires openness, transparency and trust. There is a legal “duty of candour” on health service bodies (Health and Social Care Act, 2008). This duty </w:t>
      </w:r>
      <w:r w:rsidRPr="00371C33">
        <w:rPr>
          <w:rFonts w:cs="Arial"/>
        </w:rPr>
        <w:t>is to inform people (both in person and in writing) about mistakes or other incidents which have not produced the desired outcome, apologise where appropriate, and advise on any action taken as a result.</w:t>
      </w:r>
    </w:p>
    <w:p w:rsidRPr="00371C33" w:rsidR="005A28D6" w:rsidP="001E124C" w:rsidRDefault="005A28D6" w14:paraId="4B1F511A" w14:textId="77777777">
      <w:pPr>
        <w:spacing w:before="100" w:beforeAutospacing="1" w:after="100" w:afterAutospacing="1"/>
        <w:ind w:left="851"/>
        <w:contextualSpacing/>
        <w:rPr>
          <w:rFonts w:cs="Arial"/>
        </w:rPr>
      </w:pPr>
    </w:p>
    <w:p w:rsidRPr="00542BEE" w:rsidR="00542BEE" w:rsidP="4BC37A03" w:rsidRDefault="00F76BAF" w14:paraId="228FA77C" w14:textId="529DC705">
      <w:pPr>
        <w:spacing w:before="100" w:beforeAutospacing="1" w:after="100" w:afterAutospacing="1"/>
        <w:ind w:left="851"/>
        <w:contextualSpacing/>
        <w:rPr>
          <w:rFonts w:cs="Arial"/>
          <w:color w:val="FF0000"/>
        </w:rPr>
      </w:pPr>
      <w:hyperlink r:id="rId16">
        <w:r w:rsidRPr="4BC37A03" w:rsidR="00542BEE">
          <w:rPr>
            <w:rStyle w:val="Hyperlink"/>
            <w:rFonts w:cs="Arial"/>
          </w:rPr>
          <w:t>http</w:t>
        </w:r>
        <w:r w:rsidRPr="4BC37A03" w:rsidR="3A6DFDC2">
          <w:rPr>
            <w:rStyle w:val="Hyperlink"/>
            <w:rFonts w:cs="Arial"/>
          </w:rPr>
          <w:t>s://swyt.sharepoint.com/sites/Intranet</w:t>
        </w:r>
        <w:r w:rsidRPr="4BC37A03" w:rsidR="00542BEE">
          <w:rPr>
            <w:rStyle w:val="Hyperlink"/>
            <w:rFonts w:cs="Arial"/>
          </w:rPr>
          <w:t>/compliance/cqc/Pages/Fundamental-standards.aspx</w:t>
        </w:r>
      </w:hyperlink>
      <w:r w:rsidRPr="4BC37A03" w:rsidR="00542BEE">
        <w:rPr>
          <w:rFonts w:cs="Arial"/>
          <w:color w:val="FF0000"/>
        </w:rPr>
        <w:t xml:space="preserve"> </w:t>
      </w:r>
    </w:p>
    <w:p w:rsidR="00542BEE" w:rsidP="007D2665" w:rsidRDefault="00542BEE" w14:paraId="310C39C7" w14:textId="77777777">
      <w:pPr>
        <w:spacing w:before="100" w:beforeAutospacing="1" w:after="100" w:afterAutospacing="1"/>
        <w:ind w:left="851"/>
        <w:contextualSpacing/>
        <w:jc w:val="both"/>
        <w:rPr>
          <w:rFonts w:cs="Arial"/>
        </w:rPr>
      </w:pPr>
      <w:r w:rsidRPr="00371C33">
        <w:rPr>
          <w:rFonts w:cs="Arial"/>
        </w:rPr>
        <w:t>Actions will be guided by the procedures set out within the Trust’s Disciplinary procedures.</w:t>
      </w:r>
    </w:p>
    <w:p w:rsidRPr="00371C33" w:rsidR="005A28D6" w:rsidP="001E124C" w:rsidRDefault="005A28D6" w14:paraId="65F9C3DC" w14:textId="77777777">
      <w:pPr>
        <w:spacing w:before="100" w:beforeAutospacing="1" w:after="100" w:afterAutospacing="1"/>
        <w:ind w:left="851"/>
        <w:contextualSpacing/>
        <w:rPr>
          <w:rFonts w:cs="Arial"/>
        </w:rPr>
      </w:pPr>
    </w:p>
    <w:p w:rsidRPr="00542BEE" w:rsidR="00542BEE" w:rsidP="4BC37A03" w:rsidRDefault="00F76BAF" w14:paraId="309805ED" w14:textId="3959E656">
      <w:pPr>
        <w:spacing w:before="100" w:beforeAutospacing="1" w:after="100" w:afterAutospacing="1"/>
        <w:ind w:left="851"/>
        <w:contextualSpacing/>
        <w:rPr>
          <w:rFonts w:cs="Arial"/>
          <w:color w:val="FF0000"/>
        </w:rPr>
      </w:pPr>
      <w:hyperlink r:id="rId17">
        <w:r w:rsidRPr="4BC37A03" w:rsidR="00542BEE">
          <w:rPr>
            <w:rStyle w:val="Hyperlink"/>
            <w:rFonts w:cs="Arial"/>
          </w:rPr>
          <w:t>http</w:t>
        </w:r>
        <w:r w:rsidRPr="4BC37A03" w:rsidR="59E85DAA">
          <w:rPr>
            <w:rStyle w:val="Hyperlink"/>
            <w:rFonts w:cs="Arial"/>
          </w:rPr>
          <w:t xml:space="preserve">s://swyt.sharepoint.com/sites/Policy-Documents/Shared </w:t>
        </w:r>
        <w:r w:rsidRPr="4BC37A03" w:rsidR="00542BEE">
          <w:rPr>
            <w:rStyle w:val="Hyperlink"/>
            <w:rFonts w:cs="Arial"/>
          </w:rPr>
          <w:t>Documents/Forms/AZ.aspx</w:t>
        </w:r>
      </w:hyperlink>
      <w:r w:rsidRPr="4BC37A03" w:rsidR="00542BEE">
        <w:rPr>
          <w:rFonts w:cs="Arial"/>
          <w:color w:val="FF0000"/>
        </w:rPr>
        <w:t xml:space="preserve"> </w:t>
      </w:r>
    </w:p>
    <w:p w:rsidRPr="00542BEE" w:rsidR="00542BEE" w:rsidP="001E124C" w:rsidRDefault="00542BEE" w14:paraId="5023141B" w14:textId="77777777">
      <w:pPr>
        <w:spacing w:before="100" w:beforeAutospacing="1" w:after="100" w:afterAutospacing="1"/>
        <w:ind w:left="720"/>
        <w:contextualSpacing/>
        <w:rPr>
          <w:rFonts w:cs="Arial"/>
          <w:color w:val="FF0000"/>
        </w:rPr>
      </w:pPr>
    </w:p>
    <w:p w:rsidR="00542BEE" w:rsidP="001E124C" w:rsidRDefault="00542BEE" w14:paraId="464690D8" w14:textId="5005CF08">
      <w:pPr>
        <w:spacing w:before="100" w:beforeAutospacing="1" w:after="100" w:afterAutospacing="1"/>
        <w:ind w:left="851" w:right="-23" w:hanging="851"/>
        <w:contextualSpacing/>
        <w:rPr>
          <w:rFonts w:cs="Arial"/>
        </w:rPr>
      </w:pPr>
      <w:r w:rsidRPr="00542BEE">
        <w:rPr>
          <w:rFonts w:cs="Arial"/>
          <w:b/>
        </w:rPr>
        <w:t>4.2</w:t>
      </w:r>
      <w:r w:rsidRPr="00542BEE">
        <w:rPr>
          <w:rFonts w:cs="Arial"/>
          <w:b/>
        </w:rPr>
        <w:tab/>
      </w:r>
      <w:r w:rsidRPr="00542BEE">
        <w:rPr>
          <w:rFonts w:cs="Arial"/>
          <w:b/>
          <w:bCs/>
        </w:rPr>
        <w:t>All Staff in the Trust may play a role in relation to safeguarding and promoting the welfare of children in one or more of the following ways:</w:t>
      </w:r>
      <w:r w:rsidRPr="00542BEE">
        <w:rPr>
          <w:rFonts w:cs="Arial"/>
        </w:rPr>
        <w:t> </w:t>
      </w:r>
    </w:p>
    <w:p w:rsidRPr="00542BEE" w:rsidR="008E3986" w:rsidP="001E124C" w:rsidRDefault="008E3986" w14:paraId="09E449B7" w14:textId="400CC717">
      <w:pPr>
        <w:spacing w:before="100" w:beforeAutospacing="1" w:after="100" w:afterAutospacing="1"/>
        <w:ind w:left="851" w:right="-23" w:hanging="851"/>
        <w:contextualSpacing/>
        <w:rPr>
          <w:rFonts w:cs="Arial"/>
        </w:rPr>
      </w:pPr>
      <w:r>
        <w:rPr>
          <w:rFonts w:cs="Arial"/>
        </w:rPr>
        <w:t xml:space="preserve">              - Identyifying and supporting children and families who may need Early Help Support</w:t>
      </w:r>
    </w:p>
    <w:p w:rsidRPr="00542BEE" w:rsidR="00542BEE" w:rsidP="001E124C" w:rsidRDefault="00542BEE" w14:paraId="1F3B1409" w14:textId="77777777">
      <w:pPr>
        <w:spacing w:before="100" w:beforeAutospacing="1" w:after="100" w:afterAutospacing="1"/>
        <w:ind w:left="851" w:right="-23" w:hanging="851"/>
        <w:contextualSpacing/>
        <w:rPr>
          <w:rFonts w:ascii="Times New Roman" w:hAnsi="Times New Roman"/>
          <w:sz w:val="12"/>
          <w:szCs w:val="12"/>
        </w:rPr>
      </w:pPr>
    </w:p>
    <w:p w:rsidRPr="00722F58" w:rsidR="00833E57" w:rsidP="00722F58" w:rsidRDefault="00542BEE" w14:paraId="538EE266" w14:textId="73635325">
      <w:pPr>
        <w:spacing w:before="100" w:beforeAutospacing="1" w:after="100" w:afterAutospacing="1"/>
        <w:ind w:left="1276" w:hanging="425"/>
        <w:contextualSpacing/>
        <w:rPr>
          <w:rFonts w:cs="Arial"/>
        </w:rPr>
      </w:pPr>
      <w:r w:rsidRPr="00542BEE">
        <w:rPr>
          <w:rFonts w:ascii="Symbol" w:hAnsi="Symbol"/>
        </w:rPr>
        <w:t></w:t>
      </w:r>
      <w:r w:rsidRPr="00542BEE">
        <w:rPr>
          <w:rFonts w:ascii="Times New Roman" w:hAnsi="Times New Roman"/>
        </w:rPr>
        <w:t>     </w:t>
      </w:r>
      <w:r w:rsidRPr="00542BEE">
        <w:rPr>
          <w:rFonts w:cs="Arial"/>
        </w:rPr>
        <w:t xml:space="preserve">identifying children who are </w:t>
      </w:r>
      <w:r w:rsidR="008E3986">
        <w:rPr>
          <w:rFonts w:cs="Arial"/>
        </w:rPr>
        <w:t xml:space="preserve">at risk of </w:t>
      </w:r>
      <w:r w:rsidRPr="00542BEE">
        <w:rPr>
          <w:rFonts w:cs="Arial"/>
        </w:rPr>
        <w:t>being</w:t>
      </w:r>
      <w:r w:rsidR="008E3986">
        <w:rPr>
          <w:rFonts w:cs="Arial"/>
        </w:rPr>
        <w:t xml:space="preserve"> abused,</w:t>
      </w:r>
      <w:r w:rsidRPr="00542BEE">
        <w:rPr>
          <w:rFonts w:cs="Arial"/>
        </w:rPr>
        <w:t xml:space="preserve"> or have been abused or neglected </w:t>
      </w:r>
    </w:p>
    <w:p w:rsidRPr="00542BEE" w:rsidR="00542BEE" w:rsidP="001E124C" w:rsidRDefault="00542BEE" w14:paraId="7595F492" w14:textId="77777777">
      <w:pPr>
        <w:spacing w:before="100" w:beforeAutospacing="1" w:after="100" w:afterAutospacing="1"/>
        <w:ind w:left="1276" w:hanging="425"/>
        <w:contextualSpacing/>
        <w:rPr>
          <w:rFonts w:ascii="Times New Roman" w:hAnsi="Times New Roman"/>
        </w:rPr>
      </w:pPr>
      <w:r w:rsidRPr="00542BEE">
        <w:rPr>
          <w:rFonts w:ascii="Symbol" w:hAnsi="Symbol"/>
        </w:rPr>
        <w:t></w:t>
      </w:r>
      <w:r w:rsidRPr="00542BEE">
        <w:rPr>
          <w:rFonts w:ascii="Times New Roman" w:hAnsi="Times New Roman"/>
        </w:rPr>
        <w:t>     </w:t>
      </w:r>
      <w:r w:rsidRPr="00542BEE">
        <w:rPr>
          <w:rFonts w:cs="Arial"/>
        </w:rPr>
        <w:t>making referrals to Children’s’ Services if a child is in need of support or protection</w:t>
      </w:r>
    </w:p>
    <w:p w:rsidRPr="00542BEE" w:rsidR="00542BEE" w:rsidP="001E124C" w:rsidRDefault="00542BEE" w14:paraId="5D8183E8" w14:textId="77777777">
      <w:pPr>
        <w:spacing w:before="100" w:beforeAutospacing="1" w:after="100" w:afterAutospacing="1"/>
        <w:ind w:left="1276" w:hanging="425"/>
        <w:contextualSpacing/>
        <w:rPr>
          <w:rFonts w:ascii="Times New Roman" w:hAnsi="Times New Roman"/>
        </w:rPr>
      </w:pPr>
      <w:r w:rsidRPr="00542BEE">
        <w:rPr>
          <w:rFonts w:ascii="Symbol" w:hAnsi="Symbol"/>
          <w:b/>
          <w:bCs/>
        </w:rPr>
        <w:t></w:t>
      </w:r>
      <w:r w:rsidRPr="00542BEE">
        <w:rPr>
          <w:rFonts w:ascii="Times New Roman" w:hAnsi="Times New Roman"/>
        </w:rPr>
        <w:t>     </w:t>
      </w:r>
      <w:r w:rsidRPr="00542BEE">
        <w:rPr>
          <w:rFonts w:cs="Arial"/>
        </w:rPr>
        <w:t>contributing to Section 47 child protection enquiries and child protection conferences and reviews</w:t>
      </w:r>
    </w:p>
    <w:p w:rsidRPr="00542BEE" w:rsidR="00542BEE" w:rsidP="001E124C" w:rsidRDefault="00542BEE" w14:paraId="731BE6A9" w14:textId="77777777">
      <w:pPr>
        <w:spacing w:before="100" w:beforeAutospacing="1" w:after="100" w:afterAutospacing="1"/>
        <w:ind w:left="1276" w:hanging="425"/>
        <w:contextualSpacing/>
        <w:rPr>
          <w:rFonts w:ascii="Times New Roman" w:hAnsi="Times New Roman"/>
        </w:rPr>
      </w:pPr>
      <w:r w:rsidRPr="00542BEE">
        <w:rPr>
          <w:rFonts w:ascii="Symbol" w:hAnsi="Symbol"/>
        </w:rPr>
        <w:t></w:t>
      </w:r>
      <w:r w:rsidRPr="00542BEE">
        <w:rPr>
          <w:rFonts w:ascii="Times New Roman" w:hAnsi="Times New Roman"/>
        </w:rPr>
        <w:t>     </w:t>
      </w:r>
      <w:r w:rsidRPr="00542BEE">
        <w:rPr>
          <w:rFonts w:cs="Arial"/>
        </w:rPr>
        <w:t xml:space="preserve">contributing and providing information for pre-birth assessments this may include information of a historical nature and require professional opinion and analysis               </w:t>
      </w:r>
    </w:p>
    <w:p w:rsidR="00E57E3C" w:rsidP="001E124C" w:rsidRDefault="00542BEE" w14:paraId="3AF29080" w14:textId="77777777">
      <w:pPr>
        <w:spacing w:before="100" w:beforeAutospacing="1" w:after="100" w:afterAutospacing="1"/>
        <w:ind w:left="1276" w:hanging="425"/>
        <w:contextualSpacing/>
        <w:rPr>
          <w:rFonts w:cs="Arial"/>
        </w:rPr>
      </w:pPr>
      <w:r w:rsidRPr="00542BEE">
        <w:rPr>
          <w:rFonts w:ascii="Symbol" w:hAnsi="Symbol"/>
        </w:rPr>
        <w:t></w:t>
      </w:r>
      <w:r w:rsidRPr="00542BEE">
        <w:rPr>
          <w:rFonts w:ascii="Times New Roman" w:hAnsi="Times New Roman"/>
        </w:rPr>
        <w:t>     </w:t>
      </w:r>
      <w:r w:rsidRPr="00542BEE">
        <w:rPr>
          <w:rFonts w:cs="Arial"/>
        </w:rPr>
        <w:t>providing information for other age</w:t>
      </w:r>
      <w:r w:rsidR="00E57E3C">
        <w:rPr>
          <w:rFonts w:cs="Arial"/>
        </w:rPr>
        <w:t>ncies and courts where necessary</w:t>
      </w:r>
    </w:p>
    <w:p w:rsidRPr="00542BEE" w:rsidR="00542BEE" w:rsidP="001E124C" w:rsidRDefault="00542BEE" w14:paraId="0DC5AAE6" w14:textId="77777777">
      <w:pPr>
        <w:spacing w:before="100" w:beforeAutospacing="1" w:after="100" w:afterAutospacing="1"/>
        <w:ind w:left="1276" w:hanging="425"/>
        <w:contextualSpacing/>
        <w:rPr>
          <w:rFonts w:ascii="Times New Roman" w:hAnsi="Times New Roman"/>
        </w:rPr>
      </w:pPr>
      <w:r w:rsidRPr="00542BEE">
        <w:rPr>
          <w:rFonts w:ascii="Symbol" w:hAnsi="Symbol"/>
        </w:rPr>
        <w:t></w:t>
      </w:r>
      <w:r w:rsidRPr="00542BEE">
        <w:rPr>
          <w:rFonts w:ascii="Times New Roman" w:hAnsi="Times New Roman"/>
        </w:rPr>
        <w:t>     </w:t>
      </w:r>
      <w:r w:rsidRPr="00542BEE">
        <w:rPr>
          <w:rFonts w:cs="Arial"/>
        </w:rPr>
        <w:t>treating children who are being, or ha</w:t>
      </w:r>
      <w:r w:rsidR="00E57E3C">
        <w:rPr>
          <w:rFonts w:cs="Arial"/>
        </w:rPr>
        <w:t>ve been abused or neglected</w:t>
      </w:r>
    </w:p>
    <w:p w:rsidRPr="00542BEE" w:rsidR="00542BEE" w:rsidP="001E124C" w:rsidRDefault="00542BEE" w14:paraId="1FA09F65" w14:textId="77777777">
      <w:pPr>
        <w:spacing w:before="100" w:beforeAutospacing="1" w:after="100" w:afterAutospacing="1"/>
        <w:ind w:left="1276" w:hanging="425"/>
        <w:contextualSpacing/>
        <w:rPr>
          <w:rFonts w:ascii="Times New Roman" w:hAnsi="Times New Roman"/>
        </w:rPr>
      </w:pPr>
      <w:r w:rsidRPr="00542BEE">
        <w:rPr>
          <w:rFonts w:ascii="Symbol" w:hAnsi="Symbol"/>
        </w:rPr>
        <w:t></w:t>
      </w:r>
      <w:r w:rsidRPr="00542BEE">
        <w:rPr>
          <w:rFonts w:ascii="Times New Roman" w:hAnsi="Times New Roman"/>
        </w:rPr>
        <w:t>     </w:t>
      </w:r>
      <w:r w:rsidRPr="00542BEE">
        <w:rPr>
          <w:rFonts w:cs="Arial"/>
        </w:rPr>
        <w:t>supporting parents to care for th</w:t>
      </w:r>
      <w:r w:rsidR="00E57E3C">
        <w:rPr>
          <w:rFonts w:cs="Arial"/>
        </w:rPr>
        <w:t>eir children and keep them safe</w:t>
      </w:r>
    </w:p>
    <w:p w:rsidRPr="00542BEE" w:rsidR="00542BEE" w:rsidP="001E124C" w:rsidRDefault="00542BEE" w14:paraId="60235276" w14:textId="77777777">
      <w:pPr>
        <w:spacing w:before="100" w:beforeAutospacing="1" w:after="100" w:afterAutospacing="1"/>
        <w:ind w:left="1276" w:hanging="425"/>
        <w:contextualSpacing/>
        <w:rPr>
          <w:rFonts w:ascii="Times New Roman" w:hAnsi="Times New Roman"/>
        </w:rPr>
      </w:pPr>
      <w:r w:rsidRPr="00542BEE">
        <w:rPr>
          <w:rFonts w:ascii="Symbol" w:hAnsi="Symbol"/>
        </w:rPr>
        <w:t></w:t>
      </w:r>
      <w:r w:rsidRPr="00542BEE">
        <w:rPr>
          <w:rFonts w:ascii="Times New Roman" w:hAnsi="Times New Roman"/>
        </w:rPr>
        <w:t>     </w:t>
      </w:r>
      <w:r w:rsidRPr="00542BEE">
        <w:rPr>
          <w:rFonts w:cs="Arial"/>
        </w:rPr>
        <w:t>advising parents about the impact of their mental illness, learning disabilities and/or substance misuse on th</w:t>
      </w:r>
      <w:r w:rsidR="00E57E3C">
        <w:rPr>
          <w:rFonts w:cs="Arial"/>
        </w:rPr>
        <w:t>eir children (including unborn)</w:t>
      </w:r>
    </w:p>
    <w:p w:rsidRPr="00542BEE" w:rsidR="00542BEE" w:rsidP="001E124C" w:rsidRDefault="00542BEE" w14:paraId="1FC69ECE" w14:textId="77777777">
      <w:pPr>
        <w:spacing w:before="100" w:beforeAutospacing="1" w:after="100" w:afterAutospacing="1"/>
        <w:ind w:left="1276" w:hanging="425"/>
        <w:contextualSpacing/>
        <w:rPr>
          <w:rFonts w:ascii="Times New Roman" w:hAnsi="Times New Roman"/>
        </w:rPr>
      </w:pPr>
      <w:r w:rsidRPr="00542BEE">
        <w:rPr>
          <w:rFonts w:ascii="Symbol" w:hAnsi="Symbol"/>
        </w:rPr>
        <w:t></w:t>
      </w:r>
      <w:r w:rsidRPr="00542BEE">
        <w:rPr>
          <w:rFonts w:ascii="Times New Roman" w:hAnsi="Times New Roman"/>
        </w:rPr>
        <w:t>     </w:t>
      </w:r>
      <w:r w:rsidRPr="00542BEE">
        <w:rPr>
          <w:rFonts w:cs="Arial"/>
        </w:rPr>
        <w:t>identifying when the impact of a service user’s mental illness or substance misuse is impairing their child’s health and development and taking action to safeguard the child including adapting care</w:t>
      </w:r>
      <w:r w:rsidR="00E57E3C">
        <w:rPr>
          <w:rFonts w:cs="Arial"/>
        </w:rPr>
        <w:t xml:space="preserve"> and treatment plans for adults</w:t>
      </w:r>
    </w:p>
    <w:p w:rsidRPr="00542BEE" w:rsidR="00542BEE" w:rsidP="001E124C" w:rsidRDefault="00542BEE" w14:paraId="2A20ABAF" w14:textId="77777777">
      <w:pPr>
        <w:spacing w:before="100" w:beforeAutospacing="1" w:after="100" w:afterAutospacing="1"/>
        <w:ind w:left="1276" w:hanging="425"/>
        <w:contextualSpacing/>
        <w:rPr>
          <w:rFonts w:ascii="Times New Roman" w:hAnsi="Times New Roman"/>
        </w:rPr>
      </w:pPr>
      <w:r w:rsidRPr="00542BEE">
        <w:rPr>
          <w:rFonts w:ascii="Symbol" w:hAnsi="Symbol"/>
        </w:rPr>
        <w:t></w:t>
      </w:r>
      <w:r w:rsidRPr="00542BEE">
        <w:rPr>
          <w:rFonts w:ascii="Times New Roman" w:hAnsi="Times New Roman"/>
        </w:rPr>
        <w:t>     </w:t>
      </w:r>
      <w:r w:rsidRPr="00542BEE">
        <w:rPr>
          <w:rFonts w:cs="Arial"/>
        </w:rPr>
        <w:t>contributing to multi-agency assessments of children and their families</w:t>
      </w:r>
    </w:p>
    <w:p w:rsidRPr="00542BEE" w:rsidR="00542BEE" w:rsidP="001E124C" w:rsidRDefault="00542BEE" w14:paraId="46E51A6B" w14:textId="77777777">
      <w:pPr>
        <w:spacing w:before="100" w:beforeAutospacing="1" w:after="100" w:afterAutospacing="1"/>
        <w:ind w:left="1276" w:hanging="425"/>
        <w:contextualSpacing/>
        <w:rPr>
          <w:rFonts w:ascii="Times New Roman" w:hAnsi="Times New Roman"/>
        </w:rPr>
      </w:pPr>
      <w:r w:rsidRPr="00542BEE">
        <w:rPr>
          <w:rFonts w:ascii="Symbol" w:hAnsi="Symbol"/>
        </w:rPr>
        <w:t></w:t>
      </w:r>
      <w:r w:rsidRPr="00542BEE">
        <w:rPr>
          <w:rFonts w:ascii="Times New Roman" w:hAnsi="Times New Roman"/>
        </w:rPr>
        <w:t>     </w:t>
      </w:r>
      <w:r w:rsidRPr="00542BEE">
        <w:rPr>
          <w:rFonts w:cs="Arial"/>
        </w:rPr>
        <w:t>liaising with other services for children (for example, health</w:t>
      </w:r>
      <w:r w:rsidR="00E57E3C">
        <w:rPr>
          <w:rFonts w:cs="Arial"/>
        </w:rPr>
        <w:t xml:space="preserve"> visitors, school nurses, GP’s)</w:t>
      </w:r>
    </w:p>
    <w:p w:rsidRPr="00542BEE" w:rsidR="00542BEE" w:rsidP="001E124C" w:rsidRDefault="00542BEE" w14:paraId="5C14737E" w14:textId="77777777">
      <w:pPr>
        <w:spacing w:before="100" w:beforeAutospacing="1" w:after="100" w:afterAutospacing="1"/>
        <w:ind w:left="1276" w:hanging="425"/>
        <w:contextualSpacing/>
        <w:rPr>
          <w:rFonts w:ascii="Times New Roman" w:hAnsi="Times New Roman"/>
        </w:rPr>
      </w:pPr>
      <w:r w:rsidRPr="00542BEE">
        <w:rPr>
          <w:rFonts w:ascii="Symbol" w:hAnsi="Symbol"/>
        </w:rPr>
        <w:t></w:t>
      </w:r>
      <w:r w:rsidRPr="00542BEE">
        <w:rPr>
          <w:rFonts w:ascii="Times New Roman" w:hAnsi="Times New Roman"/>
        </w:rPr>
        <w:t>     </w:t>
      </w:r>
      <w:r w:rsidRPr="00542BEE">
        <w:rPr>
          <w:rFonts w:cs="Arial"/>
        </w:rPr>
        <w:t>treating or working with adults who h</w:t>
      </w:r>
      <w:r w:rsidR="00E57E3C">
        <w:rPr>
          <w:rFonts w:cs="Arial"/>
        </w:rPr>
        <w:t xml:space="preserve">ave been </w:t>
      </w:r>
      <w:r w:rsidR="00F6521B">
        <w:rPr>
          <w:rFonts w:cs="Arial"/>
        </w:rPr>
        <w:t xml:space="preserve">a </w:t>
      </w:r>
      <w:r w:rsidR="00E57E3C">
        <w:rPr>
          <w:rFonts w:cs="Arial"/>
        </w:rPr>
        <w:t>subject of child abuse</w:t>
      </w:r>
    </w:p>
    <w:p w:rsidRPr="00542BEE" w:rsidR="00542BEE" w:rsidP="001E124C" w:rsidRDefault="00542BEE" w14:paraId="058AE4C5" w14:textId="77777777">
      <w:pPr>
        <w:spacing w:before="100" w:beforeAutospacing="1" w:after="100" w:afterAutospacing="1"/>
        <w:ind w:left="1276" w:hanging="425"/>
        <w:contextualSpacing/>
        <w:rPr>
          <w:rFonts w:ascii="Times New Roman" w:hAnsi="Times New Roman"/>
        </w:rPr>
      </w:pPr>
      <w:r w:rsidRPr="00542BEE">
        <w:rPr>
          <w:rFonts w:ascii="Symbol" w:hAnsi="Symbol"/>
        </w:rPr>
        <w:t></w:t>
      </w:r>
      <w:r w:rsidRPr="00542BEE">
        <w:rPr>
          <w:rFonts w:ascii="Times New Roman" w:hAnsi="Times New Roman"/>
        </w:rPr>
        <w:t>     </w:t>
      </w:r>
      <w:r w:rsidRPr="00542BEE">
        <w:rPr>
          <w:rFonts w:cs="Arial"/>
        </w:rPr>
        <w:t>treating or working with adults who have bee</w:t>
      </w:r>
      <w:r w:rsidR="00E57E3C">
        <w:rPr>
          <w:rFonts w:cs="Arial"/>
        </w:rPr>
        <w:t>n convicted of abusing children</w:t>
      </w:r>
    </w:p>
    <w:p w:rsidR="00542BEE" w:rsidP="001E124C" w:rsidRDefault="00542BEE" w14:paraId="17FFDC07" w14:textId="77777777">
      <w:pPr>
        <w:spacing w:before="100" w:beforeAutospacing="1" w:after="100" w:afterAutospacing="1"/>
        <w:ind w:left="1276" w:hanging="425"/>
        <w:contextualSpacing/>
        <w:rPr>
          <w:rFonts w:cs="Arial"/>
        </w:rPr>
      </w:pPr>
      <w:r w:rsidRPr="00542BEE">
        <w:rPr>
          <w:rFonts w:ascii="Symbol" w:hAnsi="Symbol"/>
        </w:rPr>
        <w:t></w:t>
      </w:r>
      <w:r w:rsidRPr="00542BEE">
        <w:rPr>
          <w:rFonts w:ascii="Times New Roman" w:hAnsi="Times New Roman"/>
        </w:rPr>
        <w:t>     </w:t>
      </w:r>
      <w:r w:rsidRPr="00542BEE">
        <w:rPr>
          <w:rFonts w:cs="Arial"/>
        </w:rPr>
        <w:t>complying with safeguarding ch</w:t>
      </w:r>
      <w:r w:rsidR="00E57E3C">
        <w:rPr>
          <w:rFonts w:cs="Arial"/>
        </w:rPr>
        <w:t>ildren supervision requirements</w:t>
      </w:r>
    </w:p>
    <w:p w:rsidRPr="00542BEE" w:rsidR="00E57E3C" w:rsidP="001E124C" w:rsidRDefault="00E57E3C" w14:paraId="562C75D1" w14:textId="77777777">
      <w:pPr>
        <w:spacing w:before="100" w:beforeAutospacing="1" w:after="100" w:afterAutospacing="1"/>
        <w:ind w:left="1276" w:hanging="425"/>
        <w:contextualSpacing/>
        <w:rPr>
          <w:rFonts w:ascii="Times New Roman" w:hAnsi="Times New Roman"/>
        </w:rPr>
      </w:pPr>
    </w:p>
    <w:p w:rsidR="00542BEE" w:rsidP="001E124C" w:rsidRDefault="00542BEE" w14:paraId="134927B1" w14:textId="72E21FCF">
      <w:pPr>
        <w:spacing w:before="100" w:beforeAutospacing="1" w:after="100" w:afterAutospacing="1"/>
        <w:ind w:left="851"/>
        <w:contextualSpacing/>
        <w:rPr>
          <w:rFonts w:cs="Arial"/>
        </w:rPr>
      </w:pPr>
      <w:r w:rsidRPr="00542BEE">
        <w:rPr>
          <w:rFonts w:cs="Arial"/>
        </w:rPr>
        <w:t>Staff can seek advice from</w:t>
      </w:r>
      <w:r w:rsidR="009A4E22">
        <w:rPr>
          <w:rFonts w:cs="Arial"/>
        </w:rPr>
        <w:t xml:space="preserve"> the safeguarding lead or nurse in charge of the clinical area, alternatively they can access</w:t>
      </w:r>
      <w:r w:rsidRPr="00542BEE">
        <w:rPr>
          <w:rFonts w:cs="Arial"/>
        </w:rPr>
        <w:t xml:space="preserve"> the Safeguarding Children Team</w:t>
      </w:r>
      <w:r w:rsidR="00EE6755">
        <w:rPr>
          <w:rFonts w:cs="Arial"/>
        </w:rPr>
        <w:t xml:space="preserve"> </w:t>
      </w:r>
      <w:r w:rsidRPr="00BB056E" w:rsidR="00BB056E">
        <w:rPr>
          <w:rFonts w:cs="Arial"/>
        </w:rPr>
        <w:t>on 01924 316175 Mon-Fri excluding bank holidays or via</w:t>
      </w:r>
      <w:r w:rsidR="00BB056E">
        <w:rPr>
          <w:rFonts w:cs="Arial"/>
        </w:rPr>
        <w:t xml:space="preserve"> </w:t>
      </w:r>
      <w:hyperlink w:history="1" r:id="rId18">
        <w:r w:rsidRPr="002221CB" w:rsidR="00BB056E">
          <w:rPr>
            <w:rStyle w:val="Hyperlink"/>
            <w:rFonts w:cs="Arial"/>
          </w:rPr>
          <w:t>SafeguardingTeam@swyt.nhs.uk</w:t>
        </w:r>
      </w:hyperlink>
      <w:r w:rsidR="009A4E22">
        <w:rPr>
          <w:rFonts w:cs="Arial"/>
        </w:rPr>
        <w:t xml:space="preserve"> . </w:t>
      </w:r>
    </w:p>
    <w:p w:rsidR="009A4E22" w:rsidP="001E124C" w:rsidRDefault="009A4E22" w14:paraId="462341BD" w14:textId="77777777">
      <w:pPr>
        <w:spacing w:before="100" w:beforeAutospacing="1" w:after="100" w:afterAutospacing="1"/>
        <w:ind w:left="851"/>
        <w:contextualSpacing/>
        <w:rPr>
          <w:rFonts w:cs="Arial"/>
        </w:rPr>
      </w:pPr>
    </w:p>
    <w:p w:rsidR="009A4E22" w:rsidP="001E124C" w:rsidRDefault="00F76BAF" w14:paraId="2ADE00FB" w14:textId="2D760345">
      <w:pPr>
        <w:spacing w:before="100" w:beforeAutospacing="1" w:after="100" w:afterAutospacing="1"/>
        <w:ind w:left="851"/>
        <w:contextualSpacing/>
        <w:rPr>
          <w:rFonts w:cs="Arial"/>
        </w:rPr>
      </w:pPr>
      <w:hyperlink w:history="1" r:id="rId19">
        <w:r w:rsidRPr="002221CB" w:rsidR="009A4E22">
          <w:rPr>
            <w:rStyle w:val="Hyperlink"/>
            <w:rFonts w:cs="Arial"/>
          </w:rPr>
          <w:t>https://swyt.sharepoint.com/sites/Safeguardingchildren</w:t>
        </w:r>
      </w:hyperlink>
      <w:r w:rsidR="009A4E22">
        <w:rPr>
          <w:rFonts w:cs="Arial"/>
        </w:rPr>
        <w:t xml:space="preserve"> </w:t>
      </w:r>
    </w:p>
    <w:p w:rsidR="00625AE4" w:rsidP="001E124C" w:rsidRDefault="00625AE4" w14:paraId="1A965116" w14:textId="77777777">
      <w:pPr>
        <w:spacing w:before="100" w:beforeAutospacing="1" w:after="100" w:afterAutospacing="1"/>
        <w:ind w:left="851"/>
        <w:contextualSpacing/>
        <w:rPr>
          <w:rFonts w:cs="Arial"/>
        </w:rPr>
      </w:pPr>
    </w:p>
    <w:p w:rsidRPr="00833E57" w:rsidR="00542BEE" w:rsidP="007D2665" w:rsidRDefault="00542BEE" w14:paraId="606A3C93" w14:textId="4025D1CE">
      <w:pPr>
        <w:spacing w:before="100" w:beforeAutospacing="1" w:after="100" w:afterAutospacing="1"/>
        <w:ind w:left="851"/>
        <w:contextualSpacing/>
        <w:jc w:val="both"/>
        <w:rPr>
          <w:rFonts w:cs="Arial"/>
          <w:bCs/>
        </w:rPr>
      </w:pPr>
      <w:r w:rsidRPr="00542BEE">
        <w:rPr>
          <w:rFonts w:cs="Arial"/>
        </w:rPr>
        <w:t>Please refer to Append</w:t>
      </w:r>
      <w:r w:rsidR="0020116B">
        <w:rPr>
          <w:rFonts w:cs="Arial"/>
        </w:rPr>
        <w:t>ices 3</w:t>
      </w:r>
      <w:r w:rsidRPr="00542BEE">
        <w:rPr>
          <w:rFonts w:cs="Arial"/>
        </w:rPr>
        <w:t>;</w:t>
      </w:r>
      <w:r w:rsidR="000752F1">
        <w:rPr>
          <w:rFonts w:cs="Arial"/>
        </w:rPr>
        <w:t xml:space="preserve"> </w:t>
      </w:r>
      <w:r w:rsidRPr="00542BEE">
        <w:rPr>
          <w:rFonts w:cs="Arial"/>
          <w:bCs/>
        </w:rPr>
        <w:t>Compliance with West Yorkshire Consortium &amp; Barnsley Safeguarding Ch</w:t>
      </w:r>
      <w:r w:rsidR="0020116B">
        <w:rPr>
          <w:rFonts w:cs="Arial"/>
          <w:bCs/>
        </w:rPr>
        <w:t>ildren Procedures); and 4</w:t>
      </w:r>
      <w:r w:rsidRPr="00542BEE">
        <w:rPr>
          <w:rFonts w:cs="Arial"/>
          <w:bCs/>
        </w:rPr>
        <w:t xml:space="preserve"> (Guidance on Minimising Risk and Promoting Welfare of Children as Part of an Adult’s CPA Process or other Care Planning Process) in relation to the specifics of operational procedures when safeguarding children.</w:t>
      </w:r>
    </w:p>
    <w:p w:rsidR="00E57E3C" w:rsidP="001E124C" w:rsidRDefault="00E57E3C" w14:paraId="44FB30F8" w14:textId="77777777">
      <w:pPr>
        <w:spacing w:after="200"/>
        <w:ind w:left="851" w:hanging="851"/>
        <w:contextualSpacing/>
        <w:rPr>
          <w:rFonts w:cs="Arial"/>
          <w:b/>
        </w:rPr>
      </w:pPr>
    </w:p>
    <w:p w:rsidRPr="00542BEE" w:rsidR="00542BEE" w:rsidP="001E124C" w:rsidRDefault="00542BEE" w14:paraId="68F2F9DC" w14:textId="0CB6A7F7">
      <w:pPr>
        <w:spacing w:after="200"/>
        <w:ind w:left="851" w:hanging="851"/>
        <w:contextualSpacing/>
        <w:rPr>
          <w:rFonts w:ascii="Times New Roman" w:hAnsi="Times New Roman"/>
        </w:rPr>
      </w:pPr>
      <w:r w:rsidRPr="00542BEE">
        <w:rPr>
          <w:rFonts w:cs="Arial"/>
          <w:b/>
        </w:rPr>
        <w:t>4</w:t>
      </w:r>
      <w:r w:rsidRPr="00542BEE">
        <w:rPr>
          <w:rFonts w:cs="Arial"/>
          <w:b/>
          <w:bCs/>
        </w:rPr>
        <w:t>.3</w:t>
      </w:r>
      <w:r w:rsidRPr="00542BEE">
        <w:rPr>
          <w:rFonts w:cs="Arial"/>
          <w:b/>
          <w:bCs/>
        </w:rPr>
        <w:tab/>
      </w:r>
      <w:r w:rsidRPr="00542BEE">
        <w:rPr>
          <w:rFonts w:cs="Arial"/>
          <w:b/>
          <w:bCs/>
        </w:rPr>
        <w:t xml:space="preserve">The </w:t>
      </w:r>
      <w:r w:rsidR="001B20B8">
        <w:rPr>
          <w:rFonts w:cs="Arial"/>
          <w:b/>
          <w:bCs/>
        </w:rPr>
        <w:t xml:space="preserve">Chief Nurse/ </w:t>
      </w:r>
      <w:r w:rsidRPr="00542BEE">
        <w:rPr>
          <w:rFonts w:cs="Arial"/>
          <w:b/>
          <w:bCs/>
        </w:rPr>
        <w:t>Director of Nursing</w:t>
      </w:r>
      <w:r w:rsidR="00685040">
        <w:rPr>
          <w:rFonts w:cs="Arial"/>
          <w:b/>
          <w:bCs/>
        </w:rPr>
        <w:t xml:space="preserve">, </w:t>
      </w:r>
      <w:r w:rsidR="00F6521B">
        <w:rPr>
          <w:rFonts w:cs="Arial"/>
          <w:b/>
          <w:bCs/>
        </w:rPr>
        <w:t>Quality</w:t>
      </w:r>
      <w:r w:rsidR="00685040">
        <w:rPr>
          <w:rFonts w:cs="Arial"/>
          <w:b/>
          <w:bCs/>
        </w:rPr>
        <w:t xml:space="preserve"> and Professions</w:t>
      </w:r>
    </w:p>
    <w:p w:rsidR="00E57E3C" w:rsidP="001E124C" w:rsidRDefault="00542BEE" w14:paraId="09AF38FC" w14:textId="77777777">
      <w:pPr>
        <w:tabs>
          <w:tab w:val="left" w:pos="851"/>
        </w:tabs>
        <w:spacing w:before="100" w:beforeAutospacing="1" w:after="100" w:afterAutospacing="1"/>
        <w:ind w:left="851" w:hanging="851"/>
        <w:contextualSpacing/>
        <w:rPr>
          <w:rFonts w:ascii="Times New Roman" w:hAnsi="Times New Roman"/>
        </w:rPr>
      </w:pPr>
      <w:r w:rsidRPr="00542BEE">
        <w:rPr>
          <w:rFonts w:ascii="Times New Roman" w:hAnsi="Times New Roman"/>
        </w:rPr>
        <w:t> </w:t>
      </w:r>
      <w:r w:rsidRPr="00542BEE">
        <w:rPr>
          <w:rFonts w:ascii="Times New Roman" w:hAnsi="Times New Roman"/>
        </w:rPr>
        <w:tab/>
      </w:r>
    </w:p>
    <w:p w:rsidR="00542BEE" w:rsidP="007D2665" w:rsidRDefault="00E57E3C" w14:paraId="270E9773" w14:textId="276108B1">
      <w:pPr>
        <w:tabs>
          <w:tab w:val="left" w:pos="851"/>
        </w:tabs>
        <w:spacing w:before="100" w:beforeAutospacing="1" w:after="100" w:afterAutospacing="1"/>
        <w:ind w:left="851" w:hanging="851"/>
        <w:contextualSpacing/>
        <w:jc w:val="both"/>
        <w:rPr>
          <w:rFonts w:cs="Arial"/>
        </w:rPr>
      </w:pPr>
      <w:r>
        <w:rPr>
          <w:rFonts w:cs="Arial"/>
        </w:rPr>
        <w:tab/>
      </w:r>
      <w:bookmarkStart w:name="_Hlk116297077" w:id="1"/>
      <w:r w:rsidRPr="00542BEE" w:rsidR="00542BEE">
        <w:rPr>
          <w:rFonts w:cs="Arial"/>
        </w:rPr>
        <w:t xml:space="preserve">The </w:t>
      </w:r>
      <w:r w:rsidR="002C6365">
        <w:rPr>
          <w:rFonts w:cs="Arial"/>
        </w:rPr>
        <w:t xml:space="preserve">Chief Nurse / Director of Quality and Professions </w:t>
      </w:r>
      <w:bookmarkEnd w:id="1"/>
      <w:r w:rsidR="002C6365">
        <w:rPr>
          <w:rFonts w:cs="Arial"/>
        </w:rPr>
        <w:t xml:space="preserve">is responsible </w:t>
      </w:r>
      <w:r w:rsidRPr="00542BEE" w:rsidR="00542BEE">
        <w:rPr>
          <w:rFonts w:cs="Arial"/>
        </w:rPr>
        <w:t xml:space="preserve">for Safeguarding Children at </w:t>
      </w:r>
      <w:r w:rsidR="00833E57">
        <w:rPr>
          <w:rFonts w:cs="Arial"/>
        </w:rPr>
        <w:t xml:space="preserve">Trust </w:t>
      </w:r>
      <w:r w:rsidRPr="00542BEE" w:rsidR="00542BEE">
        <w:rPr>
          <w:rFonts w:cs="Arial"/>
        </w:rPr>
        <w:t xml:space="preserve">Board level. The Board is ultimately accountable for safeguarding children </w:t>
      </w:r>
      <w:r w:rsidRPr="00542BEE" w:rsidR="00542BEE">
        <w:rPr>
          <w:rFonts w:cs="Arial"/>
        </w:rPr>
        <w:t xml:space="preserve">within the Trust.  It does this through the quality assurance framework which includes a </w:t>
      </w:r>
      <w:r w:rsidR="00906B89">
        <w:rPr>
          <w:rFonts w:cs="Arial"/>
        </w:rPr>
        <w:t xml:space="preserve">Joint Safegurding </w:t>
      </w:r>
      <w:r w:rsidRPr="00542BEE" w:rsidR="00542BEE">
        <w:rPr>
          <w:rFonts w:cs="Arial"/>
        </w:rPr>
        <w:t xml:space="preserve">Strategic </w:t>
      </w:r>
      <w:r w:rsidR="00906B89">
        <w:rPr>
          <w:rFonts w:cs="Arial"/>
        </w:rPr>
        <w:t>and Operational S</w:t>
      </w:r>
      <w:r w:rsidRPr="00371C33" w:rsidR="00542BEE">
        <w:rPr>
          <w:rFonts w:cs="Arial"/>
        </w:rPr>
        <w:t>ub</w:t>
      </w:r>
      <w:r w:rsidRPr="00371C33" w:rsidR="00745DE5">
        <w:rPr>
          <w:rFonts w:cs="Arial"/>
        </w:rPr>
        <w:t>-G</w:t>
      </w:r>
      <w:r w:rsidRPr="00371C33" w:rsidR="00542BEE">
        <w:rPr>
          <w:rFonts w:cs="Arial"/>
        </w:rPr>
        <w:t>roup. </w:t>
      </w:r>
    </w:p>
    <w:p w:rsidRPr="00371C33" w:rsidR="00A02CD1" w:rsidP="007D2665" w:rsidRDefault="00A02CD1" w14:paraId="1DA6542E" w14:textId="77777777">
      <w:pPr>
        <w:tabs>
          <w:tab w:val="left" w:pos="851"/>
        </w:tabs>
        <w:spacing w:before="100" w:beforeAutospacing="1" w:after="100" w:afterAutospacing="1"/>
        <w:ind w:left="851" w:hanging="851"/>
        <w:contextualSpacing/>
        <w:jc w:val="both"/>
        <w:rPr>
          <w:rFonts w:cs="Arial"/>
        </w:rPr>
      </w:pPr>
    </w:p>
    <w:p w:rsidRPr="00371C33" w:rsidR="00542BEE" w:rsidP="007D2665" w:rsidRDefault="00542BEE" w14:paraId="6C54999D" w14:textId="77777777">
      <w:pPr>
        <w:tabs>
          <w:tab w:val="left" w:pos="851"/>
        </w:tabs>
        <w:spacing w:before="100" w:beforeAutospacing="1" w:after="100" w:afterAutospacing="1"/>
        <w:ind w:left="851" w:hanging="851"/>
        <w:contextualSpacing/>
        <w:jc w:val="both"/>
        <w:rPr>
          <w:rFonts w:cs="Arial"/>
        </w:rPr>
      </w:pPr>
      <w:r w:rsidRPr="00371C33">
        <w:rPr>
          <w:rFonts w:cs="Arial"/>
        </w:rPr>
        <w:tab/>
      </w:r>
      <w:r w:rsidRPr="00371C33">
        <w:rPr>
          <w:rFonts w:cs="Arial"/>
        </w:rPr>
        <w:t xml:space="preserve">The Trust has a </w:t>
      </w:r>
      <w:r w:rsidRPr="00371C33" w:rsidR="00F6521B">
        <w:rPr>
          <w:rFonts w:cs="Arial"/>
        </w:rPr>
        <w:t>s</w:t>
      </w:r>
      <w:r w:rsidRPr="00371C33">
        <w:rPr>
          <w:rFonts w:cs="Arial"/>
        </w:rPr>
        <w:t>afeguarding children and adult strategic plan with the imperative that ‘safeguarding children and adults at risk lies at the heart of everything the service does’.</w:t>
      </w:r>
    </w:p>
    <w:p w:rsidR="00E57E3C" w:rsidP="007D2665" w:rsidRDefault="00E57E3C" w14:paraId="3041E394" w14:textId="77777777">
      <w:pPr>
        <w:ind w:left="851"/>
        <w:contextualSpacing/>
        <w:jc w:val="both"/>
        <w:rPr>
          <w:rFonts w:cs="Arial"/>
        </w:rPr>
      </w:pPr>
    </w:p>
    <w:p w:rsidR="00542BEE" w:rsidP="007D2665" w:rsidRDefault="00542BEE" w14:paraId="2500A400" w14:textId="6C75374F">
      <w:pPr>
        <w:ind w:left="851"/>
        <w:contextualSpacing/>
        <w:jc w:val="both"/>
        <w:rPr>
          <w:rFonts w:cs="Arial"/>
        </w:rPr>
      </w:pPr>
      <w:r w:rsidRPr="00E97EF7">
        <w:rPr>
          <w:rFonts w:cs="Arial"/>
        </w:rPr>
        <w:t>The Trust is also accountable to the</w:t>
      </w:r>
      <w:r w:rsidR="003C06B6">
        <w:rPr>
          <w:rFonts w:cs="Arial"/>
        </w:rPr>
        <w:t xml:space="preserve"> </w:t>
      </w:r>
      <w:r w:rsidRPr="00E97EF7">
        <w:rPr>
          <w:rFonts w:cs="Arial"/>
        </w:rPr>
        <w:t xml:space="preserve">Safeguarding </w:t>
      </w:r>
      <w:r w:rsidR="003C06B6">
        <w:rPr>
          <w:rFonts w:cs="Arial"/>
        </w:rPr>
        <w:t>Childrens Partnerships</w:t>
      </w:r>
      <w:r w:rsidRPr="00E97EF7">
        <w:rPr>
          <w:rFonts w:cs="Arial"/>
        </w:rPr>
        <w:t xml:space="preserve"> (</w:t>
      </w:r>
      <w:r w:rsidR="003C06B6">
        <w:rPr>
          <w:rFonts w:cs="Arial"/>
        </w:rPr>
        <w:t>SCP</w:t>
      </w:r>
      <w:r w:rsidRPr="00E97EF7">
        <w:rPr>
          <w:rFonts w:cs="Arial"/>
        </w:rPr>
        <w:t>’s)</w:t>
      </w:r>
      <w:r w:rsidR="00906B89">
        <w:rPr>
          <w:rFonts w:cs="Arial"/>
        </w:rPr>
        <w:t xml:space="preserve"> in</w:t>
      </w:r>
      <w:r w:rsidRPr="00E97EF7">
        <w:rPr>
          <w:rFonts w:cs="Arial"/>
        </w:rPr>
        <w:t xml:space="preserve"> Wakefield, Calderdale, Kirklees and Barnsley. </w:t>
      </w:r>
      <w:r w:rsidRPr="00906B89" w:rsidR="00906B89">
        <w:rPr>
          <w:rFonts w:cs="Arial"/>
        </w:rPr>
        <w:t xml:space="preserve">The Chief Nurse / Director of Quality and Professions </w:t>
      </w:r>
      <w:r w:rsidRPr="00E97EF7">
        <w:rPr>
          <w:rFonts w:cs="Arial"/>
        </w:rPr>
        <w:t>is the lead director for this policy.</w:t>
      </w:r>
      <w:r w:rsidRPr="00542BEE">
        <w:rPr>
          <w:rFonts w:cs="Arial"/>
        </w:rPr>
        <w:t xml:space="preserve"> </w:t>
      </w:r>
    </w:p>
    <w:p w:rsidRPr="00371C33" w:rsidR="00A02CD1" w:rsidP="007D2665" w:rsidRDefault="00A02CD1" w14:paraId="722B00AE" w14:textId="77777777">
      <w:pPr>
        <w:contextualSpacing/>
        <w:jc w:val="both"/>
        <w:rPr>
          <w:rFonts w:cs="Arial"/>
        </w:rPr>
      </w:pPr>
    </w:p>
    <w:p w:rsidRPr="000752F1" w:rsidR="00A02CD1" w:rsidP="007D2665" w:rsidRDefault="001C78B6" w14:paraId="0E8E6D75" w14:textId="0EA87E95">
      <w:pPr>
        <w:ind w:left="851"/>
        <w:contextualSpacing/>
        <w:jc w:val="both"/>
        <w:rPr>
          <w:rFonts w:cs="Arial"/>
        </w:rPr>
      </w:pPr>
      <w:r>
        <w:rPr>
          <w:rFonts w:cs="Arial"/>
        </w:rPr>
        <w:t>Both the Integrated Care Boards (ICB) and Integrated Care Systems (ICS) have a statutority</w:t>
      </w:r>
      <w:r w:rsidRPr="000752F1" w:rsidR="00A02CD1">
        <w:rPr>
          <w:rFonts w:cs="Arial"/>
        </w:rPr>
        <w:t xml:space="preserve"> responsib</w:t>
      </w:r>
      <w:r>
        <w:rPr>
          <w:rFonts w:cs="Arial"/>
        </w:rPr>
        <w:t>ility</w:t>
      </w:r>
      <w:r w:rsidRPr="000752F1" w:rsidR="00A02CD1">
        <w:rPr>
          <w:rFonts w:cs="Arial"/>
        </w:rPr>
        <w:t xml:space="preserve"> for ensuring that the organisations from which they commission services provide a safe system that safeguards children and adults at risk of abuse or neglect.</w:t>
      </w:r>
    </w:p>
    <w:p w:rsidRPr="00542BEE" w:rsidR="00542BEE" w:rsidP="007D2665" w:rsidRDefault="00542BEE" w14:paraId="42C6D796" w14:textId="77777777">
      <w:pPr>
        <w:contextualSpacing/>
        <w:jc w:val="both"/>
        <w:rPr>
          <w:rFonts w:cs="Arial"/>
        </w:rPr>
      </w:pPr>
    </w:p>
    <w:p w:rsidRPr="00B0562B" w:rsidR="00975506" w:rsidP="007D2665" w:rsidRDefault="00542BEE" w14:paraId="2173F609" w14:textId="04A7239B">
      <w:pPr>
        <w:ind w:left="850"/>
        <w:jc w:val="both"/>
        <w:rPr>
          <w:rFonts w:cs="Arial"/>
        </w:rPr>
      </w:pPr>
      <w:r w:rsidRPr="00B0562B">
        <w:rPr>
          <w:rFonts w:cs="Arial"/>
        </w:rPr>
        <w:t xml:space="preserve">The </w:t>
      </w:r>
      <w:r w:rsidR="00151544">
        <w:rPr>
          <w:rFonts w:cs="Arial"/>
        </w:rPr>
        <w:t xml:space="preserve">Chief Nurse / </w:t>
      </w:r>
      <w:r w:rsidRPr="00B0562B">
        <w:rPr>
          <w:rFonts w:cs="Arial"/>
        </w:rPr>
        <w:t>Director of Nursing</w:t>
      </w:r>
      <w:r w:rsidRPr="00B0562B" w:rsidR="00223154">
        <w:rPr>
          <w:rFonts w:cs="Arial"/>
        </w:rPr>
        <w:t xml:space="preserve"> </w:t>
      </w:r>
      <w:r w:rsidRPr="00B0562B" w:rsidR="00281C5C">
        <w:rPr>
          <w:rFonts w:cs="Arial"/>
        </w:rPr>
        <w:t>Quality and Professions</w:t>
      </w:r>
      <w:r w:rsidRPr="00B0562B">
        <w:rPr>
          <w:rFonts w:cs="Arial"/>
        </w:rPr>
        <w:t>, the Deputy Director of Nursing,</w:t>
      </w:r>
      <w:r w:rsidRPr="00B0562B" w:rsidR="0006683C">
        <w:rPr>
          <w:rFonts w:cs="Arial"/>
        </w:rPr>
        <w:t xml:space="preserve"> Associate Director of Nursing </w:t>
      </w:r>
      <w:r w:rsidRPr="00B0562B">
        <w:rPr>
          <w:rFonts w:cs="Arial"/>
        </w:rPr>
        <w:t xml:space="preserve"> and the </w:t>
      </w:r>
      <w:r w:rsidR="001B20B8">
        <w:rPr>
          <w:rFonts w:cs="Arial"/>
        </w:rPr>
        <w:t xml:space="preserve">Associate and </w:t>
      </w:r>
      <w:r w:rsidRPr="00B0562B">
        <w:rPr>
          <w:rFonts w:cs="Arial"/>
        </w:rPr>
        <w:t>Assistant Director with the portfolio for safeguarding have the responsibility of attending the Multi-Agency Safeguarding Boards.</w:t>
      </w:r>
    </w:p>
    <w:p w:rsidRPr="00B0562B" w:rsidR="00975506" w:rsidP="007D2665" w:rsidRDefault="00975506" w14:paraId="6E1831B3" w14:textId="77777777">
      <w:pPr>
        <w:ind w:left="851"/>
        <w:contextualSpacing/>
        <w:jc w:val="both"/>
        <w:rPr>
          <w:rFonts w:cs="Arial"/>
        </w:rPr>
      </w:pPr>
    </w:p>
    <w:p w:rsidRPr="00371C33" w:rsidR="00542BEE" w:rsidP="007D2665" w:rsidRDefault="00542BEE" w14:paraId="44718632" w14:textId="5764924B">
      <w:pPr>
        <w:ind w:left="851"/>
        <w:contextualSpacing/>
        <w:jc w:val="both"/>
        <w:rPr>
          <w:rFonts w:cs="Arial"/>
        </w:rPr>
      </w:pPr>
      <w:r w:rsidRPr="00B0562B">
        <w:rPr>
          <w:rFonts w:cs="Arial"/>
        </w:rPr>
        <w:t>Their role is to ensure decisions made by the Multi-Agency Safeguarding Boards are</w:t>
      </w:r>
      <w:r w:rsidRPr="00371C33">
        <w:rPr>
          <w:rFonts w:cs="Arial"/>
        </w:rPr>
        <w:t xml:space="preserve"> incorporated into the process for the development of this policy. Director members of the Safeguarding Boa</w:t>
      </w:r>
      <w:r w:rsidR="005238EB">
        <w:rPr>
          <w:rFonts w:cs="Arial"/>
        </w:rPr>
        <w:t>rd</w:t>
      </w:r>
      <w:r w:rsidRPr="00371C33">
        <w:rPr>
          <w:rFonts w:cs="Arial"/>
        </w:rPr>
        <w:t xml:space="preserve"> will nominate relevant staff to contribute to </w:t>
      </w:r>
      <w:r w:rsidR="00151544">
        <w:rPr>
          <w:rFonts w:cs="Arial"/>
        </w:rPr>
        <w:t>Rapid Reviews</w:t>
      </w:r>
      <w:r w:rsidR="00B763B1">
        <w:rPr>
          <w:rFonts w:cs="Arial"/>
        </w:rPr>
        <w:t xml:space="preserve"> and </w:t>
      </w:r>
      <w:r w:rsidRPr="00371C33">
        <w:rPr>
          <w:rFonts w:cs="Arial"/>
        </w:rPr>
        <w:t>S</w:t>
      </w:r>
      <w:r w:rsidR="005238EB">
        <w:rPr>
          <w:rFonts w:cs="Arial"/>
        </w:rPr>
        <w:t>afeguarding Practice</w:t>
      </w:r>
      <w:r w:rsidRPr="00371C33">
        <w:rPr>
          <w:rFonts w:cs="Arial"/>
        </w:rPr>
        <w:t xml:space="preserve"> Reviews</w:t>
      </w:r>
      <w:r w:rsidR="00B877D4">
        <w:rPr>
          <w:rFonts w:cs="Arial"/>
        </w:rPr>
        <w:t>.</w:t>
      </w:r>
      <w:r w:rsidR="00B763B1">
        <w:rPr>
          <w:rFonts w:cs="Arial"/>
        </w:rPr>
        <w:t xml:space="preserve"> </w:t>
      </w:r>
      <w:r w:rsidRPr="00371C33">
        <w:rPr>
          <w:rFonts w:cs="Arial"/>
        </w:rPr>
        <w:t xml:space="preserve">The </w:t>
      </w:r>
      <w:r w:rsidR="00151544">
        <w:rPr>
          <w:rFonts w:cs="Arial"/>
        </w:rPr>
        <w:t>Chief Nurse /</w:t>
      </w:r>
      <w:r w:rsidRPr="00371C33">
        <w:rPr>
          <w:rFonts w:cs="Arial"/>
        </w:rPr>
        <w:t xml:space="preserve"> Director</w:t>
      </w:r>
      <w:r w:rsidR="00151544">
        <w:rPr>
          <w:rFonts w:cs="Arial"/>
        </w:rPr>
        <w:t xml:space="preserve"> of Quality and Professions</w:t>
      </w:r>
      <w:r w:rsidRPr="00371C33">
        <w:rPr>
          <w:rFonts w:cs="Arial"/>
        </w:rPr>
        <w:t xml:space="preserve"> will ensure partner agencies are aware of who to contact in relation to safeguarding concerns</w:t>
      </w:r>
      <w:r w:rsidRPr="00371C33" w:rsidR="00E57E3C">
        <w:rPr>
          <w:rFonts w:cs="Arial"/>
        </w:rPr>
        <w:t>.</w:t>
      </w:r>
    </w:p>
    <w:p w:rsidRPr="00542BEE" w:rsidR="00E57E3C" w:rsidP="007D2665" w:rsidRDefault="00E57E3C" w14:paraId="54E11D2A" w14:textId="77777777">
      <w:pPr>
        <w:ind w:left="851"/>
        <w:contextualSpacing/>
        <w:jc w:val="both"/>
        <w:rPr>
          <w:rFonts w:cs="Arial"/>
        </w:rPr>
      </w:pPr>
    </w:p>
    <w:p w:rsidRPr="00542BEE" w:rsidR="00542BEE" w:rsidP="007D2665" w:rsidRDefault="00542BEE" w14:paraId="4F9615FF" w14:textId="6EAE2600">
      <w:pPr>
        <w:tabs>
          <w:tab w:val="left" w:pos="851"/>
        </w:tabs>
        <w:spacing w:before="100" w:beforeAutospacing="1" w:after="100" w:afterAutospacing="1"/>
        <w:ind w:left="851"/>
        <w:contextualSpacing/>
        <w:jc w:val="both"/>
        <w:rPr>
          <w:rFonts w:cs="Arial"/>
        </w:rPr>
      </w:pPr>
      <w:r w:rsidRPr="00542BEE">
        <w:rPr>
          <w:rFonts w:cs="Arial"/>
        </w:rPr>
        <w:t>The Named Nurse for Safeguarding Children</w:t>
      </w:r>
      <w:r w:rsidR="004A4D55">
        <w:rPr>
          <w:rFonts w:cs="Arial"/>
        </w:rPr>
        <w:t xml:space="preserve"> and </w:t>
      </w:r>
      <w:r w:rsidRPr="004A4D55" w:rsidR="004A4D55">
        <w:rPr>
          <w:rFonts w:cs="Arial"/>
        </w:rPr>
        <w:t>Safeguarding Advisors</w:t>
      </w:r>
      <w:r w:rsidRPr="00542BEE">
        <w:rPr>
          <w:rFonts w:cs="Arial"/>
        </w:rPr>
        <w:t xml:space="preserve"> attend the</w:t>
      </w:r>
      <w:r w:rsidR="00151544">
        <w:rPr>
          <w:rFonts w:cs="Arial"/>
        </w:rPr>
        <w:t xml:space="preserve"> </w:t>
      </w:r>
      <w:r w:rsidR="00282A7A">
        <w:rPr>
          <w:rFonts w:cs="Arial"/>
        </w:rPr>
        <w:t xml:space="preserve">Safeguarding Children’s Partnerships </w:t>
      </w:r>
      <w:r w:rsidRPr="00542BEE">
        <w:rPr>
          <w:rFonts w:cs="Arial"/>
        </w:rPr>
        <w:t xml:space="preserve">sub-groups </w:t>
      </w:r>
      <w:r w:rsidR="004A4D55">
        <w:rPr>
          <w:rFonts w:cs="Arial"/>
        </w:rPr>
        <w:t>and any</w:t>
      </w:r>
      <w:r w:rsidRPr="00542BEE">
        <w:rPr>
          <w:rFonts w:cs="Arial"/>
        </w:rPr>
        <w:t xml:space="preserve"> other relevant child protection </w:t>
      </w:r>
      <w:r w:rsidR="005545AA">
        <w:rPr>
          <w:rFonts w:cs="Arial"/>
        </w:rPr>
        <w:t xml:space="preserve">working party </w:t>
      </w:r>
      <w:r w:rsidRPr="00542BEE">
        <w:rPr>
          <w:rFonts w:cs="Arial"/>
        </w:rPr>
        <w:t xml:space="preserve">groups. </w:t>
      </w:r>
    </w:p>
    <w:p w:rsidRPr="00542BEE" w:rsidR="00542BEE" w:rsidP="007D2665" w:rsidRDefault="00542BEE" w14:paraId="31126E5D" w14:textId="77777777">
      <w:pPr>
        <w:ind w:firstLine="720"/>
        <w:contextualSpacing/>
        <w:jc w:val="both"/>
        <w:rPr>
          <w:rFonts w:cs="Arial"/>
          <w:b/>
          <w:color w:val="FF0000"/>
        </w:rPr>
      </w:pPr>
    </w:p>
    <w:p w:rsidRPr="000752F1" w:rsidR="00542BEE" w:rsidP="001E124C" w:rsidRDefault="00542BEE" w14:paraId="6D7042E5" w14:textId="77777777">
      <w:pPr>
        <w:ind w:firstLine="720"/>
        <w:contextualSpacing/>
        <w:rPr>
          <w:rFonts w:cs="Arial"/>
          <w:b/>
        </w:rPr>
      </w:pPr>
      <w:r w:rsidRPr="00371C33">
        <w:rPr>
          <w:rFonts w:cs="Arial"/>
          <w:b/>
        </w:rPr>
        <w:t xml:space="preserve">  </w:t>
      </w:r>
      <w:r w:rsidRPr="000752F1">
        <w:rPr>
          <w:rFonts w:cs="Arial"/>
          <w:b/>
        </w:rPr>
        <w:t xml:space="preserve">Deputy Director </w:t>
      </w:r>
    </w:p>
    <w:p w:rsidRPr="00371C33" w:rsidR="00542BEE" w:rsidP="001E124C" w:rsidRDefault="00542BEE" w14:paraId="2DE403A5" w14:textId="77777777">
      <w:pPr>
        <w:contextualSpacing/>
        <w:rPr>
          <w:rFonts w:cs="Arial"/>
        </w:rPr>
      </w:pPr>
    </w:p>
    <w:p w:rsidRPr="002F4E70" w:rsidR="00542BEE" w:rsidP="007D2665" w:rsidRDefault="00B0562B" w14:paraId="380AE300" w14:textId="743917FB">
      <w:pPr>
        <w:ind w:left="851"/>
        <w:contextualSpacing/>
        <w:jc w:val="both"/>
        <w:rPr>
          <w:rFonts w:cs="Arial"/>
        </w:rPr>
      </w:pPr>
      <w:r w:rsidRPr="00B0562B">
        <w:rPr>
          <w:rFonts w:cs="Arial"/>
        </w:rPr>
        <w:t xml:space="preserve">The Deputy Director of Nursing, Quality and Professions supports the Director of Nursing in relation to safeguarding and attends SAB.  They have oversight of the safeguarding agenda and managerial responsibilities for the </w:t>
      </w:r>
      <w:r w:rsidR="001B20B8">
        <w:rPr>
          <w:rFonts w:cs="Arial"/>
        </w:rPr>
        <w:t>Associate</w:t>
      </w:r>
      <w:r w:rsidRPr="00B0562B">
        <w:rPr>
          <w:rFonts w:cs="Arial"/>
        </w:rPr>
        <w:t xml:space="preserve"> Director of Nursing and Quality</w:t>
      </w:r>
      <w:r w:rsidRPr="002F4E70" w:rsidR="00223154">
        <w:rPr>
          <w:rFonts w:cs="Arial"/>
        </w:rPr>
        <w:t>.</w:t>
      </w:r>
    </w:p>
    <w:p w:rsidRPr="002F4E70" w:rsidR="00542BEE" w:rsidP="007D2665" w:rsidRDefault="00542BEE" w14:paraId="62431CDC" w14:textId="77777777">
      <w:pPr>
        <w:contextualSpacing/>
        <w:jc w:val="both"/>
        <w:rPr>
          <w:rFonts w:cs="Arial"/>
          <w:b/>
        </w:rPr>
      </w:pPr>
    </w:p>
    <w:p w:rsidR="00AB5164" w:rsidP="00AB5164" w:rsidRDefault="00AB5164" w14:paraId="7713C98A" w14:textId="77777777">
      <w:pPr>
        <w:ind w:left="851"/>
        <w:contextualSpacing/>
        <w:rPr>
          <w:rFonts w:cs="Arial"/>
          <w:b/>
        </w:rPr>
      </w:pPr>
      <w:r w:rsidRPr="00AB5164">
        <w:rPr>
          <w:rFonts w:cs="Arial"/>
          <w:b/>
        </w:rPr>
        <w:t xml:space="preserve">Associate Director  </w:t>
      </w:r>
    </w:p>
    <w:p w:rsidRPr="00AB5164" w:rsidR="00AB5164" w:rsidP="007D2665" w:rsidRDefault="00AB5164" w14:paraId="49E398E2" w14:textId="77777777">
      <w:pPr>
        <w:ind w:left="851"/>
        <w:contextualSpacing/>
        <w:jc w:val="both"/>
        <w:rPr>
          <w:rFonts w:cs="Arial"/>
          <w:b/>
        </w:rPr>
      </w:pPr>
    </w:p>
    <w:p w:rsidR="00AB5164" w:rsidP="007D2665" w:rsidRDefault="00AB5164" w14:paraId="3CA99243" w14:textId="77777777">
      <w:pPr>
        <w:ind w:left="851"/>
        <w:contextualSpacing/>
        <w:jc w:val="both"/>
        <w:rPr>
          <w:rFonts w:cs="Arial"/>
        </w:rPr>
      </w:pPr>
      <w:r w:rsidRPr="00AB5164">
        <w:rPr>
          <w:rFonts w:cs="Arial"/>
        </w:rPr>
        <w:t xml:space="preserve">The Associate Director Nursing, Quality and Professions has responsibility for the governance of the Safeguarding Team, whilst supporting the Deputy Director to deliver on the safeguarding agenda for the Trust.  </w:t>
      </w:r>
    </w:p>
    <w:p w:rsidRPr="00AB5164" w:rsidR="00AB5164" w:rsidP="007D2665" w:rsidRDefault="00AB5164" w14:paraId="16287F21" w14:textId="77777777">
      <w:pPr>
        <w:ind w:left="851"/>
        <w:contextualSpacing/>
        <w:jc w:val="both"/>
        <w:rPr>
          <w:rFonts w:cs="Arial"/>
        </w:rPr>
      </w:pPr>
    </w:p>
    <w:p w:rsidRPr="00AB5164" w:rsidR="00AB5164" w:rsidP="007D2665" w:rsidRDefault="00AB5164" w14:paraId="557C9289" w14:textId="77777777">
      <w:pPr>
        <w:ind w:left="851"/>
        <w:contextualSpacing/>
        <w:jc w:val="both"/>
        <w:rPr>
          <w:rFonts w:cs="Arial"/>
          <w:b/>
        </w:rPr>
      </w:pPr>
      <w:r w:rsidRPr="00AB5164">
        <w:rPr>
          <w:rFonts w:cs="Arial"/>
          <w:b/>
        </w:rPr>
        <w:t xml:space="preserve">The Assistant Director </w:t>
      </w:r>
    </w:p>
    <w:p w:rsidR="00AB5164" w:rsidP="007D2665" w:rsidRDefault="00AB5164" w14:paraId="3F743374" w14:textId="77777777">
      <w:pPr>
        <w:ind w:left="851"/>
        <w:contextualSpacing/>
        <w:jc w:val="both"/>
        <w:rPr>
          <w:rFonts w:cs="Arial"/>
        </w:rPr>
      </w:pPr>
      <w:r w:rsidRPr="00AB5164">
        <w:rPr>
          <w:rFonts w:cs="Arial"/>
        </w:rPr>
        <w:t>The Ass</w:t>
      </w:r>
      <w:r>
        <w:rPr>
          <w:rFonts w:cs="Arial"/>
        </w:rPr>
        <w:t xml:space="preserve">isstant </w:t>
      </w:r>
      <w:r w:rsidRPr="00AB5164">
        <w:rPr>
          <w:rFonts w:cs="Arial"/>
        </w:rPr>
        <w:t>Director Nursing Quality and Professions supports the Associate Director through the management of the Safeguarding team to deliver on the safeguarding agenda for the Trust.</w:t>
      </w:r>
    </w:p>
    <w:p w:rsidRPr="00B0562B" w:rsidR="00B0562B" w:rsidP="00B0562B" w:rsidRDefault="00B0562B" w14:paraId="5BE93A62" w14:textId="77777777">
      <w:pPr>
        <w:ind w:left="851"/>
        <w:contextualSpacing/>
        <w:rPr>
          <w:rFonts w:cs="Arial"/>
        </w:rPr>
      </w:pPr>
    </w:p>
    <w:p w:rsidRPr="00542BEE" w:rsidR="00542BEE" w:rsidP="000A1E70" w:rsidRDefault="00542BEE" w14:paraId="51E5FE8F" w14:textId="77777777">
      <w:pPr>
        <w:tabs>
          <w:tab w:val="left" w:pos="851"/>
          <w:tab w:val="left" w:pos="1276"/>
        </w:tabs>
        <w:spacing w:before="100" w:beforeAutospacing="1" w:after="100" w:afterAutospacing="1"/>
        <w:ind w:left="851" w:hanging="851"/>
        <w:contextualSpacing/>
        <w:rPr>
          <w:rFonts w:cs="Arial"/>
          <w:b/>
          <w:bCs/>
        </w:rPr>
      </w:pPr>
      <w:r w:rsidRPr="00542BEE">
        <w:rPr>
          <w:rFonts w:cs="Arial"/>
          <w:b/>
        </w:rPr>
        <w:t>4.4</w:t>
      </w:r>
      <w:r w:rsidRPr="00542BEE">
        <w:rPr>
          <w:rFonts w:cs="Arial"/>
          <w:b/>
          <w:bCs/>
        </w:rPr>
        <w:tab/>
      </w:r>
      <w:r w:rsidRPr="00542BEE">
        <w:rPr>
          <w:rFonts w:cs="Arial"/>
          <w:b/>
          <w:bCs/>
        </w:rPr>
        <w:t xml:space="preserve">The Safeguarding Strategic Sub-Group </w:t>
      </w:r>
    </w:p>
    <w:p w:rsidR="00E57E3C" w:rsidP="001E124C" w:rsidRDefault="00542BEE" w14:paraId="384BA73E" w14:textId="77777777">
      <w:pPr>
        <w:tabs>
          <w:tab w:val="left" w:pos="851"/>
        </w:tabs>
        <w:spacing w:before="100" w:beforeAutospacing="1" w:after="100" w:afterAutospacing="1"/>
        <w:ind w:left="851" w:hanging="851"/>
        <w:contextualSpacing/>
        <w:rPr>
          <w:rFonts w:cs="Arial"/>
        </w:rPr>
      </w:pPr>
      <w:r w:rsidRPr="00542BEE">
        <w:rPr>
          <w:rFonts w:cs="Arial"/>
        </w:rPr>
        <w:tab/>
      </w:r>
    </w:p>
    <w:p w:rsidRPr="0068203C" w:rsidR="0068203C" w:rsidP="007D2665" w:rsidRDefault="00E57E3C" w14:paraId="512F17B4" w14:textId="77777777">
      <w:pPr>
        <w:tabs>
          <w:tab w:val="left" w:pos="851"/>
        </w:tabs>
        <w:spacing w:before="100" w:beforeAutospacing="1" w:after="100" w:afterAutospacing="1"/>
        <w:ind w:left="851" w:hanging="851"/>
        <w:contextualSpacing/>
        <w:jc w:val="both"/>
        <w:rPr>
          <w:rFonts w:cs="Arial"/>
        </w:rPr>
      </w:pPr>
      <w:r>
        <w:rPr>
          <w:rFonts w:cs="Arial"/>
        </w:rPr>
        <w:tab/>
      </w:r>
      <w:r w:rsidR="0068203C">
        <w:rPr>
          <w:rFonts w:cs="Arial"/>
        </w:rPr>
        <w:t>The Director of Nursing and Quality is the nominated chair. Relevant information from this group is then presented to the Clinical Governance and Clinical Safety Committee.</w:t>
      </w:r>
    </w:p>
    <w:p w:rsidRPr="00542BEE" w:rsidR="00542BEE" w:rsidP="001E124C" w:rsidRDefault="00542BEE" w14:paraId="34B3F2EB" w14:textId="77777777">
      <w:pPr>
        <w:tabs>
          <w:tab w:val="left" w:pos="851"/>
        </w:tabs>
        <w:spacing w:before="100" w:beforeAutospacing="1" w:after="100" w:afterAutospacing="1"/>
        <w:ind w:left="851" w:hanging="851"/>
        <w:contextualSpacing/>
        <w:rPr>
          <w:rFonts w:ascii="Times New Roman" w:hAnsi="Times New Roman"/>
        </w:rPr>
      </w:pPr>
      <w:r w:rsidRPr="00542BEE">
        <w:rPr>
          <w:rFonts w:cs="Arial"/>
        </w:rPr>
        <w:tab/>
      </w:r>
      <w:r w:rsidR="00E57E3C">
        <w:rPr>
          <w:rFonts w:cs="Arial"/>
        </w:rPr>
        <w:tab/>
      </w:r>
    </w:p>
    <w:p w:rsidR="00542BEE" w:rsidP="00BE4903" w:rsidRDefault="00542BEE" w14:paraId="722DD30F" w14:textId="404D9A23">
      <w:pPr>
        <w:spacing w:before="100" w:beforeAutospacing="1" w:after="100" w:afterAutospacing="1"/>
        <w:ind w:left="851" w:hanging="791"/>
        <w:contextualSpacing/>
        <w:rPr>
          <w:rFonts w:cs="Arial"/>
          <w:b/>
          <w:bCs/>
        </w:rPr>
      </w:pPr>
      <w:r w:rsidRPr="00542BEE">
        <w:rPr>
          <w:rFonts w:ascii="Times New Roman" w:hAnsi="Times New Roman"/>
        </w:rPr>
        <w:t> </w:t>
      </w:r>
      <w:r w:rsidRPr="00542BEE">
        <w:rPr>
          <w:rFonts w:cs="Arial"/>
          <w:b/>
        </w:rPr>
        <w:t>4.5</w:t>
      </w:r>
      <w:r w:rsidRPr="00542BEE">
        <w:rPr>
          <w:rFonts w:cs="Arial"/>
          <w:b/>
          <w:bCs/>
        </w:rPr>
        <w:tab/>
      </w:r>
      <w:r w:rsidRPr="00542BEE">
        <w:rPr>
          <w:rFonts w:cs="Arial"/>
          <w:b/>
          <w:bCs/>
        </w:rPr>
        <w:t>N</w:t>
      </w:r>
      <w:r w:rsidR="00E11655">
        <w:rPr>
          <w:rFonts w:cs="Arial"/>
          <w:b/>
          <w:bCs/>
        </w:rPr>
        <w:t xml:space="preserve">amed Professionals/Safeguarding Children </w:t>
      </w:r>
      <w:r w:rsidRPr="00542BEE">
        <w:rPr>
          <w:rFonts w:cs="Arial"/>
          <w:b/>
          <w:bCs/>
        </w:rPr>
        <w:t>Team</w:t>
      </w:r>
    </w:p>
    <w:p w:rsidRPr="00542BEE" w:rsidR="00A02CD1" w:rsidP="001E124C" w:rsidRDefault="00A02CD1" w14:paraId="7D34F5C7" w14:textId="77777777">
      <w:pPr>
        <w:spacing w:before="100" w:beforeAutospacing="1" w:after="100" w:afterAutospacing="1"/>
        <w:ind w:left="851" w:hanging="791"/>
        <w:contextualSpacing/>
        <w:rPr>
          <w:rFonts w:ascii="Times New Roman" w:hAnsi="Times New Roman"/>
        </w:rPr>
      </w:pPr>
    </w:p>
    <w:p w:rsidRPr="00542BEE" w:rsidR="00542BEE" w:rsidP="007D2665" w:rsidRDefault="00542BEE" w14:paraId="6AE20637" w14:textId="467459AA">
      <w:pPr>
        <w:spacing w:before="100" w:beforeAutospacing="1" w:after="100" w:afterAutospacing="1"/>
        <w:ind w:left="851" w:hanging="791"/>
        <w:contextualSpacing/>
        <w:jc w:val="both"/>
        <w:rPr>
          <w:rFonts w:cs="Arial"/>
        </w:rPr>
      </w:pPr>
      <w:r w:rsidRPr="00542BEE">
        <w:rPr>
          <w:rFonts w:ascii="Times New Roman" w:hAnsi="Times New Roman"/>
        </w:rPr>
        <w:t> </w:t>
      </w:r>
      <w:r w:rsidRPr="00542BEE">
        <w:rPr>
          <w:rFonts w:ascii="Times New Roman" w:hAnsi="Times New Roman"/>
        </w:rPr>
        <w:tab/>
      </w:r>
      <w:r w:rsidRPr="00542BEE">
        <w:rPr>
          <w:rFonts w:cs="Arial"/>
        </w:rPr>
        <w:t xml:space="preserve">The Trust is legally required to have, as a minimum, a Lead Director, a Named </w:t>
      </w:r>
      <w:r w:rsidRPr="000D00BC" w:rsidR="00CA72FA">
        <w:rPr>
          <w:rFonts w:cs="Arial"/>
        </w:rPr>
        <w:t>Safeguarding</w:t>
      </w:r>
      <w:r w:rsidR="00CA72FA">
        <w:rPr>
          <w:rFonts w:cs="Arial"/>
        </w:rPr>
        <w:t xml:space="preserve"> </w:t>
      </w:r>
      <w:r w:rsidRPr="00542BEE">
        <w:rPr>
          <w:rFonts w:cs="Arial"/>
        </w:rPr>
        <w:t xml:space="preserve">Doctor </w:t>
      </w:r>
      <w:r w:rsidRPr="00371C33">
        <w:rPr>
          <w:rFonts w:cs="Arial"/>
        </w:rPr>
        <w:t>and a Named Nurse for child protection.  These named professionals must embody the person specification cited within the Intercollegiate Document (201</w:t>
      </w:r>
      <w:r w:rsidR="00281C5C">
        <w:rPr>
          <w:rFonts w:cs="Arial"/>
        </w:rPr>
        <w:t>9</w:t>
      </w:r>
      <w:r w:rsidRPr="00371C33">
        <w:rPr>
          <w:rFonts w:cs="Arial"/>
        </w:rPr>
        <w:t>) and adhere to a framework of expectations that includes promoting good practice, model good leadership and define improvement in safeguarding practice at a local level</w:t>
      </w:r>
      <w:r w:rsidRPr="00371C33" w:rsidR="0004130A">
        <w:rPr>
          <w:rFonts w:cs="Arial"/>
        </w:rPr>
        <w:t>,</w:t>
      </w:r>
      <w:r w:rsidRPr="00371C33">
        <w:rPr>
          <w:rFonts w:cs="Arial"/>
        </w:rPr>
        <w:t xml:space="preserve"> </w:t>
      </w:r>
      <w:r w:rsidRPr="00371C33" w:rsidR="0004130A">
        <w:rPr>
          <w:rFonts w:cs="Arial"/>
        </w:rPr>
        <w:t>e</w:t>
      </w:r>
      <w:r w:rsidRPr="00371C33">
        <w:rPr>
          <w:rFonts w:cs="Arial"/>
        </w:rPr>
        <w:t>nsure effective communication on child protection issues, discharge safeguarding duties including information sharing, disseminate national policy across the Trust, share best practice and embed learning from incidents.</w:t>
      </w:r>
    </w:p>
    <w:p w:rsidR="00E57E3C" w:rsidP="007D2665" w:rsidRDefault="00542BEE" w14:paraId="0B4020A7" w14:textId="77777777">
      <w:pPr>
        <w:spacing w:before="100" w:beforeAutospacing="1" w:after="100" w:afterAutospacing="1"/>
        <w:ind w:left="851" w:hanging="791"/>
        <w:contextualSpacing/>
        <w:jc w:val="both"/>
        <w:rPr>
          <w:rFonts w:cs="Arial"/>
        </w:rPr>
      </w:pPr>
      <w:r w:rsidRPr="00542BEE">
        <w:rPr>
          <w:rFonts w:cs="Arial"/>
        </w:rPr>
        <w:tab/>
      </w:r>
    </w:p>
    <w:p w:rsidR="00E57E3C" w:rsidP="007D2665" w:rsidRDefault="00542BEE" w14:paraId="5CEFE3B1" w14:textId="554393E1">
      <w:pPr>
        <w:spacing w:before="100" w:beforeAutospacing="1" w:after="100" w:afterAutospacing="1"/>
        <w:ind w:left="851"/>
        <w:contextualSpacing/>
        <w:jc w:val="both"/>
        <w:rPr>
          <w:rFonts w:cs="Arial"/>
        </w:rPr>
      </w:pPr>
      <w:r w:rsidRPr="00542BEE">
        <w:rPr>
          <w:rFonts w:cs="Arial"/>
        </w:rPr>
        <w:t xml:space="preserve">The Named Nurse and the </w:t>
      </w:r>
      <w:r w:rsidR="00B763B1">
        <w:rPr>
          <w:rFonts w:cs="Arial"/>
        </w:rPr>
        <w:t>Safegurding</w:t>
      </w:r>
      <w:r w:rsidRPr="00542BEE">
        <w:rPr>
          <w:rFonts w:cs="Arial"/>
        </w:rPr>
        <w:t xml:space="preserve"> Advisors are a source of expert information, advice and support on all child protection matters for all staff. The Named Nurse will, on occasions, need to intervene in cases that come to their attention to ensure that a child’s welfare is safeguarded. </w:t>
      </w:r>
    </w:p>
    <w:p w:rsidRPr="00542BEE" w:rsidR="00542BEE" w:rsidP="007D2665" w:rsidRDefault="00542BEE" w14:paraId="01512BE8" w14:textId="77777777">
      <w:pPr>
        <w:spacing w:before="100" w:beforeAutospacing="1" w:after="100" w:afterAutospacing="1"/>
        <w:ind w:left="851"/>
        <w:contextualSpacing/>
        <w:jc w:val="both"/>
        <w:rPr>
          <w:rFonts w:cs="Arial"/>
        </w:rPr>
      </w:pPr>
      <w:r w:rsidRPr="00542BEE">
        <w:rPr>
          <w:rFonts w:cs="Arial"/>
        </w:rPr>
        <w:t> </w:t>
      </w:r>
    </w:p>
    <w:p w:rsidRPr="00371C33" w:rsidR="00542BEE" w:rsidP="007D2665" w:rsidRDefault="00542BEE" w14:paraId="5AB86A06" w14:textId="77777777">
      <w:pPr>
        <w:spacing w:before="100" w:beforeAutospacing="1" w:after="100" w:afterAutospacing="1"/>
        <w:ind w:left="851"/>
        <w:contextualSpacing/>
        <w:jc w:val="both"/>
        <w:rPr>
          <w:rFonts w:cs="Arial"/>
        </w:rPr>
      </w:pPr>
      <w:r w:rsidRPr="00371C33">
        <w:rPr>
          <w:rFonts w:cs="Arial"/>
        </w:rPr>
        <w:t xml:space="preserve">All members of the safeguarding children team receive supervision, mentorship and continued professional development to ensure that the Trust has </w:t>
      </w:r>
      <w:r w:rsidRPr="00371C33" w:rsidR="001E7292">
        <w:rPr>
          <w:rFonts w:cs="Arial"/>
        </w:rPr>
        <w:t>a</w:t>
      </w:r>
      <w:r w:rsidRPr="00371C33">
        <w:rPr>
          <w:rFonts w:cs="Arial"/>
        </w:rPr>
        <w:t xml:space="preserve"> skilled safeguarding children workforce.</w:t>
      </w:r>
    </w:p>
    <w:p w:rsidRPr="00371C33" w:rsidR="00E57E3C" w:rsidP="007D2665" w:rsidRDefault="00E57E3C" w14:paraId="1D7B270A" w14:textId="77777777">
      <w:pPr>
        <w:ind w:left="851"/>
        <w:contextualSpacing/>
        <w:jc w:val="both"/>
        <w:rPr>
          <w:rFonts w:cs="Arial"/>
        </w:rPr>
      </w:pPr>
    </w:p>
    <w:p w:rsidRPr="00371C33" w:rsidR="00542BEE" w:rsidP="007D2665" w:rsidRDefault="00542BEE" w14:paraId="44AF74D2" w14:textId="77777777">
      <w:pPr>
        <w:ind w:left="851"/>
        <w:contextualSpacing/>
        <w:jc w:val="both"/>
        <w:rPr>
          <w:rFonts w:cs="Arial"/>
        </w:rPr>
      </w:pPr>
      <w:r w:rsidRPr="00371C33">
        <w:rPr>
          <w:rFonts w:cs="Arial"/>
        </w:rPr>
        <w:t>The Named Nurse is responsible for ensuring Directors are made aware of issues that occur within their localities as they arise. Additional advice, support and supervision will be provided by the safeguarding team.</w:t>
      </w:r>
    </w:p>
    <w:p w:rsidRPr="00371C33" w:rsidR="00542BEE" w:rsidP="007D2665" w:rsidRDefault="00542BEE" w14:paraId="4F904CB7" w14:textId="77777777">
      <w:pPr>
        <w:ind w:left="851"/>
        <w:contextualSpacing/>
        <w:jc w:val="both"/>
        <w:rPr>
          <w:rFonts w:cs="Arial"/>
        </w:rPr>
      </w:pPr>
    </w:p>
    <w:p w:rsidRPr="00371C33" w:rsidR="00542BEE" w:rsidP="007D2665" w:rsidRDefault="00542BEE" w14:paraId="53691C50" w14:textId="7D77C909">
      <w:pPr>
        <w:ind w:left="851"/>
        <w:contextualSpacing/>
        <w:jc w:val="both"/>
        <w:rPr>
          <w:rFonts w:cs="Arial"/>
        </w:rPr>
      </w:pPr>
      <w:r w:rsidRPr="00371C33">
        <w:rPr>
          <w:rFonts w:cs="Arial"/>
        </w:rPr>
        <w:t xml:space="preserve">The Named Nurse and </w:t>
      </w:r>
      <w:r w:rsidRPr="000752F1">
        <w:rPr>
          <w:rFonts w:cs="Arial"/>
        </w:rPr>
        <w:t xml:space="preserve">Safeguarding Children </w:t>
      </w:r>
      <w:r w:rsidR="00B763B1">
        <w:rPr>
          <w:rFonts w:cs="Arial"/>
        </w:rPr>
        <w:t>Safeguarding</w:t>
      </w:r>
      <w:r w:rsidRPr="000752F1">
        <w:rPr>
          <w:rFonts w:cs="Arial"/>
        </w:rPr>
        <w:t xml:space="preserve"> Advisors</w:t>
      </w:r>
      <w:r w:rsidRPr="00371C33">
        <w:rPr>
          <w:rFonts w:cs="Arial"/>
          <w:b/>
        </w:rPr>
        <w:t xml:space="preserve"> </w:t>
      </w:r>
      <w:r w:rsidRPr="00371C33">
        <w:rPr>
          <w:rFonts w:cs="Arial"/>
        </w:rPr>
        <w:t>scan all incidents reported on the DATIX system and alert the Directors to any trends.</w:t>
      </w:r>
    </w:p>
    <w:p w:rsidRPr="00371C33" w:rsidR="00542BEE" w:rsidP="007D2665" w:rsidRDefault="00542BEE" w14:paraId="06971CD3" w14:textId="77777777">
      <w:pPr>
        <w:ind w:left="851"/>
        <w:contextualSpacing/>
        <w:jc w:val="both"/>
        <w:rPr>
          <w:rFonts w:cs="Arial"/>
        </w:rPr>
      </w:pPr>
    </w:p>
    <w:p w:rsidRPr="00371C33" w:rsidR="00542BEE" w:rsidP="007D2665" w:rsidRDefault="00542BEE" w14:paraId="3FFFA5F6" w14:textId="1D68E998">
      <w:pPr>
        <w:ind w:left="851"/>
        <w:contextualSpacing/>
        <w:jc w:val="both"/>
        <w:rPr>
          <w:rFonts w:cs="Arial"/>
        </w:rPr>
      </w:pPr>
      <w:r w:rsidRPr="00371C33">
        <w:rPr>
          <w:rFonts w:cs="Arial"/>
        </w:rPr>
        <w:t xml:space="preserve">The Named Nurse will provide reports to the </w:t>
      </w:r>
      <w:r w:rsidR="00B763B1">
        <w:rPr>
          <w:rFonts w:cs="Arial"/>
        </w:rPr>
        <w:t xml:space="preserve">Care Groups </w:t>
      </w:r>
      <w:r w:rsidRPr="00371C33">
        <w:rPr>
          <w:rFonts w:cs="Arial"/>
        </w:rPr>
        <w:t xml:space="preserve">throughout the year that will include </w:t>
      </w:r>
      <w:r w:rsidR="00B763B1">
        <w:rPr>
          <w:rFonts w:cs="Arial"/>
        </w:rPr>
        <w:t>recommendations from any learning</w:t>
      </w:r>
      <w:r w:rsidRPr="00371C33">
        <w:rPr>
          <w:rFonts w:cs="Arial"/>
        </w:rPr>
        <w:t>, performance management and changes to policy and procedures.</w:t>
      </w:r>
    </w:p>
    <w:p w:rsidRPr="00371C33" w:rsidR="00542BEE" w:rsidP="007D2665" w:rsidRDefault="00542BEE" w14:paraId="2A1F701D" w14:textId="77777777">
      <w:pPr>
        <w:ind w:left="851"/>
        <w:contextualSpacing/>
        <w:jc w:val="both"/>
        <w:rPr>
          <w:rFonts w:cs="Arial"/>
        </w:rPr>
      </w:pPr>
    </w:p>
    <w:p w:rsidRPr="00371C33" w:rsidR="00542BEE" w:rsidP="007D2665" w:rsidRDefault="00542BEE" w14:paraId="42C2C0B4" w14:textId="77777777">
      <w:pPr>
        <w:ind w:left="851"/>
        <w:contextualSpacing/>
        <w:jc w:val="both"/>
        <w:rPr>
          <w:rFonts w:cs="Arial"/>
        </w:rPr>
      </w:pPr>
      <w:r w:rsidRPr="00371C33">
        <w:rPr>
          <w:rFonts w:cs="Arial"/>
        </w:rPr>
        <w:t xml:space="preserve">Quarterly reports are submitted to the Executive Management Team (EMT) and </w:t>
      </w:r>
      <w:r w:rsidRPr="00371C33" w:rsidR="0004130A">
        <w:rPr>
          <w:rFonts w:cs="Arial"/>
        </w:rPr>
        <w:t>B</w:t>
      </w:r>
      <w:r w:rsidRPr="00371C33">
        <w:rPr>
          <w:rFonts w:cs="Arial"/>
        </w:rPr>
        <w:t xml:space="preserve">oard within the compliance and quality report and an annual report that incorporates the above information will be submitted to the Clinical Governance </w:t>
      </w:r>
      <w:r w:rsidRPr="00371C33" w:rsidR="0004130A">
        <w:rPr>
          <w:rFonts w:cs="Arial"/>
        </w:rPr>
        <w:t xml:space="preserve">and Clinical Safety </w:t>
      </w:r>
      <w:r w:rsidRPr="00371C33">
        <w:rPr>
          <w:rFonts w:cs="Arial"/>
        </w:rPr>
        <w:t xml:space="preserve">Committee for scrutiny as a sub group of the Trust Board by the Named Nurse for </w:t>
      </w:r>
      <w:r w:rsidRPr="00371C33" w:rsidR="0004130A">
        <w:rPr>
          <w:rFonts w:cs="Arial"/>
        </w:rPr>
        <w:t xml:space="preserve">Safeguarding </w:t>
      </w:r>
      <w:r w:rsidRPr="00371C33">
        <w:rPr>
          <w:rFonts w:cs="Arial"/>
        </w:rPr>
        <w:t>Children.</w:t>
      </w:r>
    </w:p>
    <w:p w:rsidRPr="00371C33" w:rsidR="00542BEE" w:rsidP="007D2665" w:rsidRDefault="00542BEE" w14:paraId="03EFCA41" w14:textId="77777777">
      <w:pPr>
        <w:ind w:left="851" w:hanging="791"/>
        <w:contextualSpacing/>
        <w:jc w:val="both"/>
        <w:rPr>
          <w:rFonts w:cs="Arial"/>
        </w:rPr>
      </w:pPr>
    </w:p>
    <w:p w:rsidRPr="00371C33" w:rsidR="00542BEE" w:rsidP="007D2665" w:rsidRDefault="00542BEE" w14:paraId="64BCEAEA" w14:textId="77777777">
      <w:pPr>
        <w:ind w:left="851"/>
        <w:contextualSpacing/>
        <w:jc w:val="both"/>
        <w:rPr>
          <w:rFonts w:cs="Arial"/>
        </w:rPr>
      </w:pPr>
      <w:r w:rsidRPr="00371C33">
        <w:rPr>
          <w:rFonts w:cs="Arial"/>
        </w:rPr>
        <w:t>The safeguarding team respond in a timely manner to all Freedom of Information Requests.</w:t>
      </w:r>
    </w:p>
    <w:p w:rsidRPr="00371C33" w:rsidR="00542BEE" w:rsidP="001E124C" w:rsidRDefault="00542BEE" w14:paraId="5F96A722" w14:textId="77777777">
      <w:pPr>
        <w:ind w:left="851"/>
        <w:contextualSpacing/>
        <w:rPr>
          <w:rFonts w:cs="Arial"/>
        </w:rPr>
      </w:pPr>
    </w:p>
    <w:p w:rsidRPr="00371C33" w:rsidR="00542BEE" w:rsidP="001E124C" w:rsidRDefault="00542BEE" w14:paraId="488AFA4E" w14:textId="77777777">
      <w:pPr>
        <w:ind w:left="851"/>
        <w:contextualSpacing/>
        <w:rPr>
          <w:rFonts w:cs="Arial"/>
          <w:b/>
        </w:rPr>
      </w:pPr>
      <w:r w:rsidRPr="00371C33">
        <w:rPr>
          <w:rFonts w:cs="Arial"/>
          <w:b/>
        </w:rPr>
        <w:t>Contacts for the safeguarding team</w:t>
      </w:r>
    </w:p>
    <w:p w:rsidRPr="00542BEE" w:rsidR="00542BEE" w:rsidP="007D2665" w:rsidRDefault="00542BEE" w14:paraId="5B95CD12" w14:textId="77777777">
      <w:pPr>
        <w:ind w:left="851"/>
        <w:contextualSpacing/>
        <w:jc w:val="both"/>
        <w:rPr>
          <w:rFonts w:cs="Arial"/>
          <w:color w:val="FF0000"/>
        </w:rPr>
      </w:pPr>
    </w:p>
    <w:p w:rsidR="00542BEE" w:rsidP="007D2665" w:rsidRDefault="00542BEE" w14:paraId="5BC8C36C" w14:textId="77777777">
      <w:pPr>
        <w:ind w:left="851"/>
        <w:contextualSpacing/>
        <w:jc w:val="both"/>
        <w:rPr>
          <w:rFonts w:cs="Arial"/>
        </w:rPr>
      </w:pPr>
      <w:r w:rsidRPr="00542BEE">
        <w:rPr>
          <w:rFonts w:cs="Arial"/>
        </w:rPr>
        <w:t>Contacts for the safeguarding team can be found on the safeguarding pages of the intranet.</w:t>
      </w:r>
    </w:p>
    <w:p w:rsidR="00CD165D" w:rsidP="007D2665" w:rsidRDefault="00CD165D" w14:paraId="5FEBFD94" w14:textId="77777777">
      <w:pPr>
        <w:ind w:left="851"/>
        <w:contextualSpacing/>
        <w:jc w:val="both"/>
        <w:rPr>
          <w:rFonts w:cs="Arial"/>
        </w:rPr>
      </w:pPr>
    </w:p>
    <w:p w:rsidRPr="00542BEE" w:rsidR="00CD165D" w:rsidP="007D2665" w:rsidRDefault="00F76BAF" w14:paraId="77C0930E" w14:textId="5E30C515">
      <w:pPr>
        <w:ind w:left="851"/>
        <w:contextualSpacing/>
        <w:jc w:val="both"/>
        <w:rPr>
          <w:rFonts w:cs="Arial"/>
        </w:rPr>
      </w:pPr>
      <w:hyperlink w:history="1" r:id="rId20">
        <w:r w:rsidRPr="002221CB" w:rsidR="00CD165D">
          <w:rPr>
            <w:rStyle w:val="Hyperlink"/>
            <w:rFonts w:cs="Arial"/>
          </w:rPr>
          <w:t>https://swyt.sharepoint.com/sites/Safeguardingch</w:t>
        </w:r>
        <w:r w:rsidRPr="002221CB" w:rsidR="00CD165D">
          <w:rPr>
            <w:rStyle w:val="Hyperlink"/>
            <w:rFonts w:cs="Arial"/>
          </w:rPr>
          <w:t>i</w:t>
        </w:r>
        <w:r w:rsidRPr="002221CB" w:rsidR="00CD165D">
          <w:rPr>
            <w:rStyle w:val="Hyperlink"/>
            <w:rFonts w:cs="Arial"/>
          </w:rPr>
          <w:t>ldren</w:t>
        </w:r>
      </w:hyperlink>
      <w:r w:rsidR="00CD165D">
        <w:rPr>
          <w:rFonts w:cs="Arial"/>
        </w:rPr>
        <w:t xml:space="preserve"> </w:t>
      </w:r>
    </w:p>
    <w:p w:rsidRPr="00542BEE" w:rsidR="00A02CD1" w:rsidP="001E124C" w:rsidRDefault="00A02CD1" w14:paraId="13CB595B" w14:textId="77777777">
      <w:pPr>
        <w:ind w:left="851"/>
        <w:contextualSpacing/>
        <w:rPr>
          <w:rFonts w:cs="Arial"/>
          <w:color w:val="FF0000"/>
        </w:rPr>
      </w:pPr>
    </w:p>
    <w:p w:rsidRPr="00371C33" w:rsidR="00542BEE" w:rsidP="007D2665" w:rsidRDefault="00542BEE" w14:paraId="203DD56E" w14:textId="46BB2E6A">
      <w:pPr>
        <w:spacing w:before="100" w:beforeAutospacing="1" w:after="100" w:afterAutospacing="1"/>
        <w:ind w:left="851"/>
        <w:contextualSpacing/>
        <w:jc w:val="both"/>
        <w:rPr>
          <w:rFonts w:cs="Arial"/>
          <w:bCs/>
        </w:rPr>
      </w:pPr>
      <w:r w:rsidRPr="00371C33">
        <w:rPr>
          <w:rFonts w:cs="Arial"/>
        </w:rPr>
        <w:t xml:space="preserve">A network of </w:t>
      </w:r>
      <w:r w:rsidR="004D5556">
        <w:rPr>
          <w:rFonts w:cs="Arial"/>
        </w:rPr>
        <w:t>Safeguarding link practitioners</w:t>
      </w:r>
      <w:r w:rsidRPr="00371C33">
        <w:rPr>
          <w:rFonts w:cs="Arial"/>
        </w:rPr>
        <w:t xml:space="preserve"> supports safeguarding in clinical areas has been established in practice areas. There are agreed roles and responsibilities to support the link</w:t>
      </w:r>
      <w:r w:rsidR="002F4E70">
        <w:rPr>
          <w:rFonts w:cs="Arial"/>
        </w:rPr>
        <w:t xml:space="preserve"> practitioners </w:t>
      </w:r>
      <w:r w:rsidRPr="00371C33">
        <w:rPr>
          <w:rFonts w:cs="Arial"/>
        </w:rPr>
        <w:t>in their roles of leading the safeguarding agenda in their clinical areas</w:t>
      </w:r>
      <w:r w:rsidRPr="00371C33">
        <w:rPr>
          <w:rFonts w:cs="Arial"/>
          <w:b/>
          <w:bCs/>
        </w:rPr>
        <w:t xml:space="preserve">. </w:t>
      </w:r>
      <w:r w:rsidRPr="00371C33">
        <w:rPr>
          <w:rFonts w:cs="Arial"/>
          <w:bCs/>
        </w:rPr>
        <w:t xml:space="preserve"> Quarterly safeguarding </w:t>
      </w:r>
      <w:r w:rsidR="002F4E70">
        <w:rPr>
          <w:rFonts w:cs="Arial"/>
          <w:bCs/>
        </w:rPr>
        <w:t>link practitioner</w:t>
      </w:r>
      <w:r w:rsidRPr="00371C33">
        <w:rPr>
          <w:rFonts w:cs="Arial"/>
          <w:bCs/>
        </w:rPr>
        <w:t xml:space="preserve"> forums ensure significant issues are escalated as appropriate to the </w:t>
      </w:r>
      <w:r w:rsidR="00236942">
        <w:rPr>
          <w:rFonts w:cs="Arial"/>
          <w:bCs/>
        </w:rPr>
        <w:t xml:space="preserve">Joint </w:t>
      </w:r>
      <w:r w:rsidRPr="00371C33">
        <w:rPr>
          <w:rFonts w:cs="Arial"/>
          <w:bCs/>
        </w:rPr>
        <w:t>Safe</w:t>
      </w:r>
      <w:r w:rsidR="00236942">
        <w:rPr>
          <w:rFonts w:cs="Arial"/>
          <w:bCs/>
        </w:rPr>
        <w:t xml:space="preserve">guarding </w:t>
      </w:r>
      <w:r w:rsidRPr="00371C33">
        <w:rPr>
          <w:rFonts w:cs="Arial"/>
          <w:bCs/>
        </w:rPr>
        <w:t>Strategic</w:t>
      </w:r>
      <w:r w:rsidR="00236942">
        <w:rPr>
          <w:rFonts w:cs="Arial"/>
          <w:bCs/>
        </w:rPr>
        <w:t xml:space="preserve"> and Operational</w:t>
      </w:r>
      <w:r w:rsidRPr="00371C33">
        <w:rPr>
          <w:rFonts w:cs="Arial"/>
          <w:bCs/>
        </w:rPr>
        <w:t xml:space="preserve"> Subgroup.</w:t>
      </w:r>
    </w:p>
    <w:p w:rsidRPr="00542BEE" w:rsidR="00F662CE" w:rsidP="001E124C" w:rsidRDefault="00F662CE" w14:paraId="6D9C8D39" w14:textId="77777777">
      <w:pPr>
        <w:spacing w:before="100" w:beforeAutospacing="1" w:after="100" w:afterAutospacing="1"/>
        <w:ind w:left="851"/>
        <w:contextualSpacing/>
        <w:rPr>
          <w:rFonts w:ascii="Times New Roman" w:hAnsi="Times New Roman"/>
        </w:rPr>
      </w:pPr>
    </w:p>
    <w:p w:rsidR="00625AE4" w:rsidP="4BC37A03" w:rsidRDefault="00625AE4" w14:paraId="31184F03" w14:textId="1C22F5C4">
      <w:pPr>
        <w:spacing w:before="100" w:beforeAutospacing="1" w:after="100" w:afterAutospacing="1"/>
        <w:ind w:left="851" w:hanging="791"/>
        <w:contextualSpacing/>
        <w:rPr>
          <w:rFonts w:cs="Arial"/>
        </w:rPr>
      </w:pPr>
      <w:r>
        <w:t xml:space="preserve">            </w:t>
      </w:r>
      <w:hyperlink w:history="1" r:id="rId21">
        <w:r w:rsidRPr="002221CB" w:rsidR="00CD165D">
          <w:rPr>
            <w:rStyle w:val="Hyperlink"/>
          </w:rPr>
          <w:t>https://swyt.sharepoint.com/sites/Safeguardingchildren</w:t>
        </w:r>
      </w:hyperlink>
      <w:r w:rsidR="00CD165D">
        <w:t xml:space="preserve"> </w:t>
      </w:r>
    </w:p>
    <w:p w:rsidR="00CD165D" w:rsidP="001E124C" w:rsidRDefault="00542BEE" w14:paraId="3E2E708F" w14:textId="77777777">
      <w:pPr>
        <w:spacing w:before="100" w:beforeAutospacing="1" w:after="100" w:afterAutospacing="1"/>
        <w:ind w:left="851" w:hanging="791"/>
        <w:contextualSpacing/>
        <w:rPr>
          <w:rFonts w:cs="Arial"/>
          <w:b/>
          <w:bCs/>
        </w:rPr>
      </w:pPr>
      <w:r w:rsidRPr="00542BEE">
        <w:rPr>
          <w:rFonts w:cs="Arial"/>
        </w:rPr>
        <w:br/>
      </w:r>
    </w:p>
    <w:p w:rsidR="00CD165D" w:rsidP="001E124C" w:rsidRDefault="00CD165D" w14:paraId="376EA9C8" w14:textId="77777777">
      <w:pPr>
        <w:spacing w:before="100" w:beforeAutospacing="1" w:after="100" w:afterAutospacing="1"/>
        <w:ind w:left="851" w:hanging="791"/>
        <w:contextualSpacing/>
        <w:rPr>
          <w:rFonts w:cs="Arial"/>
          <w:b/>
          <w:bCs/>
        </w:rPr>
      </w:pPr>
    </w:p>
    <w:p w:rsidRPr="00542BEE" w:rsidR="00542BEE" w:rsidP="001E124C" w:rsidRDefault="00CD165D" w14:paraId="407E1AE6" w14:textId="43E5CC47">
      <w:pPr>
        <w:spacing w:before="100" w:beforeAutospacing="1" w:after="100" w:afterAutospacing="1"/>
        <w:ind w:left="851" w:hanging="791"/>
        <w:contextualSpacing/>
        <w:rPr>
          <w:rFonts w:cs="Arial"/>
          <w:b/>
          <w:bCs/>
        </w:rPr>
      </w:pPr>
      <w:r>
        <w:rPr>
          <w:rFonts w:cs="Arial"/>
          <w:b/>
          <w:bCs/>
        </w:rPr>
        <w:t xml:space="preserve">            </w:t>
      </w:r>
      <w:r w:rsidRPr="00542BEE" w:rsidR="00542BEE">
        <w:rPr>
          <w:rFonts w:cs="Arial"/>
          <w:b/>
          <w:bCs/>
        </w:rPr>
        <w:t>Staff can contact the Safeguarding Children Team to help with</w:t>
      </w:r>
      <w:r w:rsidRPr="00542BEE" w:rsidR="00542BEE">
        <w:rPr>
          <w:rFonts w:cs="Arial"/>
        </w:rPr>
        <w:t>: </w:t>
      </w:r>
    </w:p>
    <w:p w:rsidRPr="000C3FC1" w:rsidR="00542BEE" w:rsidP="00B87057" w:rsidRDefault="00F662CE" w14:paraId="1A2B7A71" w14:textId="77777777">
      <w:pPr>
        <w:pStyle w:val="ListParagraph"/>
        <w:numPr>
          <w:ilvl w:val="0"/>
          <w:numId w:val="31"/>
        </w:numPr>
        <w:spacing w:before="100" w:beforeAutospacing="1" w:after="100" w:afterAutospacing="1"/>
        <w:ind w:left="1276" w:hanging="425"/>
        <w:rPr>
          <w:rFonts w:ascii="Arial" w:hAnsi="Arial" w:cs="Arial"/>
          <w:sz w:val="24"/>
          <w:szCs w:val="24"/>
        </w:rPr>
      </w:pPr>
      <w:r w:rsidRPr="000C3FC1">
        <w:rPr>
          <w:rFonts w:ascii="Arial" w:hAnsi="Arial" w:cs="Arial"/>
          <w:sz w:val="24"/>
          <w:szCs w:val="24"/>
        </w:rPr>
        <w:t>T</w:t>
      </w:r>
      <w:r w:rsidRPr="000C3FC1" w:rsidR="00542BEE">
        <w:rPr>
          <w:rFonts w:ascii="Arial" w:hAnsi="Arial" w:cs="Arial"/>
          <w:sz w:val="24"/>
          <w:szCs w:val="24"/>
        </w:rPr>
        <w:t>hinking about information gathering, recor</w:t>
      </w:r>
      <w:r w:rsidRPr="000C3FC1">
        <w:rPr>
          <w:rFonts w:ascii="Arial" w:hAnsi="Arial" w:cs="Arial"/>
          <w:sz w:val="24"/>
          <w:szCs w:val="24"/>
        </w:rPr>
        <w:t xml:space="preserve">d keeping, risk assessments </w:t>
      </w:r>
      <w:r w:rsidRPr="000C3FC1" w:rsidR="001E7292">
        <w:rPr>
          <w:rFonts w:ascii="Arial" w:hAnsi="Arial" w:cs="Arial"/>
          <w:sz w:val="24"/>
          <w:szCs w:val="24"/>
        </w:rPr>
        <w:t>etc.</w:t>
      </w:r>
    </w:p>
    <w:p w:rsidRPr="000C3FC1" w:rsidR="00542BEE" w:rsidP="00B87057" w:rsidRDefault="00F662CE" w14:paraId="7706090B" w14:textId="77777777">
      <w:pPr>
        <w:pStyle w:val="ListParagraph"/>
        <w:numPr>
          <w:ilvl w:val="0"/>
          <w:numId w:val="31"/>
        </w:numPr>
        <w:spacing w:before="100" w:beforeAutospacing="1" w:after="100" w:afterAutospacing="1"/>
        <w:ind w:left="1276" w:hanging="425"/>
        <w:rPr>
          <w:rFonts w:ascii="Arial" w:hAnsi="Arial" w:cs="Arial"/>
          <w:sz w:val="24"/>
          <w:szCs w:val="24"/>
        </w:rPr>
      </w:pPr>
      <w:r w:rsidRPr="000C3FC1">
        <w:rPr>
          <w:rFonts w:ascii="Arial" w:hAnsi="Arial" w:cs="Arial"/>
          <w:sz w:val="24"/>
          <w:szCs w:val="24"/>
        </w:rPr>
        <w:t>D</w:t>
      </w:r>
      <w:r w:rsidRPr="000C3FC1" w:rsidR="00542BEE">
        <w:rPr>
          <w:rFonts w:ascii="Arial" w:hAnsi="Arial" w:cs="Arial"/>
          <w:sz w:val="24"/>
          <w:szCs w:val="24"/>
        </w:rPr>
        <w:t xml:space="preserve">ecisions about making referrals to Local Authority Children’s Services. </w:t>
      </w:r>
    </w:p>
    <w:p w:rsidRPr="000C3FC1" w:rsidR="00542BEE" w:rsidP="00B87057" w:rsidRDefault="00F662CE" w14:paraId="23ABFADC" w14:textId="77777777">
      <w:pPr>
        <w:pStyle w:val="ListParagraph"/>
        <w:numPr>
          <w:ilvl w:val="0"/>
          <w:numId w:val="31"/>
        </w:numPr>
        <w:spacing w:before="100" w:beforeAutospacing="1" w:after="100" w:afterAutospacing="1"/>
        <w:ind w:left="1276" w:hanging="425"/>
        <w:rPr>
          <w:rFonts w:ascii="Arial" w:hAnsi="Arial" w:cs="Arial"/>
          <w:sz w:val="24"/>
          <w:szCs w:val="24"/>
        </w:rPr>
      </w:pPr>
      <w:r w:rsidRPr="000C3FC1">
        <w:rPr>
          <w:rFonts w:ascii="Arial" w:hAnsi="Arial" w:cs="Arial"/>
          <w:sz w:val="24"/>
          <w:szCs w:val="24"/>
        </w:rPr>
        <w:t>P</w:t>
      </w:r>
      <w:r w:rsidRPr="000C3FC1" w:rsidR="00542BEE">
        <w:rPr>
          <w:rFonts w:ascii="Arial" w:hAnsi="Arial" w:cs="Arial"/>
          <w:sz w:val="24"/>
          <w:szCs w:val="24"/>
        </w:rPr>
        <w:t>reparing reports for and atten</w:t>
      </w:r>
      <w:r w:rsidRPr="000C3FC1">
        <w:rPr>
          <w:rFonts w:ascii="Arial" w:hAnsi="Arial" w:cs="Arial"/>
          <w:sz w:val="24"/>
          <w:szCs w:val="24"/>
        </w:rPr>
        <w:t>ding child protection meetings</w:t>
      </w:r>
      <w:r w:rsidR="008C44C2">
        <w:rPr>
          <w:rFonts w:ascii="Arial" w:hAnsi="Arial" w:cs="Arial"/>
          <w:sz w:val="24"/>
          <w:szCs w:val="24"/>
        </w:rPr>
        <w:t>.</w:t>
      </w:r>
    </w:p>
    <w:p w:rsidRPr="00975487" w:rsidR="00542BEE" w:rsidP="00B87057" w:rsidRDefault="00F662CE" w14:paraId="65748C85" w14:textId="77777777">
      <w:pPr>
        <w:pStyle w:val="ListParagraph"/>
        <w:numPr>
          <w:ilvl w:val="0"/>
          <w:numId w:val="31"/>
        </w:numPr>
        <w:spacing w:before="100" w:beforeAutospacing="1" w:after="100" w:afterAutospacing="1"/>
        <w:ind w:left="1276" w:hanging="425"/>
        <w:rPr>
          <w:rFonts w:ascii="Arial" w:hAnsi="Arial" w:cs="Arial"/>
          <w:sz w:val="24"/>
          <w:szCs w:val="24"/>
        </w:rPr>
      </w:pPr>
      <w:r w:rsidRPr="00975487">
        <w:rPr>
          <w:rFonts w:ascii="Arial" w:hAnsi="Arial" w:cs="Arial"/>
          <w:sz w:val="24"/>
          <w:szCs w:val="24"/>
        </w:rPr>
        <w:t>R</w:t>
      </w:r>
      <w:r w:rsidRPr="00975487" w:rsidR="00542BEE">
        <w:rPr>
          <w:rFonts w:ascii="Arial" w:hAnsi="Arial" w:cs="Arial"/>
          <w:sz w:val="24"/>
          <w:szCs w:val="24"/>
        </w:rPr>
        <w:t>eporting attendance at conferences etc.</w:t>
      </w:r>
    </w:p>
    <w:p w:rsidRPr="00975487" w:rsidR="00542BEE" w:rsidP="00B87057" w:rsidRDefault="00F662CE" w14:paraId="14B4CB41" w14:textId="77777777">
      <w:pPr>
        <w:pStyle w:val="ListParagraph"/>
        <w:numPr>
          <w:ilvl w:val="0"/>
          <w:numId w:val="31"/>
        </w:numPr>
        <w:spacing w:before="100" w:beforeAutospacing="1" w:after="100" w:afterAutospacing="1"/>
        <w:ind w:left="1276" w:hanging="425"/>
        <w:rPr>
          <w:rFonts w:ascii="Arial" w:hAnsi="Arial" w:cs="Arial"/>
          <w:sz w:val="24"/>
          <w:szCs w:val="24"/>
        </w:rPr>
      </w:pPr>
      <w:r w:rsidRPr="00975487">
        <w:rPr>
          <w:rFonts w:ascii="Arial" w:hAnsi="Arial" w:cs="Arial"/>
          <w:sz w:val="24"/>
          <w:szCs w:val="24"/>
        </w:rPr>
        <w:t>P</w:t>
      </w:r>
      <w:r w:rsidRPr="00975487" w:rsidR="00542BEE">
        <w:rPr>
          <w:rFonts w:ascii="Arial" w:hAnsi="Arial" w:cs="Arial"/>
          <w:sz w:val="24"/>
          <w:szCs w:val="24"/>
        </w:rPr>
        <w:t xml:space="preserve">reparing a chronology for court reports, </w:t>
      </w:r>
      <w:r w:rsidRPr="00975487" w:rsidR="008C44C2">
        <w:rPr>
          <w:rFonts w:ascii="Arial" w:hAnsi="Arial" w:cs="Arial"/>
          <w:sz w:val="24"/>
          <w:szCs w:val="24"/>
        </w:rPr>
        <w:t>serious case reviews</w:t>
      </w:r>
      <w:r w:rsidRPr="00975487" w:rsidR="00542BEE">
        <w:rPr>
          <w:rFonts w:ascii="Arial" w:hAnsi="Arial" w:cs="Arial"/>
          <w:sz w:val="24"/>
          <w:szCs w:val="24"/>
        </w:rPr>
        <w:t xml:space="preserve">, </w:t>
      </w:r>
      <w:r w:rsidRPr="00975487" w:rsidR="008C44C2">
        <w:rPr>
          <w:rFonts w:ascii="Arial" w:hAnsi="Arial" w:cs="Arial"/>
          <w:sz w:val="24"/>
          <w:szCs w:val="24"/>
        </w:rPr>
        <w:t xml:space="preserve">child protection </w:t>
      </w:r>
      <w:r w:rsidRPr="00975487" w:rsidR="00542BEE">
        <w:rPr>
          <w:rFonts w:ascii="Arial" w:hAnsi="Arial" w:cs="Arial"/>
          <w:sz w:val="24"/>
          <w:szCs w:val="24"/>
        </w:rPr>
        <w:t>meetings etc.</w:t>
      </w:r>
    </w:p>
    <w:p w:rsidRPr="00975487" w:rsidR="00542BEE" w:rsidP="00B87057" w:rsidRDefault="00542BEE" w14:paraId="40351BBD" w14:textId="77777777">
      <w:pPr>
        <w:pStyle w:val="ListParagraph"/>
        <w:numPr>
          <w:ilvl w:val="0"/>
          <w:numId w:val="31"/>
        </w:numPr>
        <w:spacing w:before="100" w:beforeAutospacing="1" w:after="100" w:afterAutospacing="1"/>
        <w:ind w:left="1276" w:hanging="425"/>
        <w:rPr>
          <w:rFonts w:ascii="Arial" w:hAnsi="Arial" w:cs="Arial"/>
          <w:sz w:val="24"/>
          <w:szCs w:val="24"/>
        </w:rPr>
      </w:pPr>
      <w:r w:rsidRPr="00975487">
        <w:rPr>
          <w:rFonts w:ascii="Arial" w:hAnsi="Arial" w:cs="Arial"/>
          <w:sz w:val="24"/>
          <w:szCs w:val="24"/>
        </w:rPr>
        <w:t xml:space="preserve">Their role when </w:t>
      </w:r>
      <w:r w:rsidRPr="00975487" w:rsidR="00A46BEF">
        <w:rPr>
          <w:rFonts w:ascii="Arial" w:hAnsi="Arial" w:cs="Arial"/>
          <w:sz w:val="24"/>
          <w:szCs w:val="24"/>
        </w:rPr>
        <w:t xml:space="preserve">service users </w:t>
      </w:r>
      <w:r w:rsidRPr="00975487">
        <w:rPr>
          <w:rFonts w:ascii="Arial" w:hAnsi="Arial" w:cs="Arial"/>
          <w:sz w:val="24"/>
          <w:szCs w:val="24"/>
        </w:rPr>
        <w:t>are involved in any type of court proceedings regarding children.</w:t>
      </w:r>
    </w:p>
    <w:p w:rsidRPr="00975487" w:rsidR="00542BEE" w:rsidP="00B87057" w:rsidRDefault="00F662CE" w14:paraId="567A318F" w14:textId="77777777">
      <w:pPr>
        <w:pStyle w:val="ListParagraph"/>
        <w:numPr>
          <w:ilvl w:val="0"/>
          <w:numId w:val="31"/>
        </w:numPr>
        <w:spacing w:before="100" w:beforeAutospacing="1" w:after="100" w:afterAutospacing="1"/>
        <w:ind w:left="1276" w:hanging="425"/>
        <w:rPr>
          <w:rFonts w:ascii="Arial" w:hAnsi="Arial" w:cs="Arial"/>
          <w:sz w:val="24"/>
          <w:szCs w:val="24"/>
        </w:rPr>
      </w:pPr>
      <w:r w:rsidRPr="00975487">
        <w:rPr>
          <w:rFonts w:ascii="Arial" w:hAnsi="Arial" w:cs="Arial"/>
          <w:sz w:val="24"/>
          <w:szCs w:val="24"/>
        </w:rPr>
        <w:t>P</w:t>
      </w:r>
      <w:r w:rsidRPr="00975487" w:rsidR="00542BEE">
        <w:rPr>
          <w:rFonts w:ascii="Arial" w:hAnsi="Arial" w:cs="Arial"/>
          <w:sz w:val="24"/>
          <w:szCs w:val="24"/>
        </w:rPr>
        <w:t xml:space="preserve">lanning for pregnant women </w:t>
      </w:r>
      <w:r w:rsidRPr="00975487" w:rsidR="00644F81">
        <w:rPr>
          <w:rFonts w:ascii="Arial" w:hAnsi="Arial" w:cs="Arial"/>
          <w:sz w:val="24"/>
          <w:szCs w:val="24"/>
        </w:rPr>
        <w:t>and</w:t>
      </w:r>
      <w:r w:rsidRPr="00975487" w:rsidR="00542BEE">
        <w:rPr>
          <w:rFonts w:ascii="Arial" w:hAnsi="Arial" w:cs="Arial"/>
          <w:sz w:val="24"/>
          <w:szCs w:val="24"/>
        </w:rPr>
        <w:t xml:space="preserve"> </w:t>
      </w:r>
      <w:r w:rsidRPr="00975487" w:rsidR="00644F81">
        <w:rPr>
          <w:rFonts w:ascii="Arial" w:hAnsi="Arial" w:cs="Arial"/>
          <w:sz w:val="24"/>
          <w:szCs w:val="24"/>
        </w:rPr>
        <w:t>male service users</w:t>
      </w:r>
      <w:r w:rsidRPr="00975487" w:rsidR="00542BEE">
        <w:rPr>
          <w:rFonts w:ascii="Arial" w:hAnsi="Arial" w:cs="Arial"/>
          <w:sz w:val="24"/>
          <w:szCs w:val="24"/>
        </w:rPr>
        <w:t xml:space="preserve"> who have a pregnant partner.</w:t>
      </w:r>
    </w:p>
    <w:p w:rsidRPr="00975487" w:rsidR="00542BEE" w:rsidP="00B87057" w:rsidRDefault="00542BEE" w14:paraId="5FAD619A" w14:textId="77777777">
      <w:pPr>
        <w:pStyle w:val="ListParagraph"/>
        <w:numPr>
          <w:ilvl w:val="0"/>
          <w:numId w:val="31"/>
        </w:numPr>
        <w:spacing w:before="100" w:beforeAutospacing="1" w:after="100" w:afterAutospacing="1"/>
        <w:ind w:left="1276" w:hanging="425"/>
        <w:rPr>
          <w:rFonts w:ascii="Arial" w:hAnsi="Arial" w:cs="Arial"/>
          <w:sz w:val="24"/>
          <w:szCs w:val="24"/>
        </w:rPr>
      </w:pPr>
      <w:r w:rsidRPr="00975487">
        <w:rPr>
          <w:rFonts w:ascii="Arial" w:hAnsi="Arial" w:cs="Arial"/>
          <w:sz w:val="24"/>
          <w:szCs w:val="24"/>
        </w:rPr>
        <w:t>Any other issue</w:t>
      </w:r>
      <w:r w:rsidRPr="00975487" w:rsidR="00644F81">
        <w:rPr>
          <w:rFonts w:ascii="Arial" w:hAnsi="Arial" w:cs="Arial"/>
          <w:sz w:val="24"/>
          <w:szCs w:val="24"/>
        </w:rPr>
        <w:t xml:space="preserve"> staff wish to explore</w:t>
      </w:r>
      <w:r w:rsidRPr="00975487">
        <w:rPr>
          <w:rFonts w:ascii="Arial" w:hAnsi="Arial" w:cs="Arial"/>
          <w:sz w:val="24"/>
          <w:szCs w:val="24"/>
        </w:rPr>
        <w:t xml:space="preserve"> regarding </w:t>
      </w:r>
      <w:r w:rsidRPr="00975487" w:rsidR="00725B72">
        <w:rPr>
          <w:rFonts w:ascii="Arial" w:hAnsi="Arial" w:cs="Arial"/>
          <w:sz w:val="24"/>
          <w:szCs w:val="24"/>
        </w:rPr>
        <w:t>children.</w:t>
      </w:r>
    </w:p>
    <w:p w:rsidRPr="000A1E70" w:rsidR="002F4E70" w:rsidP="005F4AFA" w:rsidRDefault="00542BEE" w14:paraId="66C5F750" w14:textId="77777777">
      <w:pPr>
        <w:pStyle w:val="ListParagraph"/>
        <w:numPr>
          <w:ilvl w:val="0"/>
          <w:numId w:val="21"/>
        </w:numPr>
        <w:spacing w:before="100" w:beforeAutospacing="1" w:after="100" w:afterAutospacing="1"/>
        <w:ind w:left="1276" w:hanging="425"/>
        <w:rPr>
          <w:rFonts w:ascii="Arial" w:hAnsi="Arial" w:cs="Arial"/>
          <w:sz w:val="24"/>
          <w:szCs w:val="24"/>
        </w:rPr>
      </w:pPr>
      <w:r w:rsidRPr="000A1E70">
        <w:rPr>
          <w:rFonts w:ascii="Arial" w:hAnsi="Arial" w:cs="Arial"/>
          <w:sz w:val="24"/>
          <w:szCs w:val="24"/>
        </w:rPr>
        <w:t xml:space="preserve">Issues where staff are unhappy with clinical </w:t>
      </w:r>
      <w:r w:rsidRPr="000A1E70" w:rsidR="00FA46FE">
        <w:rPr>
          <w:rFonts w:ascii="Arial" w:hAnsi="Arial" w:cs="Arial"/>
          <w:sz w:val="24"/>
          <w:szCs w:val="24"/>
        </w:rPr>
        <w:t>/</w:t>
      </w:r>
      <w:r w:rsidRPr="000A1E70">
        <w:rPr>
          <w:rFonts w:ascii="Arial" w:hAnsi="Arial" w:cs="Arial"/>
          <w:sz w:val="24"/>
          <w:szCs w:val="24"/>
        </w:rPr>
        <w:t xml:space="preserve"> practice decisions to safeguard a child</w:t>
      </w:r>
      <w:r w:rsidRPr="000A1E70" w:rsidR="00A46BEF">
        <w:rPr>
          <w:rFonts w:ascii="Arial" w:hAnsi="Arial" w:cs="Arial"/>
          <w:sz w:val="24"/>
          <w:szCs w:val="24"/>
        </w:rPr>
        <w:t>.</w:t>
      </w:r>
    </w:p>
    <w:p w:rsidRPr="000A1E70" w:rsidR="00542BEE" w:rsidP="005F4AFA" w:rsidRDefault="00542BEE" w14:paraId="66A651F1" w14:textId="77777777">
      <w:pPr>
        <w:pStyle w:val="ListParagraph"/>
        <w:numPr>
          <w:ilvl w:val="0"/>
          <w:numId w:val="21"/>
        </w:numPr>
        <w:spacing w:before="100" w:beforeAutospacing="1" w:after="100" w:afterAutospacing="1"/>
        <w:ind w:left="1276" w:hanging="425"/>
        <w:rPr>
          <w:rFonts w:ascii="Arial" w:hAnsi="Arial" w:cs="Arial"/>
          <w:sz w:val="24"/>
          <w:szCs w:val="24"/>
        </w:rPr>
      </w:pPr>
      <w:r w:rsidRPr="000A1E70">
        <w:rPr>
          <w:rFonts w:ascii="Arial" w:hAnsi="Arial" w:cs="Arial"/>
          <w:sz w:val="24"/>
          <w:szCs w:val="24"/>
        </w:rPr>
        <w:t xml:space="preserve">Where staff are concerned that the abuse or neglect is linked to poor practice within the organisation support / guidance in relation to reporting concerns within the Trust is available within the Trust’s “Whistle Blowing” policy. </w:t>
      </w:r>
    </w:p>
    <w:p w:rsidRPr="00625AE4" w:rsidR="00542BEE" w:rsidP="4BC37A03" w:rsidRDefault="00F76BAF" w14:paraId="044B053B" w14:textId="51EC7CD9">
      <w:pPr>
        <w:spacing w:before="100" w:beforeAutospacing="1" w:after="100" w:afterAutospacing="1"/>
        <w:ind w:left="1276"/>
        <w:contextualSpacing/>
        <w:rPr>
          <w:rFonts w:ascii="Times New Roman" w:hAnsi="Times New Roman"/>
        </w:rPr>
      </w:pPr>
      <w:hyperlink r:id="rId22">
        <w:r w:rsidRPr="4BC37A03" w:rsidR="00625AE4">
          <w:rPr>
            <w:rStyle w:val="Hyperlink"/>
            <w:rFonts w:cs="Arial"/>
          </w:rPr>
          <w:t>http</w:t>
        </w:r>
        <w:r w:rsidRPr="4BC37A03" w:rsidR="24B135E3">
          <w:rPr>
            <w:rStyle w:val="Hyperlink"/>
            <w:rFonts w:cs="Arial"/>
          </w:rPr>
          <w:t xml:space="preserve">s://swyt.sharepoint.com/sites/Policy-Documents/Shared </w:t>
        </w:r>
        <w:r w:rsidRPr="4BC37A03" w:rsidR="00625AE4">
          <w:rPr>
            <w:rStyle w:val="Hyperlink"/>
            <w:rFonts w:cs="Arial"/>
          </w:rPr>
          <w:t>Documents/Forms/AZ.aspx</w:t>
        </w:r>
      </w:hyperlink>
      <w:r w:rsidRPr="4BC37A03" w:rsidR="00625AE4">
        <w:rPr>
          <w:rFonts w:cs="Arial"/>
          <w:u w:val="single"/>
        </w:rPr>
        <w:t xml:space="preserve"> </w:t>
      </w:r>
    </w:p>
    <w:p w:rsidR="00542BEE" w:rsidP="001E124C" w:rsidRDefault="003840AC" w14:paraId="69E210BB" w14:textId="3C899203">
      <w:pPr>
        <w:pStyle w:val="ListParagraph"/>
        <w:numPr>
          <w:ilvl w:val="0"/>
          <w:numId w:val="21"/>
        </w:numPr>
        <w:spacing w:before="100" w:beforeAutospacing="1" w:after="100" w:afterAutospacing="1"/>
        <w:ind w:left="1276" w:hanging="425"/>
        <w:rPr>
          <w:rFonts w:ascii="Arial" w:hAnsi="Arial" w:cs="Arial"/>
          <w:sz w:val="24"/>
          <w:szCs w:val="24"/>
        </w:rPr>
      </w:pPr>
      <w:r>
        <w:rPr>
          <w:rFonts w:ascii="Arial" w:hAnsi="Arial" w:cs="Arial"/>
          <w:sz w:val="24"/>
          <w:szCs w:val="24"/>
        </w:rPr>
        <w:t>E</w:t>
      </w:r>
      <w:r w:rsidRPr="00F662CE" w:rsidR="00542BEE">
        <w:rPr>
          <w:rFonts w:ascii="Arial" w:hAnsi="Arial" w:cs="Arial"/>
          <w:sz w:val="24"/>
          <w:szCs w:val="24"/>
        </w:rPr>
        <w:t xml:space="preserve">scalating a case where there is professional disagreement; </w:t>
      </w:r>
      <w:r w:rsidR="00FA46FE">
        <w:rPr>
          <w:rFonts w:ascii="Arial" w:hAnsi="Arial" w:cs="Arial"/>
          <w:sz w:val="24"/>
          <w:szCs w:val="24"/>
        </w:rPr>
        <w:t>t</w:t>
      </w:r>
      <w:r w:rsidRPr="00F662CE" w:rsidR="00542BEE">
        <w:rPr>
          <w:rFonts w:ascii="Arial" w:hAnsi="Arial" w:cs="Arial"/>
          <w:sz w:val="24"/>
          <w:szCs w:val="24"/>
        </w:rPr>
        <w:t>o advi</w:t>
      </w:r>
      <w:r>
        <w:rPr>
          <w:rFonts w:ascii="Arial" w:hAnsi="Arial" w:cs="Arial"/>
          <w:sz w:val="24"/>
          <w:szCs w:val="24"/>
        </w:rPr>
        <w:t>s</w:t>
      </w:r>
      <w:r w:rsidRPr="00F662CE" w:rsidR="00542BEE">
        <w:rPr>
          <w:rFonts w:ascii="Arial" w:hAnsi="Arial" w:cs="Arial"/>
          <w:sz w:val="24"/>
          <w:szCs w:val="24"/>
        </w:rPr>
        <w:t>e and support with following locally agreed multi agency escalation procedures</w:t>
      </w:r>
      <w:r w:rsidR="00236942">
        <w:rPr>
          <w:rFonts w:ascii="Arial" w:hAnsi="Arial" w:cs="Arial"/>
          <w:sz w:val="24"/>
          <w:szCs w:val="24"/>
        </w:rPr>
        <w:t xml:space="preserve">. </w:t>
      </w:r>
    </w:p>
    <w:p w:rsidRPr="00F662CE" w:rsidR="00236942" w:rsidP="00236942" w:rsidRDefault="00236942" w14:paraId="04B35476" w14:textId="6C6B7093">
      <w:pPr>
        <w:pStyle w:val="ListParagraph"/>
        <w:spacing w:before="100" w:beforeAutospacing="1" w:after="100" w:afterAutospacing="1"/>
        <w:ind w:left="1276"/>
        <w:rPr>
          <w:rFonts w:ascii="Arial" w:hAnsi="Arial" w:cs="Arial"/>
          <w:sz w:val="24"/>
          <w:szCs w:val="24"/>
        </w:rPr>
      </w:pPr>
      <w:r>
        <w:rPr>
          <w:rFonts w:ascii="Arial" w:hAnsi="Arial" w:cs="Arial"/>
          <w:sz w:val="24"/>
          <w:szCs w:val="24"/>
        </w:rPr>
        <w:t>See Appendix 6</w:t>
      </w:r>
    </w:p>
    <w:p w:rsidRPr="00371C33" w:rsidR="00542BEE" w:rsidP="001E124C" w:rsidRDefault="00542BEE" w14:paraId="6BD39989" w14:textId="77777777">
      <w:pPr>
        <w:numPr>
          <w:ilvl w:val="0"/>
          <w:numId w:val="20"/>
        </w:numPr>
        <w:spacing w:before="100" w:beforeAutospacing="1" w:after="100" w:afterAutospacing="1"/>
        <w:ind w:left="1276" w:hanging="425"/>
        <w:contextualSpacing/>
        <w:rPr>
          <w:rFonts w:ascii="Times New Roman" w:hAnsi="Times New Roman"/>
        </w:rPr>
      </w:pPr>
      <w:r w:rsidRPr="00371C33">
        <w:rPr>
          <w:rFonts w:cs="Arial"/>
        </w:rPr>
        <w:t>Follow Trust information governance guidelines in relation to information sharing. </w:t>
      </w:r>
    </w:p>
    <w:p w:rsidRPr="00371C33" w:rsidR="00542BEE" w:rsidP="001E124C" w:rsidRDefault="00542BEE" w14:paraId="675E05EE" w14:textId="77777777">
      <w:pPr>
        <w:spacing w:before="100" w:beforeAutospacing="1" w:after="100" w:afterAutospacing="1"/>
        <w:ind w:left="1276" w:hanging="425"/>
        <w:contextualSpacing/>
        <w:rPr>
          <w:rFonts w:ascii="Times New Roman" w:hAnsi="Times New Roman"/>
        </w:rPr>
      </w:pPr>
    </w:p>
    <w:p w:rsidRPr="00371C33" w:rsidR="00F662CE" w:rsidP="001E124C" w:rsidRDefault="00542BEE" w14:paraId="2CE78862" w14:textId="6F8F9363">
      <w:pPr>
        <w:numPr>
          <w:ilvl w:val="0"/>
          <w:numId w:val="20"/>
        </w:numPr>
        <w:spacing w:after="200"/>
        <w:ind w:left="1276" w:hanging="425"/>
        <w:contextualSpacing/>
        <w:rPr>
          <w:rFonts w:cs="Arial"/>
        </w:rPr>
      </w:pPr>
      <w:r w:rsidRPr="00371C33">
        <w:rPr>
          <w:rFonts w:cs="Arial"/>
        </w:rPr>
        <w:t>Information Governance</w:t>
      </w:r>
      <w:r w:rsidRPr="00371C33">
        <w:rPr>
          <w:rFonts w:cs="Arial"/>
          <w:lang w:val="en-US"/>
        </w:rPr>
        <w:t xml:space="preserve"> - </w:t>
      </w:r>
      <w:r w:rsidRPr="00371C33" w:rsidR="003840AC">
        <w:rPr>
          <w:rFonts w:cs="Arial"/>
        </w:rPr>
        <w:t>t</w:t>
      </w:r>
      <w:r w:rsidRPr="00371C33">
        <w:rPr>
          <w:rFonts w:cs="Arial"/>
        </w:rPr>
        <w:t>rust in confidentiality is a fundamental part of the relationship between service users and service providers. The appropriate sharing of information is essential for the safe delivery of care. Information sharing, Confidentiality and Data Protection Policy</w:t>
      </w:r>
      <w:r w:rsidRPr="00371C33" w:rsidR="003840AC">
        <w:rPr>
          <w:rFonts w:cs="Arial"/>
        </w:rPr>
        <w:t>.</w:t>
      </w:r>
      <w:r w:rsidRPr="00371C33">
        <w:rPr>
          <w:rFonts w:cs="Arial"/>
        </w:rPr>
        <w:t xml:space="preserve"> </w:t>
      </w:r>
    </w:p>
    <w:p w:rsidR="00F662CE" w:rsidP="001E124C" w:rsidRDefault="00F662CE" w14:paraId="2FC17F8B" w14:textId="77777777">
      <w:pPr>
        <w:spacing w:after="200"/>
        <w:ind w:left="1276"/>
        <w:contextualSpacing/>
        <w:rPr>
          <w:rFonts w:cs="Arial"/>
          <w:color w:val="FF0000"/>
        </w:rPr>
      </w:pPr>
    </w:p>
    <w:p w:rsidR="00542BEE" w:rsidP="001E124C" w:rsidRDefault="00F76BAF" w14:paraId="0648A6FA" w14:textId="18EC1666">
      <w:pPr>
        <w:spacing w:after="200"/>
        <w:ind w:left="1276"/>
        <w:contextualSpacing/>
        <w:rPr>
          <w:rFonts w:cs="Arial"/>
          <w:color w:val="0000FF"/>
          <w:u w:val="single"/>
        </w:rPr>
      </w:pPr>
      <w:hyperlink r:id="rId23">
        <w:r w:rsidRPr="4BC37A03" w:rsidR="00542BEE">
          <w:rPr>
            <w:rStyle w:val="Hyperlink"/>
            <w:rFonts w:cs="Arial"/>
          </w:rPr>
          <w:t>http</w:t>
        </w:r>
        <w:r w:rsidRPr="4BC37A03" w:rsidR="16FB9737">
          <w:rPr>
            <w:rStyle w:val="Hyperlink"/>
            <w:rFonts w:cs="Arial"/>
          </w:rPr>
          <w:t>s://swyt.sharepoint.com/sites/Intranet</w:t>
        </w:r>
        <w:r w:rsidRPr="4BC37A03" w:rsidR="00542BEE">
          <w:rPr>
            <w:rStyle w:val="Hyperlink"/>
            <w:rFonts w:cs="Arial"/>
          </w:rPr>
          <w:t>/it/information-governance/Pages/Policies.aspx</w:t>
        </w:r>
      </w:hyperlink>
    </w:p>
    <w:p w:rsidR="00625AE4" w:rsidP="001E124C" w:rsidRDefault="00625AE4" w14:paraId="0A4F7224" w14:textId="77777777">
      <w:pPr>
        <w:spacing w:after="200"/>
        <w:ind w:left="1276"/>
        <w:contextualSpacing/>
        <w:rPr>
          <w:rFonts w:cs="Arial"/>
          <w:color w:val="0000FF"/>
          <w:u w:val="single"/>
        </w:rPr>
      </w:pPr>
    </w:p>
    <w:p w:rsidR="0087388A" w:rsidP="001E124C" w:rsidRDefault="00542BEE" w14:paraId="5C28626D" w14:textId="77777777">
      <w:pPr>
        <w:numPr>
          <w:ilvl w:val="0"/>
          <w:numId w:val="20"/>
        </w:numPr>
        <w:spacing w:after="200"/>
        <w:ind w:left="1276" w:hanging="425"/>
        <w:contextualSpacing/>
        <w:rPr>
          <w:rFonts w:cs="Arial"/>
          <w:bCs/>
        </w:rPr>
      </w:pPr>
      <w:r w:rsidRPr="00371C33">
        <w:rPr>
          <w:rFonts w:cs="Arial"/>
        </w:rPr>
        <w:t xml:space="preserve">SWYPFT </w:t>
      </w:r>
      <w:r w:rsidRPr="00371C33" w:rsidR="003840AC">
        <w:rPr>
          <w:rFonts w:cs="Arial"/>
        </w:rPr>
        <w:t>s</w:t>
      </w:r>
      <w:r w:rsidRPr="00371C33">
        <w:rPr>
          <w:rFonts w:cs="Arial"/>
        </w:rPr>
        <w:t>taff are aware of the Caldecott Principles of confidentiality, through training</w:t>
      </w:r>
      <w:r w:rsidRPr="00371C33" w:rsidR="003840AC">
        <w:rPr>
          <w:rFonts w:cs="Arial"/>
        </w:rPr>
        <w:t>.</w:t>
      </w:r>
      <w:r w:rsidRPr="00371C33">
        <w:rPr>
          <w:rFonts w:cs="Arial"/>
        </w:rPr>
        <w:t xml:space="preserve"> The Caldecott Principles are: </w:t>
      </w:r>
      <w:r w:rsidRPr="00371C33">
        <w:rPr>
          <w:rFonts w:cs="Arial"/>
          <w:bCs/>
        </w:rPr>
        <w:t xml:space="preserve">Principle 1 Justify the purpose(s) - Principle 2 </w:t>
      </w:r>
    </w:p>
    <w:p w:rsidR="0087388A" w:rsidP="001E124C" w:rsidRDefault="0087388A" w14:paraId="5AE48A43" w14:textId="77777777">
      <w:pPr>
        <w:spacing w:after="200"/>
        <w:ind w:left="1276"/>
        <w:contextualSpacing/>
        <w:rPr>
          <w:rFonts w:cs="Arial"/>
          <w:bCs/>
        </w:rPr>
      </w:pPr>
    </w:p>
    <w:p w:rsidRPr="00371C33" w:rsidR="00542BEE" w:rsidP="00A46059" w:rsidRDefault="00542BEE" w14:paraId="11C561E4" w14:textId="77777777">
      <w:pPr>
        <w:numPr>
          <w:ilvl w:val="0"/>
          <w:numId w:val="20"/>
        </w:numPr>
        <w:spacing w:after="200"/>
        <w:ind w:left="1276" w:hanging="425"/>
        <w:contextualSpacing/>
        <w:jc w:val="both"/>
        <w:rPr>
          <w:rFonts w:cs="Arial"/>
          <w:bCs/>
        </w:rPr>
      </w:pPr>
      <w:r w:rsidRPr="00371C33">
        <w:rPr>
          <w:rFonts w:cs="Arial"/>
          <w:bCs/>
        </w:rPr>
        <w:t>Do</w:t>
      </w:r>
      <w:r w:rsidR="0006683C">
        <w:rPr>
          <w:rFonts w:cs="Arial"/>
          <w:bCs/>
        </w:rPr>
        <w:t xml:space="preserve"> </w:t>
      </w:r>
      <w:r w:rsidRPr="00371C33">
        <w:rPr>
          <w:rFonts w:cs="Arial"/>
          <w:bCs/>
        </w:rPr>
        <w:t>n</w:t>
      </w:r>
      <w:r w:rsidR="0006683C">
        <w:rPr>
          <w:rFonts w:cs="Arial"/>
          <w:bCs/>
        </w:rPr>
        <w:t>o</w:t>
      </w:r>
      <w:r w:rsidRPr="00371C33">
        <w:rPr>
          <w:rFonts w:cs="Arial"/>
          <w:bCs/>
        </w:rPr>
        <w:t xml:space="preserve">t use person identifiable information unless it is absolutely necessary - Principle 3 Use the minimum necessary person identifiable information - Principle 4 Access to person identifiable information should be on a strict need to know basis Principle 5 Everyone should be aware of their responsibilities - Principle 6 Understand and comply with the law - Principle 7 </w:t>
      </w:r>
      <w:r w:rsidRPr="00371C33" w:rsidR="003840AC">
        <w:rPr>
          <w:rFonts w:cs="Arial"/>
          <w:bCs/>
        </w:rPr>
        <w:t>T</w:t>
      </w:r>
      <w:r w:rsidRPr="00371C33">
        <w:rPr>
          <w:rFonts w:cs="Arial"/>
          <w:bCs/>
        </w:rPr>
        <w:t xml:space="preserve">he duty to share information can be as important as the duty to </w:t>
      </w:r>
      <w:r w:rsidRPr="00371C33" w:rsidR="003840AC">
        <w:rPr>
          <w:rFonts w:cs="Arial"/>
          <w:bCs/>
        </w:rPr>
        <w:t xml:space="preserve">protect </w:t>
      </w:r>
      <w:r w:rsidRPr="00371C33">
        <w:rPr>
          <w:rFonts w:cs="Arial"/>
          <w:bCs/>
        </w:rPr>
        <w:t xml:space="preserve">patient confidentiality. </w:t>
      </w:r>
    </w:p>
    <w:p w:rsidRPr="00371C33" w:rsidR="00542BEE" w:rsidP="001E124C" w:rsidRDefault="00542BEE" w14:paraId="50F40DEB" w14:textId="77777777">
      <w:pPr>
        <w:ind w:left="1276" w:hanging="425"/>
        <w:contextualSpacing/>
        <w:rPr>
          <w:rFonts w:cs="Arial"/>
        </w:rPr>
      </w:pPr>
    </w:p>
    <w:p w:rsidRPr="00371C33" w:rsidR="00542BEE" w:rsidP="001E124C" w:rsidRDefault="00542BEE" w14:paraId="38067644" w14:textId="7F9161C2">
      <w:pPr>
        <w:numPr>
          <w:ilvl w:val="0"/>
          <w:numId w:val="20"/>
        </w:numPr>
        <w:spacing w:after="200"/>
        <w:ind w:left="1276" w:hanging="425"/>
        <w:contextualSpacing/>
        <w:rPr>
          <w:rFonts w:cs="Arial"/>
        </w:rPr>
      </w:pPr>
      <w:r w:rsidRPr="00371C33">
        <w:rPr>
          <w:rFonts w:cs="Arial"/>
        </w:rPr>
        <w:t xml:space="preserve">All NHS organisations are required to nominate a senior person to act as a </w:t>
      </w:r>
      <w:r w:rsidRPr="00371C33">
        <w:rPr>
          <w:rFonts w:cs="Arial"/>
          <w:bCs/>
        </w:rPr>
        <w:t xml:space="preserve">Caldecott Guardian </w:t>
      </w:r>
      <w:r w:rsidRPr="00371C33">
        <w:rPr>
          <w:rFonts w:cs="Arial"/>
        </w:rPr>
        <w:t xml:space="preserve">responsible for safeguarding the confidentiality of person identifiable information. In this Trust the Caldecott Guardian is the </w:t>
      </w:r>
      <w:r w:rsidR="0038237F">
        <w:rPr>
          <w:rFonts w:cs="Arial"/>
        </w:rPr>
        <w:t xml:space="preserve">Chief Nurse / </w:t>
      </w:r>
      <w:r w:rsidRPr="00371C33">
        <w:rPr>
          <w:rFonts w:cs="Arial"/>
        </w:rPr>
        <w:t>Director of Nursing</w:t>
      </w:r>
      <w:r w:rsidR="0038237F">
        <w:rPr>
          <w:rFonts w:cs="Arial"/>
        </w:rPr>
        <w:t xml:space="preserve">, </w:t>
      </w:r>
      <w:r w:rsidRPr="00371C33" w:rsidR="003840AC">
        <w:rPr>
          <w:rFonts w:cs="Arial"/>
        </w:rPr>
        <w:t>Quality</w:t>
      </w:r>
      <w:r w:rsidR="0038237F">
        <w:rPr>
          <w:rFonts w:cs="Arial"/>
        </w:rPr>
        <w:t xml:space="preserve"> and Professions</w:t>
      </w:r>
      <w:r w:rsidRPr="00371C33">
        <w:rPr>
          <w:rFonts w:cs="Arial"/>
        </w:rPr>
        <w:t xml:space="preserve">. </w:t>
      </w:r>
    </w:p>
    <w:p w:rsidRPr="00371C33" w:rsidR="00542BEE" w:rsidP="001E124C" w:rsidRDefault="00542BEE" w14:paraId="77A52294" w14:textId="77777777">
      <w:pPr>
        <w:ind w:left="1276" w:hanging="425"/>
        <w:contextualSpacing/>
        <w:rPr>
          <w:rFonts w:cs="Arial"/>
        </w:rPr>
      </w:pPr>
    </w:p>
    <w:p w:rsidRPr="00371C33" w:rsidR="00542BEE" w:rsidP="001E124C" w:rsidRDefault="00542BEE" w14:paraId="173F3230" w14:textId="77777777">
      <w:pPr>
        <w:numPr>
          <w:ilvl w:val="0"/>
          <w:numId w:val="20"/>
        </w:numPr>
        <w:spacing w:after="200"/>
        <w:ind w:left="1276" w:hanging="425"/>
        <w:contextualSpacing/>
        <w:rPr>
          <w:rFonts w:cs="Arial"/>
        </w:rPr>
      </w:pPr>
      <w:r w:rsidRPr="00371C33">
        <w:rPr>
          <w:rFonts w:cs="Arial"/>
        </w:rPr>
        <w:t>Caldecott Guardians have a strategic role in ensuring the development of security and</w:t>
      </w:r>
      <w:r w:rsidRPr="00371C33">
        <w:rPr>
          <w:rFonts w:eastAsia="Calibri" w:cs="Arial"/>
          <w:lang w:eastAsia="en-US"/>
        </w:rPr>
        <w:t xml:space="preserve"> </w:t>
      </w:r>
      <w:r w:rsidRPr="00371C33">
        <w:rPr>
          <w:rFonts w:cs="Arial"/>
        </w:rPr>
        <w:t>confidentiality policies, representing confidentiality requirements at Board level, and advising on improvement plans</w:t>
      </w:r>
      <w:r w:rsidRPr="00371C33" w:rsidR="003840AC">
        <w:rPr>
          <w:rFonts w:cs="Arial"/>
        </w:rPr>
        <w:t>.</w:t>
      </w:r>
    </w:p>
    <w:p w:rsidRPr="00542BEE" w:rsidR="00542BEE" w:rsidP="001E124C" w:rsidRDefault="00542BEE" w14:paraId="007DCDA8" w14:textId="77777777">
      <w:pPr>
        <w:ind w:left="1276" w:hanging="425"/>
        <w:contextualSpacing/>
        <w:rPr>
          <w:rFonts w:cs="Arial"/>
          <w:color w:val="FF0000"/>
        </w:rPr>
      </w:pPr>
    </w:p>
    <w:p w:rsidR="00542BEE" w:rsidP="001E124C" w:rsidRDefault="00542BEE" w14:paraId="450EA2D7" w14:textId="30538D7A">
      <w:pPr>
        <w:numPr>
          <w:ilvl w:val="0"/>
          <w:numId w:val="20"/>
        </w:numPr>
        <w:spacing w:after="200"/>
        <w:ind w:left="1276" w:hanging="425"/>
        <w:contextualSpacing/>
        <w:rPr>
          <w:rFonts w:cs="Arial"/>
          <w:lang w:val="en-US"/>
        </w:rPr>
      </w:pPr>
      <w:r w:rsidRPr="0038237F">
        <w:rPr>
          <w:rFonts w:cs="Arial"/>
          <w:lang w:val="en-US"/>
        </w:rPr>
        <w:t xml:space="preserve">All staff should complete </w:t>
      </w:r>
      <w:r w:rsidRPr="0038237F" w:rsidR="0038237F">
        <w:rPr>
          <w:rFonts w:cs="Arial"/>
          <w:lang w:val="en-US"/>
        </w:rPr>
        <w:t>I</w:t>
      </w:r>
      <w:r w:rsidRPr="0038237F">
        <w:rPr>
          <w:rFonts w:cs="Arial"/>
          <w:lang w:val="en-US"/>
        </w:rPr>
        <w:t xml:space="preserve">nformation </w:t>
      </w:r>
      <w:r w:rsidRPr="0038237F" w:rsidR="0038237F">
        <w:rPr>
          <w:rFonts w:cs="Arial"/>
          <w:lang w:val="en-US"/>
        </w:rPr>
        <w:t>g</w:t>
      </w:r>
      <w:r w:rsidRPr="0038237F">
        <w:rPr>
          <w:rFonts w:cs="Arial"/>
          <w:lang w:val="en-US"/>
        </w:rPr>
        <w:t>overnance e-learning</w:t>
      </w:r>
      <w:r w:rsidRPr="0038237F" w:rsidR="0038237F">
        <w:rPr>
          <w:rFonts w:cs="Arial"/>
          <w:lang w:val="en-US"/>
        </w:rPr>
        <w:t xml:space="preserve"> training and refresh this training annually. </w:t>
      </w:r>
    </w:p>
    <w:p w:rsidRPr="0038237F" w:rsidR="0038237F" w:rsidP="0038237F" w:rsidRDefault="0038237F" w14:paraId="10675864" w14:textId="77777777">
      <w:pPr>
        <w:spacing w:after="200"/>
        <w:contextualSpacing/>
        <w:rPr>
          <w:rFonts w:cs="Arial"/>
          <w:lang w:val="en-US"/>
        </w:rPr>
      </w:pPr>
    </w:p>
    <w:p w:rsidRPr="00CD165D" w:rsidR="0087388A" w:rsidP="00E83638" w:rsidRDefault="00F76BAF" w14:paraId="5A23FB23" w14:textId="08A43C54">
      <w:pPr>
        <w:spacing w:after="200"/>
        <w:ind w:firstLine="851"/>
        <w:contextualSpacing/>
        <w:rPr>
          <w:rFonts w:cs="Arial"/>
          <w:sz w:val="20"/>
          <w:szCs w:val="20"/>
        </w:rPr>
      </w:pPr>
      <w:hyperlink w:history="1" r:id="rId24">
        <w:r w:rsidRPr="002221CB" w:rsidR="00CD165D">
          <w:rPr>
            <w:rStyle w:val="Hyperlink"/>
            <w:rFonts w:cs="Arial"/>
            <w:sz w:val="20"/>
            <w:szCs w:val="20"/>
          </w:rPr>
          <w:t>https://swyt.sharepoint.com/sites/Intranet/it/information-governance/Pages/IG- training.aspx</w:t>
        </w:r>
      </w:hyperlink>
      <w:r w:rsidR="00CD165D">
        <w:rPr>
          <w:rFonts w:cs="Arial"/>
          <w:sz w:val="20"/>
          <w:szCs w:val="20"/>
        </w:rPr>
        <w:t xml:space="preserve"> </w:t>
      </w:r>
    </w:p>
    <w:p w:rsidRPr="00542BEE" w:rsidR="00542BEE" w:rsidP="001E124C" w:rsidRDefault="00542BEE" w14:paraId="3DD355C9" w14:textId="77777777">
      <w:pPr>
        <w:spacing w:before="100" w:beforeAutospacing="1" w:after="100" w:afterAutospacing="1"/>
        <w:ind w:left="1276" w:hanging="425"/>
        <w:contextualSpacing/>
        <w:rPr>
          <w:rFonts w:ascii="Times New Roman" w:hAnsi="Times New Roman"/>
        </w:rPr>
      </w:pPr>
    </w:p>
    <w:p w:rsidR="00542BEE" w:rsidP="00997C22" w:rsidRDefault="00997C22" w14:paraId="5169F775" w14:textId="64EB2EB2">
      <w:pPr>
        <w:tabs>
          <w:tab w:val="left" w:pos="851"/>
        </w:tabs>
        <w:rPr>
          <w:rFonts w:cs="Arial"/>
          <w:b/>
          <w:bCs/>
        </w:rPr>
      </w:pPr>
      <w:r>
        <w:rPr>
          <w:rFonts w:cs="Arial"/>
          <w:b/>
          <w:bCs/>
        </w:rPr>
        <w:t>4.6 </w:t>
      </w:r>
      <w:r>
        <w:rPr>
          <w:rFonts w:cs="Arial"/>
          <w:b/>
          <w:bCs/>
        </w:rPr>
        <w:tab/>
      </w:r>
      <w:r w:rsidRPr="00542BEE" w:rsidR="00542BEE">
        <w:rPr>
          <w:rFonts w:cs="Arial"/>
          <w:b/>
          <w:bCs/>
        </w:rPr>
        <w:t>The Named</w:t>
      </w:r>
      <w:r w:rsidR="00CA72FA">
        <w:rPr>
          <w:rFonts w:cs="Arial"/>
          <w:b/>
          <w:bCs/>
        </w:rPr>
        <w:t xml:space="preserve"> </w:t>
      </w:r>
      <w:r w:rsidRPr="000D00BC" w:rsidR="00CA72FA">
        <w:rPr>
          <w:rFonts w:cs="Arial"/>
          <w:b/>
          <w:bCs/>
        </w:rPr>
        <w:t>Safeguarding</w:t>
      </w:r>
      <w:r w:rsidRPr="00542BEE" w:rsidR="00542BEE">
        <w:rPr>
          <w:rFonts w:cs="Arial"/>
          <w:b/>
          <w:bCs/>
        </w:rPr>
        <w:t xml:space="preserve"> Doctor </w:t>
      </w:r>
    </w:p>
    <w:p w:rsidRPr="00542BEE" w:rsidR="00F662CE" w:rsidP="001E124C" w:rsidRDefault="00F662CE" w14:paraId="1A81F0B1" w14:textId="77777777">
      <w:pPr>
        <w:spacing w:before="100" w:beforeAutospacing="1" w:after="100" w:afterAutospacing="1"/>
        <w:ind w:left="851" w:hanging="851"/>
        <w:contextualSpacing/>
        <w:rPr>
          <w:rFonts w:ascii="Times New Roman" w:hAnsi="Times New Roman"/>
        </w:rPr>
      </w:pPr>
    </w:p>
    <w:p w:rsidR="000752F1" w:rsidP="007D2665" w:rsidRDefault="00542BEE" w14:paraId="034FBE15" w14:textId="77777777">
      <w:pPr>
        <w:tabs>
          <w:tab w:val="left" w:pos="851"/>
        </w:tabs>
        <w:spacing w:before="100" w:beforeAutospacing="1" w:after="100" w:afterAutospacing="1"/>
        <w:ind w:left="851"/>
        <w:contextualSpacing/>
        <w:jc w:val="both"/>
        <w:rPr>
          <w:rFonts w:cs="Arial"/>
        </w:rPr>
      </w:pPr>
      <w:r w:rsidRPr="00542BEE">
        <w:rPr>
          <w:rFonts w:cs="Arial"/>
        </w:rPr>
        <w:t xml:space="preserve">Has a key role in promoting good professional practice, contributing to the wider safeguarding activity of the Trust and providing advice and expertise for doctors in the Trust. </w:t>
      </w:r>
    </w:p>
    <w:p w:rsidR="000752F1" w:rsidP="001E124C" w:rsidRDefault="000752F1" w14:paraId="717AAFBA" w14:textId="77777777">
      <w:pPr>
        <w:tabs>
          <w:tab w:val="left" w:pos="851"/>
        </w:tabs>
        <w:spacing w:before="100" w:beforeAutospacing="1" w:after="100" w:afterAutospacing="1"/>
        <w:ind w:left="851"/>
        <w:contextualSpacing/>
        <w:rPr>
          <w:rFonts w:cs="Arial"/>
        </w:rPr>
      </w:pPr>
    </w:p>
    <w:p w:rsidR="0047536B" w:rsidP="4BC37A03" w:rsidRDefault="0047536B" w14:paraId="3BAAD5C5" w14:textId="2590D8BE">
      <w:pPr>
        <w:tabs>
          <w:tab w:val="left" w:pos="851"/>
        </w:tabs>
        <w:spacing w:before="100" w:beforeAutospacing="1" w:after="100" w:afterAutospacing="1"/>
        <w:ind w:left="851" w:hanging="851"/>
        <w:contextualSpacing/>
        <w:rPr>
          <w:rFonts w:cs="Arial"/>
        </w:rPr>
      </w:pPr>
      <w:r>
        <w:t xml:space="preserve">             </w:t>
      </w:r>
      <w:hyperlink r:id="rId25">
        <w:r w:rsidRPr="4BC37A03">
          <w:rPr>
            <w:rStyle w:val="Hyperlink"/>
          </w:rPr>
          <w:t>http</w:t>
        </w:r>
        <w:r w:rsidRPr="4BC37A03" w:rsidR="5089430A">
          <w:rPr>
            <w:rStyle w:val="Hyperlink"/>
          </w:rPr>
          <w:t>s://swyt.sharepoint.com/sites/Intranet/safeguarding-children</w:t>
        </w:r>
      </w:hyperlink>
      <w:r w:rsidR="00625AE4">
        <w:t xml:space="preserve"> </w:t>
      </w:r>
    </w:p>
    <w:p w:rsidR="0047536B" w:rsidP="001E124C" w:rsidRDefault="0047536B" w14:paraId="56EE48EE" w14:textId="77777777">
      <w:pPr>
        <w:tabs>
          <w:tab w:val="left" w:pos="851"/>
        </w:tabs>
        <w:spacing w:before="100" w:beforeAutospacing="1" w:after="100" w:afterAutospacing="1"/>
        <w:ind w:left="851" w:hanging="851"/>
        <w:contextualSpacing/>
        <w:rPr>
          <w:rFonts w:cs="Arial"/>
        </w:rPr>
      </w:pPr>
    </w:p>
    <w:p w:rsidR="00542BEE" w:rsidP="001E124C" w:rsidRDefault="00542BEE" w14:paraId="1C5D28B2" w14:textId="77777777">
      <w:pPr>
        <w:tabs>
          <w:tab w:val="left" w:pos="851"/>
        </w:tabs>
        <w:spacing w:before="100" w:beforeAutospacing="1" w:after="100" w:afterAutospacing="1"/>
        <w:ind w:left="851" w:hanging="851"/>
        <w:contextualSpacing/>
        <w:rPr>
          <w:rFonts w:cs="Arial"/>
          <w:b/>
          <w:bCs/>
        </w:rPr>
      </w:pPr>
      <w:r w:rsidRPr="00542BEE">
        <w:rPr>
          <w:rFonts w:cs="Arial"/>
          <w:b/>
          <w:bCs/>
        </w:rPr>
        <w:t>4.7  </w:t>
      </w:r>
      <w:r w:rsidRPr="00542BEE">
        <w:rPr>
          <w:rFonts w:cs="Arial"/>
          <w:b/>
          <w:bCs/>
        </w:rPr>
        <w:tab/>
      </w:r>
      <w:r w:rsidRPr="00542BEE">
        <w:rPr>
          <w:rFonts w:cs="Arial"/>
          <w:b/>
          <w:bCs/>
        </w:rPr>
        <w:t>General Managers, Associate Medical Directors, Heads of Services, Clinical Leads, Service Managers, Consultants, Medical Tutors and Team Managers</w:t>
      </w:r>
    </w:p>
    <w:p w:rsidRPr="00542BEE" w:rsidR="000752F1" w:rsidP="001E124C" w:rsidRDefault="000752F1" w14:paraId="2908EB2C" w14:textId="77777777">
      <w:pPr>
        <w:tabs>
          <w:tab w:val="left" w:pos="851"/>
        </w:tabs>
        <w:spacing w:before="100" w:beforeAutospacing="1" w:after="100" w:afterAutospacing="1"/>
        <w:ind w:left="851" w:hanging="851"/>
        <w:contextualSpacing/>
        <w:rPr>
          <w:rFonts w:cs="Arial"/>
        </w:rPr>
      </w:pPr>
    </w:p>
    <w:p w:rsidR="00542BEE" w:rsidP="007D2665" w:rsidRDefault="00542BEE" w14:paraId="4E81E619" w14:textId="2620DE29">
      <w:pPr>
        <w:spacing w:before="100" w:beforeAutospacing="1" w:after="100" w:afterAutospacing="1"/>
        <w:ind w:left="851"/>
        <w:contextualSpacing/>
        <w:jc w:val="both"/>
        <w:rPr>
          <w:rFonts w:cs="Arial"/>
        </w:rPr>
      </w:pPr>
      <w:r w:rsidRPr="00542BEE">
        <w:rPr>
          <w:rFonts w:cs="Arial"/>
        </w:rPr>
        <w:t xml:space="preserve">General Managers, Associate Medical Directors, Clinical Leads, Service Managers, Consultants, Medical Tutors, Team Managers, Practice </w:t>
      </w:r>
      <w:r w:rsidRPr="00371C33">
        <w:rPr>
          <w:rFonts w:cs="Arial"/>
        </w:rPr>
        <w:t>Governance Coaches</w:t>
      </w:r>
      <w:r w:rsidR="0038237F">
        <w:rPr>
          <w:rFonts w:cs="Arial"/>
        </w:rPr>
        <w:t xml:space="preserve"> / Matrons</w:t>
      </w:r>
      <w:r w:rsidRPr="00371C33">
        <w:rPr>
          <w:rFonts w:cs="Arial"/>
        </w:rPr>
        <w:t xml:space="preserve"> </w:t>
      </w:r>
      <w:r w:rsidRPr="00542BEE">
        <w:rPr>
          <w:rFonts w:cs="Arial"/>
        </w:rPr>
        <w:t xml:space="preserve">and Nurse Consultants have a responsibility to ensure that staff are aware of their roles and responsibilities relating to safeguarding children, have completed mandatory child protection training in accordance with the Safeguarding Children Training and Learning Strategy and comply with the local safeguarding children policies and procedures. This strategy is available on the </w:t>
      </w:r>
      <w:r w:rsidR="003840AC">
        <w:rPr>
          <w:rFonts w:cs="Arial"/>
        </w:rPr>
        <w:t>T</w:t>
      </w:r>
      <w:r w:rsidRPr="00542BEE">
        <w:rPr>
          <w:rFonts w:cs="Arial"/>
        </w:rPr>
        <w:t>rust intranet.</w:t>
      </w:r>
    </w:p>
    <w:p w:rsidRPr="00542BEE" w:rsidR="00F662CE" w:rsidP="007D2665" w:rsidRDefault="00F662CE" w14:paraId="121FD38A" w14:textId="77777777">
      <w:pPr>
        <w:spacing w:before="100" w:beforeAutospacing="1" w:after="100" w:afterAutospacing="1"/>
        <w:ind w:left="851"/>
        <w:contextualSpacing/>
        <w:jc w:val="both"/>
        <w:rPr>
          <w:rFonts w:cs="Arial"/>
        </w:rPr>
      </w:pPr>
    </w:p>
    <w:p w:rsidR="00F662CE" w:rsidP="006139BF" w:rsidRDefault="00542BEE" w14:paraId="7A236EB1" w14:textId="77777777">
      <w:pPr>
        <w:tabs>
          <w:tab w:val="left" w:pos="851"/>
          <w:tab w:val="left" w:pos="1276"/>
        </w:tabs>
        <w:spacing w:before="100" w:beforeAutospacing="1" w:after="100" w:afterAutospacing="1"/>
        <w:contextualSpacing/>
        <w:rPr>
          <w:rFonts w:ascii="Times New Roman" w:hAnsi="Times New Roman"/>
        </w:rPr>
      </w:pPr>
      <w:r w:rsidRPr="00542BEE">
        <w:rPr>
          <w:rFonts w:cs="Arial"/>
          <w:b/>
        </w:rPr>
        <w:t>4.8</w:t>
      </w:r>
      <w:r w:rsidRPr="00542BEE">
        <w:rPr>
          <w:rFonts w:cs="Arial"/>
          <w:b/>
          <w:bCs/>
        </w:rPr>
        <w:t> </w:t>
      </w:r>
      <w:r w:rsidRPr="00542BEE">
        <w:rPr>
          <w:rFonts w:cs="Arial"/>
          <w:b/>
          <w:bCs/>
        </w:rPr>
        <w:tab/>
      </w:r>
      <w:r w:rsidRPr="00542BEE">
        <w:rPr>
          <w:rFonts w:cs="Arial"/>
          <w:b/>
          <w:bCs/>
        </w:rPr>
        <w:t>All Staff</w:t>
      </w:r>
    </w:p>
    <w:p w:rsidR="00F662CE" w:rsidP="001E124C" w:rsidRDefault="00F662CE" w14:paraId="1FE2DD96" w14:textId="77777777">
      <w:pPr>
        <w:spacing w:before="100" w:beforeAutospacing="1" w:after="100" w:afterAutospacing="1"/>
        <w:ind w:left="851" w:hanging="791"/>
        <w:contextualSpacing/>
        <w:rPr>
          <w:rFonts w:ascii="Times New Roman" w:hAnsi="Times New Roman"/>
        </w:rPr>
      </w:pPr>
    </w:p>
    <w:p w:rsidRPr="00F662CE" w:rsidR="00542BEE" w:rsidP="001E124C" w:rsidRDefault="00F662CE" w14:paraId="4A66AFFB" w14:textId="77777777">
      <w:pPr>
        <w:spacing w:before="100" w:beforeAutospacing="1" w:after="100" w:afterAutospacing="1"/>
        <w:ind w:left="851"/>
        <w:contextualSpacing/>
        <w:rPr>
          <w:rFonts w:ascii="Times New Roman" w:hAnsi="Times New Roman"/>
        </w:rPr>
      </w:pPr>
      <w:r>
        <w:rPr>
          <w:rFonts w:ascii="Times New Roman" w:hAnsi="Times New Roman"/>
        </w:rPr>
        <w:t>I</w:t>
      </w:r>
      <w:r w:rsidRPr="00F662CE" w:rsidR="00542BEE">
        <w:rPr>
          <w:rFonts w:cs="Arial"/>
        </w:rPr>
        <w:t>t is the responsibility of all staff including volunteers, students, agency and locum staff to</w:t>
      </w:r>
    </w:p>
    <w:p w:rsidRPr="00371C33" w:rsidR="00542BEE" w:rsidP="006139BF" w:rsidRDefault="00542BEE" w14:paraId="3116642F" w14:textId="77777777">
      <w:pPr>
        <w:pStyle w:val="ListParagraph"/>
        <w:numPr>
          <w:ilvl w:val="0"/>
          <w:numId w:val="25"/>
        </w:numPr>
        <w:spacing w:before="100" w:beforeAutospacing="1" w:after="100" w:afterAutospacing="1"/>
        <w:ind w:left="1276" w:hanging="425"/>
        <w:rPr>
          <w:rFonts w:ascii="Arial" w:hAnsi="Arial" w:cs="Arial"/>
          <w:sz w:val="24"/>
        </w:rPr>
      </w:pPr>
      <w:r w:rsidRPr="00371C33">
        <w:rPr>
          <w:rFonts w:ascii="Arial" w:hAnsi="Arial" w:cs="Arial"/>
          <w:sz w:val="24"/>
        </w:rPr>
        <w:t>know who and how to contact the key safeguarding professionals to seek advice around</w:t>
      </w:r>
      <w:r w:rsidRPr="00371C33" w:rsidR="00F662CE">
        <w:rPr>
          <w:rFonts w:ascii="Arial" w:hAnsi="Arial" w:cs="Arial"/>
          <w:sz w:val="24"/>
        </w:rPr>
        <w:t xml:space="preserve"> safeguarding children’s issues</w:t>
      </w:r>
    </w:p>
    <w:p w:rsidRPr="00371C33" w:rsidR="00542BEE" w:rsidP="006139BF" w:rsidRDefault="00542BEE" w14:paraId="3BE92312" w14:textId="0B878AB3">
      <w:pPr>
        <w:pStyle w:val="ListParagraph"/>
        <w:numPr>
          <w:ilvl w:val="0"/>
          <w:numId w:val="25"/>
        </w:numPr>
        <w:spacing w:before="100" w:beforeAutospacing="1" w:after="100" w:afterAutospacing="1"/>
        <w:ind w:left="1276" w:hanging="425"/>
        <w:rPr>
          <w:rFonts w:ascii="Arial" w:hAnsi="Arial" w:cs="Arial"/>
          <w:sz w:val="24"/>
        </w:rPr>
      </w:pPr>
      <w:r w:rsidRPr="00371C33">
        <w:rPr>
          <w:rFonts w:ascii="Arial" w:hAnsi="Arial" w:cs="Arial"/>
          <w:sz w:val="24"/>
        </w:rPr>
        <w:t>attend mandatory safeguarding children training depending on their role and responsibilities, in line with the Intercollegiate document (201</w:t>
      </w:r>
      <w:r w:rsidR="006621A1">
        <w:rPr>
          <w:rFonts w:ascii="Arial" w:hAnsi="Arial" w:cs="Arial"/>
          <w:sz w:val="24"/>
        </w:rPr>
        <w:t>9</w:t>
      </w:r>
      <w:r w:rsidRPr="00371C33">
        <w:rPr>
          <w:rFonts w:ascii="Arial" w:hAnsi="Arial" w:cs="Arial"/>
          <w:sz w:val="24"/>
        </w:rPr>
        <w:t>) and in accordance with the Safeguarding Children</w:t>
      </w:r>
      <w:r w:rsidRPr="00371C33" w:rsidR="00F662CE">
        <w:rPr>
          <w:rFonts w:ascii="Arial" w:hAnsi="Arial" w:cs="Arial"/>
          <w:sz w:val="24"/>
        </w:rPr>
        <w:t xml:space="preserve"> Training and Learning strategy</w:t>
      </w:r>
    </w:p>
    <w:p w:rsidRPr="00371C33" w:rsidR="00542BEE" w:rsidP="006139BF" w:rsidRDefault="00F662CE" w14:paraId="3FD8CD01" w14:textId="77777777">
      <w:pPr>
        <w:pStyle w:val="ListParagraph"/>
        <w:numPr>
          <w:ilvl w:val="0"/>
          <w:numId w:val="25"/>
        </w:numPr>
        <w:spacing w:before="100" w:beforeAutospacing="1" w:after="100" w:afterAutospacing="1"/>
        <w:ind w:left="1276" w:hanging="425"/>
        <w:rPr>
          <w:rFonts w:ascii="Arial" w:hAnsi="Arial" w:cs="Arial"/>
          <w:sz w:val="24"/>
        </w:rPr>
      </w:pPr>
      <w:r w:rsidRPr="00371C33">
        <w:rPr>
          <w:rFonts w:ascii="Arial" w:hAnsi="Arial" w:cs="Arial"/>
          <w:sz w:val="24"/>
        </w:rPr>
        <w:t>a</w:t>
      </w:r>
      <w:r w:rsidRPr="00371C33" w:rsidR="00542BEE">
        <w:rPr>
          <w:rFonts w:ascii="Arial" w:hAnsi="Arial" w:cs="Arial"/>
          <w:sz w:val="24"/>
        </w:rPr>
        <w:t>ccess child pr</w:t>
      </w:r>
      <w:r w:rsidR="0043104C">
        <w:rPr>
          <w:rFonts w:ascii="Arial" w:hAnsi="Arial" w:cs="Arial"/>
          <w:sz w:val="24"/>
        </w:rPr>
        <w:t>otection supervision (Appendix 9</w:t>
      </w:r>
      <w:r w:rsidRPr="00371C33" w:rsidR="00542BEE">
        <w:rPr>
          <w:rFonts w:ascii="Arial" w:hAnsi="Arial" w:cs="Arial"/>
          <w:sz w:val="24"/>
        </w:rPr>
        <w:t>)</w:t>
      </w:r>
    </w:p>
    <w:p w:rsidRPr="00371C33" w:rsidR="00542BEE" w:rsidP="006139BF" w:rsidRDefault="00542BEE" w14:paraId="799D4E7A" w14:textId="77777777">
      <w:pPr>
        <w:pStyle w:val="ListParagraph"/>
        <w:numPr>
          <w:ilvl w:val="0"/>
          <w:numId w:val="25"/>
        </w:numPr>
        <w:spacing w:before="100" w:beforeAutospacing="1" w:after="100" w:afterAutospacing="1"/>
        <w:ind w:left="1276" w:hanging="425"/>
        <w:rPr>
          <w:rFonts w:ascii="Arial" w:hAnsi="Arial" w:cs="Arial"/>
          <w:sz w:val="24"/>
        </w:rPr>
      </w:pPr>
      <w:r w:rsidRPr="00371C33">
        <w:rPr>
          <w:rFonts w:ascii="Arial" w:hAnsi="Arial" w:cs="Arial"/>
          <w:sz w:val="24"/>
        </w:rPr>
        <w:t>access support and mentorship</w:t>
      </w:r>
    </w:p>
    <w:p w:rsidRPr="00F662CE" w:rsidR="00542BEE" w:rsidP="006139BF" w:rsidRDefault="00542BEE" w14:paraId="3C7B00A3" w14:textId="77777777">
      <w:pPr>
        <w:pStyle w:val="ListParagraph"/>
        <w:numPr>
          <w:ilvl w:val="0"/>
          <w:numId w:val="25"/>
        </w:numPr>
        <w:spacing w:before="100" w:beforeAutospacing="1" w:after="100" w:afterAutospacing="1"/>
        <w:ind w:left="1276" w:hanging="425"/>
        <w:rPr>
          <w:rFonts w:ascii="Arial" w:hAnsi="Arial" w:cs="Arial"/>
          <w:sz w:val="24"/>
        </w:rPr>
      </w:pPr>
      <w:r w:rsidRPr="00F662CE">
        <w:rPr>
          <w:rFonts w:ascii="Arial" w:hAnsi="Arial" w:cs="Arial"/>
          <w:sz w:val="24"/>
        </w:rPr>
        <w:t>ensure that they are familiar with their res</w:t>
      </w:r>
      <w:r w:rsidR="00F662CE">
        <w:rPr>
          <w:rFonts w:ascii="Arial" w:hAnsi="Arial" w:cs="Arial"/>
          <w:sz w:val="24"/>
        </w:rPr>
        <w:t>ponsibilities under this policy</w:t>
      </w:r>
    </w:p>
    <w:p w:rsidRPr="00F662CE" w:rsidR="00542BEE" w:rsidP="006139BF" w:rsidRDefault="00542BEE" w14:paraId="159D2BAF" w14:textId="7B020FDA">
      <w:pPr>
        <w:pStyle w:val="ListParagraph"/>
        <w:numPr>
          <w:ilvl w:val="0"/>
          <w:numId w:val="25"/>
        </w:numPr>
        <w:spacing w:before="100" w:beforeAutospacing="1" w:after="100" w:afterAutospacing="1"/>
        <w:ind w:left="1276" w:hanging="425"/>
        <w:rPr>
          <w:rFonts w:ascii="Arial" w:hAnsi="Arial" w:cs="Arial"/>
          <w:sz w:val="24"/>
        </w:rPr>
      </w:pPr>
      <w:r w:rsidRPr="00F662CE">
        <w:rPr>
          <w:rFonts w:ascii="Arial" w:hAnsi="Arial" w:cs="Arial"/>
          <w:sz w:val="24"/>
        </w:rPr>
        <w:t xml:space="preserve">ensure they are aware and have access to the </w:t>
      </w:r>
      <w:hyperlink w:tgtFrame="_blank" w:history="1" r:id="rId26">
        <w:r w:rsidRPr="00F662CE">
          <w:rPr>
            <w:rFonts w:ascii="Arial" w:hAnsi="Arial" w:cs="Arial"/>
            <w:color w:val="000000"/>
            <w:sz w:val="24"/>
          </w:rPr>
          <w:t xml:space="preserve">West Yorkshire Consortium and Barnsley Safeguarding Children </w:t>
        </w:r>
        <w:r w:rsidR="006621A1">
          <w:rPr>
            <w:rFonts w:ascii="Arial" w:hAnsi="Arial" w:cs="Arial"/>
            <w:color w:val="000000"/>
            <w:sz w:val="24"/>
          </w:rPr>
          <w:t>Partnership</w:t>
        </w:r>
        <w:r w:rsidRPr="00F662CE">
          <w:rPr>
            <w:rFonts w:ascii="Arial" w:hAnsi="Arial" w:cs="Arial"/>
            <w:color w:val="000000"/>
            <w:sz w:val="24"/>
          </w:rPr>
          <w:t>s Procedures</w:t>
        </w:r>
      </w:hyperlink>
      <w:r w:rsidRPr="00F662CE">
        <w:rPr>
          <w:rFonts w:ascii="Arial" w:hAnsi="Arial" w:cs="Arial"/>
          <w:sz w:val="24"/>
        </w:rPr>
        <w:t xml:space="preserve"> Manual, access </w:t>
      </w:r>
      <w:r w:rsidR="003840AC">
        <w:rPr>
          <w:rFonts w:ascii="Arial" w:hAnsi="Arial" w:cs="Arial"/>
          <w:sz w:val="24"/>
        </w:rPr>
        <w:t xml:space="preserve">is </w:t>
      </w:r>
      <w:r w:rsidRPr="00F662CE">
        <w:rPr>
          <w:rFonts w:ascii="Arial" w:hAnsi="Arial" w:cs="Arial"/>
          <w:sz w:val="24"/>
        </w:rPr>
        <w:t>available via the safegua</w:t>
      </w:r>
      <w:r w:rsidR="00F662CE">
        <w:rPr>
          <w:rFonts w:ascii="Arial" w:hAnsi="Arial" w:cs="Arial"/>
          <w:sz w:val="24"/>
        </w:rPr>
        <w:t>rding children intranet webpage</w:t>
      </w:r>
    </w:p>
    <w:p w:rsidR="00542BEE" w:rsidP="00495DDF" w:rsidRDefault="00542BEE" w14:paraId="46925197" w14:textId="77777777">
      <w:pPr>
        <w:tabs>
          <w:tab w:val="left" w:pos="851"/>
        </w:tabs>
        <w:spacing w:before="100" w:beforeAutospacing="1" w:after="100" w:afterAutospacing="1"/>
        <w:contextualSpacing/>
        <w:rPr>
          <w:rFonts w:cs="Arial"/>
          <w:b/>
        </w:rPr>
      </w:pPr>
      <w:r w:rsidRPr="00542BEE">
        <w:rPr>
          <w:rFonts w:cs="Arial"/>
          <w:b/>
        </w:rPr>
        <w:t>5.</w:t>
      </w:r>
      <w:r w:rsidRPr="00542BEE">
        <w:rPr>
          <w:rFonts w:cs="Arial"/>
          <w:b/>
        </w:rPr>
        <w:tab/>
      </w:r>
      <w:r w:rsidRPr="00542BEE">
        <w:rPr>
          <w:rFonts w:cs="Arial"/>
          <w:b/>
        </w:rPr>
        <w:t>Principles</w:t>
      </w:r>
    </w:p>
    <w:p w:rsidRPr="00542BEE" w:rsidR="00F662CE" w:rsidP="001E124C" w:rsidRDefault="00F662CE" w14:paraId="27357532" w14:textId="77777777">
      <w:pPr>
        <w:spacing w:before="100" w:beforeAutospacing="1" w:after="100" w:afterAutospacing="1"/>
        <w:ind w:left="851" w:hanging="791"/>
        <w:contextualSpacing/>
        <w:rPr>
          <w:rFonts w:cs="Arial"/>
          <w:b/>
        </w:rPr>
      </w:pPr>
    </w:p>
    <w:p w:rsidRPr="00542BEE" w:rsidR="00542BEE" w:rsidP="007D2665" w:rsidRDefault="00542BEE" w14:paraId="640B2244" w14:textId="77777777">
      <w:pPr>
        <w:spacing w:before="100" w:beforeAutospacing="1" w:after="100" w:afterAutospacing="1"/>
        <w:ind w:left="851"/>
        <w:contextualSpacing/>
        <w:jc w:val="both"/>
        <w:rPr>
          <w:rFonts w:ascii="Times New Roman" w:hAnsi="Times New Roman"/>
        </w:rPr>
      </w:pPr>
      <w:r w:rsidRPr="00542BEE">
        <w:rPr>
          <w:rFonts w:cs="Arial"/>
        </w:rPr>
        <w:t xml:space="preserve">It is the fundamental and underpinning principle of this policy that all children and young people under the age of 18 will be safeguarded and protected reflecting the principles outlined in the Children Act 1989 and 2004. </w:t>
      </w:r>
    </w:p>
    <w:p w:rsidR="00F662CE" w:rsidP="007D2665" w:rsidRDefault="00F662CE" w14:paraId="07F023C8" w14:textId="77777777">
      <w:pPr>
        <w:spacing w:before="100" w:beforeAutospacing="1" w:after="100" w:afterAutospacing="1"/>
        <w:ind w:left="851" w:hanging="791"/>
        <w:contextualSpacing/>
        <w:jc w:val="both"/>
        <w:rPr>
          <w:rFonts w:ascii="Times New Roman" w:hAnsi="Times New Roman"/>
        </w:rPr>
      </w:pPr>
    </w:p>
    <w:p w:rsidR="00542BEE" w:rsidP="007D2665" w:rsidRDefault="00542BEE" w14:paraId="6632ED72" w14:textId="77777777">
      <w:pPr>
        <w:spacing w:before="100" w:beforeAutospacing="1" w:after="100" w:afterAutospacing="1"/>
        <w:ind w:left="851" w:hanging="791"/>
        <w:contextualSpacing/>
        <w:jc w:val="both"/>
        <w:rPr>
          <w:rFonts w:cs="Arial"/>
        </w:rPr>
      </w:pPr>
      <w:r w:rsidRPr="00542BEE">
        <w:rPr>
          <w:rFonts w:ascii="Times New Roman" w:hAnsi="Times New Roman"/>
        </w:rPr>
        <w:t> </w:t>
      </w:r>
      <w:r w:rsidRPr="00542BEE">
        <w:rPr>
          <w:rFonts w:ascii="Times New Roman" w:hAnsi="Times New Roman"/>
        </w:rPr>
        <w:tab/>
      </w:r>
      <w:r w:rsidRPr="00542BEE">
        <w:rPr>
          <w:rFonts w:cs="Arial"/>
        </w:rPr>
        <w:t xml:space="preserve">This includes </w:t>
      </w:r>
      <w:r w:rsidRPr="00542BEE">
        <w:rPr>
          <w:rFonts w:cs="Arial"/>
          <w:b/>
          <w:bCs/>
          <w:u w:val="single"/>
        </w:rPr>
        <w:t>ALL</w:t>
      </w:r>
      <w:r w:rsidRPr="00542BEE">
        <w:rPr>
          <w:rFonts w:cs="Arial"/>
        </w:rPr>
        <w:t xml:space="preserve"> children and young people in whatever way they have contact with SWYPFT services, the context of the child’s contact will have no bearing on the action that is required by Trust staff to keep children safe.</w:t>
      </w:r>
    </w:p>
    <w:p w:rsidRPr="00542BEE" w:rsidR="00F662CE" w:rsidP="007D2665" w:rsidRDefault="00F662CE" w14:paraId="4BDB5498" w14:textId="77777777">
      <w:pPr>
        <w:spacing w:before="100" w:beforeAutospacing="1" w:after="100" w:afterAutospacing="1"/>
        <w:ind w:left="851" w:hanging="791"/>
        <w:contextualSpacing/>
        <w:jc w:val="both"/>
        <w:rPr>
          <w:rFonts w:ascii="Times New Roman" w:hAnsi="Times New Roman"/>
        </w:rPr>
      </w:pPr>
    </w:p>
    <w:p w:rsidR="0087388A" w:rsidP="00BE4903" w:rsidRDefault="00542BEE" w14:paraId="2916C19D" w14:textId="7C1EF785">
      <w:pPr>
        <w:spacing w:before="100" w:beforeAutospacing="1" w:after="100" w:afterAutospacing="1"/>
        <w:ind w:left="851" w:hanging="851"/>
        <w:contextualSpacing/>
        <w:jc w:val="both"/>
        <w:rPr>
          <w:rFonts w:cs="Arial"/>
        </w:rPr>
      </w:pPr>
      <w:r w:rsidRPr="00542BEE">
        <w:rPr>
          <w:rFonts w:ascii="Times New Roman" w:hAnsi="Times New Roman"/>
        </w:rPr>
        <w:t> </w:t>
      </w:r>
      <w:r w:rsidRPr="00542BEE">
        <w:rPr>
          <w:rFonts w:ascii="Times New Roman" w:hAnsi="Times New Roman"/>
        </w:rPr>
        <w:tab/>
      </w:r>
      <w:r w:rsidRPr="00542BEE">
        <w:rPr>
          <w:rFonts w:cs="Arial"/>
          <w:b/>
          <w:bCs/>
          <w:u w:val="single"/>
        </w:rPr>
        <w:t>All</w:t>
      </w:r>
      <w:r w:rsidRPr="00371C33">
        <w:rPr>
          <w:rFonts w:cs="Arial"/>
          <w:b/>
          <w:bCs/>
        </w:rPr>
        <w:t xml:space="preserve"> </w:t>
      </w:r>
      <w:r w:rsidRPr="00542BEE">
        <w:rPr>
          <w:rFonts w:cs="Arial"/>
        </w:rPr>
        <w:t>staff will be expected to work with tenacity and determination</w:t>
      </w:r>
      <w:r w:rsidR="007324EF">
        <w:rPr>
          <w:rFonts w:cs="Arial"/>
        </w:rPr>
        <w:t xml:space="preserve">, </w:t>
      </w:r>
      <w:r w:rsidR="0038237F">
        <w:rPr>
          <w:rFonts w:cs="Arial"/>
        </w:rPr>
        <w:t xml:space="preserve">demonstrate professional curiosity </w:t>
      </w:r>
      <w:r w:rsidR="00E269DA">
        <w:rPr>
          <w:rFonts w:cs="Arial"/>
        </w:rPr>
        <w:t xml:space="preserve">and </w:t>
      </w:r>
      <w:r w:rsidRPr="00542BEE">
        <w:rPr>
          <w:rFonts w:cs="Arial"/>
        </w:rPr>
        <w:t>seek specialist advice to protect and promote the welfare of children</w:t>
      </w:r>
      <w:r w:rsidR="00E269DA">
        <w:rPr>
          <w:rFonts w:cs="Arial"/>
        </w:rPr>
        <w:t xml:space="preserve"> when required</w:t>
      </w:r>
      <w:r w:rsidRPr="00542BEE">
        <w:rPr>
          <w:rFonts w:cs="Arial"/>
        </w:rPr>
        <w:t xml:space="preserve">. </w:t>
      </w:r>
    </w:p>
    <w:p w:rsidRPr="00542BEE" w:rsidR="00F662CE" w:rsidP="001E124C" w:rsidRDefault="00F662CE" w14:paraId="74869460" w14:textId="77777777">
      <w:pPr>
        <w:spacing w:before="100" w:beforeAutospacing="1" w:after="100" w:afterAutospacing="1"/>
        <w:ind w:left="851" w:hanging="851"/>
        <w:contextualSpacing/>
        <w:rPr>
          <w:rFonts w:ascii="Times New Roman" w:hAnsi="Times New Roman"/>
        </w:rPr>
      </w:pPr>
    </w:p>
    <w:p w:rsidR="00542BEE" w:rsidP="001E124C" w:rsidRDefault="00542BEE" w14:paraId="5EE2ECC1" w14:textId="77777777">
      <w:pPr>
        <w:spacing w:before="100" w:beforeAutospacing="1" w:after="100" w:afterAutospacing="1"/>
        <w:ind w:left="851" w:hanging="851"/>
        <w:contextualSpacing/>
        <w:rPr>
          <w:rFonts w:cs="Arial"/>
          <w:b/>
        </w:rPr>
      </w:pPr>
      <w:r w:rsidRPr="00542BEE">
        <w:rPr>
          <w:rFonts w:cs="Arial"/>
          <w:b/>
        </w:rPr>
        <w:t>6.</w:t>
      </w:r>
      <w:r w:rsidRPr="00542BEE">
        <w:rPr>
          <w:rFonts w:cs="Arial"/>
          <w:b/>
        </w:rPr>
        <w:tab/>
      </w:r>
      <w:r w:rsidRPr="00542BEE">
        <w:rPr>
          <w:rFonts w:cs="Arial"/>
          <w:b/>
        </w:rPr>
        <w:t>Equality Impact Assessment</w:t>
      </w:r>
    </w:p>
    <w:p w:rsidRPr="00542BEE" w:rsidR="00F662CE" w:rsidP="001E124C" w:rsidRDefault="00F662CE" w14:paraId="187F57B8" w14:textId="77777777">
      <w:pPr>
        <w:spacing w:before="100" w:beforeAutospacing="1" w:after="100" w:afterAutospacing="1"/>
        <w:ind w:left="851" w:hanging="851"/>
        <w:contextualSpacing/>
        <w:rPr>
          <w:rFonts w:cs="Arial"/>
          <w:b/>
        </w:rPr>
      </w:pPr>
    </w:p>
    <w:p w:rsidR="00542BEE" w:rsidP="001E124C" w:rsidRDefault="00542BEE" w14:paraId="463551E1" w14:textId="77777777">
      <w:pPr>
        <w:spacing w:before="100" w:beforeAutospacing="1" w:after="100" w:afterAutospacing="1"/>
        <w:ind w:left="851" w:hanging="851"/>
        <w:contextualSpacing/>
        <w:rPr>
          <w:rFonts w:cs="Arial"/>
        </w:rPr>
      </w:pPr>
      <w:r w:rsidRPr="00542BEE">
        <w:rPr>
          <w:rFonts w:cs="Arial"/>
          <w:b/>
        </w:rPr>
        <w:tab/>
      </w:r>
      <w:r w:rsidRPr="00542BEE">
        <w:rPr>
          <w:rFonts w:cs="Arial"/>
        </w:rPr>
        <w:t>This policy has no differential impact on equality as identified by the Equality Impact Assessment Tool.  Pl</w:t>
      </w:r>
      <w:r w:rsidR="0043104C">
        <w:rPr>
          <w:rFonts w:cs="Arial"/>
        </w:rPr>
        <w:t>ease see Appendix</w:t>
      </w:r>
      <w:r w:rsidR="00AA1616">
        <w:rPr>
          <w:rFonts w:cs="Arial"/>
        </w:rPr>
        <w:t xml:space="preserve"> </w:t>
      </w:r>
      <w:r w:rsidR="0043104C">
        <w:rPr>
          <w:rFonts w:cs="Arial"/>
        </w:rPr>
        <w:t>10</w:t>
      </w:r>
      <w:r w:rsidR="00AA1616">
        <w:rPr>
          <w:rFonts w:cs="Arial"/>
        </w:rPr>
        <w:t>.</w:t>
      </w:r>
    </w:p>
    <w:p w:rsidRPr="00542BEE" w:rsidR="00F662CE" w:rsidP="001E124C" w:rsidRDefault="00F662CE" w14:paraId="54738AF4" w14:textId="77777777">
      <w:pPr>
        <w:spacing w:before="100" w:beforeAutospacing="1" w:after="100" w:afterAutospacing="1"/>
        <w:ind w:left="851" w:hanging="851"/>
        <w:contextualSpacing/>
        <w:rPr>
          <w:rFonts w:cs="Arial"/>
        </w:rPr>
      </w:pPr>
    </w:p>
    <w:p w:rsidR="00542BEE" w:rsidP="001E124C" w:rsidRDefault="00542BEE" w14:paraId="24D447DA" w14:textId="77777777">
      <w:pPr>
        <w:spacing w:before="100" w:beforeAutospacing="1" w:after="100" w:afterAutospacing="1"/>
        <w:ind w:left="851" w:hanging="851"/>
        <w:contextualSpacing/>
        <w:rPr>
          <w:rFonts w:cs="Arial"/>
          <w:b/>
          <w:bCs/>
        </w:rPr>
      </w:pPr>
      <w:r w:rsidRPr="00542BEE">
        <w:rPr>
          <w:rFonts w:cs="Arial"/>
          <w:b/>
          <w:bCs/>
        </w:rPr>
        <w:t>7.</w:t>
      </w:r>
      <w:r w:rsidRPr="00542BEE">
        <w:rPr>
          <w:rFonts w:cs="Arial"/>
          <w:b/>
          <w:bCs/>
        </w:rPr>
        <w:tab/>
      </w:r>
      <w:r w:rsidRPr="00542BEE">
        <w:rPr>
          <w:rFonts w:cs="Arial"/>
          <w:b/>
          <w:bCs/>
        </w:rPr>
        <w:t>Dissemination and Implementation Arrangements (including training)</w:t>
      </w:r>
    </w:p>
    <w:p w:rsidRPr="00542BEE" w:rsidR="00AA1616" w:rsidP="001E124C" w:rsidRDefault="00AA1616" w14:paraId="46ABBD8F" w14:textId="77777777">
      <w:pPr>
        <w:spacing w:before="100" w:beforeAutospacing="1" w:after="100" w:afterAutospacing="1"/>
        <w:ind w:left="851" w:hanging="851"/>
        <w:contextualSpacing/>
        <w:rPr>
          <w:rFonts w:cs="Arial"/>
          <w:b/>
          <w:bCs/>
        </w:rPr>
      </w:pPr>
    </w:p>
    <w:p w:rsidRPr="00542BEE" w:rsidR="00542BEE" w:rsidP="04CDD16D" w:rsidRDefault="00542BEE" w14:paraId="7B9C34FD" w14:textId="0C78D61C">
      <w:pPr>
        <w:spacing w:before="100" w:beforeAutospacing="1" w:after="100" w:afterAutospacing="1"/>
        <w:ind w:left="851" w:hanging="851"/>
        <w:contextualSpacing/>
        <w:jc w:val="both"/>
        <w:rPr>
          <w:rFonts w:cs="Arial"/>
        </w:rPr>
      </w:pPr>
      <w:r w:rsidRPr="00542BEE">
        <w:rPr>
          <w:rFonts w:cs="Arial"/>
          <w:bCs/>
        </w:rPr>
        <w:tab/>
      </w:r>
      <w:r w:rsidRPr="04CDD16D">
        <w:rPr>
          <w:rFonts w:cs="Arial"/>
        </w:rPr>
        <w:t xml:space="preserve">This policy will support and enhance the established West Yorkshire Consortium and Barnsley </w:t>
      </w:r>
      <w:r w:rsidRPr="04CDD16D" w:rsidR="007324EF">
        <w:rPr>
          <w:rFonts w:cs="Arial"/>
        </w:rPr>
        <w:t>Safeguarding Children Polic</w:t>
      </w:r>
      <w:r w:rsidRPr="04CDD16D" w:rsidR="1DDF99B0">
        <w:rPr>
          <w:rFonts w:cs="Arial"/>
        </w:rPr>
        <w:t>i</w:t>
      </w:r>
      <w:r w:rsidRPr="04CDD16D" w:rsidR="007324EF">
        <w:rPr>
          <w:rFonts w:cs="Arial"/>
        </w:rPr>
        <w:t>es and Procedures</w:t>
      </w:r>
      <w:r w:rsidRPr="04CDD16D">
        <w:rPr>
          <w:rFonts w:cs="Arial"/>
        </w:rPr>
        <w:t xml:space="preserve"> as with the current polic</w:t>
      </w:r>
      <w:r w:rsidRPr="04CDD16D" w:rsidR="1451DFC7">
        <w:rPr>
          <w:rFonts w:cs="Arial"/>
        </w:rPr>
        <w:t>i</w:t>
      </w:r>
      <w:r w:rsidRPr="04CDD16D">
        <w:rPr>
          <w:rFonts w:cs="Arial"/>
        </w:rPr>
        <w:t>es they will be promoted through mandatory training delivered across all the Trust.</w:t>
      </w:r>
    </w:p>
    <w:p w:rsidR="00F662CE" w:rsidP="007D2665" w:rsidRDefault="00542BEE" w14:paraId="0DFAE634" w14:textId="77777777">
      <w:pPr>
        <w:spacing w:before="100" w:beforeAutospacing="1" w:after="100" w:afterAutospacing="1"/>
        <w:ind w:left="851" w:hanging="851"/>
        <w:contextualSpacing/>
        <w:jc w:val="both"/>
        <w:rPr>
          <w:rFonts w:cs="Arial"/>
          <w:bCs/>
        </w:rPr>
      </w:pPr>
      <w:r w:rsidRPr="00542BEE">
        <w:rPr>
          <w:rFonts w:cs="Arial"/>
          <w:bCs/>
        </w:rPr>
        <w:t xml:space="preserve">  </w:t>
      </w:r>
      <w:r w:rsidRPr="00542BEE">
        <w:rPr>
          <w:rFonts w:cs="Arial"/>
          <w:bCs/>
        </w:rPr>
        <w:tab/>
      </w:r>
    </w:p>
    <w:p w:rsidRPr="00542BEE" w:rsidR="00542BEE" w:rsidP="007D2665" w:rsidRDefault="002F4E70" w14:paraId="454A5614" w14:textId="77777777">
      <w:pPr>
        <w:spacing w:before="100" w:beforeAutospacing="1" w:after="100" w:afterAutospacing="1"/>
        <w:ind w:left="851"/>
        <w:contextualSpacing/>
        <w:jc w:val="both"/>
        <w:rPr>
          <w:rFonts w:cs="Arial"/>
          <w:bCs/>
        </w:rPr>
      </w:pPr>
      <w:r>
        <w:rPr>
          <w:rFonts w:cs="Arial"/>
          <w:bCs/>
        </w:rPr>
        <w:t>The safeguarding children link practitioners</w:t>
      </w:r>
      <w:r w:rsidRPr="00542BEE" w:rsidR="00542BEE">
        <w:rPr>
          <w:rFonts w:cs="Arial"/>
          <w:bCs/>
        </w:rPr>
        <w:t xml:space="preserve"> will promote the policy and support staff accessing the document as required.</w:t>
      </w:r>
    </w:p>
    <w:p w:rsidR="00F662CE" w:rsidP="007D2665" w:rsidRDefault="00542BEE" w14:paraId="27B8F768" w14:textId="77777777">
      <w:pPr>
        <w:spacing w:before="100" w:beforeAutospacing="1" w:after="100" w:afterAutospacing="1"/>
        <w:ind w:left="851" w:hanging="851"/>
        <w:contextualSpacing/>
        <w:jc w:val="both"/>
        <w:rPr>
          <w:rFonts w:cs="Arial"/>
          <w:bCs/>
        </w:rPr>
      </w:pPr>
      <w:r w:rsidRPr="00542BEE">
        <w:rPr>
          <w:rFonts w:cs="Arial"/>
          <w:bCs/>
        </w:rPr>
        <w:t xml:space="preserve">  </w:t>
      </w:r>
      <w:r w:rsidRPr="00542BEE">
        <w:rPr>
          <w:rFonts w:cs="Arial"/>
          <w:bCs/>
        </w:rPr>
        <w:tab/>
      </w:r>
    </w:p>
    <w:p w:rsidRPr="00542BEE" w:rsidR="00542BEE" w:rsidP="007D2665" w:rsidRDefault="00542BEE" w14:paraId="0E75139D" w14:textId="4CB32263">
      <w:pPr>
        <w:spacing w:before="100" w:beforeAutospacing="1" w:after="100" w:afterAutospacing="1"/>
        <w:ind w:left="851"/>
        <w:contextualSpacing/>
        <w:jc w:val="both"/>
        <w:rPr>
          <w:rFonts w:cs="Arial"/>
          <w:bCs/>
        </w:rPr>
      </w:pPr>
      <w:r w:rsidRPr="00542BEE">
        <w:rPr>
          <w:rFonts w:cs="Arial"/>
          <w:bCs/>
        </w:rPr>
        <w:t>All Directors and General Managers will be alerted to the policy with the expectation that the document will be promoted in line with the statutory responsibilities laid out in Section 11 of the Children Act 2004.</w:t>
      </w:r>
    </w:p>
    <w:p w:rsidR="00F662CE" w:rsidP="007D2665" w:rsidRDefault="00542BEE" w14:paraId="0A6959E7" w14:textId="77777777">
      <w:pPr>
        <w:spacing w:before="100" w:beforeAutospacing="1" w:after="100" w:afterAutospacing="1"/>
        <w:ind w:left="851" w:hanging="851"/>
        <w:contextualSpacing/>
        <w:jc w:val="both"/>
        <w:rPr>
          <w:rFonts w:cs="Arial"/>
          <w:bCs/>
        </w:rPr>
      </w:pPr>
      <w:r w:rsidRPr="00542BEE">
        <w:rPr>
          <w:rFonts w:cs="Arial"/>
          <w:bCs/>
        </w:rPr>
        <w:t xml:space="preserve"> </w:t>
      </w:r>
      <w:r w:rsidRPr="00542BEE">
        <w:rPr>
          <w:rFonts w:cs="Arial"/>
          <w:bCs/>
        </w:rPr>
        <w:tab/>
      </w:r>
    </w:p>
    <w:p w:rsidR="00542BEE" w:rsidP="007D2665" w:rsidRDefault="00542BEE" w14:paraId="5D56EC91" w14:textId="77777777">
      <w:pPr>
        <w:spacing w:before="100" w:beforeAutospacing="1" w:after="100" w:afterAutospacing="1"/>
        <w:ind w:left="851"/>
        <w:contextualSpacing/>
        <w:jc w:val="both"/>
        <w:rPr>
          <w:rFonts w:cs="Arial"/>
          <w:bCs/>
        </w:rPr>
      </w:pPr>
      <w:r w:rsidRPr="00542BEE">
        <w:rPr>
          <w:rFonts w:cs="Arial"/>
          <w:bCs/>
        </w:rPr>
        <w:t>The policy will be promoted and referenced in mandatory safeguarding children training across the Trust to offer staff the opportunity to develop a broader understanding and appreciate the context of the policy.</w:t>
      </w:r>
    </w:p>
    <w:p w:rsidR="00AA1616" w:rsidP="001E124C" w:rsidRDefault="00AA1616" w14:paraId="06BBA33E" w14:textId="77777777">
      <w:pPr>
        <w:spacing w:before="100" w:beforeAutospacing="1" w:after="100" w:afterAutospacing="1"/>
        <w:ind w:left="851"/>
        <w:contextualSpacing/>
        <w:rPr>
          <w:rFonts w:cs="Arial"/>
          <w:bCs/>
        </w:rPr>
      </w:pPr>
    </w:p>
    <w:p w:rsidRPr="00542BEE" w:rsidR="00542BEE" w:rsidP="00495DDF" w:rsidRDefault="00542BEE" w14:paraId="514F4F7F" w14:textId="77777777">
      <w:pPr>
        <w:tabs>
          <w:tab w:val="left" w:pos="851"/>
        </w:tabs>
        <w:spacing w:before="100" w:beforeAutospacing="1" w:after="100" w:afterAutospacing="1"/>
        <w:contextualSpacing/>
        <w:rPr>
          <w:rFonts w:cs="Arial"/>
          <w:bCs/>
        </w:rPr>
      </w:pPr>
      <w:r w:rsidRPr="00542BEE">
        <w:rPr>
          <w:rFonts w:cs="Arial"/>
          <w:b/>
          <w:bCs/>
        </w:rPr>
        <w:t>7.1</w:t>
      </w:r>
      <w:r w:rsidRPr="00542BEE">
        <w:rPr>
          <w:rFonts w:cs="Arial"/>
          <w:bCs/>
        </w:rPr>
        <w:t xml:space="preserve"> </w:t>
      </w:r>
      <w:r w:rsidRPr="00542BEE">
        <w:rPr>
          <w:rFonts w:cs="Arial"/>
          <w:bCs/>
        </w:rPr>
        <w:tab/>
      </w:r>
      <w:r w:rsidRPr="00542BEE">
        <w:rPr>
          <w:rFonts w:cs="Arial"/>
          <w:b/>
          <w:bCs/>
        </w:rPr>
        <w:t>Training</w:t>
      </w:r>
    </w:p>
    <w:p w:rsidR="00F662CE" w:rsidP="001E124C" w:rsidRDefault="00F662CE" w14:paraId="464FCBC1" w14:textId="77777777">
      <w:pPr>
        <w:spacing w:before="100" w:beforeAutospacing="1" w:after="100" w:afterAutospacing="1"/>
        <w:ind w:left="851"/>
        <w:contextualSpacing/>
        <w:rPr>
          <w:rFonts w:cs="Arial"/>
          <w:bCs/>
        </w:rPr>
      </w:pPr>
    </w:p>
    <w:p w:rsidRPr="00542BEE" w:rsidR="00542BEE" w:rsidP="007D2665" w:rsidRDefault="00542BEE" w14:paraId="717CEFC8" w14:textId="0BC6A4C7">
      <w:pPr>
        <w:spacing w:before="100" w:beforeAutospacing="1" w:after="100" w:afterAutospacing="1"/>
        <w:ind w:left="851"/>
        <w:contextualSpacing/>
        <w:jc w:val="both"/>
        <w:rPr>
          <w:rFonts w:cs="Arial"/>
          <w:bCs/>
        </w:rPr>
      </w:pPr>
      <w:r w:rsidRPr="00542BEE">
        <w:rPr>
          <w:rFonts w:cs="Arial"/>
          <w:bCs/>
        </w:rPr>
        <w:t xml:space="preserve">Safeguarding children supervisors will </w:t>
      </w:r>
      <w:r w:rsidRPr="0006683C" w:rsidR="002A5D5E">
        <w:rPr>
          <w:rFonts w:cs="Arial"/>
          <w:bCs/>
        </w:rPr>
        <w:t>work towards completing</w:t>
      </w:r>
      <w:r w:rsidR="002A5D5E">
        <w:rPr>
          <w:rFonts w:cs="Arial"/>
          <w:bCs/>
        </w:rPr>
        <w:t xml:space="preserve"> </w:t>
      </w:r>
      <w:r w:rsidRPr="00542BEE">
        <w:rPr>
          <w:rFonts w:cs="Arial"/>
          <w:bCs/>
        </w:rPr>
        <w:t xml:space="preserve">a programme of safeguarding supervision skills training to enhance their skills and confidence to ensure that the needs of vulnerable children and their families are addressed </w:t>
      </w:r>
      <w:proofErr w:type="gramStart"/>
      <w:r w:rsidRPr="00542BEE">
        <w:rPr>
          <w:rFonts w:cs="Arial"/>
          <w:bCs/>
        </w:rPr>
        <w:t>robustly</w:t>
      </w:r>
      <w:proofErr w:type="gramEnd"/>
      <w:r w:rsidRPr="00542BEE">
        <w:rPr>
          <w:rFonts w:cs="Arial"/>
          <w:bCs/>
        </w:rPr>
        <w:t xml:space="preserve"> and that clear links are made to child welfare and protection processes.</w:t>
      </w:r>
      <w:r w:rsidR="00CD165D">
        <w:rPr>
          <w:rFonts w:cs="Arial"/>
          <w:bCs/>
        </w:rPr>
        <w:t xml:space="preserve"> This process is currently under review therefore to access safeguarding supervision during this review time this can be sought directly from the safeguarding team.</w:t>
      </w:r>
    </w:p>
    <w:p w:rsidR="00F662CE" w:rsidP="007D2665" w:rsidRDefault="00542BEE" w14:paraId="100C5B58" w14:textId="77777777">
      <w:pPr>
        <w:spacing w:before="100" w:beforeAutospacing="1" w:after="100" w:afterAutospacing="1"/>
        <w:ind w:left="851" w:hanging="851"/>
        <w:contextualSpacing/>
        <w:jc w:val="both"/>
        <w:rPr>
          <w:rFonts w:cs="Arial"/>
          <w:bCs/>
        </w:rPr>
      </w:pPr>
      <w:r w:rsidRPr="00542BEE">
        <w:rPr>
          <w:rFonts w:cs="Arial"/>
          <w:bCs/>
        </w:rPr>
        <w:t xml:space="preserve"> </w:t>
      </w:r>
      <w:r w:rsidRPr="00542BEE">
        <w:rPr>
          <w:rFonts w:cs="Arial"/>
          <w:bCs/>
        </w:rPr>
        <w:tab/>
      </w:r>
    </w:p>
    <w:p w:rsidRPr="00542BEE" w:rsidR="00542BEE" w:rsidP="007D2665" w:rsidRDefault="00542BEE" w14:paraId="4C60D61E" w14:textId="77777777">
      <w:pPr>
        <w:spacing w:before="100" w:beforeAutospacing="1" w:after="100" w:afterAutospacing="1"/>
        <w:ind w:left="851"/>
        <w:contextualSpacing/>
        <w:jc w:val="both"/>
        <w:rPr>
          <w:rFonts w:cs="Arial"/>
          <w:bCs/>
        </w:rPr>
      </w:pPr>
      <w:r w:rsidRPr="00542BEE">
        <w:rPr>
          <w:rFonts w:cs="Arial"/>
          <w:bCs/>
        </w:rPr>
        <w:t>The demand for training will be identified through the annual training needs analysis programme, reflecting the needs identified in safeguarding children supervision, clinical supervision and through the appraisal process. The organisation is committed to supporting the outcomes of this analysis.</w:t>
      </w:r>
    </w:p>
    <w:p w:rsidR="00F662CE" w:rsidP="001E124C" w:rsidRDefault="00F662CE" w14:paraId="5C8C6B09" w14:textId="77777777">
      <w:pPr>
        <w:spacing w:before="100" w:beforeAutospacing="1" w:after="100" w:afterAutospacing="1"/>
        <w:ind w:left="851" w:hanging="851"/>
        <w:contextualSpacing/>
        <w:rPr>
          <w:rFonts w:cs="Arial"/>
          <w:b/>
          <w:bCs/>
        </w:rPr>
      </w:pPr>
    </w:p>
    <w:p w:rsidRPr="00542BEE" w:rsidR="00542BEE" w:rsidP="001E124C" w:rsidRDefault="00542BEE" w14:paraId="7F680F60" w14:textId="77777777">
      <w:pPr>
        <w:spacing w:before="100" w:beforeAutospacing="1" w:after="100" w:afterAutospacing="1"/>
        <w:ind w:left="851" w:hanging="851"/>
        <w:contextualSpacing/>
        <w:rPr>
          <w:rFonts w:ascii="Times New Roman" w:hAnsi="Times New Roman"/>
        </w:rPr>
      </w:pPr>
      <w:r w:rsidRPr="00542BEE">
        <w:rPr>
          <w:rFonts w:cs="Arial"/>
          <w:b/>
          <w:bCs/>
        </w:rPr>
        <w:t>7.2</w:t>
      </w:r>
      <w:r w:rsidRPr="00542BEE">
        <w:rPr>
          <w:rFonts w:cs="Arial"/>
          <w:b/>
          <w:bCs/>
        </w:rPr>
        <w:tab/>
      </w:r>
      <w:r w:rsidRPr="00542BEE">
        <w:rPr>
          <w:rFonts w:cs="Arial"/>
          <w:b/>
          <w:bCs/>
        </w:rPr>
        <w:t>Mandatory Training</w:t>
      </w:r>
    </w:p>
    <w:p w:rsidR="00F662CE" w:rsidP="001E124C" w:rsidRDefault="00F662CE" w14:paraId="3382A365" w14:textId="77777777">
      <w:pPr>
        <w:spacing w:before="100" w:beforeAutospacing="1" w:after="100" w:afterAutospacing="1"/>
        <w:ind w:left="851"/>
        <w:contextualSpacing/>
        <w:rPr>
          <w:rFonts w:cs="Arial"/>
        </w:rPr>
      </w:pPr>
    </w:p>
    <w:p w:rsidRPr="00542BEE" w:rsidR="00542BEE" w:rsidP="007D2665" w:rsidRDefault="00542BEE" w14:paraId="3145632A" w14:textId="77777777">
      <w:pPr>
        <w:spacing w:before="100" w:beforeAutospacing="1" w:after="100" w:afterAutospacing="1"/>
        <w:ind w:left="851"/>
        <w:contextualSpacing/>
        <w:jc w:val="both"/>
        <w:rPr>
          <w:rFonts w:ascii="Times New Roman" w:hAnsi="Times New Roman"/>
        </w:rPr>
      </w:pPr>
      <w:r w:rsidRPr="00542BEE">
        <w:rPr>
          <w:rFonts w:cs="Arial"/>
        </w:rPr>
        <w:t>Safeguarding children</w:t>
      </w:r>
      <w:r w:rsidR="00CB5657">
        <w:rPr>
          <w:rFonts w:cs="Arial"/>
        </w:rPr>
        <w:t xml:space="preserve"> training</w:t>
      </w:r>
      <w:r w:rsidRPr="00542BEE">
        <w:rPr>
          <w:rFonts w:cs="Arial"/>
        </w:rPr>
        <w:t xml:space="preserve"> is mandatory. This is with a view to embedding the Trust’s vision that safeguarding is viewed as both a corporate and individual responsibility. </w:t>
      </w:r>
      <w:r w:rsidRPr="00542BEE">
        <w:rPr>
          <w:rFonts w:ascii="Times New Roman" w:hAnsi="Times New Roman"/>
        </w:rPr>
        <w:tab/>
      </w:r>
    </w:p>
    <w:p w:rsidR="00F662CE" w:rsidP="007D2665" w:rsidRDefault="00F662CE" w14:paraId="5C71F136" w14:textId="77777777">
      <w:pPr>
        <w:spacing w:before="100" w:beforeAutospacing="1" w:after="100" w:afterAutospacing="1"/>
        <w:ind w:left="851"/>
        <w:contextualSpacing/>
        <w:jc w:val="both"/>
        <w:rPr>
          <w:rFonts w:cs="Arial"/>
        </w:rPr>
      </w:pPr>
    </w:p>
    <w:p w:rsidR="00F662CE" w:rsidP="007D2665" w:rsidRDefault="00542BEE" w14:paraId="5A5ABDD1" w14:textId="77777777">
      <w:pPr>
        <w:spacing w:before="100" w:beforeAutospacing="1" w:after="100" w:afterAutospacing="1"/>
        <w:ind w:left="851"/>
        <w:contextualSpacing/>
        <w:jc w:val="both"/>
        <w:rPr>
          <w:rFonts w:cs="Arial"/>
        </w:rPr>
      </w:pPr>
      <w:r w:rsidRPr="00542BEE">
        <w:rPr>
          <w:rFonts w:cs="Arial"/>
        </w:rPr>
        <w:t xml:space="preserve">This is underpinned by a Safeguarding Training and Learning Strategy. </w:t>
      </w:r>
    </w:p>
    <w:p w:rsidR="00F662CE" w:rsidP="007D2665" w:rsidRDefault="00F662CE" w14:paraId="62199465" w14:textId="77777777">
      <w:pPr>
        <w:spacing w:before="100" w:beforeAutospacing="1" w:after="100" w:afterAutospacing="1"/>
        <w:ind w:left="851"/>
        <w:contextualSpacing/>
        <w:jc w:val="both"/>
        <w:rPr>
          <w:rFonts w:cs="Arial"/>
        </w:rPr>
      </w:pPr>
    </w:p>
    <w:p w:rsidRPr="00542BEE" w:rsidR="00542BEE" w:rsidP="007D2665" w:rsidRDefault="00542BEE" w14:paraId="6AA19543" w14:textId="77777777">
      <w:pPr>
        <w:spacing w:before="100" w:beforeAutospacing="1" w:after="100" w:afterAutospacing="1"/>
        <w:ind w:left="851"/>
        <w:contextualSpacing/>
        <w:jc w:val="both"/>
        <w:rPr>
          <w:rFonts w:ascii="Times New Roman" w:hAnsi="Times New Roman"/>
        </w:rPr>
      </w:pPr>
      <w:r w:rsidRPr="00542BEE">
        <w:rPr>
          <w:rFonts w:cs="Arial"/>
        </w:rPr>
        <w:t xml:space="preserve">Safeguarding training is identified to reflect the roles and responsibilities of posts across the Trust </w:t>
      </w:r>
      <w:r w:rsidRPr="00B0562B">
        <w:rPr>
          <w:rFonts w:cs="Arial"/>
        </w:rPr>
        <w:t>in line with the Intercollegiate Document 20</w:t>
      </w:r>
      <w:r w:rsidRPr="00B0562B" w:rsidR="007801B6">
        <w:rPr>
          <w:rFonts w:cs="Arial"/>
        </w:rPr>
        <w:t>19</w:t>
      </w:r>
      <w:r w:rsidRPr="00542BEE">
        <w:rPr>
          <w:rFonts w:cs="Arial"/>
        </w:rPr>
        <w:t xml:space="preserve"> aiming to ensure that staff are equipped to safeguard children in all situations and contexts.</w:t>
      </w:r>
    </w:p>
    <w:p w:rsidR="00F662CE" w:rsidP="007D2665" w:rsidRDefault="00542BEE" w14:paraId="0DA70637" w14:textId="77777777">
      <w:pPr>
        <w:spacing w:before="100" w:beforeAutospacing="1" w:after="100" w:afterAutospacing="1"/>
        <w:ind w:left="851" w:hanging="791"/>
        <w:contextualSpacing/>
        <w:jc w:val="both"/>
        <w:rPr>
          <w:rFonts w:ascii="Times New Roman" w:hAnsi="Times New Roman"/>
        </w:rPr>
      </w:pPr>
      <w:r w:rsidRPr="00542BEE">
        <w:rPr>
          <w:rFonts w:ascii="Times New Roman" w:hAnsi="Times New Roman"/>
        </w:rPr>
        <w:t> </w:t>
      </w:r>
      <w:r w:rsidRPr="00542BEE">
        <w:rPr>
          <w:rFonts w:ascii="Times New Roman" w:hAnsi="Times New Roman"/>
        </w:rPr>
        <w:tab/>
      </w:r>
    </w:p>
    <w:p w:rsidRPr="00542BEE" w:rsidR="00542BEE" w:rsidP="007D2665" w:rsidRDefault="00542BEE" w14:paraId="6408BE3B" w14:textId="77777777">
      <w:pPr>
        <w:spacing w:before="100" w:beforeAutospacing="1" w:after="100" w:afterAutospacing="1"/>
        <w:ind w:left="851"/>
        <w:contextualSpacing/>
        <w:jc w:val="both"/>
        <w:rPr>
          <w:rFonts w:ascii="Times New Roman" w:hAnsi="Times New Roman"/>
        </w:rPr>
      </w:pPr>
      <w:r w:rsidRPr="00542BEE">
        <w:rPr>
          <w:rFonts w:cs="Arial"/>
        </w:rPr>
        <w:t>All staff must refer to the training strategy to understand the requirements for their individual training and learning needs.</w:t>
      </w:r>
    </w:p>
    <w:p w:rsidR="00F662CE" w:rsidP="007D2665" w:rsidRDefault="00542BEE" w14:paraId="46624170" w14:textId="77777777">
      <w:pPr>
        <w:spacing w:before="100" w:beforeAutospacing="1" w:after="100" w:afterAutospacing="1"/>
        <w:ind w:left="851" w:hanging="791"/>
        <w:contextualSpacing/>
        <w:jc w:val="both"/>
        <w:rPr>
          <w:rFonts w:ascii="Times New Roman" w:hAnsi="Times New Roman"/>
        </w:rPr>
      </w:pPr>
      <w:r w:rsidRPr="00542BEE">
        <w:rPr>
          <w:rFonts w:ascii="Times New Roman" w:hAnsi="Times New Roman"/>
        </w:rPr>
        <w:t> </w:t>
      </w:r>
      <w:r w:rsidRPr="00542BEE">
        <w:rPr>
          <w:rFonts w:ascii="Times New Roman" w:hAnsi="Times New Roman"/>
        </w:rPr>
        <w:tab/>
      </w:r>
    </w:p>
    <w:p w:rsidRPr="00542BEE" w:rsidR="00542BEE" w:rsidP="007D2665" w:rsidRDefault="00542BEE" w14:paraId="72645366" w14:textId="77777777">
      <w:pPr>
        <w:spacing w:before="100" w:beforeAutospacing="1" w:after="100" w:afterAutospacing="1"/>
        <w:ind w:left="851"/>
        <w:contextualSpacing/>
        <w:jc w:val="both"/>
        <w:rPr>
          <w:rFonts w:ascii="Times New Roman" w:hAnsi="Times New Roman"/>
        </w:rPr>
      </w:pPr>
      <w:r w:rsidRPr="00542BEE">
        <w:rPr>
          <w:rFonts w:cs="Arial"/>
        </w:rPr>
        <w:t>Staff should use the personal development planning and appraisal process to monitor access to mandatory training and identify any additional training needs. </w:t>
      </w:r>
    </w:p>
    <w:p w:rsidR="0087388A" w:rsidP="007D2665" w:rsidRDefault="0087388A" w14:paraId="0DA123B1" w14:textId="77777777">
      <w:pPr>
        <w:spacing w:before="100" w:beforeAutospacing="1" w:after="100" w:afterAutospacing="1"/>
        <w:contextualSpacing/>
        <w:jc w:val="both"/>
        <w:rPr>
          <w:rFonts w:cs="Arial"/>
        </w:rPr>
      </w:pPr>
    </w:p>
    <w:p w:rsidRPr="00542BEE" w:rsidR="00542BEE" w:rsidP="007D2665" w:rsidRDefault="00542BEE" w14:paraId="44B7B18B" w14:textId="5BE94981">
      <w:pPr>
        <w:spacing w:before="100" w:beforeAutospacing="1" w:after="100" w:afterAutospacing="1"/>
        <w:ind w:left="851"/>
        <w:contextualSpacing/>
        <w:jc w:val="both"/>
        <w:rPr>
          <w:rFonts w:cs="Arial"/>
        </w:rPr>
      </w:pPr>
      <w:r w:rsidRPr="00542BEE">
        <w:rPr>
          <w:rFonts w:cs="Arial"/>
        </w:rPr>
        <w:t xml:space="preserve">The Safeguarding Children’s </w:t>
      </w:r>
      <w:r w:rsidR="00980CB1">
        <w:rPr>
          <w:rFonts w:cs="Arial"/>
        </w:rPr>
        <w:t>team</w:t>
      </w:r>
      <w:r w:rsidRPr="00542BEE">
        <w:rPr>
          <w:rFonts w:cs="Arial"/>
        </w:rPr>
        <w:t xml:space="preserve">, under the guidance of the Named Nurse provide regular training courses and details can be found in the Trust’s Training Programme. </w:t>
      </w:r>
    </w:p>
    <w:p w:rsidR="00F662CE" w:rsidP="001E124C" w:rsidRDefault="00F662CE" w14:paraId="4C4CEA3D" w14:textId="77777777">
      <w:pPr>
        <w:spacing w:before="100" w:beforeAutospacing="1" w:after="100" w:afterAutospacing="1"/>
        <w:ind w:left="851"/>
        <w:contextualSpacing/>
        <w:rPr>
          <w:rFonts w:cs="Arial"/>
        </w:rPr>
      </w:pPr>
    </w:p>
    <w:p w:rsidRPr="00542BEE" w:rsidR="00542BEE" w:rsidP="4BC37A03" w:rsidRDefault="00F76BAF" w14:paraId="38BFE237" w14:textId="4ED5AC1D">
      <w:pPr>
        <w:spacing w:before="100" w:beforeAutospacing="1" w:after="100" w:afterAutospacing="1"/>
        <w:ind w:left="851"/>
        <w:contextualSpacing/>
        <w:rPr>
          <w:rFonts w:cs="Arial"/>
        </w:rPr>
      </w:pPr>
      <w:hyperlink r:id="rId27">
        <w:r w:rsidRPr="4BC37A03" w:rsidR="00542BEE">
          <w:rPr>
            <w:rStyle w:val="Hyperlink"/>
            <w:rFonts w:cs="Arial"/>
          </w:rPr>
          <w:t>http</w:t>
        </w:r>
        <w:r w:rsidRPr="4BC37A03" w:rsidR="4D00B22B">
          <w:rPr>
            <w:rStyle w:val="Hyperlink"/>
            <w:rFonts w:cs="Arial"/>
          </w:rPr>
          <w:t>s://swyt.sharepoint.com/sites/Learning-and-development/SitePages/Mandatory-Training(1).aspx</w:t>
        </w:r>
      </w:hyperlink>
      <w:r w:rsidRPr="4BC37A03" w:rsidR="00542BEE">
        <w:rPr>
          <w:rFonts w:cs="Arial"/>
        </w:rPr>
        <w:t xml:space="preserve"> </w:t>
      </w:r>
    </w:p>
    <w:p w:rsidR="00F662CE" w:rsidP="001E124C" w:rsidRDefault="00F662CE" w14:paraId="50895670" w14:textId="77777777">
      <w:pPr>
        <w:spacing w:before="100" w:beforeAutospacing="1" w:after="100" w:afterAutospacing="1"/>
        <w:ind w:left="851"/>
        <w:contextualSpacing/>
        <w:rPr>
          <w:rFonts w:cs="Arial"/>
        </w:rPr>
      </w:pPr>
    </w:p>
    <w:p w:rsidRPr="00542BEE" w:rsidR="00542BEE" w:rsidP="007D2665" w:rsidRDefault="00542BEE" w14:paraId="752D2DB4" w14:textId="370F7F0D">
      <w:pPr>
        <w:spacing w:before="100" w:beforeAutospacing="1" w:after="100" w:afterAutospacing="1"/>
        <w:ind w:left="851"/>
        <w:contextualSpacing/>
        <w:jc w:val="both"/>
        <w:rPr>
          <w:rFonts w:cs="Arial"/>
        </w:rPr>
      </w:pPr>
      <w:r w:rsidRPr="00542BEE">
        <w:rPr>
          <w:rFonts w:cs="Arial"/>
        </w:rPr>
        <w:t xml:space="preserve">Details of how to access multi-agency courses run by the Local Safeguarding </w:t>
      </w:r>
      <w:r w:rsidRPr="00542BEE" w:rsidR="00725B72">
        <w:rPr>
          <w:rFonts w:cs="Arial"/>
        </w:rPr>
        <w:t xml:space="preserve">Children </w:t>
      </w:r>
      <w:r w:rsidR="00E269DA">
        <w:rPr>
          <w:rFonts w:cs="Arial"/>
        </w:rPr>
        <w:t>Partnership</w:t>
      </w:r>
      <w:r w:rsidRPr="00542BEE" w:rsidR="00725B72">
        <w:rPr>
          <w:rFonts w:cs="Arial"/>
        </w:rPr>
        <w:t>s</w:t>
      </w:r>
      <w:r w:rsidRPr="00542BEE">
        <w:rPr>
          <w:rFonts w:cs="Arial"/>
        </w:rPr>
        <w:t xml:space="preserve"> in Wakefield, Kirklees, Calderdale and Barnsley, are regularly disseminated by the Safeguarding Children’s department </w:t>
      </w:r>
      <w:r w:rsidR="00E269DA">
        <w:rPr>
          <w:rFonts w:cs="Arial"/>
        </w:rPr>
        <w:t xml:space="preserve">via the weekly Safeguarding Newsletter </w:t>
      </w:r>
      <w:r w:rsidRPr="00542BEE">
        <w:rPr>
          <w:rFonts w:cs="Arial"/>
        </w:rPr>
        <w:t xml:space="preserve">to staff and </w:t>
      </w:r>
      <w:r w:rsidR="00E269DA">
        <w:rPr>
          <w:rFonts w:cs="Arial"/>
        </w:rPr>
        <w:t xml:space="preserve">are </w:t>
      </w:r>
      <w:r w:rsidRPr="00542BEE">
        <w:rPr>
          <w:rFonts w:cs="Arial"/>
        </w:rPr>
        <w:t>available via the Safeguarding Children Intranet page</w:t>
      </w:r>
      <w:r w:rsidR="00CB5657">
        <w:rPr>
          <w:rFonts w:cs="Arial"/>
        </w:rPr>
        <w:t>.</w:t>
      </w:r>
    </w:p>
    <w:p w:rsidR="00F662CE" w:rsidP="001E124C" w:rsidRDefault="00F662CE" w14:paraId="38C1F859" w14:textId="77777777">
      <w:pPr>
        <w:spacing w:before="100" w:beforeAutospacing="1" w:after="100" w:afterAutospacing="1"/>
        <w:ind w:left="131" w:firstLine="720"/>
        <w:contextualSpacing/>
        <w:rPr>
          <w:rFonts w:cs="Arial"/>
        </w:rPr>
      </w:pPr>
    </w:p>
    <w:p w:rsidRPr="00542BEE" w:rsidR="00542BEE" w:rsidP="4BC37A03" w:rsidRDefault="00F76BAF" w14:paraId="6C2965FC" w14:textId="3020CCDC">
      <w:pPr>
        <w:spacing w:before="100" w:beforeAutospacing="1" w:after="100" w:afterAutospacing="1"/>
        <w:ind w:left="131" w:firstLine="720"/>
        <w:contextualSpacing/>
        <w:rPr>
          <w:rFonts w:ascii="Times New Roman" w:hAnsi="Times New Roman"/>
        </w:rPr>
      </w:pPr>
      <w:hyperlink r:id="rId28">
        <w:r w:rsidRPr="4BC37A03" w:rsidR="00542BEE">
          <w:rPr>
            <w:rStyle w:val="Hyperlink"/>
            <w:rFonts w:cs="Arial"/>
          </w:rPr>
          <w:t>http</w:t>
        </w:r>
        <w:r w:rsidRPr="4BC37A03" w:rsidR="2CAD9363">
          <w:rPr>
            <w:rStyle w:val="Hyperlink"/>
            <w:rFonts w:cs="Arial"/>
          </w:rPr>
          <w:t>s://swyt.sharepoint.com/sites/intranet</w:t>
        </w:r>
        <w:r w:rsidRPr="4BC37A03" w:rsidR="00542BEE">
          <w:rPr>
            <w:rStyle w:val="Hyperlink"/>
            <w:rFonts w:cs="Arial"/>
          </w:rPr>
          <w:t>/safeguarding-children/Pages/default.aspx</w:t>
        </w:r>
      </w:hyperlink>
      <w:r w:rsidRPr="4BC37A03" w:rsidR="00542BEE">
        <w:rPr>
          <w:rFonts w:cs="Arial"/>
        </w:rPr>
        <w:t xml:space="preserve"> </w:t>
      </w:r>
    </w:p>
    <w:p w:rsidR="00F662CE" w:rsidP="001E124C" w:rsidRDefault="00542BEE" w14:paraId="4B8484D5" w14:textId="77777777">
      <w:pPr>
        <w:spacing w:before="100" w:beforeAutospacing="1" w:after="100" w:afterAutospacing="1"/>
        <w:ind w:left="851" w:hanging="791"/>
        <w:contextualSpacing/>
        <w:rPr>
          <w:rFonts w:ascii="Times New Roman" w:hAnsi="Times New Roman"/>
        </w:rPr>
      </w:pPr>
      <w:r w:rsidRPr="00542BEE">
        <w:rPr>
          <w:rFonts w:ascii="Times New Roman" w:hAnsi="Times New Roman"/>
        </w:rPr>
        <w:t> </w:t>
      </w:r>
      <w:r w:rsidRPr="00542BEE">
        <w:rPr>
          <w:rFonts w:ascii="Times New Roman" w:hAnsi="Times New Roman"/>
        </w:rPr>
        <w:tab/>
      </w:r>
    </w:p>
    <w:p w:rsidRPr="00542BEE" w:rsidR="00542BEE" w:rsidP="007D2665" w:rsidRDefault="00542BEE" w14:paraId="6ABE502C" w14:textId="77777777">
      <w:pPr>
        <w:spacing w:before="100" w:beforeAutospacing="1" w:after="100" w:afterAutospacing="1"/>
        <w:ind w:left="851"/>
        <w:contextualSpacing/>
        <w:jc w:val="both"/>
        <w:rPr>
          <w:rFonts w:ascii="Times New Roman" w:hAnsi="Times New Roman"/>
        </w:rPr>
      </w:pPr>
      <w:r w:rsidRPr="00542BEE">
        <w:rPr>
          <w:rFonts w:cs="Arial"/>
        </w:rPr>
        <w:t>The Safeguarding Children department will continue to develop training in light of identified staff training needs and emerging national and local requirements.</w:t>
      </w:r>
    </w:p>
    <w:p w:rsidR="00F662CE" w:rsidP="001E124C" w:rsidRDefault="00F662CE" w14:paraId="0C8FE7CE" w14:textId="77777777">
      <w:pPr>
        <w:spacing w:before="100" w:beforeAutospacing="1" w:after="100" w:afterAutospacing="1"/>
        <w:ind w:left="851" w:hanging="791"/>
        <w:contextualSpacing/>
        <w:rPr>
          <w:rFonts w:cs="Arial"/>
          <w:b/>
          <w:bCs/>
        </w:rPr>
      </w:pPr>
    </w:p>
    <w:p w:rsidR="00542BEE" w:rsidP="001E124C" w:rsidRDefault="00542BEE" w14:paraId="07C4F1D2" w14:textId="77777777">
      <w:pPr>
        <w:spacing w:before="100" w:beforeAutospacing="1" w:after="100" w:afterAutospacing="1"/>
        <w:ind w:left="851" w:hanging="791"/>
        <w:contextualSpacing/>
        <w:rPr>
          <w:rFonts w:cs="Arial"/>
          <w:b/>
          <w:bCs/>
        </w:rPr>
      </w:pPr>
      <w:r w:rsidRPr="00542BEE">
        <w:rPr>
          <w:rFonts w:cs="Arial"/>
          <w:b/>
          <w:bCs/>
        </w:rPr>
        <w:t>7.3 </w:t>
      </w:r>
      <w:r w:rsidRPr="00542BEE">
        <w:rPr>
          <w:rFonts w:cs="Arial"/>
          <w:b/>
          <w:bCs/>
        </w:rPr>
        <w:tab/>
      </w:r>
      <w:r w:rsidRPr="00542BEE">
        <w:rPr>
          <w:rFonts w:cs="Arial"/>
          <w:b/>
          <w:bCs/>
        </w:rPr>
        <w:t>Supporting Staff</w:t>
      </w:r>
    </w:p>
    <w:p w:rsidRPr="00542BEE" w:rsidR="000752F1" w:rsidP="001E124C" w:rsidRDefault="000752F1" w14:paraId="41004F19" w14:textId="77777777">
      <w:pPr>
        <w:spacing w:before="100" w:beforeAutospacing="1" w:after="100" w:afterAutospacing="1"/>
        <w:ind w:left="851" w:hanging="791"/>
        <w:contextualSpacing/>
        <w:rPr>
          <w:rFonts w:ascii="Times New Roman" w:hAnsi="Times New Roman"/>
        </w:rPr>
      </w:pPr>
    </w:p>
    <w:p w:rsidR="00542BEE" w:rsidP="007D2665" w:rsidRDefault="00542BEE" w14:paraId="05525945" w14:textId="37EAF939">
      <w:pPr>
        <w:spacing w:before="100" w:beforeAutospacing="1" w:after="100" w:afterAutospacing="1"/>
        <w:ind w:left="851" w:hanging="791"/>
        <w:contextualSpacing/>
        <w:jc w:val="both"/>
        <w:rPr>
          <w:rFonts w:cs="Arial"/>
        </w:rPr>
      </w:pPr>
      <w:r w:rsidRPr="00542BEE">
        <w:rPr>
          <w:rFonts w:ascii="Times New Roman" w:hAnsi="Times New Roman"/>
        </w:rPr>
        <w:t> </w:t>
      </w:r>
      <w:r w:rsidRPr="00542BEE">
        <w:rPr>
          <w:rFonts w:ascii="Times New Roman" w:hAnsi="Times New Roman"/>
        </w:rPr>
        <w:tab/>
      </w:r>
      <w:r w:rsidRPr="00542BEE">
        <w:rPr>
          <w:rFonts w:cs="Arial"/>
        </w:rPr>
        <w:t>The issues that arise in child protection cases are often complex and challenging; in acknowledging this there is a comprehensive support system for all staff irrelevant of their professional roles and re</w:t>
      </w:r>
      <w:r w:rsidR="0037225B">
        <w:rPr>
          <w:rFonts w:cs="Arial"/>
        </w:rPr>
        <w:t>sponsibilities. The Named Nurse</w:t>
      </w:r>
      <w:r w:rsidRPr="00542BEE">
        <w:rPr>
          <w:rFonts w:cs="Arial"/>
        </w:rPr>
        <w:t xml:space="preserve"> and </w:t>
      </w:r>
      <w:r w:rsidRPr="000D00BC">
        <w:rPr>
          <w:rFonts w:cs="Arial"/>
        </w:rPr>
        <w:t xml:space="preserve">Named </w:t>
      </w:r>
      <w:r w:rsidRPr="000D00BC" w:rsidR="00CA72FA">
        <w:rPr>
          <w:rFonts w:cs="Arial"/>
        </w:rPr>
        <w:t>Safeguarding</w:t>
      </w:r>
      <w:r w:rsidR="00CA72FA">
        <w:rPr>
          <w:rFonts w:cs="Arial"/>
        </w:rPr>
        <w:t xml:space="preserve"> </w:t>
      </w:r>
      <w:r w:rsidRPr="00542BEE">
        <w:rPr>
          <w:rFonts w:cs="Arial"/>
        </w:rPr>
        <w:t>Doctor are the primary source of advice and support around individual case management but may also signpost staff to other sources of advice for issues that may arise in cases where child protection is a key feature these include: </w:t>
      </w:r>
    </w:p>
    <w:p w:rsidRPr="00542BEE" w:rsidR="00F662CE" w:rsidP="001E124C" w:rsidRDefault="00F662CE" w14:paraId="67C0C651" w14:textId="77777777">
      <w:pPr>
        <w:spacing w:before="100" w:beforeAutospacing="1" w:after="100" w:afterAutospacing="1"/>
        <w:ind w:left="851" w:hanging="791"/>
        <w:contextualSpacing/>
        <w:rPr>
          <w:rFonts w:ascii="Times New Roman" w:hAnsi="Times New Roman"/>
        </w:rPr>
      </w:pPr>
    </w:p>
    <w:p w:rsidRPr="00542BEE" w:rsidR="00542BEE" w:rsidP="001E124C" w:rsidRDefault="00542BEE" w14:paraId="33D1007C" w14:textId="77777777">
      <w:pPr>
        <w:spacing w:before="100" w:beforeAutospacing="1" w:after="100" w:afterAutospacing="1"/>
        <w:ind w:left="1276" w:hanging="425"/>
        <w:contextualSpacing/>
        <w:rPr>
          <w:rFonts w:ascii="Times New Roman" w:hAnsi="Times New Roman"/>
        </w:rPr>
      </w:pPr>
      <w:r w:rsidRPr="00542BEE">
        <w:rPr>
          <w:rFonts w:ascii="Symbol" w:hAnsi="Symbol"/>
        </w:rPr>
        <w:t></w:t>
      </w:r>
      <w:r w:rsidRPr="00542BEE">
        <w:rPr>
          <w:rFonts w:ascii="Times New Roman" w:hAnsi="Times New Roman"/>
        </w:rPr>
        <w:t>     </w:t>
      </w:r>
      <w:r w:rsidRPr="00542BEE">
        <w:rPr>
          <w:rFonts w:cs="Arial"/>
        </w:rPr>
        <w:t>Legal services</w:t>
      </w:r>
    </w:p>
    <w:p w:rsidRPr="00542BEE" w:rsidR="00542BEE" w:rsidP="001E124C" w:rsidRDefault="00542BEE" w14:paraId="499343A4" w14:textId="77777777">
      <w:pPr>
        <w:spacing w:before="100" w:beforeAutospacing="1" w:after="100" w:afterAutospacing="1"/>
        <w:ind w:left="1276" w:hanging="425"/>
        <w:contextualSpacing/>
        <w:rPr>
          <w:rFonts w:ascii="Times New Roman" w:hAnsi="Times New Roman"/>
        </w:rPr>
      </w:pPr>
      <w:r w:rsidRPr="00542BEE">
        <w:rPr>
          <w:rFonts w:ascii="Symbol" w:hAnsi="Symbol"/>
        </w:rPr>
        <w:t></w:t>
      </w:r>
      <w:r w:rsidRPr="00542BEE">
        <w:rPr>
          <w:rFonts w:ascii="Times New Roman" w:hAnsi="Times New Roman"/>
        </w:rPr>
        <w:t>     </w:t>
      </w:r>
      <w:r w:rsidRPr="00542BEE">
        <w:rPr>
          <w:rFonts w:cs="Arial"/>
        </w:rPr>
        <w:t>Information Governance</w:t>
      </w:r>
    </w:p>
    <w:p w:rsidRPr="00542BEE" w:rsidR="00542BEE" w:rsidP="001E124C" w:rsidRDefault="00542BEE" w14:paraId="3E5C9F4B" w14:textId="77777777">
      <w:pPr>
        <w:spacing w:before="100" w:beforeAutospacing="1" w:after="100" w:afterAutospacing="1"/>
        <w:ind w:left="1276" w:hanging="425"/>
        <w:contextualSpacing/>
        <w:rPr>
          <w:rFonts w:ascii="Times New Roman" w:hAnsi="Times New Roman"/>
        </w:rPr>
      </w:pPr>
      <w:r w:rsidRPr="00542BEE">
        <w:rPr>
          <w:rFonts w:ascii="Symbol" w:hAnsi="Symbol"/>
        </w:rPr>
        <w:t></w:t>
      </w:r>
      <w:r w:rsidRPr="00542BEE">
        <w:rPr>
          <w:rFonts w:ascii="Times New Roman" w:hAnsi="Times New Roman"/>
        </w:rPr>
        <w:t>     </w:t>
      </w:r>
      <w:r w:rsidRPr="00542BEE">
        <w:rPr>
          <w:rFonts w:cs="Arial"/>
        </w:rPr>
        <w:t>Lead Director for safeguarding children</w:t>
      </w:r>
    </w:p>
    <w:p w:rsidRPr="00542BEE" w:rsidR="00542BEE" w:rsidP="001E124C" w:rsidRDefault="00542BEE" w14:paraId="3E454CDE" w14:textId="5799FAEF">
      <w:pPr>
        <w:spacing w:before="100" w:beforeAutospacing="1" w:after="100" w:afterAutospacing="1"/>
        <w:ind w:left="1276" w:hanging="425"/>
        <w:contextualSpacing/>
        <w:rPr>
          <w:rFonts w:ascii="Times New Roman" w:hAnsi="Times New Roman"/>
        </w:rPr>
      </w:pPr>
      <w:r w:rsidRPr="00542BEE">
        <w:rPr>
          <w:rFonts w:ascii="Symbol" w:hAnsi="Symbol"/>
        </w:rPr>
        <w:t></w:t>
      </w:r>
      <w:r w:rsidRPr="00542BEE">
        <w:rPr>
          <w:rFonts w:ascii="Times New Roman" w:hAnsi="Times New Roman"/>
        </w:rPr>
        <w:t>     </w:t>
      </w:r>
      <w:r w:rsidRPr="00542BEE">
        <w:rPr>
          <w:rFonts w:cs="Arial"/>
        </w:rPr>
        <w:t xml:space="preserve">Links to services provided by the </w:t>
      </w:r>
      <w:r w:rsidR="007324EF">
        <w:rPr>
          <w:rFonts w:cs="Arial"/>
        </w:rPr>
        <w:t>Integrated Care Boards and Integrated Care Systems a</w:t>
      </w:r>
      <w:r w:rsidRPr="00542BEE">
        <w:rPr>
          <w:rFonts w:cs="Arial"/>
        </w:rPr>
        <w:t xml:space="preserve">nd </w:t>
      </w:r>
      <w:r w:rsidR="00C0558F">
        <w:rPr>
          <w:rFonts w:cs="Arial"/>
        </w:rPr>
        <w:t>l</w:t>
      </w:r>
      <w:r w:rsidRPr="00542BEE">
        <w:rPr>
          <w:rFonts w:cs="Arial"/>
        </w:rPr>
        <w:t xml:space="preserve">ocal </w:t>
      </w:r>
      <w:r w:rsidR="00C0558F">
        <w:rPr>
          <w:rFonts w:cs="Arial"/>
        </w:rPr>
        <w:t>a</w:t>
      </w:r>
      <w:r w:rsidRPr="00542BEE">
        <w:rPr>
          <w:rFonts w:cs="Arial"/>
        </w:rPr>
        <w:t xml:space="preserve">uthority </w:t>
      </w:r>
    </w:p>
    <w:p w:rsidRPr="00542BEE" w:rsidR="00542BEE" w:rsidP="001E124C" w:rsidRDefault="00542BEE" w14:paraId="3D846B9A" w14:textId="77777777">
      <w:pPr>
        <w:spacing w:before="100" w:beforeAutospacing="1" w:after="100" w:afterAutospacing="1"/>
        <w:ind w:left="1276" w:hanging="425"/>
        <w:contextualSpacing/>
        <w:rPr>
          <w:rFonts w:ascii="Times New Roman" w:hAnsi="Times New Roman"/>
        </w:rPr>
      </w:pPr>
      <w:r w:rsidRPr="00542BEE">
        <w:rPr>
          <w:rFonts w:ascii="Symbol" w:hAnsi="Symbol"/>
        </w:rPr>
        <w:t></w:t>
      </w:r>
      <w:r w:rsidRPr="00542BEE">
        <w:rPr>
          <w:rFonts w:ascii="Times New Roman" w:hAnsi="Times New Roman"/>
        </w:rPr>
        <w:t>     </w:t>
      </w:r>
      <w:r w:rsidRPr="00542BEE">
        <w:rPr>
          <w:rFonts w:cs="Arial"/>
        </w:rPr>
        <w:t>Access to supervision</w:t>
      </w:r>
    </w:p>
    <w:p w:rsidRPr="00542BEE" w:rsidR="00542BEE" w:rsidP="001E124C" w:rsidRDefault="00542BEE" w14:paraId="4C5A8B16" w14:textId="77777777">
      <w:pPr>
        <w:spacing w:before="100" w:beforeAutospacing="1" w:after="100" w:afterAutospacing="1"/>
        <w:ind w:left="1276" w:hanging="425"/>
        <w:contextualSpacing/>
        <w:rPr>
          <w:rFonts w:ascii="Times New Roman" w:hAnsi="Times New Roman"/>
        </w:rPr>
      </w:pPr>
      <w:r w:rsidRPr="00542BEE">
        <w:rPr>
          <w:rFonts w:ascii="Symbol" w:hAnsi="Symbol"/>
        </w:rPr>
        <w:t></w:t>
      </w:r>
      <w:r w:rsidRPr="00542BEE">
        <w:rPr>
          <w:rFonts w:ascii="Times New Roman" w:hAnsi="Times New Roman"/>
        </w:rPr>
        <w:t>     </w:t>
      </w:r>
      <w:r w:rsidRPr="00542BEE">
        <w:rPr>
          <w:rFonts w:cs="Arial"/>
        </w:rPr>
        <w:t>Safeguarding adults</w:t>
      </w:r>
    </w:p>
    <w:p w:rsidR="00542BEE" w:rsidP="001E124C" w:rsidRDefault="00542BEE" w14:paraId="77772D2C" w14:textId="77777777">
      <w:pPr>
        <w:spacing w:before="100" w:beforeAutospacing="1" w:after="100" w:afterAutospacing="1"/>
        <w:ind w:left="1276" w:hanging="425"/>
        <w:contextualSpacing/>
        <w:rPr>
          <w:rFonts w:cs="Arial"/>
        </w:rPr>
      </w:pPr>
      <w:r w:rsidRPr="00542BEE">
        <w:rPr>
          <w:rFonts w:ascii="Symbol" w:hAnsi="Symbol"/>
        </w:rPr>
        <w:t></w:t>
      </w:r>
      <w:r w:rsidRPr="00542BEE">
        <w:rPr>
          <w:rFonts w:ascii="Times New Roman" w:hAnsi="Times New Roman"/>
        </w:rPr>
        <w:t>     </w:t>
      </w:r>
      <w:r w:rsidRPr="00542BEE">
        <w:rPr>
          <w:rFonts w:cs="Arial"/>
        </w:rPr>
        <w:t>Domestic abuse/violence</w:t>
      </w:r>
    </w:p>
    <w:p w:rsidRPr="00542BEE" w:rsidR="00F662CE" w:rsidP="00BE4903" w:rsidRDefault="00F662CE" w14:paraId="797E50C6" w14:textId="77777777">
      <w:pPr>
        <w:spacing w:before="100" w:beforeAutospacing="1" w:after="100" w:afterAutospacing="1"/>
        <w:contextualSpacing/>
        <w:rPr>
          <w:rFonts w:ascii="Times New Roman" w:hAnsi="Times New Roman"/>
        </w:rPr>
      </w:pPr>
    </w:p>
    <w:p w:rsidRPr="00542BEE" w:rsidR="00542BEE" w:rsidP="003D25BD" w:rsidRDefault="00542BEE" w14:paraId="4F419729" w14:textId="77777777">
      <w:pPr>
        <w:tabs>
          <w:tab w:val="left" w:pos="1276"/>
        </w:tabs>
        <w:spacing w:before="100" w:beforeAutospacing="1" w:after="100" w:afterAutospacing="1"/>
        <w:ind w:left="851" w:hanging="851"/>
        <w:contextualSpacing/>
        <w:rPr>
          <w:rFonts w:ascii="Times New Roman" w:hAnsi="Times New Roman"/>
        </w:rPr>
      </w:pPr>
      <w:r w:rsidRPr="00542BEE">
        <w:rPr>
          <w:rFonts w:cs="Arial"/>
          <w:b/>
          <w:bCs/>
        </w:rPr>
        <w:t>7.4 </w:t>
      </w:r>
      <w:r w:rsidRPr="00542BEE">
        <w:rPr>
          <w:rFonts w:cs="Arial"/>
          <w:b/>
          <w:bCs/>
        </w:rPr>
        <w:tab/>
      </w:r>
      <w:r w:rsidRPr="00542BEE">
        <w:rPr>
          <w:rFonts w:cs="Arial"/>
          <w:b/>
          <w:bCs/>
        </w:rPr>
        <w:t xml:space="preserve">Supervision of Child Protection and Safeguarding Cases </w:t>
      </w:r>
    </w:p>
    <w:p w:rsidR="00F662CE" w:rsidP="001E124C" w:rsidRDefault="00542BEE" w14:paraId="4F8F56C0" w14:textId="77777777">
      <w:pPr>
        <w:spacing w:before="100" w:beforeAutospacing="1" w:after="100" w:afterAutospacing="1"/>
        <w:ind w:left="851" w:hanging="791"/>
        <w:contextualSpacing/>
        <w:rPr>
          <w:rFonts w:ascii="Times New Roman" w:hAnsi="Times New Roman"/>
        </w:rPr>
      </w:pPr>
      <w:r w:rsidRPr="00542BEE">
        <w:rPr>
          <w:rFonts w:ascii="Times New Roman" w:hAnsi="Times New Roman"/>
        </w:rPr>
        <w:t> </w:t>
      </w:r>
      <w:r w:rsidRPr="00542BEE">
        <w:rPr>
          <w:rFonts w:ascii="Times New Roman" w:hAnsi="Times New Roman"/>
        </w:rPr>
        <w:tab/>
      </w:r>
    </w:p>
    <w:p w:rsidRPr="00542BEE" w:rsidR="00542BEE" w:rsidP="007D2665" w:rsidRDefault="00542BEE" w14:paraId="71E73609" w14:textId="77777777">
      <w:pPr>
        <w:spacing w:before="100" w:beforeAutospacing="1" w:after="100" w:afterAutospacing="1"/>
        <w:ind w:left="851"/>
        <w:contextualSpacing/>
        <w:jc w:val="both"/>
        <w:rPr>
          <w:rFonts w:ascii="Times New Roman" w:hAnsi="Times New Roman"/>
        </w:rPr>
      </w:pPr>
      <w:r w:rsidRPr="00542BEE">
        <w:rPr>
          <w:rFonts w:cs="Arial"/>
        </w:rPr>
        <w:t>Support in the form of safeguarding children supervision</w:t>
      </w:r>
      <w:r w:rsidRPr="00542BEE">
        <w:rPr>
          <w:rFonts w:cs="Arial"/>
          <w:b/>
          <w:bCs/>
        </w:rPr>
        <w:t xml:space="preserve"> </w:t>
      </w:r>
      <w:r w:rsidRPr="00542BEE">
        <w:rPr>
          <w:rFonts w:cs="Arial"/>
        </w:rPr>
        <w:t xml:space="preserve">has been found to be absent in a number of serious case reviews, it is therefore essential that staff seek supervision in complex child protection cases. </w:t>
      </w:r>
    </w:p>
    <w:p w:rsidR="00F662CE" w:rsidP="007D2665" w:rsidRDefault="00542BEE" w14:paraId="649CC1FA" w14:textId="77777777">
      <w:pPr>
        <w:spacing w:before="100" w:beforeAutospacing="1" w:after="100" w:afterAutospacing="1"/>
        <w:ind w:left="851" w:hanging="791"/>
        <w:contextualSpacing/>
        <w:jc w:val="both"/>
        <w:rPr>
          <w:rFonts w:ascii="Times New Roman" w:hAnsi="Times New Roman"/>
        </w:rPr>
      </w:pPr>
      <w:r w:rsidRPr="00542BEE">
        <w:rPr>
          <w:rFonts w:ascii="Times New Roman" w:hAnsi="Times New Roman"/>
        </w:rPr>
        <w:t> </w:t>
      </w:r>
      <w:r w:rsidRPr="00542BEE">
        <w:rPr>
          <w:rFonts w:ascii="Times New Roman" w:hAnsi="Times New Roman"/>
        </w:rPr>
        <w:tab/>
      </w:r>
    </w:p>
    <w:p w:rsidRPr="00894C3B" w:rsidR="00F662CE" w:rsidP="007D2665" w:rsidRDefault="00542BEE" w14:paraId="29902CB0" w14:textId="77777777">
      <w:pPr>
        <w:spacing w:before="100" w:beforeAutospacing="1" w:after="100" w:afterAutospacing="1"/>
        <w:ind w:left="851"/>
        <w:contextualSpacing/>
        <w:jc w:val="both"/>
        <w:rPr>
          <w:rFonts w:cs="Arial"/>
        </w:rPr>
      </w:pPr>
      <w:r w:rsidRPr="00542BEE">
        <w:rPr>
          <w:rFonts w:cs="Arial"/>
        </w:rPr>
        <w:t xml:space="preserve">The Safeguarding Children </w:t>
      </w:r>
      <w:r w:rsidR="0043104C">
        <w:rPr>
          <w:rFonts w:cs="Arial"/>
        </w:rPr>
        <w:t>Supervision guidance (Appendix 9</w:t>
      </w:r>
      <w:r w:rsidRPr="00542BEE">
        <w:rPr>
          <w:rFonts w:cs="Arial"/>
        </w:rPr>
        <w:t>) provides a framework specifically for clinical staff routinely working with children and young people, for example:</w:t>
      </w:r>
    </w:p>
    <w:p w:rsidR="006C5F57" w:rsidP="00B87057" w:rsidRDefault="006C5F57" w14:paraId="716BCB4B" w14:textId="77777777">
      <w:pPr>
        <w:pStyle w:val="ListParagraph"/>
        <w:numPr>
          <w:ilvl w:val="0"/>
          <w:numId w:val="32"/>
        </w:numPr>
        <w:spacing w:before="100" w:beforeAutospacing="1" w:after="100" w:afterAutospacing="1"/>
        <w:ind w:left="1276" w:hanging="425"/>
        <w:rPr>
          <w:rFonts w:ascii="Arial" w:hAnsi="Arial" w:cs="Arial"/>
          <w:sz w:val="24"/>
          <w:szCs w:val="24"/>
        </w:rPr>
      </w:pPr>
      <w:r>
        <w:rPr>
          <w:rFonts w:ascii="Arial" w:hAnsi="Arial" w:cs="Arial"/>
          <w:sz w:val="24"/>
          <w:szCs w:val="24"/>
        </w:rPr>
        <w:t>Early Int</w:t>
      </w:r>
      <w:r w:rsidR="000D5789">
        <w:rPr>
          <w:rFonts w:ascii="Arial" w:hAnsi="Arial" w:cs="Arial"/>
          <w:sz w:val="24"/>
          <w:szCs w:val="24"/>
        </w:rPr>
        <w:t>ervention in Psychosis</w:t>
      </w:r>
    </w:p>
    <w:p w:rsidR="00AA76B1" w:rsidP="00B87057" w:rsidRDefault="00AA76B1" w14:paraId="60B32051" w14:textId="77777777">
      <w:pPr>
        <w:pStyle w:val="ListParagraph"/>
        <w:numPr>
          <w:ilvl w:val="0"/>
          <w:numId w:val="32"/>
        </w:numPr>
        <w:spacing w:before="100" w:beforeAutospacing="1" w:after="100" w:afterAutospacing="1"/>
        <w:ind w:left="1276" w:hanging="425"/>
        <w:rPr>
          <w:rFonts w:ascii="Arial" w:hAnsi="Arial" w:cs="Arial"/>
          <w:sz w:val="24"/>
          <w:szCs w:val="24"/>
        </w:rPr>
      </w:pPr>
      <w:r w:rsidRPr="00AA76B1">
        <w:rPr>
          <w:rFonts w:ascii="Arial" w:hAnsi="Arial" w:cs="Arial"/>
          <w:sz w:val="24"/>
          <w:szCs w:val="24"/>
        </w:rPr>
        <w:t>Health Integration Team</w:t>
      </w:r>
    </w:p>
    <w:p w:rsidRPr="00AA76B1" w:rsidR="006C5F57" w:rsidP="00B87057" w:rsidRDefault="006C5F57" w14:paraId="2F92DE05" w14:textId="77777777">
      <w:pPr>
        <w:pStyle w:val="ListParagraph"/>
        <w:numPr>
          <w:ilvl w:val="0"/>
          <w:numId w:val="32"/>
        </w:numPr>
        <w:spacing w:before="100" w:beforeAutospacing="1" w:after="100" w:afterAutospacing="1"/>
        <w:ind w:left="1276" w:hanging="425"/>
        <w:rPr>
          <w:rFonts w:ascii="Arial" w:hAnsi="Arial" w:cs="Arial"/>
          <w:sz w:val="24"/>
          <w:szCs w:val="24"/>
        </w:rPr>
      </w:pPr>
      <w:r>
        <w:rPr>
          <w:rFonts w:ascii="Arial" w:hAnsi="Arial" w:cs="Arial"/>
          <w:sz w:val="24"/>
          <w:szCs w:val="24"/>
        </w:rPr>
        <w:t>CAMHS</w:t>
      </w:r>
    </w:p>
    <w:p w:rsidRPr="00AA76B1" w:rsidR="00AA76B1" w:rsidP="00B87057" w:rsidRDefault="00AA76B1" w14:paraId="795A8B48" w14:textId="77777777">
      <w:pPr>
        <w:pStyle w:val="ListParagraph"/>
        <w:numPr>
          <w:ilvl w:val="0"/>
          <w:numId w:val="32"/>
        </w:numPr>
        <w:spacing w:before="100" w:beforeAutospacing="1" w:after="100" w:afterAutospacing="1"/>
        <w:ind w:left="1276" w:hanging="425"/>
        <w:rPr>
          <w:rFonts w:ascii="Arial" w:hAnsi="Arial" w:cs="Arial"/>
          <w:sz w:val="24"/>
          <w:szCs w:val="24"/>
        </w:rPr>
      </w:pPr>
      <w:r w:rsidRPr="00AA76B1">
        <w:rPr>
          <w:rFonts w:ascii="Arial" w:hAnsi="Arial" w:cs="Arial"/>
          <w:sz w:val="24"/>
          <w:szCs w:val="24"/>
        </w:rPr>
        <w:t>Children with Learning Disabilities Teams</w:t>
      </w:r>
    </w:p>
    <w:p w:rsidRPr="00AA76B1" w:rsidR="00AA76B1" w:rsidP="00B87057" w:rsidRDefault="00AA76B1" w14:paraId="2B30E416" w14:textId="77777777">
      <w:pPr>
        <w:pStyle w:val="ListParagraph"/>
        <w:numPr>
          <w:ilvl w:val="0"/>
          <w:numId w:val="32"/>
        </w:numPr>
        <w:spacing w:before="100" w:beforeAutospacing="1" w:after="100" w:afterAutospacing="1"/>
        <w:ind w:left="1276" w:hanging="425"/>
        <w:rPr>
          <w:rFonts w:ascii="Arial" w:hAnsi="Arial" w:cs="Arial"/>
          <w:sz w:val="24"/>
          <w:szCs w:val="24"/>
        </w:rPr>
      </w:pPr>
      <w:r w:rsidRPr="00AA76B1">
        <w:rPr>
          <w:rFonts w:ascii="Arial" w:hAnsi="Arial" w:cs="Arial"/>
          <w:sz w:val="24"/>
          <w:szCs w:val="24"/>
        </w:rPr>
        <w:t>Mental Health Access Teams</w:t>
      </w:r>
    </w:p>
    <w:p w:rsidRPr="00AA76B1" w:rsidR="00AA76B1" w:rsidP="00B87057" w:rsidRDefault="00AA76B1" w14:paraId="3D96E254" w14:textId="77777777">
      <w:pPr>
        <w:pStyle w:val="ListParagraph"/>
        <w:numPr>
          <w:ilvl w:val="0"/>
          <w:numId w:val="32"/>
        </w:numPr>
        <w:spacing w:before="100" w:beforeAutospacing="1" w:after="100" w:afterAutospacing="1"/>
        <w:ind w:left="1276" w:hanging="425"/>
        <w:rPr>
          <w:rFonts w:ascii="Arial" w:hAnsi="Arial" w:cs="Arial"/>
          <w:sz w:val="24"/>
          <w:szCs w:val="24"/>
        </w:rPr>
      </w:pPr>
      <w:r w:rsidRPr="00AA76B1">
        <w:rPr>
          <w:rFonts w:ascii="Arial" w:hAnsi="Arial" w:cs="Arial"/>
          <w:sz w:val="24"/>
          <w:szCs w:val="24"/>
        </w:rPr>
        <w:t>Adult Mental Health Services</w:t>
      </w:r>
    </w:p>
    <w:p w:rsidRPr="00AA76B1" w:rsidR="00AA76B1" w:rsidP="00B87057" w:rsidRDefault="00AA76B1" w14:paraId="4DB27B75" w14:textId="77777777">
      <w:pPr>
        <w:pStyle w:val="ListParagraph"/>
        <w:numPr>
          <w:ilvl w:val="0"/>
          <w:numId w:val="32"/>
        </w:numPr>
        <w:spacing w:before="100" w:beforeAutospacing="1" w:after="100" w:afterAutospacing="1"/>
        <w:ind w:left="1276" w:hanging="425"/>
        <w:rPr>
          <w:rFonts w:ascii="Arial" w:hAnsi="Arial" w:cs="Arial"/>
          <w:sz w:val="24"/>
          <w:szCs w:val="24"/>
        </w:rPr>
      </w:pPr>
      <w:r w:rsidRPr="00AA76B1">
        <w:rPr>
          <w:rFonts w:ascii="Arial" w:hAnsi="Arial" w:cs="Arial"/>
          <w:sz w:val="24"/>
          <w:szCs w:val="24"/>
        </w:rPr>
        <w:t>Adult Psychological Therapy Service</w:t>
      </w:r>
    </w:p>
    <w:p w:rsidR="00AA76B1" w:rsidP="00B87057" w:rsidRDefault="00AA76B1" w14:paraId="12C9E0D3" w14:textId="77777777">
      <w:pPr>
        <w:pStyle w:val="ListParagraph"/>
        <w:numPr>
          <w:ilvl w:val="0"/>
          <w:numId w:val="32"/>
        </w:numPr>
        <w:spacing w:before="100" w:beforeAutospacing="1" w:after="100" w:afterAutospacing="1"/>
        <w:ind w:left="1276" w:hanging="425"/>
        <w:rPr>
          <w:rFonts w:ascii="Arial" w:hAnsi="Arial" w:cs="Arial"/>
          <w:sz w:val="24"/>
          <w:szCs w:val="24"/>
        </w:rPr>
      </w:pPr>
      <w:r w:rsidRPr="00AA76B1">
        <w:rPr>
          <w:rFonts w:ascii="Arial" w:hAnsi="Arial" w:cs="Arial"/>
          <w:sz w:val="24"/>
          <w:szCs w:val="24"/>
        </w:rPr>
        <w:t>Children’s Services</w:t>
      </w:r>
    </w:p>
    <w:p w:rsidRPr="00894C3B" w:rsidR="00AA76B1" w:rsidP="00B87057" w:rsidRDefault="000D5789" w14:paraId="15D906A1" w14:textId="349D16D7">
      <w:pPr>
        <w:pStyle w:val="ListParagraph"/>
        <w:numPr>
          <w:ilvl w:val="0"/>
          <w:numId w:val="32"/>
        </w:numPr>
        <w:spacing w:before="100" w:beforeAutospacing="1" w:after="100" w:afterAutospacing="1"/>
        <w:ind w:left="1276" w:hanging="425"/>
        <w:rPr>
          <w:rFonts w:ascii="Arial" w:hAnsi="Arial" w:cs="Arial"/>
          <w:sz w:val="24"/>
          <w:szCs w:val="24"/>
        </w:rPr>
      </w:pPr>
      <w:r>
        <w:rPr>
          <w:rFonts w:ascii="Arial" w:hAnsi="Arial" w:cs="Arial"/>
          <w:sz w:val="24"/>
          <w:szCs w:val="24"/>
        </w:rPr>
        <w:t>Clinical staff who manage cases where an adult service user is the parent or carer of a child or young person subject to a Child Protection, Child in</w:t>
      </w:r>
      <w:r w:rsidR="00AA1616">
        <w:rPr>
          <w:rFonts w:ascii="Arial" w:hAnsi="Arial" w:cs="Arial"/>
          <w:sz w:val="24"/>
          <w:szCs w:val="24"/>
        </w:rPr>
        <w:t xml:space="preserve"> </w:t>
      </w:r>
      <w:r>
        <w:rPr>
          <w:rFonts w:ascii="Arial" w:hAnsi="Arial" w:cs="Arial"/>
          <w:sz w:val="24"/>
          <w:szCs w:val="24"/>
        </w:rPr>
        <w:t>Need or Early Help Assessment (EHA)</w:t>
      </w:r>
      <w:r w:rsidR="007324EF">
        <w:rPr>
          <w:rFonts w:ascii="Arial" w:hAnsi="Arial" w:cs="Arial"/>
          <w:sz w:val="24"/>
          <w:szCs w:val="24"/>
        </w:rPr>
        <w:t>,</w:t>
      </w:r>
      <w:r>
        <w:rPr>
          <w:rFonts w:ascii="Arial" w:hAnsi="Arial" w:cs="Arial"/>
          <w:sz w:val="24"/>
          <w:szCs w:val="24"/>
        </w:rPr>
        <w:t xml:space="preserve"> or where emerging safeguarding concerns have been identified.</w:t>
      </w:r>
    </w:p>
    <w:p w:rsidRPr="00542BEE" w:rsidR="00542BEE" w:rsidP="007D2665" w:rsidRDefault="00542BEE" w14:paraId="57E33C96" w14:textId="77777777">
      <w:pPr>
        <w:spacing w:before="100" w:beforeAutospacing="1" w:after="100" w:afterAutospacing="1"/>
        <w:ind w:left="851"/>
        <w:contextualSpacing/>
        <w:jc w:val="both"/>
        <w:rPr>
          <w:rFonts w:ascii="Times New Roman" w:hAnsi="Times New Roman"/>
        </w:rPr>
      </w:pPr>
      <w:r w:rsidRPr="00542BEE">
        <w:rPr>
          <w:rFonts w:cs="Arial"/>
        </w:rPr>
        <w:t>Supervision wil</w:t>
      </w:r>
      <w:r w:rsidR="00AA1616">
        <w:rPr>
          <w:rFonts w:cs="Arial"/>
        </w:rPr>
        <w:t>l be considered as part of the Safeguarding Strategic s</w:t>
      </w:r>
      <w:r w:rsidRPr="00542BEE">
        <w:rPr>
          <w:rFonts w:cs="Arial"/>
        </w:rPr>
        <w:t>ub-group.</w:t>
      </w:r>
    </w:p>
    <w:p w:rsidR="00F662CE" w:rsidP="007D2665" w:rsidRDefault="00542BEE" w14:paraId="10EF996B" w14:textId="77777777">
      <w:pPr>
        <w:spacing w:before="100" w:beforeAutospacing="1" w:after="100" w:afterAutospacing="1"/>
        <w:ind w:left="851" w:hanging="791"/>
        <w:contextualSpacing/>
        <w:jc w:val="both"/>
        <w:rPr>
          <w:rFonts w:ascii="Times New Roman" w:hAnsi="Times New Roman"/>
        </w:rPr>
      </w:pPr>
      <w:r w:rsidRPr="00542BEE">
        <w:rPr>
          <w:rFonts w:ascii="Times New Roman" w:hAnsi="Times New Roman"/>
        </w:rPr>
        <w:t> </w:t>
      </w:r>
      <w:r w:rsidRPr="00542BEE">
        <w:rPr>
          <w:rFonts w:ascii="Times New Roman" w:hAnsi="Times New Roman"/>
        </w:rPr>
        <w:tab/>
      </w:r>
    </w:p>
    <w:p w:rsidRPr="00542BEE" w:rsidR="00542BEE" w:rsidP="007D2665" w:rsidRDefault="00542BEE" w14:paraId="6FBFFFDB" w14:textId="66B08E9D">
      <w:pPr>
        <w:spacing w:before="100" w:beforeAutospacing="1" w:after="100" w:afterAutospacing="1"/>
        <w:ind w:left="851"/>
        <w:contextualSpacing/>
        <w:jc w:val="both"/>
        <w:rPr>
          <w:rFonts w:ascii="Times New Roman" w:hAnsi="Times New Roman"/>
        </w:rPr>
      </w:pPr>
      <w:r w:rsidRPr="00542BEE">
        <w:rPr>
          <w:rFonts w:cs="Arial"/>
        </w:rPr>
        <w:t xml:space="preserve">The Named Nurse and </w:t>
      </w:r>
      <w:r w:rsidR="007324EF">
        <w:rPr>
          <w:rFonts w:cs="Arial"/>
        </w:rPr>
        <w:t>Safeguarding</w:t>
      </w:r>
      <w:r w:rsidRPr="00542BEE">
        <w:rPr>
          <w:rFonts w:cs="Arial"/>
        </w:rPr>
        <w:t xml:space="preserve"> Advisors are always available to offer supervision and can signpost staff to supervisors in partner organisations. Group and peer supervision can also prove to be very helpful in managing complex child protection cases. </w:t>
      </w:r>
    </w:p>
    <w:p w:rsidR="00F662CE" w:rsidP="007D2665" w:rsidRDefault="00542BEE" w14:paraId="5E3886A4" w14:textId="77777777">
      <w:pPr>
        <w:spacing w:before="100" w:beforeAutospacing="1" w:after="100" w:afterAutospacing="1"/>
        <w:ind w:left="851" w:hanging="791"/>
        <w:contextualSpacing/>
        <w:jc w:val="both"/>
        <w:rPr>
          <w:rFonts w:ascii="Times New Roman" w:hAnsi="Times New Roman"/>
        </w:rPr>
      </w:pPr>
      <w:r w:rsidRPr="00542BEE">
        <w:rPr>
          <w:rFonts w:ascii="Times New Roman" w:hAnsi="Times New Roman"/>
        </w:rPr>
        <w:t> </w:t>
      </w:r>
      <w:r w:rsidRPr="00542BEE">
        <w:rPr>
          <w:rFonts w:ascii="Times New Roman" w:hAnsi="Times New Roman"/>
        </w:rPr>
        <w:tab/>
      </w:r>
    </w:p>
    <w:p w:rsidR="00542BEE" w:rsidP="007D2665" w:rsidRDefault="00542BEE" w14:paraId="1279780D" w14:textId="77777777">
      <w:pPr>
        <w:spacing w:before="100" w:beforeAutospacing="1" w:after="100" w:afterAutospacing="1"/>
        <w:ind w:left="851"/>
        <w:contextualSpacing/>
        <w:jc w:val="both"/>
        <w:rPr>
          <w:rFonts w:cs="Arial"/>
        </w:rPr>
      </w:pPr>
      <w:r w:rsidRPr="00542BEE">
        <w:rPr>
          <w:rFonts w:cs="Arial"/>
        </w:rPr>
        <w:t>It is a requirement for staff compliance with child protection supervision to be captured by means of the supervision database. Inputti</w:t>
      </w:r>
      <w:r w:rsidR="00F662CE">
        <w:rPr>
          <w:rFonts w:cs="Arial"/>
        </w:rPr>
        <w:t xml:space="preserve">ng this information will be the </w:t>
      </w:r>
      <w:r w:rsidRPr="00542BEE">
        <w:rPr>
          <w:rFonts w:cs="Arial"/>
        </w:rPr>
        <w:t xml:space="preserve">responsibility of the safeguarding supervisor via the safeguarding </w:t>
      </w:r>
      <w:r w:rsidRPr="00542BEE" w:rsidR="00CB5657">
        <w:rPr>
          <w:rFonts w:cs="Arial"/>
        </w:rPr>
        <w:t>admin</w:t>
      </w:r>
      <w:r w:rsidR="00CB5657">
        <w:rPr>
          <w:rFonts w:cs="Arial"/>
        </w:rPr>
        <w:t>istration</w:t>
      </w:r>
      <w:r w:rsidRPr="00542BEE">
        <w:rPr>
          <w:rFonts w:cs="Arial"/>
        </w:rPr>
        <w:t xml:space="preserve"> team. </w:t>
      </w:r>
    </w:p>
    <w:p w:rsidRPr="00542BEE" w:rsidR="00F662CE" w:rsidP="001E124C" w:rsidRDefault="00F662CE" w14:paraId="7B04FA47" w14:textId="77777777">
      <w:pPr>
        <w:spacing w:before="100" w:beforeAutospacing="1" w:after="100" w:afterAutospacing="1"/>
        <w:ind w:left="851"/>
        <w:contextualSpacing/>
        <w:rPr>
          <w:rFonts w:ascii="Times New Roman" w:hAnsi="Times New Roman"/>
        </w:rPr>
      </w:pPr>
    </w:p>
    <w:p w:rsidRPr="00542BEE" w:rsidR="00542BEE" w:rsidP="001E124C" w:rsidRDefault="00542BEE" w14:paraId="3909EE11" w14:textId="77777777">
      <w:pPr>
        <w:spacing w:before="100" w:beforeAutospacing="1" w:after="100" w:afterAutospacing="1"/>
        <w:ind w:left="851" w:hanging="851"/>
        <w:contextualSpacing/>
        <w:rPr>
          <w:rFonts w:ascii="Times New Roman" w:hAnsi="Times New Roman"/>
        </w:rPr>
      </w:pPr>
      <w:r w:rsidRPr="00542BEE">
        <w:rPr>
          <w:rFonts w:cs="Arial"/>
          <w:b/>
        </w:rPr>
        <w:t>8.</w:t>
      </w:r>
      <w:r w:rsidRPr="00542BEE">
        <w:rPr>
          <w:rFonts w:cs="Arial"/>
          <w:b/>
        </w:rPr>
        <w:tab/>
      </w:r>
      <w:r w:rsidRPr="00542BEE">
        <w:rPr>
          <w:rFonts w:cs="Arial"/>
          <w:b/>
          <w:bCs/>
        </w:rPr>
        <w:t>Process for Monitoring Compliance and Effectiveness</w:t>
      </w:r>
    </w:p>
    <w:p w:rsidR="00F662CE" w:rsidP="00BF4B0A" w:rsidRDefault="00542BEE" w14:paraId="4ECEB114" w14:textId="77777777">
      <w:pPr>
        <w:spacing w:before="100" w:beforeAutospacing="1" w:after="100" w:afterAutospacing="1"/>
        <w:ind w:left="851" w:hanging="851"/>
        <w:contextualSpacing/>
        <w:jc w:val="both"/>
        <w:rPr>
          <w:rFonts w:ascii="Times New Roman" w:hAnsi="Times New Roman"/>
        </w:rPr>
      </w:pPr>
      <w:r w:rsidRPr="00542BEE">
        <w:rPr>
          <w:rFonts w:ascii="Times New Roman" w:hAnsi="Times New Roman"/>
        </w:rPr>
        <w:t> </w:t>
      </w:r>
      <w:r w:rsidRPr="00542BEE">
        <w:rPr>
          <w:rFonts w:ascii="Times New Roman" w:hAnsi="Times New Roman"/>
        </w:rPr>
        <w:tab/>
      </w:r>
    </w:p>
    <w:p w:rsidRPr="00542BEE" w:rsidR="00542BEE" w:rsidP="00BF4B0A" w:rsidRDefault="00542BEE" w14:paraId="7238E07C" w14:textId="77777777">
      <w:pPr>
        <w:spacing w:before="100" w:beforeAutospacing="1" w:after="100" w:afterAutospacing="1"/>
        <w:ind w:left="851"/>
        <w:contextualSpacing/>
        <w:jc w:val="both"/>
        <w:rPr>
          <w:rFonts w:ascii="Times New Roman" w:hAnsi="Times New Roman"/>
        </w:rPr>
      </w:pPr>
      <w:r w:rsidRPr="00542BEE">
        <w:rPr>
          <w:rFonts w:cs="Arial"/>
        </w:rPr>
        <w:t>Trust board assurance will be through the Safeguarding Children Sub-Committee of the Clinical Governance and Clinical Risk Committee.</w:t>
      </w:r>
    </w:p>
    <w:p w:rsidR="00F662CE" w:rsidP="00BF4B0A" w:rsidRDefault="00542BEE" w14:paraId="0D8BF348" w14:textId="77777777">
      <w:pPr>
        <w:spacing w:before="100" w:beforeAutospacing="1" w:after="100" w:afterAutospacing="1"/>
        <w:ind w:left="851" w:hanging="851"/>
        <w:contextualSpacing/>
        <w:jc w:val="both"/>
        <w:rPr>
          <w:rFonts w:ascii="Times New Roman" w:hAnsi="Times New Roman"/>
        </w:rPr>
      </w:pPr>
      <w:r w:rsidRPr="00542BEE">
        <w:rPr>
          <w:rFonts w:ascii="Times New Roman" w:hAnsi="Times New Roman"/>
        </w:rPr>
        <w:t> </w:t>
      </w:r>
      <w:r w:rsidRPr="00542BEE">
        <w:rPr>
          <w:rFonts w:ascii="Times New Roman" w:hAnsi="Times New Roman"/>
        </w:rPr>
        <w:tab/>
      </w:r>
    </w:p>
    <w:p w:rsidRPr="00542BEE" w:rsidR="00542BEE" w:rsidP="00BF4B0A" w:rsidRDefault="00542BEE" w14:paraId="28D61D55" w14:textId="623F5192">
      <w:pPr>
        <w:spacing w:before="100" w:beforeAutospacing="1" w:after="100" w:afterAutospacing="1"/>
        <w:ind w:left="851"/>
        <w:contextualSpacing/>
        <w:jc w:val="both"/>
        <w:rPr>
          <w:rFonts w:ascii="Times New Roman" w:hAnsi="Times New Roman"/>
        </w:rPr>
      </w:pPr>
      <w:r w:rsidRPr="00542BEE">
        <w:rPr>
          <w:rFonts w:cs="Arial"/>
        </w:rPr>
        <w:t xml:space="preserve">The monitoring of safeguarding children supervision arrangements will demonstrate compliance with the Trust’s statutory responsibilities associated with Section 11 of The Children Act 2004 and will be included in the audit reports submitted to the Local Safeguarding Children </w:t>
      </w:r>
      <w:r w:rsidR="008D1247">
        <w:rPr>
          <w:rFonts w:cs="Arial"/>
        </w:rPr>
        <w:t xml:space="preserve">Partnerships </w:t>
      </w:r>
      <w:r w:rsidRPr="00542BEE">
        <w:rPr>
          <w:rFonts w:cs="Arial"/>
        </w:rPr>
        <w:t>in Calderdale, Kirklees</w:t>
      </w:r>
      <w:r w:rsidR="000B453C">
        <w:rPr>
          <w:rFonts w:cs="Arial"/>
        </w:rPr>
        <w:t xml:space="preserve">, </w:t>
      </w:r>
      <w:r w:rsidRPr="00542BEE">
        <w:rPr>
          <w:rFonts w:cs="Arial"/>
        </w:rPr>
        <w:t>Wakefield</w:t>
      </w:r>
      <w:r w:rsidR="000B453C">
        <w:rPr>
          <w:rFonts w:cs="Arial"/>
        </w:rPr>
        <w:t xml:space="preserve"> and Barnsley</w:t>
      </w:r>
      <w:r w:rsidRPr="00542BEE">
        <w:rPr>
          <w:rFonts w:cs="Arial"/>
        </w:rPr>
        <w:t>.</w:t>
      </w:r>
    </w:p>
    <w:p w:rsidR="00F662CE" w:rsidP="00BF4B0A" w:rsidRDefault="00542BEE" w14:paraId="5EDB29A5" w14:textId="77777777">
      <w:pPr>
        <w:spacing w:before="100" w:beforeAutospacing="1" w:after="100" w:afterAutospacing="1"/>
        <w:ind w:left="851" w:hanging="851"/>
        <w:contextualSpacing/>
        <w:jc w:val="both"/>
        <w:rPr>
          <w:rFonts w:ascii="Times New Roman" w:hAnsi="Times New Roman"/>
        </w:rPr>
      </w:pPr>
      <w:r w:rsidRPr="00542BEE">
        <w:rPr>
          <w:rFonts w:ascii="Times New Roman" w:hAnsi="Times New Roman"/>
        </w:rPr>
        <w:t> </w:t>
      </w:r>
      <w:r w:rsidRPr="00542BEE">
        <w:rPr>
          <w:rFonts w:ascii="Times New Roman" w:hAnsi="Times New Roman"/>
        </w:rPr>
        <w:tab/>
      </w:r>
    </w:p>
    <w:p w:rsidRPr="00542BEE" w:rsidR="00542BEE" w:rsidP="00BF4B0A" w:rsidRDefault="00542BEE" w14:paraId="2088E7C4" w14:textId="77777777">
      <w:pPr>
        <w:spacing w:before="100" w:beforeAutospacing="1" w:after="100" w:afterAutospacing="1"/>
        <w:ind w:left="851"/>
        <w:contextualSpacing/>
        <w:jc w:val="both"/>
        <w:rPr>
          <w:rFonts w:cs="Arial"/>
        </w:rPr>
      </w:pPr>
      <w:r w:rsidRPr="00542BEE">
        <w:rPr>
          <w:rFonts w:cs="Arial"/>
        </w:rPr>
        <w:t>The quality and effectiveness of safeguarding children supervision will be incorporated into the Trust safeguarding audit plan and audit activity will be led by the named professionals.</w:t>
      </w:r>
    </w:p>
    <w:p w:rsidRPr="00371C33" w:rsidR="00F662CE" w:rsidP="001E124C" w:rsidRDefault="00F662CE" w14:paraId="568C698B" w14:textId="77777777">
      <w:pPr>
        <w:contextualSpacing/>
        <w:rPr>
          <w:rFonts w:cs="Arial"/>
        </w:rPr>
      </w:pPr>
    </w:p>
    <w:p w:rsidRPr="00371C33" w:rsidR="00542BEE" w:rsidP="001E124C" w:rsidRDefault="00F662CE" w14:paraId="31C0ED3A" w14:textId="77777777">
      <w:pPr>
        <w:tabs>
          <w:tab w:val="left" w:pos="851"/>
        </w:tabs>
        <w:contextualSpacing/>
        <w:rPr>
          <w:rFonts w:cs="Arial"/>
        </w:rPr>
      </w:pPr>
      <w:r w:rsidRPr="00371C33">
        <w:rPr>
          <w:rFonts w:cs="Arial"/>
          <w:b/>
        </w:rPr>
        <w:t>9.</w:t>
      </w:r>
      <w:r w:rsidRPr="00371C33">
        <w:rPr>
          <w:rFonts w:cs="Arial"/>
          <w:b/>
        </w:rPr>
        <w:tab/>
      </w:r>
      <w:r w:rsidRPr="00371C33" w:rsidR="00542BEE">
        <w:rPr>
          <w:rFonts w:cs="Arial"/>
          <w:b/>
        </w:rPr>
        <w:t>Ratification Process</w:t>
      </w:r>
    </w:p>
    <w:p w:rsidRPr="00371C33" w:rsidR="00542BEE" w:rsidP="001E124C" w:rsidRDefault="00542BEE" w14:paraId="1A939487" w14:textId="77777777">
      <w:pPr>
        <w:tabs>
          <w:tab w:val="left" w:pos="851"/>
        </w:tabs>
        <w:contextualSpacing/>
        <w:rPr>
          <w:rFonts w:cs="Arial"/>
        </w:rPr>
      </w:pPr>
    </w:p>
    <w:p w:rsidRPr="00371C33" w:rsidR="00542BEE" w:rsidP="00BF4B0A" w:rsidRDefault="00F662CE" w14:paraId="0DCE0C9B" w14:textId="77777777">
      <w:pPr>
        <w:tabs>
          <w:tab w:val="left" w:pos="851"/>
        </w:tabs>
        <w:contextualSpacing/>
        <w:jc w:val="both"/>
        <w:rPr>
          <w:rFonts w:cs="Arial"/>
        </w:rPr>
      </w:pPr>
      <w:r w:rsidRPr="00371C33">
        <w:rPr>
          <w:rFonts w:cs="Arial"/>
        </w:rPr>
        <w:tab/>
      </w:r>
      <w:r w:rsidRPr="00371C33" w:rsidR="00542BEE">
        <w:rPr>
          <w:rFonts w:cs="Arial"/>
        </w:rPr>
        <w:t>This document will be ratified by the EMT.</w:t>
      </w:r>
    </w:p>
    <w:p w:rsidR="00F662CE" w:rsidP="001E124C" w:rsidRDefault="00F662CE" w14:paraId="6AA258D8" w14:textId="77777777">
      <w:pPr>
        <w:tabs>
          <w:tab w:val="left" w:pos="851"/>
        </w:tabs>
        <w:spacing w:before="100" w:beforeAutospacing="1" w:after="100" w:afterAutospacing="1"/>
        <w:contextualSpacing/>
        <w:rPr>
          <w:rFonts w:cs="Arial"/>
          <w:b/>
          <w:bCs/>
        </w:rPr>
      </w:pPr>
    </w:p>
    <w:p w:rsidR="00542BEE" w:rsidP="001E124C" w:rsidRDefault="00542BEE" w14:paraId="57C0ABC2" w14:textId="77777777">
      <w:pPr>
        <w:tabs>
          <w:tab w:val="left" w:pos="851"/>
        </w:tabs>
        <w:spacing w:before="100" w:beforeAutospacing="1" w:after="100" w:afterAutospacing="1"/>
        <w:contextualSpacing/>
        <w:rPr>
          <w:rFonts w:cs="Arial"/>
          <w:b/>
          <w:bCs/>
        </w:rPr>
      </w:pPr>
      <w:r w:rsidRPr="00542BEE">
        <w:rPr>
          <w:rFonts w:cs="Arial"/>
          <w:b/>
          <w:bCs/>
        </w:rPr>
        <w:t>10.</w:t>
      </w:r>
      <w:r w:rsidRPr="00542BEE">
        <w:rPr>
          <w:rFonts w:cs="Arial"/>
          <w:b/>
          <w:bCs/>
        </w:rPr>
        <w:tab/>
      </w:r>
      <w:r w:rsidRPr="00542BEE">
        <w:rPr>
          <w:rFonts w:cs="Arial"/>
          <w:b/>
          <w:bCs/>
        </w:rPr>
        <w:t>Review and Revision Arrangements</w:t>
      </w:r>
    </w:p>
    <w:p w:rsidRPr="00542BEE" w:rsidR="00AA1616" w:rsidP="001E124C" w:rsidRDefault="00AA1616" w14:paraId="6FFBD3EC" w14:textId="77777777">
      <w:pPr>
        <w:tabs>
          <w:tab w:val="left" w:pos="851"/>
        </w:tabs>
        <w:spacing w:before="100" w:beforeAutospacing="1" w:after="100" w:afterAutospacing="1"/>
        <w:contextualSpacing/>
        <w:rPr>
          <w:rFonts w:cs="Arial"/>
          <w:b/>
          <w:bCs/>
        </w:rPr>
      </w:pPr>
    </w:p>
    <w:p w:rsidR="00542BEE" w:rsidP="00BF4B0A" w:rsidRDefault="00542BEE" w14:paraId="04B132D5" w14:textId="38A048D8">
      <w:pPr>
        <w:tabs>
          <w:tab w:val="left" w:pos="851"/>
        </w:tabs>
        <w:spacing w:before="100" w:beforeAutospacing="1" w:after="100" w:afterAutospacing="1"/>
        <w:ind w:left="851" w:hanging="851"/>
        <w:contextualSpacing/>
        <w:jc w:val="both"/>
        <w:rPr>
          <w:rFonts w:cs="Arial"/>
          <w:bCs/>
        </w:rPr>
      </w:pPr>
      <w:r w:rsidRPr="00542BEE">
        <w:rPr>
          <w:rFonts w:cs="Arial"/>
          <w:b/>
          <w:bCs/>
        </w:rPr>
        <w:tab/>
      </w:r>
      <w:r w:rsidRPr="00542BEE">
        <w:rPr>
          <w:rFonts w:cs="Arial"/>
          <w:bCs/>
        </w:rPr>
        <w:t xml:space="preserve">This policy </w:t>
      </w:r>
      <w:r w:rsidR="00AA1616">
        <w:rPr>
          <w:rFonts w:cs="Arial"/>
          <w:bCs/>
        </w:rPr>
        <w:t xml:space="preserve">will be </w:t>
      </w:r>
      <w:r w:rsidRPr="00B0562B" w:rsidR="00AA1616">
        <w:rPr>
          <w:rFonts w:cs="Arial"/>
          <w:bCs/>
        </w:rPr>
        <w:t xml:space="preserve">reviewed in </w:t>
      </w:r>
      <w:r w:rsidRPr="00B0562B" w:rsidR="00575FC2">
        <w:rPr>
          <w:rFonts w:cs="Arial"/>
          <w:bCs/>
        </w:rPr>
        <w:t>202</w:t>
      </w:r>
      <w:r w:rsidRPr="00BF4B0A" w:rsidR="00BF4B0A">
        <w:rPr>
          <w:rFonts w:cs="Arial"/>
          <w:bCs/>
        </w:rPr>
        <w:t>5</w:t>
      </w:r>
      <w:r w:rsidR="000B453C">
        <w:rPr>
          <w:rFonts w:cs="Arial"/>
          <w:bCs/>
        </w:rPr>
        <w:t xml:space="preserve"> or </w:t>
      </w:r>
      <w:r w:rsidRPr="00B0562B" w:rsidR="002971A2">
        <w:rPr>
          <w:rFonts w:cs="Arial"/>
          <w:bCs/>
        </w:rPr>
        <w:t xml:space="preserve">in </w:t>
      </w:r>
      <w:r w:rsidRPr="00B0562B">
        <w:rPr>
          <w:rFonts w:cs="Arial"/>
          <w:bCs/>
        </w:rPr>
        <w:t>light of</w:t>
      </w:r>
      <w:r w:rsidRPr="00542BEE">
        <w:rPr>
          <w:rFonts w:cs="Arial"/>
          <w:bCs/>
        </w:rPr>
        <w:t xml:space="preserve"> Natio</w:t>
      </w:r>
      <w:r w:rsidR="00AA1616">
        <w:rPr>
          <w:rFonts w:cs="Arial"/>
          <w:bCs/>
        </w:rPr>
        <w:t>nal or Local Guidance or P</w:t>
      </w:r>
      <w:r w:rsidR="00F662CE">
        <w:rPr>
          <w:rFonts w:cs="Arial"/>
          <w:bCs/>
        </w:rPr>
        <w:t xml:space="preserve">olicy </w:t>
      </w:r>
      <w:r w:rsidRPr="00542BEE">
        <w:rPr>
          <w:rFonts w:cs="Arial"/>
          <w:bCs/>
        </w:rPr>
        <w:t>development.</w:t>
      </w:r>
    </w:p>
    <w:p w:rsidRPr="00542BEE" w:rsidR="00F662CE" w:rsidP="001E124C" w:rsidRDefault="00F662CE" w14:paraId="30DCCCAD" w14:textId="77777777">
      <w:pPr>
        <w:tabs>
          <w:tab w:val="left" w:pos="851"/>
        </w:tabs>
        <w:spacing w:before="100" w:beforeAutospacing="1" w:after="100" w:afterAutospacing="1"/>
        <w:ind w:left="851" w:hanging="851"/>
        <w:contextualSpacing/>
        <w:rPr>
          <w:rFonts w:cs="Arial"/>
          <w:bCs/>
        </w:rPr>
      </w:pPr>
    </w:p>
    <w:p w:rsidRPr="002971A2" w:rsidR="00542BEE" w:rsidP="001E124C" w:rsidRDefault="00542BEE" w14:paraId="6C25511A" w14:textId="77777777">
      <w:pPr>
        <w:tabs>
          <w:tab w:val="left" w:pos="851"/>
        </w:tabs>
        <w:spacing w:before="100" w:beforeAutospacing="1" w:after="100" w:afterAutospacing="1"/>
        <w:contextualSpacing/>
        <w:rPr>
          <w:rFonts w:cs="Arial"/>
          <w:b/>
          <w:bCs/>
        </w:rPr>
      </w:pPr>
      <w:r w:rsidRPr="00542BEE">
        <w:rPr>
          <w:rFonts w:cs="Arial"/>
          <w:b/>
          <w:bCs/>
        </w:rPr>
        <w:t xml:space="preserve">11.      </w:t>
      </w:r>
      <w:r w:rsidR="00F662CE">
        <w:rPr>
          <w:rFonts w:cs="Arial"/>
          <w:b/>
          <w:bCs/>
        </w:rPr>
        <w:tab/>
      </w:r>
      <w:r w:rsidRPr="002971A2" w:rsidR="00F662CE">
        <w:rPr>
          <w:rFonts w:cs="Arial"/>
          <w:b/>
          <w:bCs/>
        </w:rPr>
        <w:t>Version control</w:t>
      </w:r>
    </w:p>
    <w:p w:rsidRPr="002971A2" w:rsidR="00F662CE" w:rsidP="001E124C" w:rsidRDefault="00F662CE" w14:paraId="36AF6883" w14:textId="77777777">
      <w:pPr>
        <w:tabs>
          <w:tab w:val="left" w:pos="851"/>
        </w:tabs>
        <w:spacing w:before="100" w:beforeAutospacing="1" w:after="100" w:afterAutospacing="1"/>
        <w:contextualSpacing/>
        <w:rPr>
          <w:rFonts w:cs="Arial"/>
          <w:b/>
          <w:bCs/>
        </w:rPr>
      </w:pPr>
    </w:p>
    <w:p w:rsidRPr="00BE4903" w:rsidR="00542BEE" w:rsidP="00BE4903" w:rsidRDefault="00542BEE" w14:paraId="54C529ED" w14:textId="246C1C6E">
      <w:pPr>
        <w:tabs>
          <w:tab w:val="left" w:pos="851"/>
        </w:tabs>
        <w:contextualSpacing/>
        <w:rPr>
          <w:rFonts w:cs="Arial"/>
        </w:rPr>
      </w:pPr>
      <w:r w:rsidRPr="002971A2">
        <w:rPr>
          <w:rFonts w:cs="Arial"/>
          <w:b/>
          <w:bCs/>
        </w:rPr>
        <w:tab/>
      </w:r>
      <w:r w:rsidRPr="000D00BC">
        <w:rPr>
          <w:rFonts w:cs="Arial"/>
          <w:b/>
        </w:rPr>
        <w:t xml:space="preserve">This document is Version </w:t>
      </w:r>
      <w:r w:rsidRPr="000D00BC" w:rsidR="00990F71">
        <w:rPr>
          <w:rFonts w:cs="Arial"/>
          <w:b/>
        </w:rPr>
        <w:t>4</w:t>
      </w:r>
      <w:r w:rsidRPr="000D00BC">
        <w:rPr>
          <w:rFonts w:cs="Arial"/>
        </w:rPr>
        <w:t xml:space="preserve">. </w:t>
      </w:r>
      <w:r w:rsidRPr="000D00BC" w:rsidR="000D00BC">
        <w:rPr>
          <w:rFonts w:cs="Arial"/>
        </w:rPr>
        <w:t>Changes made to reflect amendments to legislation</w:t>
      </w:r>
      <w:r w:rsidR="000D00BC">
        <w:rPr>
          <w:rFonts w:cs="Arial"/>
        </w:rPr>
        <w:t>.</w:t>
      </w:r>
    </w:p>
    <w:p w:rsidR="0087388A" w:rsidP="001E124C" w:rsidRDefault="0087388A" w14:paraId="3691E7B2" w14:textId="77777777">
      <w:pPr>
        <w:spacing w:before="100" w:beforeAutospacing="1" w:after="100" w:afterAutospacing="1"/>
        <w:ind w:left="851" w:hanging="851"/>
        <w:contextualSpacing/>
        <w:rPr>
          <w:rFonts w:cs="Arial"/>
          <w:b/>
          <w:bCs/>
        </w:rPr>
      </w:pPr>
    </w:p>
    <w:p w:rsidRPr="00542BEE" w:rsidR="00542BEE" w:rsidP="001E124C" w:rsidRDefault="00542BEE" w14:paraId="51BBD275" w14:textId="77777777">
      <w:pPr>
        <w:spacing w:before="100" w:beforeAutospacing="1" w:after="100" w:afterAutospacing="1"/>
        <w:ind w:left="851" w:hanging="851"/>
        <w:contextualSpacing/>
        <w:rPr>
          <w:rFonts w:cs="Arial"/>
        </w:rPr>
      </w:pPr>
      <w:r w:rsidRPr="00542BEE">
        <w:rPr>
          <w:rFonts w:cs="Arial"/>
          <w:b/>
          <w:bCs/>
        </w:rPr>
        <w:t>12.</w:t>
      </w:r>
      <w:r w:rsidRPr="00542BEE">
        <w:rPr>
          <w:rFonts w:cs="Arial"/>
          <w:b/>
          <w:bCs/>
        </w:rPr>
        <w:tab/>
      </w:r>
      <w:r w:rsidRPr="00542BEE">
        <w:rPr>
          <w:rFonts w:cs="Arial"/>
          <w:b/>
          <w:bCs/>
        </w:rPr>
        <w:t>References</w:t>
      </w:r>
    </w:p>
    <w:p w:rsidR="00281C5C" w:rsidP="001E124C" w:rsidRDefault="00281C5C" w14:paraId="526770CE" w14:textId="77777777">
      <w:pPr>
        <w:spacing w:before="100" w:beforeAutospacing="1" w:after="100" w:afterAutospacing="1"/>
        <w:ind w:left="851"/>
        <w:contextualSpacing/>
        <w:rPr>
          <w:rFonts w:cs="Arial"/>
        </w:rPr>
      </w:pPr>
    </w:p>
    <w:p w:rsidRPr="00B0562B" w:rsidR="00281C5C" w:rsidP="001E124C" w:rsidRDefault="00281C5C" w14:paraId="24CB6E91" w14:textId="77777777">
      <w:pPr>
        <w:spacing w:before="100" w:beforeAutospacing="1" w:after="100" w:afterAutospacing="1"/>
        <w:ind w:left="851"/>
        <w:contextualSpacing/>
        <w:rPr>
          <w:rFonts w:cs="Arial"/>
        </w:rPr>
      </w:pPr>
      <w:r w:rsidRPr="00B0562B">
        <w:rPr>
          <w:rFonts w:cs="Arial"/>
        </w:rPr>
        <w:t>D</w:t>
      </w:r>
      <w:r w:rsidRPr="00B0562B" w:rsidR="000C4190">
        <w:rPr>
          <w:rFonts w:cs="Arial"/>
        </w:rPr>
        <w:t>epartment of education (2016) Pathways to harm, pathways to protection; Triennial analysis of serious case reviews 2011 – 2014. Brandon S, Sidebotham P, Bailey S, Belderson P, Dodsworth J, Garstang J, Harrison E, Retzer A and Sorenson P.</w:t>
      </w:r>
    </w:p>
    <w:p w:rsidRPr="00B0562B" w:rsidR="00281C5C" w:rsidP="001E124C" w:rsidRDefault="000C4190" w14:paraId="79773722" w14:textId="77777777">
      <w:pPr>
        <w:spacing w:before="100" w:beforeAutospacing="1" w:after="100" w:afterAutospacing="1"/>
        <w:ind w:left="851"/>
        <w:contextualSpacing/>
        <w:rPr>
          <w:rFonts w:cs="Arial"/>
        </w:rPr>
      </w:pPr>
      <w:r w:rsidRPr="00B0562B">
        <w:rPr>
          <w:rFonts w:cs="Arial"/>
        </w:rPr>
        <w:t>Safeguarding Children and Young People: Roles and Competencies for Healthcare Staff Fourth edition: January 2019 Published by the Royal College of Nursing on behalf of the contributing organisations.</w:t>
      </w:r>
    </w:p>
    <w:p w:rsidRPr="00B0562B" w:rsidR="00542BEE" w:rsidP="001E124C" w:rsidRDefault="00542BEE" w14:paraId="24F696A7" w14:textId="77777777">
      <w:pPr>
        <w:spacing w:before="100" w:beforeAutospacing="1" w:after="100" w:afterAutospacing="1"/>
        <w:ind w:left="851"/>
        <w:contextualSpacing/>
        <w:rPr>
          <w:rFonts w:cs="Arial"/>
        </w:rPr>
      </w:pPr>
      <w:r w:rsidRPr="00B0562B">
        <w:rPr>
          <w:rFonts w:cs="Arial"/>
        </w:rPr>
        <w:t>Children Act 2004, London: HMSO</w:t>
      </w:r>
    </w:p>
    <w:p w:rsidRPr="00B0562B" w:rsidR="00542BEE" w:rsidP="001E124C" w:rsidRDefault="00542BEE" w14:paraId="6EDAAD35" w14:textId="77777777">
      <w:pPr>
        <w:spacing w:before="100" w:beforeAutospacing="1" w:after="100" w:afterAutospacing="1"/>
        <w:ind w:left="851"/>
        <w:contextualSpacing/>
        <w:rPr>
          <w:rFonts w:cs="Arial"/>
        </w:rPr>
      </w:pPr>
      <w:r w:rsidRPr="00B0562B">
        <w:rPr>
          <w:rFonts w:cs="Arial"/>
        </w:rPr>
        <w:t>Children Act 1989, London: HMSO</w:t>
      </w:r>
    </w:p>
    <w:p w:rsidRPr="00B0562B" w:rsidR="00542BEE" w:rsidP="001E124C" w:rsidRDefault="00542BEE" w14:paraId="0C20A116" w14:textId="77777777">
      <w:pPr>
        <w:spacing w:before="100" w:beforeAutospacing="1" w:after="100" w:afterAutospacing="1"/>
        <w:ind w:left="851"/>
        <w:contextualSpacing/>
        <w:rPr>
          <w:rFonts w:cs="Arial"/>
        </w:rPr>
      </w:pPr>
      <w:r w:rsidRPr="00B0562B">
        <w:rPr>
          <w:rFonts w:cs="Arial"/>
        </w:rPr>
        <w:t>Department of Health (1993), A vision for the Future. Report of the Chief Nursing Officer, London: HMSO</w:t>
      </w:r>
    </w:p>
    <w:p w:rsidRPr="00B0562B" w:rsidR="00542BEE" w:rsidP="001E124C" w:rsidRDefault="00542BEE" w14:paraId="10A6DC44" w14:textId="77777777">
      <w:pPr>
        <w:spacing w:before="100" w:beforeAutospacing="1" w:after="100" w:afterAutospacing="1"/>
        <w:ind w:left="851"/>
        <w:contextualSpacing/>
        <w:rPr>
          <w:rFonts w:cs="Arial"/>
        </w:rPr>
      </w:pPr>
      <w:r w:rsidRPr="00B0562B">
        <w:rPr>
          <w:rFonts w:cs="Arial"/>
        </w:rPr>
        <w:t xml:space="preserve">Heath and </w:t>
      </w:r>
      <w:r w:rsidRPr="00B0562B" w:rsidR="001E7292">
        <w:rPr>
          <w:rFonts w:cs="Arial"/>
        </w:rPr>
        <w:t>Social</w:t>
      </w:r>
      <w:r w:rsidRPr="00B0562B">
        <w:rPr>
          <w:rFonts w:cs="Arial"/>
        </w:rPr>
        <w:t xml:space="preserve"> care Act (2008)</w:t>
      </w:r>
    </w:p>
    <w:p w:rsidRPr="00B0562B" w:rsidR="00542BEE" w:rsidP="001E124C" w:rsidRDefault="002A5D5E" w14:paraId="5231D55A" w14:textId="004E9433">
      <w:pPr>
        <w:spacing w:before="100" w:beforeAutospacing="1" w:after="100" w:afterAutospacing="1"/>
        <w:ind w:left="851"/>
        <w:contextualSpacing/>
        <w:rPr>
          <w:rFonts w:cs="Arial"/>
        </w:rPr>
      </w:pPr>
      <w:r w:rsidRPr="00B0562B">
        <w:rPr>
          <w:rFonts w:cs="Arial"/>
        </w:rPr>
        <w:t>HM Government (20</w:t>
      </w:r>
      <w:r w:rsidR="0042319F">
        <w:rPr>
          <w:rFonts w:cs="Arial"/>
        </w:rPr>
        <w:t>23</w:t>
      </w:r>
      <w:r w:rsidRPr="00B0562B" w:rsidR="00542BEE">
        <w:rPr>
          <w:rFonts w:cs="Arial"/>
        </w:rPr>
        <w:t xml:space="preserve">), Working Together to Safeguard Children, London: Department for Children, Schools and Families: </w:t>
      </w:r>
    </w:p>
    <w:p w:rsidRPr="00B0562B" w:rsidR="00542BEE" w:rsidP="001E124C" w:rsidRDefault="00542BEE" w14:paraId="0617538F" w14:textId="77777777">
      <w:pPr>
        <w:spacing w:before="100" w:beforeAutospacing="1" w:after="100" w:afterAutospacing="1"/>
        <w:ind w:left="851"/>
        <w:contextualSpacing/>
        <w:rPr>
          <w:rFonts w:cs="Arial"/>
        </w:rPr>
      </w:pPr>
      <w:r w:rsidRPr="00B0562B">
        <w:rPr>
          <w:rFonts w:cs="Arial"/>
        </w:rPr>
        <w:t xml:space="preserve">Landmark B, Wahl J, Bohler A (2004), Group supervision to support competency development.  Int J Palliat </w:t>
      </w:r>
      <w:r w:rsidRPr="00B0562B" w:rsidR="00725B72">
        <w:rPr>
          <w:rFonts w:cs="Arial"/>
        </w:rPr>
        <w:t>Nurse</w:t>
      </w:r>
      <w:r w:rsidRPr="00B0562B">
        <w:rPr>
          <w:rFonts w:cs="Arial"/>
        </w:rPr>
        <w:t xml:space="preserve">, 2004; 10: 542–8. </w:t>
      </w:r>
    </w:p>
    <w:p w:rsidRPr="00B0562B" w:rsidR="001D767E" w:rsidP="001E124C" w:rsidRDefault="001D767E" w14:paraId="1959E6CD" w14:textId="77777777">
      <w:pPr>
        <w:spacing w:before="100" w:beforeAutospacing="1" w:after="100" w:afterAutospacing="1"/>
        <w:ind w:left="851"/>
        <w:contextualSpacing/>
        <w:rPr>
          <w:rFonts w:cs="Arial"/>
        </w:rPr>
      </w:pPr>
      <w:r w:rsidRPr="00B0562B">
        <w:rPr>
          <w:rFonts w:cs="Arial"/>
        </w:rPr>
        <w:t>NICE Guidance NG76 Child Abuse and Negelct. 2017</w:t>
      </w:r>
    </w:p>
    <w:p w:rsidRPr="00B0562B" w:rsidR="001D767E" w:rsidP="001E124C" w:rsidRDefault="001D767E" w14:paraId="3B1E7A34" w14:textId="77777777">
      <w:pPr>
        <w:spacing w:before="100" w:beforeAutospacing="1" w:after="100" w:afterAutospacing="1"/>
        <w:ind w:left="851"/>
        <w:contextualSpacing/>
        <w:rPr>
          <w:rFonts w:cs="Arial"/>
        </w:rPr>
      </w:pPr>
      <w:r w:rsidRPr="00B0562B">
        <w:rPr>
          <w:rFonts w:cs="Arial"/>
        </w:rPr>
        <w:t>NICE Guidance CG89 Child Maltreatment; When to suspect Maltreatment in under 18s. 2017</w:t>
      </w:r>
    </w:p>
    <w:p w:rsidRPr="00B0562B" w:rsidR="00542BEE" w:rsidP="001E124C" w:rsidRDefault="00725B72" w14:paraId="47945109" w14:textId="77777777">
      <w:pPr>
        <w:spacing w:before="100" w:beforeAutospacing="1" w:after="100" w:afterAutospacing="1"/>
        <w:ind w:left="851"/>
        <w:contextualSpacing/>
        <w:rPr>
          <w:rFonts w:cs="Arial"/>
        </w:rPr>
      </w:pPr>
      <w:r w:rsidRPr="00B0562B">
        <w:rPr>
          <w:rFonts w:cs="Arial"/>
        </w:rPr>
        <w:t>Knapman J and Morrison T (2008), Making the most of Supervision in Health and Social Care, Brighton: Pavillion</w:t>
      </w:r>
    </w:p>
    <w:p w:rsidRPr="00542BEE" w:rsidR="00542BEE" w:rsidP="001E124C" w:rsidRDefault="00542BEE" w14:paraId="30CFF7DF" w14:textId="77777777">
      <w:pPr>
        <w:spacing w:before="100" w:beforeAutospacing="1" w:after="100" w:afterAutospacing="1"/>
        <w:ind w:left="851"/>
        <w:contextualSpacing/>
        <w:rPr>
          <w:rFonts w:cs="Arial"/>
        </w:rPr>
      </w:pPr>
      <w:r w:rsidRPr="00B0562B">
        <w:rPr>
          <w:rFonts w:cs="Arial"/>
        </w:rPr>
        <w:t>Skills for Care and Children’s Workforce Development Council (CWDC) (2007), Providing Effective Supervision, Leeds: CWDC</w:t>
      </w:r>
      <w:r w:rsidRPr="00542BEE">
        <w:rPr>
          <w:rFonts w:cs="Arial"/>
        </w:rPr>
        <w:t> </w:t>
      </w:r>
    </w:p>
    <w:p w:rsidRPr="00542BEE" w:rsidR="00542BEE" w:rsidP="001E124C" w:rsidRDefault="00542BEE" w14:paraId="0B434B00" w14:textId="77777777">
      <w:pPr>
        <w:spacing w:before="100" w:beforeAutospacing="1" w:after="100" w:afterAutospacing="1"/>
        <w:ind w:left="851"/>
        <w:contextualSpacing/>
        <w:rPr>
          <w:rFonts w:ascii="Times New Roman" w:hAnsi="Times New Roman"/>
        </w:rPr>
      </w:pPr>
      <w:r w:rsidRPr="00542BEE">
        <w:rPr>
          <w:rFonts w:cs="Arial"/>
        </w:rPr>
        <w:t xml:space="preserve">Barnardo's (2007) </w:t>
      </w:r>
      <w:r w:rsidRPr="00542BEE">
        <w:rPr>
          <w:rFonts w:cs="Arial"/>
          <w:i/>
          <w:iCs/>
        </w:rPr>
        <w:t>keeping the family in mind</w:t>
      </w:r>
      <w:r w:rsidRPr="00542BEE">
        <w:rPr>
          <w:rFonts w:cs="Arial"/>
        </w:rPr>
        <w:t>. Ilford</w:t>
      </w:r>
    </w:p>
    <w:p w:rsidRPr="00542BEE" w:rsidR="00542BEE" w:rsidP="001E124C" w:rsidRDefault="00542BEE" w14:paraId="3D5C5F00" w14:textId="77777777">
      <w:pPr>
        <w:spacing w:before="100" w:beforeAutospacing="1" w:after="100" w:afterAutospacing="1"/>
        <w:ind w:left="851"/>
        <w:contextualSpacing/>
        <w:rPr>
          <w:rFonts w:ascii="Times New Roman" w:hAnsi="Times New Roman"/>
        </w:rPr>
      </w:pPr>
      <w:r w:rsidRPr="00542BEE">
        <w:rPr>
          <w:rFonts w:cs="Arial"/>
        </w:rPr>
        <w:t>H</w:t>
      </w:r>
      <w:r w:rsidR="000C4190">
        <w:rPr>
          <w:rFonts w:cs="Arial"/>
        </w:rPr>
        <w:t>M Government (2015</w:t>
      </w:r>
      <w:r w:rsidRPr="00542BEE">
        <w:rPr>
          <w:rFonts w:cs="Arial"/>
        </w:rPr>
        <w:t xml:space="preserve">) </w:t>
      </w:r>
      <w:r w:rsidRPr="00542BEE">
        <w:rPr>
          <w:rFonts w:cs="Arial"/>
          <w:i/>
          <w:iCs/>
        </w:rPr>
        <w:t xml:space="preserve">What to do if you’re worried a child is being abused – Summary. </w:t>
      </w:r>
      <w:r w:rsidRPr="00542BEE">
        <w:rPr>
          <w:rFonts w:cs="Arial"/>
        </w:rPr>
        <w:t>London: Department for Education and Skills</w:t>
      </w:r>
    </w:p>
    <w:p w:rsidRPr="00542BEE" w:rsidR="00542BEE" w:rsidP="001E124C" w:rsidRDefault="00542BEE" w14:paraId="39DAA7DD" w14:textId="77777777">
      <w:pPr>
        <w:spacing w:before="100" w:beforeAutospacing="1" w:after="100" w:afterAutospacing="1"/>
        <w:ind w:left="851"/>
        <w:contextualSpacing/>
        <w:rPr>
          <w:rFonts w:ascii="Times New Roman" w:hAnsi="Times New Roman"/>
        </w:rPr>
      </w:pPr>
      <w:r w:rsidRPr="00542BEE">
        <w:rPr>
          <w:rFonts w:cs="Arial"/>
        </w:rPr>
        <w:t xml:space="preserve">HM Government (2007) </w:t>
      </w:r>
      <w:r w:rsidRPr="00542BEE">
        <w:rPr>
          <w:rFonts w:cs="Arial"/>
          <w:i/>
          <w:iCs/>
        </w:rPr>
        <w:t>Statutory guidance on making arrangements to safeguard and promote the welfare of children under section 11 of the children Act 2004.</w:t>
      </w:r>
      <w:r w:rsidRPr="00542BEE">
        <w:rPr>
          <w:rFonts w:cs="Arial"/>
        </w:rPr>
        <w:t xml:space="preserve"> London: Department for Education and Skills</w:t>
      </w:r>
    </w:p>
    <w:p w:rsidRPr="00542BEE" w:rsidR="00542BEE" w:rsidP="001E124C" w:rsidRDefault="00542BEE" w14:paraId="087926FB" w14:textId="77777777">
      <w:pPr>
        <w:spacing w:before="100" w:beforeAutospacing="1" w:after="100" w:afterAutospacing="1"/>
        <w:ind w:left="851"/>
        <w:contextualSpacing/>
        <w:rPr>
          <w:rFonts w:ascii="Times New Roman" w:hAnsi="Times New Roman"/>
        </w:rPr>
      </w:pPr>
      <w:r w:rsidRPr="00542BEE">
        <w:rPr>
          <w:rFonts w:cs="Arial"/>
        </w:rPr>
        <w:t xml:space="preserve">Darlington, Y. Feeney, J. Rixon, K. (2005) </w:t>
      </w:r>
      <w:r w:rsidRPr="00542BEE">
        <w:rPr>
          <w:rFonts w:cs="Arial"/>
          <w:i/>
          <w:iCs/>
        </w:rPr>
        <w:t>Practice challenges at the intersection of child protection and mental health.</w:t>
      </w:r>
      <w:r w:rsidRPr="00542BEE">
        <w:rPr>
          <w:rFonts w:cs="Arial"/>
        </w:rPr>
        <w:t xml:space="preserve"> Child &amp; Family Social Work </w:t>
      </w:r>
      <w:r w:rsidRPr="00542BEE">
        <w:rPr>
          <w:rFonts w:cs="Arial"/>
          <w:i/>
          <w:iCs/>
        </w:rPr>
        <w:t>vol</w:t>
      </w:r>
      <w:r w:rsidRPr="00542BEE">
        <w:rPr>
          <w:rFonts w:cs="Arial"/>
        </w:rPr>
        <w:t xml:space="preserve"> 10, Issue 3: pp 239-247 for Education and Skills</w:t>
      </w:r>
    </w:p>
    <w:p w:rsidRPr="00542BEE" w:rsidR="00542BEE" w:rsidP="001E124C" w:rsidRDefault="00542BEE" w14:paraId="0DEFF5B4" w14:textId="77777777">
      <w:pPr>
        <w:spacing w:before="100" w:beforeAutospacing="1" w:after="100" w:afterAutospacing="1"/>
        <w:ind w:left="851"/>
        <w:contextualSpacing/>
        <w:rPr>
          <w:rFonts w:ascii="Times New Roman" w:hAnsi="Times New Roman"/>
        </w:rPr>
      </w:pPr>
      <w:r w:rsidRPr="00542BEE">
        <w:rPr>
          <w:rFonts w:cs="Arial"/>
        </w:rPr>
        <w:t xml:space="preserve">Kamaldeep, B. Olajide, D (1999) </w:t>
      </w:r>
      <w:r w:rsidRPr="00542BEE">
        <w:rPr>
          <w:rFonts w:cs="Arial"/>
          <w:i/>
          <w:iCs/>
        </w:rPr>
        <w:t>Mental Health Service Provision for a Multi-cultural Society.</w:t>
      </w:r>
      <w:r w:rsidRPr="00542BEE">
        <w:rPr>
          <w:rFonts w:cs="Arial"/>
        </w:rPr>
        <w:t>  London: Saunders</w:t>
      </w:r>
    </w:p>
    <w:p w:rsidRPr="00542BEE" w:rsidR="00542BEE" w:rsidP="001E124C" w:rsidRDefault="00542BEE" w14:paraId="1066E088" w14:textId="77777777">
      <w:pPr>
        <w:spacing w:before="100" w:beforeAutospacing="1" w:after="100" w:afterAutospacing="1"/>
        <w:ind w:left="851"/>
        <w:contextualSpacing/>
        <w:rPr>
          <w:rFonts w:ascii="Times New Roman" w:hAnsi="Times New Roman"/>
        </w:rPr>
      </w:pPr>
      <w:r w:rsidRPr="00542BEE">
        <w:rPr>
          <w:rFonts w:cs="Arial"/>
        </w:rPr>
        <w:t>NPSA Alert. Preventing harm to children from parents with mental health needs. NPSA, 2009.</w:t>
      </w:r>
    </w:p>
    <w:p w:rsidRPr="00542BEE" w:rsidR="00542BEE" w:rsidP="001E124C" w:rsidRDefault="00542BEE" w14:paraId="740EC440" w14:textId="77777777">
      <w:pPr>
        <w:spacing w:before="100" w:beforeAutospacing="1" w:after="100" w:afterAutospacing="1"/>
        <w:ind w:left="851"/>
        <w:contextualSpacing/>
        <w:rPr>
          <w:rFonts w:ascii="Times New Roman" w:hAnsi="Times New Roman"/>
        </w:rPr>
      </w:pPr>
      <w:r w:rsidRPr="00542BEE">
        <w:rPr>
          <w:rFonts w:cs="Arial"/>
        </w:rPr>
        <w:t xml:space="preserve">Pritchard, C. (2006) </w:t>
      </w:r>
      <w:r w:rsidRPr="00542BEE">
        <w:rPr>
          <w:rFonts w:cs="Arial"/>
          <w:i/>
          <w:iCs/>
        </w:rPr>
        <w:t>Mental Health Social Work – Evidence-Based Practice</w:t>
      </w:r>
      <w:r w:rsidRPr="00542BEE">
        <w:rPr>
          <w:rFonts w:cs="Arial"/>
        </w:rPr>
        <w:t>. London: Routledge</w:t>
      </w:r>
    </w:p>
    <w:p w:rsidRPr="00542BEE" w:rsidR="00542BEE" w:rsidP="001E124C" w:rsidRDefault="00542BEE" w14:paraId="6BA3D1AD" w14:textId="77777777">
      <w:pPr>
        <w:spacing w:before="100" w:beforeAutospacing="1" w:after="100" w:afterAutospacing="1"/>
        <w:ind w:left="851"/>
        <w:contextualSpacing/>
        <w:rPr>
          <w:rFonts w:ascii="Times New Roman" w:hAnsi="Times New Roman"/>
        </w:rPr>
      </w:pPr>
      <w:r w:rsidRPr="00542BEE">
        <w:rPr>
          <w:rFonts w:cs="Arial"/>
        </w:rPr>
        <w:t xml:space="preserve">Social Care Institute for Excellence (2003) </w:t>
      </w:r>
      <w:r w:rsidRPr="00542BEE">
        <w:rPr>
          <w:rFonts w:cs="Arial"/>
          <w:i/>
          <w:iCs/>
        </w:rPr>
        <w:t>Alcohol, Drug and Mental Health Problems: working with families.</w:t>
      </w:r>
      <w:r w:rsidRPr="00542BEE">
        <w:rPr>
          <w:rFonts w:cs="Arial"/>
        </w:rPr>
        <w:t xml:space="preserve"> London: SCIE (Report)</w:t>
      </w:r>
    </w:p>
    <w:p w:rsidRPr="00542BEE" w:rsidR="00542BEE" w:rsidP="001E124C" w:rsidRDefault="00542BEE" w14:paraId="6D03A4DB" w14:textId="77777777">
      <w:pPr>
        <w:spacing w:before="100" w:beforeAutospacing="1" w:after="100" w:afterAutospacing="1"/>
        <w:ind w:left="851"/>
        <w:contextualSpacing/>
        <w:rPr>
          <w:rFonts w:ascii="Times New Roman" w:hAnsi="Times New Roman"/>
        </w:rPr>
      </w:pPr>
      <w:r w:rsidRPr="00542BEE">
        <w:rPr>
          <w:rFonts w:cs="Arial"/>
        </w:rPr>
        <w:t xml:space="preserve">Slater, M. Turner, T (2008) </w:t>
      </w:r>
      <w:r w:rsidRPr="00542BEE">
        <w:rPr>
          <w:rFonts w:cs="Arial"/>
          <w:i/>
          <w:iCs/>
        </w:rPr>
        <w:t xml:space="preserve">Community Mental Health Care – A practical guide to outdoor psychiatry. </w:t>
      </w:r>
      <w:r w:rsidRPr="00542BEE">
        <w:rPr>
          <w:rFonts w:cs="Arial"/>
        </w:rPr>
        <w:t>London: Churchill Livingstone Elsevier</w:t>
      </w:r>
    </w:p>
    <w:p w:rsidRPr="00542BEE" w:rsidR="00542BEE" w:rsidP="001E124C" w:rsidRDefault="00542BEE" w14:paraId="777A8607" w14:textId="77777777">
      <w:pPr>
        <w:spacing w:before="100" w:beforeAutospacing="1" w:after="100" w:afterAutospacing="1"/>
        <w:ind w:left="851"/>
        <w:contextualSpacing/>
        <w:rPr>
          <w:rFonts w:ascii="Times New Roman" w:hAnsi="Times New Roman"/>
        </w:rPr>
      </w:pPr>
      <w:r w:rsidRPr="00542BEE">
        <w:rPr>
          <w:rFonts w:cs="Arial"/>
        </w:rPr>
        <w:t xml:space="preserve">Stanley, N. et al (2003) </w:t>
      </w:r>
      <w:r w:rsidRPr="00542BEE">
        <w:rPr>
          <w:rFonts w:cs="Arial"/>
          <w:i/>
          <w:iCs/>
        </w:rPr>
        <w:t xml:space="preserve">Working on the interface: identifying professional responses to families with mental health and child-care needs. </w:t>
      </w:r>
      <w:r w:rsidRPr="00542BEE">
        <w:rPr>
          <w:rFonts w:cs="Arial"/>
        </w:rPr>
        <w:t>Health &amp; Social Care in the Community vol 11, Issue 3: pp 208-218</w:t>
      </w:r>
    </w:p>
    <w:p w:rsidRPr="00542BEE" w:rsidR="00542BEE" w:rsidP="001E124C" w:rsidRDefault="00542BEE" w14:paraId="01709B6A" w14:textId="77777777">
      <w:pPr>
        <w:spacing w:before="100" w:beforeAutospacing="1" w:after="100" w:afterAutospacing="1"/>
        <w:ind w:left="851"/>
        <w:contextualSpacing/>
        <w:rPr>
          <w:rFonts w:cs="Arial"/>
        </w:rPr>
      </w:pPr>
      <w:r w:rsidRPr="00542BEE">
        <w:rPr>
          <w:rFonts w:cs="Arial"/>
        </w:rPr>
        <w:t xml:space="preserve">Tunard, J. (2004) </w:t>
      </w:r>
      <w:r w:rsidRPr="00542BEE">
        <w:rPr>
          <w:rFonts w:cs="Arial"/>
          <w:i/>
          <w:iCs/>
        </w:rPr>
        <w:t>Parental mental health problems: key messages from research, policy and practice.</w:t>
      </w:r>
      <w:r w:rsidRPr="00542BEE">
        <w:rPr>
          <w:rFonts w:cs="Arial"/>
        </w:rPr>
        <w:t xml:space="preserve"> Research in Practice</w:t>
      </w:r>
    </w:p>
    <w:p w:rsidRPr="00542BEE" w:rsidR="00542BEE" w:rsidP="001E124C" w:rsidRDefault="00542BEE" w14:paraId="686E4B93" w14:textId="77777777">
      <w:pPr>
        <w:spacing w:before="100" w:beforeAutospacing="1" w:after="100" w:afterAutospacing="1"/>
        <w:ind w:left="851"/>
        <w:contextualSpacing/>
        <w:rPr>
          <w:rFonts w:cs="Arial"/>
        </w:rPr>
      </w:pPr>
      <w:r w:rsidRPr="00542BEE">
        <w:rPr>
          <w:rFonts w:cs="Arial"/>
        </w:rPr>
        <w:t xml:space="preserve">Wilson, K. James, A (2007) </w:t>
      </w:r>
      <w:r w:rsidRPr="00542BEE">
        <w:rPr>
          <w:rFonts w:cs="Arial"/>
          <w:i/>
          <w:iCs/>
        </w:rPr>
        <w:t>The Child Protection Handbook.</w:t>
      </w:r>
      <w:r w:rsidRPr="00542BEE">
        <w:rPr>
          <w:rFonts w:cs="Arial"/>
        </w:rPr>
        <w:t xml:space="preserve"> London: Bailliere Tindall Elsevier</w:t>
      </w:r>
      <w:r w:rsidRPr="00542BEE">
        <w:rPr>
          <w:rFonts w:ascii="Times New Roman" w:hAnsi="Times New Roman"/>
        </w:rPr>
        <w:t> </w:t>
      </w:r>
    </w:p>
    <w:p w:rsidRPr="00542BEE" w:rsidR="00542BEE" w:rsidP="001E124C" w:rsidRDefault="00542BEE" w14:paraId="4D145E23" w14:textId="12C9B237">
      <w:pPr>
        <w:spacing w:before="100" w:beforeAutospacing="1" w:after="100" w:afterAutospacing="1"/>
        <w:ind w:left="851"/>
        <w:contextualSpacing/>
        <w:rPr>
          <w:rFonts w:cs="Arial"/>
        </w:rPr>
      </w:pPr>
      <w:r w:rsidRPr="00542BEE">
        <w:rPr>
          <w:rFonts w:cs="Arial"/>
        </w:rPr>
        <w:t>SWYPFT (</w:t>
      </w:r>
      <w:r w:rsidRPr="00542BEE" w:rsidR="004F5B40">
        <w:rPr>
          <w:rFonts w:cs="Arial"/>
        </w:rPr>
        <w:t>201</w:t>
      </w:r>
      <w:r w:rsidR="00741DE9">
        <w:rPr>
          <w:rFonts w:cs="Arial"/>
        </w:rPr>
        <w:t>9</w:t>
      </w:r>
      <w:r w:rsidRPr="00542BEE">
        <w:rPr>
          <w:rFonts w:cs="Arial"/>
        </w:rPr>
        <w:t xml:space="preserve">) Policy and Procedures on the Protection, Safeguarding and Promoting the Welfare of Children (Incorporates Guidance on Child Visiting and Safeguarding Children Supervision Policy) </w:t>
      </w:r>
    </w:p>
    <w:p w:rsidR="00992B0D" w:rsidP="001E124C" w:rsidRDefault="00542BEE" w14:paraId="7473FEF6" w14:textId="447B8D9B">
      <w:pPr>
        <w:spacing w:before="100" w:beforeAutospacing="1" w:after="100" w:afterAutospacing="1"/>
        <w:ind w:left="851"/>
        <w:contextualSpacing/>
        <w:rPr>
          <w:rFonts w:cs="Arial"/>
        </w:rPr>
      </w:pPr>
      <w:r w:rsidRPr="00542BEE">
        <w:rPr>
          <w:rFonts w:cs="Arial"/>
        </w:rPr>
        <w:t>West Yorkshire Consortium Safeguarding Children Boards Procedures</w:t>
      </w:r>
      <w:r w:rsidR="001D767E">
        <w:rPr>
          <w:rFonts w:cs="Arial"/>
        </w:rPr>
        <w:t xml:space="preserve"> </w:t>
      </w:r>
      <w:r w:rsidR="00992B0D">
        <w:rPr>
          <w:rFonts w:cs="Arial"/>
        </w:rPr>
        <w:t xml:space="preserve">(June </w:t>
      </w:r>
      <w:r w:rsidR="001D767E">
        <w:rPr>
          <w:rFonts w:cs="Arial"/>
        </w:rPr>
        <w:t>20</w:t>
      </w:r>
      <w:r w:rsidR="00992B0D">
        <w:rPr>
          <w:rFonts w:cs="Arial"/>
        </w:rPr>
        <w:t>22)</w:t>
      </w:r>
      <w:r w:rsidRPr="00542BEE">
        <w:rPr>
          <w:rFonts w:cs="Arial"/>
        </w:rPr>
        <w:t xml:space="preserve"> and Barnsley Safeguarding Procedures </w:t>
      </w:r>
    </w:p>
    <w:p w:rsidR="00964947" w:rsidP="001E124C" w:rsidRDefault="00542BEE" w14:paraId="38212322" w14:textId="52F45C35">
      <w:pPr>
        <w:spacing w:before="100" w:beforeAutospacing="1" w:after="100" w:afterAutospacing="1"/>
        <w:ind w:left="851"/>
        <w:contextualSpacing/>
        <w:rPr>
          <w:rFonts w:cs="Arial"/>
        </w:rPr>
      </w:pPr>
      <w:r w:rsidRPr="00542BEE">
        <w:rPr>
          <w:rFonts w:cs="Arial"/>
        </w:rPr>
        <w:t>(</w:t>
      </w:r>
      <w:r w:rsidR="00992B0D">
        <w:rPr>
          <w:rFonts w:cs="Arial"/>
        </w:rPr>
        <w:t xml:space="preserve">June </w:t>
      </w:r>
      <w:r w:rsidRPr="00542BEE">
        <w:rPr>
          <w:rFonts w:cs="Arial"/>
        </w:rPr>
        <w:t>20</w:t>
      </w:r>
      <w:r w:rsidR="00741DE9">
        <w:rPr>
          <w:rFonts w:cs="Arial"/>
        </w:rPr>
        <w:t>22</w:t>
      </w:r>
      <w:r w:rsidRPr="00542BEE">
        <w:rPr>
          <w:rFonts w:cs="Arial"/>
        </w:rPr>
        <w:t>)</w:t>
      </w:r>
    </w:p>
    <w:p w:rsidR="00F662CE" w:rsidP="001E124C" w:rsidRDefault="007E7F07" w14:paraId="1294B89B" w14:textId="77777777">
      <w:pPr>
        <w:spacing w:before="100" w:beforeAutospacing="1" w:after="100" w:afterAutospacing="1"/>
        <w:ind w:left="851"/>
        <w:contextualSpacing/>
        <w:rPr>
          <w:rFonts w:cs="Arial"/>
        </w:rPr>
      </w:pPr>
      <w:r>
        <w:rPr>
          <w:rFonts w:cs="Arial"/>
        </w:rPr>
        <w:t xml:space="preserve">University of Bedfordshire 2017, </w:t>
      </w:r>
      <w:r w:rsidR="000B7FFA">
        <w:rPr>
          <w:rFonts w:cs="Arial"/>
        </w:rPr>
        <w:t>Contextual Safeguarding;</w:t>
      </w:r>
      <w:r>
        <w:rPr>
          <w:rFonts w:cs="Arial"/>
        </w:rPr>
        <w:t xml:space="preserve"> An overview of the operational, strategic and conceptual framework.  Firmin, C. </w:t>
      </w:r>
    </w:p>
    <w:p w:rsidR="007E7F07" w:rsidP="001E124C" w:rsidRDefault="007E7F07" w14:paraId="1B1663A8" w14:textId="77777777">
      <w:pPr>
        <w:spacing w:before="100" w:beforeAutospacing="1" w:after="100" w:afterAutospacing="1"/>
        <w:ind w:left="851"/>
        <w:contextualSpacing/>
        <w:rPr>
          <w:rFonts w:cs="Arial"/>
        </w:rPr>
      </w:pPr>
      <w:r>
        <w:rPr>
          <w:rFonts w:cs="Arial"/>
        </w:rPr>
        <w:t>Home Office 2018, Criminal exploitation of children and vulnerable adults: County Lines Guidance</w:t>
      </w:r>
    </w:p>
    <w:p w:rsidR="00F662CE" w:rsidP="001E124C" w:rsidRDefault="008E2F15" w14:paraId="7CBEED82" w14:textId="388A3A2E">
      <w:pPr>
        <w:spacing w:before="100" w:beforeAutospacing="1" w:after="100" w:afterAutospacing="1"/>
        <w:ind w:left="851"/>
        <w:contextualSpacing/>
        <w:rPr>
          <w:rFonts w:cs="Arial"/>
        </w:rPr>
      </w:pPr>
      <w:r>
        <w:rPr>
          <w:rFonts w:cs="Arial"/>
        </w:rPr>
        <w:t xml:space="preserve">GOV.UK (2023) Statutory guidance. </w:t>
      </w:r>
      <w:r w:rsidRPr="0042319F" w:rsidR="0042319F">
        <w:rPr>
          <w:rFonts w:cs="Arial"/>
        </w:rPr>
        <w:t>Prevent duty guidance: England and Wales (2023)</w:t>
      </w:r>
    </w:p>
    <w:p w:rsidR="00BB056E" w:rsidP="001E124C" w:rsidRDefault="00BB056E" w14:paraId="15D2E3AB" w14:textId="72F91773">
      <w:pPr>
        <w:spacing w:before="100" w:beforeAutospacing="1" w:after="100" w:afterAutospacing="1"/>
        <w:ind w:left="851"/>
        <w:contextualSpacing/>
        <w:rPr>
          <w:rFonts w:cs="Arial"/>
        </w:rPr>
      </w:pPr>
      <w:r>
        <w:rPr>
          <w:rFonts w:cs="Arial"/>
        </w:rPr>
        <w:t xml:space="preserve">HM GOV (2024) </w:t>
      </w:r>
      <w:r w:rsidRPr="00BB056E">
        <w:rPr>
          <w:rFonts w:cs="Arial"/>
        </w:rPr>
        <w:t>Safeguarding children, young people and adults at risk in the NHS: Safeguarding accountability and assurance framework</w:t>
      </w:r>
      <w:r>
        <w:rPr>
          <w:rFonts w:cs="Arial"/>
        </w:rPr>
        <w:t>.</w:t>
      </w:r>
    </w:p>
    <w:p w:rsidRPr="00542BEE" w:rsidR="008E2F15" w:rsidP="001E124C" w:rsidRDefault="008E2F15" w14:paraId="7C969976" w14:textId="77777777">
      <w:pPr>
        <w:spacing w:before="100" w:beforeAutospacing="1" w:after="100" w:afterAutospacing="1"/>
        <w:ind w:left="851"/>
        <w:contextualSpacing/>
        <w:rPr>
          <w:rFonts w:cs="Arial"/>
        </w:rPr>
      </w:pPr>
    </w:p>
    <w:p w:rsidR="00542BEE" w:rsidP="001E124C" w:rsidRDefault="00542BEE" w14:paraId="55A9CB1E" w14:textId="77777777">
      <w:pPr>
        <w:spacing w:before="100" w:beforeAutospacing="1" w:after="100" w:afterAutospacing="1"/>
        <w:ind w:left="851" w:hanging="851"/>
        <w:contextualSpacing/>
        <w:rPr>
          <w:rFonts w:cs="Arial"/>
          <w:b/>
          <w:bCs/>
        </w:rPr>
      </w:pPr>
      <w:r w:rsidRPr="00542BEE">
        <w:rPr>
          <w:rFonts w:cs="Arial"/>
          <w:b/>
          <w:bCs/>
        </w:rPr>
        <w:t>1</w:t>
      </w:r>
      <w:r w:rsidR="00FF31CB">
        <w:rPr>
          <w:rFonts w:cs="Arial"/>
          <w:b/>
          <w:bCs/>
        </w:rPr>
        <w:t>3.</w:t>
      </w:r>
      <w:r w:rsidRPr="00542BEE">
        <w:rPr>
          <w:rFonts w:cs="Arial"/>
          <w:b/>
          <w:bCs/>
        </w:rPr>
        <w:t xml:space="preserve">  </w:t>
      </w:r>
      <w:r w:rsidRPr="00542BEE">
        <w:rPr>
          <w:rFonts w:cs="Arial"/>
          <w:b/>
          <w:bCs/>
        </w:rPr>
        <w:tab/>
      </w:r>
      <w:r w:rsidRPr="00542BEE">
        <w:rPr>
          <w:rFonts w:cs="Arial"/>
          <w:b/>
          <w:bCs/>
        </w:rPr>
        <w:t>Documents that should be referred to when consulting this Policy</w:t>
      </w:r>
    </w:p>
    <w:p w:rsidRPr="00542BEE" w:rsidR="00F662CE" w:rsidP="001E124C" w:rsidRDefault="00F662CE" w14:paraId="6E36661F" w14:textId="77777777">
      <w:pPr>
        <w:spacing w:before="100" w:beforeAutospacing="1" w:after="100" w:afterAutospacing="1"/>
        <w:ind w:left="851" w:hanging="851"/>
        <w:contextualSpacing/>
        <w:rPr>
          <w:rFonts w:ascii="Times New Roman" w:hAnsi="Times New Roman"/>
        </w:rPr>
      </w:pPr>
    </w:p>
    <w:p w:rsidRPr="00F662CE" w:rsidR="00542BEE" w:rsidP="00BF4B0A" w:rsidRDefault="00542BEE" w14:paraId="3850B2B8" w14:textId="011C7875">
      <w:pPr>
        <w:spacing w:before="100" w:beforeAutospacing="1" w:after="100" w:afterAutospacing="1"/>
        <w:ind w:left="851"/>
        <w:jc w:val="both"/>
        <w:rPr>
          <w:rFonts w:ascii="Times New Roman" w:hAnsi="Times New Roman"/>
        </w:rPr>
      </w:pPr>
      <w:r w:rsidRPr="00F662CE">
        <w:rPr>
          <w:rFonts w:cs="Arial"/>
        </w:rPr>
        <w:t xml:space="preserve">West Yorkshire Consortium and Barnsley Safeguarding Children </w:t>
      </w:r>
      <w:r w:rsidR="00992B0D">
        <w:rPr>
          <w:rFonts w:cs="Arial"/>
        </w:rPr>
        <w:t>Partnership Policies and</w:t>
      </w:r>
      <w:r w:rsidRPr="00F662CE">
        <w:rPr>
          <w:rFonts w:cs="Arial"/>
        </w:rPr>
        <w:t xml:space="preserve"> Procedures (Available via the safeguarding children page on Trust intranet)</w:t>
      </w:r>
    </w:p>
    <w:p w:rsidR="00484631" w:rsidP="00BF4B0A" w:rsidRDefault="00542BEE" w14:paraId="01539F2A" w14:textId="77777777">
      <w:pPr>
        <w:jc w:val="both"/>
        <w:rPr>
          <w:rFonts w:cs="Arial"/>
        </w:rPr>
      </w:pPr>
      <w:r w:rsidRPr="00F662CE">
        <w:rPr>
          <w:rFonts w:cs="Arial"/>
        </w:rPr>
        <w:t xml:space="preserve"> </w:t>
      </w:r>
      <w:r w:rsidR="004C2D05">
        <w:rPr>
          <w:rFonts w:cs="Arial"/>
        </w:rPr>
        <w:t xml:space="preserve">           </w:t>
      </w:r>
      <w:r w:rsidR="00484631">
        <w:rPr>
          <w:rFonts w:cs="Arial"/>
        </w:rPr>
        <w:t xml:space="preserve"> </w:t>
      </w:r>
      <w:r w:rsidR="004C2D05">
        <w:rPr>
          <w:rFonts w:cs="Arial"/>
        </w:rPr>
        <w:t xml:space="preserve">Admission </w:t>
      </w:r>
      <w:r w:rsidRPr="00F662CE">
        <w:rPr>
          <w:rFonts w:cs="Arial"/>
        </w:rPr>
        <w:t xml:space="preserve">of Child and Adolescents </w:t>
      </w:r>
      <w:r w:rsidR="00CB5657">
        <w:rPr>
          <w:rFonts w:cs="Arial"/>
        </w:rPr>
        <w:t>M</w:t>
      </w:r>
      <w:r w:rsidRPr="00F662CE">
        <w:rPr>
          <w:rFonts w:cs="Arial"/>
        </w:rPr>
        <w:t xml:space="preserve">ental Health Services (CAMHS) patients to adult </w:t>
      </w:r>
    </w:p>
    <w:p w:rsidRPr="00F662CE" w:rsidR="00542BEE" w:rsidP="00BF4B0A" w:rsidRDefault="00484631" w14:paraId="74E8824E" w14:textId="77777777">
      <w:pPr>
        <w:jc w:val="both"/>
        <w:rPr>
          <w:rFonts w:cs="Arial"/>
        </w:rPr>
      </w:pPr>
      <w:r>
        <w:rPr>
          <w:rFonts w:cs="Arial"/>
        </w:rPr>
        <w:t xml:space="preserve">         </w:t>
      </w:r>
      <w:r w:rsidR="004C2D05">
        <w:rPr>
          <w:rFonts w:cs="Arial"/>
        </w:rPr>
        <w:t xml:space="preserve">  </w:t>
      </w:r>
      <w:r>
        <w:rPr>
          <w:rFonts w:cs="Arial"/>
        </w:rPr>
        <w:t xml:space="preserve">  </w:t>
      </w:r>
      <w:r w:rsidRPr="00F662CE" w:rsidR="00542BEE">
        <w:rPr>
          <w:rFonts w:cs="Arial"/>
        </w:rPr>
        <w:t>psychiatric wards</w:t>
      </w:r>
    </w:p>
    <w:p w:rsidRPr="00F662CE" w:rsidR="00542BEE" w:rsidP="00BF4B0A" w:rsidRDefault="001E7292" w14:paraId="0DEB0C61" w14:textId="77777777">
      <w:pPr>
        <w:spacing w:before="100" w:beforeAutospacing="1" w:after="100" w:afterAutospacing="1"/>
        <w:ind w:left="851"/>
        <w:jc w:val="both"/>
        <w:rPr>
          <w:rFonts w:ascii="Times New Roman" w:hAnsi="Times New Roman"/>
        </w:rPr>
      </w:pPr>
      <w:r>
        <w:rPr>
          <w:rFonts w:cs="Arial"/>
        </w:rPr>
        <w:t>T</w:t>
      </w:r>
      <w:r w:rsidRPr="00F662CE">
        <w:rPr>
          <w:rFonts w:cs="Arial"/>
        </w:rPr>
        <w:t>he protocol for the prevention of abuse to vulnerable adults</w:t>
      </w:r>
    </w:p>
    <w:p w:rsidRPr="00F662CE" w:rsidR="00542BEE" w:rsidP="00BF4B0A" w:rsidRDefault="00542BEE" w14:paraId="68C2A758" w14:textId="77777777">
      <w:pPr>
        <w:spacing w:before="100" w:beforeAutospacing="1" w:after="100" w:afterAutospacing="1"/>
        <w:ind w:left="851"/>
        <w:jc w:val="both"/>
        <w:rPr>
          <w:rFonts w:ascii="Times New Roman" w:hAnsi="Times New Roman"/>
        </w:rPr>
      </w:pPr>
      <w:r w:rsidRPr="00F662CE">
        <w:rPr>
          <w:rFonts w:cs="Arial"/>
        </w:rPr>
        <w:t>Guidelines for dealing with domestic violence</w:t>
      </w:r>
    </w:p>
    <w:p w:rsidRPr="00F662CE" w:rsidR="00542BEE" w:rsidP="00BF4B0A" w:rsidRDefault="00542BEE" w14:paraId="1E95248B" w14:textId="77777777">
      <w:pPr>
        <w:spacing w:before="100" w:beforeAutospacing="1" w:after="100" w:afterAutospacing="1"/>
        <w:ind w:left="851"/>
        <w:jc w:val="both"/>
        <w:rPr>
          <w:rFonts w:ascii="Times New Roman" w:hAnsi="Times New Roman"/>
        </w:rPr>
      </w:pPr>
      <w:r w:rsidRPr="00F662CE">
        <w:rPr>
          <w:rFonts w:cs="Arial"/>
        </w:rPr>
        <w:t>Confidentiality policy</w:t>
      </w:r>
    </w:p>
    <w:p w:rsidR="00542BEE" w:rsidP="00BF4B0A" w:rsidRDefault="00542BEE" w14:paraId="00C51387" w14:textId="74BC12AF">
      <w:pPr>
        <w:spacing w:before="100" w:beforeAutospacing="1" w:after="100" w:afterAutospacing="1"/>
        <w:ind w:left="851"/>
        <w:jc w:val="both"/>
        <w:rPr>
          <w:rFonts w:cs="Arial"/>
        </w:rPr>
      </w:pPr>
      <w:r w:rsidRPr="00F662CE">
        <w:rPr>
          <w:rFonts w:cs="Arial"/>
        </w:rPr>
        <w:t>Mandatory training policy</w:t>
      </w:r>
    </w:p>
    <w:p w:rsidR="005B7724" w:rsidP="001E124C" w:rsidRDefault="00F76BAF" w14:paraId="6E25BBFB" w14:textId="69F3E017">
      <w:pPr>
        <w:spacing w:before="100" w:beforeAutospacing="1" w:after="100" w:afterAutospacing="1"/>
        <w:ind w:left="851"/>
        <w:rPr>
          <w:rFonts w:cs="Arial"/>
        </w:rPr>
      </w:pPr>
      <w:hyperlink w:history="1" r:id="rId29">
        <w:r w:rsidRPr="00256254" w:rsidR="005B7724">
          <w:rPr>
            <w:rStyle w:val="Hyperlink"/>
            <w:rFonts w:cs="Arial"/>
          </w:rPr>
          <w:t>https://www.calderdale.gov.uk/v2/residents/health-and-social-care/young-people/young-carers/young-carers-service</w:t>
        </w:r>
      </w:hyperlink>
      <w:r w:rsidR="005B7724">
        <w:rPr>
          <w:rFonts w:cs="Arial"/>
        </w:rPr>
        <w:t xml:space="preserve"> </w:t>
      </w:r>
    </w:p>
    <w:p w:rsidR="005B7724" w:rsidP="001E124C" w:rsidRDefault="00F76BAF" w14:paraId="4BE8D4E1" w14:textId="16982E49">
      <w:pPr>
        <w:spacing w:before="100" w:beforeAutospacing="1" w:after="100" w:afterAutospacing="1"/>
        <w:ind w:left="851"/>
        <w:rPr>
          <w:rFonts w:cs="Arial"/>
        </w:rPr>
      </w:pPr>
      <w:hyperlink w:history="1" r:id="rId30">
        <w:r w:rsidRPr="00256254" w:rsidR="005B7724">
          <w:rPr>
            <w:rStyle w:val="Hyperlink"/>
            <w:rFonts w:cs="Arial"/>
          </w:rPr>
          <w:t>https://www.barnardos.org.uk/what-we-do/services/kirklees-young-carers</w:t>
        </w:r>
      </w:hyperlink>
      <w:r w:rsidR="005B7724">
        <w:rPr>
          <w:rFonts w:cs="Arial"/>
        </w:rPr>
        <w:t xml:space="preserve"> </w:t>
      </w:r>
    </w:p>
    <w:p w:rsidR="005B7724" w:rsidP="001E124C" w:rsidRDefault="00F76BAF" w14:paraId="67346C6D" w14:textId="269AFEEF">
      <w:pPr>
        <w:spacing w:before="100" w:beforeAutospacing="1" w:after="100" w:afterAutospacing="1"/>
        <w:ind w:left="851"/>
        <w:rPr>
          <w:rFonts w:cs="Arial"/>
        </w:rPr>
      </w:pPr>
      <w:hyperlink w:history="1" r:id="rId31">
        <w:r w:rsidRPr="00256254" w:rsidR="005B7724">
          <w:rPr>
            <w:rStyle w:val="Hyperlink"/>
            <w:rFonts w:cs="Arial"/>
          </w:rPr>
          <w:t>http://www.wakefield.gov.uk/schools-and-children/early-help/young-carers</w:t>
        </w:r>
      </w:hyperlink>
      <w:r w:rsidR="005B7724">
        <w:rPr>
          <w:rFonts w:cs="Arial"/>
        </w:rPr>
        <w:t xml:space="preserve"> </w:t>
      </w:r>
    </w:p>
    <w:p w:rsidRPr="005B7724" w:rsidR="00542BEE" w:rsidP="005B7724" w:rsidRDefault="00F76BAF" w14:paraId="4C3CCAE3" w14:textId="324FA3EE">
      <w:pPr>
        <w:spacing w:before="100" w:beforeAutospacing="1" w:after="100" w:afterAutospacing="1"/>
        <w:ind w:left="851"/>
        <w:rPr>
          <w:rFonts w:cs="Arial"/>
        </w:rPr>
      </w:pPr>
      <w:hyperlink w:history="1" r:id="rId32">
        <w:r w:rsidRPr="00256254" w:rsidR="005B7724">
          <w:rPr>
            <w:rStyle w:val="Hyperlink"/>
            <w:rFonts w:cs="Arial"/>
          </w:rPr>
          <w:t>https://www.barnsley.gov.uk/services/children-families-and-education/young-people/young-carers/</w:t>
        </w:r>
      </w:hyperlink>
      <w:r w:rsidR="005B7724">
        <w:rPr>
          <w:rFonts w:cs="Arial"/>
        </w:rPr>
        <w:t xml:space="preserve"> </w:t>
      </w:r>
    </w:p>
    <w:p w:rsidRPr="00F662CE" w:rsidR="00542BEE" w:rsidP="001E124C" w:rsidRDefault="00542BEE" w14:paraId="5ADA1796" w14:textId="639DCB45">
      <w:pPr>
        <w:spacing w:before="100" w:beforeAutospacing="1" w:after="100" w:afterAutospacing="1"/>
        <w:ind w:left="851"/>
        <w:rPr>
          <w:rFonts w:ascii="Times New Roman" w:hAnsi="Times New Roman"/>
        </w:rPr>
      </w:pPr>
      <w:r w:rsidRPr="00F662CE">
        <w:rPr>
          <w:rFonts w:cs="Arial"/>
        </w:rPr>
        <w:t xml:space="preserve">Risk </w:t>
      </w:r>
      <w:r w:rsidR="00BF04AF">
        <w:rPr>
          <w:rFonts w:cs="Arial"/>
        </w:rPr>
        <w:t xml:space="preserve">Assessment and </w:t>
      </w:r>
      <w:r w:rsidRPr="00F662CE">
        <w:rPr>
          <w:rFonts w:cs="Arial"/>
        </w:rPr>
        <w:t>Management strategy</w:t>
      </w:r>
    </w:p>
    <w:p w:rsidR="00542BEE" w:rsidP="00BF04AF" w:rsidRDefault="00BF04AF" w14:paraId="478776A4" w14:textId="0F1BFC05">
      <w:pPr>
        <w:spacing w:before="100" w:beforeAutospacing="1" w:after="100" w:afterAutospacing="1"/>
        <w:ind w:left="851"/>
        <w:rPr>
          <w:rFonts w:cs="Arial"/>
        </w:rPr>
      </w:pPr>
      <w:r w:rsidRPr="00BF4B0A">
        <w:rPr>
          <w:rFonts w:cs="Arial"/>
        </w:rPr>
        <w:t>Missing Service User / Patients Policy and Procedures</w:t>
      </w:r>
      <w:r w:rsidRPr="00BF4B0A" w:rsidR="00C87514">
        <w:rPr>
          <w:rFonts w:cs="Arial"/>
        </w:rPr>
        <w:t>,</w:t>
      </w:r>
      <w:r w:rsidRPr="00BF4B0A">
        <w:rPr>
          <w:rFonts w:cs="Arial"/>
        </w:rPr>
        <w:t xml:space="preserve"> A Joint procedure with South and West Yorkshire Police</w:t>
      </w:r>
    </w:p>
    <w:p w:rsidRPr="00BF4B0A" w:rsidR="00CD165D" w:rsidP="00BF04AF" w:rsidRDefault="00F76BAF" w14:paraId="0DD2504F" w14:textId="69AAC0A0">
      <w:pPr>
        <w:spacing w:before="100" w:beforeAutospacing="1" w:after="100" w:afterAutospacing="1"/>
        <w:ind w:left="851"/>
        <w:rPr>
          <w:rFonts w:cs="Arial"/>
        </w:rPr>
      </w:pPr>
      <w:hyperlink w:history="1" r:id="rId33">
        <w:r w:rsidRPr="002221CB" w:rsidR="00CD165D">
          <w:rPr>
            <w:rStyle w:val="Hyperlink"/>
            <w:rFonts w:cs="Arial"/>
          </w:rPr>
          <w:t>https://swyt.sharepoint.com/sites/Domesticabuse</w:t>
        </w:r>
      </w:hyperlink>
      <w:r w:rsidR="00CD165D">
        <w:rPr>
          <w:rFonts w:cs="Arial"/>
        </w:rPr>
        <w:t xml:space="preserve"> </w:t>
      </w:r>
    </w:p>
    <w:p w:rsidRPr="00F662CE" w:rsidR="00315C3B" w:rsidP="00BF04AF" w:rsidRDefault="00315C3B" w14:paraId="3FA015C5" w14:textId="77777777">
      <w:pPr>
        <w:spacing w:before="100" w:beforeAutospacing="1" w:after="100" w:afterAutospacing="1"/>
        <w:ind w:left="851"/>
        <w:rPr>
          <w:rFonts w:ascii="Times New Roman" w:hAnsi="Times New Roman"/>
        </w:rPr>
      </w:pPr>
    </w:p>
    <w:p w:rsidRPr="00542BEE" w:rsidR="00542BEE" w:rsidP="001E124C" w:rsidRDefault="00542BEE" w14:paraId="38645DC7" w14:textId="77777777">
      <w:pPr>
        <w:spacing w:before="100" w:beforeAutospacing="1" w:after="100" w:afterAutospacing="1"/>
        <w:ind w:left="851" w:hanging="851"/>
        <w:contextualSpacing/>
        <w:rPr>
          <w:rFonts w:ascii="Times New Roman" w:hAnsi="Times New Roman"/>
        </w:rPr>
      </w:pPr>
    </w:p>
    <w:p w:rsidR="00F662CE" w:rsidP="001E124C" w:rsidRDefault="00F662CE" w14:paraId="135E58C4" w14:textId="77777777">
      <w:pPr>
        <w:rPr>
          <w:rFonts w:cs="Arial"/>
          <w:b/>
          <w:bCs/>
          <w:color w:val="FF0000"/>
        </w:rPr>
      </w:pPr>
      <w:r>
        <w:rPr>
          <w:rFonts w:cs="Arial"/>
          <w:b/>
          <w:bCs/>
          <w:color w:val="FF0000"/>
        </w:rPr>
        <w:br w:type="page"/>
      </w:r>
    </w:p>
    <w:p w:rsidR="007E05FC" w:rsidP="00401D94" w:rsidRDefault="00542BEE" w14:paraId="65BD4820" w14:textId="77777777">
      <w:pPr>
        <w:spacing w:before="240" w:after="240"/>
        <w:ind w:left="851"/>
        <w:contextualSpacing/>
        <w:rPr>
          <w:rFonts w:cs="Arial"/>
          <w:b/>
          <w:bCs/>
        </w:rPr>
      </w:pPr>
      <w:r w:rsidRPr="00371C33">
        <w:rPr>
          <w:rFonts w:cs="Arial"/>
          <w:b/>
          <w:bCs/>
        </w:rPr>
        <w:t>Appendix 1</w:t>
      </w:r>
      <w:r w:rsidR="007E05FC">
        <w:rPr>
          <w:rFonts w:cs="Arial"/>
          <w:b/>
          <w:bCs/>
        </w:rPr>
        <w:t xml:space="preserve">: </w:t>
      </w:r>
    </w:p>
    <w:p w:rsidR="007E05FC" w:rsidP="00401D94" w:rsidRDefault="007E05FC" w14:paraId="62EBF9A1" w14:textId="77777777">
      <w:pPr>
        <w:spacing w:before="240" w:after="240"/>
        <w:ind w:left="851"/>
        <w:contextualSpacing/>
        <w:rPr>
          <w:rFonts w:cs="Arial"/>
          <w:b/>
          <w:bCs/>
        </w:rPr>
      </w:pPr>
    </w:p>
    <w:p w:rsidRPr="007E05FC" w:rsidR="00542BEE" w:rsidP="00401D94" w:rsidRDefault="00542BEE" w14:paraId="115ED169" w14:textId="77777777">
      <w:pPr>
        <w:spacing w:before="240" w:after="240"/>
        <w:ind w:left="851"/>
        <w:contextualSpacing/>
        <w:rPr>
          <w:rFonts w:cs="Arial"/>
          <w:b/>
          <w:bCs/>
        </w:rPr>
      </w:pPr>
      <w:r w:rsidRPr="00542BEE">
        <w:rPr>
          <w:rFonts w:eastAsia="Calibri" w:cs="Arial"/>
          <w:b/>
          <w:bCs/>
          <w:color w:val="000000"/>
        </w:rPr>
        <w:t>Definition of Abuse (Children)</w:t>
      </w:r>
    </w:p>
    <w:p w:rsidRPr="00542BEE" w:rsidR="00542BEE" w:rsidP="00401D94" w:rsidRDefault="00542BEE" w14:paraId="0C6C2CD5" w14:textId="77777777">
      <w:pPr>
        <w:autoSpaceDE w:val="0"/>
        <w:autoSpaceDN w:val="0"/>
        <w:adjustRightInd w:val="0"/>
        <w:spacing w:before="240" w:after="240"/>
        <w:ind w:left="851"/>
        <w:contextualSpacing/>
        <w:rPr>
          <w:rFonts w:eastAsia="Calibri" w:cs="Arial"/>
          <w:color w:val="000000"/>
        </w:rPr>
      </w:pPr>
    </w:p>
    <w:p w:rsidRPr="00542BEE" w:rsidR="00542BEE" w:rsidP="00401D94" w:rsidRDefault="00542BEE" w14:paraId="48F550E8" w14:textId="77777777">
      <w:pPr>
        <w:autoSpaceDE w:val="0"/>
        <w:autoSpaceDN w:val="0"/>
        <w:adjustRightInd w:val="0"/>
        <w:spacing w:before="240" w:after="240"/>
        <w:ind w:left="851"/>
        <w:contextualSpacing/>
        <w:rPr>
          <w:rFonts w:eastAsia="Calibri" w:cs="Arial"/>
          <w:b/>
          <w:bCs/>
          <w:color w:val="000000"/>
        </w:rPr>
      </w:pPr>
      <w:r w:rsidRPr="00542BEE">
        <w:rPr>
          <w:rFonts w:eastAsia="Calibri" w:cs="Arial"/>
          <w:b/>
          <w:bCs/>
          <w:color w:val="000000"/>
        </w:rPr>
        <w:t xml:space="preserve">Physical Abuse </w:t>
      </w:r>
    </w:p>
    <w:p w:rsidRPr="00542BEE" w:rsidR="00542BEE" w:rsidP="00401D94" w:rsidRDefault="00542BEE" w14:paraId="709E88E4" w14:textId="77777777">
      <w:pPr>
        <w:autoSpaceDE w:val="0"/>
        <w:autoSpaceDN w:val="0"/>
        <w:adjustRightInd w:val="0"/>
        <w:ind w:left="851"/>
        <w:contextualSpacing/>
        <w:rPr>
          <w:rFonts w:eastAsia="Calibri" w:cs="Arial"/>
          <w:color w:val="000000"/>
        </w:rPr>
      </w:pPr>
    </w:p>
    <w:p w:rsidRPr="00542BEE" w:rsidR="00542BEE" w:rsidP="00401D94" w:rsidRDefault="00542BEE" w14:paraId="586CE7A4" w14:textId="77777777">
      <w:pPr>
        <w:autoSpaceDE w:val="0"/>
        <w:autoSpaceDN w:val="0"/>
        <w:adjustRightInd w:val="0"/>
        <w:ind w:left="851"/>
        <w:contextualSpacing/>
        <w:rPr>
          <w:rFonts w:eastAsia="Calibri" w:cs="Arial"/>
          <w:color w:val="000000"/>
        </w:rPr>
      </w:pPr>
      <w:r w:rsidRPr="00542BEE">
        <w:rPr>
          <w:rFonts w:eastAsia="Calibri" w:cs="Arial"/>
          <w:color w:val="000000"/>
        </w:rPr>
        <w:t xml:space="preserve">Physical abuse may involve hitting, shaking, throwing, poisoning, burning or scalding, drowning, suffocating, or otherwise causing physical harm to a child. Physical harm may also be caused when a parent or carer fabricates the symptoms of, or deliberately induces, illness in a child. </w:t>
      </w:r>
    </w:p>
    <w:p w:rsidRPr="00542BEE" w:rsidR="00542BEE" w:rsidP="00401D94" w:rsidRDefault="00542BEE" w14:paraId="508C98E9" w14:textId="77777777">
      <w:pPr>
        <w:autoSpaceDE w:val="0"/>
        <w:autoSpaceDN w:val="0"/>
        <w:adjustRightInd w:val="0"/>
        <w:ind w:left="851"/>
        <w:contextualSpacing/>
        <w:rPr>
          <w:rFonts w:eastAsia="Calibri" w:cs="Arial"/>
          <w:color w:val="000000"/>
        </w:rPr>
      </w:pPr>
    </w:p>
    <w:p w:rsidR="00542BEE" w:rsidP="00401D94" w:rsidRDefault="00542BEE" w14:paraId="56CC9C6A" w14:textId="77777777">
      <w:pPr>
        <w:autoSpaceDE w:val="0"/>
        <w:autoSpaceDN w:val="0"/>
        <w:adjustRightInd w:val="0"/>
        <w:ind w:left="851"/>
        <w:contextualSpacing/>
        <w:rPr>
          <w:rFonts w:eastAsia="Calibri" w:cs="Arial"/>
          <w:b/>
          <w:bCs/>
          <w:color w:val="000000"/>
        </w:rPr>
      </w:pPr>
      <w:r w:rsidRPr="00542BEE">
        <w:rPr>
          <w:rFonts w:eastAsia="Calibri" w:cs="Arial"/>
          <w:b/>
          <w:bCs/>
          <w:color w:val="000000"/>
        </w:rPr>
        <w:t xml:space="preserve">Emotional Abuse </w:t>
      </w:r>
    </w:p>
    <w:p w:rsidRPr="00542BEE" w:rsidR="007E05FC" w:rsidP="00401D94" w:rsidRDefault="007E05FC" w14:paraId="779F8E76" w14:textId="77777777">
      <w:pPr>
        <w:autoSpaceDE w:val="0"/>
        <w:autoSpaceDN w:val="0"/>
        <w:adjustRightInd w:val="0"/>
        <w:ind w:left="851"/>
        <w:contextualSpacing/>
        <w:rPr>
          <w:rFonts w:eastAsia="Calibri" w:cs="Arial"/>
          <w:color w:val="000000"/>
        </w:rPr>
      </w:pPr>
    </w:p>
    <w:p w:rsidRPr="00542BEE" w:rsidR="00542BEE" w:rsidP="00401D94" w:rsidRDefault="00542BEE" w14:paraId="6F36B710" w14:textId="77777777">
      <w:pPr>
        <w:autoSpaceDE w:val="0"/>
        <w:autoSpaceDN w:val="0"/>
        <w:adjustRightInd w:val="0"/>
        <w:ind w:left="851"/>
        <w:contextualSpacing/>
        <w:rPr>
          <w:rFonts w:eastAsia="Calibri" w:cs="Arial"/>
          <w:color w:val="000000"/>
        </w:rPr>
      </w:pPr>
      <w:r w:rsidRPr="00542BEE">
        <w:rPr>
          <w:rFonts w:eastAsia="Calibri" w:cs="Arial"/>
          <w:color w:val="000000"/>
        </w:rPr>
        <w:t xml:space="preserve">Emotional abuse is the persistent emotional maltreatment of a child such as to cause severe and persistent adverse effects on the child’s emotional development. It may involve conveying to children that they are worthless or unloved, inadequate, or valued only insofar as they meet the needs of another person. It may feature age or developmentally inappropriate expectations being imposed on children. These may include interactions that are beyond the child’s development capability, as well as overprotection and limitation of exploration and learning, or preventing the child participating in normal social interaction. It may involve seeing or hearing the ill treatment of another. It may involve serious bulling, causing children frequently to feel frightened or in danger, or the exploitation or corruption of children </w:t>
      </w:r>
      <w:r w:rsidR="00371C33">
        <w:rPr>
          <w:rFonts w:eastAsia="Calibri" w:cs="Arial"/>
          <w:color w:val="000000"/>
        </w:rPr>
        <w:t>s</w:t>
      </w:r>
      <w:r w:rsidRPr="00542BEE">
        <w:rPr>
          <w:rFonts w:eastAsia="Calibri" w:cs="Arial"/>
          <w:color w:val="000000"/>
        </w:rPr>
        <w:t xml:space="preserve">ome level of emotional abuse is involved in all types of maltreatment of a child, though it may occur alone. </w:t>
      </w:r>
    </w:p>
    <w:p w:rsidRPr="00542BEE" w:rsidR="00542BEE" w:rsidP="00401D94" w:rsidRDefault="00542BEE" w14:paraId="7818863E" w14:textId="77777777">
      <w:pPr>
        <w:autoSpaceDE w:val="0"/>
        <w:autoSpaceDN w:val="0"/>
        <w:adjustRightInd w:val="0"/>
        <w:ind w:left="851"/>
        <w:contextualSpacing/>
        <w:rPr>
          <w:rFonts w:eastAsia="Calibri" w:cs="Arial"/>
          <w:color w:val="000000"/>
        </w:rPr>
      </w:pPr>
    </w:p>
    <w:p w:rsidR="00542BEE" w:rsidP="00401D94" w:rsidRDefault="00542BEE" w14:paraId="4AFE92C0" w14:textId="77777777">
      <w:pPr>
        <w:autoSpaceDE w:val="0"/>
        <w:autoSpaceDN w:val="0"/>
        <w:adjustRightInd w:val="0"/>
        <w:ind w:left="851"/>
        <w:contextualSpacing/>
        <w:rPr>
          <w:rFonts w:eastAsia="Calibri" w:cs="Arial"/>
          <w:b/>
          <w:bCs/>
          <w:color w:val="000000"/>
        </w:rPr>
      </w:pPr>
      <w:r w:rsidRPr="00542BEE">
        <w:rPr>
          <w:rFonts w:eastAsia="Calibri" w:cs="Arial"/>
          <w:b/>
          <w:bCs/>
          <w:color w:val="000000"/>
        </w:rPr>
        <w:t xml:space="preserve">Sexual Abuse </w:t>
      </w:r>
    </w:p>
    <w:p w:rsidRPr="00542BEE" w:rsidR="007E05FC" w:rsidP="00401D94" w:rsidRDefault="007E05FC" w14:paraId="44F69B9A" w14:textId="77777777">
      <w:pPr>
        <w:autoSpaceDE w:val="0"/>
        <w:autoSpaceDN w:val="0"/>
        <w:adjustRightInd w:val="0"/>
        <w:ind w:left="851"/>
        <w:contextualSpacing/>
        <w:rPr>
          <w:rFonts w:eastAsia="Calibri" w:cs="Arial"/>
          <w:color w:val="000000"/>
        </w:rPr>
      </w:pPr>
    </w:p>
    <w:p w:rsidRPr="00542BEE" w:rsidR="00542BEE" w:rsidP="00401D94" w:rsidRDefault="00542BEE" w14:paraId="6114DDF4" w14:textId="77777777">
      <w:pPr>
        <w:autoSpaceDE w:val="0"/>
        <w:autoSpaceDN w:val="0"/>
        <w:adjustRightInd w:val="0"/>
        <w:ind w:left="851"/>
        <w:contextualSpacing/>
        <w:rPr>
          <w:rFonts w:eastAsia="Calibri" w:cs="Arial"/>
          <w:color w:val="000000"/>
        </w:rPr>
      </w:pPr>
      <w:r w:rsidRPr="00542BEE">
        <w:rPr>
          <w:rFonts w:eastAsia="Calibri" w:cs="Arial"/>
          <w:color w:val="000000"/>
        </w:rPr>
        <w:t xml:space="preserve">Sexual abuse involves forcing or enticing a child or young person to take part in sexual activities, including prostitution, whether or not the child is aware of what is happening. The activities may involve physical contact, including penetrative (e.g. rape, buggery or oral sex) or non-penetrative acts. They may include non-contact activities, such as involving children in the looking at, or in the production of, sexual online images, watching sexual activities or encouraging children to behave in sexually inappropriate ways. </w:t>
      </w:r>
    </w:p>
    <w:p w:rsidRPr="00542BEE" w:rsidR="00542BEE" w:rsidP="00401D94" w:rsidRDefault="00542BEE" w14:paraId="5F07D11E" w14:textId="77777777">
      <w:pPr>
        <w:autoSpaceDE w:val="0"/>
        <w:autoSpaceDN w:val="0"/>
        <w:adjustRightInd w:val="0"/>
        <w:ind w:left="851"/>
        <w:contextualSpacing/>
        <w:rPr>
          <w:rFonts w:eastAsia="Calibri" w:cs="Arial"/>
          <w:color w:val="000000"/>
        </w:rPr>
      </w:pPr>
    </w:p>
    <w:p w:rsidR="00542BEE" w:rsidP="00401D94" w:rsidRDefault="00542BEE" w14:paraId="24D37922" w14:textId="77777777">
      <w:pPr>
        <w:autoSpaceDE w:val="0"/>
        <w:autoSpaceDN w:val="0"/>
        <w:adjustRightInd w:val="0"/>
        <w:ind w:left="851"/>
        <w:contextualSpacing/>
        <w:rPr>
          <w:rFonts w:eastAsia="Calibri" w:cs="Arial"/>
          <w:b/>
          <w:bCs/>
          <w:color w:val="000000"/>
        </w:rPr>
      </w:pPr>
      <w:r w:rsidRPr="00542BEE">
        <w:rPr>
          <w:rFonts w:eastAsia="Calibri" w:cs="Arial"/>
          <w:b/>
          <w:bCs/>
          <w:color w:val="000000"/>
        </w:rPr>
        <w:t xml:space="preserve">Neglect </w:t>
      </w:r>
    </w:p>
    <w:p w:rsidRPr="00542BEE" w:rsidR="007E05FC" w:rsidP="00401D94" w:rsidRDefault="007E05FC" w14:paraId="41508A3C" w14:textId="77777777">
      <w:pPr>
        <w:autoSpaceDE w:val="0"/>
        <w:autoSpaceDN w:val="0"/>
        <w:adjustRightInd w:val="0"/>
        <w:ind w:left="851"/>
        <w:contextualSpacing/>
        <w:rPr>
          <w:rFonts w:eastAsia="Calibri" w:cs="Arial"/>
          <w:color w:val="000000"/>
        </w:rPr>
      </w:pPr>
    </w:p>
    <w:p w:rsidR="00542BEE" w:rsidP="00401D94" w:rsidRDefault="00542BEE" w14:paraId="6580CE7F" w14:textId="77777777">
      <w:pPr>
        <w:autoSpaceDE w:val="0"/>
        <w:autoSpaceDN w:val="0"/>
        <w:adjustRightInd w:val="0"/>
        <w:ind w:left="851"/>
        <w:contextualSpacing/>
        <w:rPr>
          <w:rFonts w:eastAsia="Calibri" w:cs="Arial"/>
          <w:color w:val="000000"/>
        </w:rPr>
      </w:pPr>
      <w:r w:rsidRPr="00542BEE">
        <w:rPr>
          <w:rFonts w:eastAsia="Calibri" w:cs="Arial"/>
          <w:color w:val="000000"/>
        </w:rPr>
        <w:t xml:space="preserve">Neglect is the persistent failure to meet a child’s basic physical and/or psychological needs, likely to result in serious impairment of the child’s health or development. Neglect may occur during pregnancy as a result of maternal substance abuse. Once a child is born, neglect may involve a parent or carer failing to: </w:t>
      </w:r>
    </w:p>
    <w:p w:rsidRPr="00542BEE" w:rsidR="00F662CE" w:rsidP="001E124C" w:rsidRDefault="00F662CE" w14:paraId="43D6B1D6" w14:textId="77777777">
      <w:pPr>
        <w:autoSpaceDE w:val="0"/>
        <w:autoSpaceDN w:val="0"/>
        <w:adjustRightInd w:val="0"/>
        <w:contextualSpacing/>
        <w:rPr>
          <w:rFonts w:eastAsia="Calibri" w:cs="Arial"/>
          <w:color w:val="000000"/>
        </w:rPr>
      </w:pPr>
    </w:p>
    <w:p w:rsidRPr="00F662CE" w:rsidR="00542BEE" w:rsidP="00401D94" w:rsidRDefault="00542BEE" w14:paraId="010BBBC8" w14:textId="77777777">
      <w:pPr>
        <w:pStyle w:val="ListParagraph"/>
        <w:numPr>
          <w:ilvl w:val="0"/>
          <w:numId w:val="25"/>
        </w:numPr>
        <w:autoSpaceDE w:val="0"/>
        <w:autoSpaceDN w:val="0"/>
        <w:adjustRightInd w:val="0"/>
        <w:spacing w:after="37"/>
        <w:ind w:left="1276" w:hanging="425"/>
        <w:rPr>
          <w:rFonts w:ascii="Arial" w:hAnsi="Arial" w:cs="Arial"/>
          <w:color w:val="000000"/>
          <w:sz w:val="24"/>
          <w:szCs w:val="24"/>
        </w:rPr>
      </w:pPr>
      <w:r w:rsidRPr="00F662CE">
        <w:rPr>
          <w:rFonts w:ascii="Arial" w:hAnsi="Arial" w:cs="Arial"/>
          <w:color w:val="000000"/>
          <w:sz w:val="24"/>
          <w:szCs w:val="24"/>
        </w:rPr>
        <w:t xml:space="preserve">Provide adequate food, clothing and shelter (including exclusion from home or abandonment); </w:t>
      </w:r>
    </w:p>
    <w:p w:rsidRPr="00F662CE" w:rsidR="00542BEE" w:rsidP="00401D94" w:rsidRDefault="00542BEE" w14:paraId="759DE1D3" w14:textId="77777777">
      <w:pPr>
        <w:pStyle w:val="ListParagraph"/>
        <w:numPr>
          <w:ilvl w:val="0"/>
          <w:numId w:val="25"/>
        </w:numPr>
        <w:autoSpaceDE w:val="0"/>
        <w:autoSpaceDN w:val="0"/>
        <w:adjustRightInd w:val="0"/>
        <w:spacing w:after="37"/>
        <w:ind w:left="1276" w:hanging="425"/>
        <w:rPr>
          <w:rFonts w:ascii="Arial" w:hAnsi="Arial" w:cs="Arial"/>
          <w:color w:val="000000"/>
          <w:sz w:val="24"/>
          <w:szCs w:val="24"/>
        </w:rPr>
      </w:pPr>
      <w:r w:rsidRPr="00F662CE">
        <w:rPr>
          <w:rFonts w:ascii="Arial" w:hAnsi="Arial" w:cs="Arial"/>
          <w:color w:val="000000"/>
          <w:sz w:val="24"/>
          <w:szCs w:val="24"/>
        </w:rPr>
        <w:t xml:space="preserve">Protect a child from physical and emotional harm or danger; </w:t>
      </w:r>
    </w:p>
    <w:p w:rsidRPr="00F662CE" w:rsidR="00542BEE" w:rsidP="00401D94" w:rsidRDefault="00542BEE" w14:paraId="460BE131" w14:textId="77777777">
      <w:pPr>
        <w:pStyle w:val="ListParagraph"/>
        <w:numPr>
          <w:ilvl w:val="0"/>
          <w:numId w:val="25"/>
        </w:numPr>
        <w:autoSpaceDE w:val="0"/>
        <w:autoSpaceDN w:val="0"/>
        <w:adjustRightInd w:val="0"/>
        <w:spacing w:after="37"/>
        <w:ind w:left="1276" w:hanging="425"/>
        <w:rPr>
          <w:rFonts w:ascii="Arial" w:hAnsi="Arial" w:cs="Arial"/>
          <w:color w:val="000000"/>
          <w:sz w:val="24"/>
          <w:szCs w:val="24"/>
        </w:rPr>
      </w:pPr>
      <w:r w:rsidRPr="00F662CE">
        <w:rPr>
          <w:rFonts w:ascii="Arial" w:hAnsi="Arial" w:cs="Arial"/>
          <w:color w:val="000000"/>
          <w:sz w:val="24"/>
          <w:szCs w:val="24"/>
        </w:rPr>
        <w:t xml:space="preserve">Ensure adequate supervision (including the use of inadequate care-givers); </w:t>
      </w:r>
    </w:p>
    <w:p w:rsidRPr="00401D94" w:rsidR="00542BEE" w:rsidP="00401D94" w:rsidRDefault="00542BEE" w14:paraId="1E4614C6" w14:textId="77777777">
      <w:pPr>
        <w:pStyle w:val="ListParagraph"/>
        <w:numPr>
          <w:ilvl w:val="0"/>
          <w:numId w:val="25"/>
        </w:numPr>
        <w:autoSpaceDE w:val="0"/>
        <w:autoSpaceDN w:val="0"/>
        <w:adjustRightInd w:val="0"/>
        <w:ind w:left="1276" w:hanging="425"/>
        <w:rPr>
          <w:rFonts w:ascii="Arial" w:hAnsi="Arial" w:cs="Arial"/>
          <w:color w:val="000000"/>
          <w:sz w:val="24"/>
          <w:szCs w:val="24"/>
        </w:rPr>
      </w:pPr>
      <w:r w:rsidRPr="00F662CE">
        <w:rPr>
          <w:rFonts w:ascii="Arial" w:hAnsi="Arial" w:cs="Arial"/>
          <w:color w:val="000000"/>
          <w:sz w:val="24"/>
          <w:szCs w:val="24"/>
        </w:rPr>
        <w:t xml:space="preserve">Ensure access to appropriate medical care or treatment. </w:t>
      </w:r>
    </w:p>
    <w:p w:rsidRPr="00542BEE" w:rsidR="00542BEE" w:rsidP="00401D94" w:rsidRDefault="00542BEE" w14:paraId="5A301378" w14:textId="77777777">
      <w:pPr>
        <w:ind w:left="851"/>
        <w:rPr>
          <w:rFonts w:eastAsia="Calibri"/>
        </w:rPr>
      </w:pPr>
      <w:r w:rsidRPr="00542BEE">
        <w:rPr>
          <w:rFonts w:eastAsia="Calibri"/>
        </w:rPr>
        <w:t xml:space="preserve">It may also include neglect of, or unresponsiveness to, a child’s basic emotional needs. </w:t>
      </w:r>
    </w:p>
    <w:p w:rsidR="00542BEE" w:rsidP="00401D94" w:rsidRDefault="00542BEE" w14:paraId="6C8CB543" w14:textId="77777777">
      <w:pPr>
        <w:spacing w:before="100" w:beforeAutospacing="1" w:after="100" w:afterAutospacing="1"/>
        <w:ind w:left="851"/>
        <w:contextualSpacing/>
        <w:rPr>
          <w:rFonts w:eastAsia="Calibri" w:cs="Arial"/>
          <w:lang w:eastAsia="en-US"/>
        </w:rPr>
      </w:pPr>
      <w:r w:rsidRPr="00542BEE">
        <w:rPr>
          <w:rFonts w:eastAsia="Calibri" w:cs="Arial"/>
          <w:lang w:eastAsia="en-US"/>
        </w:rPr>
        <w:t xml:space="preserve">Staff also need to be aware of vulnerable groups such as those with disabilities, children living away from home, asylum seekers, children and young people in hospital, children </w:t>
      </w:r>
      <w:r w:rsidRPr="00542BEE">
        <w:rPr>
          <w:rFonts w:eastAsia="Calibri" w:cs="Arial"/>
          <w:lang w:eastAsia="en-US"/>
        </w:rPr>
        <w:t>in contact with the youth justice system, victims of domestic abuse and those vulnerable due to religion, ethnicity etc. and those who may be exposed to violent extremism.</w:t>
      </w:r>
    </w:p>
    <w:p w:rsidR="003278A2" w:rsidP="00401D94" w:rsidRDefault="003278A2" w14:paraId="6777FA7B" w14:textId="77777777">
      <w:pPr>
        <w:spacing w:before="100" w:beforeAutospacing="1" w:after="100" w:afterAutospacing="1"/>
        <w:ind w:left="851"/>
        <w:contextualSpacing/>
        <w:rPr>
          <w:rFonts w:eastAsia="Calibri" w:cs="Arial"/>
          <w:lang w:eastAsia="en-US"/>
        </w:rPr>
      </w:pPr>
    </w:p>
    <w:p w:rsidRPr="00542BEE" w:rsidR="003278A2" w:rsidP="00401D94" w:rsidRDefault="003278A2" w14:paraId="74B08D48" w14:textId="77777777">
      <w:pPr>
        <w:spacing w:before="100" w:beforeAutospacing="1" w:after="100" w:afterAutospacing="1"/>
        <w:ind w:left="851"/>
        <w:contextualSpacing/>
        <w:rPr>
          <w:rFonts w:cs="Arial"/>
          <w:b/>
          <w:bCs/>
          <w:color w:val="FF0000"/>
        </w:rPr>
      </w:pPr>
    </w:p>
    <w:p w:rsidRPr="00542BEE" w:rsidR="00542BEE" w:rsidP="001E124C" w:rsidRDefault="00542BEE" w14:paraId="17DBC151" w14:textId="77777777">
      <w:pPr>
        <w:spacing w:before="100" w:beforeAutospacing="1" w:after="100" w:afterAutospacing="1"/>
        <w:ind w:left="851"/>
        <w:contextualSpacing/>
        <w:rPr>
          <w:rFonts w:cs="Arial"/>
          <w:b/>
          <w:bCs/>
        </w:rPr>
      </w:pPr>
    </w:p>
    <w:p w:rsidRPr="002971A2" w:rsidR="00542BEE" w:rsidP="00367A81" w:rsidRDefault="00F662CE" w14:paraId="7C904C44" w14:textId="77777777">
      <w:pPr>
        <w:ind w:left="851"/>
        <w:rPr>
          <w:rFonts w:cs="Arial"/>
          <w:b/>
          <w:bCs/>
        </w:rPr>
      </w:pPr>
      <w:r>
        <w:rPr>
          <w:rFonts w:cs="Arial"/>
          <w:b/>
          <w:bCs/>
        </w:rPr>
        <w:br w:type="page"/>
      </w:r>
      <w:r w:rsidRPr="002971A2" w:rsidR="00542BEE">
        <w:rPr>
          <w:rFonts w:cs="Arial"/>
          <w:b/>
          <w:bCs/>
        </w:rPr>
        <w:t>Appendix 2</w:t>
      </w:r>
    </w:p>
    <w:p w:rsidR="00F662CE" w:rsidP="00367A81" w:rsidRDefault="00F662CE" w14:paraId="6F8BD81B" w14:textId="77777777">
      <w:pPr>
        <w:spacing w:before="100" w:beforeAutospacing="1" w:after="100" w:afterAutospacing="1"/>
        <w:ind w:left="851"/>
        <w:contextualSpacing/>
        <w:rPr>
          <w:rFonts w:cs="Arial"/>
          <w:b/>
          <w:bCs/>
        </w:rPr>
      </w:pPr>
    </w:p>
    <w:p w:rsidRPr="00542BEE" w:rsidR="00542BEE" w:rsidP="00C87514" w:rsidRDefault="00542BEE" w14:paraId="4B7D2444" w14:textId="25878571">
      <w:pPr>
        <w:spacing w:before="100" w:beforeAutospacing="1" w:after="100" w:afterAutospacing="1"/>
        <w:ind w:left="851"/>
        <w:contextualSpacing/>
        <w:rPr>
          <w:rFonts w:cs="Arial"/>
          <w:b/>
          <w:bCs/>
        </w:rPr>
      </w:pPr>
      <w:r w:rsidRPr="00542BEE">
        <w:rPr>
          <w:rFonts w:cs="Arial"/>
          <w:b/>
          <w:bCs/>
        </w:rPr>
        <w:t>Early Help Assessment</w:t>
      </w:r>
    </w:p>
    <w:p w:rsidRPr="00542BEE" w:rsidR="00542BEE" w:rsidP="00367A81" w:rsidRDefault="00542BEE" w14:paraId="2613E9C1" w14:textId="77777777">
      <w:pPr>
        <w:spacing w:before="100" w:beforeAutospacing="1" w:after="100" w:afterAutospacing="1"/>
        <w:ind w:left="851"/>
        <w:contextualSpacing/>
        <w:rPr>
          <w:rFonts w:ascii="Times New Roman" w:hAnsi="Times New Roman"/>
        </w:rPr>
      </w:pPr>
    </w:p>
    <w:p w:rsidR="00542BEE" w:rsidP="00367A81" w:rsidRDefault="00542BEE" w14:paraId="6AF2835D" w14:textId="24389FEF">
      <w:pPr>
        <w:spacing w:before="100" w:beforeAutospacing="1" w:after="100" w:afterAutospacing="1"/>
        <w:ind w:left="851"/>
        <w:contextualSpacing/>
        <w:rPr>
          <w:rFonts w:cs="Arial"/>
        </w:rPr>
      </w:pPr>
      <w:r w:rsidRPr="00B0562B">
        <w:rPr>
          <w:rFonts w:cs="Arial"/>
        </w:rPr>
        <w:t>Providing Early Help is more effective in promoting the welfare of children than reacting later. ‘Early Help’, is defined in Working Together 20</w:t>
      </w:r>
      <w:r w:rsidR="00B45601">
        <w:rPr>
          <w:rFonts w:cs="Arial"/>
        </w:rPr>
        <w:t xml:space="preserve">23 </w:t>
      </w:r>
      <w:r w:rsidRPr="00B0562B">
        <w:rPr>
          <w:rFonts w:cs="Arial"/>
        </w:rPr>
        <w:t xml:space="preserve">as follows: </w:t>
      </w:r>
    </w:p>
    <w:p w:rsidR="00B45601" w:rsidP="00367A81" w:rsidRDefault="00B45601" w14:paraId="3D525759" w14:textId="77777777">
      <w:pPr>
        <w:spacing w:before="100" w:beforeAutospacing="1" w:after="100" w:afterAutospacing="1"/>
        <w:ind w:left="851"/>
        <w:contextualSpacing/>
        <w:rPr>
          <w:rFonts w:cs="Arial"/>
        </w:rPr>
      </w:pPr>
    </w:p>
    <w:p w:rsidRPr="00B0562B" w:rsidR="00B45601" w:rsidP="00367A81" w:rsidRDefault="00B45601" w14:paraId="2E3F382D" w14:textId="36B9B28E">
      <w:pPr>
        <w:spacing w:before="100" w:beforeAutospacing="1" w:after="100" w:afterAutospacing="1"/>
        <w:ind w:left="851"/>
        <w:contextualSpacing/>
        <w:rPr>
          <w:rFonts w:cs="Arial"/>
        </w:rPr>
      </w:pPr>
      <w:r w:rsidRPr="00B45601">
        <w:rPr>
          <w:rFonts w:cs="Arial"/>
        </w:rPr>
        <w:t>Early help is support for children of all ages that improves a family’s resilience and outcomes or reduces the chance of a problem getting worse. It is not an individual service, but a system of support delivered by local authorities and their partners working together and taking collective responsibility to provide the right provision in their area. Some early help is provided through “universal services”45, such as education and health services. They are universal services because they are available to all families, regardless of their needs. Other early help services are coordinated by a local authority and/or their partners to address specific concerns within a family and can be described as targeted early help. Examples of these include parenting support, mental health support, youth services, youth offending teams and housing and employment services. Early help may be appropriate for children and families who have several needs, or whose circumstances might make them more vulnerable. It is a voluntary approach, requiring the family’s consent to receive support and services offered. These may be provided before and/or after statutory intervention.</w:t>
      </w:r>
    </w:p>
    <w:p w:rsidRPr="00B0562B" w:rsidR="00F662CE" w:rsidP="00367A81" w:rsidRDefault="00F662CE" w14:paraId="1037B8A3" w14:textId="77777777">
      <w:pPr>
        <w:spacing w:before="100" w:beforeAutospacing="1" w:after="100" w:afterAutospacing="1"/>
        <w:ind w:left="851"/>
        <w:contextualSpacing/>
        <w:rPr>
          <w:rFonts w:ascii="Times New Roman" w:hAnsi="Times New Roman"/>
          <w:b/>
        </w:rPr>
      </w:pPr>
    </w:p>
    <w:p w:rsidRPr="00B0562B" w:rsidR="00F662CE" w:rsidP="00367A81" w:rsidRDefault="00542BEE" w14:paraId="687C6DE0" w14:textId="16FAA0CA">
      <w:pPr>
        <w:spacing w:before="100" w:beforeAutospacing="1" w:after="100" w:afterAutospacing="1"/>
        <w:ind w:left="851"/>
        <w:contextualSpacing/>
        <w:rPr>
          <w:rFonts w:ascii="Times New Roman" w:hAnsi="Times New Roman"/>
        </w:rPr>
      </w:pPr>
      <w:r w:rsidRPr="00B0562B">
        <w:rPr>
          <w:rFonts w:ascii="Times New Roman" w:hAnsi="Times New Roman"/>
          <w:b/>
        </w:rPr>
        <w:t> </w:t>
      </w:r>
    </w:p>
    <w:p w:rsidRPr="00542BEE" w:rsidR="00542BEE" w:rsidP="00367A81" w:rsidRDefault="00542BEE" w14:paraId="186605AC" w14:textId="77777777">
      <w:pPr>
        <w:spacing w:before="100" w:beforeAutospacing="1" w:after="100" w:afterAutospacing="1"/>
        <w:ind w:left="851"/>
        <w:contextualSpacing/>
        <w:rPr>
          <w:rFonts w:ascii="Times New Roman" w:hAnsi="Times New Roman"/>
        </w:rPr>
      </w:pPr>
      <w:r w:rsidRPr="00B0562B">
        <w:rPr>
          <w:rFonts w:cs="Arial"/>
        </w:rPr>
        <w:t>Effective Early help relies upon local agencies working together.</w:t>
      </w:r>
      <w:r w:rsidRPr="00542BEE">
        <w:rPr>
          <w:rFonts w:cs="Arial"/>
        </w:rPr>
        <w:t xml:space="preserve"> </w:t>
      </w:r>
    </w:p>
    <w:p w:rsidR="00F662CE" w:rsidP="00367A81" w:rsidRDefault="00F662CE" w14:paraId="5B2F9378" w14:textId="77777777">
      <w:pPr>
        <w:spacing w:before="100" w:beforeAutospacing="1" w:after="100" w:afterAutospacing="1"/>
        <w:ind w:left="851"/>
        <w:contextualSpacing/>
        <w:rPr>
          <w:rFonts w:cs="Arial"/>
        </w:rPr>
      </w:pPr>
    </w:p>
    <w:p w:rsidR="00542BEE" w:rsidP="00367A81" w:rsidRDefault="00542BEE" w14:paraId="72ADB529" w14:textId="77777777">
      <w:pPr>
        <w:spacing w:before="100" w:beforeAutospacing="1" w:after="100" w:afterAutospacing="1"/>
        <w:ind w:left="851"/>
        <w:contextualSpacing/>
        <w:rPr>
          <w:rFonts w:cs="Arial"/>
        </w:rPr>
      </w:pPr>
      <w:r w:rsidRPr="00542BEE">
        <w:rPr>
          <w:rFonts w:cs="Arial"/>
        </w:rPr>
        <w:t>It further dictates that professionals should, in particular, be alert to the potential need for early help for a child who:</w:t>
      </w:r>
    </w:p>
    <w:p w:rsidRPr="00542BEE" w:rsidR="00F662CE" w:rsidP="001E124C" w:rsidRDefault="00F662CE" w14:paraId="58E6DD4E" w14:textId="77777777">
      <w:pPr>
        <w:spacing w:before="100" w:beforeAutospacing="1" w:after="100" w:afterAutospacing="1"/>
        <w:contextualSpacing/>
        <w:rPr>
          <w:rFonts w:ascii="Times New Roman" w:hAnsi="Times New Roman"/>
        </w:rPr>
      </w:pPr>
    </w:p>
    <w:p w:rsidRPr="00542BEE" w:rsidR="00542BEE" w:rsidP="00367A81" w:rsidRDefault="00542BEE" w14:paraId="2F724F1B" w14:textId="77777777">
      <w:pPr>
        <w:spacing w:before="100" w:beforeAutospacing="1" w:after="100" w:afterAutospacing="1"/>
        <w:ind w:left="1276" w:hanging="425"/>
        <w:contextualSpacing/>
        <w:rPr>
          <w:rFonts w:ascii="Times New Roman" w:hAnsi="Times New Roman"/>
        </w:rPr>
      </w:pPr>
      <w:r w:rsidRPr="00542BEE">
        <w:rPr>
          <w:rFonts w:ascii="Symbol" w:hAnsi="Symbol"/>
        </w:rPr>
        <w:t></w:t>
      </w:r>
      <w:r w:rsidRPr="00542BEE">
        <w:rPr>
          <w:rFonts w:ascii="Times New Roman" w:hAnsi="Times New Roman"/>
        </w:rPr>
        <w:t>     </w:t>
      </w:r>
      <w:r w:rsidRPr="00542BEE">
        <w:rPr>
          <w:rFonts w:cs="Arial"/>
        </w:rPr>
        <w:t>is disabled and has specific additional needs</w:t>
      </w:r>
    </w:p>
    <w:p w:rsidRPr="00542BEE" w:rsidR="00542BEE" w:rsidP="00367A81" w:rsidRDefault="00542BEE" w14:paraId="0B43BC71" w14:textId="77777777">
      <w:pPr>
        <w:spacing w:before="100" w:beforeAutospacing="1" w:after="100" w:afterAutospacing="1"/>
        <w:ind w:left="1276" w:hanging="425"/>
        <w:contextualSpacing/>
        <w:rPr>
          <w:rFonts w:ascii="Times New Roman" w:hAnsi="Times New Roman"/>
        </w:rPr>
      </w:pPr>
      <w:r w:rsidRPr="00542BEE">
        <w:rPr>
          <w:rFonts w:ascii="Symbol" w:hAnsi="Symbol"/>
        </w:rPr>
        <w:t></w:t>
      </w:r>
      <w:r w:rsidRPr="00542BEE">
        <w:rPr>
          <w:rFonts w:ascii="Times New Roman" w:hAnsi="Times New Roman"/>
        </w:rPr>
        <w:t>     </w:t>
      </w:r>
      <w:r w:rsidRPr="00542BEE">
        <w:rPr>
          <w:rFonts w:cs="Arial"/>
        </w:rPr>
        <w:t>has special educational needs</w:t>
      </w:r>
    </w:p>
    <w:p w:rsidRPr="00542BEE" w:rsidR="00542BEE" w:rsidP="00367A81" w:rsidRDefault="00542BEE" w14:paraId="310AF416" w14:textId="77777777">
      <w:pPr>
        <w:spacing w:before="100" w:beforeAutospacing="1" w:after="100" w:afterAutospacing="1"/>
        <w:ind w:left="1276" w:hanging="425"/>
        <w:contextualSpacing/>
        <w:rPr>
          <w:rFonts w:ascii="Times New Roman" w:hAnsi="Times New Roman"/>
        </w:rPr>
      </w:pPr>
      <w:r w:rsidRPr="00542BEE">
        <w:rPr>
          <w:rFonts w:ascii="Symbol" w:hAnsi="Symbol"/>
        </w:rPr>
        <w:t></w:t>
      </w:r>
      <w:r w:rsidRPr="00542BEE">
        <w:rPr>
          <w:rFonts w:ascii="Times New Roman" w:hAnsi="Times New Roman"/>
        </w:rPr>
        <w:t>     </w:t>
      </w:r>
      <w:r w:rsidRPr="00542BEE">
        <w:rPr>
          <w:rFonts w:cs="Arial"/>
        </w:rPr>
        <w:t>is a young carer</w:t>
      </w:r>
    </w:p>
    <w:p w:rsidRPr="00542BEE" w:rsidR="00542BEE" w:rsidP="00367A81" w:rsidRDefault="00542BEE" w14:paraId="115E196F" w14:textId="77777777">
      <w:pPr>
        <w:spacing w:before="100" w:beforeAutospacing="1" w:after="100" w:afterAutospacing="1"/>
        <w:ind w:left="1276" w:hanging="425"/>
        <w:contextualSpacing/>
        <w:rPr>
          <w:rFonts w:ascii="Times New Roman" w:hAnsi="Times New Roman"/>
        </w:rPr>
      </w:pPr>
      <w:r w:rsidRPr="00542BEE">
        <w:rPr>
          <w:rFonts w:ascii="Symbol" w:hAnsi="Symbol"/>
        </w:rPr>
        <w:t></w:t>
      </w:r>
      <w:r w:rsidRPr="00542BEE">
        <w:rPr>
          <w:rFonts w:ascii="Times New Roman" w:hAnsi="Times New Roman"/>
        </w:rPr>
        <w:t>     </w:t>
      </w:r>
      <w:r w:rsidRPr="00542BEE">
        <w:rPr>
          <w:rFonts w:cs="Arial"/>
        </w:rPr>
        <w:t>is showing signs of engaging in anti-social or criminal behaviour</w:t>
      </w:r>
    </w:p>
    <w:p w:rsidRPr="00542BEE" w:rsidR="00542BEE" w:rsidP="00367A81" w:rsidRDefault="00542BEE" w14:paraId="5B0CE27A" w14:textId="77777777">
      <w:pPr>
        <w:spacing w:before="100" w:beforeAutospacing="1" w:after="100" w:afterAutospacing="1"/>
        <w:ind w:left="1276" w:hanging="425"/>
        <w:contextualSpacing/>
        <w:rPr>
          <w:rFonts w:ascii="Times New Roman" w:hAnsi="Times New Roman"/>
        </w:rPr>
      </w:pPr>
      <w:r w:rsidRPr="00542BEE">
        <w:rPr>
          <w:rFonts w:ascii="Symbol" w:hAnsi="Symbol"/>
        </w:rPr>
        <w:t></w:t>
      </w:r>
      <w:r w:rsidRPr="00542BEE">
        <w:rPr>
          <w:rFonts w:ascii="Times New Roman" w:hAnsi="Times New Roman"/>
        </w:rPr>
        <w:t>     </w:t>
      </w:r>
      <w:r w:rsidRPr="00542BEE">
        <w:rPr>
          <w:rFonts w:cs="Arial"/>
        </w:rPr>
        <w:t>is in family circumstances presenting challenges for the child, such as substance abuse, adult mental health problems and domestic violence</w:t>
      </w:r>
    </w:p>
    <w:p w:rsidRPr="00542BEE" w:rsidR="00542BEE" w:rsidP="00367A81" w:rsidRDefault="00542BEE" w14:paraId="1C1F096F" w14:textId="77777777">
      <w:pPr>
        <w:spacing w:before="100" w:beforeAutospacing="1" w:after="100" w:afterAutospacing="1"/>
        <w:ind w:left="1276" w:hanging="425"/>
        <w:contextualSpacing/>
        <w:rPr>
          <w:rFonts w:ascii="Times New Roman" w:hAnsi="Times New Roman"/>
        </w:rPr>
      </w:pPr>
      <w:r w:rsidRPr="00542BEE">
        <w:rPr>
          <w:rFonts w:ascii="Symbol" w:hAnsi="Symbol"/>
        </w:rPr>
        <w:t></w:t>
      </w:r>
      <w:r w:rsidRPr="00542BEE">
        <w:rPr>
          <w:rFonts w:ascii="Times New Roman" w:hAnsi="Times New Roman"/>
        </w:rPr>
        <w:t>     </w:t>
      </w:r>
      <w:r w:rsidRPr="00542BEE">
        <w:rPr>
          <w:rFonts w:cs="Arial"/>
        </w:rPr>
        <w:t>has returned home to their family from care</w:t>
      </w:r>
    </w:p>
    <w:p w:rsidRPr="00542BEE" w:rsidR="00542BEE" w:rsidP="00367A81" w:rsidRDefault="00542BEE" w14:paraId="4ECBEA55" w14:textId="77777777">
      <w:pPr>
        <w:spacing w:before="100" w:beforeAutospacing="1" w:after="100" w:afterAutospacing="1"/>
        <w:ind w:left="1276" w:hanging="425"/>
        <w:contextualSpacing/>
        <w:rPr>
          <w:rFonts w:cs="Arial"/>
        </w:rPr>
      </w:pPr>
      <w:r w:rsidRPr="00542BEE">
        <w:rPr>
          <w:rFonts w:ascii="Symbol" w:hAnsi="Symbol"/>
        </w:rPr>
        <w:t></w:t>
      </w:r>
      <w:r w:rsidRPr="00542BEE">
        <w:rPr>
          <w:rFonts w:ascii="Times New Roman" w:hAnsi="Times New Roman"/>
        </w:rPr>
        <w:t>     </w:t>
      </w:r>
      <w:r w:rsidRPr="00542BEE">
        <w:rPr>
          <w:rFonts w:cs="Arial"/>
        </w:rPr>
        <w:t xml:space="preserve">is showing early signs of abuse and/or neglect </w:t>
      </w:r>
    </w:p>
    <w:p w:rsidR="00F662CE" w:rsidP="00367A81" w:rsidRDefault="00F662CE" w14:paraId="7D3BEE8F" w14:textId="77777777">
      <w:pPr>
        <w:spacing w:before="100" w:beforeAutospacing="1" w:after="100" w:afterAutospacing="1"/>
        <w:ind w:left="851"/>
        <w:contextualSpacing/>
        <w:rPr>
          <w:rFonts w:cs="Arial"/>
          <w:b/>
          <w:bCs/>
        </w:rPr>
      </w:pPr>
    </w:p>
    <w:p w:rsidR="00542BEE" w:rsidP="00367A81" w:rsidRDefault="00542BEE" w14:paraId="6B33E06B" w14:textId="77777777">
      <w:pPr>
        <w:spacing w:before="100" w:beforeAutospacing="1" w:after="100" w:afterAutospacing="1"/>
        <w:ind w:left="851"/>
        <w:contextualSpacing/>
        <w:rPr>
          <w:rFonts w:cs="Arial"/>
          <w:b/>
          <w:bCs/>
        </w:rPr>
      </w:pPr>
      <w:r w:rsidRPr="00542BEE">
        <w:rPr>
          <w:rFonts w:cs="Arial"/>
          <w:b/>
          <w:bCs/>
        </w:rPr>
        <w:t>Key benefits of the Early Help Assessment (</w:t>
      </w:r>
      <w:r w:rsidR="00F662CE">
        <w:rPr>
          <w:rFonts w:cs="Arial"/>
          <w:b/>
          <w:bCs/>
        </w:rPr>
        <w:t>EHA):</w:t>
      </w:r>
    </w:p>
    <w:p w:rsidRPr="00542BEE" w:rsidR="00F662CE" w:rsidP="00367A81" w:rsidRDefault="00F662CE" w14:paraId="3B88899E" w14:textId="77777777">
      <w:pPr>
        <w:spacing w:before="100" w:beforeAutospacing="1" w:after="100" w:afterAutospacing="1"/>
        <w:ind w:left="851"/>
        <w:contextualSpacing/>
        <w:rPr>
          <w:rFonts w:ascii="Times New Roman" w:hAnsi="Times New Roman"/>
        </w:rPr>
      </w:pPr>
    </w:p>
    <w:p w:rsidRPr="00542BEE" w:rsidR="00542BEE" w:rsidP="00367A81" w:rsidRDefault="00542BEE" w14:paraId="68BA3142" w14:textId="77777777">
      <w:pPr>
        <w:spacing w:before="100" w:beforeAutospacing="1" w:after="100" w:afterAutospacing="1"/>
        <w:ind w:left="1276" w:hanging="425"/>
        <w:contextualSpacing/>
        <w:rPr>
          <w:rFonts w:ascii="Times New Roman" w:hAnsi="Times New Roman"/>
        </w:rPr>
      </w:pPr>
      <w:r w:rsidRPr="00542BEE">
        <w:rPr>
          <w:rFonts w:ascii="Symbol" w:hAnsi="Symbol"/>
        </w:rPr>
        <w:t></w:t>
      </w:r>
      <w:r w:rsidRPr="00542BEE">
        <w:rPr>
          <w:rFonts w:ascii="Times New Roman" w:hAnsi="Times New Roman"/>
        </w:rPr>
        <w:t>    </w:t>
      </w:r>
      <w:r w:rsidRPr="00542BEE">
        <w:rPr>
          <w:rFonts w:cs="Arial"/>
        </w:rPr>
        <w:t>The EHA captures the picture of the whole family - not just the child. This reduces the need for multiple assessments and allows the voice of the child to be heard.</w:t>
      </w:r>
    </w:p>
    <w:p w:rsidRPr="00542BEE" w:rsidR="00542BEE" w:rsidP="00367A81" w:rsidRDefault="00542BEE" w14:paraId="75997B3E" w14:textId="77777777">
      <w:pPr>
        <w:spacing w:before="100" w:beforeAutospacing="1" w:after="100" w:afterAutospacing="1"/>
        <w:ind w:left="1276" w:hanging="425"/>
        <w:contextualSpacing/>
        <w:rPr>
          <w:rFonts w:ascii="Times New Roman" w:hAnsi="Times New Roman"/>
        </w:rPr>
      </w:pPr>
      <w:r w:rsidRPr="00542BEE">
        <w:rPr>
          <w:rFonts w:ascii="Symbol" w:hAnsi="Symbol"/>
        </w:rPr>
        <w:t></w:t>
      </w:r>
      <w:r w:rsidRPr="00542BEE">
        <w:rPr>
          <w:rFonts w:ascii="Times New Roman" w:hAnsi="Times New Roman"/>
        </w:rPr>
        <w:t>     </w:t>
      </w:r>
      <w:r w:rsidRPr="00542BEE">
        <w:rPr>
          <w:rFonts w:cs="Arial"/>
        </w:rPr>
        <w:t xml:space="preserve">Carrying out the new process is simpler, quicker and more efficient. </w:t>
      </w:r>
    </w:p>
    <w:p w:rsidRPr="00542BEE" w:rsidR="00542BEE" w:rsidP="00367A81" w:rsidRDefault="00542BEE" w14:paraId="02289E40" w14:textId="1AC743A8">
      <w:pPr>
        <w:spacing w:before="100" w:beforeAutospacing="1" w:after="100" w:afterAutospacing="1"/>
        <w:ind w:left="1276" w:hanging="425"/>
        <w:contextualSpacing/>
        <w:rPr>
          <w:rFonts w:ascii="Times New Roman" w:hAnsi="Times New Roman"/>
        </w:rPr>
      </w:pPr>
      <w:r w:rsidRPr="00542BEE">
        <w:rPr>
          <w:rFonts w:ascii="Symbol" w:hAnsi="Symbol"/>
        </w:rPr>
        <w:t></w:t>
      </w:r>
      <w:r w:rsidRPr="00542BEE">
        <w:rPr>
          <w:rFonts w:ascii="Times New Roman" w:hAnsi="Times New Roman"/>
        </w:rPr>
        <w:t>     </w:t>
      </w:r>
      <w:r w:rsidRPr="00542BEE">
        <w:rPr>
          <w:rFonts w:cs="Arial"/>
        </w:rPr>
        <w:t>The new assessment reviews three key areas and gives more opportunity to identify needs and agree outcomes with families.</w:t>
      </w:r>
    </w:p>
    <w:p w:rsidR="00542BEE" w:rsidP="00367A81" w:rsidRDefault="00542BEE" w14:paraId="6EC7E9A5" w14:textId="77777777">
      <w:pPr>
        <w:spacing w:before="100" w:beforeAutospacing="1" w:after="100" w:afterAutospacing="1"/>
        <w:ind w:left="1276" w:hanging="425"/>
        <w:contextualSpacing/>
        <w:rPr>
          <w:rFonts w:cs="Arial"/>
        </w:rPr>
      </w:pPr>
      <w:r w:rsidRPr="00542BEE">
        <w:rPr>
          <w:rFonts w:ascii="Symbol" w:hAnsi="Symbol"/>
        </w:rPr>
        <w:t></w:t>
      </w:r>
      <w:r w:rsidRPr="00542BEE">
        <w:rPr>
          <w:rFonts w:ascii="Times New Roman" w:hAnsi="Times New Roman"/>
        </w:rPr>
        <w:t>     </w:t>
      </w:r>
      <w:r w:rsidRPr="00542BEE">
        <w:rPr>
          <w:rFonts w:cs="Arial"/>
        </w:rPr>
        <w:t>The EHA captures information which will help us to show the difference we are making to children and families.</w:t>
      </w:r>
    </w:p>
    <w:p w:rsidRPr="00542BEE" w:rsidR="00F662CE" w:rsidP="00367A81" w:rsidRDefault="00F662CE" w14:paraId="69E2BB2B" w14:textId="77777777">
      <w:pPr>
        <w:spacing w:before="100" w:beforeAutospacing="1" w:after="100" w:afterAutospacing="1"/>
        <w:ind w:left="851"/>
        <w:contextualSpacing/>
        <w:rPr>
          <w:rFonts w:ascii="Times New Roman" w:hAnsi="Times New Roman"/>
        </w:rPr>
      </w:pPr>
    </w:p>
    <w:p w:rsidRPr="00542BEE" w:rsidR="00542BEE" w:rsidP="00367A81" w:rsidRDefault="00F76BAF" w14:paraId="6B8E2959" w14:textId="5496F830">
      <w:pPr>
        <w:spacing w:after="200"/>
        <w:ind w:left="851"/>
        <w:contextualSpacing/>
        <w:rPr>
          <w:rFonts w:cs="Arial"/>
          <w:b/>
          <w:bCs/>
        </w:rPr>
      </w:pPr>
      <w:hyperlink r:id="rId34">
        <w:r w:rsidRPr="4BC37A03" w:rsidR="0047536B">
          <w:rPr>
            <w:rStyle w:val="Hyperlink"/>
            <w:rFonts w:cs="Arial"/>
          </w:rPr>
          <w:t>http</w:t>
        </w:r>
        <w:r w:rsidRPr="4BC37A03" w:rsidR="160FCCC9">
          <w:rPr>
            <w:rStyle w:val="Hyperlink"/>
            <w:rFonts w:cs="Arial"/>
          </w:rPr>
          <w:t>s://swyt.sharepoint.com/sites/intranet/safeguarding-children</w:t>
        </w:r>
      </w:hyperlink>
      <w:r w:rsidRPr="4BC37A03" w:rsidR="0047536B">
        <w:rPr>
          <w:rFonts w:cs="Arial"/>
        </w:rPr>
        <w:t xml:space="preserve"> </w:t>
      </w:r>
      <w:r w:rsidRPr="4BC37A03" w:rsidR="00A33A5F">
        <w:rPr>
          <w:rFonts w:cs="Arial"/>
          <w:b/>
          <w:bCs/>
        </w:rPr>
        <w:br w:type="page"/>
      </w:r>
    </w:p>
    <w:p w:rsidRPr="00371C33" w:rsidR="00F662CE" w:rsidP="00C020F8" w:rsidRDefault="00542BEE" w14:paraId="3E63E01B" w14:textId="77777777">
      <w:pPr>
        <w:spacing w:before="100" w:beforeAutospacing="1" w:after="100" w:afterAutospacing="1"/>
        <w:ind w:left="851"/>
        <w:contextualSpacing/>
        <w:rPr>
          <w:rFonts w:cs="Arial"/>
          <w:b/>
          <w:bCs/>
        </w:rPr>
      </w:pPr>
      <w:r w:rsidRPr="00371C33">
        <w:rPr>
          <w:rFonts w:cs="Arial"/>
          <w:b/>
          <w:bCs/>
        </w:rPr>
        <w:t>Appendix 3</w:t>
      </w:r>
    </w:p>
    <w:p w:rsidR="00F662CE" w:rsidP="00C020F8" w:rsidRDefault="00F662CE" w14:paraId="57C0D796" w14:textId="77777777">
      <w:pPr>
        <w:spacing w:before="100" w:beforeAutospacing="1" w:after="100" w:afterAutospacing="1"/>
        <w:ind w:left="851"/>
        <w:contextualSpacing/>
        <w:rPr>
          <w:rFonts w:cs="Arial"/>
          <w:b/>
          <w:bCs/>
        </w:rPr>
      </w:pPr>
    </w:p>
    <w:p w:rsidR="00542BEE" w:rsidP="00C020F8" w:rsidRDefault="00542BEE" w14:paraId="1C7EA80D" w14:textId="646B0E2B">
      <w:pPr>
        <w:spacing w:before="100" w:beforeAutospacing="1" w:after="100" w:afterAutospacing="1"/>
        <w:ind w:left="851"/>
        <w:contextualSpacing/>
        <w:rPr>
          <w:rFonts w:cs="Arial"/>
          <w:b/>
          <w:bCs/>
        </w:rPr>
      </w:pPr>
      <w:r w:rsidRPr="00542BEE">
        <w:rPr>
          <w:rFonts w:cs="Arial"/>
          <w:b/>
          <w:bCs/>
        </w:rPr>
        <w:t xml:space="preserve">Compliance with West Yorkshire Consortium &amp; Barnsley Safeguarding </w:t>
      </w:r>
      <w:r w:rsidR="00C020F8">
        <w:rPr>
          <w:rFonts w:cs="Arial"/>
          <w:b/>
          <w:bCs/>
        </w:rPr>
        <w:t xml:space="preserve">Children </w:t>
      </w:r>
      <w:r w:rsidR="00C87514">
        <w:rPr>
          <w:rFonts w:cs="Arial"/>
          <w:b/>
          <w:bCs/>
        </w:rPr>
        <w:t>Partnership Policies and</w:t>
      </w:r>
      <w:r w:rsidR="00C020F8">
        <w:rPr>
          <w:rFonts w:cs="Arial"/>
          <w:b/>
          <w:bCs/>
        </w:rPr>
        <w:t xml:space="preserve"> </w:t>
      </w:r>
      <w:r w:rsidRPr="00542BEE">
        <w:rPr>
          <w:rFonts w:cs="Arial"/>
          <w:b/>
          <w:bCs/>
        </w:rPr>
        <w:t>Procedures</w:t>
      </w:r>
    </w:p>
    <w:p w:rsidRPr="00542BEE" w:rsidR="00F662CE" w:rsidP="001E124C" w:rsidRDefault="00F662CE" w14:paraId="0D142F6F" w14:textId="77777777">
      <w:pPr>
        <w:spacing w:before="100" w:beforeAutospacing="1" w:after="100" w:afterAutospacing="1"/>
        <w:ind w:left="851" w:hanging="791"/>
        <w:contextualSpacing/>
        <w:rPr>
          <w:rFonts w:cs="Arial"/>
        </w:rPr>
      </w:pPr>
    </w:p>
    <w:p w:rsidRPr="00542BEE" w:rsidR="00542BEE" w:rsidP="00C020F8" w:rsidRDefault="00542BEE" w14:paraId="408CEF5D" w14:textId="77777777">
      <w:pPr>
        <w:spacing w:before="100" w:beforeAutospacing="1" w:after="100" w:afterAutospacing="1"/>
        <w:ind w:left="851" w:hanging="851"/>
        <w:contextualSpacing/>
        <w:rPr>
          <w:rFonts w:cs="Arial"/>
        </w:rPr>
      </w:pPr>
      <w:r w:rsidRPr="00542BEE">
        <w:rPr>
          <w:rFonts w:cs="Arial"/>
          <w:b/>
          <w:bCs/>
        </w:rPr>
        <w:t>1.</w:t>
      </w:r>
      <w:r w:rsidRPr="00542BEE">
        <w:rPr>
          <w:rFonts w:cs="Arial"/>
          <w:b/>
          <w:bCs/>
        </w:rPr>
        <w:tab/>
      </w:r>
      <w:r w:rsidRPr="00542BEE">
        <w:rPr>
          <w:rFonts w:cs="Arial"/>
          <w:b/>
          <w:bCs/>
        </w:rPr>
        <w:t>Introduction </w:t>
      </w:r>
    </w:p>
    <w:p w:rsidR="00542BEE" w:rsidP="00C020F8" w:rsidRDefault="00542BEE" w14:paraId="5D3088C8" w14:textId="5CBC13BA">
      <w:pPr>
        <w:spacing w:before="100" w:beforeAutospacing="1" w:after="100" w:afterAutospacing="1"/>
        <w:ind w:left="851"/>
        <w:contextualSpacing/>
        <w:rPr>
          <w:rFonts w:cs="Arial"/>
        </w:rPr>
      </w:pPr>
      <w:r w:rsidRPr="00542BEE">
        <w:rPr>
          <w:rFonts w:cs="Arial"/>
        </w:rPr>
        <w:t>The West Yorkshire Consortium and Barnsley Safeguarding Children</w:t>
      </w:r>
      <w:r w:rsidR="00C87514">
        <w:rPr>
          <w:rFonts w:cs="Arial"/>
        </w:rPr>
        <w:t xml:space="preserve"> Partnerships Policies and P</w:t>
      </w:r>
      <w:r w:rsidRPr="00542BEE">
        <w:rPr>
          <w:rFonts w:cs="Arial"/>
        </w:rPr>
        <w:t xml:space="preserve">rocedures must be used by Trust services in West Yorkshire and Barnsley. Multi-agency and single agency adherence to the procedures is monitored through Local Safeguarding Children </w:t>
      </w:r>
      <w:r w:rsidR="00A76CB7">
        <w:rPr>
          <w:rFonts w:cs="Arial"/>
        </w:rPr>
        <w:t>Partnerships</w:t>
      </w:r>
      <w:r w:rsidR="00C87514">
        <w:rPr>
          <w:rFonts w:cs="Arial"/>
        </w:rPr>
        <w:t xml:space="preserve">. </w:t>
      </w:r>
    </w:p>
    <w:p w:rsidRPr="00542BEE" w:rsidR="00F662CE" w:rsidP="00C020F8" w:rsidRDefault="00F662CE" w14:paraId="4475AD14" w14:textId="77777777">
      <w:pPr>
        <w:spacing w:before="100" w:beforeAutospacing="1" w:after="100" w:afterAutospacing="1"/>
        <w:ind w:left="851" w:hanging="851"/>
        <w:contextualSpacing/>
        <w:rPr>
          <w:rFonts w:cs="Arial"/>
        </w:rPr>
      </w:pPr>
    </w:p>
    <w:p w:rsidR="00F662CE" w:rsidP="00C020F8" w:rsidRDefault="00542BEE" w14:paraId="0D324651" w14:textId="2388C486">
      <w:pPr>
        <w:spacing w:before="100" w:beforeAutospacing="1" w:after="100" w:afterAutospacing="1"/>
        <w:ind w:left="851" w:hanging="851"/>
        <w:contextualSpacing/>
        <w:rPr>
          <w:rFonts w:cs="Arial"/>
        </w:rPr>
      </w:pPr>
      <w:r w:rsidRPr="00542BEE">
        <w:rPr>
          <w:rFonts w:cs="Arial"/>
          <w:b/>
        </w:rPr>
        <w:t> 2.</w:t>
      </w:r>
      <w:r w:rsidRPr="00542BEE">
        <w:rPr>
          <w:rFonts w:cs="Arial"/>
        </w:rPr>
        <w:t xml:space="preserve">  </w:t>
      </w:r>
      <w:r w:rsidRPr="00542BEE">
        <w:rPr>
          <w:rFonts w:cs="Arial"/>
        </w:rPr>
        <w:tab/>
      </w:r>
      <w:r w:rsidRPr="00542BEE">
        <w:rPr>
          <w:rFonts w:cs="Arial"/>
        </w:rPr>
        <w:t xml:space="preserve">The Children Act 1989 introduced the concept of </w:t>
      </w:r>
      <w:r w:rsidRPr="00542BEE">
        <w:rPr>
          <w:rFonts w:cs="Arial"/>
          <w:i/>
          <w:iCs/>
        </w:rPr>
        <w:t xml:space="preserve">Significant Harm </w:t>
      </w:r>
      <w:r w:rsidRPr="00542BEE">
        <w:rPr>
          <w:rFonts w:cs="Arial"/>
        </w:rPr>
        <w:t xml:space="preserve">as the threshold that justifies compulsory intervention in family life in order to safeguard children.  The </w:t>
      </w:r>
      <w:r w:rsidR="00863400">
        <w:rPr>
          <w:rFonts w:cs="Arial"/>
        </w:rPr>
        <w:t>l</w:t>
      </w:r>
      <w:r w:rsidRPr="00542BEE">
        <w:rPr>
          <w:rFonts w:cs="Arial"/>
        </w:rPr>
        <w:t xml:space="preserve">ocal </w:t>
      </w:r>
      <w:r w:rsidR="00863400">
        <w:rPr>
          <w:rFonts w:cs="Arial"/>
        </w:rPr>
        <w:t>a</w:t>
      </w:r>
      <w:r w:rsidRPr="00542BEE">
        <w:rPr>
          <w:rFonts w:cs="Arial"/>
        </w:rPr>
        <w:t xml:space="preserve">uthority has a </w:t>
      </w:r>
      <w:r w:rsidR="00A76CB7">
        <w:rPr>
          <w:rFonts w:cs="Arial"/>
        </w:rPr>
        <w:t xml:space="preserve">legal </w:t>
      </w:r>
      <w:r w:rsidRPr="00542BEE">
        <w:rPr>
          <w:rFonts w:cs="Arial"/>
        </w:rPr>
        <w:t xml:space="preserve">duty to investigate </w:t>
      </w:r>
      <w:r w:rsidR="00A76CB7">
        <w:rPr>
          <w:rFonts w:cs="Arial"/>
        </w:rPr>
        <w:t xml:space="preserve">under section 47 of the Act </w:t>
      </w:r>
      <w:r w:rsidRPr="00542BEE">
        <w:rPr>
          <w:rFonts w:cs="Arial"/>
        </w:rPr>
        <w:t>where there is reason to suspect that a child is likely to suffer, or is suffering significant harm.</w:t>
      </w:r>
      <w:r w:rsidR="00A76CB7">
        <w:rPr>
          <w:rFonts w:cs="Arial"/>
        </w:rPr>
        <w:t>There is also a legal duty forTrust staff to share relevant and proportionate information in a timely manner under this section of the Children Act 1989.</w:t>
      </w:r>
    </w:p>
    <w:p w:rsidRPr="00542BEE" w:rsidR="00542BEE" w:rsidP="00C020F8" w:rsidRDefault="00542BEE" w14:paraId="07804E68" w14:textId="77777777">
      <w:pPr>
        <w:spacing w:before="100" w:beforeAutospacing="1" w:after="100" w:afterAutospacing="1"/>
        <w:ind w:left="851" w:hanging="851"/>
        <w:contextualSpacing/>
        <w:rPr>
          <w:rFonts w:cs="Arial"/>
        </w:rPr>
      </w:pPr>
      <w:r w:rsidRPr="00542BEE">
        <w:rPr>
          <w:rFonts w:cs="Arial"/>
        </w:rPr>
        <w:t xml:space="preserve">  </w:t>
      </w:r>
    </w:p>
    <w:p w:rsidR="00542BEE" w:rsidP="00C020F8" w:rsidRDefault="00542BEE" w14:paraId="53A8DB35" w14:textId="09B106A9">
      <w:pPr>
        <w:tabs>
          <w:tab w:val="left" w:pos="1276"/>
        </w:tabs>
        <w:spacing w:before="100" w:beforeAutospacing="1" w:after="100" w:afterAutospacing="1"/>
        <w:ind w:left="851"/>
        <w:contextualSpacing/>
        <w:rPr>
          <w:rFonts w:cs="Arial"/>
          <w:bCs/>
        </w:rPr>
      </w:pPr>
      <w:r w:rsidRPr="00542BEE">
        <w:rPr>
          <w:rFonts w:cs="Arial"/>
          <w:bCs/>
        </w:rPr>
        <w:t xml:space="preserve">Please refer to the Trust safeguarding Intranet pages and the Working Together Document </w:t>
      </w:r>
      <w:r w:rsidRPr="0006683C" w:rsidR="002A5D5E">
        <w:rPr>
          <w:rFonts w:cs="Arial"/>
          <w:bCs/>
        </w:rPr>
        <w:t>20</w:t>
      </w:r>
      <w:r w:rsidR="00B45601">
        <w:rPr>
          <w:rFonts w:cs="Arial"/>
          <w:bCs/>
        </w:rPr>
        <w:t>23.</w:t>
      </w:r>
      <w:r w:rsidRPr="00542BEE">
        <w:rPr>
          <w:rFonts w:cs="Arial"/>
          <w:bCs/>
        </w:rPr>
        <w:t xml:space="preserve"> </w:t>
      </w:r>
    </w:p>
    <w:p w:rsidRPr="00542BEE" w:rsidR="0047536B" w:rsidP="00C020F8" w:rsidRDefault="0047536B" w14:paraId="120C4E94" w14:textId="77777777">
      <w:pPr>
        <w:spacing w:before="100" w:beforeAutospacing="1" w:after="100" w:afterAutospacing="1"/>
        <w:contextualSpacing/>
        <w:rPr>
          <w:rFonts w:cs="Arial"/>
          <w:bCs/>
        </w:rPr>
      </w:pPr>
    </w:p>
    <w:p w:rsidRPr="00BA4B25" w:rsidR="00F662CE" w:rsidP="4BC37A03" w:rsidRDefault="00F76BAF" w14:paraId="73A98CEB" w14:textId="1A704464">
      <w:pPr>
        <w:spacing w:before="100" w:beforeAutospacing="1" w:after="100" w:afterAutospacing="1"/>
        <w:ind w:left="851"/>
        <w:contextualSpacing/>
        <w:rPr>
          <w:rFonts w:eastAsia="Calibri" w:cs="Arial"/>
          <w:lang w:eastAsia="en-US"/>
        </w:rPr>
      </w:pPr>
      <w:hyperlink r:id="rId35">
        <w:r w:rsidRPr="4BC37A03" w:rsidR="0047536B">
          <w:rPr>
            <w:rStyle w:val="Hyperlink"/>
            <w:rFonts w:eastAsia="Calibri" w:cs="Arial"/>
            <w:lang w:eastAsia="en-US"/>
          </w:rPr>
          <w:t>http</w:t>
        </w:r>
        <w:r w:rsidRPr="4BC37A03" w:rsidR="75C2144D">
          <w:rPr>
            <w:rStyle w:val="Hyperlink"/>
            <w:rFonts w:eastAsia="Calibri" w:cs="Arial"/>
            <w:lang w:eastAsia="en-US"/>
          </w:rPr>
          <w:t>s://swyt.sharepoint.com/sites/intranet/safeguarding-children</w:t>
        </w:r>
      </w:hyperlink>
      <w:r w:rsidRPr="4BC37A03" w:rsidR="0047536B">
        <w:rPr>
          <w:rFonts w:eastAsia="Calibri" w:cs="Arial"/>
          <w:lang w:eastAsia="en-US"/>
        </w:rPr>
        <w:t xml:space="preserve"> </w:t>
      </w:r>
    </w:p>
    <w:p w:rsidRPr="00542BEE" w:rsidR="00F662CE" w:rsidP="00C020F8" w:rsidRDefault="00F662CE" w14:paraId="42AFC42D" w14:textId="77777777">
      <w:pPr>
        <w:spacing w:before="100" w:beforeAutospacing="1" w:after="100" w:afterAutospacing="1"/>
        <w:ind w:left="851" w:hanging="851"/>
        <w:contextualSpacing/>
        <w:rPr>
          <w:rFonts w:cs="Arial"/>
        </w:rPr>
      </w:pPr>
    </w:p>
    <w:p w:rsidRPr="00542BEE" w:rsidR="00542BEE" w:rsidP="00C020F8" w:rsidRDefault="00542BEE" w14:paraId="3BD4D537" w14:textId="48DCE980">
      <w:pPr>
        <w:spacing w:before="100" w:beforeAutospacing="1" w:after="100" w:afterAutospacing="1"/>
        <w:ind w:left="851" w:hanging="851"/>
        <w:contextualSpacing/>
        <w:rPr>
          <w:rFonts w:cs="Arial"/>
        </w:rPr>
      </w:pPr>
      <w:r w:rsidRPr="00542BEE">
        <w:rPr>
          <w:rFonts w:cs="Arial"/>
          <w:b/>
        </w:rPr>
        <w:t>3.</w:t>
      </w:r>
      <w:r w:rsidRPr="00542BEE">
        <w:rPr>
          <w:rFonts w:cs="Arial"/>
          <w:b/>
        </w:rPr>
        <w:tab/>
      </w:r>
      <w:r w:rsidRPr="00542BEE">
        <w:rPr>
          <w:rFonts w:cs="Arial"/>
        </w:rPr>
        <w:t xml:space="preserve">Trust staff must familiarise themselves with West Yorkshire Consortium and Barnsley Safeguarding Children </w:t>
      </w:r>
      <w:r w:rsidR="00C87514">
        <w:rPr>
          <w:rFonts w:cs="Arial"/>
        </w:rPr>
        <w:t>Partnership</w:t>
      </w:r>
      <w:r w:rsidR="007A5ABB">
        <w:rPr>
          <w:rFonts w:cs="Arial"/>
        </w:rPr>
        <w:t xml:space="preserve"> Policies and </w:t>
      </w:r>
      <w:r w:rsidRPr="00542BEE">
        <w:rPr>
          <w:rFonts w:cs="Arial"/>
        </w:rPr>
        <w:t>Procedures and comply with them. A link can be found on the Safeguarding Children page.  </w:t>
      </w:r>
    </w:p>
    <w:p w:rsidR="00F662CE" w:rsidP="00C020F8" w:rsidRDefault="00F662CE" w14:paraId="271CA723" w14:textId="77777777">
      <w:pPr>
        <w:spacing w:before="100" w:beforeAutospacing="1" w:after="100" w:afterAutospacing="1"/>
        <w:ind w:left="851" w:hanging="851"/>
        <w:contextualSpacing/>
        <w:rPr>
          <w:rFonts w:cs="Arial"/>
          <w:b/>
        </w:rPr>
      </w:pPr>
    </w:p>
    <w:p w:rsidRPr="00542BEE" w:rsidR="00542BEE" w:rsidP="00C020F8" w:rsidRDefault="00542BEE" w14:paraId="23A1C4D9" w14:textId="77777777">
      <w:pPr>
        <w:spacing w:before="100" w:beforeAutospacing="1" w:after="100" w:afterAutospacing="1"/>
        <w:ind w:left="851" w:hanging="851"/>
        <w:contextualSpacing/>
        <w:rPr>
          <w:rFonts w:cs="Arial"/>
        </w:rPr>
      </w:pPr>
      <w:r w:rsidRPr="00542BEE">
        <w:rPr>
          <w:rFonts w:cs="Arial"/>
          <w:b/>
        </w:rPr>
        <w:t>4.</w:t>
      </w:r>
      <w:r w:rsidRPr="00542BEE">
        <w:rPr>
          <w:rFonts w:cs="Arial"/>
          <w:b/>
        </w:rPr>
        <w:tab/>
      </w:r>
      <w:r w:rsidRPr="00542BEE">
        <w:rPr>
          <w:rFonts w:cs="Arial"/>
        </w:rPr>
        <w:t>Staff should note that there is a wide range of more detailed local, regional and national supplementary guidance and procedures available on issues such as:</w:t>
      </w:r>
    </w:p>
    <w:p w:rsidRPr="00542BEE" w:rsidR="00542BEE" w:rsidP="00C020F8" w:rsidRDefault="00542BEE" w14:paraId="6F099F5E" w14:textId="77777777">
      <w:pPr>
        <w:numPr>
          <w:ilvl w:val="0"/>
          <w:numId w:val="8"/>
        </w:numPr>
        <w:spacing w:before="100" w:beforeAutospacing="1" w:after="100" w:afterAutospacing="1"/>
        <w:ind w:left="1276" w:hanging="425"/>
        <w:contextualSpacing/>
        <w:rPr>
          <w:rFonts w:cs="Arial"/>
        </w:rPr>
      </w:pPr>
      <w:r w:rsidRPr="00542BEE">
        <w:rPr>
          <w:rFonts w:cs="Arial"/>
        </w:rPr>
        <w:t>children of families living in temporary accommodation</w:t>
      </w:r>
    </w:p>
    <w:p w:rsidRPr="00542BEE" w:rsidR="00542BEE" w:rsidP="00C020F8" w:rsidRDefault="00542BEE" w14:paraId="6117F154" w14:textId="77777777">
      <w:pPr>
        <w:numPr>
          <w:ilvl w:val="0"/>
          <w:numId w:val="8"/>
        </w:numPr>
        <w:spacing w:before="100" w:beforeAutospacing="1" w:after="100" w:afterAutospacing="1"/>
        <w:ind w:left="1276" w:hanging="425"/>
        <w:contextualSpacing/>
        <w:rPr>
          <w:rFonts w:cs="Arial"/>
        </w:rPr>
      </w:pPr>
      <w:r w:rsidRPr="00542BEE">
        <w:rPr>
          <w:rFonts w:cs="Arial"/>
        </w:rPr>
        <w:t>children and families who go missing</w:t>
      </w:r>
    </w:p>
    <w:p w:rsidRPr="00542BEE" w:rsidR="00542BEE" w:rsidP="00C020F8" w:rsidRDefault="00542BEE" w14:paraId="054674F3" w14:textId="77777777">
      <w:pPr>
        <w:numPr>
          <w:ilvl w:val="0"/>
          <w:numId w:val="8"/>
        </w:numPr>
        <w:spacing w:before="100" w:beforeAutospacing="1" w:after="100" w:afterAutospacing="1"/>
        <w:ind w:left="1276" w:hanging="425"/>
        <w:contextualSpacing/>
        <w:rPr>
          <w:rFonts w:cs="Arial"/>
        </w:rPr>
      </w:pPr>
      <w:r w:rsidRPr="00542BEE">
        <w:rPr>
          <w:rFonts w:cs="Arial"/>
        </w:rPr>
        <w:t>internet child abuse</w:t>
      </w:r>
    </w:p>
    <w:p w:rsidRPr="00542BEE" w:rsidR="00542BEE" w:rsidP="00C020F8" w:rsidRDefault="00542BEE" w14:paraId="2534AF13" w14:textId="77777777">
      <w:pPr>
        <w:numPr>
          <w:ilvl w:val="0"/>
          <w:numId w:val="8"/>
        </w:numPr>
        <w:spacing w:before="100" w:beforeAutospacing="1" w:after="100" w:afterAutospacing="1"/>
        <w:ind w:left="1276" w:hanging="425"/>
        <w:contextualSpacing/>
        <w:rPr>
          <w:rFonts w:cs="Arial"/>
        </w:rPr>
      </w:pPr>
      <w:r w:rsidRPr="00542BEE">
        <w:rPr>
          <w:rFonts w:cs="Arial"/>
        </w:rPr>
        <w:t xml:space="preserve">child abuse linked to belief in ‘possession’ or ‘witchcraft’ or in other ways related to spiritual  or religious beliefs </w:t>
      </w:r>
    </w:p>
    <w:p w:rsidRPr="00542BEE" w:rsidR="00542BEE" w:rsidP="00C020F8" w:rsidRDefault="00542BEE" w14:paraId="09150519" w14:textId="77777777">
      <w:pPr>
        <w:numPr>
          <w:ilvl w:val="0"/>
          <w:numId w:val="8"/>
        </w:numPr>
        <w:spacing w:before="100" w:beforeAutospacing="1" w:after="100" w:afterAutospacing="1"/>
        <w:ind w:left="1276" w:hanging="425"/>
        <w:contextualSpacing/>
        <w:rPr>
          <w:rFonts w:cs="Arial"/>
        </w:rPr>
      </w:pPr>
      <w:r w:rsidRPr="00542BEE">
        <w:rPr>
          <w:rFonts w:cs="Arial"/>
        </w:rPr>
        <w:t>female genital mutilation</w:t>
      </w:r>
    </w:p>
    <w:p w:rsidRPr="00542BEE" w:rsidR="00542BEE" w:rsidP="00C020F8" w:rsidRDefault="00542BEE" w14:paraId="25C17FED" w14:textId="39E28746">
      <w:pPr>
        <w:numPr>
          <w:ilvl w:val="0"/>
          <w:numId w:val="8"/>
        </w:numPr>
        <w:spacing w:before="100" w:beforeAutospacing="1" w:after="100" w:afterAutospacing="1"/>
        <w:ind w:left="1276" w:hanging="425"/>
        <w:contextualSpacing/>
        <w:rPr>
          <w:rFonts w:cs="Arial"/>
        </w:rPr>
      </w:pPr>
      <w:r w:rsidRPr="00542BEE">
        <w:rPr>
          <w:rFonts w:cs="Arial"/>
        </w:rPr>
        <w:t>forced marriage</w:t>
      </w:r>
      <w:r w:rsidR="003822BA">
        <w:rPr>
          <w:rFonts w:cs="Arial"/>
        </w:rPr>
        <w:t xml:space="preserve"> and honour based violence</w:t>
      </w:r>
    </w:p>
    <w:p w:rsidRPr="00542BEE" w:rsidR="00542BEE" w:rsidP="00C020F8" w:rsidRDefault="00542BEE" w14:paraId="2BA7F4D0" w14:textId="77777777">
      <w:pPr>
        <w:numPr>
          <w:ilvl w:val="0"/>
          <w:numId w:val="8"/>
        </w:numPr>
        <w:spacing w:before="100" w:beforeAutospacing="1" w:after="100" w:afterAutospacing="1"/>
        <w:ind w:left="1276" w:hanging="425"/>
        <w:contextualSpacing/>
        <w:rPr>
          <w:rFonts w:cs="Arial"/>
        </w:rPr>
      </w:pPr>
      <w:r w:rsidRPr="00542BEE">
        <w:rPr>
          <w:rFonts w:cs="Arial"/>
        </w:rPr>
        <w:t xml:space="preserve">bullying </w:t>
      </w:r>
    </w:p>
    <w:p w:rsidRPr="00542BEE" w:rsidR="00542BEE" w:rsidP="00C020F8" w:rsidRDefault="00542BEE" w14:paraId="6DA8FED3" w14:textId="77777777">
      <w:pPr>
        <w:numPr>
          <w:ilvl w:val="0"/>
          <w:numId w:val="8"/>
        </w:numPr>
        <w:spacing w:before="100" w:beforeAutospacing="1" w:after="100" w:afterAutospacing="1"/>
        <w:ind w:left="1276" w:hanging="425"/>
        <w:contextualSpacing/>
        <w:rPr>
          <w:rFonts w:cs="Arial"/>
        </w:rPr>
      </w:pPr>
      <w:r w:rsidRPr="00542BEE">
        <w:rPr>
          <w:rFonts w:cs="Arial"/>
        </w:rPr>
        <w:t>children living away from home</w:t>
      </w:r>
    </w:p>
    <w:p w:rsidRPr="00542BEE" w:rsidR="00542BEE" w:rsidP="00C020F8" w:rsidRDefault="00542BEE" w14:paraId="3154C127" w14:textId="77777777">
      <w:pPr>
        <w:numPr>
          <w:ilvl w:val="0"/>
          <w:numId w:val="8"/>
        </w:numPr>
        <w:spacing w:before="100" w:beforeAutospacing="1" w:after="100" w:afterAutospacing="1"/>
        <w:ind w:left="1276" w:hanging="425"/>
        <w:contextualSpacing/>
        <w:rPr>
          <w:rFonts w:cs="Arial"/>
        </w:rPr>
      </w:pPr>
      <w:r w:rsidRPr="00542BEE">
        <w:rPr>
          <w:rFonts w:cs="Arial"/>
        </w:rPr>
        <w:t>children in custody</w:t>
      </w:r>
    </w:p>
    <w:p w:rsidRPr="00542BEE" w:rsidR="00542BEE" w:rsidP="00C020F8" w:rsidRDefault="00542BEE" w14:paraId="2A375041" w14:textId="77777777">
      <w:pPr>
        <w:numPr>
          <w:ilvl w:val="0"/>
          <w:numId w:val="8"/>
        </w:numPr>
        <w:spacing w:before="100" w:beforeAutospacing="1" w:after="100" w:afterAutospacing="1"/>
        <w:ind w:left="1276" w:hanging="425"/>
        <w:contextualSpacing/>
        <w:rPr>
          <w:rFonts w:cs="Arial"/>
        </w:rPr>
      </w:pPr>
      <w:r w:rsidRPr="00542BEE">
        <w:rPr>
          <w:rFonts w:cs="Arial"/>
        </w:rPr>
        <w:t>children in hospital</w:t>
      </w:r>
    </w:p>
    <w:p w:rsidRPr="00542BEE" w:rsidR="00542BEE" w:rsidP="00C020F8" w:rsidRDefault="00542BEE" w14:paraId="1F342C52" w14:textId="77777777">
      <w:pPr>
        <w:numPr>
          <w:ilvl w:val="0"/>
          <w:numId w:val="8"/>
        </w:numPr>
        <w:spacing w:before="100" w:beforeAutospacing="1" w:after="100" w:afterAutospacing="1"/>
        <w:ind w:left="1276" w:hanging="425"/>
        <w:contextualSpacing/>
        <w:rPr>
          <w:rFonts w:cs="Arial"/>
        </w:rPr>
      </w:pPr>
      <w:r w:rsidRPr="00542BEE">
        <w:rPr>
          <w:rFonts w:cs="Arial"/>
        </w:rPr>
        <w:t>sexually exploited children</w:t>
      </w:r>
    </w:p>
    <w:p w:rsidRPr="00542BEE" w:rsidR="00542BEE" w:rsidP="00C020F8" w:rsidRDefault="00542BEE" w14:paraId="62D73532" w14:textId="77777777">
      <w:pPr>
        <w:numPr>
          <w:ilvl w:val="0"/>
          <w:numId w:val="8"/>
        </w:numPr>
        <w:spacing w:before="100" w:beforeAutospacing="1" w:after="100" w:afterAutospacing="1"/>
        <w:ind w:left="1276" w:hanging="425"/>
        <w:contextualSpacing/>
        <w:rPr>
          <w:rFonts w:cs="Arial"/>
        </w:rPr>
      </w:pPr>
      <w:r w:rsidRPr="00542BEE">
        <w:rPr>
          <w:rFonts w:cs="Arial"/>
        </w:rPr>
        <w:t>trafficked and exploited children</w:t>
      </w:r>
    </w:p>
    <w:p w:rsidR="00542BEE" w:rsidP="00C020F8" w:rsidRDefault="00542BEE" w14:paraId="41B8914A" w14:textId="5DF6B9ED">
      <w:pPr>
        <w:numPr>
          <w:ilvl w:val="0"/>
          <w:numId w:val="8"/>
        </w:numPr>
        <w:spacing w:before="100" w:beforeAutospacing="1" w:after="100" w:afterAutospacing="1"/>
        <w:ind w:left="1276" w:hanging="425"/>
        <w:contextualSpacing/>
        <w:rPr>
          <w:rFonts w:cs="Arial"/>
        </w:rPr>
      </w:pPr>
      <w:r w:rsidRPr="00542BEE">
        <w:rPr>
          <w:rFonts w:cs="Arial"/>
        </w:rPr>
        <w:t xml:space="preserve">domestic violence.  </w:t>
      </w:r>
    </w:p>
    <w:p w:rsidR="007A5ABB" w:rsidP="00C020F8" w:rsidRDefault="007A5ABB" w14:paraId="5D479E8D" w14:textId="188C0839">
      <w:pPr>
        <w:numPr>
          <w:ilvl w:val="0"/>
          <w:numId w:val="8"/>
        </w:numPr>
        <w:spacing w:before="100" w:beforeAutospacing="1" w:after="100" w:afterAutospacing="1"/>
        <w:ind w:left="1276" w:hanging="425"/>
        <w:contextualSpacing/>
        <w:rPr>
          <w:rFonts w:cs="Arial"/>
        </w:rPr>
      </w:pPr>
      <w:r>
        <w:rPr>
          <w:rFonts w:cs="Arial"/>
        </w:rPr>
        <w:t xml:space="preserve">Contextual Safeguarding </w:t>
      </w:r>
    </w:p>
    <w:p w:rsidR="007A5ABB" w:rsidP="00C020F8" w:rsidRDefault="007A5ABB" w14:paraId="4F24213D" w14:textId="18EE8A19">
      <w:pPr>
        <w:numPr>
          <w:ilvl w:val="0"/>
          <w:numId w:val="8"/>
        </w:numPr>
        <w:spacing w:before="100" w:beforeAutospacing="1" w:after="100" w:afterAutospacing="1"/>
        <w:ind w:left="1276" w:hanging="425"/>
        <w:contextualSpacing/>
        <w:rPr>
          <w:rFonts w:cs="Arial"/>
        </w:rPr>
      </w:pPr>
      <w:r>
        <w:rPr>
          <w:rFonts w:cs="Arial"/>
        </w:rPr>
        <w:t>Perplexing Presentations and Fabricated and Indced Illness</w:t>
      </w:r>
    </w:p>
    <w:p w:rsidR="007A5ABB" w:rsidP="00C020F8" w:rsidRDefault="007A5ABB" w14:paraId="1234AE69" w14:textId="2920D16C">
      <w:pPr>
        <w:numPr>
          <w:ilvl w:val="0"/>
          <w:numId w:val="8"/>
        </w:numPr>
        <w:spacing w:before="100" w:beforeAutospacing="1" w:after="100" w:afterAutospacing="1"/>
        <w:ind w:left="1276" w:hanging="425"/>
        <w:contextualSpacing/>
        <w:rPr>
          <w:rFonts w:cs="Arial"/>
        </w:rPr>
      </w:pPr>
      <w:r>
        <w:rPr>
          <w:rFonts w:cs="Arial"/>
        </w:rPr>
        <w:t xml:space="preserve">Unnacompanied minors and children seeking asylum </w:t>
      </w:r>
    </w:p>
    <w:p w:rsidRPr="00542BEE" w:rsidR="007A5ABB" w:rsidP="00C020F8" w:rsidRDefault="007A5ABB" w14:paraId="6B0EF5EC" w14:textId="34661907">
      <w:pPr>
        <w:numPr>
          <w:ilvl w:val="0"/>
          <w:numId w:val="8"/>
        </w:numPr>
        <w:spacing w:before="100" w:beforeAutospacing="1" w:after="100" w:afterAutospacing="1"/>
        <w:ind w:left="1276" w:hanging="425"/>
        <w:contextualSpacing/>
        <w:rPr>
          <w:rFonts w:cs="Arial"/>
        </w:rPr>
      </w:pPr>
      <w:r>
        <w:rPr>
          <w:rFonts w:cs="Arial"/>
        </w:rPr>
        <w:t>County Lines</w:t>
      </w:r>
    </w:p>
    <w:p w:rsidR="00F662CE" w:rsidP="001E124C" w:rsidRDefault="00F662CE" w14:paraId="75FBE423" w14:textId="77777777">
      <w:pPr>
        <w:spacing w:before="100" w:beforeAutospacing="1" w:after="100" w:afterAutospacing="1"/>
        <w:ind w:left="851"/>
        <w:contextualSpacing/>
        <w:rPr>
          <w:rFonts w:cs="Arial"/>
        </w:rPr>
      </w:pPr>
    </w:p>
    <w:p w:rsidRPr="00542BEE" w:rsidR="00542BEE" w:rsidP="001E124C" w:rsidRDefault="00542BEE" w14:paraId="476AF6A1" w14:textId="77777777">
      <w:pPr>
        <w:spacing w:before="100" w:beforeAutospacing="1" w:after="100" w:afterAutospacing="1"/>
        <w:ind w:left="851"/>
        <w:contextualSpacing/>
        <w:rPr>
          <w:rFonts w:cs="Arial"/>
        </w:rPr>
      </w:pPr>
      <w:r w:rsidRPr="00542BEE">
        <w:rPr>
          <w:rFonts w:cs="Arial"/>
        </w:rPr>
        <w:t>Please contact the Named Nurse for further information or view the Trust safeguarding children intranet page.</w:t>
      </w:r>
    </w:p>
    <w:p w:rsidR="0087388A" w:rsidP="001E124C" w:rsidRDefault="0087388A" w14:paraId="2D3F0BEC" w14:textId="49D361EA">
      <w:pPr>
        <w:spacing w:before="100" w:beforeAutospacing="1" w:after="100" w:afterAutospacing="1"/>
        <w:ind w:left="851" w:hanging="851"/>
        <w:contextualSpacing/>
        <w:rPr>
          <w:rFonts w:cs="Arial"/>
          <w:b/>
          <w:bCs/>
        </w:rPr>
      </w:pPr>
    </w:p>
    <w:p w:rsidR="00BF4B0A" w:rsidP="001E124C" w:rsidRDefault="00BF4B0A" w14:paraId="4D602B85" w14:textId="77777777">
      <w:pPr>
        <w:spacing w:before="100" w:beforeAutospacing="1" w:after="100" w:afterAutospacing="1"/>
        <w:ind w:left="851" w:hanging="851"/>
        <w:contextualSpacing/>
        <w:rPr>
          <w:rFonts w:cs="Arial"/>
          <w:b/>
          <w:bCs/>
        </w:rPr>
      </w:pPr>
    </w:p>
    <w:p w:rsidRPr="00542BEE" w:rsidR="00542BEE" w:rsidP="001E124C" w:rsidRDefault="00542BEE" w14:paraId="429EE16F" w14:textId="77777777">
      <w:pPr>
        <w:spacing w:before="100" w:beforeAutospacing="1" w:after="100" w:afterAutospacing="1"/>
        <w:ind w:left="851" w:hanging="851"/>
        <w:contextualSpacing/>
        <w:rPr>
          <w:rFonts w:cs="Arial"/>
          <w:b/>
          <w:bCs/>
        </w:rPr>
      </w:pPr>
      <w:r w:rsidRPr="00542BEE">
        <w:rPr>
          <w:rFonts w:cs="Arial"/>
          <w:b/>
          <w:bCs/>
        </w:rPr>
        <w:t>5.</w:t>
      </w:r>
      <w:r w:rsidRPr="00542BEE">
        <w:rPr>
          <w:rFonts w:cs="Arial"/>
          <w:b/>
          <w:bCs/>
        </w:rPr>
        <w:tab/>
      </w:r>
      <w:r w:rsidRPr="00542BEE">
        <w:rPr>
          <w:rFonts w:cs="Arial"/>
          <w:b/>
          <w:bCs/>
        </w:rPr>
        <w:t>Staff Involvement in Formal Child Protection Processes</w:t>
      </w:r>
    </w:p>
    <w:p w:rsidR="00F662CE" w:rsidP="001E124C" w:rsidRDefault="00542BEE" w14:paraId="317C0F1D" w14:textId="77777777">
      <w:pPr>
        <w:spacing w:before="100" w:beforeAutospacing="1" w:after="100" w:afterAutospacing="1"/>
        <w:ind w:left="851" w:hanging="851"/>
        <w:contextualSpacing/>
        <w:rPr>
          <w:rFonts w:cs="Arial"/>
        </w:rPr>
      </w:pPr>
      <w:r w:rsidRPr="00542BEE">
        <w:rPr>
          <w:rFonts w:cs="Arial"/>
        </w:rPr>
        <w:t xml:space="preserve">  </w:t>
      </w:r>
      <w:r w:rsidRPr="00542BEE">
        <w:rPr>
          <w:rFonts w:cs="Arial"/>
        </w:rPr>
        <w:tab/>
      </w:r>
    </w:p>
    <w:p w:rsidR="00542BEE" w:rsidP="001E124C" w:rsidRDefault="00542BEE" w14:paraId="53343E3C" w14:textId="77777777">
      <w:pPr>
        <w:spacing w:before="100" w:beforeAutospacing="1" w:after="100" w:afterAutospacing="1"/>
        <w:ind w:left="851"/>
        <w:contextualSpacing/>
        <w:rPr>
          <w:rFonts w:cs="Arial"/>
        </w:rPr>
      </w:pPr>
      <w:r w:rsidRPr="00542BEE">
        <w:rPr>
          <w:rFonts w:cs="Arial"/>
        </w:rPr>
        <w:t xml:space="preserve">SWYPFT </w:t>
      </w:r>
      <w:r w:rsidRPr="00542BEE" w:rsidR="00F662CE">
        <w:rPr>
          <w:rFonts w:cs="Arial"/>
        </w:rPr>
        <w:t>staff has</w:t>
      </w:r>
      <w:r w:rsidRPr="00542BEE">
        <w:rPr>
          <w:rFonts w:cs="Arial"/>
        </w:rPr>
        <w:t xml:space="preserve"> a key role in the safeguarding and protection of children which may include:</w:t>
      </w:r>
    </w:p>
    <w:p w:rsidRPr="00F662CE" w:rsidR="00542BEE" w:rsidP="00AC1A5A" w:rsidRDefault="00542BEE" w14:paraId="5FF6EE04" w14:textId="77777777">
      <w:pPr>
        <w:pStyle w:val="ListParagraph"/>
        <w:numPr>
          <w:ilvl w:val="1"/>
          <w:numId w:val="26"/>
        </w:numPr>
        <w:spacing w:before="100" w:beforeAutospacing="1" w:after="100" w:afterAutospacing="1"/>
        <w:ind w:left="1276" w:hanging="425"/>
        <w:rPr>
          <w:rFonts w:ascii="Arial" w:hAnsi="Arial" w:cs="Arial"/>
          <w:sz w:val="24"/>
          <w:szCs w:val="24"/>
        </w:rPr>
      </w:pPr>
      <w:r w:rsidRPr="00F662CE">
        <w:rPr>
          <w:rFonts w:ascii="Arial" w:hAnsi="Arial" w:cs="Arial"/>
          <w:sz w:val="24"/>
          <w:szCs w:val="24"/>
        </w:rPr>
        <w:t>Referring concerns about significant harm or child in need to Children Social Care verbally and in writing within 24 hours of a verbal referral. </w:t>
      </w:r>
    </w:p>
    <w:p w:rsidRPr="00F662CE" w:rsidR="00542BEE" w:rsidP="00AC1A5A" w:rsidRDefault="00542BEE" w14:paraId="42FEA2AD" w14:textId="4D16C3A5">
      <w:pPr>
        <w:pStyle w:val="ListParagraph"/>
        <w:numPr>
          <w:ilvl w:val="1"/>
          <w:numId w:val="26"/>
        </w:numPr>
        <w:spacing w:before="100" w:beforeAutospacing="1" w:after="100" w:afterAutospacing="1"/>
        <w:ind w:left="1276" w:hanging="425"/>
        <w:rPr>
          <w:rFonts w:ascii="Arial" w:hAnsi="Arial" w:cs="Arial"/>
          <w:sz w:val="24"/>
          <w:szCs w:val="24"/>
        </w:rPr>
      </w:pPr>
      <w:r w:rsidRPr="00F662CE">
        <w:rPr>
          <w:rFonts w:ascii="Arial" w:hAnsi="Arial" w:cs="Arial"/>
          <w:sz w:val="24"/>
          <w:szCs w:val="24"/>
        </w:rPr>
        <w:t>Co-operate and share informatio</w:t>
      </w:r>
      <w:r w:rsidRPr="00F662CE" w:rsidR="00F662CE">
        <w:rPr>
          <w:rFonts w:ascii="Arial" w:hAnsi="Arial" w:cs="Arial"/>
          <w:sz w:val="24"/>
          <w:szCs w:val="24"/>
        </w:rPr>
        <w:t xml:space="preserve">n </w:t>
      </w:r>
      <w:r w:rsidR="00B332DB">
        <w:rPr>
          <w:rFonts w:ascii="Arial" w:hAnsi="Arial" w:cs="Arial"/>
          <w:sz w:val="24"/>
          <w:szCs w:val="24"/>
        </w:rPr>
        <w:t xml:space="preserve">timely and proportionatly </w:t>
      </w:r>
      <w:r w:rsidRPr="00F662CE" w:rsidR="00F662CE">
        <w:rPr>
          <w:rFonts w:ascii="Arial" w:hAnsi="Arial" w:cs="Arial"/>
          <w:sz w:val="24"/>
          <w:szCs w:val="24"/>
        </w:rPr>
        <w:t>with Children’s Services when t</w:t>
      </w:r>
      <w:r w:rsidRPr="00F662CE">
        <w:rPr>
          <w:rFonts w:ascii="Arial" w:hAnsi="Arial" w:cs="Arial"/>
          <w:sz w:val="24"/>
          <w:szCs w:val="24"/>
        </w:rPr>
        <w:t>hey  undertake  Children Act 1989 section 47 Child Protection Investigations, Section 17 Children in Need assessment or where an Early Help Assessment (EHA) is been undertaken.</w:t>
      </w:r>
    </w:p>
    <w:p w:rsidRPr="00F662CE" w:rsidR="00542BEE" w:rsidP="00AC1A5A" w:rsidRDefault="00542BEE" w14:paraId="718D144B" w14:textId="70D5398A">
      <w:pPr>
        <w:pStyle w:val="ListParagraph"/>
        <w:numPr>
          <w:ilvl w:val="1"/>
          <w:numId w:val="26"/>
        </w:numPr>
        <w:spacing w:before="100" w:beforeAutospacing="1" w:after="100" w:afterAutospacing="1"/>
        <w:ind w:left="1276" w:hanging="425"/>
        <w:rPr>
          <w:rFonts w:ascii="Arial" w:hAnsi="Arial" w:cs="Arial"/>
          <w:sz w:val="24"/>
          <w:szCs w:val="24"/>
        </w:rPr>
      </w:pPr>
      <w:r w:rsidRPr="00F662CE">
        <w:rPr>
          <w:rFonts w:ascii="Arial" w:hAnsi="Arial" w:cs="Arial"/>
          <w:sz w:val="24"/>
          <w:szCs w:val="24"/>
        </w:rPr>
        <w:t xml:space="preserve">Contribute to </w:t>
      </w:r>
      <w:r w:rsidR="00B332DB">
        <w:rPr>
          <w:rFonts w:ascii="Arial" w:hAnsi="Arial" w:cs="Arial"/>
          <w:sz w:val="24"/>
          <w:szCs w:val="24"/>
        </w:rPr>
        <w:t xml:space="preserve">the </w:t>
      </w:r>
      <w:r w:rsidRPr="00F662CE">
        <w:rPr>
          <w:rFonts w:ascii="Arial" w:hAnsi="Arial" w:cs="Arial"/>
          <w:sz w:val="24"/>
          <w:szCs w:val="24"/>
        </w:rPr>
        <w:t>assessment of parenting capacity, child’s needs and family and environmental factors including pre-birth assessments. </w:t>
      </w:r>
    </w:p>
    <w:p w:rsidRPr="00F662CE" w:rsidR="00542BEE" w:rsidP="00AC1A5A" w:rsidRDefault="00542BEE" w14:paraId="48A52580" w14:textId="77777777">
      <w:pPr>
        <w:pStyle w:val="ListParagraph"/>
        <w:numPr>
          <w:ilvl w:val="1"/>
          <w:numId w:val="26"/>
        </w:numPr>
        <w:spacing w:before="100" w:beforeAutospacing="1" w:after="100" w:afterAutospacing="1"/>
        <w:ind w:left="1276" w:hanging="425"/>
        <w:rPr>
          <w:rFonts w:ascii="Arial" w:hAnsi="Arial" w:cs="Arial"/>
          <w:sz w:val="24"/>
          <w:szCs w:val="24"/>
        </w:rPr>
      </w:pPr>
      <w:r w:rsidRPr="00F662CE">
        <w:rPr>
          <w:rFonts w:ascii="Arial" w:hAnsi="Arial" w:cs="Arial"/>
          <w:sz w:val="24"/>
          <w:szCs w:val="24"/>
        </w:rPr>
        <w:t>Attend and contribute to Strategy Meetings, Child Protection Conferences, Core Groups, Early Help meetings and provide written reports. </w:t>
      </w:r>
    </w:p>
    <w:p w:rsidRPr="00F662CE" w:rsidR="00542BEE" w:rsidP="00AC1A5A" w:rsidRDefault="00542BEE" w14:paraId="75CBB885" w14:textId="3A8C4565">
      <w:pPr>
        <w:pStyle w:val="ListParagraph"/>
        <w:numPr>
          <w:ilvl w:val="1"/>
          <w:numId w:val="26"/>
        </w:numPr>
        <w:spacing w:before="100" w:beforeAutospacing="1" w:after="100" w:afterAutospacing="1"/>
        <w:ind w:left="1276" w:hanging="425"/>
        <w:rPr>
          <w:rFonts w:ascii="Arial" w:hAnsi="Arial" w:cs="Arial"/>
          <w:sz w:val="24"/>
          <w:szCs w:val="24"/>
        </w:rPr>
      </w:pPr>
      <w:r w:rsidRPr="00F662CE">
        <w:rPr>
          <w:rFonts w:ascii="Arial" w:hAnsi="Arial" w:cs="Arial"/>
          <w:sz w:val="24"/>
          <w:szCs w:val="24"/>
        </w:rPr>
        <w:t>Make judgement</w:t>
      </w:r>
      <w:r w:rsidR="00B332DB">
        <w:rPr>
          <w:rFonts w:ascii="Arial" w:hAnsi="Arial" w:cs="Arial"/>
          <w:sz w:val="24"/>
          <w:szCs w:val="24"/>
        </w:rPr>
        <w:t>s</w:t>
      </w:r>
      <w:r w:rsidRPr="00F662CE">
        <w:rPr>
          <w:rFonts w:ascii="Arial" w:hAnsi="Arial" w:cs="Arial"/>
          <w:sz w:val="24"/>
          <w:szCs w:val="24"/>
        </w:rPr>
        <w:t xml:space="preserve"> about </w:t>
      </w:r>
      <w:r w:rsidR="00B332DB">
        <w:rPr>
          <w:rFonts w:ascii="Arial" w:hAnsi="Arial" w:cs="Arial"/>
          <w:sz w:val="24"/>
          <w:szCs w:val="24"/>
        </w:rPr>
        <w:t xml:space="preserve">the </w:t>
      </w:r>
      <w:r w:rsidRPr="00F662CE">
        <w:rPr>
          <w:rFonts w:ascii="Arial" w:hAnsi="Arial" w:cs="Arial"/>
          <w:sz w:val="24"/>
          <w:szCs w:val="24"/>
        </w:rPr>
        <w:t>registration of child on</w:t>
      </w:r>
      <w:r w:rsidR="00B332DB">
        <w:rPr>
          <w:rFonts w:ascii="Arial" w:hAnsi="Arial" w:cs="Arial"/>
          <w:sz w:val="24"/>
          <w:szCs w:val="24"/>
        </w:rPr>
        <w:t>to a</w:t>
      </w:r>
      <w:r w:rsidRPr="00F662CE">
        <w:rPr>
          <w:rFonts w:ascii="Arial" w:hAnsi="Arial" w:cs="Arial"/>
          <w:sz w:val="24"/>
          <w:szCs w:val="24"/>
        </w:rPr>
        <w:t xml:space="preserve"> C</w:t>
      </w:r>
      <w:r w:rsidR="00B332DB">
        <w:rPr>
          <w:rFonts w:ascii="Arial" w:hAnsi="Arial" w:cs="Arial"/>
          <w:sz w:val="24"/>
          <w:szCs w:val="24"/>
        </w:rPr>
        <w:t xml:space="preserve">hild </w:t>
      </w:r>
      <w:r w:rsidRPr="00F662CE">
        <w:rPr>
          <w:rFonts w:ascii="Arial" w:hAnsi="Arial" w:cs="Arial"/>
          <w:sz w:val="24"/>
          <w:szCs w:val="24"/>
        </w:rPr>
        <w:t>P</w:t>
      </w:r>
      <w:r w:rsidR="00B332DB">
        <w:rPr>
          <w:rFonts w:ascii="Arial" w:hAnsi="Arial" w:cs="Arial"/>
          <w:sz w:val="24"/>
          <w:szCs w:val="24"/>
        </w:rPr>
        <w:t>rotection Plan</w:t>
      </w:r>
      <w:r w:rsidRPr="00F662CE">
        <w:rPr>
          <w:rFonts w:ascii="Arial" w:hAnsi="Arial" w:cs="Arial"/>
          <w:sz w:val="24"/>
          <w:szCs w:val="24"/>
        </w:rPr>
        <w:t xml:space="preserve">  – </w:t>
      </w:r>
      <w:r w:rsidRPr="00F662CE">
        <w:rPr>
          <w:rFonts w:ascii="Arial" w:hAnsi="Arial" w:cs="Arial"/>
          <w:i/>
          <w:iCs/>
          <w:sz w:val="24"/>
          <w:szCs w:val="24"/>
        </w:rPr>
        <w:t>neglect; emotional abuse; physical abuse; sexual abuse. </w:t>
      </w:r>
    </w:p>
    <w:p w:rsidRPr="00F662CE" w:rsidR="00542BEE" w:rsidP="00AC1A5A" w:rsidRDefault="00542BEE" w14:paraId="54B340EC" w14:textId="77777777">
      <w:pPr>
        <w:pStyle w:val="ListParagraph"/>
        <w:numPr>
          <w:ilvl w:val="1"/>
          <w:numId w:val="26"/>
        </w:numPr>
        <w:spacing w:before="100" w:beforeAutospacing="1" w:after="100" w:afterAutospacing="1"/>
        <w:ind w:left="1276" w:hanging="425"/>
        <w:rPr>
          <w:rFonts w:ascii="Arial" w:hAnsi="Arial" w:cs="Arial"/>
          <w:sz w:val="24"/>
          <w:szCs w:val="24"/>
        </w:rPr>
      </w:pPr>
      <w:r w:rsidRPr="00F662CE">
        <w:rPr>
          <w:rFonts w:ascii="Arial" w:hAnsi="Arial" w:cs="Arial"/>
          <w:sz w:val="24"/>
          <w:szCs w:val="24"/>
        </w:rPr>
        <w:t>Continue to work jointly with other agencies in both adult and children’s services until no longer necessary.</w:t>
      </w:r>
    </w:p>
    <w:p w:rsidR="00542BEE" w:rsidP="001E124C" w:rsidRDefault="00542BEE" w14:paraId="21364243" w14:textId="77777777">
      <w:pPr>
        <w:spacing w:before="100" w:beforeAutospacing="1" w:after="100" w:afterAutospacing="1"/>
        <w:ind w:left="851" w:hanging="851"/>
        <w:contextualSpacing/>
        <w:rPr>
          <w:rFonts w:cs="Arial"/>
          <w:b/>
          <w:bCs/>
        </w:rPr>
      </w:pPr>
      <w:r w:rsidRPr="00542BEE">
        <w:rPr>
          <w:rFonts w:cs="Arial"/>
          <w:b/>
          <w:bCs/>
        </w:rPr>
        <w:t>6.</w:t>
      </w:r>
      <w:r w:rsidRPr="00542BEE">
        <w:rPr>
          <w:rFonts w:cs="Arial"/>
          <w:b/>
          <w:bCs/>
        </w:rPr>
        <w:tab/>
      </w:r>
      <w:r w:rsidRPr="00542BEE">
        <w:rPr>
          <w:rFonts w:cs="Arial"/>
          <w:b/>
          <w:bCs/>
        </w:rPr>
        <w:t>Making a Request for Service in to Children’s Services </w:t>
      </w:r>
    </w:p>
    <w:p w:rsidRPr="00542BEE" w:rsidR="00F662CE" w:rsidP="001E124C" w:rsidRDefault="00F662CE" w14:paraId="3CB648E9" w14:textId="77777777">
      <w:pPr>
        <w:spacing w:before="100" w:beforeAutospacing="1" w:after="100" w:afterAutospacing="1"/>
        <w:ind w:left="851" w:hanging="851"/>
        <w:contextualSpacing/>
        <w:rPr>
          <w:rFonts w:cs="Arial"/>
        </w:rPr>
      </w:pPr>
    </w:p>
    <w:p w:rsidRPr="00542BEE" w:rsidR="00542BEE" w:rsidP="001E124C" w:rsidRDefault="00542BEE" w14:paraId="456CBA0F" w14:textId="289B4508">
      <w:pPr>
        <w:spacing w:before="100" w:beforeAutospacing="1" w:after="100" w:afterAutospacing="1"/>
        <w:ind w:left="851" w:hanging="851"/>
        <w:contextualSpacing/>
        <w:rPr>
          <w:rFonts w:cs="Arial"/>
        </w:rPr>
      </w:pPr>
      <w:r w:rsidRPr="00542BEE">
        <w:rPr>
          <w:rFonts w:cs="Arial"/>
        </w:rPr>
        <w:t>   </w:t>
      </w:r>
      <w:r w:rsidRPr="00542BEE">
        <w:rPr>
          <w:rFonts w:cs="Arial"/>
        </w:rPr>
        <w:tab/>
      </w:r>
      <w:r w:rsidRPr="00542BEE">
        <w:rPr>
          <w:rFonts w:cs="Arial"/>
        </w:rPr>
        <w:t>By law, the only agencies authorised to investigate child protection concerns are Local Authority Children’s Services, the Police and in some areas the NSPCC. However, the Trust has a legal duty to refer concerns and to co-operate and share information with agencies investigating concerns</w:t>
      </w:r>
      <w:r w:rsidR="00B332DB">
        <w:rPr>
          <w:rFonts w:cs="Arial"/>
        </w:rPr>
        <w:t xml:space="preserve"> in a timely and proportionate manner</w:t>
      </w:r>
      <w:r w:rsidRPr="00542BEE">
        <w:rPr>
          <w:rFonts w:cs="Arial"/>
        </w:rPr>
        <w:t>.</w:t>
      </w:r>
    </w:p>
    <w:p w:rsidR="00F662CE" w:rsidP="001E124C" w:rsidRDefault="00542BEE" w14:paraId="0C178E9E" w14:textId="77777777">
      <w:pPr>
        <w:spacing w:before="100" w:beforeAutospacing="1" w:after="100" w:afterAutospacing="1"/>
        <w:ind w:left="851" w:hanging="851"/>
        <w:contextualSpacing/>
        <w:rPr>
          <w:rFonts w:cs="Arial"/>
        </w:rPr>
      </w:pPr>
      <w:r w:rsidRPr="00542BEE">
        <w:rPr>
          <w:rFonts w:cs="Arial"/>
        </w:rPr>
        <w:tab/>
      </w:r>
    </w:p>
    <w:p w:rsidRPr="00542BEE" w:rsidR="00542BEE" w:rsidP="001E124C" w:rsidRDefault="00542BEE" w14:paraId="5AE47B75" w14:textId="01624E06">
      <w:pPr>
        <w:spacing w:before="100" w:beforeAutospacing="1" w:after="100" w:afterAutospacing="1"/>
        <w:ind w:left="851"/>
        <w:contextualSpacing/>
        <w:rPr>
          <w:rFonts w:cs="Arial"/>
        </w:rPr>
      </w:pPr>
      <w:r w:rsidRPr="00542BEE">
        <w:rPr>
          <w:rFonts w:cs="Arial"/>
        </w:rPr>
        <w:t>If the situation warrants a</w:t>
      </w:r>
      <w:r w:rsidR="00B332DB">
        <w:rPr>
          <w:rFonts w:cs="Arial"/>
        </w:rPr>
        <w:t>n assessment of a child/young person as a</w:t>
      </w:r>
      <w:r w:rsidRPr="00542BEE">
        <w:rPr>
          <w:rFonts w:cs="Arial"/>
        </w:rPr>
        <w:t xml:space="preserve"> Child in Need or Child Protection by </w:t>
      </w:r>
      <w:r w:rsidR="00B332DB">
        <w:rPr>
          <w:rFonts w:cs="Arial"/>
        </w:rPr>
        <w:t xml:space="preserve">the </w:t>
      </w:r>
      <w:r w:rsidRPr="00542BEE">
        <w:rPr>
          <w:rFonts w:cs="Arial"/>
        </w:rPr>
        <w:t>Local Authority Children’s Services</w:t>
      </w:r>
      <w:r w:rsidR="00B332DB">
        <w:rPr>
          <w:rFonts w:cs="Arial"/>
        </w:rPr>
        <w:t>,</w:t>
      </w:r>
      <w:r w:rsidRPr="00542BEE">
        <w:rPr>
          <w:rFonts w:cs="Arial"/>
        </w:rPr>
        <w:t xml:space="preserve"> it is </w:t>
      </w:r>
      <w:r w:rsidR="00915FBD">
        <w:rPr>
          <w:rFonts w:cs="Arial"/>
        </w:rPr>
        <w:t>the</w:t>
      </w:r>
      <w:r w:rsidRPr="00542BEE">
        <w:rPr>
          <w:rFonts w:cs="Arial"/>
        </w:rPr>
        <w:t xml:space="preserve"> individual member of staff’s responsibility to refer a child</w:t>
      </w:r>
      <w:r w:rsidR="00915FBD">
        <w:rPr>
          <w:rFonts w:cs="Arial"/>
        </w:rPr>
        <w:t>/young person</w:t>
      </w:r>
      <w:r w:rsidRPr="00542BEE">
        <w:rPr>
          <w:rFonts w:cs="Arial"/>
        </w:rPr>
        <w:t xml:space="preserve"> and adhere to the West Yorkshire Consortium or Barnsley Safeguarding Children </w:t>
      </w:r>
      <w:r w:rsidR="00B332DB">
        <w:rPr>
          <w:rFonts w:cs="Arial"/>
        </w:rPr>
        <w:t>Partnership’</w:t>
      </w:r>
      <w:r w:rsidRPr="00542BEE">
        <w:rPr>
          <w:rFonts w:cs="Arial"/>
        </w:rPr>
        <w:t xml:space="preserve">s Procedures and </w:t>
      </w:r>
      <w:r w:rsidRPr="00542BEE">
        <w:rPr>
          <w:rFonts w:cs="Arial"/>
          <w:u w:val="single"/>
        </w:rPr>
        <w:t>ensure there is no delay in making the request for service</w:t>
      </w:r>
      <w:r w:rsidRPr="00542BEE">
        <w:rPr>
          <w:rFonts w:cs="Arial"/>
        </w:rPr>
        <w:t>.</w:t>
      </w:r>
    </w:p>
    <w:p w:rsidR="00F662CE" w:rsidP="001E124C" w:rsidRDefault="00542BEE" w14:paraId="3C0395D3" w14:textId="77777777">
      <w:pPr>
        <w:spacing w:before="100" w:beforeAutospacing="1" w:after="100" w:afterAutospacing="1"/>
        <w:ind w:left="851" w:hanging="851"/>
        <w:contextualSpacing/>
        <w:rPr>
          <w:rFonts w:cs="Arial"/>
        </w:rPr>
      </w:pPr>
      <w:r w:rsidRPr="00542BEE">
        <w:rPr>
          <w:rFonts w:cs="Arial"/>
        </w:rPr>
        <w:tab/>
      </w:r>
    </w:p>
    <w:p w:rsidRPr="00542BEE" w:rsidR="00542BEE" w:rsidP="001E124C" w:rsidRDefault="00542BEE" w14:paraId="0EFD726C" w14:textId="4EFF384D">
      <w:pPr>
        <w:spacing w:before="100" w:beforeAutospacing="1" w:after="100" w:afterAutospacing="1"/>
        <w:ind w:left="851"/>
        <w:contextualSpacing/>
        <w:rPr>
          <w:rFonts w:cs="Arial"/>
        </w:rPr>
      </w:pPr>
      <w:r w:rsidRPr="00542BEE">
        <w:rPr>
          <w:rFonts w:cs="Arial"/>
        </w:rPr>
        <w:t>In making a child protection request for service</w:t>
      </w:r>
      <w:r w:rsidR="00090042">
        <w:rPr>
          <w:rFonts w:cs="Arial"/>
        </w:rPr>
        <w:t>,</w:t>
      </w:r>
      <w:r w:rsidRPr="00542BEE">
        <w:rPr>
          <w:rFonts w:cs="Arial"/>
        </w:rPr>
        <w:t xml:space="preserve"> staff are identifying a child or children as being at risk of significant harm</w:t>
      </w:r>
      <w:r w:rsidR="00915FBD">
        <w:rPr>
          <w:rFonts w:cs="Arial"/>
        </w:rPr>
        <w:t>,</w:t>
      </w:r>
      <w:r w:rsidRPr="00542BEE">
        <w:rPr>
          <w:rFonts w:cs="Arial"/>
        </w:rPr>
        <w:t xml:space="preserve"> this in essence is an incident and a </w:t>
      </w:r>
      <w:r w:rsidRPr="00542BEE">
        <w:rPr>
          <w:rFonts w:cs="Arial"/>
          <w:b/>
          <w:bCs/>
        </w:rPr>
        <w:t>Datixweb</w:t>
      </w:r>
      <w:r w:rsidRPr="00542BEE">
        <w:rPr>
          <w:rFonts w:cs="Arial"/>
        </w:rPr>
        <w:t xml:space="preserve"> incident report must be completed. </w:t>
      </w:r>
      <w:r w:rsidRPr="00542BEE">
        <w:rPr>
          <w:rFonts w:cs="Arial"/>
          <w:b/>
          <w:bCs/>
        </w:rPr>
        <w:t xml:space="preserve">All </w:t>
      </w:r>
      <w:r w:rsidR="007E7F07">
        <w:rPr>
          <w:rFonts w:cs="Arial"/>
          <w:b/>
          <w:bCs/>
        </w:rPr>
        <w:t xml:space="preserve">documents for </w:t>
      </w:r>
      <w:r w:rsidRPr="00542BEE">
        <w:rPr>
          <w:rFonts w:cs="Arial"/>
          <w:b/>
          <w:bCs/>
        </w:rPr>
        <w:t xml:space="preserve">referrals must be </w:t>
      </w:r>
      <w:r w:rsidR="007E7F07">
        <w:rPr>
          <w:rFonts w:cs="Arial"/>
          <w:b/>
          <w:bCs/>
        </w:rPr>
        <w:t>uploaded into the clinical record and the incident triangulating with appropriate care plans and risk assessment.</w:t>
      </w:r>
    </w:p>
    <w:p w:rsidR="00F662CE" w:rsidP="001E124C" w:rsidRDefault="00542BEE" w14:paraId="4474F8A0" w14:textId="77777777">
      <w:pPr>
        <w:spacing w:before="100" w:beforeAutospacing="1" w:after="100" w:afterAutospacing="1"/>
        <w:ind w:left="851" w:hanging="851"/>
        <w:contextualSpacing/>
        <w:rPr>
          <w:rFonts w:cs="Arial"/>
        </w:rPr>
      </w:pPr>
      <w:r w:rsidRPr="00542BEE">
        <w:rPr>
          <w:rFonts w:cs="Arial"/>
        </w:rPr>
        <w:t> </w:t>
      </w:r>
      <w:r w:rsidRPr="00542BEE">
        <w:rPr>
          <w:rFonts w:cs="Arial"/>
        </w:rPr>
        <w:tab/>
      </w:r>
    </w:p>
    <w:p w:rsidRPr="00542BEE" w:rsidR="00542BEE" w:rsidP="001E124C" w:rsidRDefault="00542BEE" w14:paraId="679FBF43" w14:textId="1CB3C17D">
      <w:pPr>
        <w:spacing w:before="100" w:beforeAutospacing="1" w:after="100" w:afterAutospacing="1"/>
        <w:ind w:left="851"/>
        <w:contextualSpacing/>
        <w:rPr>
          <w:rFonts w:cs="Arial"/>
        </w:rPr>
      </w:pPr>
      <w:r w:rsidRPr="00542BEE">
        <w:rPr>
          <w:rFonts w:cs="Arial"/>
        </w:rPr>
        <w:t>Referrals should be made in line with the local authority guidelines</w:t>
      </w:r>
      <w:r w:rsidRPr="00542BEE">
        <w:rPr>
          <w:rFonts w:cs="Arial"/>
          <w:b/>
          <w:bCs/>
        </w:rPr>
        <w:t xml:space="preserve"> </w:t>
      </w:r>
      <w:r w:rsidRPr="00542BEE">
        <w:rPr>
          <w:rFonts w:cs="Arial"/>
        </w:rPr>
        <w:t xml:space="preserve">and followed up  in writing within 24 hours of </w:t>
      </w:r>
      <w:r w:rsidR="00915FBD">
        <w:rPr>
          <w:rFonts w:cs="Arial"/>
        </w:rPr>
        <w:t xml:space="preserve">the </w:t>
      </w:r>
      <w:r w:rsidRPr="00542BEE">
        <w:rPr>
          <w:rFonts w:cs="Arial"/>
        </w:rPr>
        <w:t>initial phone call. Details can be found on the safeguarding children website.</w:t>
      </w:r>
    </w:p>
    <w:p w:rsidR="00F662CE" w:rsidP="001E124C" w:rsidRDefault="00542BEE" w14:paraId="5E6F60B5" w14:textId="77777777">
      <w:pPr>
        <w:spacing w:before="100" w:beforeAutospacing="1" w:after="100" w:afterAutospacing="1"/>
        <w:ind w:left="851" w:hanging="131"/>
        <w:contextualSpacing/>
        <w:rPr>
          <w:rFonts w:cs="Arial"/>
        </w:rPr>
      </w:pPr>
      <w:r w:rsidRPr="00542BEE">
        <w:rPr>
          <w:rFonts w:cs="Arial"/>
        </w:rPr>
        <w:t> </w:t>
      </w:r>
      <w:r w:rsidRPr="00542BEE">
        <w:rPr>
          <w:rFonts w:cs="Arial"/>
        </w:rPr>
        <w:tab/>
      </w:r>
    </w:p>
    <w:p w:rsidR="00542BEE" w:rsidP="4BC37A03" w:rsidRDefault="00F76BAF" w14:paraId="222197BC" w14:textId="45CB3C47">
      <w:pPr>
        <w:spacing w:before="100" w:beforeAutospacing="1" w:after="100" w:afterAutospacing="1"/>
        <w:ind w:left="851"/>
        <w:contextualSpacing/>
        <w:rPr>
          <w:rFonts w:cs="Arial"/>
        </w:rPr>
      </w:pPr>
      <w:hyperlink r:id="rId36">
        <w:r w:rsidRPr="4BC37A03" w:rsidR="009C317F">
          <w:rPr>
            <w:rStyle w:val="Hyperlink"/>
            <w:rFonts w:cs="Arial"/>
          </w:rPr>
          <w:t>http</w:t>
        </w:r>
        <w:r w:rsidRPr="4BC37A03" w:rsidR="625E97E8">
          <w:rPr>
            <w:rStyle w:val="Hyperlink"/>
            <w:rFonts w:cs="Arial"/>
          </w:rPr>
          <w:t>s://swyt.sharepoint.com/sites/intranet/safeguarding-children</w:t>
        </w:r>
      </w:hyperlink>
    </w:p>
    <w:p w:rsidR="00F662CE" w:rsidP="00B87057" w:rsidRDefault="00F662CE" w14:paraId="12F40E89" w14:textId="50DDC48F">
      <w:pPr>
        <w:spacing w:before="100" w:beforeAutospacing="1" w:after="100" w:afterAutospacing="1"/>
        <w:contextualSpacing/>
        <w:rPr>
          <w:rFonts w:cs="Arial"/>
        </w:rPr>
      </w:pPr>
    </w:p>
    <w:p w:rsidR="00542BEE" w:rsidP="00B87057" w:rsidRDefault="00542BEE" w14:paraId="65AEB45E" w14:textId="03013A3E">
      <w:pPr>
        <w:spacing w:before="100" w:beforeAutospacing="1" w:after="100" w:afterAutospacing="1"/>
        <w:ind w:left="851"/>
        <w:contextualSpacing/>
        <w:rPr>
          <w:rFonts w:cs="Arial"/>
        </w:rPr>
      </w:pPr>
      <w:r w:rsidRPr="00542BEE">
        <w:rPr>
          <w:rFonts w:cs="Arial"/>
        </w:rPr>
        <w:t>Children’s Service’s should acknowledge referrals as per the</w:t>
      </w:r>
      <w:r w:rsidRPr="00542BEE">
        <w:rPr>
          <w:rFonts w:cs="Arial"/>
          <w:b/>
          <w:bCs/>
        </w:rPr>
        <w:t xml:space="preserve"> </w:t>
      </w:r>
      <w:r w:rsidRPr="00542BEE">
        <w:rPr>
          <w:rFonts w:cs="Arial"/>
        </w:rPr>
        <w:t xml:space="preserve">West Yorkshire Consortium or Barnsley Safeguarding Children </w:t>
      </w:r>
      <w:r w:rsidR="00915FBD">
        <w:rPr>
          <w:rFonts w:cs="Arial"/>
        </w:rPr>
        <w:t>Partnerships</w:t>
      </w:r>
      <w:r w:rsidRPr="00542BEE">
        <w:rPr>
          <w:rFonts w:cs="Arial"/>
        </w:rPr>
        <w:t xml:space="preserve"> Procedures. </w:t>
      </w:r>
    </w:p>
    <w:p w:rsidR="00F662CE" w:rsidP="001E124C" w:rsidRDefault="00F662CE" w14:paraId="47341341" w14:textId="71139C23">
      <w:pPr>
        <w:spacing w:before="100" w:beforeAutospacing="1" w:after="100" w:afterAutospacing="1"/>
        <w:ind w:left="851" w:hanging="791"/>
        <w:contextualSpacing/>
        <w:rPr>
          <w:rFonts w:cs="Arial"/>
        </w:rPr>
      </w:pPr>
    </w:p>
    <w:p w:rsidR="00BE4903" w:rsidP="001E124C" w:rsidRDefault="00BE4903" w14:paraId="1859CCE0" w14:textId="48155F0D">
      <w:pPr>
        <w:spacing w:before="100" w:beforeAutospacing="1" w:after="100" w:afterAutospacing="1"/>
        <w:ind w:left="851" w:hanging="791"/>
        <w:contextualSpacing/>
        <w:rPr>
          <w:rFonts w:cs="Arial"/>
        </w:rPr>
      </w:pPr>
    </w:p>
    <w:p w:rsidRPr="00542BEE" w:rsidR="00BE4903" w:rsidP="001E124C" w:rsidRDefault="00BE4903" w14:paraId="76EC5FF8" w14:textId="77777777">
      <w:pPr>
        <w:spacing w:before="100" w:beforeAutospacing="1" w:after="100" w:afterAutospacing="1"/>
        <w:ind w:left="851" w:hanging="791"/>
        <w:contextualSpacing/>
        <w:rPr>
          <w:rFonts w:cs="Arial"/>
        </w:rPr>
      </w:pPr>
    </w:p>
    <w:p w:rsidRPr="00542BEE" w:rsidR="00542BEE" w:rsidP="00CD5B67" w:rsidRDefault="00542BEE" w14:paraId="1EA11250" w14:textId="77777777">
      <w:pPr>
        <w:tabs>
          <w:tab w:val="left" w:pos="1276"/>
        </w:tabs>
        <w:spacing w:before="100" w:beforeAutospacing="1" w:after="100" w:afterAutospacing="1"/>
        <w:ind w:left="851" w:hanging="851"/>
        <w:contextualSpacing/>
        <w:rPr>
          <w:rFonts w:cs="Arial"/>
        </w:rPr>
      </w:pPr>
      <w:r w:rsidRPr="00542BEE">
        <w:rPr>
          <w:rFonts w:cs="Arial"/>
          <w:b/>
          <w:bCs/>
        </w:rPr>
        <w:t>7.</w:t>
      </w:r>
      <w:r w:rsidRPr="00542BEE">
        <w:rPr>
          <w:rFonts w:cs="Arial"/>
          <w:b/>
          <w:bCs/>
        </w:rPr>
        <w:tab/>
      </w:r>
      <w:r w:rsidRPr="00542BEE">
        <w:rPr>
          <w:rFonts w:cs="Arial"/>
          <w:b/>
          <w:bCs/>
        </w:rPr>
        <w:t>Record Keeping</w:t>
      </w:r>
    </w:p>
    <w:p w:rsidR="00F662CE" w:rsidP="001E124C" w:rsidRDefault="00542BEE" w14:paraId="1DF8BA61" w14:textId="77777777">
      <w:pPr>
        <w:spacing w:before="100" w:beforeAutospacing="1" w:after="100" w:afterAutospacing="1"/>
        <w:ind w:left="851" w:hanging="791"/>
        <w:contextualSpacing/>
        <w:rPr>
          <w:rFonts w:cs="Arial"/>
          <w:b/>
          <w:bCs/>
        </w:rPr>
      </w:pPr>
      <w:r w:rsidRPr="00542BEE">
        <w:rPr>
          <w:rFonts w:cs="Arial"/>
          <w:b/>
          <w:bCs/>
        </w:rPr>
        <w:t> </w:t>
      </w:r>
      <w:r w:rsidRPr="00542BEE">
        <w:rPr>
          <w:rFonts w:cs="Arial"/>
          <w:b/>
          <w:bCs/>
        </w:rPr>
        <w:tab/>
      </w:r>
    </w:p>
    <w:p w:rsidR="00542BEE" w:rsidP="001E124C" w:rsidRDefault="00542BEE" w14:paraId="31513B07" w14:textId="218C4F0A">
      <w:pPr>
        <w:spacing w:before="100" w:beforeAutospacing="1" w:after="100" w:afterAutospacing="1"/>
        <w:ind w:left="851"/>
        <w:contextualSpacing/>
        <w:rPr>
          <w:rFonts w:cs="Arial"/>
        </w:rPr>
      </w:pPr>
      <w:r w:rsidRPr="00542BEE">
        <w:rPr>
          <w:rFonts w:cs="Arial"/>
        </w:rPr>
        <w:t>The following records should all show that children have been considered and include relevant information about children and impact on children: </w:t>
      </w:r>
    </w:p>
    <w:p w:rsidR="00BA3037" w:rsidP="001E124C" w:rsidRDefault="00BA3037" w14:paraId="1EC0F852" w14:textId="3967087D">
      <w:pPr>
        <w:spacing w:before="100" w:beforeAutospacing="1" w:after="100" w:afterAutospacing="1"/>
        <w:ind w:left="851"/>
        <w:contextualSpacing/>
        <w:rPr>
          <w:rFonts w:cs="Arial"/>
        </w:rPr>
      </w:pPr>
    </w:p>
    <w:p w:rsidR="00BA3037" w:rsidP="00B87057" w:rsidRDefault="00BA3037" w14:paraId="267A2FD4" w14:textId="41BCC370">
      <w:pPr>
        <w:tabs>
          <w:tab w:val="left" w:pos="3982"/>
        </w:tabs>
        <w:spacing w:before="100" w:beforeAutospacing="1" w:after="100" w:afterAutospacing="1"/>
        <w:contextualSpacing/>
        <w:rPr>
          <w:rFonts w:cs="Arial"/>
        </w:rPr>
      </w:pPr>
      <w:r>
        <w:rPr>
          <w:rFonts w:cs="Arial"/>
        </w:rPr>
        <w:t xml:space="preserve">             </w:t>
      </w:r>
      <w:r w:rsidR="00B87057">
        <w:rPr>
          <w:rFonts w:cs="Arial"/>
        </w:rPr>
        <w:t>R</w:t>
      </w:r>
      <w:r w:rsidRPr="00542BEE" w:rsidR="00542BEE">
        <w:rPr>
          <w:rFonts w:cs="Arial"/>
        </w:rPr>
        <w:t>isk assessmen</w:t>
      </w:r>
      <w:r>
        <w:rPr>
          <w:rFonts w:cs="Arial"/>
        </w:rPr>
        <w:t>t</w:t>
      </w:r>
      <w:r w:rsidR="00B87057">
        <w:rPr>
          <w:rFonts w:cs="Arial"/>
        </w:rPr>
        <w:tab/>
      </w:r>
    </w:p>
    <w:p w:rsidR="00BA3037" w:rsidP="00CD5B67" w:rsidRDefault="00BA3037" w14:paraId="1DA7C25E" w14:textId="65006ECB">
      <w:pPr>
        <w:numPr>
          <w:ilvl w:val="0"/>
          <w:numId w:val="9"/>
        </w:numPr>
        <w:spacing w:before="100" w:beforeAutospacing="1" w:after="100" w:afterAutospacing="1"/>
        <w:ind w:left="1276" w:hanging="425"/>
        <w:contextualSpacing/>
        <w:rPr>
          <w:rFonts w:cs="Arial"/>
        </w:rPr>
      </w:pPr>
      <w:r>
        <w:rPr>
          <w:rFonts w:cs="Arial"/>
        </w:rPr>
        <w:t>Child Awareness form</w:t>
      </w:r>
    </w:p>
    <w:p w:rsidRPr="00542BEE" w:rsidR="00BA3037" w:rsidP="00CD5B67" w:rsidRDefault="00BA3037" w14:paraId="5CA74446" w14:textId="700F3434">
      <w:pPr>
        <w:numPr>
          <w:ilvl w:val="0"/>
          <w:numId w:val="9"/>
        </w:numPr>
        <w:spacing w:before="100" w:beforeAutospacing="1" w:after="100" w:afterAutospacing="1"/>
        <w:ind w:left="1276" w:hanging="425"/>
        <w:contextualSpacing/>
        <w:rPr>
          <w:rFonts w:cs="Arial"/>
        </w:rPr>
      </w:pPr>
      <w:r>
        <w:rPr>
          <w:rFonts w:cs="Arial"/>
        </w:rPr>
        <w:t>Safeguarding node (for recording a child protection plan and relevant safeguarding information for children)</w:t>
      </w:r>
    </w:p>
    <w:p w:rsidRPr="00542BEE" w:rsidR="00542BEE" w:rsidP="00CD5B67" w:rsidRDefault="00542BEE" w14:paraId="2CA8661A" w14:textId="77777777">
      <w:pPr>
        <w:numPr>
          <w:ilvl w:val="0"/>
          <w:numId w:val="9"/>
        </w:numPr>
        <w:spacing w:before="100" w:beforeAutospacing="1" w:after="100" w:afterAutospacing="1"/>
        <w:ind w:left="1276" w:hanging="425"/>
        <w:contextualSpacing/>
        <w:rPr>
          <w:rFonts w:cs="Arial"/>
        </w:rPr>
      </w:pPr>
      <w:r w:rsidRPr="00542BEE">
        <w:rPr>
          <w:rFonts w:cs="Arial"/>
        </w:rPr>
        <w:t>needs assessment</w:t>
      </w:r>
    </w:p>
    <w:p w:rsidRPr="00542BEE" w:rsidR="00542BEE" w:rsidP="00CD5B67" w:rsidRDefault="00B8224A" w14:paraId="3C018745" w14:textId="1438F431">
      <w:pPr>
        <w:numPr>
          <w:ilvl w:val="0"/>
          <w:numId w:val="9"/>
        </w:numPr>
        <w:spacing w:before="100" w:beforeAutospacing="1" w:after="100" w:afterAutospacing="1"/>
        <w:ind w:left="1276" w:hanging="425"/>
        <w:contextualSpacing/>
        <w:rPr>
          <w:rFonts w:cs="Arial"/>
        </w:rPr>
      </w:pPr>
      <w:r>
        <w:rPr>
          <w:rFonts w:cs="Arial"/>
        </w:rPr>
        <w:t xml:space="preserve">crisis and </w:t>
      </w:r>
      <w:r w:rsidRPr="00542BEE" w:rsidR="00542BEE">
        <w:rPr>
          <w:rFonts w:cs="Arial"/>
        </w:rPr>
        <w:t>contingency plans</w:t>
      </w:r>
      <w:r>
        <w:rPr>
          <w:rFonts w:cs="Arial"/>
        </w:rPr>
        <w:t xml:space="preserve"> (staying safe plan)</w:t>
      </w:r>
    </w:p>
    <w:p w:rsidRPr="00542BEE" w:rsidR="00542BEE" w:rsidP="00CD5B67" w:rsidRDefault="00542BEE" w14:paraId="69AF9419" w14:textId="77777777">
      <w:pPr>
        <w:numPr>
          <w:ilvl w:val="0"/>
          <w:numId w:val="9"/>
        </w:numPr>
        <w:spacing w:before="100" w:beforeAutospacing="1" w:after="100" w:afterAutospacing="1"/>
        <w:ind w:left="1276" w:hanging="425"/>
        <w:contextualSpacing/>
        <w:rPr>
          <w:rFonts w:cs="Arial"/>
        </w:rPr>
      </w:pPr>
      <w:r w:rsidRPr="00542BEE">
        <w:rPr>
          <w:rFonts w:cs="Arial"/>
        </w:rPr>
        <w:t>leave arrangements</w:t>
      </w:r>
    </w:p>
    <w:p w:rsidRPr="00542BEE" w:rsidR="00542BEE" w:rsidP="00CD5B67" w:rsidRDefault="00542BEE" w14:paraId="2FB22628" w14:textId="77777777">
      <w:pPr>
        <w:numPr>
          <w:ilvl w:val="0"/>
          <w:numId w:val="9"/>
        </w:numPr>
        <w:spacing w:before="100" w:beforeAutospacing="1" w:after="100" w:afterAutospacing="1"/>
        <w:ind w:left="1276" w:hanging="425"/>
        <w:contextualSpacing/>
        <w:rPr>
          <w:rFonts w:cs="Arial"/>
        </w:rPr>
      </w:pPr>
      <w:r w:rsidRPr="00542BEE">
        <w:rPr>
          <w:rFonts w:cs="Arial"/>
        </w:rPr>
        <w:t>discharge arrangements</w:t>
      </w:r>
    </w:p>
    <w:p w:rsidRPr="00542BEE" w:rsidR="00542BEE" w:rsidP="00CD5B67" w:rsidRDefault="00542BEE" w14:paraId="4FF8F427" w14:textId="77777777">
      <w:pPr>
        <w:numPr>
          <w:ilvl w:val="0"/>
          <w:numId w:val="9"/>
        </w:numPr>
        <w:spacing w:before="100" w:beforeAutospacing="1" w:after="100" w:afterAutospacing="1"/>
        <w:ind w:left="1276" w:hanging="425"/>
        <w:contextualSpacing/>
        <w:rPr>
          <w:rFonts w:cs="Arial"/>
        </w:rPr>
      </w:pPr>
      <w:r w:rsidRPr="00542BEE">
        <w:rPr>
          <w:rFonts w:cs="Arial"/>
        </w:rPr>
        <w:t xml:space="preserve">arrangements for children visiting inpatients </w:t>
      </w:r>
    </w:p>
    <w:p w:rsidR="00542BEE" w:rsidP="00CD5B67" w:rsidRDefault="00542BEE" w14:paraId="3B616458" w14:textId="7678CFB9">
      <w:pPr>
        <w:numPr>
          <w:ilvl w:val="0"/>
          <w:numId w:val="9"/>
        </w:numPr>
        <w:spacing w:before="100" w:beforeAutospacing="1" w:after="100" w:afterAutospacing="1"/>
        <w:ind w:left="1276" w:hanging="425"/>
        <w:contextualSpacing/>
        <w:rPr>
          <w:rFonts w:cs="Arial"/>
        </w:rPr>
      </w:pPr>
      <w:r w:rsidRPr="00542BEE">
        <w:rPr>
          <w:rFonts w:cs="Arial"/>
        </w:rPr>
        <w:t>incident reporting forms </w:t>
      </w:r>
      <w:r w:rsidR="00896855">
        <w:rPr>
          <w:rFonts w:cs="Arial"/>
        </w:rPr>
        <w:t>(Datix)</w:t>
      </w:r>
    </w:p>
    <w:p w:rsidRPr="00542BEE" w:rsidR="00F662CE" w:rsidP="001E124C" w:rsidRDefault="00F662CE" w14:paraId="7B40C951" w14:textId="77777777">
      <w:pPr>
        <w:spacing w:before="100" w:beforeAutospacing="1" w:after="100" w:afterAutospacing="1"/>
        <w:ind w:left="1211"/>
        <w:contextualSpacing/>
        <w:rPr>
          <w:rFonts w:cs="Arial"/>
        </w:rPr>
      </w:pPr>
    </w:p>
    <w:p w:rsidR="00542BEE" w:rsidP="001E124C" w:rsidRDefault="00542BEE" w14:paraId="545E1912" w14:textId="77777777">
      <w:pPr>
        <w:spacing w:before="100" w:beforeAutospacing="1" w:after="100" w:afterAutospacing="1"/>
        <w:ind w:left="851" w:hanging="791"/>
        <w:contextualSpacing/>
        <w:rPr>
          <w:rFonts w:cs="Arial"/>
        </w:rPr>
      </w:pPr>
      <w:r w:rsidRPr="00542BEE">
        <w:rPr>
          <w:rFonts w:cs="Arial"/>
        </w:rPr>
        <w:t xml:space="preserve">   </w:t>
      </w:r>
      <w:r w:rsidRPr="00542BEE">
        <w:rPr>
          <w:rFonts w:cs="Arial"/>
        </w:rPr>
        <w:tab/>
      </w:r>
      <w:r w:rsidRPr="00542BEE">
        <w:rPr>
          <w:rFonts w:cs="Arial"/>
        </w:rPr>
        <w:t>Assessments can show that a child is deemed to be vulnerable or at risk of harm, information from these records should be shared with colleagues in Local Authority children and young people’s service</w:t>
      </w:r>
      <w:r w:rsidR="00090042">
        <w:rPr>
          <w:rFonts w:cs="Arial"/>
        </w:rPr>
        <w:t>s</w:t>
      </w:r>
      <w:r w:rsidRPr="00542BEE">
        <w:rPr>
          <w:rFonts w:cs="Arial"/>
        </w:rPr>
        <w:t xml:space="preserve"> and a child protection referral made if necessary.</w:t>
      </w:r>
    </w:p>
    <w:p w:rsidRPr="00542BEE" w:rsidR="00F662CE" w:rsidP="001E124C" w:rsidRDefault="00F662CE" w14:paraId="4B4D7232" w14:textId="77777777">
      <w:pPr>
        <w:spacing w:before="100" w:beforeAutospacing="1" w:after="100" w:afterAutospacing="1"/>
        <w:ind w:left="851" w:hanging="791"/>
        <w:contextualSpacing/>
        <w:rPr>
          <w:rFonts w:cs="Arial"/>
        </w:rPr>
      </w:pPr>
    </w:p>
    <w:p w:rsidR="00542BEE" w:rsidP="001E124C" w:rsidRDefault="00542BEE" w14:paraId="6AD0A48C" w14:textId="13C5DAE1">
      <w:pPr>
        <w:spacing w:before="100" w:beforeAutospacing="1" w:after="100" w:afterAutospacing="1"/>
        <w:ind w:left="851"/>
        <w:contextualSpacing/>
        <w:rPr>
          <w:rFonts w:cs="Arial"/>
        </w:rPr>
      </w:pPr>
      <w:r w:rsidRPr="00542BEE">
        <w:rPr>
          <w:rFonts w:cs="Arial"/>
        </w:rPr>
        <w:t>Staff dealing with cases where there is a child/children at risk must keep full factual records of what is said by all parties, details of all findings and observations, this should include some analysis of the risk. Telephone conversations must also be recorded. All SystmOne entries should be validated</w:t>
      </w:r>
      <w:r w:rsidR="00896855">
        <w:rPr>
          <w:rFonts w:cs="Arial"/>
        </w:rPr>
        <w:t>.</w:t>
      </w:r>
      <w:r w:rsidRPr="00542BEE">
        <w:rPr>
          <w:rFonts w:cs="Arial"/>
        </w:rPr>
        <w:t> </w:t>
      </w:r>
    </w:p>
    <w:p w:rsidRPr="00542BEE" w:rsidR="00F662CE" w:rsidP="001E124C" w:rsidRDefault="00F662CE" w14:paraId="2093CA67" w14:textId="77777777">
      <w:pPr>
        <w:spacing w:before="100" w:beforeAutospacing="1" w:after="100" w:afterAutospacing="1"/>
        <w:ind w:left="851"/>
        <w:contextualSpacing/>
        <w:rPr>
          <w:rFonts w:cs="Arial"/>
        </w:rPr>
      </w:pPr>
    </w:p>
    <w:p w:rsidR="00542BEE" w:rsidP="001E124C" w:rsidRDefault="00542BEE" w14:paraId="00B887DB" w14:textId="77777777">
      <w:pPr>
        <w:tabs>
          <w:tab w:val="left" w:pos="851"/>
        </w:tabs>
        <w:spacing w:before="100" w:beforeAutospacing="1" w:after="100" w:afterAutospacing="1"/>
        <w:contextualSpacing/>
        <w:rPr>
          <w:rFonts w:cs="Arial"/>
          <w:b/>
          <w:bCs/>
        </w:rPr>
      </w:pPr>
      <w:r w:rsidRPr="00542BEE">
        <w:rPr>
          <w:rFonts w:cs="Arial"/>
          <w:b/>
          <w:bCs/>
        </w:rPr>
        <w:t>8.</w:t>
      </w:r>
      <w:r w:rsidRPr="00542BEE">
        <w:rPr>
          <w:rFonts w:cs="Arial"/>
          <w:b/>
          <w:bCs/>
        </w:rPr>
        <w:tab/>
      </w:r>
      <w:r w:rsidRPr="00542BEE">
        <w:rPr>
          <w:rFonts w:cs="Arial"/>
          <w:b/>
          <w:bCs/>
        </w:rPr>
        <w:t>Information Sharing</w:t>
      </w:r>
    </w:p>
    <w:p w:rsidRPr="00542BEE" w:rsidR="00F662CE" w:rsidP="001E124C" w:rsidRDefault="00F662CE" w14:paraId="2503B197" w14:textId="77777777">
      <w:pPr>
        <w:tabs>
          <w:tab w:val="left" w:pos="851"/>
        </w:tabs>
        <w:spacing w:before="100" w:beforeAutospacing="1" w:after="100" w:afterAutospacing="1"/>
        <w:contextualSpacing/>
        <w:rPr>
          <w:rFonts w:cs="Arial"/>
        </w:rPr>
      </w:pPr>
    </w:p>
    <w:p w:rsidR="00F662CE" w:rsidP="001E124C" w:rsidRDefault="00542BEE" w14:paraId="2D83F9B3" w14:textId="77777777">
      <w:pPr>
        <w:spacing w:before="100" w:beforeAutospacing="1" w:after="100" w:afterAutospacing="1"/>
        <w:ind w:left="851"/>
        <w:contextualSpacing/>
        <w:rPr>
          <w:rFonts w:cs="Arial"/>
          <w:b/>
          <w:bCs/>
        </w:rPr>
      </w:pPr>
      <w:r w:rsidRPr="00542BEE">
        <w:rPr>
          <w:rFonts w:cs="Arial"/>
        </w:rPr>
        <w:t xml:space="preserve">In the event of a person (this includes </w:t>
      </w:r>
      <w:r w:rsidR="00090042">
        <w:rPr>
          <w:rFonts w:cs="Arial"/>
        </w:rPr>
        <w:t>m</w:t>
      </w:r>
      <w:r w:rsidRPr="00542BEE">
        <w:rPr>
          <w:rFonts w:cs="Arial"/>
        </w:rPr>
        <w:t xml:space="preserve">others, </w:t>
      </w:r>
      <w:r w:rsidR="00090042">
        <w:rPr>
          <w:rFonts w:cs="Arial"/>
        </w:rPr>
        <w:t>f</w:t>
      </w:r>
      <w:r w:rsidRPr="00542BEE">
        <w:rPr>
          <w:rFonts w:cs="Arial"/>
        </w:rPr>
        <w:t xml:space="preserve">athers, or adults living in a household with children under 5) entering a service either in the community or as an </w:t>
      </w:r>
      <w:r w:rsidR="00090042">
        <w:rPr>
          <w:rFonts w:cs="Arial"/>
        </w:rPr>
        <w:t>i</w:t>
      </w:r>
      <w:r w:rsidRPr="00542BEE">
        <w:rPr>
          <w:rFonts w:cs="Arial"/>
        </w:rPr>
        <w:t xml:space="preserve">n-patient who is identified as living in the same house </w:t>
      </w:r>
      <w:r w:rsidR="00090042">
        <w:rPr>
          <w:rFonts w:cs="Arial"/>
        </w:rPr>
        <w:t xml:space="preserve">as </w:t>
      </w:r>
      <w:r w:rsidRPr="00542BEE">
        <w:rPr>
          <w:rFonts w:cs="Arial"/>
        </w:rPr>
        <w:t xml:space="preserve">a child </w:t>
      </w:r>
      <w:r w:rsidR="00090042">
        <w:rPr>
          <w:rFonts w:cs="Arial"/>
        </w:rPr>
        <w:t xml:space="preserve">of </w:t>
      </w:r>
      <w:r w:rsidRPr="00542BEE">
        <w:rPr>
          <w:rFonts w:cs="Arial"/>
        </w:rPr>
        <w:t>under 5 years</w:t>
      </w:r>
      <w:r w:rsidR="00090042">
        <w:rPr>
          <w:rFonts w:cs="Arial"/>
        </w:rPr>
        <w:t xml:space="preserve"> of age</w:t>
      </w:r>
      <w:r w:rsidRPr="00542BEE">
        <w:rPr>
          <w:rFonts w:cs="Arial"/>
        </w:rPr>
        <w:t xml:space="preserve">, the child’s </w:t>
      </w:r>
      <w:r w:rsidR="00090042">
        <w:rPr>
          <w:rFonts w:cs="Arial"/>
        </w:rPr>
        <w:t>h</w:t>
      </w:r>
      <w:r w:rsidRPr="00542BEE">
        <w:rPr>
          <w:rFonts w:cs="Arial"/>
        </w:rPr>
        <w:t>ealth visitor should be informed and involved in all care planning from then on.</w:t>
      </w:r>
      <w:r w:rsidRPr="00542BEE">
        <w:rPr>
          <w:rFonts w:cs="Arial"/>
          <w:b/>
          <w:bCs/>
        </w:rPr>
        <w:t> </w:t>
      </w:r>
    </w:p>
    <w:p w:rsidRPr="00542BEE" w:rsidR="00542BEE" w:rsidP="001E124C" w:rsidRDefault="00542BEE" w14:paraId="5B5F5B4D" w14:textId="77777777">
      <w:pPr>
        <w:spacing w:before="100" w:beforeAutospacing="1" w:after="100" w:afterAutospacing="1"/>
        <w:ind w:left="851"/>
        <w:contextualSpacing/>
        <w:rPr>
          <w:rFonts w:cs="Arial"/>
        </w:rPr>
      </w:pPr>
      <w:r w:rsidRPr="00542BEE">
        <w:rPr>
          <w:rFonts w:cs="Arial"/>
          <w:b/>
          <w:bCs/>
        </w:rPr>
        <w:t xml:space="preserve">        </w:t>
      </w:r>
    </w:p>
    <w:p w:rsidR="001C7920" w:rsidP="001E124C" w:rsidRDefault="00542BEE" w14:paraId="01ABB985" w14:textId="533674FF">
      <w:pPr>
        <w:spacing w:before="100" w:beforeAutospacing="1" w:after="100" w:afterAutospacing="1"/>
        <w:ind w:left="851"/>
        <w:contextualSpacing/>
        <w:rPr>
          <w:rFonts w:cs="Arial"/>
        </w:rPr>
      </w:pPr>
      <w:r w:rsidRPr="00542BEE">
        <w:rPr>
          <w:rFonts w:cs="Arial"/>
        </w:rPr>
        <w:t>It is recognised that information sharing can be a contentious issue and that Trust staff can feel constrained from sharing information by their uncertainty about when they can do so lawfully.  It is best practice to discuss concerns with patients of any intention to share information unless by doing so there would be increased risk to a child or children.</w:t>
      </w:r>
      <w:r w:rsidR="00915FBD">
        <w:rPr>
          <w:rFonts w:cs="Arial"/>
        </w:rPr>
        <w:t xml:space="preserve"> </w:t>
      </w:r>
      <w:r w:rsidRPr="00542BEE">
        <w:rPr>
          <w:rFonts w:cs="Arial"/>
        </w:rPr>
        <w:t xml:space="preserve">Legally, staff can share confidential information with the patient’s consent and if the information is in the public interest it can be shared without the patient’s consent.  </w:t>
      </w:r>
    </w:p>
    <w:p w:rsidR="001C7920" w:rsidP="001E124C" w:rsidRDefault="001C7920" w14:paraId="38288749" w14:textId="77777777">
      <w:pPr>
        <w:spacing w:before="100" w:beforeAutospacing="1" w:after="100" w:afterAutospacing="1"/>
        <w:ind w:left="851"/>
        <w:contextualSpacing/>
        <w:rPr>
          <w:rFonts w:cs="Arial"/>
        </w:rPr>
      </w:pPr>
    </w:p>
    <w:p w:rsidRPr="00B0562B" w:rsidR="001C7920" w:rsidP="001C7920" w:rsidRDefault="001C7920" w14:paraId="42EA2361" w14:textId="77777777">
      <w:pPr>
        <w:spacing w:before="100" w:beforeAutospacing="1" w:after="100" w:afterAutospacing="1"/>
        <w:ind w:left="851"/>
        <w:contextualSpacing/>
        <w:rPr>
          <w:rFonts w:cs="Arial"/>
        </w:rPr>
      </w:pPr>
      <w:r w:rsidRPr="00B0562B">
        <w:rPr>
          <w:rFonts w:cs="Arial"/>
        </w:rPr>
        <w:t>The General Data Protection Regulations (2018) principles:  are that information that practitioners are considering sharing should be necessary and proportionate, relevant, adequate, accurate timely, securely shared and record information that has been shared.  HM Government DFE  Information sharing  ‘Advice for practitioners providing safeguarding services to children, young people, parents and carers’ July 2018.  The DFE (2018) report highlighted that the ‘General Data Protection Regulation (GDPR), Data Protection Act 2018 and Human Rights laws are not barriers to justified information sharing, but provide a framework to ensure that personal information about living individuals is shared appropriately’.</w:t>
      </w:r>
    </w:p>
    <w:p w:rsidRPr="00B0562B" w:rsidR="001C7920" w:rsidP="001C7920" w:rsidRDefault="001C7920" w14:paraId="20BD9A1A" w14:textId="77777777">
      <w:pPr>
        <w:spacing w:before="100" w:beforeAutospacing="1" w:after="100" w:afterAutospacing="1"/>
        <w:ind w:left="851"/>
        <w:contextualSpacing/>
        <w:rPr>
          <w:rFonts w:cs="Arial"/>
        </w:rPr>
      </w:pPr>
    </w:p>
    <w:p w:rsidRPr="001C7920" w:rsidR="001C7920" w:rsidP="001C7920" w:rsidRDefault="001C7920" w14:paraId="0E270CD8" w14:textId="77777777">
      <w:pPr>
        <w:spacing w:before="100" w:beforeAutospacing="1" w:after="100" w:afterAutospacing="1"/>
        <w:ind w:left="851"/>
        <w:contextualSpacing/>
        <w:rPr>
          <w:rFonts w:cs="Arial"/>
        </w:rPr>
      </w:pPr>
      <w:r w:rsidRPr="00B0562B">
        <w:rPr>
          <w:rFonts w:cs="Arial"/>
        </w:rPr>
        <w:t xml:space="preserve">Practitioners should use their judgement when making decisions about what information to share, and should follow organisation procedures or consult with their manager if in </w:t>
      </w:r>
      <w:r w:rsidRPr="00B0562B">
        <w:rPr>
          <w:rFonts w:cs="Arial"/>
        </w:rPr>
        <w:t>doubt. The most important consideration is whether sharing information is likely to support the safeguarding and protection of a child.</w:t>
      </w:r>
    </w:p>
    <w:p w:rsidR="001C7920" w:rsidP="001E124C" w:rsidRDefault="001C7920" w14:paraId="0C136CF1" w14:textId="77777777">
      <w:pPr>
        <w:spacing w:before="100" w:beforeAutospacing="1" w:after="100" w:afterAutospacing="1"/>
        <w:ind w:left="851"/>
        <w:contextualSpacing/>
        <w:rPr>
          <w:rFonts w:cs="Arial"/>
        </w:rPr>
      </w:pPr>
    </w:p>
    <w:p w:rsidR="001C7920" w:rsidP="001E124C" w:rsidRDefault="00F76BAF" w14:paraId="7C2A028A" w14:textId="77777777">
      <w:pPr>
        <w:spacing w:before="100" w:beforeAutospacing="1" w:after="100" w:afterAutospacing="1"/>
        <w:ind w:left="851"/>
        <w:contextualSpacing/>
        <w:rPr>
          <w:rFonts w:cs="Arial"/>
        </w:rPr>
      </w:pPr>
      <w:hyperlink w:history="1" r:id="rId37">
        <w:r w:rsidRPr="00E53D33" w:rsidR="001C7920">
          <w:rPr>
            <w:rStyle w:val="Hyperlink"/>
            <w:rFonts w:cs="Arial"/>
          </w:rPr>
          <w:t>https://assets.publishing.service.gov.uk/government/uploads/system/uploads/attachment_data/file/721581/Information_sharing_advice_practitioners_safeguarding_services.pdf</w:t>
        </w:r>
      </w:hyperlink>
    </w:p>
    <w:p w:rsidRPr="00542BEE" w:rsidR="001C7920" w:rsidP="001E124C" w:rsidRDefault="001C7920" w14:paraId="0A392C6A" w14:textId="77777777">
      <w:pPr>
        <w:spacing w:before="100" w:beforeAutospacing="1" w:after="100" w:afterAutospacing="1"/>
        <w:ind w:left="851"/>
        <w:contextualSpacing/>
        <w:rPr>
          <w:rFonts w:cs="Arial"/>
        </w:rPr>
      </w:pPr>
    </w:p>
    <w:p w:rsidR="00F662CE" w:rsidP="001E124C" w:rsidRDefault="00F662CE" w14:paraId="290583F9" w14:textId="77777777">
      <w:pPr>
        <w:spacing w:before="100" w:beforeAutospacing="1" w:after="100" w:afterAutospacing="1"/>
        <w:ind w:left="851"/>
        <w:contextualSpacing/>
        <w:rPr>
          <w:rFonts w:cs="Arial"/>
        </w:rPr>
      </w:pPr>
    </w:p>
    <w:p w:rsidR="00F662CE" w:rsidP="00B87057" w:rsidRDefault="00542BEE" w14:paraId="365DB198" w14:textId="77420828">
      <w:pPr>
        <w:spacing w:before="100" w:beforeAutospacing="1" w:after="100" w:afterAutospacing="1"/>
        <w:ind w:left="851"/>
        <w:contextualSpacing/>
        <w:rPr>
          <w:rFonts w:cs="Arial"/>
        </w:rPr>
      </w:pPr>
      <w:r w:rsidRPr="00542BEE">
        <w:rPr>
          <w:rFonts w:cs="Arial"/>
        </w:rPr>
        <w:t>The Government has produced guidance for all practitioners to follow, as part of the ‘Every Child Matters’ series which sets out to promote integrated working to improve outcomes for children and young people.   It explicitly states that as well as applying to staff working mainly with children, it also applies to practitioners who work in services provided for adults, for example mental health services and drug and alcohol services, as many of the adults accessing those services may have parenting or caring responsibilities.</w:t>
      </w:r>
    </w:p>
    <w:p w:rsidR="007C7FA9" w:rsidP="007C7FA9" w:rsidRDefault="007C7FA9" w14:paraId="5ACAC007" w14:textId="77777777">
      <w:pPr>
        <w:rPr>
          <w:rFonts w:cs="Arial"/>
        </w:rPr>
      </w:pPr>
    </w:p>
    <w:p w:rsidR="00542BEE" w:rsidP="007C7FA9" w:rsidRDefault="007C7FA9" w14:paraId="2BD2C3B9" w14:textId="1DAFD496">
      <w:pPr>
        <w:rPr>
          <w:rFonts w:cs="Arial"/>
        </w:rPr>
      </w:pPr>
      <w:r>
        <w:rPr>
          <w:rFonts w:cs="Arial"/>
        </w:rPr>
        <w:t xml:space="preserve">            </w:t>
      </w:r>
      <w:r w:rsidRPr="00542BEE" w:rsidR="00542BEE">
        <w:rPr>
          <w:rFonts w:cs="Arial"/>
        </w:rPr>
        <w:t xml:space="preserve">The guidance document is: </w:t>
      </w:r>
    </w:p>
    <w:p w:rsidRPr="00542BEE" w:rsidR="00F662CE" w:rsidP="001E124C" w:rsidRDefault="00F662CE" w14:paraId="13C326F3" w14:textId="77777777">
      <w:pPr>
        <w:spacing w:before="100" w:beforeAutospacing="1" w:after="100" w:afterAutospacing="1"/>
        <w:ind w:left="851"/>
        <w:contextualSpacing/>
        <w:rPr>
          <w:rFonts w:cs="Arial"/>
        </w:rPr>
      </w:pPr>
    </w:p>
    <w:p w:rsidR="00542BEE" w:rsidP="000E1F2F" w:rsidRDefault="00542BEE" w14:paraId="146793AD" w14:textId="5C3CA03E">
      <w:pPr>
        <w:numPr>
          <w:ilvl w:val="0"/>
          <w:numId w:val="10"/>
        </w:numPr>
        <w:spacing w:before="100" w:beforeAutospacing="1" w:after="100" w:afterAutospacing="1"/>
        <w:ind w:left="1276" w:hanging="425"/>
        <w:contextualSpacing/>
        <w:rPr>
          <w:rFonts w:cs="Arial"/>
        </w:rPr>
      </w:pPr>
      <w:r w:rsidRPr="00542BEE">
        <w:rPr>
          <w:rFonts w:cs="Arial"/>
        </w:rPr>
        <w:t>Information sharing. Advice for practitioners providing safeguarding services to children, young people, parents and carers (201</w:t>
      </w:r>
      <w:r w:rsidR="00617D20">
        <w:rPr>
          <w:rFonts w:cs="Arial"/>
        </w:rPr>
        <w:t>8</w:t>
      </w:r>
      <w:r w:rsidR="00FD4201">
        <w:rPr>
          <w:rFonts w:cs="Arial"/>
        </w:rPr>
        <w:t xml:space="preserve"> updated 2024</w:t>
      </w:r>
      <w:r w:rsidR="00617D20">
        <w:rPr>
          <w:rFonts w:cs="Arial"/>
        </w:rPr>
        <w:t>)</w:t>
      </w:r>
      <w:r w:rsidRPr="00542BEE">
        <w:rPr>
          <w:rFonts w:cs="Arial"/>
        </w:rPr>
        <w:t xml:space="preserve">. This document </w:t>
      </w:r>
      <w:r w:rsidRPr="00542BEE" w:rsidR="00725B72">
        <w:rPr>
          <w:rFonts w:cs="Arial"/>
        </w:rPr>
        <w:t>can be</w:t>
      </w:r>
      <w:r w:rsidRPr="00542BEE">
        <w:rPr>
          <w:rFonts w:cs="Arial"/>
        </w:rPr>
        <w:t xml:space="preserve"> found by following the link from the safeguarding page on the Trust intranet. </w:t>
      </w:r>
    </w:p>
    <w:p w:rsidRPr="00B00BDF" w:rsidR="00B00BDF" w:rsidP="00B00BDF" w:rsidRDefault="00B00BDF" w14:paraId="20B6EEC2" w14:textId="530D2E44">
      <w:pPr>
        <w:rPr>
          <w:rFonts w:cs="Arial"/>
        </w:rPr>
      </w:pPr>
    </w:p>
    <w:p w:rsidRPr="00542BEE" w:rsidR="00542BEE" w:rsidP="00B87057" w:rsidRDefault="00F76BAF" w14:paraId="1EB57CC5" w14:textId="06B1C265">
      <w:pPr>
        <w:spacing w:before="100" w:beforeAutospacing="1" w:after="100" w:afterAutospacing="1"/>
        <w:ind w:left="851"/>
        <w:contextualSpacing/>
        <w:rPr>
          <w:rFonts w:cs="Arial"/>
        </w:rPr>
      </w:pPr>
      <w:hyperlink w:history="1" r:id="rId38">
        <w:r w:rsidRPr="00256254" w:rsidR="00B00BDF">
          <w:rPr>
            <w:rStyle w:val="Hyperlink"/>
            <w:rFonts w:cs="Arial"/>
          </w:rPr>
          <w:t>https://assets.publishing.service.gov.uk/government/uploads/system/uploads/attachment_data/file/1062969/Information_sharing_advice_practitioners_safeguarding_services.pdf</w:t>
        </w:r>
      </w:hyperlink>
      <w:r w:rsidR="00B00BDF">
        <w:rPr>
          <w:rFonts w:cs="Arial"/>
        </w:rPr>
        <w:t xml:space="preserve"> </w:t>
      </w:r>
    </w:p>
    <w:p w:rsidR="00542BEE" w:rsidP="000E1F2F" w:rsidRDefault="00542BEE" w14:paraId="58435C28" w14:textId="77777777">
      <w:pPr>
        <w:pStyle w:val="ListParagraph"/>
        <w:numPr>
          <w:ilvl w:val="0"/>
          <w:numId w:val="10"/>
        </w:numPr>
        <w:spacing w:before="100" w:beforeAutospacing="1" w:after="100" w:afterAutospacing="1"/>
        <w:ind w:left="1276" w:hanging="425"/>
        <w:rPr>
          <w:rFonts w:ascii="Arial" w:hAnsi="Arial" w:cs="Arial"/>
          <w:sz w:val="24"/>
          <w:szCs w:val="24"/>
        </w:rPr>
      </w:pPr>
      <w:r w:rsidRPr="00F662CE">
        <w:rPr>
          <w:rFonts w:ascii="Arial" w:hAnsi="Arial" w:cs="Arial"/>
          <w:sz w:val="24"/>
          <w:szCs w:val="24"/>
        </w:rPr>
        <w:t xml:space="preserve">Staff should also be aware that the Trust is signed up to the Calderdale, Kirklees and Wakefield-Wide Inter-Agency Information Sharing Protocol and the Barnsley Information Sharing Charter. </w:t>
      </w:r>
    </w:p>
    <w:p w:rsidRPr="00F662CE" w:rsidR="00F662CE" w:rsidP="000E1F2F" w:rsidRDefault="00F662CE" w14:paraId="4853B841" w14:textId="77777777">
      <w:pPr>
        <w:pStyle w:val="ListParagraph"/>
        <w:spacing w:before="100" w:beforeAutospacing="1" w:after="100" w:afterAutospacing="1"/>
        <w:ind w:left="1276" w:hanging="425"/>
        <w:rPr>
          <w:rFonts w:ascii="Arial" w:hAnsi="Arial" w:cs="Arial"/>
          <w:sz w:val="24"/>
          <w:szCs w:val="24"/>
        </w:rPr>
      </w:pPr>
    </w:p>
    <w:p w:rsidR="00F662CE" w:rsidP="000E1F2F" w:rsidRDefault="00542BEE" w14:paraId="576A7F8D" w14:textId="4B3ABC9F">
      <w:pPr>
        <w:pStyle w:val="ListParagraph"/>
        <w:numPr>
          <w:ilvl w:val="0"/>
          <w:numId w:val="10"/>
        </w:numPr>
        <w:spacing w:before="100" w:beforeAutospacing="1" w:after="100" w:afterAutospacing="1"/>
        <w:ind w:left="1276" w:hanging="425"/>
        <w:rPr>
          <w:rFonts w:ascii="Arial" w:hAnsi="Arial" w:cs="Arial"/>
          <w:sz w:val="24"/>
          <w:szCs w:val="24"/>
        </w:rPr>
      </w:pPr>
      <w:r w:rsidRPr="00F662CE">
        <w:rPr>
          <w:rFonts w:ascii="Arial" w:hAnsi="Arial" w:cs="Arial"/>
          <w:sz w:val="24"/>
          <w:szCs w:val="24"/>
        </w:rPr>
        <w:t xml:space="preserve">Staff should always record on the service user’s clinical record the reason for disclosing information and whether disclosure was with or without the service user’s consent. </w:t>
      </w:r>
    </w:p>
    <w:p w:rsidRPr="007C5F64" w:rsidR="007C5F64" w:rsidP="007C5F64" w:rsidRDefault="007C5F64" w14:paraId="1CC626D5" w14:textId="77777777">
      <w:pPr>
        <w:pStyle w:val="ListParagraph"/>
        <w:rPr>
          <w:rFonts w:ascii="Arial" w:hAnsi="Arial" w:cs="Arial"/>
          <w:sz w:val="24"/>
          <w:szCs w:val="24"/>
        </w:rPr>
      </w:pPr>
    </w:p>
    <w:p w:rsidR="007C5F64" w:rsidP="000E1F2F" w:rsidRDefault="007C5F64" w14:paraId="27630511" w14:textId="467176C7">
      <w:pPr>
        <w:pStyle w:val="ListParagraph"/>
        <w:numPr>
          <w:ilvl w:val="0"/>
          <w:numId w:val="10"/>
        </w:numPr>
        <w:spacing w:before="100" w:beforeAutospacing="1" w:after="100" w:afterAutospacing="1"/>
        <w:ind w:left="1276" w:hanging="425"/>
        <w:rPr>
          <w:rFonts w:ascii="Arial" w:hAnsi="Arial" w:cs="Arial"/>
          <w:sz w:val="24"/>
          <w:szCs w:val="24"/>
        </w:rPr>
      </w:pPr>
      <w:r>
        <w:rPr>
          <w:rFonts w:ascii="Arial" w:hAnsi="Arial" w:cs="Arial"/>
          <w:sz w:val="24"/>
          <w:szCs w:val="24"/>
        </w:rPr>
        <w:t xml:space="preserve">Staff should contact Access to Health Records for external Information requests. </w:t>
      </w:r>
    </w:p>
    <w:p w:rsidRPr="00F662CE" w:rsidR="00542BEE" w:rsidP="001E124C" w:rsidRDefault="00542BEE" w14:paraId="5E27444A" w14:textId="77777777">
      <w:pPr>
        <w:spacing w:before="100" w:beforeAutospacing="1" w:after="100" w:afterAutospacing="1"/>
        <w:ind w:left="851"/>
        <w:rPr>
          <w:rFonts w:cs="Arial"/>
        </w:rPr>
      </w:pPr>
      <w:r w:rsidRPr="00F662CE">
        <w:rPr>
          <w:rFonts w:cs="Arial"/>
        </w:rPr>
        <w:t xml:space="preserve">Written information likely to be shared with Local Authority Children’s services or other services concerned with the child will be: </w:t>
      </w:r>
    </w:p>
    <w:p w:rsidRPr="00F662CE" w:rsidR="00542BEE" w:rsidP="00BC33C3" w:rsidRDefault="00542BEE" w14:paraId="1036D921" w14:textId="77777777">
      <w:pPr>
        <w:pStyle w:val="ListParagraph"/>
        <w:numPr>
          <w:ilvl w:val="0"/>
          <w:numId w:val="27"/>
        </w:numPr>
        <w:spacing w:before="100" w:beforeAutospacing="1" w:after="100" w:afterAutospacing="1"/>
        <w:ind w:left="1276" w:hanging="425"/>
        <w:rPr>
          <w:rFonts w:ascii="Arial" w:hAnsi="Arial" w:cs="Arial"/>
          <w:sz w:val="24"/>
          <w:szCs w:val="24"/>
        </w:rPr>
      </w:pPr>
      <w:r w:rsidRPr="00F662CE">
        <w:rPr>
          <w:rFonts w:ascii="Arial" w:hAnsi="Arial" w:cs="Arial"/>
          <w:sz w:val="24"/>
          <w:szCs w:val="24"/>
        </w:rPr>
        <w:t>Child Protection or Children in Need referral</w:t>
      </w:r>
      <w:r w:rsidR="00F662CE">
        <w:rPr>
          <w:rFonts w:ascii="Arial" w:hAnsi="Arial" w:cs="Arial"/>
          <w:sz w:val="24"/>
          <w:szCs w:val="24"/>
        </w:rPr>
        <w:t>.</w:t>
      </w:r>
    </w:p>
    <w:p w:rsidRPr="00F662CE" w:rsidR="00542BEE" w:rsidP="00BC33C3" w:rsidRDefault="00542BEE" w14:paraId="6FA2D616" w14:textId="77777777">
      <w:pPr>
        <w:pStyle w:val="ListParagraph"/>
        <w:numPr>
          <w:ilvl w:val="0"/>
          <w:numId w:val="27"/>
        </w:numPr>
        <w:spacing w:before="100" w:beforeAutospacing="1" w:after="100" w:afterAutospacing="1"/>
        <w:ind w:left="1276" w:hanging="425"/>
        <w:rPr>
          <w:rFonts w:ascii="Arial" w:hAnsi="Arial" w:cs="Arial"/>
          <w:sz w:val="24"/>
          <w:szCs w:val="24"/>
        </w:rPr>
      </w:pPr>
      <w:r w:rsidRPr="00F662CE">
        <w:rPr>
          <w:rFonts w:ascii="Arial" w:hAnsi="Arial" w:cs="Arial"/>
          <w:sz w:val="24"/>
          <w:szCs w:val="24"/>
        </w:rPr>
        <w:t>Reports f</w:t>
      </w:r>
      <w:r w:rsidR="00F662CE">
        <w:rPr>
          <w:rFonts w:ascii="Arial" w:hAnsi="Arial" w:cs="Arial"/>
          <w:sz w:val="24"/>
          <w:szCs w:val="24"/>
        </w:rPr>
        <w:t>or Child Protection Conferences.</w:t>
      </w:r>
    </w:p>
    <w:p w:rsidRPr="00F662CE" w:rsidR="00542BEE" w:rsidP="00BC33C3" w:rsidRDefault="00542BEE" w14:paraId="7A8C84F4" w14:textId="77777777">
      <w:pPr>
        <w:pStyle w:val="ListParagraph"/>
        <w:numPr>
          <w:ilvl w:val="0"/>
          <w:numId w:val="27"/>
        </w:numPr>
        <w:spacing w:before="100" w:beforeAutospacing="1" w:after="100" w:afterAutospacing="1"/>
        <w:ind w:left="1276" w:hanging="425"/>
        <w:rPr>
          <w:rFonts w:ascii="Arial" w:hAnsi="Arial" w:cs="Arial"/>
          <w:sz w:val="24"/>
          <w:szCs w:val="24"/>
        </w:rPr>
      </w:pPr>
      <w:r w:rsidRPr="00F662CE">
        <w:rPr>
          <w:rFonts w:ascii="Arial" w:hAnsi="Arial" w:cs="Arial"/>
          <w:sz w:val="24"/>
          <w:szCs w:val="24"/>
        </w:rPr>
        <w:t>Reports for court</w:t>
      </w:r>
      <w:r w:rsidR="00F662CE">
        <w:rPr>
          <w:rFonts w:ascii="Arial" w:hAnsi="Arial" w:cs="Arial"/>
          <w:sz w:val="24"/>
          <w:szCs w:val="24"/>
        </w:rPr>
        <w:t>.</w:t>
      </w:r>
    </w:p>
    <w:p w:rsidR="00F662CE" w:rsidP="00BC33C3" w:rsidRDefault="00542BEE" w14:paraId="5AC2D2D7" w14:textId="77777777">
      <w:pPr>
        <w:pStyle w:val="ListParagraph"/>
        <w:numPr>
          <w:ilvl w:val="0"/>
          <w:numId w:val="27"/>
        </w:numPr>
        <w:spacing w:before="100" w:beforeAutospacing="1" w:after="100" w:afterAutospacing="1"/>
        <w:ind w:left="1276" w:hanging="425"/>
        <w:rPr>
          <w:rFonts w:ascii="Arial" w:hAnsi="Arial" w:cs="Arial"/>
          <w:sz w:val="24"/>
          <w:szCs w:val="24"/>
        </w:rPr>
      </w:pPr>
      <w:r w:rsidRPr="00F662CE">
        <w:rPr>
          <w:rFonts w:ascii="Arial" w:hAnsi="Arial" w:cs="Arial"/>
          <w:sz w:val="24"/>
          <w:szCs w:val="24"/>
        </w:rPr>
        <w:t>Risk assessments and any other relevant parts of CPA documentation</w:t>
      </w:r>
      <w:r w:rsidR="00F662CE">
        <w:rPr>
          <w:rFonts w:ascii="Arial" w:hAnsi="Arial" w:cs="Arial"/>
          <w:sz w:val="24"/>
          <w:szCs w:val="24"/>
        </w:rPr>
        <w:t>.</w:t>
      </w:r>
    </w:p>
    <w:p w:rsidRPr="00F662CE" w:rsidR="00542BEE" w:rsidP="00BC33C3" w:rsidRDefault="00542BEE" w14:paraId="4A0C2DF7" w14:textId="77777777">
      <w:pPr>
        <w:pStyle w:val="ListParagraph"/>
        <w:numPr>
          <w:ilvl w:val="0"/>
          <w:numId w:val="27"/>
        </w:numPr>
        <w:spacing w:before="100" w:beforeAutospacing="1" w:after="100" w:afterAutospacing="1"/>
        <w:ind w:left="1276" w:hanging="425"/>
        <w:rPr>
          <w:rFonts w:ascii="Arial" w:hAnsi="Arial" w:cs="Arial"/>
          <w:sz w:val="24"/>
          <w:szCs w:val="24"/>
        </w:rPr>
      </w:pPr>
      <w:r w:rsidRPr="00F662CE">
        <w:rPr>
          <w:rFonts w:ascii="Arial" w:hAnsi="Arial" w:cs="Arial"/>
          <w:sz w:val="24"/>
          <w:szCs w:val="24"/>
        </w:rPr>
        <w:t>Information shared with other agencies must be as factual as possible and provide evidence and sources of information.  It should be discussed with the service user unless doing so would put a child at further risk of harm.</w:t>
      </w:r>
    </w:p>
    <w:p w:rsidRPr="00542BEE" w:rsidR="00542BEE" w:rsidP="000E1F2F" w:rsidRDefault="00542BEE" w14:paraId="5CFA9931" w14:textId="77777777">
      <w:pPr>
        <w:tabs>
          <w:tab w:val="left" w:pos="851"/>
          <w:tab w:val="left" w:pos="1276"/>
        </w:tabs>
        <w:spacing w:before="100" w:beforeAutospacing="1" w:after="100" w:afterAutospacing="1"/>
        <w:contextualSpacing/>
        <w:rPr>
          <w:rFonts w:cs="Arial"/>
        </w:rPr>
      </w:pPr>
      <w:r w:rsidRPr="00542BEE">
        <w:rPr>
          <w:rFonts w:cs="Arial"/>
          <w:b/>
        </w:rPr>
        <w:t>9.</w:t>
      </w:r>
      <w:r w:rsidRPr="00542BEE">
        <w:rPr>
          <w:rFonts w:cs="Arial"/>
        </w:rPr>
        <w:tab/>
      </w:r>
      <w:r w:rsidRPr="00542BEE">
        <w:rPr>
          <w:rFonts w:cs="Arial"/>
          <w:b/>
          <w:bCs/>
        </w:rPr>
        <w:t>Child protection concerns must always override:</w:t>
      </w:r>
    </w:p>
    <w:p w:rsidRPr="00542BEE" w:rsidR="00542BEE" w:rsidP="002E35D8" w:rsidRDefault="00542BEE" w14:paraId="0FC36233" w14:textId="77777777">
      <w:pPr>
        <w:numPr>
          <w:ilvl w:val="0"/>
          <w:numId w:val="10"/>
        </w:numPr>
        <w:spacing w:before="100" w:beforeAutospacing="1" w:after="100" w:afterAutospacing="1"/>
        <w:ind w:left="1276" w:hanging="425"/>
        <w:contextualSpacing/>
        <w:rPr>
          <w:rFonts w:cs="Arial"/>
        </w:rPr>
      </w:pPr>
      <w:r w:rsidRPr="00542BEE">
        <w:rPr>
          <w:rFonts w:cs="Arial"/>
        </w:rPr>
        <w:t>Confidentiality</w:t>
      </w:r>
      <w:r w:rsidR="006A74B9">
        <w:rPr>
          <w:rFonts w:cs="Arial"/>
        </w:rPr>
        <w:t xml:space="preserve"> </w:t>
      </w:r>
    </w:p>
    <w:p w:rsidR="00542BEE" w:rsidP="002E35D8" w:rsidRDefault="00542BEE" w14:paraId="11BBA8DF" w14:textId="77777777">
      <w:pPr>
        <w:numPr>
          <w:ilvl w:val="0"/>
          <w:numId w:val="10"/>
        </w:numPr>
        <w:spacing w:before="100" w:beforeAutospacing="1" w:after="100" w:afterAutospacing="1"/>
        <w:ind w:left="1276" w:hanging="425"/>
        <w:contextualSpacing/>
        <w:rPr>
          <w:rFonts w:cs="Arial"/>
        </w:rPr>
      </w:pPr>
      <w:r w:rsidRPr="00542BEE">
        <w:rPr>
          <w:rFonts w:cs="Arial"/>
        </w:rPr>
        <w:t>Worries staff may have on the impact on a therapeutic relationship</w:t>
      </w:r>
    </w:p>
    <w:p w:rsidRPr="00542BEE" w:rsidR="00F662CE" w:rsidP="00823194" w:rsidRDefault="00F662CE" w14:paraId="50125231" w14:textId="77777777">
      <w:pPr>
        <w:spacing w:before="100" w:beforeAutospacing="1" w:after="100" w:afterAutospacing="1"/>
        <w:contextualSpacing/>
        <w:rPr>
          <w:rFonts w:cs="Arial"/>
        </w:rPr>
      </w:pPr>
    </w:p>
    <w:p w:rsidR="00542BEE" w:rsidP="00823194" w:rsidRDefault="00542BEE" w14:paraId="6CBC2EB3" w14:textId="06447835">
      <w:pPr>
        <w:tabs>
          <w:tab w:val="left" w:pos="851"/>
        </w:tabs>
        <w:spacing w:before="100" w:beforeAutospacing="1" w:after="100" w:afterAutospacing="1"/>
        <w:ind w:left="851"/>
        <w:contextualSpacing/>
        <w:rPr>
          <w:rFonts w:cs="Arial"/>
        </w:rPr>
      </w:pPr>
      <w:r w:rsidRPr="00542BEE">
        <w:rPr>
          <w:rFonts w:cs="Arial"/>
        </w:rPr>
        <w:t>Staff may also be directed by the court to provide written reports in a range of court proceedings involving children. Staff should notify the Named Nurse, Trust and Legal Affairs Department of such situations.</w:t>
      </w:r>
    </w:p>
    <w:p w:rsidR="004F23E6" w:rsidP="00823194" w:rsidRDefault="004F23E6" w14:paraId="5A25747A" w14:textId="77777777">
      <w:pPr>
        <w:spacing w:before="100" w:beforeAutospacing="1" w:after="100" w:afterAutospacing="1"/>
        <w:contextualSpacing/>
        <w:rPr>
          <w:rFonts w:cs="Arial"/>
        </w:rPr>
      </w:pPr>
    </w:p>
    <w:p w:rsidR="00542BEE" w:rsidP="00823194" w:rsidRDefault="00542BEE" w14:paraId="1B161AD5" w14:textId="77777777">
      <w:pPr>
        <w:tabs>
          <w:tab w:val="left" w:pos="851"/>
        </w:tabs>
        <w:spacing w:before="100" w:beforeAutospacing="1" w:after="100" w:afterAutospacing="1"/>
        <w:contextualSpacing/>
        <w:rPr>
          <w:rFonts w:cs="Arial"/>
          <w:b/>
          <w:bCs/>
        </w:rPr>
      </w:pPr>
      <w:r w:rsidRPr="00542BEE">
        <w:rPr>
          <w:rFonts w:cs="Arial"/>
          <w:b/>
          <w:bCs/>
        </w:rPr>
        <w:t>10.</w:t>
      </w:r>
      <w:r w:rsidRPr="00542BEE">
        <w:rPr>
          <w:rFonts w:cs="Arial"/>
          <w:b/>
          <w:bCs/>
        </w:rPr>
        <w:tab/>
      </w:r>
      <w:r w:rsidRPr="00542BEE">
        <w:rPr>
          <w:rFonts w:cs="Arial"/>
          <w:b/>
          <w:bCs/>
        </w:rPr>
        <w:t xml:space="preserve">Children Who Live outside the Trust Area </w:t>
      </w:r>
    </w:p>
    <w:p w:rsidRPr="00542BEE" w:rsidR="00F662CE" w:rsidP="00823194" w:rsidRDefault="00F662CE" w14:paraId="09B8D95D" w14:textId="77777777">
      <w:pPr>
        <w:tabs>
          <w:tab w:val="left" w:pos="851"/>
        </w:tabs>
        <w:spacing w:before="100" w:beforeAutospacing="1" w:after="100" w:afterAutospacing="1"/>
        <w:contextualSpacing/>
        <w:rPr>
          <w:rFonts w:cs="Arial"/>
        </w:rPr>
      </w:pPr>
    </w:p>
    <w:p w:rsidR="00542BEE" w:rsidP="00823194" w:rsidRDefault="00542BEE" w14:paraId="0549ED02" w14:textId="77777777">
      <w:pPr>
        <w:tabs>
          <w:tab w:val="left" w:pos="851"/>
        </w:tabs>
        <w:spacing w:before="100" w:beforeAutospacing="1" w:after="100" w:afterAutospacing="1"/>
        <w:ind w:left="851" w:hanging="851"/>
        <w:contextualSpacing/>
        <w:rPr>
          <w:rFonts w:cs="Arial"/>
        </w:rPr>
      </w:pPr>
      <w:r w:rsidRPr="00542BEE">
        <w:rPr>
          <w:rFonts w:cs="Arial"/>
        </w:rPr>
        <w:t xml:space="preserve">  </w:t>
      </w:r>
      <w:r w:rsidRPr="00542BEE">
        <w:rPr>
          <w:rFonts w:cs="Arial"/>
        </w:rPr>
        <w:tab/>
      </w:r>
      <w:r w:rsidRPr="00542BEE">
        <w:rPr>
          <w:rFonts w:cs="Arial"/>
        </w:rPr>
        <w:t>If a child who is the subject of concern does not live in Barnsley, Calderdale, Kirklees or Wakefield, the member of staff concerned should contact the relevant Children’s Services Department in the area where the child resides.</w:t>
      </w:r>
    </w:p>
    <w:p w:rsidRPr="00542BEE" w:rsidR="00F662CE" w:rsidP="00823194" w:rsidRDefault="00F662CE" w14:paraId="78BEFD2A" w14:textId="77777777">
      <w:pPr>
        <w:tabs>
          <w:tab w:val="left" w:pos="851"/>
        </w:tabs>
        <w:spacing w:before="100" w:beforeAutospacing="1" w:after="100" w:afterAutospacing="1"/>
        <w:contextualSpacing/>
        <w:rPr>
          <w:rFonts w:cs="Arial"/>
        </w:rPr>
      </w:pPr>
    </w:p>
    <w:p w:rsidR="00542BEE" w:rsidP="00823194" w:rsidRDefault="00542BEE" w14:paraId="4FC22F27" w14:textId="77777777">
      <w:pPr>
        <w:tabs>
          <w:tab w:val="left" w:pos="851"/>
        </w:tabs>
        <w:spacing w:before="100" w:beforeAutospacing="1" w:after="100" w:afterAutospacing="1"/>
        <w:contextualSpacing/>
        <w:rPr>
          <w:rFonts w:cs="Arial"/>
          <w:b/>
          <w:bCs/>
        </w:rPr>
      </w:pPr>
      <w:r w:rsidRPr="00542BEE">
        <w:rPr>
          <w:rFonts w:cs="Arial"/>
          <w:b/>
          <w:bCs/>
        </w:rPr>
        <w:t>11.</w:t>
      </w:r>
      <w:r w:rsidRPr="00542BEE">
        <w:rPr>
          <w:rFonts w:cs="Arial"/>
          <w:b/>
          <w:bCs/>
        </w:rPr>
        <w:tab/>
      </w:r>
      <w:r w:rsidRPr="00542BEE">
        <w:rPr>
          <w:rFonts w:cs="Arial"/>
          <w:b/>
          <w:bCs/>
        </w:rPr>
        <w:t>Out of Hours Child Protection Concerns</w:t>
      </w:r>
    </w:p>
    <w:p w:rsidRPr="00542BEE" w:rsidR="00F662CE" w:rsidP="00823194" w:rsidRDefault="00F662CE" w14:paraId="27A76422" w14:textId="77777777">
      <w:pPr>
        <w:tabs>
          <w:tab w:val="left" w:pos="851"/>
        </w:tabs>
        <w:spacing w:before="100" w:beforeAutospacing="1" w:after="100" w:afterAutospacing="1"/>
        <w:contextualSpacing/>
        <w:rPr>
          <w:rFonts w:cs="Arial"/>
        </w:rPr>
      </w:pPr>
    </w:p>
    <w:p w:rsidR="00542BEE" w:rsidP="00823194" w:rsidRDefault="00542BEE" w14:paraId="2DBD36BF" w14:textId="3FC99743">
      <w:pPr>
        <w:tabs>
          <w:tab w:val="left" w:pos="851"/>
        </w:tabs>
        <w:spacing w:before="100" w:beforeAutospacing="1" w:after="100" w:afterAutospacing="1"/>
        <w:ind w:left="851"/>
        <w:contextualSpacing/>
        <w:rPr>
          <w:rFonts w:cs="Arial"/>
        </w:rPr>
      </w:pPr>
      <w:r w:rsidRPr="00542BEE">
        <w:rPr>
          <w:rFonts w:cs="Arial"/>
        </w:rPr>
        <w:t xml:space="preserve">If a member of staff needs to make an out of hour’s child protection referral you should contact </w:t>
      </w:r>
      <w:r w:rsidR="007C5F64">
        <w:rPr>
          <w:rFonts w:cs="Arial"/>
        </w:rPr>
        <w:t xml:space="preserve">Children’s Social Care </w:t>
      </w:r>
      <w:r w:rsidR="00090042">
        <w:rPr>
          <w:rFonts w:cs="Arial"/>
        </w:rPr>
        <w:t>E</w:t>
      </w:r>
      <w:r w:rsidRPr="00542BEE">
        <w:rPr>
          <w:rFonts w:cs="Arial"/>
        </w:rPr>
        <w:t>mergency Duty Team (EDT) for the relevant area</w:t>
      </w:r>
      <w:r w:rsidR="00090042">
        <w:rPr>
          <w:rFonts w:cs="Arial"/>
        </w:rPr>
        <w:t>.</w:t>
      </w:r>
      <w:r w:rsidRPr="00542BEE">
        <w:rPr>
          <w:rFonts w:cs="Arial"/>
        </w:rPr>
        <w:t xml:space="preserve"> In the event of the EDT worker being unavailable and the situation being urgent staff should call the police (Please refer to Trust Safeguarding Intranet pages).</w:t>
      </w:r>
    </w:p>
    <w:p w:rsidRPr="00542BEE" w:rsidR="00F662CE" w:rsidP="00823194" w:rsidRDefault="00F662CE" w14:paraId="49206A88" w14:textId="77777777">
      <w:pPr>
        <w:tabs>
          <w:tab w:val="left" w:pos="851"/>
        </w:tabs>
        <w:spacing w:before="100" w:beforeAutospacing="1" w:after="100" w:afterAutospacing="1"/>
        <w:ind w:left="851"/>
        <w:contextualSpacing/>
        <w:rPr>
          <w:rFonts w:cs="Arial"/>
          <w:b/>
          <w:bCs/>
        </w:rPr>
      </w:pPr>
    </w:p>
    <w:p w:rsidR="00542BEE" w:rsidP="00823194" w:rsidRDefault="00542BEE" w14:paraId="125F7061" w14:textId="33BCC76C">
      <w:pPr>
        <w:tabs>
          <w:tab w:val="left" w:pos="851"/>
        </w:tabs>
        <w:spacing w:before="100" w:beforeAutospacing="1" w:after="100" w:afterAutospacing="1"/>
        <w:ind w:left="851"/>
        <w:contextualSpacing/>
        <w:rPr>
          <w:rFonts w:cs="Arial"/>
        </w:rPr>
      </w:pPr>
      <w:r w:rsidRPr="00542BEE">
        <w:rPr>
          <w:rFonts w:cs="Arial"/>
        </w:rPr>
        <w:t xml:space="preserve">You should discuss this with the senior nurse or doctor on duty.  If the situation is very serious the Duty Director should be informed.  </w:t>
      </w:r>
    </w:p>
    <w:p w:rsidRPr="00542BEE" w:rsidR="007C7FA9" w:rsidP="00823194" w:rsidRDefault="007C7FA9" w14:paraId="3C19D671" w14:textId="77777777">
      <w:pPr>
        <w:tabs>
          <w:tab w:val="left" w:pos="851"/>
        </w:tabs>
        <w:spacing w:before="100" w:beforeAutospacing="1" w:after="100" w:afterAutospacing="1"/>
        <w:contextualSpacing/>
        <w:rPr>
          <w:rFonts w:cs="Arial"/>
        </w:rPr>
      </w:pPr>
    </w:p>
    <w:p w:rsidR="00542BEE" w:rsidP="00823194" w:rsidRDefault="00542BEE" w14:paraId="4107213F" w14:textId="77777777">
      <w:pPr>
        <w:tabs>
          <w:tab w:val="left" w:pos="851"/>
        </w:tabs>
        <w:spacing w:before="100" w:beforeAutospacing="1" w:after="100" w:afterAutospacing="1"/>
        <w:contextualSpacing/>
        <w:rPr>
          <w:rFonts w:cs="Arial"/>
          <w:b/>
          <w:bCs/>
        </w:rPr>
      </w:pPr>
      <w:r w:rsidRPr="00542BEE">
        <w:rPr>
          <w:rFonts w:cs="Arial"/>
          <w:b/>
          <w:bCs/>
        </w:rPr>
        <w:t> </w:t>
      </w:r>
      <w:r w:rsidR="001A3A11">
        <w:rPr>
          <w:rFonts w:cs="Arial"/>
          <w:b/>
          <w:bCs/>
        </w:rPr>
        <w:t xml:space="preserve"> </w:t>
      </w:r>
      <w:r w:rsidRPr="00542BEE">
        <w:rPr>
          <w:rFonts w:cs="Arial"/>
          <w:b/>
          <w:bCs/>
        </w:rPr>
        <w:t>12.</w:t>
      </w:r>
      <w:r w:rsidRPr="00542BEE">
        <w:rPr>
          <w:rFonts w:cs="Arial"/>
          <w:b/>
          <w:bCs/>
        </w:rPr>
        <w:tab/>
      </w:r>
      <w:r w:rsidRPr="00542BEE">
        <w:rPr>
          <w:rFonts w:cs="Arial"/>
          <w:b/>
          <w:bCs/>
        </w:rPr>
        <w:t>Child Protection Conferences and Meetings</w:t>
      </w:r>
    </w:p>
    <w:p w:rsidRPr="00542BEE" w:rsidR="00F662CE" w:rsidP="00823194" w:rsidRDefault="00F662CE" w14:paraId="67B7A70C" w14:textId="77777777">
      <w:pPr>
        <w:tabs>
          <w:tab w:val="left" w:pos="851"/>
        </w:tabs>
        <w:spacing w:before="100" w:beforeAutospacing="1" w:after="100" w:afterAutospacing="1"/>
        <w:contextualSpacing/>
        <w:rPr>
          <w:rFonts w:cs="Arial"/>
        </w:rPr>
      </w:pPr>
    </w:p>
    <w:p w:rsidR="00542BEE" w:rsidP="00823194" w:rsidRDefault="00542BEE" w14:paraId="6AC506A2" w14:textId="4DD7935E">
      <w:pPr>
        <w:tabs>
          <w:tab w:val="left" w:pos="851"/>
        </w:tabs>
        <w:spacing w:before="100" w:beforeAutospacing="1" w:after="100" w:afterAutospacing="1"/>
        <w:ind w:left="851"/>
        <w:contextualSpacing/>
        <w:rPr>
          <w:rFonts w:cs="Arial"/>
        </w:rPr>
      </w:pPr>
      <w:r w:rsidRPr="00542BEE">
        <w:rPr>
          <w:rFonts w:cs="Arial"/>
        </w:rPr>
        <w:t xml:space="preserve">There are a number of types of conferences and meetings convened under child protection arrangements. These are: </w:t>
      </w:r>
    </w:p>
    <w:p w:rsidRPr="00542BEE" w:rsidR="00F662CE" w:rsidP="00823194" w:rsidRDefault="00F662CE" w14:paraId="71887C79" w14:textId="77777777">
      <w:pPr>
        <w:tabs>
          <w:tab w:val="left" w:pos="851"/>
        </w:tabs>
        <w:spacing w:before="100" w:beforeAutospacing="1" w:after="100" w:afterAutospacing="1"/>
        <w:ind w:left="851"/>
        <w:contextualSpacing/>
        <w:rPr>
          <w:rFonts w:cs="Arial"/>
        </w:rPr>
      </w:pPr>
    </w:p>
    <w:p w:rsidRPr="00542BEE" w:rsidR="00542BEE" w:rsidP="00B87057" w:rsidRDefault="00542BEE" w14:paraId="58B7698A" w14:textId="23CE768B">
      <w:pPr>
        <w:numPr>
          <w:ilvl w:val="0"/>
          <w:numId w:val="11"/>
        </w:numPr>
        <w:tabs>
          <w:tab w:val="left" w:pos="851"/>
        </w:tabs>
        <w:spacing w:before="100" w:beforeAutospacing="1" w:after="100" w:afterAutospacing="1"/>
        <w:ind w:left="1418" w:hanging="567"/>
        <w:contextualSpacing/>
        <w:rPr>
          <w:rFonts w:cs="Arial"/>
        </w:rPr>
      </w:pPr>
      <w:r w:rsidRPr="00542BEE">
        <w:rPr>
          <w:rFonts w:cs="Arial"/>
        </w:rPr>
        <w:t xml:space="preserve">Strategy Meeting </w:t>
      </w:r>
    </w:p>
    <w:p w:rsidRPr="00542BEE" w:rsidR="00542BEE" w:rsidP="00B87057" w:rsidRDefault="00542BEE" w14:paraId="1832EB5F" w14:textId="77777777">
      <w:pPr>
        <w:numPr>
          <w:ilvl w:val="0"/>
          <w:numId w:val="11"/>
        </w:numPr>
        <w:tabs>
          <w:tab w:val="left" w:pos="851"/>
        </w:tabs>
        <w:spacing w:before="100" w:beforeAutospacing="1" w:after="100" w:afterAutospacing="1"/>
        <w:ind w:left="1418" w:hanging="567"/>
        <w:contextualSpacing/>
        <w:rPr>
          <w:rFonts w:cs="Arial"/>
        </w:rPr>
      </w:pPr>
      <w:r w:rsidRPr="00542BEE">
        <w:rPr>
          <w:rFonts w:cs="Arial"/>
        </w:rPr>
        <w:t>Initial Child Protection Conference</w:t>
      </w:r>
    </w:p>
    <w:p w:rsidRPr="00542BEE" w:rsidR="00542BEE" w:rsidP="00B87057" w:rsidRDefault="00542BEE" w14:paraId="36C6720F" w14:textId="77777777">
      <w:pPr>
        <w:numPr>
          <w:ilvl w:val="0"/>
          <w:numId w:val="11"/>
        </w:numPr>
        <w:tabs>
          <w:tab w:val="left" w:pos="851"/>
        </w:tabs>
        <w:spacing w:before="100" w:beforeAutospacing="1" w:after="100" w:afterAutospacing="1"/>
        <w:ind w:left="1418" w:hanging="567"/>
        <w:contextualSpacing/>
        <w:rPr>
          <w:rFonts w:cs="Arial"/>
        </w:rPr>
      </w:pPr>
      <w:r w:rsidRPr="00542BEE">
        <w:rPr>
          <w:rFonts w:cs="Arial"/>
        </w:rPr>
        <w:t>Initial Pre-Birth Child Protection Conference</w:t>
      </w:r>
    </w:p>
    <w:p w:rsidRPr="00542BEE" w:rsidR="00542BEE" w:rsidP="00B87057" w:rsidRDefault="00542BEE" w14:paraId="5B59E5A9" w14:textId="77777777">
      <w:pPr>
        <w:numPr>
          <w:ilvl w:val="0"/>
          <w:numId w:val="11"/>
        </w:numPr>
        <w:tabs>
          <w:tab w:val="left" w:pos="851"/>
        </w:tabs>
        <w:spacing w:before="100" w:beforeAutospacing="1" w:after="100" w:afterAutospacing="1"/>
        <w:ind w:left="1418" w:hanging="567"/>
        <w:contextualSpacing/>
        <w:rPr>
          <w:rFonts w:cs="Arial"/>
        </w:rPr>
      </w:pPr>
      <w:r w:rsidRPr="00542BEE">
        <w:rPr>
          <w:rFonts w:cs="Arial"/>
        </w:rPr>
        <w:t>Review Child Protection Conference</w:t>
      </w:r>
    </w:p>
    <w:p w:rsidR="00542BEE" w:rsidP="00B87057" w:rsidRDefault="00542BEE" w14:paraId="1AF99DBB" w14:textId="77777777">
      <w:pPr>
        <w:numPr>
          <w:ilvl w:val="0"/>
          <w:numId w:val="11"/>
        </w:numPr>
        <w:tabs>
          <w:tab w:val="left" w:pos="851"/>
        </w:tabs>
        <w:spacing w:before="100" w:beforeAutospacing="1" w:after="100" w:afterAutospacing="1"/>
        <w:ind w:left="1418" w:hanging="567"/>
        <w:contextualSpacing/>
        <w:rPr>
          <w:rFonts w:cs="Arial"/>
        </w:rPr>
      </w:pPr>
      <w:r w:rsidRPr="00542BEE">
        <w:rPr>
          <w:rFonts w:cs="Arial"/>
        </w:rPr>
        <w:t xml:space="preserve">Child Protection Core Group Meeting </w:t>
      </w:r>
    </w:p>
    <w:p w:rsidRPr="00542BEE" w:rsidR="00F662CE" w:rsidP="00823194" w:rsidRDefault="00F662CE" w14:paraId="3B7FD67C" w14:textId="77777777">
      <w:pPr>
        <w:tabs>
          <w:tab w:val="left" w:pos="851"/>
        </w:tabs>
        <w:spacing w:before="100" w:beforeAutospacing="1" w:after="100" w:afterAutospacing="1"/>
        <w:contextualSpacing/>
        <w:rPr>
          <w:rFonts w:cs="Arial"/>
        </w:rPr>
      </w:pPr>
    </w:p>
    <w:p w:rsidR="00542BEE" w:rsidP="00823194" w:rsidRDefault="00542BEE" w14:paraId="6652FCA1" w14:textId="77777777">
      <w:pPr>
        <w:tabs>
          <w:tab w:val="left" w:pos="851"/>
        </w:tabs>
        <w:spacing w:before="100" w:beforeAutospacing="1" w:after="100" w:afterAutospacing="1"/>
        <w:contextualSpacing/>
        <w:rPr>
          <w:rFonts w:cs="Arial"/>
          <w:b/>
          <w:bCs/>
        </w:rPr>
      </w:pPr>
      <w:r w:rsidRPr="00542BEE">
        <w:rPr>
          <w:rFonts w:cs="Arial"/>
        </w:rPr>
        <w:t> </w:t>
      </w:r>
      <w:r w:rsidRPr="00542BEE">
        <w:rPr>
          <w:rFonts w:cs="Arial"/>
          <w:b/>
          <w:bCs/>
        </w:rPr>
        <w:tab/>
      </w:r>
      <w:r w:rsidRPr="00542BEE">
        <w:rPr>
          <w:rFonts w:cs="Arial"/>
        </w:rPr>
        <w:t xml:space="preserve">Staff invited to a Child Protection Conference </w:t>
      </w:r>
      <w:r w:rsidRPr="00542BEE">
        <w:rPr>
          <w:rFonts w:cs="Arial"/>
          <w:b/>
          <w:bCs/>
        </w:rPr>
        <w:t>must:</w:t>
      </w:r>
    </w:p>
    <w:p w:rsidRPr="00542BEE" w:rsidR="00F662CE" w:rsidP="00B87057" w:rsidRDefault="00F662CE" w14:paraId="38D6B9B6" w14:textId="77777777">
      <w:pPr>
        <w:tabs>
          <w:tab w:val="left" w:pos="851"/>
        </w:tabs>
        <w:spacing w:before="100" w:beforeAutospacing="1" w:after="100" w:afterAutospacing="1"/>
        <w:ind w:left="1418" w:hanging="567"/>
        <w:contextualSpacing/>
        <w:rPr>
          <w:rFonts w:cs="Arial"/>
        </w:rPr>
      </w:pPr>
    </w:p>
    <w:p w:rsidRPr="0078333F" w:rsidR="00542BEE" w:rsidP="00B87057" w:rsidRDefault="00542BEE" w14:paraId="707E5528" w14:textId="75CF8DE6">
      <w:pPr>
        <w:numPr>
          <w:ilvl w:val="0"/>
          <w:numId w:val="12"/>
        </w:numPr>
        <w:tabs>
          <w:tab w:val="left" w:pos="851"/>
        </w:tabs>
        <w:spacing w:before="100" w:beforeAutospacing="1" w:after="100" w:afterAutospacing="1"/>
        <w:ind w:left="1418" w:hanging="567"/>
        <w:contextualSpacing/>
        <w:rPr>
          <w:rFonts w:cs="Arial"/>
        </w:rPr>
      </w:pPr>
      <w:r w:rsidRPr="00542BEE">
        <w:rPr>
          <w:rFonts w:cs="Arial"/>
        </w:rPr>
        <w:t xml:space="preserve">Prepare a typed report including your assessment of risk, please refer to your Local Safeguarding Children </w:t>
      </w:r>
      <w:r w:rsidR="007C7FA9">
        <w:rPr>
          <w:rFonts w:cs="Arial"/>
        </w:rPr>
        <w:t>Partnership</w:t>
      </w:r>
      <w:r w:rsidRPr="00542BEE">
        <w:rPr>
          <w:rFonts w:cs="Arial"/>
        </w:rPr>
        <w:t xml:space="preserve"> for the relevant paperwork</w:t>
      </w:r>
      <w:r w:rsidR="006B51F4">
        <w:rPr>
          <w:rFonts w:cs="Arial"/>
        </w:rPr>
        <w:t>.</w:t>
      </w:r>
    </w:p>
    <w:p w:rsidRPr="00542BEE" w:rsidR="00542BEE" w:rsidP="00B87057" w:rsidRDefault="00542BEE" w14:paraId="7BC518A2" w14:textId="0EC8C11F">
      <w:pPr>
        <w:numPr>
          <w:ilvl w:val="0"/>
          <w:numId w:val="12"/>
        </w:numPr>
        <w:tabs>
          <w:tab w:val="left" w:pos="851"/>
        </w:tabs>
        <w:spacing w:before="100" w:beforeAutospacing="1" w:after="100" w:afterAutospacing="1"/>
        <w:ind w:left="1418" w:hanging="567"/>
        <w:contextualSpacing/>
        <w:rPr>
          <w:rFonts w:cs="Arial"/>
        </w:rPr>
      </w:pPr>
      <w:r w:rsidRPr="00542BEE">
        <w:rPr>
          <w:rFonts w:cs="Arial"/>
        </w:rPr>
        <w:t>Send the report to the conference chair/administrator</w:t>
      </w:r>
      <w:r w:rsidR="007C7FA9">
        <w:rPr>
          <w:rFonts w:cs="Arial"/>
        </w:rPr>
        <w:t xml:space="preserve"> in the timeframe advised;</w:t>
      </w:r>
      <w:r w:rsidRPr="00542BEE">
        <w:rPr>
          <w:rFonts w:cs="Arial"/>
        </w:rPr>
        <w:t xml:space="preserve"> retain one in clinical records.</w:t>
      </w:r>
    </w:p>
    <w:p w:rsidRPr="00542BEE" w:rsidR="00542BEE" w:rsidP="00B87057" w:rsidRDefault="00542BEE" w14:paraId="6B3A9998" w14:textId="77777777">
      <w:pPr>
        <w:numPr>
          <w:ilvl w:val="0"/>
          <w:numId w:val="12"/>
        </w:numPr>
        <w:tabs>
          <w:tab w:val="left" w:pos="851"/>
        </w:tabs>
        <w:spacing w:before="100" w:beforeAutospacing="1" w:after="100" w:afterAutospacing="1"/>
        <w:ind w:left="1418" w:hanging="567"/>
        <w:contextualSpacing/>
        <w:rPr>
          <w:rFonts w:cs="Arial"/>
        </w:rPr>
      </w:pPr>
      <w:r w:rsidRPr="00542BEE">
        <w:rPr>
          <w:rFonts w:cs="Arial"/>
        </w:rPr>
        <w:t>Share contents of your report with the service user at least 2 days in advance as he/she will be invited to the conference.</w:t>
      </w:r>
    </w:p>
    <w:p w:rsidRPr="00542BEE" w:rsidR="00542BEE" w:rsidP="00B87057" w:rsidRDefault="00542BEE" w14:paraId="30900BC9" w14:textId="196AEB82">
      <w:pPr>
        <w:numPr>
          <w:ilvl w:val="0"/>
          <w:numId w:val="12"/>
        </w:numPr>
        <w:tabs>
          <w:tab w:val="left" w:pos="851"/>
        </w:tabs>
        <w:spacing w:before="100" w:beforeAutospacing="1" w:after="100" w:afterAutospacing="1"/>
        <w:ind w:left="1418" w:hanging="567"/>
        <w:contextualSpacing/>
        <w:rPr>
          <w:rFonts w:cs="Arial"/>
        </w:rPr>
      </w:pPr>
      <w:r w:rsidRPr="00542BEE">
        <w:rPr>
          <w:rFonts w:cs="Arial"/>
        </w:rPr>
        <w:t xml:space="preserve">Attend the conference and, if required as agreed at local level, take enough copies of your report for other members of the case conference.  If unable to attend </w:t>
      </w:r>
      <w:r w:rsidR="00E42595">
        <w:rPr>
          <w:rFonts w:cs="Arial"/>
        </w:rPr>
        <w:t xml:space="preserve">please </w:t>
      </w:r>
      <w:r w:rsidRPr="00542BEE">
        <w:rPr>
          <w:rFonts w:cs="Arial"/>
        </w:rPr>
        <w:t>send a colleague</w:t>
      </w:r>
      <w:r w:rsidR="00E42595">
        <w:rPr>
          <w:rFonts w:cs="Arial"/>
        </w:rPr>
        <w:t xml:space="preserve"> or representative</w:t>
      </w:r>
      <w:r w:rsidRPr="00542BEE">
        <w:rPr>
          <w:rFonts w:cs="Arial"/>
        </w:rPr>
        <w:t xml:space="preserve"> who you have adequately briefed.</w:t>
      </w:r>
    </w:p>
    <w:p w:rsidRPr="00542BEE" w:rsidR="00542BEE" w:rsidP="00B87057" w:rsidRDefault="00542BEE" w14:paraId="01A31AC2" w14:textId="77777777">
      <w:pPr>
        <w:numPr>
          <w:ilvl w:val="0"/>
          <w:numId w:val="12"/>
        </w:numPr>
        <w:tabs>
          <w:tab w:val="left" w:pos="851"/>
        </w:tabs>
        <w:spacing w:before="100" w:beforeAutospacing="1" w:after="100" w:afterAutospacing="1"/>
        <w:ind w:left="1418" w:hanging="567"/>
        <w:contextualSpacing/>
        <w:rPr>
          <w:rFonts w:cs="Arial"/>
        </w:rPr>
      </w:pPr>
      <w:r w:rsidRPr="00542BEE">
        <w:rPr>
          <w:rFonts w:cs="Arial"/>
        </w:rPr>
        <w:t>At the conference, verbally present your report.</w:t>
      </w:r>
    </w:p>
    <w:p w:rsidR="00542BEE" w:rsidP="00B87057" w:rsidRDefault="00542BEE" w14:paraId="5AABF403" w14:textId="7CBB22AE">
      <w:pPr>
        <w:numPr>
          <w:ilvl w:val="0"/>
          <w:numId w:val="12"/>
        </w:numPr>
        <w:tabs>
          <w:tab w:val="left" w:pos="851"/>
        </w:tabs>
        <w:spacing w:before="100" w:beforeAutospacing="1" w:after="100" w:afterAutospacing="1"/>
        <w:ind w:left="1418" w:hanging="567"/>
        <w:contextualSpacing/>
        <w:rPr>
          <w:rFonts w:cs="Arial"/>
        </w:rPr>
      </w:pPr>
      <w:r w:rsidRPr="00542BEE">
        <w:rPr>
          <w:rFonts w:cs="Arial"/>
        </w:rPr>
        <w:t xml:space="preserve">When asked by the Chair, express a view about whether the child’s name should be subject to a Child </w:t>
      </w:r>
      <w:r w:rsidRPr="00542BEE" w:rsidR="00725B72">
        <w:rPr>
          <w:rFonts w:cs="Arial"/>
        </w:rPr>
        <w:t>Protection Plan</w:t>
      </w:r>
      <w:r w:rsidR="00E42595">
        <w:rPr>
          <w:rFonts w:cs="Arial"/>
        </w:rPr>
        <w:t xml:space="preserve"> (this decision will be based on the information shared by all professionals in attendance at the conference and cannot be made beforehand)</w:t>
      </w:r>
      <w:r w:rsidRPr="00542BEE">
        <w:rPr>
          <w:rFonts w:cs="Arial"/>
        </w:rPr>
        <w:t>.</w:t>
      </w:r>
    </w:p>
    <w:p w:rsidRPr="00542BEE" w:rsidR="00F662CE" w:rsidP="00823194" w:rsidRDefault="00F662CE" w14:paraId="22F860BB" w14:textId="77777777">
      <w:pPr>
        <w:tabs>
          <w:tab w:val="left" w:pos="851"/>
        </w:tabs>
        <w:spacing w:before="100" w:beforeAutospacing="1" w:after="100" w:afterAutospacing="1"/>
        <w:contextualSpacing/>
        <w:rPr>
          <w:rFonts w:cs="Arial"/>
        </w:rPr>
      </w:pPr>
    </w:p>
    <w:p w:rsidR="00542BEE" w:rsidP="00823194" w:rsidRDefault="00B87057" w14:paraId="396FDF45" w14:textId="00291FC4">
      <w:pPr>
        <w:tabs>
          <w:tab w:val="left" w:pos="851"/>
        </w:tabs>
        <w:spacing w:before="100" w:beforeAutospacing="1" w:after="100" w:afterAutospacing="1"/>
        <w:contextualSpacing/>
        <w:rPr>
          <w:rFonts w:cs="Arial"/>
        </w:rPr>
      </w:pPr>
      <w:r>
        <w:rPr>
          <w:rFonts w:cs="Arial"/>
        </w:rPr>
        <w:tab/>
      </w:r>
      <w:r w:rsidRPr="00542BEE" w:rsidR="00542BEE">
        <w:rPr>
          <w:rFonts w:cs="Arial"/>
        </w:rPr>
        <w:t xml:space="preserve">If required the Named Nurse </w:t>
      </w:r>
      <w:r w:rsidR="00D750F4">
        <w:rPr>
          <w:rFonts w:cs="Arial"/>
        </w:rPr>
        <w:t xml:space="preserve">or Safeguarding Childrens Advisors </w:t>
      </w:r>
      <w:r w:rsidRPr="00542BEE" w:rsidR="00542BEE">
        <w:rPr>
          <w:rFonts w:cs="Arial"/>
        </w:rPr>
        <w:t>can:  </w:t>
      </w:r>
    </w:p>
    <w:p w:rsidRPr="00542BEE" w:rsidR="00F662CE" w:rsidP="00823194" w:rsidRDefault="00F662CE" w14:paraId="698536F5" w14:textId="77777777">
      <w:pPr>
        <w:tabs>
          <w:tab w:val="left" w:pos="851"/>
        </w:tabs>
        <w:spacing w:before="100" w:beforeAutospacing="1" w:after="100" w:afterAutospacing="1"/>
        <w:contextualSpacing/>
        <w:rPr>
          <w:rFonts w:cs="Arial"/>
        </w:rPr>
      </w:pPr>
    </w:p>
    <w:p w:rsidRPr="00542BEE" w:rsidR="00542BEE" w:rsidP="00B87057" w:rsidRDefault="00542BEE" w14:paraId="74014545" w14:textId="77777777">
      <w:pPr>
        <w:numPr>
          <w:ilvl w:val="0"/>
          <w:numId w:val="13"/>
        </w:numPr>
        <w:tabs>
          <w:tab w:val="left" w:pos="1418"/>
        </w:tabs>
        <w:spacing w:before="100" w:beforeAutospacing="1" w:after="100" w:afterAutospacing="1"/>
        <w:ind w:left="851" w:firstLine="0"/>
        <w:contextualSpacing/>
        <w:rPr>
          <w:rFonts w:cs="Arial"/>
        </w:rPr>
      </w:pPr>
      <w:r w:rsidRPr="00542BEE">
        <w:rPr>
          <w:rFonts w:cs="Arial"/>
        </w:rPr>
        <w:t>Help staff prepare a report</w:t>
      </w:r>
    </w:p>
    <w:p w:rsidRPr="00542BEE" w:rsidR="00542BEE" w:rsidP="00B87057" w:rsidRDefault="00542BEE" w14:paraId="3F674F3F" w14:textId="77777777">
      <w:pPr>
        <w:numPr>
          <w:ilvl w:val="0"/>
          <w:numId w:val="13"/>
        </w:numPr>
        <w:tabs>
          <w:tab w:val="left" w:pos="1418"/>
        </w:tabs>
        <w:spacing w:before="100" w:beforeAutospacing="1" w:after="100" w:afterAutospacing="1"/>
        <w:ind w:left="851" w:firstLine="0"/>
        <w:contextualSpacing/>
        <w:rPr>
          <w:rFonts w:cs="Arial"/>
        </w:rPr>
      </w:pPr>
      <w:r w:rsidRPr="00542BEE">
        <w:rPr>
          <w:rFonts w:cs="Arial"/>
        </w:rPr>
        <w:t xml:space="preserve">Help staff prepare for the conference </w:t>
      </w:r>
    </w:p>
    <w:p w:rsidRPr="00542BEE" w:rsidR="00542BEE" w:rsidP="00B87057" w:rsidRDefault="00542BEE" w14:paraId="48DCEEC7" w14:textId="77777777">
      <w:pPr>
        <w:numPr>
          <w:ilvl w:val="0"/>
          <w:numId w:val="13"/>
        </w:numPr>
        <w:tabs>
          <w:tab w:val="left" w:pos="1418"/>
        </w:tabs>
        <w:spacing w:before="100" w:beforeAutospacing="1" w:after="100" w:afterAutospacing="1"/>
        <w:ind w:left="851" w:firstLine="0"/>
        <w:contextualSpacing/>
        <w:rPr>
          <w:rFonts w:cs="Arial"/>
        </w:rPr>
      </w:pPr>
      <w:r w:rsidRPr="00542BEE">
        <w:rPr>
          <w:rFonts w:cs="Arial"/>
        </w:rPr>
        <w:t>May attend the conference with staff if support is required</w:t>
      </w:r>
    </w:p>
    <w:p w:rsidRPr="00542BEE" w:rsidR="00542BEE" w:rsidP="00823194" w:rsidRDefault="00542BEE" w14:paraId="7BC1BAF2" w14:textId="77777777">
      <w:pPr>
        <w:tabs>
          <w:tab w:val="left" w:pos="851"/>
        </w:tabs>
        <w:spacing w:after="200"/>
        <w:contextualSpacing/>
        <w:rPr>
          <w:rFonts w:cs="Arial"/>
          <w:b/>
          <w:bCs/>
        </w:rPr>
      </w:pPr>
    </w:p>
    <w:p w:rsidRPr="00542BEE" w:rsidR="00542BEE" w:rsidP="00823194" w:rsidRDefault="00542BEE" w14:paraId="0386CC45" w14:textId="2754AA7D">
      <w:pPr>
        <w:tabs>
          <w:tab w:val="left" w:pos="851"/>
          <w:tab w:val="left" w:pos="1276"/>
        </w:tabs>
        <w:spacing w:before="100" w:beforeAutospacing="1" w:after="100" w:afterAutospacing="1"/>
        <w:contextualSpacing/>
        <w:rPr>
          <w:rFonts w:cs="Arial"/>
        </w:rPr>
      </w:pPr>
      <w:r w:rsidRPr="00542BEE">
        <w:rPr>
          <w:rFonts w:cs="Arial"/>
          <w:b/>
          <w:bCs/>
        </w:rPr>
        <w:t>13.</w:t>
      </w:r>
      <w:r w:rsidRPr="00542BEE">
        <w:rPr>
          <w:rFonts w:cs="Arial"/>
          <w:b/>
          <w:bCs/>
        </w:rPr>
        <w:tab/>
      </w:r>
      <w:r w:rsidRPr="00542BEE">
        <w:rPr>
          <w:rFonts w:cs="Arial"/>
          <w:b/>
          <w:bCs/>
        </w:rPr>
        <w:t>Dealing with Differences of Opinions</w:t>
      </w:r>
      <w:r w:rsidR="00E42595">
        <w:rPr>
          <w:rFonts w:cs="Arial"/>
          <w:b/>
          <w:bCs/>
        </w:rPr>
        <w:t xml:space="preserve"> at Child Protection Case Conferences</w:t>
      </w:r>
    </w:p>
    <w:p w:rsidR="00F662CE" w:rsidP="00B87057" w:rsidRDefault="00F662CE" w14:paraId="61C988F9" w14:textId="77777777">
      <w:pPr>
        <w:tabs>
          <w:tab w:val="left" w:pos="851"/>
        </w:tabs>
        <w:spacing w:before="100" w:beforeAutospacing="1" w:after="100" w:afterAutospacing="1"/>
        <w:ind w:left="851" w:hanging="851"/>
        <w:contextualSpacing/>
        <w:rPr>
          <w:rFonts w:cs="Arial"/>
        </w:rPr>
      </w:pPr>
    </w:p>
    <w:p w:rsidRPr="00542BEE" w:rsidR="00542BEE" w:rsidP="00B87057" w:rsidRDefault="00542BEE" w14:paraId="716CFBEE" w14:textId="77777777">
      <w:pPr>
        <w:tabs>
          <w:tab w:val="left" w:pos="851"/>
        </w:tabs>
        <w:spacing w:before="100" w:beforeAutospacing="1" w:after="100" w:afterAutospacing="1"/>
        <w:ind w:left="851" w:hanging="851"/>
        <w:contextualSpacing/>
        <w:rPr>
          <w:rFonts w:cs="Arial"/>
        </w:rPr>
      </w:pPr>
      <w:r w:rsidRPr="00542BEE">
        <w:rPr>
          <w:rFonts w:cs="Arial"/>
        </w:rPr>
        <w:t> </w:t>
      </w:r>
      <w:r w:rsidRPr="00542BEE">
        <w:rPr>
          <w:rFonts w:cs="Arial"/>
        </w:rPr>
        <w:tab/>
      </w:r>
      <w:r w:rsidRPr="00542BEE">
        <w:rPr>
          <w:rFonts w:cs="Arial"/>
        </w:rPr>
        <w:t>There may be occasions when a member of staff is not satisfied with the response to a child protection referral or the management of an on-going case.</w:t>
      </w:r>
    </w:p>
    <w:p w:rsidR="00F662CE" w:rsidP="00B87057" w:rsidRDefault="00F662CE" w14:paraId="3B22BB7D" w14:textId="77777777">
      <w:pPr>
        <w:tabs>
          <w:tab w:val="left" w:pos="851"/>
        </w:tabs>
        <w:spacing w:before="100" w:beforeAutospacing="1" w:after="100" w:afterAutospacing="1"/>
        <w:ind w:left="851" w:hanging="851"/>
        <w:contextualSpacing/>
        <w:rPr>
          <w:rFonts w:cs="Arial"/>
          <w:b/>
          <w:bCs/>
        </w:rPr>
      </w:pPr>
    </w:p>
    <w:p w:rsidRPr="00542BEE" w:rsidR="00542BEE" w:rsidP="00B87057" w:rsidRDefault="00542BEE" w14:paraId="2E33CFC1" w14:textId="77777777">
      <w:pPr>
        <w:tabs>
          <w:tab w:val="left" w:pos="851"/>
        </w:tabs>
        <w:spacing w:before="100" w:beforeAutospacing="1" w:after="100" w:afterAutospacing="1"/>
        <w:ind w:left="851" w:hanging="851"/>
        <w:contextualSpacing/>
        <w:rPr>
          <w:rFonts w:cs="Arial"/>
        </w:rPr>
      </w:pPr>
      <w:r w:rsidRPr="00542BEE">
        <w:rPr>
          <w:rFonts w:cs="Arial"/>
          <w:b/>
          <w:bCs/>
        </w:rPr>
        <w:tab/>
      </w:r>
      <w:r w:rsidRPr="00542BEE">
        <w:rPr>
          <w:rFonts w:cs="Arial"/>
        </w:rPr>
        <w:t xml:space="preserve">Dissent with the outcome of a decision MUST BE registered with the conference chair at the time of the meeting. The staff member must then ensure that this is accurately recorded within the minutes of that meeting, as the minutes are the official recording of the meeting. </w:t>
      </w:r>
    </w:p>
    <w:p w:rsidR="00F662CE" w:rsidP="00B87057" w:rsidRDefault="00F662CE" w14:paraId="17B246DD" w14:textId="77777777">
      <w:pPr>
        <w:tabs>
          <w:tab w:val="left" w:pos="851"/>
        </w:tabs>
        <w:spacing w:before="100" w:beforeAutospacing="1" w:after="100" w:afterAutospacing="1"/>
        <w:ind w:left="851" w:hanging="851"/>
        <w:contextualSpacing/>
        <w:rPr>
          <w:rFonts w:cs="Arial"/>
        </w:rPr>
      </w:pPr>
    </w:p>
    <w:p w:rsidRPr="00542BEE" w:rsidR="00542BEE" w:rsidP="00B87057" w:rsidRDefault="00B87057" w14:paraId="7EFCAC54" w14:textId="47DE47D7">
      <w:pPr>
        <w:tabs>
          <w:tab w:val="left" w:pos="851"/>
        </w:tabs>
        <w:spacing w:before="100" w:beforeAutospacing="1" w:after="100" w:afterAutospacing="1"/>
        <w:ind w:left="851" w:hanging="851"/>
        <w:contextualSpacing/>
        <w:rPr>
          <w:rFonts w:cs="Arial"/>
        </w:rPr>
      </w:pPr>
      <w:r>
        <w:rPr>
          <w:rFonts w:cs="Arial"/>
        </w:rPr>
        <w:tab/>
      </w:r>
      <w:r w:rsidRPr="00542BEE" w:rsidR="00542BEE">
        <w:rPr>
          <w:rFonts w:cs="Arial"/>
        </w:rPr>
        <w:t>These concerns must be discussed with the appropriate manager for the staff member and/or the safeguarding children team where consideration will be given to commencing the locally agreed multi-agency ‘resolving professional disagreements’ process and a plan agreed. Please refer to your local Safeguarding Children Board website for further details.</w:t>
      </w:r>
    </w:p>
    <w:p w:rsidR="00F662CE" w:rsidP="00B87057" w:rsidRDefault="00542BEE" w14:paraId="3BC5EC03" w14:textId="77777777">
      <w:pPr>
        <w:tabs>
          <w:tab w:val="left" w:pos="851"/>
        </w:tabs>
        <w:spacing w:before="100" w:beforeAutospacing="1" w:after="100" w:afterAutospacing="1"/>
        <w:ind w:left="851" w:hanging="851"/>
        <w:contextualSpacing/>
        <w:rPr>
          <w:rFonts w:cs="Arial"/>
        </w:rPr>
      </w:pPr>
      <w:r w:rsidRPr="00542BEE">
        <w:rPr>
          <w:rFonts w:cs="Arial"/>
        </w:rPr>
        <w:t> </w:t>
      </w:r>
      <w:r w:rsidRPr="00542BEE">
        <w:rPr>
          <w:rFonts w:cs="Arial"/>
        </w:rPr>
        <w:tab/>
      </w:r>
    </w:p>
    <w:p w:rsidRPr="00B87057" w:rsidR="00F662CE" w:rsidP="00B87057" w:rsidRDefault="00B87057" w14:paraId="6BF89DA3" w14:textId="299CFD65">
      <w:pPr>
        <w:tabs>
          <w:tab w:val="left" w:pos="851"/>
        </w:tabs>
        <w:spacing w:before="100" w:beforeAutospacing="1" w:after="100" w:afterAutospacing="1"/>
        <w:ind w:left="851" w:hanging="851"/>
        <w:contextualSpacing/>
        <w:rPr>
          <w:rFonts w:cs="Arial"/>
        </w:rPr>
      </w:pPr>
      <w:r>
        <w:tab/>
      </w:r>
      <w:r w:rsidR="0078333F">
        <w:t>The safeguarding team can offer advice and support through the escalation process.</w:t>
      </w:r>
    </w:p>
    <w:p w:rsidR="0087388A" w:rsidP="00823194" w:rsidRDefault="0087388A" w14:paraId="66A1FAB9" w14:textId="77777777">
      <w:pPr>
        <w:tabs>
          <w:tab w:val="left" w:pos="851"/>
        </w:tabs>
        <w:spacing w:before="100" w:beforeAutospacing="1" w:after="100" w:afterAutospacing="1"/>
        <w:contextualSpacing/>
        <w:rPr>
          <w:rFonts w:cs="Arial"/>
          <w:b/>
          <w:bCs/>
        </w:rPr>
      </w:pPr>
    </w:p>
    <w:p w:rsidR="00542BEE" w:rsidP="00823194" w:rsidRDefault="00542BEE" w14:paraId="1F5A1A08" w14:textId="77777777">
      <w:pPr>
        <w:tabs>
          <w:tab w:val="left" w:pos="851"/>
          <w:tab w:val="left" w:pos="1276"/>
        </w:tabs>
        <w:spacing w:before="100" w:beforeAutospacing="1" w:after="100" w:afterAutospacing="1"/>
        <w:contextualSpacing/>
        <w:rPr>
          <w:rFonts w:cs="Arial"/>
          <w:b/>
          <w:bCs/>
        </w:rPr>
      </w:pPr>
      <w:r w:rsidRPr="00542BEE">
        <w:rPr>
          <w:rFonts w:cs="Arial"/>
          <w:b/>
          <w:bCs/>
        </w:rPr>
        <w:t>14.</w:t>
      </w:r>
      <w:r w:rsidRPr="00542BEE">
        <w:rPr>
          <w:rFonts w:cs="Arial"/>
          <w:b/>
          <w:bCs/>
        </w:rPr>
        <w:tab/>
      </w:r>
      <w:r w:rsidRPr="00542BEE">
        <w:rPr>
          <w:rFonts w:cs="Arial"/>
          <w:b/>
          <w:bCs/>
        </w:rPr>
        <w:t>Responsibility for notifying ‘Missing’ Children/Families</w:t>
      </w:r>
    </w:p>
    <w:p w:rsidRPr="00542BEE" w:rsidR="00F662CE" w:rsidP="00BE4903" w:rsidRDefault="00F662CE" w14:paraId="76BB753C" w14:textId="77777777">
      <w:pPr>
        <w:tabs>
          <w:tab w:val="left" w:pos="851"/>
        </w:tabs>
        <w:spacing w:before="100" w:beforeAutospacing="1" w:after="100" w:afterAutospacing="1"/>
        <w:ind w:left="851"/>
        <w:contextualSpacing/>
        <w:rPr>
          <w:rFonts w:cs="Arial"/>
        </w:rPr>
      </w:pPr>
    </w:p>
    <w:p w:rsidRPr="00542BEE" w:rsidR="00542BEE" w:rsidP="00BE4903" w:rsidRDefault="00542BEE" w14:paraId="7703FF97" w14:textId="77777777">
      <w:pPr>
        <w:tabs>
          <w:tab w:val="left" w:pos="851"/>
        </w:tabs>
        <w:spacing w:before="100" w:beforeAutospacing="1" w:after="100" w:afterAutospacing="1"/>
        <w:ind w:left="851"/>
        <w:contextualSpacing/>
        <w:rPr>
          <w:rFonts w:cs="Arial"/>
        </w:rPr>
      </w:pPr>
      <w:r w:rsidRPr="00542BEE">
        <w:rPr>
          <w:rFonts w:cs="Arial"/>
        </w:rPr>
        <w:t>If health professionals become concerned that a child in the following circumstances goes missing or cannot be traced</w:t>
      </w:r>
      <w:r w:rsidR="006B51F4">
        <w:rPr>
          <w:rFonts w:cs="Arial"/>
        </w:rPr>
        <w:t>,</w:t>
      </w:r>
      <w:r w:rsidRPr="00542BEE">
        <w:rPr>
          <w:rFonts w:cs="Arial"/>
        </w:rPr>
        <w:t xml:space="preserve"> this information must be passed immediately to the relevant Children’s Social Care Services team holding case responsibility and forwarded to the Named Nurse Safeguarding Children:</w:t>
      </w:r>
    </w:p>
    <w:p w:rsidRPr="00542BEE" w:rsidR="00542BEE" w:rsidP="00BE4903" w:rsidRDefault="00542BEE" w14:paraId="513DA1E0" w14:textId="77777777">
      <w:pPr>
        <w:tabs>
          <w:tab w:val="left" w:pos="851"/>
        </w:tabs>
        <w:spacing w:before="100" w:beforeAutospacing="1" w:after="100" w:afterAutospacing="1"/>
        <w:ind w:left="851"/>
        <w:contextualSpacing/>
        <w:rPr>
          <w:rFonts w:cs="Arial"/>
        </w:rPr>
      </w:pPr>
    </w:p>
    <w:p w:rsidRPr="00542BEE" w:rsidR="00542BEE" w:rsidP="00BE4903" w:rsidRDefault="00542BEE" w14:paraId="37F7E39E" w14:textId="77777777">
      <w:pPr>
        <w:numPr>
          <w:ilvl w:val="0"/>
          <w:numId w:val="2"/>
        </w:numPr>
        <w:tabs>
          <w:tab w:val="left" w:pos="1418"/>
        </w:tabs>
        <w:spacing w:before="100" w:beforeAutospacing="1" w:after="100" w:afterAutospacing="1"/>
        <w:ind w:left="1418" w:hanging="567"/>
        <w:contextualSpacing/>
        <w:rPr>
          <w:rFonts w:cs="Arial"/>
        </w:rPr>
      </w:pPr>
      <w:r w:rsidRPr="00542BEE">
        <w:rPr>
          <w:rFonts w:cs="Arial"/>
        </w:rPr>
        <w:t>a child who is the subject of a child protection referral or Section 47 Enquiry;</w:t>
      </w:r>
    </w:p>
    <w:p w:rsidRPr="00542BEE" w:rsidR="00542BEE" w:rsidP="00BE4903" w:rsidRDefault="00542BEE" w14:paraId="75CAC6F5" w14:textId="77777777">
      <w:pPr>
        <w:tabs>
          <w:tab w:val="left" w:pos="1418"/>
        </w:tabs>
        <w:spacing w:before="100" w:beforeAutospacing="1" w:after="100" w:afterAutospacing="1"/>
        <w:ind w:left="1418" w:hanging="567"/>
        <w:contextualSpacing/>
        <w:rPr>
          <w:rFonts w:cs="Arial"/>
        </w:rPr>
      </w:pPr>
    </w:p>
    <w:p w:rsidRPr="00542BEE" w:rsidR="00542BEE" w:rsidP="00BE4903" w:rsidRDefault="00542BEE" w14:paraId="5D9E4905" w14:textId="77777777">
      <w:pPr>
        <w:numPr>
          <w:ilvl w:val="0"/>
          <w:numId w:val="2"/>
        </w:numPr>
        <w:tabs>
          <w:tab w:val="left" w:pos="1418"/>
        </w:tabs>
        <w:spacing w:before="180" w:after="180"/>
        <w:ind w:left="1418" w:hanging="567"/>
        <w:contextualSpacing/>
        <w:rPr>
          <w:rFonts w:cs="Arial"/>
        </w:rPr>
      </w:pPr>
      <w:r w:rsidRPr="00542BEE">
        <w:rPr>
          <w:rFonts w:cs="Arial"/>
        </w:rPr>
        <w:t xml:space="preserve">a child who is the subject of a Child Protection Plan who goes missing or is removed from her/his address outside the terms of the Child Protection Plan; </w:t>
      </w:r>
    </w:p>
    <w:p w:rsidRPr="00542BEE" w:rsidR="00542BEE" w:rsidP="00BE4903" w:rsidRDefault="00542BEE" w14:paraId="66060428" w14:textId="77777777">
      <w:pPr>
        <w:tabs>
          <w:tab w:val="left" w:pos="1418"/>
        </w:tabs>
        <w:spacing w:before="180" w:after="180"/>
        <w:ind w:left="1418" w:hanging="567"/>
        <w:contextualSpacing/>
        <w:rPr>
          <w:rFonts w:cs="Arial"/>
        </w:rPr>
      </w:pPr>
    </w:p>
    <w:p w:rsidRPr="00542BEE" w:rsidR="00542BEE" w:rsidP="00BE4903" w:rsidRDefault="00F662CE" w14:paraId="31FAF0B0" w14:textId="77777777">
      <w:pPr>
        <w:numPr>
          <w:ilvl w:val="0"/>
          <w:numId w:val="2"/>
        </w:numPr>
        <w:tabs>
          <w:tab w:val="left" w:pos="1418"/>
        </w:tabs>
        <w:spacing w:before="180" w:after="180"/>
        <w:ind w:left="1418" w:hanging="567"/>
        <w:contextualSpacing/>
        <w:rPr>
          <w:rFonts w:cs="Arial"/>
        </w:rPr>
      </w:pPr>
      <w:r>
        <w:rPr>
          <w:rFonts w:cs="Arial"/>
        </w:rPr>
        <w:t>a</w:t>
      </w:r>
      <w:r w:rsidRPr="00542BEE" w:rsidR="00542BEE">
        <w:rPr>
          <w:rFonts w:cs="Arial"/>
        </w:rPr>
        <w:t>ny child known to a statutory agency who goes missing in suspicious circumstances or about whom there are concerns - e.g. one who is subject to an Initial Assessment or Core Assessment where there are developing concerns about their safety.</w:t>
      </w:r>
    </w:p>
    <w:p w:rsidRPr="00542BEE" w:rsidR="00542BEE" w:rsidP="00BE4903" w:rsidRDefault="00542BEE" w14:paraId="1D0656FE" w14:textId="77777777">
      <w:pPr>
        <w:tabs>
          <w:tab w:val="left" w:pos="1418"/>
        </w:tabs>
        <w:spacing w:before="180" w:after="180"/>
        <w:ind w:left="1418" w:hanging="567"/>
        <w:contextualSpacing/>
        <w:rPr>
          <w:rFonts w:cs="Arial"/>
        </w:rPr>
      </w:pPr>
    </w:p>
    <w:p w:rsidR="00542BEE" w:rsidP="00BE4903" w:rsidRDefault="00542BEE" w14:paraId="3F24E016" w14:textId="77777777">
      <w:pPr>
        <w:tabs>
          <w:tab w:val="left" w:pos="851"/>
        </w:tabs>
        <w:spacing w:before="100" w:beforeAutospacing="1" w:after="100" w:afterAutospacing="1"/>
        <w:ind w:left="851"/>
        <w:contextualSpacing/>
        <w:rPr>
          <w:rFonts w:cs="Arial"/>
        </w:rPr>
      </w:pPr>
      <w:r w:rsidRPr="00542BEE">
        <w:rPr>
          <w:rFonts w:cs="Arial"/>
        </w:rPr>
        <w:t>This policy also applies to adults whose whereabouts become unknown in the following circumstances:</w:t>
      </w:r>
    </w:p>
    <w:p w:rsidRPr="00542BEE" w:rsidR="00F662CE" w:rsidP="00BE4903" w:rsidRDefault="00F662CE" w14:paraId="7B37605A" w14:textId="77777777">
      <w:pPr>
        <w:tabs>
          <w:tab w:val="left" w:pos="1418"/>
        </w:tabs>
        <w:spacing w:before="100" w:beforeAutospacing="1" w:after="100" w:afterAutospacing="1"/>
        <w:ind w:left="1418" w:hanging="567"/>
        <w:contextualSpacing/>
        <w:rPr>
          <w:rFonts w:cs="Arial"/>
        </w:rPr>
      </w:pPr>
    </w:p>
    <w:p w:rsidRPr="00542BEE" w:rsidR="00542BEE" w:rsidP="00BE4903" w:rsidRDefault="00542BEE" w14:paraId="6AA104F3" w14:textId="77777777">
      <w:pPr>
        <w:numPr>
          <w:ilvl w:val="0"/>
          <w:numId w:val="2"/>
        </w:numPr>
        <w:tabs>
          <w:tab w:val="left" w:pos="1418"/>
        </w:tabs>
        <w:spacing w:before="180" w:after="180"/>
        <w:ind w:left="1418" w:hanging="567"/>
        <w:contextualSpacing/>
        <w:rPr>
          <w:rFonts w:cs="Arial"/>
        </w:rPr>
      </w:pPr>
      <w:r w:rsidRPr="00542BEE">
        <w:rPr>
          <w:rFonts w:cs="Arial"/>
        </w:rPr>
        <w:t>a pregnant woman when there are concerns about the welfare of the child following birth;</w:t>
      </w:r>
    </w:p>
    <w:p w:rsidRPr="00542BEE" w:rsidR="00542BEE" w:rsidP="00BE4903" w:rsidRDefault="00542BEE" w14:paraId="394798F2" w14:textId="77777777">
      <w:pPr>
        <w:tabs>
          <w:tab w:val="left" w:pos="1418"/>
        </w:tabs>
        <w:spacing w:before="180" w:after="180"/>
        <w:ind w:left="1418" w:hanging="567"/>
        <w:contextualSpacing/>
        <w:rPr>
          <w:rFonts w:cs="Arial"/>
        </w:rPr>
      </w:pPr>
    </w:p>
    <w:p w:rsidRPr="00542BEE" w:rsidR="00542BEE" w:rsidP="00BE4903" w:rsidRDefault="00F662CE" w14:paraId="7128DB15" w14:textId="77777777">
      <w:pPr>
        <w:numPr>
          <w:ilvl w:val="0"/>
          <w:numId w:val="2"/>
        </w:numPr>
        <w:tabs>
          <w:tab w:val="left" w:pos="1418"/>
        </w:tabs>
        <w:spacing w:before="180" w:after="180"/>
        <w:ind w:left="1418" w:hanging="567"/>
        <w:contextualSpacing/>
        <w:rPr>
          <w:rFonts w:cs="Arial"/>
        </w:rPr>
      </w:pPr>
      <w:r>
        <w:rPr>
          <w:rFonts w:cs="Arial"/>
        </w:rPr>
        <w:t>a</w:t>
      </w:r>
      <w:r w:rsidRPr="00542BEE" w:rsidR="00542BEE">
        <w:rPr>
          <w:rFonts w:cs="Arial"/>
        </w:rPr>
        <w:t xml:space="preserve"> family where there are concerns about the welfare of the child because of the presence of an individual who poses a risk to children or other person suspected of previously harming a child. </w:t>
      </w:r>
    </w:p>
    <w:p w:rsidRPr="00542BEE" w:rsidR="00542BEE" w:rsidP="00BE4903" w:rsidRDefault="00542BEE" w14:paraId="3889A505" w14:textId="77777777">
      <w:pPr>
        <w:tabs>
          <w:tab w:val="left" w:pos="1418"/>
        </w:tabs>
        <w:spacing w:before="180" w:after="180"/>
        <w:ind w:left="1418" w:hanging="567"/>
        <w:contextualSpacing/>
        <w:rPr>
          <w:rFonts w:cs="Arial"/>
        </w:rPr>
      </w:pPr>
    </w:p>
    <w:p w:rsidRPr="00542BEE" w:rsidR="00542BEE" w:rsidP="00BE4903" w:rsidRDefault="00542BEE" w14:paraId="5068225E" w14:textId="201881A4">
      <w:pPr>
        <w:tabs>
          <w:tab w:val="left" w:pos="851"/>
        </w:tabs>
        <w:spacing w:before="100" w:beforeAutospacing="1" w:after="100" w:afterAutospacing="1"/>
        <w:ind w:left="720"/>
        <w:contextualSpacing/>
        <w:rPr>
          <w:rFonts w:cs="Arial"/>
        </w:rPr>
      </w:pPr>
      <w:r w:rsidRPr="00542BEE">
        <w:rPr>
          <w:rFonts w:cs="Arial"/>
        </w:rPr>
        <w:t>If a health professional becomes concerned that a child or family who do not meet the above criteria goes missing or cannot be traced they should make checks with named family contacts and other health professionals and agencies that are known to be working with the child/family to try and establish their whereabouts</w:t>
      </w:r>
      <w:r w:rsidR="00B9297E">
        <w:rPr>
          <w:rFonts w:cs="Arial"/>
        </w:rPr>
        <w:t>.</w:t>
      </w:r>
      <w:r w:rsidRPr="00542BEE">
        <w:rPr>
          <w:rFonts w:cs="Arial"/>
        </w:rPr>
        <w:t xml:space="preserve"> </w:t>
      </w:r>
    </w:p>
    <w:p w:rsidRPr="00542BEE" w:rsidR="00542BEE" w:rsidP="00823194" w:rsidRDefault="00542BEE" w14:paraId="29079D35" w14:textId="77777777">
      <w:pPr>
        <w:tabs>
          <w:tab w:val="left" w:pos="851"/>
        </w:tabs>
        <w:spacing w:before="100" w:beforeAutospacing="1" w:after="100" w:afterAutospacing="1"/>
        <w:contextualSpacing/>
        <w:rPr>
          <w:rFonts w:cs="Arial"/>
        </w:rPr>
      </w:pPr>
    </w:p>
    <w:p w:rsidRPr="00542BEE" w:rsidR="00542BEE" w:rsidP="00823194" w:rsidRDefault="00542BEE" w14:paraId="17686DC7" w14:textId="77777777">
      <w:pPr>
        <w:tabs>
          <w:tab w:val="left" w:pos="851"/>
        </w:tabs>
        <w:spacing w:before="100" w:beforeAutospacing="1" w:after="100" w:afterAutospacing="1"/>
        <w:contextualSpacing/>
        <w:rPr>
          <w:rFonts w:cs="Arial"/>
        </w:rPr>
      </w:pPr>
    </w:p>
    <w:p w:rsidR="00542BEE" w:rsidP="00BE4903" w:rsidRDefault="00BE4903" w14:paraId="4375064F" w14:textId="02AB739D">
      <w:pPr>
        <w:tabs>
          <w:tab w:val="left" w:pos="851"/>
        </w:tabs>
        <w:spacing w:before="100" w:beforeAutospacing="1" w:after="100" w:afterAutospacing="1"/>
        <w:ind w:left="851" w:hanging="851"/>
        <w:contextualSpacing/>
        <w:rPr>
          <w:rFonts w:cs="Arial"/>
        </w:rPr>
      </w:pPr>
      <w:r>
        <w:rPr>
          <w:rFonts w:cs="Arial"/>
        </w:rPr>
        <w:tab/>
      </w:r>
      <w:r w:rsidRPr="00542BEE" w:rsidR="00542BEE">
        <w:rPr>
          <w:rFonts w:cs="Arial"/>
        </w:rPr>
        <w:t xml:space="preserve">For further information around missing children in West Yorkshire see the ‘Protocol in the West Yorkshire Consortium Safeguarding Children Procedures. Staff working in Barnsley should see the Barnsley Safeguarding Children </w:t>
      </w:r>
      <w:r w:rsidR="00E42595">
        <w:rPr>
          <w:rFonts w:cs="Arial"/>
        </w:rPr>
        <w:t>Partnership</w:t>
      </w:r>
      <w:r w:rsidRPr="00542BEE" w:rsidR="00542BEE">
        <w:rPr>
          <w:rFonts w:cs="Arial"/>
        </w:rPr>
        <w:t xml:space="preserve"> </w:t>
      </w:r>
      <w:r w:rsidR="007C31AB">
        <w:rPr>
          <w:rFonts w:cs="Arial"/>
        </w:rPr>
        <w:t xml:space="preserve">policies and </w:t>
      </w:r>
      <w:r w:rsidRPr="00542BEE" w:rsidR="00542BEE">
        <w:rPr>
          <w:rFonts w:cs="Arial"/>
        </w:rPr>
        <w:t>procedures for ‘Children and Families who go Missing’ if they feel the child is at risk of significant harm.</w:t>
      </w:r>
    </w:p>
    <w:p w:rsidR="00937A2A" w:rsidP="00823194" w:rsidRDefault="00937A2A" w14:paraId="2BBD94B2" w14:textId="77777777">
      <w:pPr>
        <w:tabs>
          <w:tab w:val="left" w:pos="851"/>
        </w:tabs>
        <w:spacing w:before="100" w:beforeAutospacing="1" w:after="100" w:afterAutospacing="1"/>
        <w:contextualSpacing/>
        <w:rPr>
          <w:rFonts w:cs="Arial"/>
          <w:b/>
          <w:bCs/>
        </w:rPr>
      </w:pPr>
    </w:p>
    <w:p w:rsidR="00542BEE" w:rsidP="00823194" w:rsidRDefault="00542BEE" w14:paraId="02570A87" w14:textId="7861A553">
      <w:pPr>
        <w:tabs>
          <w:tab w:val="left" w:pos="851"/>
          <w:tab w:val="left" w:pos="1276"/>
        </w:tabs>
        <w:spacing w:before="100" w:beforeAutospacing="1" w:after="100" w:afterAutospacing="1"/>
        <w:contextualSpacing/>
        <w:rPr>
          <w:rFonts w:cs="Arial"/>
          <w:b/>
          <w:bCs/>
        </w:rPr>
      </w:pPr>
      <w:r w:rsidRPr="00542BEE">
        <w:rPr>
          <w:rFonts w:cs="Arial"/>
          <w:b/>
          <w:bCs/>
        </w:rPr>
        <w:t>15.</w:t>
      </w:r>
      <w:r w:rsidRPr="00542BEE">
        <w:rPr>
          <w:rFonts w:cs="Arial"/>
          <w:b/>
          <w:bCs/>
        </w:rPr>
        <w:tab/>
      </w:r>
      <w:r w:rsidR="009E197C">
        <w:rPr>
          <w:rFonts w:cs="Arial"/>
          <w:b/>
          <w:bCs/>
        </w:rPr>
        <w:t>Allegations against persons who work with children</w:t>
      </w:r>
      <w:r w:rsidRPr="00542BEE">
        <w:rPr>
          <w:rFonts w:cs="Arial"/>
          <w:b/>
          <w:bCs/>
        </w:rPr>
        <w:t xml:space="preserve"> (LADO)</w:t>
      </w:r>
    </w:p>
    <w:p w:rsidRPr="00542BEE" w:rsidR="00F662CE" w:rsidP="00823194" w:rsidRDefault="00F662CE" w14:paraId="5854DE7F" w14:textId="77777777">
      <w:pPr>
        <w:tabs>
          <w:tab w:val="left" w:pos="851"/>
        </w:tabs>
        <w:spacing w:before="100" w:beforeAutospacing="1" w:after="100" w:afterAutospacing="1"/>
        <w:contextualSpacing/>
        <w:rPr>
          <w:rFonts w:cs="Arial"/>
        </w:rPr>
      </w:pPr>
    </w:p>
    <w:p w:rsidRPr="00542BEE" w:rsidR="00F662CE" w:rsidP="00BE4903" w:rsidRDefault="00542BEE" w14:paraId="2CA7ADD4" w14:textId="04B0B05A">
      <w:pPr>
        <w:tabs>
          <w:tab w:val="left" w:pos="851"/>
        </w:tabs>
        <w:spacing w:before="100" w:beforeAutospacing="1" w:after="100" w:afterAutospacing="1"/>
        <w:ind w:left="851" w:hanging="851"/>
        <w:contextualSpacing/>
        <w:rPr>
          <w:rFonts w:cs="Arial"/>
        </w:rPr>
      </w:pPr>
      <w:r w:rsidRPr="00542BEE">
        <w:rPr>
          <w:rFonts w:cs="Arial"/>
        </w:rPr>
        <w:t> </w:t>
      </w:r>
      <w:r w:rsidRPr="00542BEE">
        <w:rPr>
          <w:rFonts w:cs="Arial"/>
        </w:rPr>
        <w:tab/>
      </w:r>
      <w:r w:rsidRPr="00371C33">
        <w:rPr>
          <w:rFonts w:cs="Arial"/>
        </w:rPr>
        <w:t>It is essential, in order to safeguard vulnerable childre</w:t>
      </w:r>
      <w:r w:rsidRPr="00371C33" w:rsidR="00F662CE">
        <w:rPr>
          <w:rFonts w:cs="Arial"/>
        </w:rPr>
        <w:t>n, that any concerns are shared</w:t>
      </w:r>
      <w:r w:rsidRPr="00371C33">
        <w:rPr>
          <w:rFonts w:cs="Arial"/>
        </w:rPr>
        <w:t xml:space="preserve"> within 1 working day, </w:t>
      </w:r>
      <w:r w:rsidRPr="00542BEE">
        <w:rPr>
          <w:rFonts w:cs="Arial"/>
        </w:rPr>
        <w:t xml:space="preserve">where there are any allegations that a </w:t>
      </w:r>
      <w:r w:rsidR="009E197C">
        <w:rPr>
          <w:rFonts w:cs="Arial"/>
        </w:rPr>
        <w:t xml:space="preserve">person who works with children </w:t>
      </w:r>
      <w:r w:rsidRPr="00542BEE">
        <w:rPr>
          <w:rFonts w:cs="Arial"/>
        </w:rPr>
        <w:t>may have:</w:t>
      </w:r>
    </w:p>
    <w:p w:rsidRPr="00BE4903" w:rsidR="00542BEE" w:rsidP="00AF20BD" w:rsidRDefault="00542BEE" w14:paraId="4B7206F5" w14:textId="77777777">
      <w:pPr>
        <w:pStyle w:val="ListParagraph"/>
        <w:numPr>
          <w:ilvl w:val="0"/>
          <w:numId w:val="35"/>
        </w:numPr>
        <w:tabs>
          <w:tab w:val="left" w:pos="1276"/>
        </w:tabs>
        <w:spacing w:before="200"/>
        <w:ind w:left="1276" w:hanging="425"/>
        <w:rPr>
          <w:rFonts w:ascii="Arial" w:hAnsi="Arial" w:cs="Arial"/>
          <w:sz w:val="24"/>
          <w:szCs w:val="24"/>
        </w:rPr>
      </w:pPr>
      <w:r w:rsidRPr="00BE4903">
        <w:rPr>
          <w:rFonts w:ascii="Arial" w:hAnsi="Arial" w:cs="Arial"/>
          <w:sz w:val="24"/>
          <w:szCs w:val="24"/>
        </w:rPr>
        <w:t xml:space="preserve">behaved in a way that has, or may have harmed a child; </w:t>
      </w:r>
    </w:p>
    <w:p w:rsidRPr="00BE4903" w:rsidR="00542BEE" w:rsidP="00AF20BD" w:rsidRDefault="00542BEE" w14:paraId="6D13DF9C" w14:textId="77777777">
      <w:pPr>
        <w:pStyle w:val="ListParagraph"/>
        <w:numPr>
          <w:ilvl w:val="0"/>
          <w:numId w:val="35"/>
        </w:numPr>
        <w:tabs>
          <w:tab w:val="left" w:pos="1276"/>
        </w:tabs>
        <w:spacing w:before="200"/>
        <w:ind w:left="1276" w:hanging="425"/>
        <w:rPr>
          <w:rFonts w:ascii="Arial" w:hAnsi="Arial" w:cs="Arial"/>
          <w:sz w:val="24"/>
          <w:szCs w:val="24"/>
        </w:rPr>
      </w:pPr>
      <w:r w:rsidRPr="00BE4903">
        <w:rPr>
          <w:rFonts w:ascii="Arial" w:hAnsi="Arial" w:cs="Arial"/>
          <w:sz w:val="24"/>
          <w:szCs w:val="24"/>
        </w:rPr>
        <w:t xml:space="preserve">possibly committed a criminal offence against or related to a child; </w:t>
      </w:r>
    </w:p>
    <w:p w:rsidRPr="00BE4903" w:rsidR="00F662CE" w:rsidP="00AF20BD" w:rsidRDefault="00542BEE" w14:paraId="314EE24A" w14:textId="444605A9">
      <w:pPr>
        <w:pStyle w:val="ListParagraph"/>
        <w:numPr>
          <w:ilvl w:val="0"/>
          <w:numId w:val="35"/>
        </w:numPr>
        <w:tabs>
          <w:tab w:val="left" w:pos="1276"/>
        </w:tabs>
        <w:spacing w:before="200"/>
        <w:ind w:left="1276" w:hanging="425"/>
        <w:rPr>
          <w:rFonts w:ascii="Arial" w:hAnsi="Arial" w:cs="Arial"/>
          <w:sz w:val="24"/>
          <w:szCs w:val="24"/>
        </w:rPr>
      </w:pPr>
      <w:r w:rsidRPr="00BE4903">
        <w:rPr>
          <w:rFonts w:ascii="Arial" w:hAnsi="Arial" w:cs="Arial"/>
          <w:sz w:val="24"/>
          <w:szCs w:val="24"/>
        </w:rPr>
        <w:t>behaved towards a child or children in a way that indicates s/he is unsuitable to work with children or young people.</w:t>
      </w:r>
    </w:p>
    <w:p w:rsidRPr="00542BEE" w:rsidR="00542BEE" w:rsidP="00AF20BD" w:rsidRDefault="00F662CE" w14:paraId="36522833" w14:textId="77777777">
      <w:pPr>
        <w:tabs>
          <w:tab w:val="left" w:pos="851"/>
        </w:tabs>
        <w:spacing w:before="200" w:after="200"/>
        <w:ind w:left="851"/>
        <w:contextualSpacing/>
        <w:rPr>
          <w:rFonts w:cs="Arial"/>
        </w:rPr>
      </w:pPr>
      <w:r>
        <w:rPr>
          <w:rFonts w:cs="Arial"/>
        </w:rPr>
        <w:t>A</w:t>
      </w:r>
      <w:r w:rsidRPr="00542BEE" w:rsidR="00542BEE">
        <w:rPr>
          <w:rFonts w:cs="Arial"/>
        </w:rPr>
        <w:t xml:space="preserve">llegations may relate to the person’s behaviour at work, at home or in another setting.  Whether or not the allegation relates to current, recent or historical behaviour it must be considered and discussed. </w:t>
      </w:r>
    </w:p>
    <w:p w:rsidR="00F662CE" w:rsidP="00AF20BD" w:rsidRDefault="00F662CE" w14:paraId="76614669" w14:textId="77777777">
      <w:pPr>
        <w:tabs>
          <w:tab w:val="left" w:pos="851"/>
        </w:tabs>
        <w:spacing w:before="100" w:beforeAutospacing="1" w:after="100" w:afterAutospacing="1"/>
        <w:ind w:left="851"/>
        <w:contextualSpacing/>
        <w:rPr>
          <w:rFonts w:cs="Arial"/>
        </w:rPr>
      </w:pPr>
    </w:p>
    <w:p w:rsidR="00542BEE" w:rsidP="00AF20BD" w:rsidRDefault="00F662CE" w14:paraId="7BA801F0" w14:textId="37BE5755">
      <w:pPr>
        <w:tabs>
          <w:tab w:val="left" w:pos="851"/>
        </w:tabs>
        <w:spacing w:before="100" w:beforeAutospacing="1" w:after="100" w:afterAutospacing="1"/>
        <w:ind w:left="851"/>
        <w:contextualSpacing/>
        <w:rPr>
          <w:rFonts w:cs="Arial"/>
        </w:rPr>
      </w:pPr>
      <w:r>
        <w:rPr>
          <w:rFonts w:cs="Arial"/>
        </w:rPr>
        <w:t>G</w:t>
      </w:r>
      <w:r w:rsidRPr="00542BEE" w:rsidR="00542BEE">
        <w:rPr>
          <w:rFonts w:cs="Arial"/>
        </w:rPr>
        <w:t>uidance for the Management of Allegations against Persons who work with Children is contained within the West Yorkshire Consortium and Barnsley Child</w:t>
      </w:r>
      <w:r w:rsidR="007C31AB">
        <w:rPr>
          <w:rFonts w:cs="Arial"/>
        </w:rPr>
        <w:t>ren’s partnership policies and procedures.</w:t>
      </w:r>
      <w:r w:rsidRPr="00542BEE" w:rsidR="00542BEE">
        <w:rPr>
          <w:rFonts w:cs="Arial"/>
        </w:rPr>
        <w:t xml:space="preserve"> </w:t>
      </w:r>
    </w:p>
    <w:p w:rsidRPr="00542BEE" w:rsidR="00F662CE" w:rsidP="00823194" w:rsidRDefault="00F662CE" w14:paraId="57590049" w14:textId="77777777">
      <w:pPr>
        <w:tabs>
          <w:tab w:val="left" w:pos="851"/>
        </w:tabs>
        <w:spacing w:before="100" w:beforeAutospacing="1" w:after="100" w:afterAutospacing="1"/>
        <w:contextualSpacing/>
        <w:rPr>
          <w:rFonts w:cs="Arial"/>
        </w:rPr>
      </w:pPr>
    </w:p>
    <w:p w:rsidR="00542BEE" w:rsidP="00823194" w:rsidRDefault="00542BEE" w14:paraId="5537FD29" w14:textId="77777777">
      <w:pPr>
        <w:tabs>
          <w:tab w:val="left" w:pos="851"/>
        </w:tabs>
        <w:spacing w:before="100" w:beforeAutospacing="1" w:after="100" w:afterAutospacing="1"/>
        <w:contextualSpacing/>
        <w:rPr>
          <w:rFonts w:cs="Arial"/>
          <w:b/>
          <w:bCs/>
        </w:rPr>
      </w:pPr>
      <w:r w:rsidRPr="00542BEE">
        <w:rPr>
          <w:rFonts w:cs="Arial"/>
          <w:b/>
          <w:bCs/>
        </w:rPr>
        <w:t>16.</w:t>
      </w:r>
      <w:r w:rsidRPr="00542BEE">
        <w:rPr>
          <w:rFonts w:cs="Arial"/>
          <w:b/>
          <w:bCs/>
        </w:rPr>
        <w:tab/>
      </w:r>
      <w:r w:rsidRPr="00542BEE">
        <w:rPr>
          <w:rFonts w:cs="Arial"/>
          <w:b/>
          <w:bCs/>
        </w:rPr>
        <w:t>Multi-Agency Public Protection Arrangements (MAPPA)</w:t>
      </w:r>
    </w:p>
    <w:p w:rsidRPr="00542BEE" w:rsidR="008574DF" w:rsidP="00823194" w:rsidRDefault="008574DF" w14:paraId="0C5B615A" w14:textId="77777777">
      <w:pPr>
        <w:tabs>
          <w:tab w:val="left" w:pos="851"/>
        </w:tabs>
        <w:spacing w:before="100" w:beforeAutospacing="1" w:after="100" w:afterAutospacing="1"/>
        <w:contextualSpacing/>
        <w:rPr>
          <w:rFonts w:cs="Arial"/>
        </w:rPr>
      </w:pPr>
    </w:p>
    <w:p w:rsidRPr="00542BEE" w:rsidR="00542BEE" w:rsidP="00AF20BD" w:rsidRDefault="00542BEE" w14:paraId="15EE6680" w14:textId="77777777">
      <w:pPr>
        <w:tabs>
          <w:tab w:val="left" w:pos="851"/>
        </w:tabs>
        <w:spacing w:before="100" w:beforeAutospacing="1" w:after="100" w:afterAutospacing="1"/>
        <w:ind w:left="851" w:hanging="851"/>
        <w:contextualSpacing/>
        <w:rPr>
          <w:rFonts w:cs="Arial"/>
        </w:rPr>
      </w:pPr>
      <w:r w:rsidRPr="00542BEE">
        <w:rPr>
          <w:rFonts w:cs="Arial"/>
          <w:b/>
          <w:bCs/>
        </w:rPr>
        <w:t> </w:t>
      </w:r>
      <w:r w:rsidRPr="00542BEE">
        <w:rPr>
          <w:rFonts w:cs="Arial"/>
          <w:b/>
          <w:bCs/>
        </w:rPr>
        <w:tab/>
      </w:r>
      <w:r w:rsidRPr="00542BEE">
        <w:rPr>
          <w:rFonts w:cs="Arial"/>
        </w:rPr>
        <w:t>Staff may be working with a service user who is subject to, and monitor under MAPPA arrangements.  These cover the management of individuals who pose a risk of harm to children.  In these circumstances, staff should ensure that appropriate information is shared with the MAPPA panels as and if requested.</w:t>
      </w:r>
    </w:p>
    <w:p w:rsidR="008574DF" w:rsidP="00AF20BD" w:rsidRDefault="00542BEE" w14:paraId="792F1AA2" w14:textId="77777777">
      <w:pPr>
        <w:tabs>
          <w:tab w:val="left" w:pos="851"/>
        </w:tabs>
        <w:spacing w:before="100" w:beforeAutospacing="1" w:after="100" w:afterAutospacing="1"/>
        <w:ind w:left="851" w:hanging="851"/>
        <w:contextualSpacing/>
        <w:rPr>
          <w:rFonts w:cs="Arial"/>
        </w:rPr>
      </w:pPr>
      <w:r w:rsidRPr="00542BEE">
        <w:rPr>
          <w:rFonts w:cs="Arial"/>
        </w:rPr>
        <w:tab/>
      </w:r>
    </w:p>
    <w:p w:rsidRPr="00542BEE" w:rsidR="00542BEE" w:rsidP="00AF20BD" w:rsidRDefault="00AF20BD" w14:paraId="05EC2EA5" w14:textId="0108AF50">
      <w:pPr>
        <w:tabs>
          <w:tab w:val="left" w:pos="851"/>
        </w:tabs>
        <w:spacing w:before="100" w:beforeAutospacing="1" w:after="100" w:afterAutospacing="1"/>
        <w:ind w:left="851" w:hanging="851"/>
        <w:contextualSpacing/>
        <w:rPr>
          <w:rFonts w:cs="Arial"/>
        </w:rPr>
      </w:pPr>
      <w:r>
        <w:rPr>
          <w:rFonts w:cs="Arial"/>
        </w:rPr>
        <w:tab/>
      </w:r>
      <w:r w:rsidRPr="00542BEE" w:rsidR="00542BEE">
        <w:rPr>
          <w:rFonts w:cs="Arial"/>
        </w:rPr>
        <w:t>Staff should consult the Trust policy on MAPPA.</w:t>
      </w:r>
    </w:p>
    <w:p w:rsidR="008574DF" w:rsidP="00823194" w:rsidRDefault="008574DF" w14:paraId="1A499DFC" w14:textId="77777777">
      <w:pPr>
        <w:tabs>
          <w:tab w:val="left" w:pos="851"/>
        </w:tabs>
        <w:spacing w:before="100" w:beforeAutospacing="1" w:after="100" w:afterAutospacing="1"/>
        <w:contextualSpacing/>
        <w:rPr>
          <w:rFonts w:cs="Arial"/>
          <w:b/>
          <w:bCs/>
        </w:rPr>
      </w:pPr>
    </w:p>
    <w:p w:rsidR="00542BEE" w:rsidP="00823194" w:rsidRDefault="008574DF" w14:paraId="2F2D5B81" w14:textId="558D369B">
      <w:pPr>
        <w:tabs>
          <w:tab w:val="left" w:pos="851"/>
        </w:tabs>
        <w:spacing w:before="100" w:beforeAutospacing="1" w:after="100" w:afterAutospacing="1"/>
        <w:contextualSpacing/>
        <w:rPr>
          <w:rFonts w:cs="Arial"/>
          <w:b/>
          <w:bCs/>
        </w:rPr>
      </w:pPr>
      <w:r>
        <w:rPr>
          <w:rFonts w:cs="Arial"/>
          <w:b/>
          <w:bCs/>
        </w:rPr>
        <w:t>17.</w:t>
      </w:r>
      <w:r>
        <w:rPr>
          <w:rFonts w:cs="Arial"/>
          <w:b/>
          <w:bCs/>
        </w:rPr>
        <w:tab/>
      </w:r>
      <w:r w:rsidRPr="00565DE5" w:rsidR="00565DE5">
        <w:rPr>
          <w:rFonts w:cs="Arial"/>
          <w:b/>
          <w:bCs/>
        </w:rPr>
        <w:t xml:space="preserve">Fabricated </w:t>
      </w:r>
      <w:r w:rsidR="00565DE5">
        <w:rPr>
          <w:rFonts w:cs="Arial"/>
          <w:b/>
          <w:bCs/>
        </w:rPr>
        <w:t xml:space="preserve">or </w:t>
      </w:r>
      <w:r w:rsidRPr="00542BEE" w:rsidR="00542BEE">
        <w:rPr>
          <w:rFonts w:cs="Arial"/>
          <w:b/>
          <w:bCs/>
        </w:rPr>
        <w:t>Induced Illness</w:t>
      </w:r>
      <w:r w:rsidR="00565DE5">
        <w:rPr>
          <w:rFonts w:cs="Arial"/>
          <w:b/>
          <w:bCs/>
        </w:rPr>
        <w:t xml:space="preserve"> (FII) and Perplexing Presentations (PP)</w:t>
      </w:r>
    </w:p>
    <w:p w:rsidR="000079E5" w:rsidP="00823194" w:rsidRDefault="000079E5" w14:paraId="14284403" w14:textId="01ED39AD">
      <w:pPr>
        <w:tabs>
          <w:tab w:val="left" w:pos="851"/>
        </w:tabs>
        <w:spacing w:before="100" w:beforeAutospacing="1" w:after="100" w:afterAutospacing="1"/>
        <w:contextualSpacing/>
        <w:rPr>
          <w:rFonts w:cs="Arial"/>
          <w:b/>
          <w:bCs/>
        </w:rPr>
      </w:pPr>
    </w:p>
    <w:p w:rsidR="001E138F" w:rsidP="00AF20BD" w:rsidRDefault="001E138F" w14:paraId="04CA61B1" w14:textId="18CB7814">
      <w:pPr>
        <w:tabs>
          <w:tab w:val="left" w:pos="851"/>
        </w:tabs>
        <w:spacing w:before="100" w:beforeAutospacing="1" w:after="100" w:afterAutospacing="1"/>
        <w:ind w:left="851"/>
        <w:contextualSpacing/>
        <w:rPr>
          <w:rFonts w:cs="Arial"/>
          <w:b/>
          <w:bCs/>
        </w:rPr>
      </w:pPr>
      <w:r>
        <w:rPr>
          <w:rFonts w:cs="Arial"/>
          <w:b/>
          <w:bCs/>
        </w:rPr>
        <w:t xml:space="preserve"> </w:t>
      </w:r>
      <w:r w:rsidRPr="001E138F">
        <w:rPr>
          <w:rFonts w:cs="Arial"/>
          <w:b/>
          <w:bCs/>
        </w:rPr>
        <w:t>In FII, the child suffers harm through the misleading, erroneous or deceptive report or action of a parent/carer, so that the child is presented as ill when they are not ill, or more ill than is actually the case. The term 'perplexing presentation' is used at the early stages when a child first presents, or when other possibilities for the presentation are possible.</w:t>
      </w:r>
    </w:p>
    <w:p w:rsidRPr="00542BEE" w:rsidR="008574DF" w:rsidP="00AF20BD" w:rsidRDefault="008574DF" w14:paraId="5E7E3C41" w14:textId="77777777">
      <w:pPr>
        <w:tabs>
          <w:tab w:val="left" w:pos="851"/>
        </w:tabs>
        <w:spacing w:before="100" w:beforeAutospacing="1" w:after="100" w:afterAutospacing="1"/>
        <w:ind w:left="851"/>
        <w:contextualSpacing/>
        <w:rPr>
          <w:rFonts w:cs="Arial"/>
        </w:rPr>
      </w:pPr>
    </w:p>
    <w:p w:rsidR="00BF4B0A" w:rsidP="00AF20BD" w:rsidRDefault="00542BEE" w14:paraId="27204FE6" w14:textId="420F4303">
      <w:pPr>
        <w:tabs>
          <w:tab w:val="left" w:pos="851"/>
        </w:tabs>
        <w:spacing w:before="100" w:beforeAutospacing="1" w:after="100" w:afterAutospacing="1"/>
        <w:ind w:left="851"/>
        <w:contextualSpacing/>
        <w:rPr>
          <w:rFonts w:cs="Arial"/>
        </w:rPr>
      </w:pPr>
      <w:r w:rsidRPr="00542BEE">
        <w:rPr>
          <w:rFonts w:cs="Arial"/>
        </w:rPr>
        <w:t xml:space="preserve">Detailed guidance on the management of cases where induced or fabricated illness is suspected </w:t>
      </w:r>
      <w:r w:rsidR="00565DE5">
        <w:rPr>
          <w:rFonts w:cs="Arial"/>
        </w:rPr>
        <w:t xml:space="preserve">including perplexing presentations </w:t>
      </w:r>
      <w:r w:rsidRPr="00542BEE">
        <w:rPr>
          <w:rFonts w:cs="Arial"/>
        </w:rPr>
        <w:t xml:space="preserve">is available in the West Yorkshire Consortium and Barnsley Safeguarding Children </w:t>
      </w:r>
      <w:r w:rsidR="00565DE5">
        <w:rPr>
          <w:rFonts w:cs="Arial"/>
        </w:rPr>
        <w:t>Partnership</w:t>
      </w:r>
      <w:r w:rsidRPr="00542BEE">
        <w:rPr>
          <w:rFonts w:cs="Arial"/>
        </w:rPr>
        <w:t xml:space="preserve"> </w:t>
      </w:r>
      <w:r w:rsidR="009E197C">
        <w:rPr>
          <w:rFonts w:cs="Arial"/>
        </w:rPr>
        <w:t xml:space="preserve">Policies and </w:t>
      </w:r>
      <w:r w:rsidRPr="00542BEE">
        <w:rPr>
          <w:rFonts w:cs="Arial"/>
        </w:rPr>
        <w:t xml:space="preserve">Procedures. </w:t>
      </w:r>
      <w:r w:rsidR="009E197C">
        <w:rPr>
          <w:rFonts w:cs="Arial"/>
        </w:rPr>
        <w:t>Please refer to</w:t>
      </w:r>
      <w:r w:rsidR="00397EF8">
        <w:rPr>
          <w:rFonts w:cs="Arial"/>
        </w:rPr>
        <w:t xml:space="preserve"> your relevant area for guidance. </w:t>
      </w:r>
    </w:p>
    <w:p w:rsidRPr="00542BEE" w:rsidR="00BF4B0A" w:rsidP="00823194" w:rsidRDefault="00BF4B0A" w14:paraId="004C1EAF" w14:textId="77777777">
      <w:pPr>
        <w:tabs>
          <w:tab w:val="left" w:pos="851"/>
        </w:tabs>
        <w:spacing w:before="100" w:beforeAutospacing="1" w:after="100" w:afterAutospacing="1"/>
        <w:contextualSpacing/>
        <w:rPr>
          <w:rFonts w:cs="Arial"/>
        </w:rPr>
      </w:pPr>
    </w:p>
    <w:p w:rsidR="00542BEE" w:rsidP="00823194" w:rsidRDefault="00542BEE" w14:paraId="1FAEFBF2" w14:textId="77777777">
      <w:pPr>
        <w:tabs>
          <w:tab w:val="left" w:pos="851"/>
        </w:tabs>
        <w:spacing w:before="100" w:beforeAutospacing="1" w:after="100" w:afterAutospacing="1"/>
        <w:contextualSpacing/>
        <w:rPr>
          <w:rFonts w:cs="Arial"/>
          <w:b/>
          <w:bCs/>
        </w:rPr>
      </w:pPr>
      <w:r w:rsidRPr="00542BEE">
        <w:rPr>
          <w:rFonts w:cs="Arial"/>
          <w:b/>
        </w:rPr>
        <w:t>18.</w:t>
      </w:r>
      <w:r w:rsidRPr="00542BEE">
        <w:rPr>
          <w:rFonts w:cs="Arial"/>
          <w:b/>
        </w:rPr>
        <w:tab/>
      </w:r>
      <w:r w:rsidRPr="00542BEE">
        <w:rPr>
          <w:rFonts w:cs="Arial"/>
          <w:b/>
          <w:bCs/>
        </w:rPr>
        <w:t>Domestic Violence</w:t>
      </w:r>
    </w:p>
    <w:p w:rsidR="008574DF" w:rsidP="00AF20BD" w:rsidRDefault="008574DF" w14:paraId="2AC57CB0" w14:textId="6E7DEEC3">
      <w:pPr>
        <w:tabs>
          <w:tab w:val="left" w:pos="851"/>
        </w:tabs>
        <w:spacing w:before="100" w:beforeAutospacing="1" w:after="100" w:afterAutospacing="1"/>
        <w:ind w:left="851" w:hanging="851"/>
        <w:contextualSpacing/>
        <w:rPr>
          <w:rFonts w:cs="Arial"/>
        </w:rPr>
      </w:pPr>
    </w:p>
    <w:p w:rsidR="00315C3B" w:rsidP="00AF20BD" w:rsidRDefault="00AF20BD" w14:paraId="513004A9" w14:textId="7453C2C4">
      <w:pPr>
        <w:tabs>
          <w:tab w:val="left" w:pos="851"/>
        </w:tabs>
        <w:ind w:left="851" w:hanging="851"/>
      </w:pPr>
      <w:r>
        <w:tab/>
      </w:r>
      <w:r w:rsidR="00315C3B">
        <w:t xml:space="preserve">Anyone can be a victim of domestic abuse, regardless of sex, gender reassignment, age, ethnicity, socio-economic status, sexuality, or background. The 2021 Domestic Abuse Act   introduces a statutory definition of domestic abuse, and together with this statutory guidance, provides clear case studies of what abuse looks like (see Statutory </w:t>
      </w:r>
      <w:r w:rsidR="00315C3B">
        <w:t xml:space="preserve">Guidance  Domestic Abuse Act 2021) </w:t>
      </w:r>
      <w:hyperlink w:history="1" r:id="rId39">
        <w:r w:rsidR="00315C3B">
          <w:rPr>
            <w:rStyle w:val="Hyperlink"/>
          </w:rPr>
          <w:t>https://assets.publishing.service.gov.uk/government/uploads/system/uploads/attachment_data/file/1089015/Domestic_Abuse_Act_2021_Statutory_Guidance.pdf</w:t>
        </w:r>
      </w:hyperlink>
    </w:p>
    <w:p w:rsidR="00315C3B" w:rsidP="00823194" w:rsidRDefault="00315C3B" w14:paraId="4F3838C1" w14:textId="77777777">
      <w:pPr>
        <w:tabs>
          <w:tab w:val="left" w:pos="851"/>
        </w:tabs>
      </w:pPr>
    </w:p>
    <w:p w:rsidR="00315C3B" w:rsidP="00AF20BD" w:rsidRDefault="00AF20BD" w14:paraId="3AE6255F" w14:textId="67F0EEBC">
      <w:pPr>
        <w:tabs>
          <w:tab w:val="left" w:pos="851"/>
        </w:tabs>
        <w:ind w:left="851" w:hanging="851"/>
      </w:pPr>
      <w:r>
        <w:tab/>
      </w:r>
      <w:r w:rsidR="00315C3B">
        <w:t xml:space="preserve">The term ‘victim’ is used in the 2021 Act to denote someone who has experienced domestic abuse. This includes children who have seen, heard, or experienced the effects of domestic abuse, and are related to either the victim of the abusive behaviour, or the perpetrator (section 3 of the 2021 Act). </w:t>
      </w:r>
    </w:p>
    <w:p w:rsidR="00315C3B" w:rsidP="00AF20BD" w:rsidRDefault="00315C3B" w14:paraId="2A347E83" w14:textId="77777777">
      <w:pPr>
        <w:tabs>
          <w:tab w:val="left" w:pos="851"/>
        </w:tabs>
        <w:ind w:left="851" w:hanging="851"/>
      </w:pPr>
    </w:p>
    <w:p w:rsidR="00315C3B" w:rsidP="00AF20BD" w:rsidRDefault="00AF20BD" w14:paraId="3AE628A1" w14:textId="21038AE6">
      <w:pPr>
        <w:tabs>
          <w:tab w:val="left" w:pos="851"/>
        </w:tabs>
        <w:ind w:left="851" w:hanging="851"/>
      </w:pPr>
      <w:r>
        <w:tab/>
      </w:r>
      <w:r w:rsidR="00315C3B">
        <w:t xml:space="preserve">Staff should be aware of the inter-relationship between domestic violence, adult mental health problems or learning disability and child protection.  A referral should be made to Children’s Services if a child lives in a household where domestic violence is believed to be a factor and which may lead to them being in need of support or protection. </w:t>
      </w:r>
    </w:p>
    <w:p w:rsidR="00BF4B0A" w:rsidP="00AF20BD" w:rsidRDefault="00BF4B0A" w14:paraId="6E9DC6BB" w14:textId="77777777">
      <w:pPr>
        <w:tabs>
          <w:tab w:val="left" w:pos="851"/>
        </w:tabs>
        <w:ind w:left="851" w:hanging="851"/>
      </w:pPr>
    </w:p>
    <w:p w:rsidR="00315C3B" w:rsidP="00AF20BD" w:rsidRDefault="00AF20BD" w14:paraId="2AB17571" w14:textId="1FF462E9">
      <w:pPr>
        <w:tabs>
          <w:tab w:val="left" w:pos="851"/>
        </w:tabs>
        <w:ind w:left="851" w:hanging="851"/>
      </w:pPr>
      <w:r>
        <w:tab/>
      </w:r>
      <w:r w:rsidR="00315C3B">
        <w:t xml:space="preserve">Staff should follow the West Yorkshire Consortium and Barnsley Safeguarding Children Policies and Procedures to identify if a referral to the Muilti-Agency Risk Assessment Conference (MARAC) is required. This would be following completion of Domestic Abuse Stalking and Harassment (DASH) risk assessment. </w:t>
      </w:r>
    </w:p>
    <w:p w:rsidR="00315C3B" w:rsidP="00AF20BD" w:rsidRDefault="00315C3B" w14:paraId="74F3386E" w14:textId="77777777">
      <w:pPr>
        <w:tabs>
          <w:tab w:val="left" w:pos="851"/>
        </w:tabs>
        <w:ind w:left="851" w:hanging="851"/>
      </w:pPr>
    </w:p>
    <w:p w:rsidR="00315C3B" w:rsidP="00AF20BD" w:rsidRDefault="00AF20BD" w14:paraId="31C8BFA2" w14:textId="7D8357D0">
      <w:pPr>
        <w:tabs>
          <w:tab w:val="left" w:pos="851"/>
        </w:tabs>
        <w:ind w:left="851" w:hanging="851"/>
      </w:pPr>
      <w:r>
        <w:tab/>
      </w:r>
      <w:r w:rsidR="00315C3B">
        <w:t>Further information can be obtained via the Domestic Abuse Intranet page</w:t>
      </w:r>
    </w:p>
    <w:p w:rsidR="00315C3B" w:rsidP="00AF20BD" w:rsidRDefault="00315C3B" w14:paraId="7D6C8470" w14:textId="77777777">
      <w:pPr>
        <w:tabs>
          <w:tab w:val="left" w:pos="851"/>
        </w:tabs>
        <w:ind w:left="851" w:hanging="851"/>
      </w:pPr>
    </w:p>
    <w:p w:rsidR="00315C3B" w:rsidP="00AF20BD" w:rsidRDefault="00AF20BD" w14:paraId="4721ADAE" w14:textId="46C5B2B9">
      <w:pPr>
        <w:tabs>
          <w:tab w:val="left" w:pos="851"/>
        </w:tabs>
        <w:ind w:left="851" w:hanging="851"/>
      </w:pPr>
      <w:bookmarkStart w:name="_Hlk116478576" w:id="2"/>
      <w:r>
        <w:tab/>
      </w:r>
      <w:hyperlink w:history="1" r:id="rId40">
        <w:r w:rsidRPr="000E5ACB">
          <w:rPr>
            <w:rStyle w:val="Hyperlink"/>
          </w:rPr>
          <w:t>http://nww.swyt.nhs.uk/wellbeing/domestic-abuse/Pages/More-information.aspx</w:t>
        </w:r>
      </w:hyperlink>
    </w:p>
    <w:bookmarkEnd w:id="2"/>
    <w:p w:rsidR="00BE24B0" w:rsidP="00AF20BD" w:rsidRDefault="00BE24B0" w14:paraId="3D404BC9" w14:textId="77777777">
      <w:pPr>
        <w:tabs>
          <w:tab w:val="left" w:pos="851"/>
        </w:tabs>
        <w:spacing w:before="100" w:beforeAutospacing="1" w:after="100" w:afterAutospacing="1"/>
        <w:ind w:left="851" w:hanging="851"/>
        <w:contextualSpacing/>
        <w:rPr>
          <w:rFonts w:cs="Arial"/>
        </w:rPr>
      </w:pPr>
    </w:p>
    <w:p w:rsidR="00BE24B0" w:rsidP="00823194" w:rsidRDefault="00BE24B0" w14:paraId="61319B8A" w14:textId="77777777">
      <w:pPr>
        <w:tabs>
          <w:tab w:val="left" w:pos="851"/>
        </w:tabs>
        <w:spacing w:before="100" w:beforeAutospacing="1" w:after="100" w:afterAutospacing="1"/>
        <w:contextualSpacing/>
        <w:rPr>
          <w:rFonts w:cs="Arial"/>
        </w:rPr>
      </w:pPr>
    </w:p>
    <w:p w:rsidR="00BE24B0" w:rsidP="00823194" w:rsidRDefault="00BE24B0" w14:paraId="3FE3CEDB" w14:textId="1F1F89FE">
      <w:pPr>
        <w:tabs>
          <w:tab w:val="left" w:pos="851"/>
        </w:tabs>
        <w:spacing w:before="100" w:beforeAutospacing="1" w:after="100" w:afterAutospacing="1"/>
        <w:contextualSpacing/>
        <w:rPr>
          <w:rFonts w:cs="Arial"/>
          <w:b/>
        </w:rPr>
      </w:pPr>
      <w:r w:rsidRPr="00BE24B0">
        <w:rPr>
          <w:rFonts w:cs="Arial"/>
          <w:b/>
        </w:rPr>
        <w:t xml:space="preserve">19.       </w:t>
      </w:r>
      <w:r w:rsidR="001B65BB">
        <w:rPr>
          <w:rFonts w:cs="Arial"/>
          <w:b/>
        </w:rPr>
        <w:tab/>
      </w:r>
      <w:r w:rsidR="001434B3">
        <w:rPr>
          <w:rFonts w:cs="Arial"/>
          <w:b/>
        </w:rPr>
        <w:t>Assessment of Risk outside the home (</w:t>
      </w:r>
      <w:r w:rsidRPr="00B0562B">
        <w:rPr>
          <w:rFonts w:cs="Arial"/>
          <w:b/>
        </w:rPr>
        <w:t xml:space="preserve">Contextual </w:t>
      </w:r>
      <w:r w:rsidRPr="00B0562B" w:rsidR="00725B72">
        <w:rPr>
          <w:rFonts w:cs="Arial"/>
          <w:b/>
        </w:rPr>
        <w:t>Safeguarding</w:t>
      </w:r>
      <w:r w:rsidR="001434B3">
        <w:rPr>
          <w:rFonts w:cs="Arial"/>
          <w:b/>
        </w:rPr>
        <w:t>)</w:t>
      </w:r>
    </w:p>
    <w:p w:rsidRPr="00980CB1" w:rsidR="000079E5" w:rsidP="00823194" w:rsidRDefault="000079E5" w14:paraId="799BF1B1" w14:textId="77777777">
      <w:pPr>
        <w:tabs>
          <w:tab w:val="left" w:pos="851"/>
        </w:tabs>
        <w:spacing w:before="100" w:beforeAutospacing="1" w:after="100" w:afterAutospacing="1"/>
        <w:contextualSpacing/>
        <w:rPr>
          <w:rFonts w:cs="Arial"/>
          <w:bCs/>
        </w:rPr>
      </w:pPr>
    </w:p>
    <w:p w:rsidRPr="00980CB1" w:rsidR="000079E5" w:rsidP="00AF20BD" w:rsidRDefault="000079E5" w14:paraId="191D526C" w14:textId="42190979">
      <w:pPr>
        <w:tabs>
          <w:tab w:val="left" w:pos="851"/>
        </w:tabs>
        <w:spacing w:before="100" w:beforeAutospacing="1" w:after="100" w:afterAutospacing="1"/>
        <w:ind w:left="851"/>
        <w:contextualSpacing/>
        <w:rPr>
          <w:rFonts w:cs="Arial"/>
          <w:bCs/>
        </w:rPr>
      </w:pPr>
      <w:r w:rsidRPr="00980CB1">
        <w:rPr>
          <w:rFonts w:cs="Arial"/>
          <w:bCs/>
        </w:rPr>
        <w:t xml:space="preserve">As well as threats to the welfare of children from within their families, children may </w:t>
      </w:r>
    </w:p>
    <w:p w:rsidRPr="00980CB1" w:rsidR="000079E5" w:rsidP="00AF20BD" w:rsidRDefault="000079E5" w14:paraId="14EFA96B" w14:textId="77777777">
      <w:pPr>
        <w:tabs>
          <w:tab w:val="left" w:pos="851"/>
        </w:tabs>
        <w:spacing w:before="100" w:beforeAutospacing="1" w:after="100" w:afterAutospacing="1"/>
        <w:ind w:left="851"/>
        <w:contextualSpacing/>
        <w:rPr>
          <w:rFonts w:cs="Arial"/>
          <w:bCs/>
        </w:rPr>
      </w:pPr>
      <w:r w:rsidRPr="00980CB1">
        <w:rPr>
          <w:rFonts w:cs="Arial"/>
          <w:bCs/>
        </w:rPr>
        <w:t xml:space="preserve">be vulnerable to abuse or exploitation from outside their families. These extra-familial </w:t>
      </w:r>
    </w:p>
    <w:p w:rsidRPr="00980CB1" w:rsidR="000079E5" w:rsidP="00AF20BD" w:rsidRDefault="000079E5" w14:paraId="4943197B" w14:textId="77777777">
      <w:pPr>
        <w:tabs>
          <w:tab w:val="left" w:pos="851"/>
        </w:tabs>
        <w:spacing w:before="100" w:beforeAutospacing="1" w:after="100" w:afterAutospacing="1"/>
        <w:ind w:left="851"/>
        <w:contextualSpacing/>
        <w:rPr>
          <w:rFonts w:cs="Arial"/>
          <w:bCs/>
        </w:rPr>
      </w:pPr>
      <w:r w:rsidRPr="00980CB1">
        <w:rPr>
          <w:rFonts w:cs="Arial"/>
          <w:bCs/>
        </w:rPr>
        <w:t xml:space="preserve">threats might arise at school and other educational establishments, from within peer </w:t>
      </w:r>
    </w:p>
    <w:p w:rsidRPr="00980CB1" w:rsidR="000079E5" w:rsidP="00AF20BD" w:rsidRDefault="000079E5" w14:paraId="2E355296" w14:textId="77777777">
      <w:pPr>
        <w:tabs>
          <w:tab w:val="left" w:pos="851"/>
        </w:tabs>
        <w:spacing w:before="100" w:beforeAutospacing="1" w:after="100" w:afterAutospacing="1"/>
        <w:ind w:left="851"/>
        <w:contextualSpacing/>
        <w:rPr>
          <w:rFonts w:cs="Arial"/>
          <w:bCs/>
        </w:rPr>
      </w:pPr>
      <w:r w:rsidRPr="00980CB1">
        <w:rPr>
          <w:rFonts w:cs="Arial"/>
          <w:bCs/>
        </w:rPr>
        <w:t xml:space="preserve">groups, or more widely from within the wider community and/or online. These threats can </w:t>
      </w:r>
    </w:p>
    <w:p w:rsidRPr="00980CB1" w:rsidR="000079E5" w:rsidP="00AF20BD" w:rsidRDefault="000079E5" w14:paraId="4EAE023C" w14:textId="77777777">
      <w:pPr>
        <w:tabs>
          <w:tab w:val="left" w:pos="851"/>
        </w:tabs>
        <w:spacing w:before="100" w:beforeAutospacing="1" w:after="100" w:afterAutospacing="1"/>
        <w:ind w:left="851"/>
        <w:contextualSpacing/>
        <w:rPr>
          <w:rFonts w:cs="Arial"/>
          <w:bCs/>
        </w:rPr>
      </w:pPr>
      <w:r w:rsidRPr="00980CB1">
        <w:rPr>
          <w:rFonts w:cs="Arial"/>
          <w:bCs/>
        </w:rPr>
        <w:t xml:space="preserve">take a variety of different forms and children can be vulnerable to multiple threats, </w:t>
      </w:r>
    </w:p>
    <w:p w:rsidRPr="00980CB1" w:rsidR="000079E5" w:rsidP="00AF20BD" w:rsidRDefault="000079E5" w14:paraId="6A35019C" w14:textId="11A01D18">
      <w:pPr>
        <w:tabs>
          <w:tab w:val="left" w:pos="851"/>
        </w:tabs>
        <w:spacing w:before="100" w:beforeAutospacing="1" w:after="100" w:afterAutospacing="1"/>
        <w:ind w:left="851"/>
        <w:contextualSpacing/>
        <w:rPr>
          <w:rFonts w:cs="Arial"/>
          <w:bCs/>
        </w:rPr>
      </w:pPr>
      <w:r w:rsidRPr="00980CB1">
        <w:rPr>
          <w:rFonts w:cs="Arial"/>
          <w:bCs/>
        </w:rPr>
        <w:t>including: exploitation by criminal gangs and organised crime groups such as county</w:t>
      </w:r>
      <w:r w:rsidR="00273E08">
        <w:rPr>
          <w:rFonts w:cs="Arial"/>
          <w:bCs/>
        </w:rPr>
        <w:t xml:space="preserve"> l</w:t>
      </w:r>
      <w:r w:rsidRPr="00980CB1">
        <w:rPr>
          <w:rFonts w:cs="Arial"/>
          <w:bCs/>
        </w:rPr>
        <w:t xml:space="preserve">ines; trafficking; online abuse; teenage relationship abuse; sexual exploitation and the </w:t>
      </w:r>
    </w:p>
    <w:p w:rsidRPr="00980CB1" w:rsidR="000079E5" w:rsidP="00AF20BD" w:rsidRDefault="000079E5" w14:paraId="0E8BBF3A" w14:textId="77777777">
      <w:pPr>
        <w:tabs>
          <w:tab w:val="left" w:pos="851"/>
        </w:tabs>
        <w:spacing w:before="100" w:beforeAutospacing="1" w:after="100" w:afterAutospacing="1"/>
        <w:ind w:left="851"/>
        <w:contextualSpacing/>
        <w:rPr>
          <w:rFonts w:cs="Arial"/>
          <w:bCs/>
        </w:rPr>
      </w:pPr>
      <w:r w:rsidRPr="00980CB1">
        <w:rPr>
          <w:rFonts w:cs="Arial"/>
          <w:bCs/>
        </w:rPr>
        <w:t xml:space="preserve">influences of extremism leading to radicalisation. Extremist groups make use of the </w:t>
      </w:r>
    </w:p>
    <w:p w:rsidRPr="00980CB1" w:rsidR="000079E5" w:rsidP="00AF20BD" w:rsidRDefault="000079E5" w14:paraId="37CE73C8" w14:textId="43940882">
      <w:pPr>
        <w:tabs>
          <w:tab w:val="left" w:pos="851"/>
        </w:tabs>
        <w:spacing w:before="100" w:beforeAutospacing="1" w:after="100" w:afterAutospacing="1"/>
        <w:ind w:left="851"/>
        <w:contextualSpacing/>
        <w:rPr>
          <w:rFonts w:cs="Arial"/>
          <w:bCs/>
        </w:rPr>
      </w:pPr>
      <w:r w:rsidRPr="00980CB1">
        <w:rPr>
          <w:rFonts w:cs="Arial"/>
          <w:bCs/>
        </w:rPr>
        <w:t xml:space="preserve">internet to radicalise and recruit and to promote extremist materials. Any potentialharmful </w:t>
      </w:r>
      <w:r w:rsidR="00273E08">
        <w:rPr>
          <w:rFonts w:cs="Arial"/>
          <w:bCs/>
        </w:rPr>
        <w:t xml:space="preserve"> </w:t>
      </w:r>
      <w:r w:rsidRPr="00980CB1">
        <w:rPr>
          <w:rFonts w:cs="Arial"/>
          <w:bCs/>
        </w:rPr>
        <w:t xml:space="preserve">effects to individuals identified as vulnerable to extremist ideologies or being drawn into </w:t>
      </w:r>
    </w:p>
    <w:p w:rsidRPr="00980CB1" w:rsidR="000079E5" w:rsidP="00AF20BD" w:rsidRDefault="000079E5" w14:paraId="17FD90D8" w14:textId="063C94A1">
      <w:pPr>
        <w:tabs>
          <w:tab w:val="left" w:pos="851"/>
        </w:tabs>
        <w:spacing w:before="100" w:beforeAutospacing="1" w:after="100" w:afterAutospacing="1"/>
        <w:ind w:left="851"/>
        <w:contextualSpacing/>
        <w:rPr>
          <w:rFonts w:cs="Arial"/>
          <w:bCs/>
        </w:rPr>
      </w:pPr>
      <w:r w:rsidRPr="00980CB1">
        <w:rPr>
          <w:rFonts w:cs="Arial"/>
          <w:bCs/>
        </w:rPr>
        <w:t>terrorism should also be considered.</w:t>
      </w:r>
    </w:p>
    <w:p w:rsidRPr="00B0562B" w:rsidR="00BE24B0" w:rsidP="00823194" w:rsidRDefault="00BE24B0" w14:paraId="3A413BF6" w14:textId="77777777">
      <w:pPr>
        <w:tabs>
          <w:tab w:val="left" w:pos="851"/>
        </w:tabs>
        <w:spacing w:before="100" w:beforeAutospacing="1" w:after="100" w:afterAutospacing="1"/>
        <w:contextualSpacing/>
        <w:rPr>
          <w:rFonts w:cs="Arial"/>
        </w:rPr>
      </w:pPr>
    </w:p>
    <w:p w:rsidRPr="00B0562B" w:rsidR="00BE24B0" w:rsidP="00823194" w:rsidRDefault="00BE24B0" w14:paraId="4E1F2F1E" w14:textId="77777777">
      <w:pPr>
        <w:tabs>
          <w:tab w:val="left" w:pos="851"/>
        </w:tabs>
        <w:spacing w:before="100" w:beforeAutospacing="1" w:after="100" w:afterAutospacing="1"/>
        <w:contextualSpacing/>
        <w:rPr>
          <w:rFonts w:cs="Arial"/>
          <w:b/>
        </w:rPr>
      </w:pPr>
      <w:r w:rsidRPr="00B0562B">
        <w:rPr>
          <w:rFonts w:cs="Arial"/>
          <w:b/>
        </w:rPr>
        <w:t xml:space="preserve">20.      </w:t>
      </w:r>
      <w:r w:rsidRPr="00B0562B" w:rsidR="004275F5">
        <w:rPr>
          <w:rFonts w:cs="Arial"/>
          <w:b/>
        </w:rPr>
        <w:tab/>
      </w:r>
      <w:r w:rsidRPr="00B0562B" w:rsidR="00A23DA9">
        <w:rPr>
          <w:rFonts w:cs="Arial"/>
          <w:b/>
        </w:rPr>
        <w:t>Criminal exploitation</w:t>
      </w:r>
    </w:p>
    <w:p w:rsidRPr="00B0562B" w:rsidR="00BE24B0" w:rsidP="00823194" w:rsidRDefault="00BE24B0" w14:paraId="35E888F9" w14:textId="77777777">
      <w:pPr>
        <w:tabs>
          <w:tab w:val="left" w:pos="851"/>
        </w:tabs>
        <w:spacing w:before="100" w:beforeAutospacing="1" w:after="100" w:afterAutospacing="1"/>
        <w:contextualSpacing/>
        <w:rPr>
          <w:rFonts w:cs="Arial"/>
          <w:b/>
        </w:rPr>
      </w:pPr>
      <w:r w:rsidRPr="00B0562B">
        <w:rPr>
          <w:rFonts w:cs="Arial"/>
          <w:b/>
        </w:rPr>
        <w:t xml:space="preserve">             </w:t>
      </w:r>
    </w:p>
    <w:p w:rsidR="00BE24B0" w:rsidP="00AF20BD" w:rsidRDefault="00BE24B0" w14:paraId="31C2E7FD" w14:textId="5CDF7255">
      <w:pPr>
        <w:tabs>
          <w:tab w:val="left" w:pos="851"/>
        </w:tabs>
        <w:spacing w:before="100" w:beforeAutospacing="1" w:after="100" w:afterAutospacing="1"/>
        <w:ind w:left="851" w:hanging="851"/>
        <w:contextualSpacing/>
        <w:jc w:val="both"/>
        <w:rPr>
          <w:rFonts w:cs="Arial"/>
        </w:rPr>
      </w:pPr>
      <w:r w:rsidRPr="00B0562B">
        <w:rPr>
          <w:rFonts w:cs="Arial"/>
          <w:b/>
        </w:rPr>
        <w:t xml:space="preserve">             </w:t>
      </w:r>
      <w:r w:rsidR="001E174D">
        <w:rPr>
          <w:rFonts w:cs="Arial"/>
        </w:rPr>
        <w:t>Cri</w:t>
      </w:r>
      <w:r w:rsidR="008E2042">
        <w:rPr>
          <w:rFonts w:cs="Arial"/>
        </w:rPr>
        <w:t>m</w:t>
      </w:r>
      <w:r w:rsidR="001E174D">
        <w:rPr>
          <w:rFonts w:cs="Arial"/>
        </w:rPr>
        <w:t xml:space="preserve">inal expoloitation is </w:t>
      </w:r>
      <w:r w:rsidR="008E2042">
        <w:rPr>
          <w:rFonts w:cs="Arial"/>
        </w:rPr>
        <w:t>c</w:t>
      </w:r>
      <w:r w:rsidR="001E174D">
        <w:rPr>
          <w:rFonts w:cs="Arial"/>
        </w:rPr>
        <w:t>hild abuse where children and young people are ma</w:t>
      </w:r>
      <w:r w:rsidR="008E2042">
        <w:rPr>
          <w:rFonts w:cs="Arial"/>
        </w:rPr>
        <w:t xml:space="preserve">nipulated and coerced into committing crimes. </w:t>
      </w:r>
    </w:p>
    <w:p w:rsidRPr="00B0562B" w:rsidR="008E2042" w:rsidP="00AF20BD" w:rsidRDefault="00AF20BD" w14:paraId="65DCAD64" w14:textId="1180EB5E">
      <w:pPr>
        <w:tabs>
          <w:tab w:val="left" w:pos="851"/>
        </w:tabs>
        <w:spacing w:before="100" w:beforeAutospacing="1" w:after="100" w:afterAutospacing="1"/>
        <w:ind w:left="851" w:hanging="851"/>
        <w:contextualSpacing/>
        <w:jc w:val="both"/>
        <w:rPr>
          <w:rFonts w:cs="Arial"/>
        </w:rPr>
      </w:pPr>
      <w:r>
        <w:tab/>
      </w:r>
      <w:hyperlink w:history="1" r:id="rId41">
        <w:r w:rsidRPr="000E5ACB">
          <w:rPr>
            <w:rStyle w:val="Hyperlink"/>
            <w:rFonts w:cs="Arial"/>
          </w:rPr>
          <w:t>https://assets.publishing.service.gov.uk/government/uploads/system/uploads/attachment_data/file/863323/HOCountyLinesGuidance_-_Sept2018.pdf</w:t>
        </w:r>
      </w:hyperlink>
      <w:r w:rsidR="008E2042">
        <w:rPr>
          <w:rFonts w:cs="Arial"/>
        </w:rPr>
        <w:t xml:space="preserve"> </w:t>
      </w:r>
    </w:p>
    <w:p w:rsidRPr="00B0562B" w:rsidR="00A23DA9" w:rsidP="00823194" w:rsidRDefault="00A23DA9" w14:paraId="4FFCBC07" w14:textId="77777777">
      <w:pPr>
        <w:tabs>
          <w:tab w:val="left" w:pos="851"/>
        </w:tabs>
        <w:spacing w:before="100" w:beforeAutospacing="1" w:after="100" w:afterAutospacing="1"/>
        <w:contextualSpacing/>
        <w:jc w:val="both"/>
        <w:rPr>
          <w:rFonts w:cs="Arial"/>
        </w:rPr>
      </w:pPr>
    </w:p>
    <w:p w:rsidRPr="00B0562B" w:rsidR="00A23DA9" w:rsidP="00823194" w:rsidRDefault="000E1AB5" w14:paraId="292C9C47" w14:textId="1609D6F6">
      <w:pPr>
        <w:tabs>
          <w:tab w:val="left" w:pos="851"/>
        </w:tabs>
        <w:spacing w:before="100" w:beforeAutospacing="1" w:after="100" w:afterAutospacing="1"/>
        <w:contextualSpacing/>
        <w:jc w:val="both"/>
        <w:rPr>
          <w:rFonts w:cs="Arial"/>
          <w:b/>
        </w:rPr>
      </w:pPr>
      <w:r w:rsidRPr="00B0562B">
        <w:rPr>
          <w:rFonts w:cs="Arial"/>
          <w:b/>
        </w:rPr>
        <w:t>21.</w:t>
      </w:r>
      <w:r w:rsidRPr="00B0562B" w:rsidR="00A23DA9">
        <w:rPr>
          <w:rFonts w:cs="Arial"/>
          <w:b/>
        </w:rPr>
        <w:t xml:space="preserve">       </w:t>
      </w:r>
      <w:r w:rsidRPr="00B0562B" w:rsidR="00B74509">
        <w:rPr>
          <w:rFonts w:cs="Arial"/>
          <w:b/>
        </w:rPr>
        <w:tab/>
      </w:r>
      <w:r w:rsidRPr="00B0562B" w:rsidR="00A23DA9">
        <w:rPr>
          <w:rFonts w:cs="Arial"/>
          <w:b/>
        </w:rPr>
        <w:t>Accumulation of minor injuries</w:t>
      </w:r>
    </w:p>
    <w:p w:rsidRPr="00B0562B" w:rsidR="002850B6" w:rsidP="00823194" w:rsidRDefault="002850B6" w14:paraId="1728B4D0" w14:textId="77777777">
      <w:pPr>
        <w:tabs>
          <w:tab w:val="left" w:pos="851"/>
        </w:tabs>
        <w:spacing w:before="100" w:beforeAutospacing="1" w:after="100" w:afterAutospacing="1"/>
        <w:contextualSpacing/>
        <w:jc w:val="both"/>
        <w:rPr>
          <w:rFonts w:cs="Arial"/>
          <w:b/>
        </w:rPr>
      </w:pPr>
    </w:p>
    <w:p w:rsidRPr="00B0562B" w:rsidR="002850B6" w:rsidP="00AF20BD" w:rsidRDefault="00AF20BD" w14:paraId="051F2321" w14:textId="24FBC475">
      <w:pPr>
        <w:tabs>
          <w:tab w:val="left" w:pos="851"/>
        </w:tabs>
        <w:spacing w:before="100" w:beforeAutospacing="1" w:after="100" w:afterAutospacing="1"/>
        <w:ind w:left="851" w:hanging="851"/>
        <w:contextualSpacing/>
        <w:rPr>
          <w:rFonts w:cs="Arial"/>
        </w:rPr>
      </w:pPr>
      <w:r>
        <w:rPr>
          <w:rFonts w:cs="Arial"/>
        </w:rPr>
        <w:tab/>
      </w:r>
      <w:r w:rsidRPr="00B0562B" w:rsidR="002850B6">
        <w:rPr>
          <w:rFonts w:cs="Arial"/>
        </w:rPr>
        <w:t xml:space="preserve">The safety of children and their protection is everybody's business. Although bruising is the commonest presenting feature of physical abuse in children, research has shown that children who present with a severe non-accidental injury have often been seen earlier with bruising or another injury. These injuries provide an opportunity to prevent the child suffering a more serious injury or being killed. Any bruising (however faint or small), </w:t>
      </w:r>
      <w:r w:rsidRPr="00B0562B" w:rsidR="002850B6">
        <w:rPr>
          <w:rFonts w:cs="Arial"/>
        </w:rPr>
        <w:t>fractures, bleeding or other injuries such as burns should be considered as potentially an indicator of child maltreatment and should be investigated appropriately.</w:t>
      </w:r>
    </w:p>
    <w:p w:rsidRPr="00B0562B" w:rsidR="002850B6" w:rsidP="00AF20BD" w:rsidRDefault="002850B6" w14:paraId="34959D4B" w14:textId="77777777">
      <w:pPr>
        <w:tabs>
          <w:tab w:val="left" w:pos="851"/>
        </w:tabs>
        <w:spacing w:before="100" w:beforeAutospacing="1" w:after="100" w:afterAutospacing="1"/>
        <w:ind w:left="851" w:hanging="851"/>
        <w:contextualSpacing/>
        <w:rPr>
          <w:rFonts w:cs="Arial"/>
        </w:rPr>
      </w:pPr>
    </w:p>
    <w:p w:rsidRPr="009D54CD" w:rsidR="002850B6" w:rsidP="00AF20BD" w:rsidRDefault="00AF20BD" w14:paraId="5B2E6943" w14:textId="69AC7645">
      <w:pPr>
        <w:tabs>
          <w:tab w:val="left" w:pos="851"/>
        </w:tabs>
        <w:spacing w:before="100" w:beforeAutospacing="1" w:after="100" w:afterAutospacing="1"/>
        <w:ind w:left="851" w:hanging="851"/>
        <w:contextualSpacing/>
        <w:rPr>
          <w:rFonts w:cs="Arial"/>
          <w:b/>
          <w:bCs/>
        </w:rPr>
      </w:pPr>
      <w:r>
        <w:rPr>
          <w:rFonts w:cs="Arial"/>
        </w:rPr>
        <w:tab/>
      </w:r>
      <w:r w:rsidRPr="00B0562B" w:rsidR="002850B6">
        <w:rPr>
          <w:rFonts w:cs="Arial"/>
        </w:rPr>
        <w:t xml:space="preserve">Not Independently Mobile: a baby who is not crawling, bottom shuffling, pulling to stand, cruising or walking independently. Includes all children under the age of six months and any children with a disability who are not able to move independently. </w:t>
      </w:r>
      <w:r w:rsidRPr="009D54CD" w:rsidR="002850B6">
        <w:rPr>
          <w:rFonts w:cs="Arial"/>
          <w:b/>
          <w:bCs/>
        </w:rPr>
        <w:t xml:space="preserve">Babies who can roll or sit independently are classed as non-mobile. </w:t>
      </w:r>
    </w:p>
    <w:p w:rsidRPr="00B0562B" w:rsidR="002850B6" w:rsidP="00AF20BD" w:rsidRDefault="002850B6" w14:paraId="7BD58BA2" w14:textId="77777777">
      <w:pPr>
        <w:tabs>
          <w:tab w:val="left" w:pos="851"/>
        </w:tabs>
        <w:spacing w:before="100" w:beforeAutospacing="1" w:after="100" w:afterAutospacing="1"/>
        <w:ind w:left="851" w:hanging="851"/>
        <w:contextualSpacing/>
        <w:rPr>
          <w:rFonts w:cs="Arial"/>
        </w:rPr>
      </w:pPr>
    </w:p>
    <w:p w:rsidRPr="00B0562B" w:rsidR="002850B6" w:rsidP="00AF20BD" w:rsidRDefault="00AF20BD" w14:paraId="46CBCCAC" w14:textId="184236FF">
      <w:pPr>
        <w:tabs>
          <w:tab w:val="left" w:pos="851"/>
        </w:tabs>
        <w:spacing w:before="100" w:beforeAutospacing="1" w:after="100" w:afterAutospacing="1"/>
        <w:ind w:left="851" w:hanging="851"/>
        <w:contextualSpacing/>
        <w:rPr>
          <w:rFonts w:cs="Arial"/>
        </w:rPr>
      </w:pPr>
      <w:r>
        <w:rPr>
          <w:rFonts w:cs="Arial"/>
        </w:rPr>
        <w:tab/>
      </w:r>
      <w:r w:rsidRPr="00B0562B" w:rsidR="002850B6">
        <w:rPr>
          <w:rFonts w:cs="Arial"/>
        </w:rPr>
        <w:t>Not independently mobile: an infant (under 12 months old) who is not pulling to stand, cruising or walking independently</w:t>
      </w:r>
      <w:r w:rsidR="009D54CD">
        <w:rPr>
          <w:rFonts w:cs="Arial"/>
        </w:rPr>
        <w:t xml:space="preserve"> OR a child with significant gross motor delay</w:t>
      </w:r>
      <w:r w:rsidR="00DF6C4A">
        <w:rPr>
          <w:rFonts w:cs="Arial"/>
        </w:rPr>
        <w:t xml:space="preserve"> due to disability</w:t>
      </w:r>
      <w:r w:rsidRPr="00B0562B" w:rsidR="002850B6">
        <w:rPr>
          <w:rFonts w:cs="Arial"/>
        </w:rPr>
        <w:t>.</w:t>
      </w:r>
    </w:p>
    <w:p w:rsidRPr="00B0562B" w:rsidR="002850B6" w:rsidP="00AF20BD" w:rsidRDefault="002850B6" w14:paraId="4357A966" w14:textId="77777777">
      <w:pPr>
        <w:tabs>
          <w:tab w:val="left" w:pos="851"/>
        </w:tabs>
        <w:spacing w:before="100" w:beforeAutospacing="1" w:after="100" w:afterAutospacing="1"/>
        <w:ind w:left="851" w:hanging="851"/>
        <w:contextualSpacing/>
        <w:rPr>
          <w:rFonts w:cs="Arial"/>
        </w:rPr>
      </w:pPr>
    </w:p>
    <w:p w:rsidRPr="00B0562B" w:rsidR="002850B6" w:rsidP="00AF20BD" w:rsidRDefault="00AF20BD" w14:paraId="5D69F0CD" w14:textId="3F4486C4">
      <w:pPr>
        <w:tabs>
          <w:tab w:val="left" w:pos="851"/>
        </w:tabs>
        <w:spacing w:before="100" w:beforeAutospacing="1" w:after="100" w:afterAutospacing="1"/>
        <w:ind w:left="851" w:hanging="851"/>
        <w:contextualSpacing/>
        <w:rPr>
          <w:rFonts w:cs="Arial"/>
        </w:rPr>
      </w:pPr>
      <w:r>
        <w:rPr>
          <w:rFonts w:cs="Arial"/>
        </w:rPr>
        <w:tab/>
      </w:r>
      <w:r w:rsidRPr="00B0562B" w:rsidR="002850B6">
        <w:rPr>
          <w:rFonts w:cs="Arial"/>
        </w:rPr>
        <w:t>Minor injuries may include (but are not confined to) torn frenulum; grazing, abrasions, minor cuts, blisters and injuries such as bruises, scratches, burns/scalds, eye injuries e.g. sub-conjunctival haemorrhages/corneal abrasions, bleeding from the nose or mouth, bumps to the head.</w:t>
      </w:r>
    </w:p>
    <w:p w:rsidRPr="00B0562B" w:rsidR="00A23DA9" w:rsidP="00AF20BD" w:rsidRDefault="00A23DA9" w14:paraId="44690661" w14:textId="77777777">
      <w:pPr>
        <w:tabs>
          <w:tab w:val="left" w:pos="851"/>
        </w:tabs>
        <w:spacing w:before="100" w:beforeAutospacing="1" w:after="100" w:afterAutospacing="1"/>
        <w:ind w:left="851" w:hanging="851"/>
        <w:contextualSpacing/>
        <w:rPr>
          <w:rFonts w:cs="Arial"/>
        </w:rPr>
      </w:pPr>
    </w:p>
    <w:p w:rsidRPr="00B0562B" w:rsidR="002850B6" w:rsidP="00AF20BD" w:rsidRDefault="00AF20BD" w14:paraId="43D8097B" w14:textId="42F2D489">
      <w:pPr>
        <w:tabs>
          <w:tab w:val="left" w:pos="851"/>
        </w:tabs>
        <w:spacing w:before="100" w:beforeAutospacing="1" w:after="100" w:afterAutospacing="1"/>
        <w:ind w:left="851" w:hanging="851"/>
        <w:contextualSpacing/>
        <w:rPr>
          <w:rFonts w:cs="Arial"/>
        </w:rPr>
      </w:pPr>
      <w:r>
        <w:rPr>
          <w:rFonts w:cs="Arial"/>
        </w:rPr>
        <w:tab/>
      </w:r>
      <w:r w:rsidRPr="00B0562B" w:rsidR="002850B6">
        <w:rPr>
          <w:rFonts w:cs="Arial"/>
        </w:rPr>
        <w:t>Any bruising (however faint or small), fractures, bleeding or other injuries such as burns should be considered as potentially an indicator of child maltreatment and should be investigated appropriately, regardless of the explanation given by carer.</w:t>
      </w:r>
    </w:p>
    <w:p w:rsidRPr="00B0562B" w:rsidR="002850B6" w:rsidP="00AF20BD" w:rsidRDefault="002850B6" w14:paraId="74539910" w14:textId="77777777">
      <w:pPr>
        <w:tabs>
          <w:tab w:val="left" w:pos="851"/>
        </w:tabs>
        <w:spacing w:before="100" w:beforeAutospacing="1" w:after="100" w:afterAutospacing="1"/>
        <w:ind w:left="851" w:hanging="851"/>
        <w:contextualSpacing/>
        <w:rPr>
          <w:rFonts w:cs="Arial"/>
        </w:rPr>
      </w:pPr>
    </w:p>
    <w:p w:rsidR="002850B6" w:rsidP="00AF20BD" w:rsidRDefault="00AF20BD" w14:paraId="7B62721C" w14:textId="78D0629C">
      <w:pPr>
        <w:tabs>
          <w:tab w:val="left" w:pos="851"/>
        </w:tabs>
        <w:spacing w:before="100" w:beforeAutospacing="1" w:after="100" w:afterAutospacing="1"/>
        <w:ind w:left="851" w:hanging="851"/>
        <w:contextualSpacing/>
        <w:rPr>
          <w:rFonts w:cs="Arial"/>
        </w:rPr>
      </w:pPr>
      <w:r>
        <w:rPr>
          <w:rFonts w:cs="Arial"/>
        </w:rPr>
        <w:tab/>
      </w:r>
      <w:r w:rsidRPr="00B0562B" w:rsidR="002850B6">
        <w:rPr>
          <w:rFonts w:cs="Arial"/>
        </w:rPr>
        <w:t xml:space="preserve">Injury or bruising should be considered as a possible indicator of abuse in all non-mobile babies unless evidenced otherwise by a health professional using their clinical judgment and knowledge of safeguarding risk in the context of child development e.g. marks/bruising such as those caused by immunisations; medical interventions; traumatic delivery or birthmarks including Mongolian blue spot. </w:t>
      </w:r>
    </w:p>
    <w:p w:rsidR="008E2042" w:rsidP="00AF20BD" w:rsidRDefault="008E2042" w14:paraId="0BF3DD2B" w14:textId="25787A50">
      <w:pPr>
        <w:tabs>
          <w:tab w:val="left" w:pos="851"/>
        </w:tabs>
        <w:spacing w:before="100" w:beforeAutospacing="1" w:after="100" w:afterAutospacing="1"/>
        <w:ind w:left="851" w:hanging="851"/>
        <w:contextualSpacing/>
        <w:rPr>
          <w:rFonts w:cs="Arial"/>
        </w:rPr>
      </w:pPr>
    </w:p>
    <w:p w:rsidRPr="00B0562B" w:rsidR="008E2042" w:rsidP="00AF20BD" w:rsidRDefault="00AF20BD" w14:paraId="19F911AD" w14:textId="6D63E884">
      <w:pPr>
        <w:tabs>
          <w:tab w:val="left" w:pos="851"/>
        </w:tabs>
        <w:spacing w:before="100" w:beforeAutospacing="1" w:after="100" w:afterAutospacing="1"/>
        <w:ind w:left="851" w:hanging="851"/>
        <w:contextualSpacing/>
        <w:rPr>
          <w:rFonts w:cs="Arial"/>
        </w:rPr>
      </w:pPr>
      <w:r>
        <w:rPr>
          <w:rFonts w:cs="Arial"/>
        </w:rPr>
        <w:tab/>
      </w:r>
      <w:r w:rsidR="00BE1693">
        <w:rPr>
          <w:rFonts w:cs="Arial"/>
        </w:rPr>
        <w:t>Specific guidance for your local area can be found at West Yorkshire Consortium and Barnsley Safeguarding Children’s Partnership Policies and Procedures.</w:t>
      </w:r>
    </w:p>
    <w:p w:rsidRPr="00B0562B" w:rsidR="002850B6" w:rsidP="00823194" w:rsidRDefault="002850B6" w14:paraId="5A7E0CF2" w14:textId="77777777">
      <w:pPr>
        <w:tabs>
          <w:tab w:val="left" w:pos="851"/>
        </w:tabs>
        <w:spacing w:before="100" w:beforeAutospacing="1" w:after="100" w:afterAutospacing="1"/>
        <w:contextualSpacing/>
        <w:rPr>
          <w:rFonts w:cs="Arial"/>
        </w:rPr>
      </w:pPr>
    </w:p>
    <w:p w:rsidRPr="00B0562B" w:rsidR="002850B6" w:rsidP="00823194" w:rsidRDefault="002850B6" w14:paraId="58280442" w14:textId="77777777">
      <w:pPr>
        <w:tabs>
          <w:tab w:val="left" w:pos="851"/>
        </w:tabs>
        <w:spacing w:before="100" w:beforeAutospacing="1" w:after="100" w:afterAutospacing="1"/>
        <w:contextualSpacing/>
        <w:rPr>
          <w:rFonts w:cs="Arial"/>
          <w:b/>
        </w:rPr>
      </w:pPr>
      <w:r w:rsidRPr="00B0562B">
        <w:rPr>
          <w:rFonts w:cs="Arial"/>
          <w:b/>
        </w:rPr>
        <w:t xml:space="preserve">22.       </w:t>
      </w:r>
      <w:r w:rsidRPr="00B0562B" w:rsidR="004416C2">
        <w:rPr>
          <w:rFonts w:cs="Arial"/>
          <w:b/>
        </w:rPr>
        <w:tab/>
      </w:r>
      <w:r w:rsidRPr="00B0562B">
        <w:rPr>
          <w:rFonts w:cs="Arial"/>
          <w:b/>
        </w:rPr>
        <w:t>Surviviors of abuse and parenting.</w:t>
      </w:r>
    </w:p>
    <w:p w:rsidRPr="00B0562B" w:rsidR="002850B6" w:rsidP="00823194" w:rsidRDefault="002850B6" w14:paraId="60FA6563" w14:textId="77777777">
      <w:pPr>
        <w:tabs>
          <w:tab w:val="left" w:pos="851"/>
        </w:tabs>
        <w:spacing w:before="100" w:beforeAutospacing="1" w:after="100" w:afterAutospacing="1"/>
        <w:contextualSpacing/>
        <w:rPr>
          <w:rFonts w:cs="Arial"/>
          <w:b/>
        </w:rPr>
      </w:pPr>
    </w:p>
    <w:p w:rsidRPr="00B0562B" w:rsidR="00871B88" w:rsidP="00AF20BD" w:rsidRDefault="00AF20BD" w14:paraId="1AE19973" w14:textId="1FCA1978">
      <w:pPr>
        <w:tabs>
          <w:tab w:val="left" w:pos="851"/>
        </w:tabs>
        <w:spacing w:before="100" w:beforeAutospacing="1" w:after="100" w:afterAutospacing="1"/>
        <w:ind w:left="851" w:hanging="851"/>
        <w:contextualSpacing/>
        <w:rPr>
          <w:rFonts w:cs="Arial"/>
        </w:rPr>
      </w:pPr>
      <w:r>
        <w:rPr>
          <w:rFonts w:cs="Arial"/>
        </w:rPr>
        <w:tab/>
      </w:r>
      <w:r w:rsidRPr="00B0562B" w:rsidR="00871B88">
        <w:rPr>
          <w:rFonts w:cs="Arial"/>
        </w:rPr>
        <w:t xml:space="preserve">Pregnancy </w:t>
      </w:r>
      <w:r w:rsidR="0061461F">
        <w:rPr>
          <w:rFonts w:cs="Arial"/>
        </w:rPr>
        <w:t xml:space="preserve">and childbirth </w:t>
      </w:r>
      <w:r w:rsidRPr="00B0562B" w:rsidR="00871B88">
        <w:rPr>
          <w:rFonts w:cs="Arial"/>
        </w:rPr>
        <w:t>can be a very unsettling experience for survivors of abuse, as the loss of control over their own body and painful experiences can be a reminder of the powerless feeling of experiencing abuse. It is very important that service users feel that they can disclose abuse history so that they can offer support and identify appropriate resources that are available if appropriate</w:t>
      </w:r>
      <w:r w:rsidR="0061461F">
        <w:rPr>
          <w:rFonts w:cs="Arial"/>
        </w:rPr>
        <w:t xml:space="preserve"> (please see link)</w:t>
      </w:r>
      <w:r w:rsidRPr="00B0562B" w:rsidR="00871B88">
        <w:rPr>
          <w:rFonts w:cs="Arial"/>
        </w:rPr>
        <w:t xml:space="preserve">, it is important that any partner is aware that this may be a difficult time because of the abuse history.   </w:t>
      </w:r>
    </w:p>
    <w:p w:rsidRPr="00B0562B" w:rsidR="00871B88" w:rsidP="00AF20BD" w:rsidRDefault="00871B88" w14:paraId="1AC5CDBE" w14:textId="77777777">
      <w:pPr>
        <w:tabs>
          <w:tab w:val="left" w:pos="851"/>
        </w:tabs>
        <w:spacing w:before="100" w:beforeAutospacing="1" w:after="100" w:afterAutospacing="1"/>
        <w:ind w:left="851" w:hanging="851"/>
        <w:contextualSpacing/>
        <w:rPr>
          <w:rFonts w:cs="Arial"/>
        </w:rPr>
      </w:pPr>
    </w:p>
    <w:p w:rsidRPr="00B0562B" w:rsidR="00871B88" w:rsidP="00AF20BD" w:rsidRDefault="00AF20BD" w14:paraId="437B5B51" w14:textId="273FE677">
      <w:pPr>
        <w:tabs>
          <w:tab w:val="left" w:pos="851"/>
        </w:tabs>
        <w:spacing w:before="100" w:beforeAutospacing="1" w:after="100" w:afterAutospacing="1"/>
        <w:ind w:left="851" w:hanging="851"/>
        <w:contextualSpacing/>
        <w:rPr>
          <w:rFonts w:cs="Arial"/>
        </w:rPr>
      </w:pPr>
      <w:r>
        <w:rPr>
          <w:rFonts w:cs="Arial"/>
        </w:rPr>
        <w:tab/>
      </w:r>
      <w:r w:rsidRPr="00B0562B" w:rsidR="00871B88">
        <w:rPr>
          <w:rFonts w:cs="Arial"/>
        </w:rPr>
        <w:t xml:space="preserve">Small children and sleepless nights can be difficult for all parents. Babies and toddlers do not understand the need for parents down time and personal space. Many toddlers go through a phase of hitting or biting at some point, which can be very traumatic for an abuse survivor. </w:t>
      </w:r>
    </w:p>
    <w:p w:rsidRPr="00B0562B" w:rsidR="00871B88" w:rsidP="00AF20BD" w:rsidRDefault="00871B88" w14:paraId="342D4C27" w14:textId="77777777">
      <w:pPr>
        <w:tabs>
          <w:tab w:val="left" w:pos="851"/>
        </w:tabs>
        <w:spacing w:before="100" w:beforeAutospacing="1" w:after="100" w:afterAutospacing="1"/>
        <w:ind w:left="851" w:hanging="851"/>
        <w:contextualSpacing/>
        <w:rPr>
          <w:rFonts w:cs="Arial"/>
        </w:rPr>
      </w:pPr>
    </w:p>
    <w:p w:rsidRPr="00B0562B" w:rsidR="00871B88" w:rsidP="00AF20BD" w:rsidRDefault="00AF20BD" w14:paraId="10A07DAC" w14:textId="1654A4D3">
      <w:pPr>
        <w:tabs>
          <w:tab w:val="left" w:pos="851"/>
        </w:tabs>
        <w:spacing w:before="100" w:beforeAutospacing="1" w:after="100" w:afterAutospacing="1"/>
        <w:ind w:left="851" w:hanging="851"/>
        <w:contextualSpacing/>
        <w:rPr>
          <w:rFonts w:cs="Arial"/>
        </w:rPr>
      </w:pPr>
      <w:r>
        <w:rPr>
          <w:rFonts w:cs="Arial"/>
        </w:rPr>
        <w:tab/>
      </w:r>
      <w:r w:rsidRPr="00B0562B" w:rsidR="00871B88">
        <w:rPr>
          <w:rFonts w:cs="Arial"/>
        </w:rPr>
        <w:t xml:space="preserve">Navigating the intimate physicality of parenting young children can be difficult for sexual abuse survivors. Nappy changing, bath times, even hugs can feel very confusing and bring up irrational fears that they will become like their abusers. It has to be recognised </w:t>
      </w:r>
      <w:r w:rsidRPr="00B0562B" w:rsidR="00725B72">
        <w:rPr>
          <w:rFonts w:cs="Arial"/>
        </w:rPr>
        <w:t>as another</w:t>
      </w:r>
      <w:r w:rsidRPr="00B0562B" w:rsidR="00871B88">
        <w:rPr>
          <w:rFonts w:cs="Arial"/>
        </w:rPr>
        <w:t xml:space="preserve"> effect of the abuse itself.  </w:t>
      </w:r>
      <w:r>
        <w:rPr>
          <w:rFonts w:cs="Arial"/>
        </w:rPr>
        <w:tab/>
      </w:r>
    </w:p>
    <w:p w:rsidRPr="00B0562B" w:rsidR="00871B88" w:rsidP="00AF20BD" w:rsidRDefault="00871B88" w14:paraId="3572E399" w14:textId="77777777">
      <w:pPr>
        <w:tabs>
          <w:tab w:val="left" w:pos="851"/>
        </w:tabs>
        <w:spacing w:before="100" w:beforeAutospacing="1" w:after="100" w:afterAutospacing="1"/>
        <w:ind w:left="851" w:hanging="851"/>
        <w:contextualSpacing/>
        <w:rPr>
          <w:rFonts w:cs="Arial"/>
        </w:rPr>
      </w:pPr>
    </w:p>
    <w:p w:rsidR="002850B6" w:rsidP="00AF20BD" w:rsidRDefault="00AF20BD" w14:paraId="1DE0735C" w14:textId="4843ED05">
      <w:pPr>
        <w:tabs>
          <w:tab w:val="left" w:pos="851"/>
        </w:tabs>
        <w:spacing w:before="100" w:beforeAutospacing="1" w:after="100" w:afterAutospacing="1"/>
        <w:ind w:left="851" w:hanging="851"/>
        <w:contextualSpacing/>
        <w:rPr>
          <w:rFonts w:cs="Arial"/>
        </w:rPr>
      </w:pPr>
      <w:r>
        <w:rPr>
          <w:rFonts w:cs="Arial"/>
        </w:rPr>
        <w:tab/>
      </w:r>
      <w:r w:rsidRPr="00B0562B" w:rsidR="00871B88">
        <w:rPr>
          <w:rFonts w:cs="Arial"/>
        </w:rPr>
        <w:t>As children grow up, it can be extremely anxiety inducing to allow them the increased independence that they need. Sleep overs, trips to the movies with friends, all these kinds of outings can bring up fears that they will suffer abuse as the parent did.</w:t>
      </w:r>
    </w:p>
    <w:p w:rsidR="0061461F" w:rsidP="00823194" w:rsidRDefault="0061461F" w14:paraId="38FEEB72" w14:textId="269B4EC8">
      <w:pPr>
        <w:tabs>
          <w:tab w:val="left" w:pos="851"/>
        </w:tabs>
        <w:spacing w:before="100" w:beforeAutospacing="1" w:after="100" w:afterAutospacing="1"/>
        <w:ind w:left="851"/>
        <w:contextualSpacing/>
        <w:rPr>
          <w:rFonts w:cs="Arial"/>
        </w:rPr>
      </w:pPr>
    </w:p>
    <w:p w:rsidR="0061461F" w:rsidP="00620651" w:rsidRDefault="00F42843" w14:paraId="2F2A0462" w14:textId="70DBE9A0">
      <w:pPr>
        <w:spacing w:before="100" w:beforeAutospacing="1" w:after="100" w:afterAutospacing="1"/>
        <w:ind w:left="851"/>
        <w:contextualSpacing/>
        <w:rPr>
          <w:rFonts w:cs="Arial"/>
        </w:rPr>
      </w:pPr>
      <w:r w:rsidRPr="00F42843">
        <w:rPr>
          <w:rFonts w:cs="Arial"/>
          <w:noProof/>
          <w:highlight w:val="yellow"/>
        </w:rPr>
        <w:drawing>
          <wp:inline distT="0" distB="0" distL="0" distR="0" wp14:anchorId="3F9E822E" wp14:editId="3EF4FDA5">
            <wp:extent cx="5926455" cy="8281670"/>
            <wp:effectExtent l="0" t="0" r="0" b="508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26455" cy="8281670"/>
                    </a:xfrm>
                    <a:prstGeom prst="rect">
                      <a:avLst/>
                    </a:prstGeom>
                    <a:noFill/>
                    <a:ln>
                      <a:noFill/>
                    </a:ln>
                  </pic:spPr>
                </pic:pic>
              </a:graphicData>
            </a:graphic>
          </wp:inline>
        </w:drawing>
      </w:r>
    </w:p>
    <w:p w:rsidR="00DF6C4A" w:rsidP="00620651" w:rsidRDefault="00DF6C4A" w14:paraId="00626DA4" w14:textId="5B14CBD2">
      <w:pPr>
        <w:spacing w:before="100" w:beforeAutospacing="1" w:after="100" w:afterAutospacing="1"/>
        <w:ind w:left="851"/>
        <w:contextualSpacing/>
        <w:rPr>
          <w:rFonts w:cs="Arial"/>
        </w:rPr>
      </w:pPr>
    </w:p>
    <w:p w:rsidRPr="00B0562B" w:rsidR="00DF6C4A" w:rsidP="00620651" w:rsidRDefault="00DF6C4A" w14:paraId="47DC2DAD" w14:textId="7AB6AEED">
      <w:pPr>
        <w:spacing w:before="100" w:beforeAutospacing="1" w:after="100" w:afterAutospacing="1"/>
        <w:ind w:left="851"/>
        <w:contextualSpacing/>
        <w:rPr>
          <w:rFonts w:cs="Arial"/>
        </w:rPr>
      </w:pPr>
    </w:p>
    <w:p w:rsidRPr="00B0562B" w:rsidR="005C155F" w:rsidP="00871B88" w:rsidRDefault="005C155F" w14:paraId="6CEB15CE" w14:textId="77777777">
      <w:pPr>
        <w:spacing w:before="100" w:beforeAutospacing="1" w:after="100" w:afterAutospacing="1"/>
        <w:contextualSpacing/>
        <w:rPr>
          <w:rFonts w:cs="Arial"/>
        </w:rPr>
      </w:pPr>
    </w:p>
    <w:p w:rsidR="00273E08" w:rsidP="00FC58D5" w:rsidRDefault="00273E08" w14:paraId="0122B70C" w14:textId="77777777">
      <w:pPr>
        <w:spacing w:before="100" w:beforeAutospacing="1" w:after="100" w:afterAutospacing="1"/>
        <w:ind w:left="851" w:hanging="993"/>
        <w:contextualSpacing/>
        <w:rPr>
          <w:rFonts w:cs="Arial"/>
          <w:b/>
        </w:rPr>
      </w:pPr>
    </w:p>
    <w:p w:rsidR="00273E08" w:rsidP="00FC58D5" w:rsidRDefault="00273E08" w14:paraId="2576AC1B" w14:textId="77777777">
      <w:pPr>
        <w:spacing w:before="100" w:beforeAutospacing="1" w:after="100" w:afterAutospacing="1"/>
        <w:ind w:left="851" w:hanging="993"/>
        <w:contextualSpacing/>
        <w:rPr>
          <w:rFonts w:cs="Arial"/>
          <w:b/>
        </w:rPr>
      </w:pPr>
    </w:p>
    <w:p w:rsidR="00AF20BD" w:rsidP="00823194" w:rsidRDefault="00AF20BD" w14:paraId="2CF7A7BA" w14:textId="77777777">
      <w:pPr>
        <w:spacing w:before="100" w:beforeAutospacing="1" w:after="100" w:afterAutospacing="1"/>
        <w:ind w:left="851" w:hanging="851"/>
        <w:contextualSpacing/>
        <w:rPr>
          <w:rFonts w:cs="Arial"/>
          <w:b/>
        </w:rPr>
      </w:pPr>
    </w:p>
    <w:p w:rsidRPr="00B0562B" w:rsidR="005C155F" w:rsidP="00823194" w:rsidRDefault="005C155F" w14:paraId="42BBBB1D" w14:textId="70E8C5C2">
      <w:pPr>
        <w:spacing w:before="100" w:beforeAutospacing="1" w:after="100" w:afterAutospacing="1"/>
        <w:ind w:left="851" w:hanging="851"/>
        <w:contextualSpacing/>
        <w:rPr>
          <w:rFonts w:cs="Arial"/>
          <w:b/>
        </w:rPr>
      </w:pPr>
      <w:r w:rsidRPr="00B0562B">
        <w:rPr>
          <w:rFonts w:cs="Arial"/>
          <w:b/>
        </w:rPr>
        <w:t xml:space="preserve">23. </w:t>
      </w:r>
      <w:r w:rsidRPr="00B0562B" w:rsidR="00FC58D5">
        <w:rPr>
          <w:rFonts w:cs="Arial"/>
          <w:b/>
        </w:rPr>
        <w:tab/>
      </w:r>
      <w:r w:rsidRPr="00B0562B">
        <w:rPr>
          <w:rFonts w:cs="Arial"/>
          <w:b/>
        </w:rPr>
        <w:t>Private Fostering</w:t>
      </w:r>
    </w:p>
    <w:p w:rsidRPr="00B0562B" w:rsidR="005C155F" w:rsidP="00871B88" w:rsidRDefault="005C155F" w14:paraId="66518E39" w14:textId="77777777">
      <w:pPr>
        <w:spacing w:before="100" w:beforeAutospacing="1" w:after="100" w:afterAutospacing="1"/>
        <w:contextualSpacing/>
        <w:rPr>
          <w:rFonts w:cs="Arial"/>
        </w:rPr>
      </w:pPr>
    </w:p>
    <w:p w:rsidRPr="00B0562B" w:rsidR="005C155F" w:rsidP="00FC58D5" w:rsidRDefault="005C155F" w14:paraId="16C8AF98" w14:textId="77777777">
      <w:pPr>
        <w:spacing w:before="100" w:beforeAutospacing="1" w:after="100" w:afterAutospacing="1"/>
        <w:ind w:left="851"/>
        <w:contextualSpacing/>
        <w:rPr>
          <w:rFonts w:cs="Arial"/>
        </w:rPr>
      </w:pPr>
      <w:r w:rsidRPr="00B0562B">
        <w:rPr>
          <w:rFonts w:cs="Arial"/>
        </w:rPr>
        <w:t>Private fostering is when a child under the age of 16 (under 18 if disabled) is cared for by someone who is not their parent or a 'close relative'. This is a private arrangement made between a parent and a carer, for 28 days or more. Close relatives are defined as step-parents, grandparents, brothers, sisters, uncles or aunts (whether of full blood, half blood or marriage/affinity).</w:t>
      </w:r>
    </w:p>
    <w:p w:rsidRPr="00B0562B" w:rsidR="005C155F" w:rsidP="00FC58D5" w:rsidRDefault="005C155F" w14:paraId="7E75FCD0" w14:textId="77777777">
      <w:pPr>
        <w:spacing w:before="100" w:beforeAutospacing="1" w:after="100" w:afterAutospacing="1"/>
        <w:ind w:left="851"/>
        <w:contextualSpacing/>
        <w:rPr>
          <w:rFonts w:cs="Arial"/>
        </w:rPr>
      </w:pPr>
    </w:p>
    <w:p w:rsidRPr="00B0562B" w:rsidR="005C155F" w:rsidP="00FC58D5" w:rsidRDefault="005C155F" w14:paraId="4569097D" w14:textId="77777777">
      <w:pPr>
        <w:spacing w:before="100" w:beforeAutospacing="1" w:after="100" w:afterAutospacing="1"/>
        <w:ind w:left="851"/>
        <w:contextualSpacing/>
        <w:rPr>
          <w:rFonts w:cs="Arial"/>
        </w:rPr>
      </w:pPr>
      <w:r w:rsidRPr="00B0562B">
        <w:rPr>
          <w:rFonts w:cs="Arial"/>
        </w:rPr>
        <w:t>It is imperative that the local authority are notified if a child is living with someone who is not their parent or a ‘connected person’ for longer than 28 days. The local authority need to be satisfied that the placement is suitable and the child is safe. To be defined as ‘private fostering’, the child must be living with that person for longer than 28 days and this should be continuous but can include occasional short breaks.</w:t>
      </w:r>
    </w:p>
    <w:p w:rsidRPr="00B0562B" w:rsidR="008574DF" w:rsidP="001E124C" w:rsidRDefault="008574DF" w14:paraId="10FDAA0E" w14:textId="77777777">
      <w:pPr>
        <w:spacing w:before="100" w:beforeAutospacing="1" w:after="100" w:afterAutospacing="1"/>
        <w:ind w:left="851"/>
        <w:contextualSpacing/>
        <w:rPr>
          <w:rFonts w:cs="Arial"/>
          <w:color w:val="FF0000"/>
        </w:rPr>
      </w:pPr>
    </w:p>
    <w:p w:rsidR="002A1CB1" w:rsidP="00823194" w:rsidRDefault="00BE24B0" w14:paraId="271290AD" w14:textId="60C9CF3F">
      <w:pPr>
        <w:tabs>
          <w:tab w:val="left" w:pos="1276"/>
        </w:tabs>
        <w:spacing w:before="100" w:beforeAutospacing="1" w:after="100" w:afterAutospacing="1"/>
        <w:ind w:left="851" w:hanging="851"/>
        <w:contextualSpacing/>
        <w:rPr>
          <w:rFonts w:cs="Arial"/>
          <w:b/>
          <w:bCs/>
        </w:rPr>
      </w:pPr>
      <w:r w:rsidRPr="00B0562B">
        <w:rPr>
          <w:rFonts w:cs="Arial"/>
          <w:b/>
        </w:rPr>
        <w:t>2</w:t>
      </w:r>
      <w:r w:rsidRPr="00B0562B" w:rsidR="00EF7966">
        <w:rPr>
          <w:rFonts w:cs="Arial"/>
          <w:b/>
        </w:rPr>
        <w:t>4</w:t>
      </w:r>
      <w:r w:rsidRPr="00B0562B" w:rsidR="00542BEE">
        <w:rPr>
          <w:rFonts w:cs="Arial"/>
          <w:b/>
        </w:rPr>
        <w:t>.</w:t>
      </w:r>
      <w:r w:rsidRPr="00B0562B" w:rsidR="00542BEE">
        <w:rPr>
          <w:rFonts w:cs="Arial"/>
          <w:b/>
        </w:rPr>
        <w:tab/>
      </w:r>
      <w:r w:rsidRPr="00B0562B" w:rsidR="00C759B5">
        <w:rPr>
          <w:rFonts w:cs="Arial"/>
          <w:b/>
        </w:rPr>
        <w:t xml:space="preserve">Child Safeguarding Practice Reviews  (previously known as </w:t>
      </w:r>
      <w:r w:rsidRPr="00B0562B" w:rsidR="00542BEE">
        <w:rPr>
          <w:rFonts w:cs="Arial"/>
          <w:b/>
          <w:bCs/>
        </w:rPr>
        <w:t>Serious Case Reviews (SCRs)</w:t>
      </w:r>
      <w:r w:rsidRPr="002A1CB1" w:rsidR="002A1CB1">
        <w:rPr>
          <w:rFonts w:cs="Arial"/>
          <w:b/>
          <w:bCs/>
        </w:rPr>
        <w:t xml:space="preserve">Sometimes a child suffers a serious injury or death as a result of child abuse or </w:t>
      </w:r>
      <w:r w:rsidRPr="002A1CB1" w:rsidR="00846B08">
        <w:rPr>
          <w:rFonts w:cs="Arial"/>
          <w:b/>
          <w:bCs/>
        </w:rPr>
        <w:t>N</w:t>
      </w:r>
      <w:r w:rsidRPr="002A1CB1" w:rsidR="002A1CB1">
        <w:rPr>
          <w:rFonts w:cs="Arial"/>
          <w:b/>
          <w:bCs/>
        </w:rPr>
        <w:t>eglect. Understanding not only what happened but also why things happened a</w:t>
      </w:r>
      <w:r w:rsidR="00846B08">
        <w:rPr>
          <w:rFonts w:cs="Arial"/>
          <w:b/>
          <w:bCs/>
        </w:rPr>
        <w:t xml:space="preserve">s </w:t>
      </w:r>
      <w:r w:rsidRPr="002A1CB1" w:rsidR="002A1CB1">
        <w:rPr>
          <w:rFonts w:cs="Arial"/>
          <w:b/>
          <w:bCs/>
        </w:rPr>
        <w:t>they did can help to improve our response in the future.</w:t>
      </w:r>
    </w:p>
    <w:p w:rsidR="002A1CB1" w:rsidP="00823194" w:rsidRDefault="002A1CB1" w14:paraId="06BA1642" w14:textId="77777777">
      <w:pPr>
        <w:tabs>
          <w:tab w:val="left" w:pos="1276"/>
        </w:tabs>
        <w:spacing w:before="100" w:beforeAutospacing="1" w:after="100" w:afterAutospacing="1"/>
        <w:ind w:hanging="851"/>
        <w:contextualSpacing/>
        <w:rPr>
          <w:rFonts w:cs="Arial"/>
          <w:b/>
          <w:bCs/>
        </w:rPr>
      </w:pPr>
    </w:p>
    <w:p w:rsidRPr="00B0562B" w:rsidR="0006683C" w:rsidP="00823194" w:rsidRDefault="00846B08" w14:paraId="33654880" w14:textId="18C4393E">
      <w:pPr>
        <w:tabs>
          <w:tab w:val="left" w:pos="1276"/>
        </w:tabs>
        <w:spacing w:before="100" w:beforeAutospacing="1" w:after="100" w:afterAutospacing="1"/>
        <w:ind w:left="851" w:hanging="851"/>
        <w:contextualSpacing/>
        <w:rPr>
          <w:rFonts w:cs="Arial"/>
        </w:rPr>
      </w:pPr>
      <w:r>
        <w:rPr>
          <w:rFonts w:cs="Arial"/>
        </w:rPr>
        <w:tab/>
      </w:r>
      <w:r w:rsidRPr="00B0562B" w:rsidR="00542BEE">
        <w:rPr>
          <w:rFonts w:cs="Arial"/>
        </w:rPr>
        <w:t>Working Together to Safeguard Children (HM Government 20</w:t>
      </w:r>
      <w:r w:rsidR="00B45601">
        <w:rPr>
          <w:rFonts w:cs="Arial"/>
        </w:rPr>
        <w:t>23)</w:t>
      </w:r>
      <w:r w:rsidRPr="00B0562B" w:rsidR="00542BEE">
        <w:rPr>
          <w:rFonts w:cs="Arial"/>
        </w:rPr>
        <w:t xml:space="preserve"> sets out criteria for the </w:t>
      </w:r>
      <w:r w:rsidRPr="00B0562B" w:rsidR="00725B72">
        <w:rPr>
          <w:rFonts w:cs="Arial"/>
        </w:rPr>
        <w:t>circumstances when</w:t>
      </w:r>
      <w:r w:rsidRPr="00B0562B" w:rsidR="00542BEE">
        <w:rPr>
          <w:rFonts w:cs="Arial"/>
        </w:rPr>
        <w:t xml:space="preserve"> Local Safeguarding Children </w:t>
      </w:r>
      <w:r w:rsidR="0017290D">
        <w:rPr>
          <w:rFonts w:cs="Arial"/>
        </w:rPr>
        <w:t>Partnerhip’</w:t>
      </w:r>
      <w:r w:rsidRPr="00B0562B" w:rsidR="00542BEE">
        <w:rPr>
          <w:rFonts w:cs="Arial"/>
        </w:rPr>
        <w:t>s should</w:t>
      </w:r>
      <w:r w:rsidRPr="00B0562B" w:rsidR="00C759B5">
        <w:rPr>
          <w:rFonts w:cs="Arial"/>
        </w:rPr>
        <w:t xml:space="preserve"> consider a review of serious child safeguarding cases</w:t>
      </w:r>
      <w:r w:rsidRPr="00B0562B" w:rsidR="00542BEE">
        <w:rPr>
          <w:rFonts w:cs="Arial"/>
        </w:rPr>
        <w:t xml:space="preserve"> </w:t>
      </w:r>
      <w:r w:rsidRPr="00B0562B" w:rsidR="00C759B5">
        <w:rPr>
          <w:rFonts w:cs="Arial"/>
        </w:rPr>
        <w:t xml:space="preserve">and </w:t>
      </w:r>
      <w:r w:rsidRPr="00B0562B" w:rsidR="00542BEE">
        <w:rPr>
          <w:rFonts w:cs="Arial"/>
        </w:rPr>
        <w:t xml:space="preserve">instigate a multi-agency </w:t>
      </w:r>
      <w:r w:rsidRPr="00B0562B" w:rsidR="00C759B5">
        <w:rPr>
          <w:rFonts w:cs="Arial"/>
        </w:rPr>
        <w:t>response</w:t>
      </w:r>
      <w:r w:rsidRPr="00B0562B" w:rsidR="00C7705C">
        <w:rPr>
          <w:rFonts w:cs="Arial"/>
        </w:rPr>
        <w:t>.</w:t>
      </w:r>
      <w:r w:rsidRPr="00B0562B" w:rsidR="00C759B5">
        <w:rPr>
          <w:rFonts w:cs="Arial"/>
        </w:rPr>
        <w:t xml:space="preserve"> </w:t>
      </w:r>
    </w:p>
    <w:p w:rsidR="00823194" w:rsidP="00823194" w:rsidRDefault="00823194" w14:paraId="2DFCB12B" w14:textId="77777777">
      <w:pPr>
        <w:spacing w:before="100" w:beforeAutospacing="1" w:after="100" w:afterAutospacing="1"/>
        <w:ind w:left="851" w:hanging="851"/>
        <w:contextualSpacing/>
        <w:rPr>
          <w:rFonts w:cs="Arial"/>
        </w:rPr>
      </w:pPr>
    </w:p>
    <w:p w:rsidRPr="00B0562B" w:rsidR="00C7705C" w:rsidP="00823194" w:rsidRDefault="00542BEE" w14:paraId="147B132D" w14:textId="07315A39">
      <w:pPr>
        <w:spacing w:before="100" w:beforeAutospacing="1" w:after="100" w:afterAutospacing="1"/>
        <w:ind w:left="1571" w:hanging="851"/>
        <w:contextualSpacing/>
        <w:rPr>
          <w:rFonts w:cs="Arial"/>
        </w:rPr>
      </w:pPr>
      <w:r w:rsidRPr="00B0562B">
        <w:rPr>
          <w:rFonts w:cs="Arial"/>
        </w:rPr>
        <w:t xml:space="preserve">The purpose of </w:t>
      </w:r>
      <w:r w:rsidRPr="00B0562B" w:rsidR="00C7705C">
        <w:rPr>
          <w:rFonts w:cs="Arial"/>
        </w:rPr>
        <w:t>Child Safeguarding Practice Review is to:</w:t>
      </w:r>
    </w:p>
    <w:p w:rsidRPr="00B0562B" w:rsidR="008574DF" w:rsidP="00823194" w:rsidRDefault="00C7705C" w14:paraId="75F80603" w14:textId="77777777">
      <w:pPr>
        <w:spacing w:before="100" w:beforeAutospacing="1" w:after="100" w:afterAutospacing="1"/>
        <w:ind w:left="851" w:hanging="851"/>
        <w:contextualSpacing/>
        <w:rPr>
          <w:rFonts w:cs="Arial"/>
        </w:rPr>
      </w:pPr>
      <w:r w:rsidRPr="00B0562B">
        <w:rPr>
          <w:rFonts w:cs="Arial"/>
        </w:rPr>
        <w:t xml:space="preserve">  </w:t>
      </w:r>
    </w:p>
    <w:p w:rsidRPr="00B0562B" w:rsidR="00542BEE" w:rsidP="00823194" w:rsidRDefault="00542BEE" w14:paraId="0D3F804E" w14:textId="77777777">
      <w:pPr>
        <w:numPr>
          <w:ilvl w:val="0"/>
          <w:numId w:val="14"/>
        </w:numPr>
        <w:tabs>
          <w:tab w:val="left" w:pos="1418"/>
        </w:tabs>
        <w:spacing w:before="100" w:beforeAutospacing="1" w:after="100" w:afterAutospacing="1"/>
        <w:ind w:left="1418" w:hanging="567"/>
        <w:contextualSpacing/>
        <w:rPr>
          <w:rFonts w:cs="Arial"/>
        </w:rPr>
      </w:pPr>
      <w:r w:rsidRPr="00B0562B">
        <w:rPr>
          <w:rFonts w:cs="Arial"/>
        </w:rPr>
        <w:t>Establish where there are lessons to be learned from a case about the way in which local professionals and agencies work</w:t>
      </w:r>
      <w:r w:rsidRPr="00B0562B" w:rsidR="008574DF">
        <w:rPr>
          <w:rFonts w:cs="Arial"/>
        </w:rPr>
        <w:t xml:space="preserve"> together to safeguard children.</w:t>
      </w:r>
    </w:p>
    <w:p w:rsidRPr="00B0562B" w:rsidR="00542BEE" w:rsidP="00823194" w:rsidRDefault="00542BEE" w14:paraId="0EA46BE8" w14:textId="77777777">
      <w:pPr>
        <w:numPr>
          <w:ilvl w:val="0"/>
          <w:numId w:val="14"/>
        </w:numPr>
        <w:tabs>
          <w:tab w:val="left" w:pos="1418"/>
        </w:tabs>
        <w:spacing w:before="100" w:beforeAutospacing="1" w:after="100" w:afterAutospacing="1"/>
        <w:ind w:left="1418" w:hanging="567"/>
        <w:contextualSpacing/>
        <w:rPr>
          <w:rFonts w:cs="Arial"/>
        </w:rPr>
      </w:pPr>
      <w:r w:rsidRPr="00B0562B">
        <w:rPr>
          <w:rFonts w:cs="Arial"/>
        </w:rPr>
        <w:t xml:space="preserve">Identify clearly what those lessons are, how they will be acted upon, and what is expected to change as a result, and hence </w:t>
      </w:r>
      <w:r w:rsidRPr="00B0562B" w:rsidR="006B51F4">
        <w:rPr>
          <w:rFonts w:cs="Arial"/>
        </w:rPr>
        <w:t>i</w:t>
      </w:r>
      <w:r w:rsidRPr="00B0562B">
        <w:rPr>
          <w:rFonts w:cs="Arial"/>
        </w:rPr>
        <w:t>mprove inter-agency working and better safeguarding of children.</w:t>
      </w:r>
    </w:p>
    <w:p w:rsidRPr="00B0562B" w:rsidR="008574DF" w:rsidP="00823194" w:rsidRDefault="008574DF" w14:paraId="7A292896" w14:textId="77777777">
      <w:pPr>
        <w:spacing w:before="100" w:beforeAutospacing="1" w:after="100" w:afterAutospacing="1"/>
        <w:ind w:left="851" w:hanging="851"/>
        <w:contextualSpacing/>
        <w:rPr>
          <w:rFonts w:cs="Arial"/>
        </w:rPr>
      </w:pPr>
    </w:p>
    <w:p w:rsidRPr="00B0562B" w:rsidR="00542BEE" w:rsidP="001E124C" w:rsidRDefault="00542BEE" w14:paraId="3E202333" w14:textId="1C1C96BD">
      <w:pPr>
        <w:spacing w:before="100" w:beforeAutospacing="1" w:after="100" w:afterAutospacing="1"/>
        <w:ind w:left="851"/>
        <w:contextualSpacing/>
        <w:rPr>
          <w:rFonts w:cs="Arial"/>
        </w:rPr>
      </w:pPr>
      <w:r w:rsidRPr="00B0562B">
        <w:rPr>
          <w:rFonts w:cs="Arial"/>
        </w:rPr>
        <w:t xml:space="preserve">Each agency involved in the case </w:t>
      </w:r>
      <w:r w:rsidRPr="00B0562B" w:rsidR="00327DB1">
        <w:rPr>
          <w:rFonts w:cs="Arial"/>
        </w:rPr>
        <w:t>may</w:t>
      </w:r>
      <w:r w:rsidRPr="00B0562B" w:rsidR="00214512">
        <w:rPr>
          <w:rFonts w:cs="Arial"/>
        </w:rPr>
        <w:t xml:space="preserve"> </w:t>
      </w:r>
      <w:r w:rsidRPr="00B0562B">
        <w:rPr>
          <w:rFonts w:cs="Arial"/>
        </w:rPr>
        <w:t xml:space="preserve">carry out an independent management review to contribute to the overall </w:t>
      </w:r>
      <w:r w:rsidRPr="00B0562B" w:rsidR="00C7705C">
        <w:rPr>
          <w:rFonts w:cs="Arial"/>
        </w:rPr>
        <w:t xml:space="preserve">Child Safeguarding Practice </w:t>
      </w:r>
      <w:r w:rsidRPr="00B0562B" w:rsidR="00725B72">
        <w:rPr>
          <w:rFonts w:cs="Arial"/>
        </w:rPr>
        <w:t>Review; this</w:t>
      </w:r>
      <w:r w:rsidRPr="00B0562B" w:rsidR="00327DB1">
        <w:rPr>
          <w:rFonts w:cs="Arial"/>
        </w:rPr>
        <w:t xml:space="preserve"> will depend on the m</w:t>
      </w:r>
      <w:r w:rsidRPr="00B0562B" w:rsidR="00D1638C">
        <w:rPr>
          <w:rFonts w:cs="Arial"/>
        </w:rPr>
        <w:t xml:space="preserve">odel of practice adopted by the </w:t>
      </w:r>
      <w:r w:rsidRPr="00B0562B" w:rsidR="00725B72">
        <w:rPr>
          <w:rFonts w:cs="Arial"/>
        </w:rPr>
        <w:t>Independent</w:t>
      </w:r>
      <w:r w:rsidRPr="00B0562B" w:rsidR="00D1638C">
        <w:rPr>
          <w:rFonts w:cs="Arial"/>
        </w:rPr>
        <w:t xml:space="preserve"> Overview Author.</w:t>
      </w:r>
      <w:r w:rsidRPr="00B0562B">
        <w:rPr>
          <w:rFonts w:cs="Arial"/>
        </w:rPr>
        <w:t xml:space="preserve"> This review is very similar to a</w:t>
      </w:r>
      <w:r w:rsidR="00B45601">
        <w:rPr>
          <w:rFonts w:cs="Arial"/>
        </w:rPr>
        <w:t xml:space="preserve"> </w:t>
      </w:r>
      <w:r w:rsidRPr="00B45601" w:rsidR="00B45601">
        <w:rPr>
          <w:rFonts w:cs="Arial"/>
        </w:rPr>
        <w:t>Patient Safety Incident Investigation (PSII) within the patient safety incident response framework (PSIRF).</w:t>
      </w:r>
      <w:r w:rsidRPr="00B0562B">
        <w:rPr>
          <w:rFonts w:cs="Arial"/>
        </w:rPr>
        <w:t>  The Trust’s Named Nurse will lead the process and will secure all appropriate case records</w:t>
      </w:r>
      <w:r w:rsidR="0017290D">
        <w:rPr>
          <w:rFonts w:cs="Arial"/>
        </w:rPr>
        <w:t xml:space="preserve">. </w:t>
      </w:r>
      <w:r w:rsidRPr="00B0562B">
        <w:rPr>
          <w:rFonts w:cs="Arial"/>
        </w:rPr>
        <w:t xml:space="preserve">The Team will work with colleagues to carry out the </w:t>
      </w:r>
      <w:r w:rsidR="00B45601">
        <w:rPr>
          <w:rFonts w:cs="Arial"/>
        </w:rPr>
        <w:t xml:space="preserve"> learning response a</w:t>
      </w:r>
      <w:r w:rsidRPr="00B0562B">
        <w:rPr>
          <w:rFonts w:cs="Arial"/>
        </w:rPr>
        <w:t>nd write the report.  Affected services will be expected to draw up an action plan in response to the report’s recommendations.</w:t>
      </w:r>
    </w:p>
    <w:p w:rsidRPr="00B0562B" w:rsidR="008574DF" w:rsidP="001E124C" w:rsidRDefault="008574DF" w14:paraId="2191599E" w14:textId="77777777">
      <w:pPr>
        <w:spacing w:before="100" w:beforeAutospacing="1" w:after="100" w:afterAutospacing="1"/>
        <w:ind w:left="851"/>
        <w:contextualSpacing/>
        <w:rPr>
          <w:rFonts w:cs="Arial"/>
        </w:rPr>
      </w:pPr>
    </w:p>
    <w:p w:rsidRPr="00B0562B" w:rsidR="00542BEE" w:rsidP="001E124C" w:rsidRDefault="00542BEE" w14:paraId="29FA63F3" w14:textId="77777777">
      <w:pPr>
        <w:spacing w:before="100" w:beforeAutospacing="1" w:after="100" w:afterAutospacing="1"/>
        <w:ind w:left="851"/>
        <w:contextualSpacing/>
        <w:rPr>
          <w:rFonts w:cs="Arial"/>
        </w:rPr>
      </w:pPr>
      <w:r w:rsidRPr="00B0562B">
        <w:rPr>
          <w:rFonts w:cs="Arial"/>
        </w:rPr>
        <w:t xml:space="preserve">The implementation of </w:t>
      </w:r>
      <w:r w:rsidRPr="00B0562B" w:rsidR="00C7705C">
        <w:rPr>
          <w:rFonts w:cs="Arial"/>
        </w:rPr>
        <w:t xml:space="preserve">Child Safeguarding Practice Review </w:t>
      </w:r>
      <w:r w:rsidRPr="00B0562B" w:rsidR="00975506">
        <w:rPr>
          <w:rFonts w:cs="Arial"/>
        </w:rPr>
        <w:t xml:space="preserve">Action Plans will be </w:t>
      </w:r>
      <w:r w:rsidRPr="00B0562B">
        <w:rPr>
          <w:rFonts w:cs="Arial"/>
        </w:rPr>
        <w:t>monitored by the Safeguarding Children sub-committee, alongside the Local Safeguarding Children Board’s</w:t>
      </w:r>
      <w:r w:rsidRPr="00B0562B" w:rsidR="00C7705C">
        <w:rPr>
          <w:rFonts w:cs="Arial"/>
        </w:rPr>
        <w:t xml:space="preserve"> Child Safeguarding Practice Review </w:t>
      </w:r>
      <w:r w:rsidRPr="00B0562B">
        <w:rPr>
          <w:rFonts w:cs="Arial"/>
        </w:rPr>
        <w:t xml:space="preserve">sub-group. </w:t>
      </w:r>
    </w:p>
    <w:p w:rsidRPr="00B0562B" w:rsidR="008574DF" w:rsidP="001E124C" w:rsidRDefault="00542BEE" w14:paraId="3751300F" w14:textId="77777777">
      <w:pPr>
        <w:spacing w:before="100" w:beforeAutospacing="1" w:after="100" w:afterAutospacing="1"/>
        <w:ind w:left="851" w:hanging="851"/>
        <w:contextualSpacing/>
        <w:rPr>
          <w:rFonts w:cs="Arial"/>
          <w:b/>
          <w:bCs/>
        </w:rPr>
      </w:pPr>
      <w:r w:rsidRPr="00B0562B">
        <w:rPr>
          <w:rFonts w:cs="Arial"/>
        </w:rPr>
        <w:t> </w:t>
      </w:r>
      <w:r w:rsidRPr="00B0562B">
        <w:rPr>
          <w:rFonts w:cs="Arial"/>
          <w:b/>
          <w:bCs/>
        </w:rPr>
        <w:tab/>
      </w:r>
    </w:p>
    <w:p w:rsidRPr="00B0562B" w:rsidR="00542BEE" w:rsidP="001E124C" w:rsidRDefault="00542BEE" w14:paraId="177CBAEF" w14:textId="77777777">
      <w:pPr>
        <w:spacing w:before="100" w:beforeAutospacing="1" w:after="100" w:afterAutospacing="1"/>
        <w:ind w:left="851"/>
        <w:contextualSpacing/>
        <w:rPr>
          <w:rFonts w:cs="Arial"/>
        </w:rPr>
      </w:pPr>
      <w:r w:rsidRPr="00B0562B">
        <w:rPr>
          <w:rFonts w:cs="Arial"/>
        </w:rPr>
        <w:t xml:space="preserve">Similarly to Serious Untoward Incidents (SI's) some serious cases are also subject to independent inquiries commissioned by regional or national government bodies.  </w:t>
      </w:r>
    </w:p>
    <w:p w:rsidRPr="00B0562B" w:rsidR="008574DF" w:rsidP="001E124C" w:rsidRDefault="008574DF" w14:paraId="7673E5AE" w14:textId="77777777">
      <w:pPr>
        <w:spacing w:before="100" w:beforeAutospacing="1" w:after="100" w:afterAutospacing="1"/>
        <w:ind w:left="851"/>
        <w:contextualSpacing/>
        <w:rPr>
          <w:rFonts w:cs="Arial"/>
        </w:rPr>
      </w:pPr>
    </w:p>
    <w:p w:rsidRPr="00B0562B" w:rsidR="00542BEE" w:rsidP="001E124C" w:rsidRDefault="00542BEE" w14:paraId="1E6BA1EB" w14:textId="77777777">
      <w:pPr>
        <w:spacing w:before="100" w:beforeAutospacing="1" w:after="100" w:afterAutospacing="1"/>
        <w:ind w:left="851"/>
        <w:contextualSpacing/>
        <w:rPr>
          <w:rFonts w:cs="Arial"/>
        </w:rPr>
      </w:pPr>
      <w:r w:rsidRPr="00B0562B">
        <w:rPr>
          <w:rFonts w:cs="Arial"/>
        </w:rPr>
        <w:t xml:space="preserve">SWYPFT is committed to ensuring that the lessons learnt </w:t>
      </w:r>
      <w:r w:rsidRPr="00B0562B" w:rsidR="00725B72">
        <w:rPr>
          <w:rFonts w:cs="Arial"/>
        </w:rPr>
        <w:t>from Child</w:t>
      </w:r>
      <w:r w:rsidRPr="00B0562B" w:rsidR="00C7705C">
        <w:rPr>
          <w:rFonts w:cs="Arial"/>
        </w:rPr>
        <w:t xml:space="preserve"> Safeguarding Practice Review </w:t>
      </w:r>
      <w:r w:rsidRPr="00B0562B">
        <w:rPr>
          <w:rFonts w:cs="Arial"/>
        </w:rPr>
        <w:t>both locally and nationally will be translated into the policies and practice of the Trust. The Named Nurses will have a lead role in ensuring the cascading of learning takes place through mandatory training, targeted sessions to services and bespoke training to teams of services.</w:t>
      </w:r>
    </w:p>
    <w:p w:rsidRPr="00B0562B" w:rsidR="008574DF" w:rsidP="001E124C" w:rsidRDefault="008574DF" w14:paraId="041D98D7" w14:textId="77777777">
      <w:pPr>
        <w:spacing w:before="100" w:beforeAutospacing="1" w:after="100" w:afterAutospacing="1"/>
        <w:ind w:left="851"/>
        <w:contextualSpacing/>
        <w:rPr>
          <w:rFonts w:cs="Arial"/>
        </w:rPr>
      </w:pPr>
    </w:p>
    <w:p w:rsidRPr="00B0562B" w:rsidR="00542BEE" w:rsidP="001E124C" w:rsidRDefault="00542BEE" w14:paraId="6CC0856A" w14:textId="77777777">
      <w:pPr>
        <w:spacing w:before="100" w:beforeAutospacing="1" w:after="100" w:afterAutospacing="1"/>
        <w:ind w:left="851"/>
        <w:contextualSpacing/>
        <w:rPr>
          <w:rFonts w:cs="Arial"/>
        </w:rPr>
      </w:pPr>
      <w:r w:rsidRPr="00B0562B">
        <w:rPr>
          <w:rFonts w:cs="Arial"/>
        </w:rPr>
        <w:t>Th</w:t>
      </w:r>
      <w:r w:rsidRPr="00B0562B" w:rsidR="0006683C">
        <w:rPr>
          <w:rFonts w:cs="Arial"/>
        </w:rPr>
        <w:t>e sharing of information from a</w:t>
      </w:r>
      <w:r w:rsidRPr="00B0562B">
        <w:rPr>
          <w:rFonts w:cs="Arial"/>
        </w:rPr>
        <w:t xml:space="preserve"> </w:t>
      </w:r>
      <w:r w:rsidRPr="00B0562B" w:rsidR="00C7705C">
        <w:rPr>
          <w:rFonts w:cs="Arial"/>
        </w:rPr>
        <w:t xml:space="preserve">Child Safeguarding Practice Review </w:t>
      </w:r>
      <w:r w:rsidRPr="00B0562B">
        <w:rPr>
          <w:rFonts w:cs="Arial"/>
        </w:rPr>
        <w:t xml:space="preserve">will be in-line with the Trust Policy ‘Media management, including social media </w:t>
      </w:r>
    </w:p>
    <w:p w:rsidRPr="00B0562B" w:rsidR="008574DF" w:rsidP="001E124C" w:rsidRDefault="008574DF" w14:paraId="5AB7C0C5" w14:textId="77777777">
      <w:pPr>
        <w:spacing w:before="100" w:beforeAutospacing="1" w:after="100" w:afterAutospacing="1"/>
        <w:ind w:left="851"/>
        <w:contextualSpacing/>
        <w:rPr>
          <w:rFonts w:cs="Arial"/>
          <w:color w:val="FF0000"/>
        </w:rPr>
      </w:pPr>
    </w:p>
    <w:p w:rsidR="00542BEE" w:rsidP="4BC37A03" w:rsidRDefault="00F76BAF" w14:paraId="1DC6124E" w14:textId="6DDF514D">
      <w:pPr>
        <w:spacing w:before="100" w:beforeAutospacing="1" w:after="100" w:afterAutospacing="1"/>
        <w:ind w:left="851"/>
        <w:contextualSpacing/>
        <w:rPr>
          <w:rFonts w:cs="Arial"/>
          <w:color w:val="FF0000"/>
        </w:rPr>
      </w:pPr>
      <w:hyperlink r:id="rId43">
        <w:r w:rsidRPr="4BC37A03" w:rsidR="00542BEE">
          <w:rPr>
            <w:rStyle w:val="Hyperlink"/>
            <w:rFonts w:cs="Arial"/>
          </w:rPr>
          <w:t>http</w:t>
        </w:r>
        <w:r w:rsidRPr="4BC37A03" w:rsidR="486BB754">
          <w:rPr>
            <w:rStyle w:val="Hyperlink"/>
            <w:rFonts w:cs="Arial"/>
          </w:rPr>
          <w:t>s://swyt.sharepoint.com/sites/Policy-Documents/Shared Documents/690.docx</w:t>
        </w:r>
      </w:hyperlink>
      <w:r w:rsidRPr="4BC37A03" w:rsidR="00542BEE">
        <w:rPr>
          <w:rFonts w:cs="Arial"/>
          <w:color w:val="FF0000"/>
        </w:rPr>
        <w:t xml:space="preserve"> </w:t>
      </w:r>
    </w:p>
    <w:p w:rsidRPr="00542BEE" w:rsidR="00871B88" w:rsidP="00BF4B0A" w:rsidRDefault="00871B88" w14:paraId="5EB89DE8" w14:textId="77777777">
      <w:pPr>
        <w:spacing w:before="100" w:beforeAutospacing="1" w:after="100" w:afterAutospacing="1"/>
        <w:contextualSpacing/>
        <w:rPr>
          <w:rFonts w:cs="Arial"/>
          <w:color w:val="FF0000"/>
        </w:rPr>
      </w:pPr>
    </w:p>
    <w:p w:rsidRPr="00542BEE" w:rsidR="00542BEE" w:rsidP="00F4469B" w:rsidRDefault="00542BEE" w14:paraId="6A753472" w14:textId="77777777">
      <w:pPr>
        <w:spacing w:after="200"/>
        <w:ind w:left="851" w:hanging="993"/>
        <w:contextualSpacing/>
        <w:rPr>
          <w:rFonts w:ascii="Times New Roman" w:hAnsi="Times New Roman"/>
        </w:rPr>
      </w:pPr>
      <w:r w:rsidRPr="00542BEE">
        <w:rPr>
          <w:rFonts w:cs="Arial"/>
          <w:b/>
          <w:bCs/>
        </w:rPr>
        <w:t>2</w:t>
      </w:r>
      <w:r w:rsidR="00F4469B">
        <w:rPr>
          <w:rFonts w:cs="Arial"/>
          <w:b/>
          <w:bCs/>
        </w:rPr>
        <w:t>5.</w:t>
      </w:r>
      <w:r w:rsidR="002C3A5F">
        <w:rPr>
          <w:rFonts w:cs="Arial"/>
          <w:b/>
          <w:bCs/>
        </w:rPr>
        <w:tab/>
      </w:r>
      <w:r w:rsidRPr="00542BEE">
        <w:rPr>
          <w:rFonts w:cs="Arial"/>
          <w:b/>
          <w:bCs/>
        </w:rPr>
        <w:t>Compliance and Monitoring Arrangements.</w:t>
      </w:r>
    </w:p>
    <w:p w:rsidR="002C3A5F" w:rsidP="001E124C" w:rsidRDefault="002C3A5F" w14:paraId="7D62D461" w14:textId="77777777">
      <w:pPr>
        <w:spacing w:before="100" w:beforeAutospacing="1" w:after="100" w:afterAutospacing="1"/>
        <w:ind w:left="851" w:hanging="851"/>
        <w:contextualSpacing/>
        <w:rPr>
          <w:rFonts w:cs="Arial"/>
        </w:rPr>
      </w:pPr>
    </w:p>
    <w:p w:rsidRPr="00542BEE" w:rsidR="00542BEE" w:rsidP="001E124C" w:rsidRDefault="00542BEE" w14:paraId="2EE9C3D4" w14:textId="470F9D7C">
      <w:pPr>
        <w:spacing w:before="100" w:beforeAutospacing="1" w:after="100" w:afterAutospacing="1"/>
        <w:ind w:left="851"/>
        <w:contextualSpacing/>
        <w:rPr>
          <w:rFonts w:ascii="Times New Roman" w:hAnsi="Times New Roman"/>
        </w:rPr>
      </w:pPr>
      <w:r w:rsidRPr="00542BEE">
        <w:rPr>
          <w:rFonts w:cs="Arial"/>
        </w:rPr>
        <w:t xml:space="preserve">The activities that the Trust and its staff undertake to safeguard children are reviewed, monitored and scrutinised by the 4 Local </w:t>
      </w:r>
      <w:r w:rsidR="006B51F4">
        <w:rPr>
          <w:rFonts w:cs="Arial"/>
        </w:rPr>
        <w:t>S</w:t>
      </w:r>
      <w:r w:rsidRPr="00542BEE">
        <w:rPr>
          <w:rFonts w:cs="Arial"/>
        </w:rPr>
        <w:t xml:space="preserve">afeguarding Children’s </w:t>
      </w:r>
      <w:r w:rsidR="0017290D">
        <w:rPr>
          <w:rFonts w:cs="Arial"/>
        </w:rPr>
        <w:t>Partner</w:t>
      </w:r>
      <w:r w:rsidRPr="00542BEE">
        <w:rPr>
          <w:rFonts w:cs="Arial"/>
        </w:rPr>
        <w:t>s</w:t>
      </w:r>
      <w:r w:rsidR="0017290D">
        <w:rPr>
          <w:rFonts w:cs="Arial"/>
        </w:rPr>
        <w:t>hip’s</w:t>
      </w:r>
      <w:r w:rsidRPr="00542BEE">
        <w:rPr>
          <w:rFonts w:cs="Arial"/>
        </w:rPr>
        <w:t xml:space="preserve"> (LSC</w:t>
      </w:r>
      <w:r w:rsidR="0017290D">
        <w:rPr>
          <w:rFonts w:cs="Arial"/>
        </w:rPr>
        <w:t>P</w:t>
      </w:r>
      <w:r w:rsidRPr="00542BEE">
        <w:rPr>
          <w:rFonts w:cs="Arial"/>
        </w:rPr>
        <w:t>) in Kirklees, Calderdale, Wakefield and Barnsley including the Trust internal supporting policies and statements. Audits are undertaken by all LSC</w:t>
      </w:r>
      <w:r w:rsidR="0017290D">
        <w:rPr>
          <w:rFonts w:cs="Arial"/>
        </w:rPr>
        <w:t>P</w:t>
      </w:r>
      <w:r w:rsidRPr="00542BEE">
        <w:rPr>
          <w:rFonts w:cs="Arial"/>
        </w:rPr>
        <w:t>'s scrutinising how effectively SWYMHT are executing the statutory responsibilities laid out in Section 11 of the Children Act 2004.</w:t>
      </w:r>
    </w:p>
    <w:p w:rsidR="002C3A5F" w:rsidP="001E124C" w:rsidRDefault="002C3A5F" w14:paraId="078B034E" w14:textId="77777777">
      <w:pPr>
        <w:spacing w:before="100" w:beforeAutospacing="1" w:after="100" w:afterAutospacing="1"/>
        <w:ind w:left="851"/>
        <w:contextualSpacing/>
        <w:rPr>
          <w:rFonts w:cs="Arial"/>
        </w:rPr>
      </w:pPr>
    </w:p>
    <w:p w:rsidRPr="00542BEE" w:rsidR="00542BEE" w:rsidP="001E124C" w:rsidRDefault="00542BEE" w14:paraId="5573BA46" w14:textId="77777777">
      <w:pPr>
        <w:spacing w:before="100" w:beforeAutospacing="1" w:after="100" w:afterAutospacing="1"/>
        <w:ind w:left="851"/>
        <w:contextualSpacing/>
        <w:rPr>
          <w:rFonts w:ascii="Times New Roman" w:hAnsi="Times New Roman"/>
        </w:rPr>
      </w:pPr>
      <w:r w:rsidRPr="00542BEE">
        <w:rPr>
          <w:rFonts w:cs="Arial"/>
        </w:rPr>
        <w:t>The staff awareness survey will be used to audit to what extent staff are aware of the policy and the responsibilities that accompanies it.</w:t>
      </w:r>
    </w:p>
    <w:p w:rsidR="002C3A5F" w:rsidP="001E124C" w:rsidRDefault="002C3A5F" w14:paraId="492506DD" w14:textId="77777777">
      <w:pPr>
        <w:spacing w:before="100" w:beforeAutospacing="1" w:after="100" w:afterAutospacing="1"/>
        <w:ind w:left="851"/>
        <w:contextualSpacing/>
        <w:rPr>
          <w:rFonts w:cs="Arial"/>
        </w:rPr>
      </w:pPr>
    </w:p>
    <w:p w:rsidRPr="00542BEE" w:rsidR="00542BEE" w:rsidP="001E124C" w:rsidRDefault="00542BEE" w14:paraId="582B7456" w14:textId="77777777">
      <w:pPr>
        <w:spacing w:before="100" w:beforeAutospacing="1" w:after="100" w:afterAutospacing="1"/>
        <w:ind w:left="851"/>
        <w:contextualSpacing/>
        <w:rPr>
          <w:rFonts w:ascii="Times New Roman" w:hAnsi="Times New Roman"/>
        </w:rPr>
      </w:pPr>
      <w:r w:rsidRPr="00542BEE">
        <w:rPr>
          <w:rFonts w:cs="Arial"/>
        </w:rPr>
        <w:t xml:space="preserve">Feedback from partner agencies is viewed as a key indicator. Information sharing and effective inter-agency working are statutory duties laid out in the Children Act 2004 and failures to do so by any partner agency are quickly identified and a solution sought. </w:t>
      </w:r>
    </w:p>
    <w:p w:rsidR="002C3A5F" w:rsidP="001E124C" w:rsidRDefault="002C3A5F" w14:paraId="31CD0C16" w14:textId="77777777">
      <w:pPr>
        <w:spacing w:before="100" w:beforeAutospacing="1" w:after="100" w:afterAutospacing="1"/>
        <w:ind w:left="851"/>
        <w:contextualSpacing/>
        <w:rPr>
          <w:rFonts w:cs="Arial"/>
        </w:rPr>
      </w:pPr>
    </w:p>
    <w:p w:rsidRPr="00542BEE" w:rsidR="00542BEE" w:rsidP="001E124C" w:rsidRDefault="00542BEE" w14:paraId="21844065" w14:textId="77777777">
      <w:pPr>
        <w:spacing w:before="100" w:beforeAutospacing="1" w:after="100" w:afterAutospacing="1"/>
        <w:ind w:left="851"/>
        <w:contextualSpacing/>
        <w:rPr>
          <w:rFonts w:ascii="Times New Roman" w:hAnsi="Times New Roman"/>
        </w:rPr>
      </w:pPr>
      <w:r w:rsidRPr="00542BEE">
        <w:rPr>
          <w:rFonts w:cs="Arial"/>
        </w:rPr>
        <w:t>Training figures will be analysed to ensure action is taken to ensure service areas respond to support staff accessing training.</w:t>
      </w:r>
    </w:p>
    <w:p w:rsidR="002C3A5F" w:rsidP="001E124C" w:rsidRDefault="002C3A5F" w14:paraId="6BDFDFC2" w14:textId="77777777">
      <w:pPr>
        <w:spacing w:before="100" w:beforeAutospacing="1" w:after="100" w:afterAutospacing="1"/>
        <w:ind w:left="851"/>
        <w:contextualSpacing/>
        <w:rPr>
          <w:rFonts w:cs="Arial"/>
        </w:rPr>
      </w:pPr>
    </w:p>
    <w:p w:rsidRPr="00542BEE" w:rsidR="00542BEE" w:rsidP="001E124C" w:rsidRDefault="00542BEE" w14:paraId="41A4C98F" w14:textId="36D3DD9E">
      <w:pPr>
        <w:spacing w:before="100" w:beforeAutospacing="1" w:after="100" w:afterAutospacing="1"/>
        <w:ind w:left="851"/>
        <w:contextualSpacing/>
        <w:rPr>
          <w:rFonts w:ascii="Times New Roman" w:hAnsi="Times New Roman"/>
        </w:rPr>
      </w:pPr>
      <w:r w:rsidRPr="00542BEE">
        <w:rPr>
          <w:rFonts w:cs="Arial"/>
        </w:rPr>
        <w:t>Regular briefing meetings will take place between the Named Nurse and lead Director to ensure key issues are discussed</w:t>
      </w:r>
      <w:r w:rsidR="006B51F4">
        <w:rPr>
          <w:rFonts w:cs="Arial"/>
        </w:rPr>
        <w:t>,</w:t>
      </w:r>
      <w:r w:rsidRPr="00542BEE">
        <w:rPr>
          <w:rFonts w:cs="Arial"/>
        </w:rPr>
        <w:t xml:space="preserve"> reviewed and actions considered.</w:t>
      </w:r>
    </w:p>
    <w:p w:rsidRPr="00542BEE" w:rsidR="00542BEE" w:rsidP="001E124C" w:rsidRDefault="00542BEE" w14:paraId="41F9AE5E" w14:textId="77777777">
      <w:pPr>
        <w:spacing w:before="100" w:beforeAutospacing="1" w:after="100" w:afterAutospacing="1"/>
        <w:contextualSpacing/>
        <w:rPr>
          <w:rFonts w:ascii="Times New Roman" w:hAnsi="Times New Roman"/>
        </w:rPr>
      </w:pPr>
      <w:r w:rsidRPr="00542BEE">
        <w:rPr>
          <w:rFonts w:ascii="Times New Roman" w:hAnsi="Times New Roman"/>
        </w:rPr>
        <w:br w:type="page"/>
      </w:r>
    </w:p>
    <w:p w:rsidRPr="00542BEE" w:rsidR="00542BEE" w:rsidP="00D27ABC" w:rsidRDefault="002C3A5F" w14:paraId="46FAACD4" w14:textId="77777777">
      <w:pPr>
        <w:spacing w:before="100" w:beforeAutospacing="1" w:after="100" w:afterAutospacing="1"/>
        <w:ind w:left="856" w:hanging="5"/>
        <w:contextualSpacing/>
        <w:rPr>
          <w:rFonts w:cs="Arial"/>
        </w:rPr>
      </w:pPr>
      <w:r w:rsidRPr="002971A2">
        <w:rPr>
          <w:rFonts w:cs="Arial"/>
          <w:b/>
          <w:bCs/>
        </w:rPr>
        <w:t>Appendix 4</w:t>
      </w:r>
      <w:r w:rsidRPr="00542BEE" w:rsidR="00542BEE">
        <w:rPr>
          <w:rFonts w:cs="Arial"/>
          <w:b/>
          <w:bCs/>
        </w:rPr>
        <w:br/>
      </w:r>
      <w:r w:rsidRPr="00542BEE" w:rsidR="00542BEE">
        <w:rPr>
          <w:rFonts w:cs="Arial"/>
          <w:b/>
          <w:bCs/>
        </w:rPr>
        <w:t> </w:t>
      </w:r>
      <w:r w:rsidRPr="00542BEE" w:rsidR="00542BEE">
        <w:rPr>
          <w:rFonts w:cs="Arial"/>
          <w:b/>
          <w:bCs/>
        </w:rPr>
        <w:br/>
      </w:r>
      <w:r w:rsidRPr="00542BEE" w:rsidR="00542BEE">
        <w:rPr>
          <w:rFonts w:cs="Arial"/>
          <w:b/>
          <w:bCs/>
        </w:rPr>
        <w:t>Guidance on Minimising Risk and Promoting</w:t>
      </w:r>
      <w:r w:rsidR="00D27ABC">
        <w:rPr>
          <w:rFonts w:cs="Arial"/>
        </w:rPr>
        <w:t xml:space="preserve"> </w:t>
      </w:r>
      <w:r w:rsidRPr="00542BEE" w:rsidR="00542BEE">
        <w:rPr>
          <w:rFonts w:cs="Arial"/>
          <w:b/>
          <w:bCs/>
        </w:rPr>
        <w:t>Welfare of Children as Part of an Adult’s CPA Process or other Care Planning Process</w:t>
      </w:r>
    </w:p>
    <w:p w:rsidRPr="00542BEE" w:rsidR="00542BEE" w:rsidP="001E124C" w:rsidRDefault="00542BEE" w14:paraId="00F03A6D" w14:textId="77777777">
      <w:pPr>
        <w:spacing w:before="100" w:beforeAutospacing="1" w:after="100" w:afterAutospacing="1"/>
        <w:ind w:left="856" w:hanging="794"/>
        <w:contextualSpacing/>
        <w:rPr>
          <w:rFonts w:cs="Arial"/>
        </w:rPr>
      </w:pPr>
    </w:p>
    <w:p w:rsidR="00542BEE" w:rsidP="00015DBA" w:rsidRDefault="00542BEE" w14:paraId="28E8DE5A" w14:textId="77777777">
      <w:pPr>
        <w:spacing w:before="100" w:beforeAutospacing="1" w:after="100" w:afterAutospacing="1"/>
        <w:ind w:left="851" w:hanging="851"/>
        <w:contextualSpacing/>
        <w:rPr>
          <w:rFonts w:cs="Arial"/>
          <w:b/>
          <w:bCs/>
        </w:rPr>
      </w:pPr>
      <w:r w:rsidRPr="00542BEE">
        <w:rPr>
          <w:rFonts w:cs="Arial"/>
          <w:b/>
          <w:bCs/>
        </w:rPr>
        <w:t>1.</w:t>
      </w:r>
      <w:r w:rsidRPr="00542BEE">
        <w:rPr>
          <w:rFonts w:cs="Arial"/>
          <w:b/>
          <w:bCs/>
        </w:rPr>
        <w:tab/>
      </w:r>
      <w:r w:rsidRPr="00542BEE">
        <w:rPr>
          <w:rFonts w:cs="Arial"/>
          <w:b/>
          <w:bCs/>
        </w:rPr>
        <w:t>Introduction</w:t>
      </w:r>
    </w:p>
    <w:p w:rsidRPr="00542BEE" w:rsidR="002C3A5F" w:rsidP="001E124C" w:rsidRDefault="002C3A5F" w14:paraId="6930E822" w14:textId="77777777">
      <w:pPr>
        <w:spacing w:before="100" w:beforeAutospacing="1" w:after="100" w:afterAutospacing="1"/>
        <w:ind w:left="851" w:hanging="791"/>
        <w:contextualSpacing/>
        <w:rPr>
          <w:rFonts w:cs="Arial"/>
        </w:rPr>
      </w:pPr>
    </w:p>
    <w:p w:rsidRPr="00542BEE" w:rsidR="00542BEE" w:rsidP="001E124C" w:rsidRDefault="00542BEE" w14:paraId="1F2228B4" w14:textId="77777777">
      <w:pPr>
        <w:spacing w:before="100" w:beforeAutospacing="1" w:after="100" w:afterAutospacing="1"/>
        <w:ind w:left="851" w:hanging="791"/>
        <w:contextualSpacing/>
        <w:rPr>
          <w:rFonts w:cs="Arial"/>
        </w:rPr>
      </w:pPr>
      <w:r w:rsidRPr="00542BEE">
        <w:rPr>
          <w:rFonts w:cs="Arial"/>
        </w:rPr>
        <w:t> </w:t>
      </w:r>
      <w:r w:rsidRPr="00542BEE">
        <w:rPr>
          <w:rFonts w:cs="Arial"/>
        </w:rPr>
        <w:tab/>
      </w:r>
      <w:r w:rsidRPr="00542BEE">
        <w:rPr>
          <w:rFonts w:cs="Arial"/>
        </w:rPr>
        <w:t xml:space="preserve">Staff must consider the needs of children and support the needs of their parents or carers on a routine basis whether or not there are immediate and obvious child protection concerns in all services delivered by the Trust.  Part 2 covers how staff can do this as part of their day-to-day work with adult patients/service users.  Part 3 will highlight key actions that may need to be taken if staff have child protection concerns that warrant the involvement of Children’s Social Services.  </w:t>
      </w:r>
    </w:p>
    <w:p w:rsidR="002C3A5F" w:rsidP="001E124C" w:rsidRDefault="002C3A5F" w14:paraId="20E36DAB" w14:textId="77777777">
      <w:pPr>
        <w:spacing w:before="100" w:beforeAutospacing="1" w:after="100" w:afterAutospacing="1"/>
        <w:ind w:left="851" w:hanging="791"/>
        <w:contextualSpacing/>
        <w:rPr>
          <w:rFonts w:cs="Arial"/>
          <w:b/>
          <w:bCs/>
        </w:rPr>
      </w:pPr>
    </w:p>
    <w:p w:rsidRPr="00542BEE" w:rsidR="00542BEE" w:rsidP="00015DBA" w:rsidRDefault="00542BEE" w14:paraId="7CED5880" w14:textId="77777777">
      <w:pPr>
        <w:tabs>
          <w:tab w:val="left" w:pos="1276"/>
        </w:tabs>
        <w:spacing w:before="100" w:beforeAutospacing="1" w:after="100" w:afterAutospacing="1"/>
        <w:ind w:left="851" w:hanging="851"/>
        <w:contextualSpacing/>
        <w:rPr>
          <w:rFonts w:cs="Arial"/>
        </w:rPr>
      </w:pPr>
      <w:r w:rsidRPr="00542BEE">
        <w:rPr>
          <w:rFonts w:cs="Arial"/>
          <w:b/>
          <w:bCs/>
        </w:rPr>
        <w:t> 2.</w:t>
      </w:r>
      <w:r w:rsidRPr="00542BEE">
        <w:rPr>
          <w:rFonts w:cs="Arial"/>
          <w:b/>
          <w:bCs/>
        </w:rPr>
        <w:tab/>
      </w:r>
      <w:r w:rsidRPr="00542BEE">
        <w:rPr>
          <w:rFonts w:cs="Arial"/>
          <w:b/>
          <w:bCs/>
        </w:rPr>
        <w:t>Processing Request for Service</w:t>
      </w:r>
    </w:p>
    <w:p w:rsidR="002C3A5F" w:rsidP="001E124C" w:rsidRDefault="002C3A5F" w14:paraId="32D85219" w14:textId="77777777">
      <w:pPr>
        <w:spacing w:before="100" w:beforeAutospacing="1" w:after="100" w:afterAutospacing="1"/>
        <w:ind w:left="851" w:hanging="791"/>
        <w:contextualSpacing/>
        <w:rPr>
          <w:rFonts w:cs="Arial"/>
          <w:b/>
          <w:bCs/>
        </w:rPr>
      </w:pPr>
    </w:p>
    <w:p w:rsidRPr="00542BEE" w:rsidR="00542BEE" w:rsidP="001E124C" w:rsidRDefault="00542BEE" w14:paraId="2FC6A976" w14:textId="77777777">
      <w:pPr>
        <w:spacing w:before="100" w:beforeAutospacing="1" w:after="100" w:afterAutospacing="1"/>
        <w:ind w:left="851" w:hanging="791"/>
        <w:contextualSpacing/>
        <w:rPr>
          <w:rFonts w:cs="Arial"/>
        </w:rPr>
      </w:pPr>
      <w:r w:rsidRPr="00542BEE">
        <w:rPr>
          <w:rFonts w:cs="Arial"/>
          <w:b/>
          <w:bCs/>
        </w:rPr>
        <w:t xml:space="preserve">  </w:t>
      </w:r>
      <w:r w:rsidRPr="00542BEE">
        <w:rPr>
          <w:rFonts w:cs="Arial"/>
          <w:b/>
          <w:bCs/>
        </w:rPr>
        <w:tab/>
      </w:r>
      <w:r w:rsidRPr="00542BEE">
        <w:rPr>
          <w:rFonts w:cs="Arial"/>
        </w:rPr>
        <w:t>When making decisions about accepting requests and case allocation staff should do the following:</w:t>
      </w:r>
    </w:p>
    <w:p w:rsidR="002C3A5F" w:rsidP="001E124C" w:rsidRDefault="002C3A5F" w14:paraId="0CE19BC3" w14:textId="77777777">
      <w:pPr>
        <w:spacing w:before="100" w:beforeAutospacing="1" w:after="100" w:afterAutospacing="1"/>
        <w:ind w:left="851" w:hanging="791"/>
        <w:contextualSpacing/>
        <w:rPr>
          <w:rFonts w:cs="Arial"/>
        </w:rPr>
      </w:pPr>
    </w:p>
    <w:p w:rsidR="00542BEE" w:rsidP="001E124C" w:rsidRDefault="00542BEE" w14:paraId="025AD3BC" w14:textId="77777777">
      <w:pPr>
        <w:spacing w:before="100" w:beforeAutospacing="1" w:after="100" w:afterAutospacing="1"/>
        <w:ind w:left="851" w:hanging="791"/>
        <w:contextualSpacing/>
        <w:rPr>
          <w:rFonts w:cs="Arial"/>
        </w:rPr>
      </w:pPr>
      <w:r w:rsidRPr="00542BEE">
        <w:rPr>
          <w:rFonts w:cs="Arial"/>
        </w:rPr>
        <w:t> </w:t>
      </w:r>
      <w:r w:rsidRPr="00542BEE">
        <w:rPr>
          <w:rFonts w:cs="Arial"/>
        </w:rPr>
        <w:tab/>
      </w:r>
      <w:r w:rsidRPr="00542BEE">
        <w:rPr>
          <w:rFonts w:cs="Arial"/>
        </w:rPr>
        <w:t xml:space="preserve">Routinely record basic details about patient’s children whether or not they live with their children, namely: </w:t>
      </w:r>
    </w:p>
    <w:p w:rsidRPr="00542BEE" w:rsidR="002C3A5F" w:rsidP="001E124C" w:rsidRDefault="002C3A5F" w14:paraId="63966B72" w14:textId="77777777">
      <w:pPr>
        <w:spacing w:before="100" w:beforeAutospacing="1" w:after="100" w:afterAutospacing="1"/>
        <w:ind w:left="851" w:hanging="791"/>
        <w:contextualSpacing/>
        <w:rPr>
          <w:rFonts w:cs="Arial"/>
        </w:rPr>
      </w:pPr>
    </w:p>
    <w:p w:rsidRPr="00542BEE" w:rsidR="00542BEE" w:rsidP="00015DBA" w:rsidRDefault="00542BEE" w14:paraId="71CA1119" w14:textId="77777777">
      <w:pPr>
        <w:numPr>
          <w:ilvl w:val="0"/>
          <w:numId w:val="5"/>
        </w:numPr>
        <w:spacing w:before="100" w:beforeAutospacing="1" w:after="100" w:afterAutospacing="1"/>
        <w:ind w:left="1276" w:hanging="425"/>
        <w:contextualSpacing/>
        <w:rPr>
          <w:rFonts w:cs="Arial"/>
        </w:rPr>
      </w:pPr>
      <w:r w:rsidRPr="00542BEE">
        <w:rPr>
          <w:rFonts w:cs="Arial"/>
        </w:rPr>
        <w:t>first name and surname</w:t>
      </w:r>
    </w:p>
    <w:p w:rsidRPr="00542BEE" w:rsidR="00542BEE" w:rsidP="00015DBA" w:rsidRDefault="00542BEE" w14:paraId="72B30327" w14:textId="77777777">
      <w:pPr>
        <w:numPr>
          <w:ilvl w:val="0"/>
          <w:numId w:val="5"/>
        </w:numPr>
        <w:spacing w:before="100" w:beforeAutospacing="1" w:after="100" w:afterAutospacing="1"/>
        <w:ind w:left="1276" w:hanging="425"/>
        <w:contextualSpacing/>
        <w:rPr>
          <w:rFonts w:cs="Arial"/>
        </w:rPr>
      </w:pPr>
      <w:r w:rsidRPr="00542BEE">
        <w:rPr>
          <w:rFonts w:cs="Arial"/>
        </w:rPr>
        <w:t>gender</w:t>
      </w:r>
    </w:p>
    <w:p w:rsidRPr="00542BEE" w:rsidR="00542BEE" w:rsidP="00015DBA" w:rsidRDefault="00542BEE" w14:paraId="2D8EF2BB" w14:textId="77777777">
      <w:pPr>
        <w:numPr>
          <w:ilvl w:val="0"/>
          <w:numId w:val="5"/>
        </w:numPr>
        <w:spacing w:before="100" w:beforeAutospacing="1" w:after="100" w:afterAutospacing="1"/>
        <w:ind w:left="1276" w:hanging="425"/>
        <w:contextualSpacing/>
        <w:rPr>
          <w:rFonts w:cs="Arial"/>
        </w:rPr>
      </w:pPr>
      <w:r w:rsidRPr="00542BEE">
        <w:rPr>
          <w:rFonts w:cs="Arial"/>
        </w:rPr>
        <w:t>date of birth</w:t>
      </w:r>
    </w:p>
    <w:p w:rsidRPr="00542BEE" w:rsidR="00542BEE" w:rsidP="00015DBA" w:rsidRDefault="00542BEE" w14:paraId="21E1A77F" w14:textId="77777777">
      <w:pPr>
        <w:numPr>
          <w:ilvl w:val="0"/>
          <w:numId w:val="5"/>
        </w:numPr>
        <w:spacing w:before="100" w:beforeAutospacing="1" w:after="100" w:afterAutospacing="1"/>
        <w:ind w:left="1276" w:hanging="425"/>
        <w:contextualSpacing/>
        <w:rPr>
          <w:rFonts w:cs="Arial"/>
        </w:rPr>
      </w:pPr>
      <w:r w:rsidRPr="00542BEE">
        <w:rPr>
          <w:rFonts w:cs="Arial"/>
        </w:rPr>
        <w:t>relationship to patient</w:t>
      </w:r>
    </w:p>
    <w:p w:rsidRPr="00542BEE" w:rsidR="00542BEE" w:rsidP="00015DBA" w:rsidRDefault="00542BEE" w14:paraId="0A11A255" w14:textId="77777777">
      <w:pPr>
        <w:numPr>
          <w:ilvl w:val="0"/>
          <w:numId w:val="5"/>
        </w:numPr>
        <w:spacing w:before="100" w:beforeAutospacing="1" w:after="100" w:afterAutospacing="1"/>
        <w:ind w:left="1276" w:hanging="425"/>
        <w:contextualSpacing/>
        <w:rPr>
          <w:rFonts w:cs="Arial"/>
        </w:rPr>
      </w:pPr>
      <w:r w:rsidRPr="00542BEE">
        <w:rPr>
          <w:rFonts w:cs="Arial"/>
        </w:rPr>
        <w:t>who has parental responsibility</w:t>
      </w:r>
    </w:p>
    <w:p w:rsidRPr="00542BEE" w:rsidR="00542BEE" w:rsidP="00015DBA" w:rsidRDefault="00542BEE" w14:paraId="54FBAC56" w14:textId="77777777">
      <w:pPr>
        <w:numPr>
          <w:ilvl w:val="0"/>
          <w:numId w:val="5"/>
        </w:numPr>
        <w:spacing w:before="100" w:beforeAutospacing="1" w:after="100" w:afterAutospacing="1"/>
        <w:ind w:left="1276" w:hanging="425"/>
        <w:contextualSpacing/>
        <w:rPr>
          <w:rFonts w:cs="Arial"/>
        </w:rPr>
      </w:pPr>
      <w:r w:rsidRPr="00542BEE">
        <w:rPr>
          <w:rFonts w:cs="Arial"/>
        </w:rPr>
        <w:t>where children live if not resident with patient</w:t>
      </w:r>
    </w:p>
    <w:p w:rsidRPr="00542BEE" w:rsidR="00542BEE" w:rsidP="00015DBA" w:rsidRDefault="00542BEE" w14:paraId="53F17543" w14:textId="77777777">
      <w:pPr>
        <w:numPr>
          <w:ilvl w:val="0"/>
          <w:numId w:val="5"/>
        </w:numPr>
        <w:spacing w:before="100" w:beforeAutospacing="1" w:after="100" w:afterAutospacing="1"/>
        <w:ind w:left="1276" w:hanging="425"/>
        <w:contextualSpacing/>
        <w:rPr>
          <w:rFonts w:cs="Arial"/>
        </w:rPr>
      </w:pPr>
      <w:r w:rsidRPr="00542BEE">
        <w:rPr>
          <w:rFonts w:cs="Arial"/>
        </w:rPr>
        <w:t>expected date of delivery for pregnant women</w:t>
      </w:r>
    </w:p>
    <w:p w:rsidRPr="00542BEE" w:rsidR="00542BEE" w:rsidP="00015DBA" w:rsidRDefault="00542BEE" w14:paraId="6AF34AAD" w14:textId="77777777">
      <w:pPr>
        <w:numPr>
          <w:ilvl w:val="0"/>
          <w:numId w:val="5"/>
        </w:numPr>
        <w:spacing w:before="100" w:beforeAutospacing="1" w:after="100" w:afterAutospacing="1"/>
        <w:ind w:left="1276" w:hanging="425"/>
        <w:contextualSpacing/>
        <w:rPr>
          <w:rFonts w:cs="Arial"/>
        </w:rPr>
      </w:pPr>
      <w:r w:rsidRPr="00542BEE">
        <w:rPr>
          <w:rFonts w:cs="Arial"/>
        </w:rPr>
        <w:t>health visitor (for children under five)</w:t>
      </w:r>
    </w:p>
    <w:p w:rsidRPr="00542BEE" w:rsidR="00542BEE" w:rsidP="00015DBA" w:rsidRDefault="00542BEE" w14:paraId="48028B43" w14:textId="77777777">
      <w:pPr>
        <w:numPr>
          <w:ilvl w:val="0"/>
          <w:numId w:val="5"/>
        </w:numPr>
        <w:spacing w:before="100" w:beforeAutospacing="1" w:after="100" w:afterAutospacing="1"/>
        <w:ind w:left="1276" w:hanging="425"/>
        <w:contextualSpacing/>
        <w:rPr>
          <w:rFonts w:cs="Arial"/>
        </w:rPr>
      </w:pPr>
      <w:r w:rsidRPr="00542BEE">
        <w:rPr>
          <w:rFonts w:cs="Arial"/>
        </w:rPr>
        <w:t>school/nursery</w:t>
      </w:r>
    </w:p>
    <w:p w:rsidRPr="00542BEE" w:rsidR="00542BEE" w:rsidP="00015DBA" w:rsidRDefault="00542BEE" w14:paraId="3F246EB4" w14:textId="77777777">
      <w:pPr>
        <w:numPr>
          <w:ilvl w:val="0"/>
          <w:numId w:val="5"/>
        </w:numPr>
        <w:spacing w:before="100" w:beforeAutospacing="1" w:after="100" w:afterAutospacing="1"/>
        <w:ind w:left="1276" w:hanging="425"/>
        <w:contextualSpacing/>
        <w:rPr>
          <w:rFonts w:cs="Arial"/>
        </w:rPr>
      </w:pPr>
      <w:r w:rsidRPr="00542BEE">
        <w:rPr>
          <w:rFonts w:cs="Arial"/>
        </w:rPr>
        <w:t>ethnicity</w:t>
      </w:r>
    </w:p>
    <w:p w:rsidR="00542BEE" w:rsidP="00015DBA" w:rsidRDefault="00542BEE" w14:paraId="66041AB5" w14:textId="77777777">
      <w:pPr>
        <w:numPr>
          <w:ilvl w:val="0"/>
          <w:numId w:val="5"/>
        </w:numPr>
        <w:spacing w:before="100" w:beforeAutospacing="1" w:after="100" w:afterAutospacing="1"/>
        <w:ind w:left="1276" w:hanging="425"/>
        <w:contextualSpacing/>
        <w:rPr>
          <w:rFonts w:cs="Arial"/>
        </w:rPr>
      </w:pPr>
      <w:r w:rsidRPr="00542BEE">
        <w:rPr>
          <w:rFonts w:cs="Arial"/>
        </w:rPr>
        <w:t>preferred language spoken </w:t>
      </w:r>
    </w:p>
    <w:p w:rsidRPr="00542BEE" w:rsidR="002C3A5F" w:rsidP="001E124C" w:rsidRDefault="002C3A5F" w14:paraId="23536548" w14:textId="77777777">
      <w:pPr>
        <w:spacing w:before="100" w:beforeAutospacing="1" w:after="100" w:afterAutospacing="1"/>
        <w:ind w:left="1211"/>
        <w:contextualSpacing/>
        <w:rPr>
          <w:rFonts w:cs="Arial"/>
        </w:rPr>
      </w:pPr>
    </w:p>
    <w:p w:rsidRPr="00542BEE" w:rsidR="00542BEE" w:rsidP="00FB1FF4" w:rsidRDefault="00542BEE" w14:paraId="07CD803B" w14:textId="77777777">
      <w:pPr>
        <w:spacing w:before="100" w:beforeAutospacing="1" w:after="100" w:afterAutospacing="1"/>
        <w:ind w:left="851" w:hanging="851"/>
        <w:contextualSpacing/>
        <w:rPr>
          <w:rFonts w:cs="Arial"/>
        </w:rPr>
      </w:pPr>
      <w:r w:rsidRPr="00542BEE">
        <w:rPr>
          <w:rFonts w:cs="Arial"/>
        </w:rPr>
        <w:tab/>
      </w:r>
      <w:r w:rsidRPr="00542BEE">
        <w:rPr>
          <w:rFonts w:cs="Arial"/>
        </w:rPr>
        <w:t>If there are safeguarding concerns check whether children are known to the Local Authority (LA) Children’s Social care service and whether they are or have been subject to a Child Protection, Child in Need or Early Help plan. </w:t>
      </w:r>
    </w:p>
    <w:p w:rsidR="002C3A5F" w:rsidP="00FB1FF4" w:rsidRDefault="00542BEE" w14:paraId="35F0889A" w14:textId="77777777">
      <w:pPr>
        <w:spacing w:before="100" w:beforeAutospacing="1" w:after="100" w:afterAutospacing="1"/>
        <w:ind w:left="851" w:hanging="851"/>
        <w:contextualSpacing/>
        <w:rPr>
          <w:rFonts w:cs="Arial"/>
        </w:rPr>
      </w:pPr>
      <w:r w:rsidRPr="00542BEE">
        <w:rPr>
          <w:rFonts w:cs="Arial"/>
        </w:rPr>
        <w:t> </w:t>
      </w:r>
      <w:r w:rsidRPr="00542BEE">
        <w:rPr>
          <w:rFonts w:cs="Arial"/>
        </w:rPr>
        <w:tab/>
      </w:r>
    </w:p>
    <w:p w:rsidRPr="00542BEE" w:rsidR="00542BEE" w:rsidP="00FB1FF4" w:rsidRDefault="00542BEE" w14:paraId="0DCA2001" w14:textId="77777777">
      <w:pPr>
        <w:spacing w:before="100" w:beforeAutospacing="1" w:after="100" w:afterAutospacing="1"/>
        <w:ind w:left="851"/>
        <w:contextualSpacing/>
        <w:rPr>
          <w:rFonts w:cs="Arial"/>
        </w:rPr>
      </w:pPr>
      <w:r w:rsidRPr="00542BEE">
        <w:rPr>
          <w:rFonts w:cs="Arial"/>
        </w:rPr>
        <w:t xml:space="preserve">Consider whether there are any child protection concerns or family support needs that warrant a request for service to Children’s Social </w:t>
      </w:r>
      <w:r w:rsidR="00C60316">
        <w:rPr>
          <w:rFonts w:cs="Arial"/>
        </w:rPr>
        <w:t>C</w:t>
      </w:r>
      <w:r w:rsidRPr="00542BEE" w:rsidR="00C60316">
        <w:rPr>
          <w:rFonts w:cs="Arial"/>
        </w:rPr>
        <w:t xml:space="preserve">are </w:t>
      </w:r>
      <w:r w:rsidRPr="00542BEE">
        <w:rPr>
          <w:rFonts w:cs="Arial"/>
        </w:rPr>
        <w:t>or any other family support service run by another agency or organisation. </w:t>
      </w:r>
    </w:p>
    <w:p w:rsidR="002C3A5F" w:rsidP="00FB1FF4" w:rsidRDefault="00542BEE" w14:paraId="6B515302" w14:textId="77777777">
      <w:pPr>
        <w:spacing w:before="100" w:beforeAutospacing="1" w:after="100" w:afterAutospacing="1"/>
        <w:ind w:left="851" w:hanging="851"/>
        <w:contextualSpacing/>
        <w:rPr>
          <w:rFonts w:cs="Arial"/>
        </w:rPr>
      </w:pPr>
      <w:r w:rsidRPr="00542BEE">
        <w:rPr>
          <w:rFonts w:cs="Arial"/>
        </w:rPr>
        <w:t> </w:t>
      </w:r>
      <w:r w:rsidRPr="00542BEE">
        <w:rPr>
          <w:rFonts w:cs="Arial"/>
        </w:rPr>
        <w:tab/>
      </w:r>
    </w:p>
    <w:p w:rsidRPr="00542BEE" w:rsidR="00542BEE" w:rsidP="00FB1FF4" w:rsidRDefault="00542BEE" w14:paraId="23B42EE5" w14:textId="77777777">
      <w:pPr>
        <w:spacing w:before="100" w:beforeAutospacing="1" w:after="100" w:afterAutospacing="1"/>
        <w:ind w:left="851"/>
        <w:contextualSpacing/>
        <w:rPr>
          <w:rFonts w:cs="Arial"/>
        </w:rPr>
      </w:pPr>
      <w:r w:rsidRPr="00542BEE">
        <w:rPr>
          <w:rFonts w:cs="Arial"/>
        </w:rPr>
        <w:t>Consider whether the patient’s illness is having a detrimental impact on their parenting capacity and whether this is taken into account when prioritising allocation of cases. </w:t>
      </w:r>
    </w:p>
    <w:p w:rsidRPr="00542BEE" w:rsidR="00542BEE" w:rsidP="00FB1FF4" w:rsidRDefault="00542BEE" w14:paraId="4253EF77" w14:textId="77777777">
      <w:pPr>
        <w:spacing w:before="100" w:beforeAutospacing="1" w:after="100" w:afterAutospacing="1"/>
        <w:ind w:left="851"/>
        <w:contextualSpacing/>
        <w:rPr>
          <w:rFonts w:cs="Arial"/>
          <w:b/>
          <w:bCs/>
        </w:rPr>
      </w:pPr>
      <w:r w:rsidRPr="00542BEE">
        <w:rPr>
          <w:rFonts w:cs="Arial"/>
          <w:b/>
          <w:bCs/>
        </w:rPr>
        <w:t> </w:t>
      </w:r>
      <w:r w:rsidRPr="00542BEE">
        <w:rPr>
          <w:rFonts w:cs="Arial"/>
          <w:b/>
          <w:bCs/>
        </w:rPr>
        <w:tab/>
      </w:r>
    </w:p>
    <w:p w:rsidR="00542BEE" w:rsidP="00FB1FF4" w:rsidRDefault="00542BEE" w14:paraId="49F67910" w14:textId="43D58F24">
      <w:pPr>
        <w:spacing w:before="100" w:beforeAutospacing="1" w:after="100" w:afterAutospacing="1"/>
        <w:ind w:left="851"/>
        <w:contextualSpacing/>
        <w:rPr>
          <w:rFonts w:cs="Arial"/>
        </w:rPr>
      </w:pPr>
      <w:r w:rsidRPr="00542BEE">
        <w:rPr>
          <w:rFonts w:cs="Arial"/>
        </w:rPr>
        <w:t xml:space="preserve">Consider whether the child/children are providing unacknowledged support </w:t>
      </w:r>
      <w:r w:rsidR="000743D7">
        <w:rPr>
          <w:rFonts w:cs="Arial"/>
        </w:rPr>
        <w:t xml:space="preserve">as a Young Carer </w:t>
      </w:r>
      <w:r w:rsidRPr="00542BEE">
        <w:rPr>
          <w:rFonts w:cs="Arial"/>
        </w:rPr>
        <w:t>to the patient, without whom the patients’ condition would be liable to deteriorate – e.g. children take on additional domestic responsibilities, don’t bring fri</w:t>
      </w:r>
      <w:r w:rsidR="002C3A5F">
        <w:rPr>
          <w:rFonts w:cs="Arial"/>
        </w:rPr>
        <w:t xml:space="preserve">ends home, don’t attend school, </w:t>
      </w:r>
      <w:r w:rsidRPr="00542BEE">
        <w:rPr>
          <w:rFonts w:cs="Arial"/>
        </w:rPr>
        <w:t>accompany parents to appointment or activities etc. </w:t>
      </w:r>
    </w:p>
    <w:p w:rsidRPr="00542BEE" w:rsidR="002C3A5F" w:rsidP="00FB1FF4" w:rsidRDefault="002C3A5F" w14:paraId="271AE1F2" w14:textId="77777777">
      <w:pPr>
        <w:spacing w:before="100" w:beforeAutospacing="1" w:after="100" w:afterAutospacing="1"/>
        <w:ind w:left="851" w:hanging="851"/>
        <w:contextualSpacing/>
        <w:rPr>
          <w:rFonts w:cs="Arial"/>
        </w:rPr>
      </w:pPr>
    </w:p>
    <w:p w:rsidR="002C3A5F" w:rsidP="001E124C" w:rsidRDefault="00542BEE" w14:paraId="7BB535B9" w14:textId="77777777">
      <w:pPr>
        <w:spacing w:before="100" w:beforeAutospacing="1" w:after="100" w:afterAutospacing="1"/>
        <w:ind w:left="709" w:hanging="709"/>
        <w:contextualSpacing/>
        <w:rPr>
          <w:rFonts w:cs="Arial"/>
          <w:b/>
          <w:bCs/>
        </w:rPr>
      </w:pPr>
      <w:r w:rsidRPr="00542BEE">
        <w:rPr>
          <w:rFonts w:cs="Arial"/>
          <w:b/>
          <w:bCs/>
        </w:rPr>
        <w:t xml:space="preserve">  </w:t>
      </w:r>
      <w:r w:rsidR="002C3A5F">
        <w:rPr>
          <w:rFonts w:cs="Arial"/>
          <w:b/>
          <w:bCs/>
        </w:rPr>
        <w:br w:type="page"/>
      </w:r>
    </w:p>
    <w:p w:rsidR="00542BEE" w:rsidP="001704B0" w:rsidRDefault="00542BEE" w14:paraId="798A4B04" w14:textId="77777777">
      <w:pPr>
        <w:spacing w:before="100" w:beforeAutospacing="1" w:after="100" w:afterAutospacing="1"/>
        <w:ind w:left="851" w:hanging="851"/>
        <w:contextualSpacing/>
        <w:rPr>
          <w:rFonts w:cs="Arial"/>
          <w:b/>
          <w:bCs/>
        </w:rPr>
      </w:pPr>
      <w:r w:rsidRPr="00542BEE">
        <w:rPr>
          <w:rFonts w:cs="Arial"/>
          <w:b/>
          <w:bCs/>
        </w:rPr>
        <w:t>3.</w:t>
      </w:r>
      <w:r w:rsidRPr="00542BEE">
        <w:rPr>
          <w:rFonts w:cs="Arial"/>
          <w:b/>
          <w:bCs/>
        </w:rPr>
        <w:tab/>
      </w:r>
      <w:r w:rsidRPr="00542BEE">
        <w:rPr>
          <w:rFonts w:cs="Arial"/>
          <w:b/>
          <w:bCs/>
        </w:rPr>
        <w:t>Specific and Specialist Assessments including Mental Health Act Assessments</w:t>
      </w:r>
    </w:p>
    <w:p w:rsidRPr="00542BEE" w:rsidR="002C3A5F" w:rsidP="001704B0" w:rsidRDefault="002C3A5F" w14:paraId="4AE5B7AF" w14:textId="77777777">
      <w:pPr>
        <w:spacing w:before="100" w:beforeAutospacing="1" w:after="100" w:afterAutospacing="1"/>
        <w:ind w:left="851" w:hanging="851"/>
        <w:contextualSpacing/>
        <w:rPr>
          <w:rFonts w:cs="Arial"/>
        </w:rPr>
      </w:pPr>
    </w:p>
    <w:p w:rsidRPr="00542BEE" w:rsidR="00542BEE" w:rsidP="001704B0" w:rsidRDefault="00542BEE" w14:paraId="7E8C3D3E" w14:textId="01D6786A">
      <w:pPr>
        <w:spacing w:before="100" w:beforeAutospacing="1" w:after="100" w:afterAutospacing="1"/>
        <w:ind w:left="851" w:hanging="851"/>
        <w:contextualSpacing/>
        <w:rPr>
          <w:rFonts w:cs="Arial"/>
        </w:rPr>
      </w:pPr>
      <w:r w:rsidRPr="00542BEE">
        <w:rPr>
          <w:rFonts w:cs="Arial"/>
        </w:rPr>
        <w:t> </w:t>
      </w:r>
      <w:r w:rsidRPr="00542BEE">
        <w:rPr>
          <w:rFonts w:cs="Arial"/>
        </w:rPr>
        <w:tab/>
      </w:r>
      <w:r w:rsidRPr="00542BEE">
        <w:rPr>
          <w:rFonts w:cs="Arial"/>
        </w:rPr>
        <w:t>Consideration for the protection of other persons must include the impact on the welfare of any children if their parent or carer is admitted to hospital.  Children must not be left unsupported with caring responsibilities if the patient is not hospitalised.   Staff should make a request</w:t>
      </w:r>
      <w:r w:rsidR="00204637">
        <w:rPr>
          <w:rFonts w:cs="Arial"/>
        </w:rPr>
        <w:t xml:space="preserve"> to Children’s Social Care</w:t>
      </w:r>
      <w:r w:rsidRPr="00542BEE">
        <w:rPr>
          <w:rFonts w:cs="Arial"/>
        </w:rPr>
        <w:t xml:space="preserve"> for </w:t>
      </w:r>
      <w:r w:rsidR="00204637">
        <w:rPr>
          <w:rFonts w:cs="Arial"/>
        </w:rPr>
        <w:t>a Young Carer’s</w:t>
      </w:r>
      <w:r w:rsidR="002A1CB1">
        <w:rPr>
          <w:rFonts w:cs="Arial"/>
        </w:rPr>
        <w:t xml:space="preserve"> </w:t>
      </w:r>
      <w:r w:rsidR="00204637">
        <w:rPr>
          <w:rFonts w:cs="Arial"/>
        </w:rPr>
        <w:t>Assessment</w:t>
      </w:r>
      <w:r w:rsidRPr="00542BEE">
        <w:rPr>
          <w:rFonts w:cs="Arial"/>
        </w:rPr>
        <w:t xml:space="preserve"> if the family needs additional support. </w:t>
      </w:r>
    </w:p>
    <w:p w:rsidR="002C3A5F" w:rsidP="001704B0" w:rsidRDefault="002C3A5F" w14:paraId="3955E093" w14:textId="77777777">
      <w:pPr>
        <w:spacing w:before="100" w:beforeAutospacing="1" w:after="100" w:afterAutospacing="1"/>
        <w:ind w:left="851" w:hanging="851"/>
        <w:contextualSpacing/>
        <w:rPr>
          <w:rFonts w:cs="Arial"/>
        </w:rPr>
      </w:pPr>
    </w:p>
    <w:p w:rsidRPr="00542BEE" w:rsidR="00542BEE" w:rsidP="001704B0" w:rsidRDefault="00542BEE" w14:paraId="6F978F9E" w14:textId="77777777">
      <w:pPr>
        <w:spacing w:before="100" w:beforeAutospacing="1" w:after="100" w:afterAutospacing="1"/>
        <w:ind w:left="851" w:hanging="851"/>
        <w:contextualSpacing/>
        <w:rPr>
          <w:rFonts w:cs="Arial"/>
        </w:rPr>
      </w:pPr>
      <w:r w:rsidRPr="00542BEE">
        <w:rPr>
          <w:rFonts w:cs="Arial"/>
        </w:rPr>
        <w:t> </w:t>
      </w:r>
      <w:r w:rsidRPr="00542BEE">
        <w:rPr>
          <w:rFonts w:cs="Arial"/>
        </w:rPr>
        <w:tab/>
      </w:r>
      <w:r w:rsidRPr="00542BEE">
        <w:rPr>
          <w:rFonts w:cs="Arial"/>
        </w:rPr>
        <w:t>Where possible, the presence of childre</w:t>
      </w:r>
      <w:r w:rsidR="008964EE">
        <w:rPr>
          <w:rFonts w:cs="Arial"/>
        </w:rPr>
        <w:t xml:space="preserve">n should be ascertained before </w:t>
      </w:r>
      <w:r w:rsidRPr="00542BEE">
        <w:rPr>
          <w:rFonts w:cs="Arial"/>
        </w:rPr>
        <w:t>the assessment and Children’s Social ser</w:t>
      </w:r>
      <w:r w:rsidR="008964EE">
        <w:rPr>
          <w:rFonts w:cs="Arial"/>
        </w:rPr>
        <w:t xml:space="preserve">vices involved in planning the </w:t>
      </w:r>
      <w:r w:rsidRPr="00542BEE">
        <w:rPr>
          <w:rFonts w:cs="Arial"/>
        </w:rPr>
        <w:t>assessment if there are likely to be</w:t>
      </w:r>
      <w:r w:rsidR="00EA10DD">
        <w:rPr>
          <w:rFonts w:cs="Arial"/>
        </w:rPr>
        <w:t xml:space="preserve"> Child protection </w:t>
      </w:r>
      <w:r w:rsidR="00725B72">
        <w:rPr>
          <w:rFonts w:cs="Arial"/>
        </w:rPr>
        <w:t>concerns</w:t>
      </w:r>
      <w:r w:rsidRPr="00542BEE" w:rsidR="00725B72">
        <w:rPr>
          <w:rFonts w:cs="Arial"/>
        </w:rPr>
        <w:t>,</w:t>
      </w:r>
      <w:r w:rsidR="008964EE">
        <w:rPr>
          <w:rFonts w:cs="Arial"/>
        </w:rPr>
        <w:t xml:space="preserve"> whether or not the </w:t>
      </w:r>
      <w:r w:rsidRPr="00542BEE">
        <w:rPr>
          <w:rFonts w:cs="Arial"/>
        </w:rPr>
        <w:t>patient is hospitalised.  It is good practice t</w:t>
      </w:r>
      <w:r w:rsidR="008964EE">
        <w:rPr>
          <w:rFonts w:cs="Arial"/>
        </w:rPr>
        <w:t xml:space="preserve">o take account of the views of </w:t>
      </w:r>
      <w:r w:rsidRPr="00542BEE">
        <w:rPr>
          <w:rFonts w:cs="Arial"/>
        </w:rPr>
        <w:t>children and any information they may have about their par</w:t>
      </w:r>
      <w:r w:rsidR="008964EE">
        <w:rPr>
          <w:rFonts w:cs="Arial"/>
        </w:rPr>
        <w:t xml:space="preserve">ent’s illness. </w:t>
      </w:r>
      <w:r w:rsidRPr="00542BEE">
        <w:rPr>
          <w:rFonts w:cs="Arial"/>
        </w:rPr>
        <w:t xml:space="preserve">Research shows that patients and their children benefit if children are given information about their parents illness, the roles of professionals, what is happening and what will happen next.          </w:t>
      </w:r>
    </w:p>
    <w:p w:rsidR="002C3A5F" w:rsidP="001704B0" w:rsidRDefault="002C3A5F" w14:paraId="12C42424" w14:textId="77777777">
      <w:pPr>
        <w:spacing w:before="100" w:beforeAutospacing="1" w:after="100" w:afterAutospacing="1"/>
        <w:ind w:left="851" w:hanging="851"/>
        <w:contextualSpacing/>
        <w:rPr>
          <w:rFonts w:cs="Arial"/>
        </w:rPr>
      </w:pPr>
    </w:p>
    <w:p w:rsidRPr="00542BEE" w:rsidR="00542BEE" w:rsidP="001704B0" w:rsidRDefault="00542BEE" w14:paraId="33E91BB3" w14:textId="77777777">
      <w:pPr>
        <w:spacing w:before="100" w:beforeAutospacing="1" w:after="100" w:afterAutospacing="1"/>
        <w:ind w:left="851" w:hanging="851"/>
        <w:contextualSpacing/>
        <w:rPr>
          <w:rFonts w:cs="Arial"/>
        </w:rPr>
      </w:pPr>
      <w:r w:rsidRPr="00542BEE">
        <w:rPr>
          <w:rFonts w:cs="Arial"/>
        </w:rPr>
        <w:t> </w:t>
      </w:r>
      <w:r w:rsidRPr="00542BEE">
        <w:rPr>
          <w:rFonts w:cs="Arial"/>
        </w:rPr>
        <w:tab/>
      </w:r>
      <w:r w:rsidRPr="00542BEE">
        <w:rPr>
          <w:rFonts w:cs="Arial"/>
        </w:rPr>
        <w:t>Staff should ensure children have not been left at school, nursery or other venue waiting to be collected.</w:t>
      </w:r>
    </w:p>
    <w:p w:rsidR="002C3A5F" w:rsidP="001704B0" w:rsidRDefault="002C3A5F" w14:paraId="379CA55B" w14:textId="77777777">
      <w:pPr>
        <w:spacing w:before="100" w:beforeAutospacing="1" w:after="100" w:afterAutospacing="1"/>
        <w:ind w:left="851" w:hanging="851"/>
        <w:contextualSpacing/>
        <w:rPr>
          <w:rFonts w:cs="Arial"/>
          <w:b/>
          <w:bCs/>
        </w:rPr>
      </w:pPr>
    </w:p>
    <w:p w:rsidR="00542BEE" w:rsidP="001704B0" w:rsidRDefault="00542BEE" w14:paraId="3EADE43E" w14:textId="77777777">
      <w:pPr>
        <w:spacing w:before="100" w:beforeAutospacing="1" w:after="100" w:afterAutospacing="1"/>
        <w:ind w:left="851" w:hanging="851"/>
        <w:contextualSpacing/>
        <w:rPr>
          <w:rFonts w:cs="Arial"/>
        </w:rPr>
      </w:pPr>
      <w:r w:rsidRPr="00542BEE">
        <w:rPr>
          <w:rFonts w:cs="Arial"/>
          <w:b/>
          <w:bCs/>
        </w:rPr>
        <w:t> </w:t>
      </w:r>
      <w:r w:rsidRPr="00542BEE">
        <w:rPr>
          <w:rFonts w:cs="Arial"/>
          <w:b/>
          <w:bCs/>
        </w:rPr>
        <w:tab/>
      </w:r>
      <w:r w:rsidRPr="00542BEE">
        <w:rPr>
          <w:rFonts w:cs="Arial"/>
        </w:rPr>
        <w:t>If there is a delay in carrying out a Ment</w:t>
      </w:r>
      <w:r w:rsidR="002C3A5F">
        <w:rPr>
          <w:rFonts w:cs="Arial"/>
        </w:rPr>
        <w:t>al Health Act assessment staff </w:t>
      </w:r>
      <w:r w:rsidRPr="00542BEE">
        <w:rPr>
          <w:rFonts w:cs="Arial"/>
        </w:rPr>
        <w:t xml:space="preserve">must ensure that the welfare of children is not compromised and that they are safe and supported. This may require communication and liaison with Children’s Social Services, the child’s school, or other family members. </w:t>
      </w:r>
    </w:p>
    <w:p w:rsidRPr="00542BEE" w:rsidR="002C3A5F" w:rsidP="001704B0" w:rsidRDefault="002C3A5F" w14:paraId="5ABF93C4" w14:textId="77777777">
      <w:pPr>
        <w:spacing w:before="100" w:beforeAutospacing="1" w:after="100" w:afterAutospacing="1"/>
        <w:ind w:left="851" w:hanging="851"/>
        <w:contextualSpacing/>
        <w:rPr>
          <w:rFonts w:cs="Arial"/>
        </w:rPr>
      </w:pPr>
    </w:p>
    <w:p w:rsidR="00542BEE" w:rsidP="006501FF" w:rsidRDefault="00542BEE" w14:paraId="189A06D6" w14:textId="77777777">
      <w:pPr>
        <w:spacing w:before="100" w:beforeAutospacing="1" w:after="100" w:afterAutospacing="1"/>
        <w:ind w:left="851"/>
        <w:contextualSpacing/>
        <w:rPr>
          <w:rFonts w:cs="Arial"/>
          <w:b/>
        </w:rPr>
      </w:pPr>
      <w:r w:rsidRPr="00542BEE">
        <w:rPr>
          <w:rFonts w:cs="Arial"/>
          <w:b/>
        </w:rPr>
        <w:t>Please note: Interventions required to safeguard or protect a child from any form of harm or abuse including the impact of witnessing distressing incidents must take precedent over any assessment of the adult including a Mental Health Act assessment.</w:t>
      </w:r>
    </w:p>
    <w:p w:rsidRPr="00542BEE" w:rsidR="002C3A5F" w:rsidP="001704B0" w:rsidRDefault="002C3A5F" w14:paraId="71DCB018" w14:textId="77777777">
      <w:pPr>
        <w:spacing w:before="100" w:beforeAutospacing="1" w:after="100" w:afterAutospacing="1"/>
        <w:ind w:left="851" w:hanging="851"/>
        <w:contextualSpacing/>
        <w:rPr>
          <w:rFonts w:cs="Arial"/>
          <w:b/>
        </w:rPr>
      </w:pPr>
    </w:p>
    <w:p w:rsidR="00542BEE" w:rsidP="001704B0" w:rsidRDefault="00542BEE" w14:paraId="4A1C61C3" w14:textId="77777777">
      <w:pPr>
        <w:spacing w:before="100" w:beforeAutospacing="1" w:after="100" w:afterAutospacing="1"/>
        <w:ind w:left="851" w:hanging="851"/>
        <w:contextualSpacing/>
        <w:rPr>
          <w:rFonts w:cs="Arial"/>
        </w:rPr>
      </w:pPr>
      <w:r w:rsidRPr="00542BEE">
        <w:rPr>
          <w:rFonts w:cs="Arial"/>
        </w:rPr>
        <w:tab/>
      </w:r>
      <w:r w:rsidRPr="002971A2">
        <w:rPr>
          <w:rFonts w:cs="Arial"/>
        </w:rPr>
        <w:t xml:space="preserve">The detention and treatment of children and young people with a mental disorder is regulated by the Mental Health Act (2008) and the </w:t>
      </w:r>
      <w:r w:rsidRPr="002971A2" w:rsidR="001E7292">
        <w:rPr>
          <w:rFonts w:cs="Arial"/>
        </w:rPr>
        <w:t>Children</w:t>
      </w:r>
      <w:r w:rsidRPr="002971A2">
        <w:rPr>
          <w:rFonts w:cs="Arial"/>
        </w:rPr>
        <w:t xml:space="preserve"> Act 2004. A 16 or 17 year old with capacity cannot be detained on basis of parental consent. Further advice on the Mental Health Act and Mental Capacity Act can be obtained via </w:t>
      </w:r>
    </w:p>
    <w:p w:rsidR="00B45601" w:rsidP="001704B0" w:rsidRDefault="00B45601" w14:paraId="28323732" w14:textId="77777777">
      <w:pPr>
        <w:spacing w:before="100" w:beforeAutospacing="1" w:after="100" w:afterAutospacing="1"/>
        <w:ind w:left="851" w:hanging="851"/>
        <w:contextualSpacing/>
        <w:rPr>
          <w:rFonts w:cs="Arial"/>
        </w:rPr>
      </w:pPr>
    </w:p>
    <w:p w:rsidR="00B45601" w:rsidP="001704B0" w:rsidRDefault="00B45601" w14:paraId="21B71CF8" w14:textId="79AD04CC">
      <w:pPr>
        <w:spacing w:before="100" w:beforeAutospacing="1" w:after="100" w:afterAutospacing="1"/>
        <w:ind w:left="851" w:hanging="851"/>
        <w:contextualSpacing/>
        <w:rPr>
          <w:rFonts w:cs="Arial"/>
          <w:color w:val="FF0000"/>
        </w:rPr>
      </w:pPr>
      <w:r>
        <w:rPr>
          <w:rFonts w:cs="Arial"/>
        </w:rPr>
        <w:t xml:space="preserve">             </w:t>
      </w:r>
      <w:hyperlink w:history="1" r:id="rId44">
        <w:r w:rsidRPr="002221CB">
          <w:rPr>
            <w:rStyle w:val="Hyperlink"/>
            <w:rFonts w:cs="Arial"/>
          </w:rPr>
          <w:t>https://swyt.sharepoint.com/sites/MentalHealthLaw/SitePages/Mental-Capacity-Act.aspx</w:t>
        </w:r>
      </w:hyperlink>
      <w:r>
        <w:rPr>
          <w:rFonts w:cs="Arial"/>
        </w:rPr>
        <w:t xml:space="preserve"> </w:t>
      </w:r>
    </w:p>
    <w:p w:rsidRPr="00542BEE" w:rsidR="002C3A5F" w:rsidP="001704B0" w:rsidRDefault="002C3A5F" w14:paraId="4B644A8D" w14:textId="77777777">
      <w:pPr>
        <w:spacing w:before="100" w:beforeAutospacing="1" w:after="100" w:afterAutospacing="1"/>
        <w:ind w:left="851" w:hanging="851"/>
        <w:contextualSpacing/>
        <w:rPr>
          <w:rFonts w:cs="Arial"/>
          <w:color w:val="FF0000"/>
        </w:rPr>
      </w:pPr>
    </w:p>
    <w:p w:rsidRPr="00542BEE" w:rsidR="00542BEE" w:rsidP="00EE3AEF" w:rsidRDefault="00542BEE" w14:paraId="6BAEADE6" w14:textId="77777777">
      <w:pPr>
        <w:spacing w:before="100" w:beforeAutospacing="1" w:after="100" w:afterAutospacing="1"/>
        <w:ind w:left="851" w:hanging="851"/>
        <w:contextualSpacing/>
        <w:rPr>
          <w:rFonts w:cs="Arial"/>
        </w:rPr>
      </w:pPr>
      <w:r w:rsidRPr="00542BEE">
        <w:rPr>
          <w:rFonts w:cs="Arial"/>
          <w:b/>
          <w:bCs/>
        </w:rPr>
        <w:t>4.</w:t>
      </w:r>
      <w:r w:rsidRPr="00542BEE">
        <w:rPr>
          <w:rFonts w:cs="Arial"/>
          <w:b/>
          <w:bCs/>
        </w:rPr>
        <w:tab/>
      </w:r>
      <w:r w:rsidRPr="00542BEE">
        <w:rPr>
          <w:rFonts w:cs="Arial"/>
          <w:b/>
          <w:bCs/>
        </w:rPr>
        <w:t>Risk Assessments</w:t>
      </w:r>
    </w:p>
    <w:p w:rsidR="002C3A5F" w:rsidP="00EE3AEF" w:rsidRDefault="00542BEE" w14:paraId="42757A85" w14:textId="77777777">
      <w:pPr>
        <w:spacing w:before="100" w:beforeAutospacing="1" w:after="100" w:afterAutospacing="1"/>
        <w:ind w:left="851" w:hanging="851"/>
        <w:contextualSpacing/>
        <w:rPr>
          <w:rFonts w:cs="Arial"/>
        </w:rPr>
      </w:pPr>
      <w:r w:rsidRPr="00542BEE">
        <w:rPr>
          <w:rFonts w:cs="Arial"/>
        </w:rPr>
        <w:t>   </w:t>
      </w:r>
      <w:r w:rsidRPr="00542BEE">
        <w:rPr>
          <w:rFonts w:cs="Arial"/>
        </w:rPr>
        <w:tab/>
      </w:r>
    </w:p>
    <w:p w:rsidR="002C3A5F" w:rsidP="00EE3AEF" w:rsidRDefault="00542BEE" w14:paraId="636E3061" w14:textId="77777777">
      <w:pPr>
        <w:spacing w:before="100" w:beforeAutospacing="1" w:after="100" w:afterAutospacing="1"/>
        <w:ind w:left="851"/>
        <w:contextualSpacing/>
        <w:rPr>
          <w:rFonts w:cs="Arial"/>
        </w:rPr>
      </w:pPr>
      <w:r w:rsidRPr="00542BEE">
        <w:rPr>
          <w:rFonts w:cs="Arial"/>
        </w:rPr>
        <w:t>Staff should have honest discussions wit</w:t>
      </w:r>
      <w:r w:rsidR="002C3A5F">
        <w:rPr>
          <w:rFonts w:cs="Arial"/>
        </w:rPr>
        <w:t>h their service user about any</w:t>
      </w:r>
      <w:r w:rsidR="001E7292">
        <w:rPr>
          <w:rFonts w:cs="Arial"/>
        </w:rPr>
        <w:t> potential</w:t>
      </w:r>
      <w:r w:rsidRPr="00542BEE">
        <w:rPr>
          <w:rFonts w:cs="Arial"/>
        </w:rPr>
        <w:t xml:space="preserve"> risk to children arising from their illness, addiction or situation. </w:t>
      </w:r>
    </w:p>
    <w:p w:rsidR="002C3A5F" w:rsidP="00EE3AEF" w:rsidRDefault="002C3A5F" w14:paraId="2677290C" w14:textId="77777777">
      <w:pPr>
        <w:spacing w:before="100" w:beforeAutospacing="1" w:after="100" w:afterAutospacing="1"/>
        <w:ind w:left="851" w:hanging="851"/>
        <w:contextualSpacing/>
        <w:rPr>
          <w:rFonts w:cs="Arial"/>
        </w:rPr>
      </w:pPr>
    </w:p>
    <w:p w:rsidRPr="00542BEE" w:rsidR="00542BEE" w:rsidP="00EE3AEF" w:rsidRDefault="00542BEE" w14:paraId="1A536D03" w14:textId="77777777">
      <w:pPr>
        <w:spacing w:before="100" w:beforeAutospacing="1" w:after="100" w:afterAutospacing="1"/>
        <w:ind w:left="851"/>
        <w:contextualSpacing/>
        <w:rPr>
          <w:rFonts w:cs="Arial"/>
        </w:rPr>
      </w:pPr>
      <w:r w:rsidRPr="00542BEE">
        <w:rPr>
          <w:rFonts w:cs="Arial"/>
        </w:rPr>
        <w:t xml:space="preserve">Consideration should be given to the level of insight a service user may have about the impact of their illness or situation on their children including any actual or potential risk.  </w:t>
      </w:r>
    </w:p>
    <w:p w:rsidR="002C3A5F" w:rsidP="00EE3AEF" w:rsidRDefault="002C3A5F" w14:paraId="249BF8C6" w14:textId="77777777">
      <w:pPr>
        <w:spacing w:before="100" w:beforeAutospacing="1" w:after="100" w:afterAutospacing="1"/>
        <w:ind w:left="851"/>
        <w:contextualSpacing/>
        <w:rPr>
          <w:rFonts w:cs="Arial"/>
        </w:rPr>
      </w:pPr>
    </w:p>
    <w:p w:rsidRPr="00542BEE" w:rsidR="00542BEE" w:rsidP="00EE3AEF" w:rsidRDefault="00542BEE" w14:paraId="48BC1876" w14:textId="622A427C">
      <w:pPr>
        <w:spacing w:before="100" w:beforeAutospacing="1" w:after="100" w:afterAutospacing="1"/>
        <w:ind w:left="851"/>
        <w:contextualSpacing/>
        <w:rPr>
          <w:rFonts w:cs="Arial"/>
        </w:rPr>
      </w:pPr>
      <w:r w:rsidRPr="00542BEE">
        <w:rPr>
          <w:rFonts w:cs="Arial"/>
        </w:rPr>
        <w:t xml:space="preserve">Risks will vary according to the age of the child and research shows that children under </w:t>
      </w:r>
      <w:r w:rsidR="000743D7">
        <w:rPr>
          <w:rFonts w:cs="Arial"/>
        </w:rPr>
        <w:t>one year of age</w:t>
      </w:r>
      <w:r w:rsidRPr="00542BEE">
        <w:rPr>
          <w:rFonts w:cs="Arial"/>
        </w:rPr>
        <w:t xml:space="preserve">, especially infants, are particularly vulnerable.  </w:t>
      </w:r>
    </w:p>
    <w:p w:rsidR="002C3A5F" w:rsidP="00EE3AEF" w:rsidRDefault="002C3A5F" w14:paraId="0EF46479" w14:textId="77777777">
      <w:pPr>
        <w:spacing w:before="100" w:beforeAutospacing="1" w:after="100" w:afterAutospacing="1"/>
        <w:ind w:left="851"/>
        <w:contextualSpacing/>
        <w:rPr>
          <w:rFonts w:cs="Arial"/>
        </w:rPr>
      </w:pPr>
    </w:p>
    <w:p w:rsidRPr="00542BEE" w:rsidR="00542BEE" w:rsidP="00EE3AEF" w:rsidRDefault="00542BEE" w14:paraId="3EE14147" w14:textId="77777777">
      <w:pPr>
        <w:spacing w:before="100" w:beforeAutospacing="1" w:after="100" w:afterAutospacing="1"/>
        <w:ind w:left="851"/>
        <w:contextualSpacing/>
        <w:rPr>
          <w:rFonts w:cs="Arial"/>
        </w:rPr>
      </w:pPr>
      <w:r w:rsidRPr="00542BEE">
        <w:rPr>
          <w:rFonts w:cs="Arial"/>
        </w:rPr>
        <w:t xml:space="preserve">The potential impact of puerperal psychosis should be considered when working with pregnant women or women with infants. </w:t>
      </w:r>
    </w:p>
    <w:p w:rsidR="002C3A5F" w:rsidP="00EE3AEF" w:rsidRDefault="002C3A5F" w14:paraId="3AB58C42" w14:textId="77777777">
      <w:pPr>
        <w:spacing w:before="100" w:beforeAutospacing="1" w:after="100" w:afterAutospacing="1"/>
        <w:ind w:left="851"/>
        <w:contextualSpacing/>
        <w:rPr>
          <w:rFonts w:cs="Arial"/>
        </w:rPr>
      </w:pPr>
    </w:p>
    <w:p w:rsidRPr="00542BEE" w:rsidR="00542BEE" w:rsidP="00EE3AEF" w:rsidRDefault="00542BEE" w14:paraId="178F2613" w14:textId="249BF537">
      <w:pPr>
        <w:spacing w:before="100" w:beforeAutospacing="1" w:after="100" w:afterAutospacing="1"/>
        <w:ind w:left="851"/>
        <w:contextualSpacing/>
        <w:rPr>
          <w:rFonts w:cs="Arial"/>
        </w:rPr>
      </w:pPr>
      <w:r w:rsidRPr="00542BEE">
        <w:rPr>
          <w:rFonts w:cs="Arial"/>
        </w:rPr>
        <w:t>Where appropriate the perinatal mental health pathway should be followed</w:t>
      </w:r>
      <w:r w:rsidR="000743D7">
        <w:rPr>
          <w:rFonts w:cs="Arial"/>
        </w:rPr>
        <w:t>.</w:t>
      </w:r>
    </w:p>
    <w:p w:rsidRPr="00542BEE" w:rsidR="00542BEE" w:rsidP="00EE3AEF" w:rsidRDefault="00542BEE" w14:paraId="5C9ACF40" w14:textId="77777777">
      <w:pPr>
        <w:spacing w:before="100" w:beforeAutospacing="1" w:after="100" w:afterAutospacing="1"/>
        <w:ind w:left="851"/>
        <w:contextualSpacing/>
        <w:rPr>
          <w:rFonts w:cs="Arial"/>
        </w:rPr>
      </w:pPr>
      <w:r w:rsidRPr="00542BEE">
        <w:rPr>
          <w:rFonts w:cs="Arial"/>
        </w:rPr>
        <w:t xml:space="preserve">All risk assessments must include an assessment of any current or potential risk to children in the household and/or in the wider community or to future children.  </w:t>
      </w:r>
    </w:p>
    <w:p w:rsidR="002C3A5F" w:rsidP="001E124C" w:rsidRDefault="002C3A5F" w14:paraId="4EA9BA15" w14:textId="77777777">
      <w:pPr>
        <w:spacing w:before="100" w:beforeAutospacing="1" w:after="100" w:afterAutospacing="1"/>
        <w:ind w:firstLine="851"/>
        <w:contextualSpacing/>
        <w:rPr>
          <w:rFonts w:cs="Arial"/>
        </w:rPr>
      </w:pPr>
    </w:p>
    <w:p w:rsidRPr="00542BEE" w:rsidR="00542BEE" w:rsidP="001E124C" w:rsidRDefault="00542BEE" w14:paraId="72B65FA6" w14:textId="77777777">
      <w:pPr>
        <w:spacing w:before="100" w:beforeAutospacing="1" w:after="100" w:afterAutospacing="1"/>
        <w:ind w:firstLine="851"/>
        <w:contextualSpacing/>
        <w:rPr>
          <w:rFonts w:cs="Arial"/>
        </w:rPr>
      </w:pPr>
      <w:r w:rsidRPr="00542BEE">
        <w:rPr>
          <w:rFonts w:cs="Arial"/>
        </w:rPr>
        <w:t>Risks include:</w:t>
      </w:r>
    </w:p>
    <w:p w:rsidRPr="00542BEE" w:rsidR="00542BEE" w:rsidP="00B41856" w:rsidRDefault="00C60316" w14:paraId="13424462" w14:textId="77777777">
      <w:pPr>
        <w:numPr>
          <w:ilvl w:val="0"/>
          <w:numId w:val="6"/>
        </w:numPr>
        <w:spacing w:before="100" w:beforeAutospacing="1" w:after="100" w:afterAutospacing="1"/>
        <w:ind w:left="1276" w:hanging="425"/>
        <w:contextualSpacing/>
        <w:rPr>
          <w:rFonts w:cs="Arial"/>
        </w:rPr>
      </w:pPr>
      <w:r>
        <w:rPr>
          <w:rFonts w:cs="Arial"/>
        </w:rPr>
        <w:t>R</w:t>
      </w:r>
      <w:r w:rsidRPr="00542BEE" w:rsidR="00542BEE">
        <w:rPr>
          <w:rFonts w:cs="Arial"/>
        </w:rPr>
        <w:t>isks of injury to a child as result of an adult’s aggressive or dangerous</w:t>
      </w:r>
    </w:p>
    <w:p w:rsidRPr="00542BEE" w:rsidR="00542BEE" w:rsidP="00B41856" w:rsidRDefault="00542BEE" w14:paraId="2EE5964C" w14:textId="77777777">
      <w:pPr>
        <w:spacing w:before="100" w:beforeAutospacing="1" w:after="100" w:afterAutospacing="1"/>
        <w:ind w:left="1276"/>
        <w:contextualSpacing/>
        <w:rPr>
          <w:rFonts w:cs="Arial"/>
        </w:rPr>
      </w:pPr>
      <w:r w:rsidRPr="00542BEE">
        <w:rPr>
          <w:rFonts w:cs="Arial"/>
        </w:rPr>
        <w:t>behaviour</w:t>
      </w:r>
      <w:r w:rsidR="00C60316">
        <w:rPr>
          <w:rFonts w:cs="Arial"/>
        </w:rPr>
        <w:t>.</w:t>
      </w:r>
    </w:p>
    <w:p w:rsidRPr="00542BEE" w:rsidR="00542BEE" w:rsidP="00B41856" w:rsidRDefault="00542BEE" w14:paraId="33D3FD47" w14:textId="6E77394D">
      <w:pPr>
        <w:numPr>
          <w:ilvl w:val="0"/>
          <w:numId w:val="6"/>
        </w:numPr>
        <w:spacing w:before="100" w:beforeAutospacing="1" w:after="100" w:afterAutospacing="1"/>
        <w:ind w:left="1276" w:hanging="425"/>
        <w:contextualSpacing/>
        <w:rPr>
          <w:rFonts w:cs="Arial"/>
        </w:rPr>
      </w:pPr>
      <w:r w:rsidRPr="00542BEE">
        <w:rPr>
          <w:rFonts w:cs="Arial"/>
        </w:rPr>
        <w:t>Child involved in an adult’s delusional state or suicidal ideation</w:t>
      </w:r>
    </w:p>
    <w:p w:rsidRPr="00542BEE" w:rsidR="00542BEE" w:rsidP="00B41856" w:rsidRDefault="00542BEE" w14:paraId="1C6B06CB" w14:textId="77777777">
      <w:pPr>
        <w:numPr>
          <w:ilvl w:val="0"/>
          <w:numId w:val="6"/>
        </w:numPr>
        <w:spacing w:before="100" w:beforeAutospacing="1" w:after="100" w:afterAutospacing="1"/>
        <w:ind w:left="1276" w:hanging="425"/>
        <w:contextualSpacing/>
        <w:rPr>
          <w:rFonts w:cs="Arial"/>
        </w:rPr>
      </w:pPr>
      <w:r w:rsidRPr="00542BEE">
        <w:rPr>
          <w:rFonts w:cs="Arial"/>
        </w:rPr>
        <w:t>Neglect especially of children under five (see Appendix 1 for further details).</w:t>
      </w:r>
    </w:p>
    <w:p w:rsidRPr="00542BEE" w:rsidR="00542BEE" w:rsidP="00B41856" w:rsidRDefault="00542BEE" w14:paraId="24417C06" w14:textId="77777777">
      <w:pPr>
        <w:numPr>
          <w:ilvl w:val="0"/>
          <w:numId w:val="6"/>
        </w:numPr>
        <w:spacing w:before="100" w:beforeAutospacing="1" w:after="100" w:afterAutospacing="1"/>
        <w:ind w:left="1276" w:hanging="425"/>
        <w:contextualSpacing/>
        <w:rPr>
          <w:rFonts w:cs="Arial"/>
        </w:rPr>
      </w:pPr>
      <w:r w:rsidRPr="00542BEE">
        <w:rPr>
          <w:rFonts w:cs="Arial"/>
        </w:rPr>
        <w:t>Impact on the child’s emotional state.</w:t>
      </w:r>
    </w:p>
    <w:p w:rsidR="00542BEE" w:rsidP="00B41856" w:rsidRDefault="00542BEE" w14:paraId="49956FAE" w14:textId="6EDE3FC6">
      <w:pPr>
        <w:numPr>
          <w:ilvl w:val="0"/>
          <w:numId w:val="6"/>
        </w:numPr>
        <w:spacing w:before="100" w:beforeAutospacing="1" w:after="100" w:afterAutospacing="1"/>
        <w:ind w:left="1276" w:hanging="425"/>
        <w:contextualSpacing/>
        <w:rPr>
          <w:rFonts w:cs="Arial"/>
        </w:rPr>
      </w:pPr>
      <w:r w:rsidRPr="00542BEE">
        <w:rPr>
          <w:rFonts w:cs="Arial"/>
        </w:rPr>
        <w:t xml:space="preserve">Living in a household where there is domestic </w:t>
      </w:r>
      <w:r w:rsidR="000743D7">
        <w:rPr>
          <w:rFonts w:cs="Arial"/>
        </w:rPr>
        <w:t>abuse</w:t>
      </w:r>
      <w:r w:rsidRPr="00542BEE">
        <w:rPr>
          <w:rFonts w:cs="Arial"/>
        </w:rPr>
        <w:t>.</w:t>
      </w:r>
    </w:p>
    <w:p w:rsidRPr="00542BEE" w:rsidR="002A1CB1" w:rsidP="00B41856" w:rsidRDefault="002A1CB1" w14:paraId="5F41720F" w14:textId="6B9E10F0">
      <w:pPr>
        <w:numPr>
          <w:ilvl w:val="0"/>
          <w:numId w:val="6"/>
        </w:numPr>
        <w:spacing w:before="100" w:beforeAutospacing="1" w:after="100" w:afterAutospacing="1"/>
        <w:ind w:left="1276" w:hanging="425"/>
        <w:contextualSpacing/>
        <w:rPr>
          <w:rFonts w:cs="Arial"/>
        </w:rPr>
      </w:pPr>
      <w:r>
        <w:rPr>
          <w:rFonts w:cs="Arial"/>
        </w:rPr>
        <w:t>Substance misuse</w:t>
      </w:r>
    </w:p>
    <w:p w:rsidRPr="00542BEE" w:rsidR="00542BEE" w:rsidP="00B41856" w:rsidRDefault="00C60316" w14:paraId="4456CC59" w14:textId="77777777">
      <w:pPr>
        <w:numPr>
          <w:ilvl w:val="0"/>
          <w:numId w:val="6"/>
        </w:numPr>
        <w:spacing w:before="100" w:beforeAutospacing="1" w:after="100" w:afterAutospacing="1"/>
        <w:ind w:left="1276" w:hanging="425"/>
        <w:contextualSpacing/>
        <w:rPr>
          <w:rFonts w:cs="Arial"/>
        </w:rPr>
      </w:pPr>
      <w:r>
        <w:rPr>
          <w:rFonts w:cs="Arial"/>
        </w:rPr>
        <w:t>T</w:t>
      </w:r>
      <w:r w:rsidRPr="00542BEE" w:rsidR="00542BEE">
        <w:rPr>
          <w:rFonts w:cs="Arial"/>
        </w:rPr>
        <w:t xml:space="preserve">he impact of an adult patients/service users declining mental  ability to care for their children, prioritise children’s needs; </w:t>
      </w:r>
    </w:p>
    <w:p w:rsidRPr="00542BEE" w:rsidR="00542BEE" w:rsidP="00B41856" w:rsidRDefault="00542BEE" w14:paraId="3230A424" w14:textId="77777777">
      <w:pPr>
        <w:numPr>
          <w:ilvl w:val="0"/>
          <w:numId w:val="6"/>
        </w:numPr>
        <w:spacing w:before="100" w:beforeAutospacing="1" w:after="100" w:afterAutospacing="1"/>
        <w:ind w:left="1276" w:hanging="425"/>
        <w:contextualSpacing/>
        <w:rPr>
          <w:rFonts w:cs="Arial"/>
        </w:rPr>
      </w:pPr>
      <w:r w:rsidRPr="00542BEE">
        <w:rPr>
          <w:rFonts w:cs="Arial"/>
        </w:rPr>
        <w:t xml:space="preserve">Lack of insight into how their mental illness may emotionally impact on their children. </w:t>
      </w:r>
    </w:p>
    <w:p w:rsidRPr="00542BEE" w:rsidR="00542BEE" w:rsidP="001E124C" w:rsidRDefault="00542BEE" w14:paraId="74CBFD7D" w14:textId="77777777">
      <w:pPr>
        <w:spacing w:before="100" w:beforeAutospacing="1" w:after="100" w:afterAutospacing="1"/>
        <w:ind w:left="851"/>
        <w:contextualSpacing/>
        <w:rPr>
          <w:rFonts w:cs="Arial"/>
        </w:rPr>
      </w:pPr>
      <w:r w:rsidRPr="00542BEE">
        <w:rPr>
          <w:rFonts w:cs="Arial"/>
        </w:rPr>
        <w:t>NB: This list is not exhaustive.</w:t>
      </w:r>
    </w:p>
    <w:p w:rsidR="002C3A5F" w:rsidP="001E124C" w:rsidRDefault="00542BEE" w14:paraId="608DEACE" w14:textId="77777777">
      <w:pPr>
        <w:spacing w:before="100" w:beforeAutospacing="1" w:after="100" w:afterAutospacing="1"/>
        <w:ind w:left="851" w:hanging="791"/>
        <w:contextualSpacing/>
        <w:rPr>
          <w:rFonts w:cs="Arial"/>
        </w:rPr>
      </w:pPr>
      <w:r w:rsidRPr="00542BEE">
        <w:rPr>
          <w:rFonts w:cs="Arial"/>
        </w:rPr>
        <w:t xml:space="preserve"> </w:t>
      </w:r>
      <w:r w:rsidRPr="00542BEE">
        <w:rPr>
          <w:rFonts w:cs="Arial"/>
        </w:rPr>
        <w:tab/>
      </w:r>
    </w:p>
    <w:p w:rsidRPr="00542BEE" w:rsidR="00542BEE" w:rsidP="001E124C" w:rsidRDefault="00542BEE" w14:paraId="6D2C38D0" w14:textId="77777777">
      <w:pPr>
        <w:spacing w:before="100" w:beforeAutospacing="1" w:after="100" w:afterAutospacing="1"/>
        <w:ind w:left="851"/>
        <w:contextualSpacing/>
        <w:rPr>
          <w:rFonts w:cs="Arial"/>
        </w:rPr>
      </w:pPr>
      <w:r w:rsidRPr="00542BEE">
        <w:rPr>
          <w:rFonts w:cs="Arial"/>
        </w:rPr>
        <w:t xml:space="preserve">Information must be clearly recorded in the comprehensive risk assessment, the child protection risk assessment and the service </w:t>
      </w:r>
      <w:r w:rsidRPr="00542BEE" w:rsidR="00C60316">
        <w:rPr>
          <w:rFonts w:cs="Arial"/>
        </w:rPr>
        <w:t>user’s</w:t>
      </w:r>
      <w:r w:rsidRPr="00542BEE">
        <w:rPr>
          <w:rFonts w:cs="Arial"/>
        </w:rPr>
        <w:t xml:space="preserve"> on-going care record and risk management plan.</w:t>
      </w:r>
    </w:p>
    <w:p w:rsidR="002C3A5F" w:rsidP="001E124C" w:rsidRDefault="00542BEE" w14:paraId="2D6473E8" w14:textId="77777777">
      <w:pPr>
        <w:spacing w:before="100" w:beforeAutospacing="1" w:after="100" w:afterAutospacing="1"/>
        <w:ind w:left="851" w:hanging="791"/>
        <w:contextualSpacing/>
        <w:rPr>
          <w:rFonts w:cs="Arial"/>
        </w:rPr>
      </w:pPr>
      <w:r w:rsidRPr="00542BEE">
        <w:rPr>
          <w:rFonts w:cs="Arial"/>
        </w:rPr>
        <w:t> </w:t>
      </w:r>
      <w:r w:rsidRPr="00542BEE">
        <w:rPr>
          <w:rFonts w:cs="Arial"/>
        </w:rPr>
        <w:tab/>
      </w:r>
    </w:p>
    <w:p w:rsidRPr="00542BEE" w:rsidR="00542BEE" w:rsidP="001E124C" w:rsidRDefault="00542BEE" w14:paraId="6006145B" w14:textId="77777777">
      <w:pPr>
        <w:spacing w:before="100" w:beforeAutospacing="1" w:after="100" w:afterAutospacing="1"/>
        <w:ind w:left="851"/>
        <w:contextualSpacing/>
        <w:rPr>
          <w:rFonts w:cs="Arial"/>
        </w:rPr>
      </w:pPr>
      <w:r w:rsidRPr="00542BEE">
        <w:rPr>
          <w:rFonts w:cs="Arial"/>
        </w:rPr>
        <w:t>If the service user lives apart from their children, staff must find out the extent of the contact he/she has with their children and whether it constitutes any risk. </w:t>
      </w:r>
    </w:p>
    <w:p w:rsidR="002C3A5F" w:rsidP="001E124C" w:rsidRDefault="00542BEE" w14:paraId="696D69FC" w14:textId="77777777">
      <w:pPr>
        <w:spacing w:before="100" w:beforeAutospacing="1" w:after="100" w:afterAutospacing="1"/>
        <w:ind w:left="851" w:hanging="791"/>
        <w:contextualSpacing/>
        <w:rPr>
          <w:rFonts w:cs="Arial"/>
        </w:rPr>
      </w:pPr>
      <w:r w:rsidRPr="00542BEE">
        <w:rPr>
          <w:rFonts w:cs="Arial"/>
        </w:rPr>
        <w:t> </w:t>
      </w:r>
      <w:r w:rsidRPr="00542BEE">
        <w:rPr>
          <w:rFonts w:cs="Arial"/>
        </w:rPr>
        <w:tab/>
      </w:r>
    </w:p>
    <w:p w:rsidRPr="00542BEE" w:rsidR="00542BEE" w:rsidP="001E124C" w:rsidRDefault="00542BEE" w14:paraId="7F31F42C" w14:textId="77777777">
      <w:pPr>
        <w:spacing w:before="100" w:beforeAutospacing="1" w:after="100" w:afterAutospacing="1"/>
        <w:ind w:left="851"/>
        <w:contextualSpacing/>
        <w:rPr>
          <w:rFonts w:cs="Arial"/>
        </w:rPr>
      </w:pPr>
      <w:r w:rsidRPr="00542BEE">
        <w:rPr>
          <w:rFonts w:cs="Arial"/>
        </w:rPr>
        <w:t xml:space="preserve">If identified risks could lead to actual or potential significant harm to </w:t>
      </w:r>
      <w:r w:rsidRPr="00542BEE">
        <w:rPr>
          <w:rFonts w:cs="Arial"/>
        </w:rPr>
        <w:br/>
      </w:r>
      <w:r w:rsidRPr="00542BEE">
        <w:rPr>
          <w:rFonts w:cs="Arial"/>
        </w:rPr>
        <w:t xml:space="preserve">children this warrants a child protection investigation under section 47 of the Children Act 1989 and staff must make a request for service to Local Authority Children’s Services and provide full written analysis about the risks identified. </w:t>
      </w:r>
    </w:p>
    <w:p w:rsidR="002C3A5F" w:rsidP="001E124C" w:rsidRDefault="00542BEE" w14:paraId="2BBBBFD3" w14:textId="77777777">
      <w:pPr>
        <w:spacing w:before="100" w:beforeAutospacing="1" w:after="100" w:afterAutospacing="1"/>
        <w:ind w:left="851" w:hanging="791"/>
        <w:contextualSpacing/>
        <w:rPr>
          <w:rFonts w:cs="Arial"/>
          <w:b/>
          <w:bCs/>
        </w:rPr>
      </w:pPr>
      <w:r w:rsidRPr="00542BEE">
        <w:rPr>
          <w:rFonts w:cs="Arial"/>
          <w:b/>
          <w:bCs/>
        </w:rPr>
        <w:t xml:space="preserve">  </w:t>
      </w:r>
      <w:r w:rsidRPr="00542BEE">
        <w:rPr>
          <w:rFonts w:cs="Arial"/>
          <w:b/>
          <w:bCs/>
        </w:rPr>
        <w:tab/>
      </w:r>
    </w:p>
    <w:p w:rsidR="00542BEE" w:rsidP="001E124C" w:rsidRDefault="00542BEE" w14:paraId="1D7B359B" w14:textId="730E43E1">
      <w:pPr>
        <w:spacing w:before="100" w:beforeAutospacing="1" w:after="100" w:afterAutospacing="1"/>
        <w:ind w:left="851"/>
        <w:contextualSpacing/>
        <w:rPr>
          <w:rFonts w:cs="Arial"/>
        </w:rPr>
      </w:pPr>
      <w:r w:rsidRPr="00542BEE">
        <w:rPr>
          <w:rFonts w:cs="Arial"/>
        </w:rPr>
        <w:t>All referrals must be logged on Datixweb and</w:t>
      </w:r>
      <w:r w:rsidR="00E72F3C">
        <w:rPr>
          <w:rFonts w:cs="Arial"/>
        </w:rPr>
        <w:t xml:space="preserve"> a copy of the referral uploaded onto either the Datix or clinical records.</w:t>
      </w:r>
    </w:p>
    <w:p w:rsidRPr="00846B08" w:rsidR="00542BEE" w:rsidP="00846B08" w:rsidRDefault="00542BEE" w14:paraId="7332107B" w14:textId="61153E89">
      <w:pPr>
        <w:spacing w:before="100" w:beforeAutospacing="1" w:after="100" w:afterAutospacing="1"/>
        <w:contextualSpacing/>
        <w:rPr>
          <w:rFonts w:cs="Arial"/>
        </w:rPr>
      </w:pPr>
    </w:p>
    <w:p w:rsidR="00542BEE" w:rsidP="00B41856" w:rsidRDefault="00542BEE" w14:paraId="7E2C0579" w14:textId="196DEBAF">
      <w:pPr>
        <w:tabs>
          <w:tab w:val="left" w:pos="1276"/>
        </w:tabs>
        <w:spacing w:before="100" w:beforeAutospacing="1" w:after="100" w:afterAutospacing="1"/>
        <w:ind w:left="851" w:hanging="851"/>
        <w:contextualSpacing/>
        <w:rPr>
          <w:rFonts w:cs="Arial"/>
          <w:b/>
          <w:bCs/>
        </w:rPr>
      </w:pPr>
      <w:r w:rsidRPr="00542BEE">
        <w:rPr>
          <w:rFonts w:cs="Arial"/>
          <w:b/>
          <w:bCs/>
        </w:rPr>
        <w:t>5.</w:t>
      </w:r>
      <w:r w:rsidRPr="00542BEE">
        <w:rPr>
          <w:rFonts w:cs="Arial"/>
          <w:b/>
          <w:bCs/>
        </w:rPr>
        <w:tab/>
      </w:r>
      <w:r w:rsidRPr="00542BEE">
        <w:rPr>
          <w:rFonts w:cs="Arial"/>
          <w:b/>
          <w:bCs/>
        </w:rPr>
        <w:t>Needs Assessment</w:t>
      </w:r>
      <w:r w:rsidR="00846B08">
        <w:rPr>
          <w:rFonts w:cs="Arial"/>
          <w:b/>
          <w:bCs/>
        </w:rPr>
        <w:t>s</w:t>
      </w:r>
    </w:p>
    <w:p w:rsidRPr="00542BEE" w:rsidR="002C3A5F" w:rsidP="001E124C" w:rsidRDefault="002C3A5F" w14:paraId="5D98A3F1" w14:textId="77777777">
      <w:pPr>
        <w:spacing w:before="100" w:beforeAutospacing="1" w:after="100" w:afterAutospacing="1"/>
        <w:ind w:left="851" w:hanging="791"/>
        <w:contextualSpacing/>
        <w:rPr>
          <w:rFonts w:cs="Arial"/>
        </w:rPr>
      </w:pPr>
    </w:p>
    <w:p w:rsidRPr="00542BEE" w:rsidR="00542BEE" w:rsidP="001E124C" w:rsidRDefault="00542BEE" w14:paraId="4D828F3B" w14:textId="77777777">
      <w:pPr>
        <w:spacing w:before="100" w:beforeAutospacing="1" w:after="100" w:afterAutospacing="1"/>
        <w:ind w:left="851" w:hanging="791"/>
        <w:contextualSpacing/>
        <w:rPr>
          <w:rFonts w:cs="Arial"/>
        </w:rPr>
      </w:pPr>
      <w:r w:rsidRPr="00542BEE">
        <w:rPr>
          <w:rFonts w:cs="Arial"/>
        </w:rPr>
        <w:t xml:space="preserve">  </w:t>
      </w:r>
      <w:r w:rsidRPr="00542BEE">
        <w:rPr>
          <w:rFonts w:cs="Arial"/>
        </w:rPr>
        <w:tab/>
      </w:r>
      <w:r w:rsidRPr="00542BEE">
        <w:rPr>
          <w:rFonts w:cs="Arial"/>
        </w:rPr>
        <w:t>Staff should consider patients/service users parenting support needs.  Staff should discuss with the service user their own concern’s about how their illness or situation is affecting their confidence and functioning as a parent and any support they may need in their parenting role. </w:t>
      </w:r>
    </w:p>
    <w:p w:rsidR="002C3A5F" w:rsidP="001E124C" w:rsidRDefault="002C3A5F" w14:paraId="50C86B8C" w14:textId="77777777">
      <w:pPr>
        <w:spacing w:before="100" w:beforeAutospacing="1" w:after="100" w:afterAutospacing="1"/>
        <w:ind w:left="851" w:hanging="791"/>
        <w:contextualSpacing/>
        <w:rPr>
          <w:rFonts w:cs="Arial"/>
        </w:rPr>
      </w:pPr>
    </w:p>
    <w:p w:rsidR="00542BEE" w:rsidP="001E124C" w:rsidRDefault="00542BEE" w14:paraId="4E4E981C" w14:textId="5C7EAFD8">
      <w:pPr>
        <w:spacing w:before="100" w:beforeAutospacing="1" w:after="100" w:afterAutospacing="1"/>
        <w:ind w:left="851" w:hanging="791"/>
        <w:contextualSpacing/>
        <w:rPr>
          <w:rFonts w:cs="Arial"/>
        </w:rPr>
      </w:pPr>
      <w:r w:rsidRPr="00542BEE">
        <w:rPr>
          <w:rFonts w:cs="Arial"/>
        </w:rPr>
        <w:t xml:space="preserve">  </w:t>
      </w:r>
      <w:r w:rsidRPr="00542BEE">
        <w:rPr>
          <w:rFonts w:cs="Arial"/>
        </w:rPr>
        <w:tab/>
      </w:r>
      <w:r w:rsidRPr="00542BEE">
        <w:rPr>
          <w:rFonts w:cs="Arial"/>
        </w:rPr>
        <w:t>Staff should talk to the service user about their perceptions of how their illness or situation is affecting their children and in what ways.  If the patient does not live with their children staff should discuss with them how they perceive this arrangement is affecting them and their children.</w:t>
      </w:r>
    </w:p>
    <w:p w:rsidR="00F54FFF" w:rsidP="001E124C" w:rsidRDefault="00F54FFF" w14:paraId="032CE563" w14:textId="6C68BA5D">
      <w:pPr>
        <w:spacing w:before="100" w:beforeAutospacing="1" w:after="100" w:afterAutospacing="1"/>
        <w:ind w:left="851" w:hanging="791"/>
        <w:contextualSpacing/>
        <w:rPr>
          <w:rFonts w:cs="Arial"/>
        </w:rPr>
      </w:pPr>
    </w:p>
    <w:p w:rsidR="00F54FFF" w:rsidP="001E124C" w:rsidRDefault="00F54FFF" w14:paraId="08C272DC" w14:textId="33EA54FA">
      <w:pPr>
        <w:spacing w:before="100" w:beforeAutospacing="1" w:after="100" w:afterAutospacing="1"/>
        <w:ind w:left="851" w:hanging="791"/>
        <w:contextualSpacing/>
        <w:rPr>
          <w:rFonts w:cs="Arial"/>
        </w:rPr>
      </w:pPr>
      <w:r>
        <w:rPr>
          <w:rFonts w:cs="Arial"/>
        </w:rPr>
        <w:t xml:space="preserve">           </w:t>
      </w:r>
      <w:r w:rsidR="00AF20BD">
        <w:rPr>
          <w:rFonts w:cs="Arial"/>
        </w:rPr>
        <w:tab/>
      </w:r>
      <w:r>
        <w:rPr>
          <w:rFonts w:cs="Arial"/>
        </w:rPr>
        <w:t xml:space="preserve">A Think Family Approach based assessment should be undertaken and staff should </w:t>
      </w:r>
      <w:r w:rsidRPr="00F54FFF">
        <w:rPr>
          <w:rFonts w:cs="Arial"/>
        </w:rPr>
        <w:t>consider and capture the voice of the child</w:t>
      </w:r>
      <w:r>
        <w:rPr>
          <w:rFonts w:cs="Arial"/>
        </w:rPr>
        <w:t>.</w:t>
      </w:r>
    </w:p>
    <w:p w:rsidR="00E72F3C" w:rsidP="001E124C" w:rsidRDefault="00E72F3C" w14:paraId="267DF21E" w14:textId="48BE2990">
      <w:pPr>
        <w:spacing w:before="100" w:beforeAutospacing="1" w:after="100" w:afterAutospacing="1"/>
        <w:ind w:left="851" w:hanging="791"/>
        <w:contextualSpacing/>
        <w:rPr>
          <w:rFonts w:cs="Arial"/>
        </w:rPr>
      </w:pPr>
    </w:p>
    <w:p w:rsidR="00F54FFF" w:rsidP="001E124C" w:rsidRDefault="00F54FFF" w14:paraId="649E46CA" w14:textId="77777777">
      <w:pPr>
        <w:spacing w:before="100" w:beforeAutospacing="1" w:after="100" w:afterAutospacing="1"/>
        <w:ind w:left="851" w:hanging="791"/>
        <w:contextualSpacing/>
        <w:rPr>
          <w:rFonts w:cs="Arial"/>
        </w:rPr>
      </w:pPr>
    </w:p>
    <w:p w:rsidR="002C3A5F" w:rsidP="00F54FFF" w:rsidRDefault="002C3A5F" w14:paraId="3BBB8815" w14:textId="21D8D9AC">
      <w:pPr>
        <w:spacing w:before="100" w:beforeAutospacing="1" w:after="100" w:afterAutospacing="1"/>
        <w:contextualSpacing/>
        <w:rPr>
          <w:rFonts w:cs="Arial"/>
          <w:b/>
          <w:bCs/>
        </w:rPr>
      </w:pPr>
    </w:p>
    <w:p w:rsidR="002C3A5F" w:rsidP="001E124C" w:rsidRDefault="002C3A5F" w14:paraId="55B91B0D" w14:textId="77777777">
      <w:pPr>
        <w:rPr>
          <w:rFonts w:cs="Arial"/>
          <w:b/>
          <w:bCs/>
        </w:rPr>
      </w:pPr>
      <w:r>
        <w:rPr>
          <w:rFonts w:cs="Arial"/>
          <w:b/>
          <w:bCs/>
        </w:rPr>
        <w:br w:type="page"/>
      </w:r>
    </w:p>
    <w:p w:rsidR="00542BEE" w:rsidP="007D5BB5" w:rsidRDefault="00542BEE" w14:paraId="153E420D" w14:textId="77777777">
      <w:pPr>
        <w:spacing w:before="100" w:beforeAutospacing="1" w:after="100" w:afterAutospacing="1"/>
        <w:ind w:left="851" w:hanging="851"/>
        <w:contextualSpacing/>
        <w:rPr>
          <w:rFonts w:cs="Arial"/>
          <w:b/>
          <w:bCs/>
        </w:rPr>
      </w:pPr>
      <w:r w:rsidRPr="00542BEE">
        <w:rPr>
          <w:rFonts w:cs="Arial"/>
          <w:b/>
          <w:bCs/>
        </w:rPr>
        <w:t>6.</w:t>
      </w:r>
      <w:r w:rsidRPr="00542BEE">
        <w:rPr>
          <w:rFonts w:cs="Arial"/>
          <w:b/>
          <w:bCs/>
        </w:rPr>
        <w:tab/>
      </w:r>
      <w:r w:rsidRPr="00542BEE">
        <w:rPr>
          <w:rFonts w:cs="Arial"/>
          <w:b/>
          <w:bCs/>
        </w:rPr>
        <w:t>Contingency and Emergency Planning</w:t>
      </w:r>
    </w:p>
    <w:p w:rsidRPr="00542BEE" w:rsidR="002C3A5F" w:rsidP="001E124C" w:rsidRDefault="002C3A5F" w14:paraId="6810F0D1" w14:textId="77777777">
      <w:pPr>
        <w:spacing w:before="100" w:beforeAutospacing="1" w:after="100" w:afterAutospacing="1"/>
        <w:ind w:left="851" w:hanging="791"/>
        <w:contextualSpacing/>
        <w:rPr>
          <w:rFonts w:cs="Arial"/>
        </w:rPr>
      </w:pPr>
    </w:p>
    <w:p w:rsidR="00542BEE" w:rsidP="00F54FFF" w:rsidRDefault="00542BEE" w14:paraId="313D47E2" w14:textId="78E54D7B">
      <w:pPr>
        <w:spacing w:before="100" w:beforeAutospacing="1" w:after="100" w:afterAutospacing="1"/>
        <w:ind w:left="851" w:hanging="791"/>
        <w:contextualSpacing/>
        <w:rPr>
          <w:rFonts w:cs="Arial"/>
        </w:rPr>
      </w:pPr>
      <w:r w:rsidRPr="00542BEE">
        <w:rPr>
          <w:rFonts w:cs="Arial"/>
        </w:rPr>
        <w:t xml:space="preserve"> </w:t>
      </w:r>
      <w:r w:rsidRPr="00542BEE">
        <w:rPr>
          <w:rFonts w:cs="Arial"/>
        </w:rPr>
        <w:tab/>
      </w:r>
      <w:r w:rsidRPr="00542BEE">
        <w:rPr>
          <w:rFonts w:cs="Arial"/>
        </w:rPr>
        <w:t>Staff should ensure that they ask and clearly record full and accurate details of who will look after the children in case of emergency.  They should satisfy themselves that the arrangement will keep the children safe and well. </w:t>
      </w:r>
    </w:p>
    <w:p w:rsidR="00C62ABD" w:rsidP="00F54FFF" w:rsidRDefault="00C62ABD" w14:paraId="0FDA57C8" w14:textId="46663CF1">
      <w:pPr>
        <w:spacing w:before="100" w:beforeAutospacing="1" w:after="100" w:afterAutospacing="1"/>
        <w:ind w:left="851" w:hanging="791"/>
        <w:contextualSpacing/>
        <w:rPr>
          <w:rFonts w:cs="Arial"/>
        </w:rPr>
      </w:pPr>
    </w:p>
    <w:p w:rsidRPr="00542BEE" w:rsidR="00C62ABD" w:rsidP="00BF4B0A" w:rsidRDefault="00C62ABD" w14:paraId="5B3CC69C" w14:textId="663164BA">
      <w:pPr>
        <w:spacing w:before="100" w:beforeAutospacing="1" w:after="100" w:afterAutospacing="1"/>
        <w:ind w:left="851" w:hanging="851"/>
        <w:contextualSpacing/>
        <w:rPr>
          <w:rFonts w:cs="Arial"/>
        </w:rPr>
      </w:pPr>
      <w:r>
        <w:rPr>
          <w:rFonts w:cs="Arial"/>
        </w:rPr>
        <w:t xml:space="preserve">             Staff should make a referral to children’s social care if there is no suitable immediate family member to care for the child. </w:t>
      </w:r>
    </w:p>
    <w:p w:rsidR="002C3A5F" w:rsidP="001E124C" w:rsidRDefault="002C3A5F" w14:paraId="25AF7EAE" w14:textId="77777777">
      <w:pPr>
        <w:spacing w:before="100" w:beforeAutospacing="1" w:after="100" w:afterAutospacing="1"/>
        <w:ind w:left="851" w:hanging="791"/>
        <w:contextualSpacing/>
        <w:rPr>
          <w:rFonts w:cs="Arial"/>
        </w:rPr>
      </w:pPr>
    </w:p>
    <w:p w:rsidR="00542BEE" w:rsidP="00C62ABD" w:rsidRDefault="00542BEE" w14:paraId="690D1011" w14:textId="39F89696">
      <w:pPr>
        <w:spacing w:before="100" w:beforeAutospacing="1" w:after="100" w:afterAutospacing="1"/>
        <w:ind w:left="851" w:hanging="791"/>
        <w:contextualSpacing/>
        <w:rPr>
          <w:rFonts w:cs="Arial"/>
        </w:rPr>
      </w:pPr>
      <w:r w:rsidRPr="00542BEE">
        <w:rPr>
          <w:rFonts w:cs="Arial"/>
        </w:rPr>
        <w:t> </w:t>
      </w:r>
      <w:r w:rsidRPr="00542BEE">
        <w:rPr>
          <w:rFonts w:cs="Arial"/>
        </w:rPr>
        <w:tab/>
      </w:r>
      <w:r w:rsidRPr="00542BEE">
        <w:rPr>
          <w:rFonts w:cs="Arial"/>
        </w:rPr>
        <w:t xml:space="preserve">Activities including requests for service to social care, assessments and joint visits with partner agencies to asses a child in relation to child protection must take priority over all other clinical and non-clinical activity. </w:t>
      </w:r>
    </w:p>
    <w:p w:rsidR="009471A6" w:rsidP="00C62ABD" w:rsidRDefault="009471A6" w14:paraId="74D3DBA9" w14:textId="77777777">
      <w:pPr>
        <w:spacing w:before="100" w:beforeAutospacing="1" w:after="100" w:afterAutospacing="1"/>
        <w:ind w:left="851" w:hanging="791"/>
        <w:contextualSpacing/>
        <w:rPr>
          <w:rFonts w:cs="Arial"/>
        </w:rPr>
      </w:pPr>
      <w:r>
        <w:rPr>
          <w:rFonts w:cs="Arial"/>
        </w:rPr>
        <w:t xml:space="preserve">            </w:t>
      </w:r>
    </w:p>
    <w:p w:rsidR="009471A6" w:rsidP="00C62ABD" w:rsidRDefault="009471A6" w14:paraId="10B5BB42" w14:textId="6759AF67">
      <w:pPr>
        <w:spacing w:before="100" w:beforeAutospacing="1" w:after="100" w:afterAutospacing="1"/>
        <w:ind w:left="851" w:hanging="791"/>
        <w:contextualSpacing/>
        <w:rPr>
          <w:rFonts w:cs="Arial"/>
        </w:rPr>
      </w:pPr>
      <w:r>
        <w:rPr>
          <w:rFonts w:cs="Arial"/>
        </w:rPr>
        <w:t xml:space="preserve">            Ensure the Child Awareness Form is completed to assist in event of contingency and emergency planning. </w:t>
      </w:r>
    </w:p>
    <w:p w:rsidRPr="00542BEE" w:rsidR="002C3A5F" w:rsidP="001E124C" w:rsidRDefault="002C3A5F" w14:paraId="4B1D477B" w14:textId="77777777">
      <w:pPr>
        <w:spacing w:before="100" w:beforeAutospacing="1" w:after="100" w:afterAutospacing="1"/>
        <w:ind w:left="851" w:hanging="791"/>
        <w:contextualSpacing/>
        <w:rPr>
          <w:rFonts w:cs="Arial"/>
        </w:rPr>
      </w:pPr>
    </w:p>
    <w:p w:rsidR="00542BEE" w:rsidP="001E124C" w:rsidRDefault="00542BEE" w14:paraId="1E0C1D21" w14:textId="77777777">
      <w:pPr>
        <w:spacing w:before="100" w:beforeAutospacing="1" w:after="100" w:afterAutospacing="1"/>
        <w:ind w:left="851" w:hanging="791"/>
        <w:contextualSpacing/>
        <w:rPr>
          <w:rFonts w:cs="Arial"/>
        </w:rPr>
      </w:pPr>
      <w:r w:rsidRPr="00542BEE">
        <w:rPr>
          <w:rFonts w:cs="Arial"/>
        </w:rPr>
        <w:tab/>
      </w:r>
      <w:r w:rsidRPr="00542BEE">
        <w:rPr>
          <w:rFonts w:cs="Arial"/>
        </w:rPr>
        <w:t>Staff must contact the Safeguarding Children Team if they have any queries. </w:t>
      </w:r>
    </w:p>
    <w:p w:rsidRPr="00542BEE" w:rsidR="002C3A5F" w:rsidP="001E124C" w:rsidRDefault="002C3A5F" w14:paraId="65BE1F1D" w14:textId="77777777">
      <w:pPr>
        <w:spacing w:before="100" w:beforeAutospacing="1" w:after="100" w:afterAutospacing="1"/>
        <w:ind w:left="851" w:hanging="791"/>
        <w:contextualSpacing/>
        <w:rPr>
          <w:rFonts w:cs="Arial"/>
        </w:rPr>
      </w:pPr>
    </w:p>
    <w:p w:rsidRPr="00542BEE" w:rsidR="00542BEE" w:rsidP="007D5BB5" w:rsidRDefault="00542BEE" w14:paraId="212EBE0D" w14:textId="77777777">
      <w:pPr>
        <w:spacing w:before="100" w:beforeAutospacing="1" w:after="100" w:afterAutospacing="1"/>
        <w:ind w:left="851" w:hanging="851"/>
        <w:contextualSpacing/>
        <w:rPr>
          <w:rFonts w:cs="Arial"/>
        </w:rPr>
      </w:pPr>
      <w:r w:rsidRPr="00542BEE">
        <w:rPr>
          <w:rFonts w:cs="Arial"/>
          <w:b/>
          <w:bCs/>
        </w:rPr>
        <w:t>7.</w:t>
      </w:r>
      <w:r w:rsidRPr="00542BEE">
        <w:rPr>
          <w:rFonts w:cs="Arial"/>
          <w:b/>
          <w:bCs/>
        </w:rPr>
        <w:tab/>
      </w:r>
      <w:r w:rsidRPr="00542BEE">
        <w:rPr>
          <w:rFonts w:cs="Arial"/>
          <w:b/>
          <w:bCs/>
        </w:rPr>
        <w:t>Pregnant Women and Expectant Fathers</w:t>
      </w:r>
    </w:p>
    <w:p w:rsidR="002C3A5F" w:rsidP="001E124C" w:rsidRDefault="006C7B5E" w14:paraId="6BFA1586" w14:textId="77777777">
      <w:pPr>
        <w:spacing w:before="100" w:beforeAutospacing="1" w:after="100" w:afterAutospacing="1"/>
        <w:ind w:left="851" w:hanging="791"/>
        <w:contextualSpacing/>
        <w:rPr>
          <w:rFonts w:cs="Arial"/>
          <w:b/>
          <w:bCs/>
        </w:rPr>
      </w:pPr>
      <w:r>
        <w:rPr>
          <w:rFonts w:cs="Arial"/>
          <w:b/>
          <w:bCs/>
        </w:rPr>
        <w:t xml:space="preserve">            </w:t>
      </w:r>
    </w:p>
    <w:p w:rsidRPr="004D5556" w:rsidR="006C7B5E" w:rsidP="001E124C" w:rsidRDefault="004D5556" w14:paraId="6C05F74C" w14:textId="77777777">
      <w:pPr>
        <w:spacing w:before="100" w:beforeAutospacing="1" w:after="100" w:afterAutospacing="1"/>
        <w:ind w:left="851" w:hanging="791"/>
        <w:contextualSpacing/>
        <w:rPr>
          <w:rFonts w:cs="Arial"/>
          <w:bCs/>
        </w:rPr>
      </w:pPr>
      <w:r>
        <w:rPr>
          <w:rFonts w:cs="Arial"/>
          <w:bCs/>
        </w:rPr>
        <w:t xml:space="preserve">            </w:t>
      </w:r>
      <w:r w:rsidRPr="004D5556">
        <w:rPr>
          <w:rFonts w:cs="Arial"/>
          <w:bCs/>
        </w:rPr>
        <w:t>SWYPFT perinatal pathway is for women who are pregnant and have mental health problems during pregnancy and the postnatal period (up to 1 year after childbirth) and women with mental health problems who are planning a pregnancy. A child under the age of 18 who is pregnant should also be considered under this pathway.</w:t>
      </w:r>
    </w:p>
    <w:p w:rsidR="006C7B5E" w:rsidP="001E124C" w:rsidRDefault="006C7B5E" w14:paraId="3AACB1B3" w14:textId="77777777">
      <w:pPr>
        <w:spacing w:before="100" w:beforeAutospacing="1" w:after="100" w:afterAutospacing="1"/>
        <w:ind w:left="851" w:hanging="791"/>
        <w:contextualSpacing/>
        <w:rPr>
          <w:rFonts w:cs="Arial"/>
          <w:b/>
          <w:bCs/>
        </w:rPr>
      </w:pPr>
      <w:r>
        <w:rPr>
          <w:rFonts w:cs="Arial"/>
          <w:b/>
          <w:bCs/>
        </w:rPr>
        <w:t xml:space="preserve">            </w:t>
      </w:r>
    </w:p>
    <w:p w:rsidRPr="00542BEE" w:rsidR="00542BEE" w:rsidP="001E124C" w:rsidRDefault="00542BEE" w14:paraId="0CA0CE87" w14:textId="77777777">
      <w:pPr>
        <w:spacing w:before="100" w:beforeAutospacing="1" w:after="100" w:afterAutospacing="1"/>
        <w:ind w:left="851" w:hanging="791"/>
        <w:contextualSpacing/>
        <w:rPr>
          <w:rFonts w:cs="Arial"/>
        </w:rPr>
      </w:pPr>
      <w:r w:rsidRPr="00542BEE">
        <w:rPr>
          <w:rFonts w:cs="Arial"/>
          <w:b/>
          <w:bCs/>
        </w:rPr>
        <w:t> </w:t>
      </w:r>
      <w:r w:rsidRPr="00542BEE">
        <w:rPr>
          <w:rFonts w:cs="Arial"/>
          <w:b/>
          <w:bCs/>
        </w:rPr>
        <w:tab/>
      </w:r>
      <w:r w:rsidRPr="00542BEE">
        <w:rPr>
          <w:rFonts w:cs="Arial"/>
        </w:rPr>
        <w:t>The needs of pregnant women and their unborn children must be considered at the earliest opportunity whether or not there are obvious child protection concerns.  Staff should consider pregnant patients/service users as well as male patients/service users with a pregnant partner or other patients/service users in close contact with a pregnant woman.  In order to address any needs a multi-disciplinary planning meeting or Care Programme Approach (CPA) review if applicable should be convened.</w:t>
      </w:r>
    </w:p>
    <w:p w:rsidRPr="00542BEE" w:rsidR="00542BEE" w:rsidP="001E124C" w:rsidRDefault="00542BEE" w14:paraId="6AFAB436" w14:textId="77777777">
      <w:pPr>
        <w:spacing w:after="200"/>
        <w:contextualSpacing/>
        <w:rPr>
          <w:rFonts w:cs="Arial"/>
          <w:b/>
          <w:bCs/>
        </w:rPr>
      </w:pPr>
    </w:p>
    <w:p w:rsidR="00542BEE" w:rsidP="001E124C" w:rsidRDefault="00542BEE" w14:paraId="4A20802D" w14:textId="77777777">
      <w:pPr>
        <w:spacing w:before="100" w:beforeAutospacing="1" w:after="100" w:afterAutospacing="1"/>
        <w:ind w:left="851" w:hanging="791"/>
        <w:contextualSpacing/>
        <w:rPr>
          <w:rFonts w:cs="Arial"/>
        </w:rPr>
      </w:pPr>
      <w:r w:rsidRPr="00542BEE">
        <w:rPr>
          <w:rFonts w:cs="Arial"/>
        </w:rPr>
        <w:tab/>
      </w:r>
      <w:r w:rsidRPr="00542BEE">
        <w:rPr>
          <w:rFonts w:cs="Arial"/>
        </w:rPr>
        <w:t>There are two types of pre-birth planning meetings:</w:t>
      </w:r>
    </w:p>
    <w:p w:rsidRPr="00542BEE" w:rsidR="002C3A5F" w:rsidP="001E124C" w:rsidRDefault="002C3A5F" w14:paraId="042C5D41" w14:textId="77777777">
      <w:pPr>
        <w:spacing w:before="100" w:beforeAutospacing="1" w:after="100" w:afterAutospacing="1"/>
        <w:ind w:left="851" w:hanging="791"/>
        <w:contextualSpacing/>
        <w:rPr>
          <w:rFonts w:cs="Arial"/>
        </w:rPr>
      </w:pPr>
    </w:p>
    <w:p w:rsidRPr="00542BEE" w:rsidR="00542BEE" w:rsidP="006D579C" w:rsidRDefault="00542BEE" w14:paraId="765F76C8" w14:textId="77777777">
      <w:pPr>
        <w:numPr>
          <w:ilvl w:val="0"/>
          <w:numId w:val="6"/>
        </w:numPr>
        <w:spacing w:before="100" w:beforeAutospacing="1" w:after="100" w:afterAutospacing="1"/>
        <w:ind w:left="1276" w:hanging="425"/>
        <w:contextualSpacing/>
        <w:rPr>
          <w:rFonts w:cs="Arial"/>
        </w:rPr>
      </w:pPr>
      <w:r w:rsidRPr="00542BEE">
        <w:rPr>
          <w:rFonts w:cs="Arial"/>
        </w:rPr>
        <w:t>Pre-birth Strategy Meeting</w:t>
      </w:r>
    </w:p>
    <w:p w:rsidR="00542BEE" w:rsidP="006D579C" w:rsidRDefault="00542BEE" w14:paraId="39259BDF" w14:textId="77777777">
      <w:pPr>
        <w:numPr>
          <w:ilvl w:val="0"/>
          <w:numId w:val="6"/>
        </w:numPr>
        <w:spacing w:before="100" w:beforeAutospacing="1" w:after="100" w:afterAutospacing="1"/>
        <w:ind w:left="1276" w:hanging="425"/>
        <w:contextualSpacing/>
        <w:rPr>
          <w:rFonts w:cs="Arial"/>
        </w:rPr>
      </w:pPr>
      <w:r w:rsidRPr="00542BEE">
        <w:rPr>
          <w:rFonts w:cs="Arial"/>
        </w:rPr>
        <w:t>Pre-birth Initial Child Protection Conference</w:t>
      </w:r>
    </w:p>
    <w:p w:rsidRPr="00542BEE" w:rsidR="002C3A5F" w:rsidP="001E124C" w:rsidRDefault="002C3A5F" w14:paraId="4D2E12B8" w14:textId="77777777">
      <w:pPr>
        <w:spacing w:before="100" w:beforeAutospacing="1" w:after="100" w:afterAutospacing="1"/>
        <w:ind w:left="1134"/>
        <w:contextualSpacing/>
        <w:rPr>
          <w:rFonts w:cs="Arial"/>
        </w:rPr>
      </w:pPr>
    </w:p>
    <w:p w:rsidRPr="00542BEE" w:rsidR="00542BEE" w:rsidP="001E124C" w:rsidRDefault="00542BEE" w14:paraId="369DF802" w14:textId="77777777">
      <w:pPr>
        <w:spacing w:before="100" w:beforeAutospacing="1" w:after="100" w:afterAutospacing="1"/>
        <w:ind w:left="851" w:hanging="791"/>
        <w:contextualSpacing/>
        <w:rPr>
          <w:rFonts w:cs="Arial"/>
        </w:rPr>
      </w:pPr>
      <w:r w:rsidRPr="00542BEE">
        <w:rPr>
          <w:rFonts w:cs="Arial"/>
        </w:rPr>
        <w:t xml:space="preserve">  </w:t>
      </w:r>
      <w:r w:rsidRPr="00542BEE">
        <w:rPr>
          <w:rFonts w:cs="Arial"/>
        </w:rPr>
        <w:tab/>
      </w:r>
      <w:r w:rsidRPr="00542BEE">
        <w:rPr>
          <w:rFonts w:cs="Arial"/>
        </w:rPr>
        <w:t>Staff should first ascertain whether the situation warrants a Pre-Birth Strategy Meeting.  If one or more of the criteria set out below are met staff should make a request for service to the Local Authority Children’s Services for them to instigate the meeting.  It will be chaired by a Children’s Services Manager.</w:t>
      </w:r>
    </w:p>
    <w:p w:rsidR="002C3A5F" w:rsidP="001E124C" w:rsidRDefault="002C3A5F" w14:paraId="308F224F" w14:textId="77777777">
      <w:pPr>
        <w:spacing w:before="100" w:beforeAutospacing="1" w:after="100" w:afterAutospacing="1"/>
        <w:ind w:left="131" w:firstLine="720"/>
        <w:contextualSpacing/>
        <w:rPr>
          <w:rFonts w:cs="Arial"/>
        </w:rPr>
      </w:pPr>
    </w:p>
    <w:p w:rsidR="00542BEE" w:rsidP="001E124C" w:rsidRDefault="00542BEE" w14:paraId="1F850E53" w14:textId="77777777">
      <w:pPr>
        <w:spacing w:before="100" w:beforeAutospacing="1" w:after="100" w:afterAutospacing="1"/>
        <w:ind w:left="131" w:firstLine="720"/>
        <w:contextualSpacing/>
        <w:rPr>
          <w:rFonts w:cs="Arial"/>
        </w:rPr>
      </w:pPr>
      <w:r w:rsidRPr="00542BEE">
        <w:rPr>
          <w:rFonts w:cs="Arial"/>
        </w:rPr>
        <w:t>The criteria are as follows:</w:t>
      </w:r>
    </w:p>
    <w:p w:rsidRPr="00542BEE" w:rsidR="002C3A5F" w:rsidP="001E124C" w:rsidRDefault="002C3A5F" w14:paraId="5E6D6F63" w14:textId="77777777">
      <w:pPr>
        <w:spacing w:before="100" w:beforeAutospacing="1" w:after="100" w:afterAutospacing="1"/>
        <w:ind w:left="131" w:firstLine="720"/>
        <w:contextualSpacing/>
        <w:rPr>
          <w:rFonts w:cs="Arial"/>
        </w:rPr>
      </w:pPr>
    </w:p>
    <w:p w:rsidRPr="00542BEE" w:rsidR="00542BEE" w:rsidP="00F2716F" w:rsidRDefault="000A7CFA" w14:paraId="1CDB50D1" w14:textId="77777777">
      <w:pPr>
        <w:numPr>
          <w:ilvl w:val="0"/>
          <w:numId w:val="7"/>
        </w:numPr>
        <w:spacing w:before="100" w:beforeAutospacing="1" w:after="100" w:afterAutospacing="1"/>
        <w:ind w:left="1276" w:hanging="425"/>
        <w:contextualSpacing/>
        <w:rPr>
          <w:rFonts w:cs="Arial"/>
        </w:rPr>
      </w:pPr>
      <w:r>
        <w:rPr>
          <w:rFonts w:cs="Arial"/>
        </w:rPr>
        <w:t>T</w:t>
      </w:r>
      <w:r w:rsidRPr="00542BEE" w:rsidR="00542BEE">
        <w:rPr>
          <w:rFonts w:cs="Arial"/>
        </w:rPr>
        <w:t>here has been a previous unexplained death of child while in the care of either parent</w:t>
      </w:r>
      <w:r>
        <w:rPr>
          <w:rFonts w:cs="Arial"/>
        </w:rPr>
        <w:t>.</w:t>
      </w:r>
    </w:p>
    <w:p w:rsidRPr="00542BEE" w:rsidR="00542BEE" w:rsidP="00F2716F" w:rsidRDefault="00542BEE" w14:paraId="4D8D9608" w14:textId="77777777">
      <w:pPr>
        <w:numPr>
          <w:ilvl w:val="0"/>
          <w:numId w:val="7"/>
        </w:numPr>
        <w:spacing w:before="100" w:beforeAutospacing="1" w:after="100" w:afterAutospacing="1"/>
        <w:ind w:left="1276" w:hanging="425"/>
        <w:contextualSpacing/>
        <w:rPr>
          <w:rFonts w:cs="Arial"/>
        </w:rPr>
      </w:pPr>
      <w:r w:rsidRPr="00542BEE">
        <w:rPr>
          <w:rFonts w:cs="Arial"/>
        </w:rPr>
        <w:t>A parent or other adult in the household has committed an offence on the government list of offences posing a risk to children (formerly known as Schedule 1 offender).</w:t>
      </w:r>
    </w:p>
    <w:p w:rsidRPr="00542BEE" w:rsidR="00542BEE" w:rsidP="00F2716F" w:rsidRDefault="00542BEE" w14:paraId="788F7904" w14:textId="77777777">
      <w:pPr>
        <w:numPr>
          <w:ilvl w:val="0"/>
          <w:numId w:val="7"/>
        </w:numPr>
        <w:spacing w:before="100" w:beforeAutospacing="1" w:after="100" w:afterAutospacing="1"/>
        <w:ind w:left="1276" w:hanging="425"/>
        <w:contextualSpacing/>
        <w:rPr>
          <w:rFonts w:cs="Arial"/>
        </w:rPr>
      </w:pPr>
      <w:r w:rsidRPr="00542BEE">
        <w:rPr>
          <w:rFonts w:cs="Arial"/>
        </w:rPr>
        <w:t xml:space="preserve">A sibling in the household is subject to a </w:t>
      </w:r>
      <w:r w:rsidR="002F42A5">
        <w:rPr>
          <w:rFonts w:cs="Arial"/>
        </w:rPr>
        <w:t>C</w:t>
      </w:r>
      <w:r w:rsidRPr="00542BEE">
        <w:rPr>
          <w:rFonts w:cs="Arial"/>
        </w:rPr>
        <w:t xml:space="preserve">hild </w:t>
      </w:r>
      <w:r w:rsidR="002F42A5">
        <w:rPr>
          <w:rFonts w:cs="Arial"/>
        </w:rPr>
        <w:t>P</w:t>
      </w:r>
      <w:r w:rsidRPr="00542BEE">
        <w:rPr>
          <w:rFonts w:cs="Arial"/>
        </w:rPr>
        <w:t xml:space="preserve">rotection </w:t>
      </w:r>
      <w:r w:rsidR="002F42A5">
        <w:rPr>
          <w:rFonts w:cs="Arial"/>
        </w:rPr>
        <w:t>P</w:t>
      </w:r>
      <w:r w:rsidRPr="00542BEE">
        <w:rPr>
          <w:rFonts w:cs="Arial"/>
        </w:rPr>
        <w:t xml:space="preserve">lan. </w:t>
      </w:r>
    </w:p>
    <w:p w:rsidRPr="00542BEE" w:rsidR="00542BEE" w:rsidP="00F2716F" w:rsidRDefault="00542BEE" w14:paraId="05BF2D1C" w14:textId="77777777">
      <w:pPr>
        <w:numPr>
          <w:ilvl w:val="0"/>
          <w:numId w:val="7"/>
        </w:numPr>
        <w:spacing w:before="100" w:beforeAutospacing="1" w:after="100" w:afterAutospacing="1"/>
        <w:ind w:left="1276" w:hanging="425"/>
        <w:contextualSpacing/>
        <w:rPr>
          <w:rFonts w:cs="Arial"/>
        </w:rPr>
      </w:pPr>
      <w:r w:rsidRPr="00542BEE">
        <w:rPr>
          <w:rFonts w:cs="Arial"/>
        </w:rPr>
        <w:t xml:space="preserve">A sibling has previously been removed from the household either temporarily or by court order. </w:t>
      </w:r>
    </w:p>
    <w:p w:rsidRPr="00F2716F" w:rsidR="00937A2A" w:rsidP="00F2716F" w:rsidRDefault="00542BEE" w14:paraId="69537A1C" w14:textId="77777777">
      <w:pPr>
        <w:pStyle w:val="ListParagraph"/>
        <w:numPr>
          <w:ilvl w:val="0"/>
          <w:numId w:val="7"/>
        </w:numPr>
        <w:spacing w:before="100" w:beforeAutospacing="1" w:after="100" w:afterAutospacing="1"/>
        <w:ind w:left="1276" w:hanging="425"/>
        <w:rPr>
          <w:rFonts w:ascii="Arial" w:hAnsi="Arial" w:cs="Arial"/>
          <w:sz w:val="24"/>
          <w:szCs w:val="24"/>
        </w:rPr>
      </w:pPr>
      <w:r w:rsidRPr="009B07AD">
        <w:rPr>
          <w:rFonts w:ascii="Arial" w:hAnsi="Arial" w:cs="Arial"/>
          <w:sz w:val="24"/>
          <w:szCs w:val="24"/>
        </w:rPr>
        <w:t>Domestic violence is known to have taken place.</w:t>
      </w:r>
    </w:p>
    <w:p w:rsidRPr="00542BEE" w:rsidR="00542BEE" w:rsidP="00F2716F" w:rsidRDefault="00542BEE" w14:paraId="78CA91D1" w14:textId="77777777">
      <w:pPr>
        <w:numPr>
          <w:ilvl w:val="0"/>
          <w:numId w:val="7"/>
        </w:numPr>
        <w:spacing w:before="100" w:beforeAutospacing="1" w:after="100" w:afterAutospacing="1"/>
        <w:ind w:left="1276" w:hanging="425"/>
        <w:contextualSpacing/>
        <w:rPr>
          <w:rFonts w:cs="Arial"/>
        </w:rPr>
      </w:pPr>
      <w:r w:rsidRPr="00542BEE">
        <w:rPr>
          <w:rFonts w:cs="Arial"/>
        </w:rPr>
        <w:t>The degree of parental mental illness/impairment /substance misuse/ learning disability/ physical illness is likely to significantly impact on the baby’s safety or development.</w:t>
      </w:r>
    </w:p>
    <w:p w:rsidRPr="00542BEE" w:rsidR="00542BEE" w:rsidP="00F2716F" w:rsidRDefault="00542BEE" w14:paraId="49B655C2" w14:textId="77777777">
      <w:pPr>
        <w:numPr>
          <w:ilvl w:val="0"/>
          <w:numId w:val="7"/>
        </w:numPr>
        <w:spacing w:before="100" w:beforeAutospacing="1" w:after="100" w:afterAutospacing="1"/>
        <w:ind w:left="1276" w:hanging="425"/>
        <w:contextualSpacing/>
        <w:rPr>
          <w:rFonts w:cs="Arial"/>
        </w:rPr>
      </w:pPr>
      <w:r w:rsidRPr="00542BEE">
        <w:rPr>
          <w:rFonts w:cs="Arial"/>
        </w:rPr>
        <w:t>There are concerns about parental ability to self-care and/or to care for the child - e.g. unsupported or learning disabled mother.</w:t>
      </w:r>
    </w:p>
    <w:p w:rsidR="00542BEE" w:rsidP="00F2716F" w:rsidRDefault="00542BEE" w14:paraId="6BF066F7" w14:textId="77777777">
      <w:pPr>
        <w:numPr>
          <w:ilvl w:val="0"/>
          <w:numId w:val="7"/>
        </w:numPr>
        <w:spacing w:before="100" w:beforeAutospacing="1" w:after="100" w:afterAutospacing="1"/>
        <w:ind w:left="1276" w:hanging="425"/>
        <w:contextualSpacing/>
        <w:rPr>
          <w:rFonts w:cs="Arial"/>
        </w:rPr>
      </w:pPr>
      <w:r w:rsidRPr="00542BEE">
        <w:rPr>
          <w:rFonts w:cs="Arial"/>
        </w:rPr>
        <w:t>Any other concern exists that the baby may be at risk of significant harm including a parent previously suspected of fabricating or inducing illness in a child. </w:t>
      </w:r>
    </w:p>
    <w:p w:rsidRPr="00542BEE" w:rsidR="002C3A5F" w:rsidP="001E124C" w:rsidRDefault="002C3A5F" w14:paraId="7B969857" w14:textId="77777777">
      <w:pPr>
        <w:spacing w:before="100" w:beforeAutospacing="1" w:after="100" w:afterAutospacing="1"/>
        <w:ind w:left="1211"/>
        <w:contextualSpacing/>
        <w:rPr>
          <w:rFonts w:cs="Arial"/>
        </w:rPr>
      </w:pPr>
    </w:p>
    <w:p w:rsidR="00542BEE" w:rsidP="001E124C" w:rsidRDefault="00542BEE" w14:paraId="17C9B0CE" w14:textId="77777777">
      <w:pPr>
        <w:spacing w:before="100" w:beforeAutospacing="1" w:after="100" w:afterAutospacing="1"/>
        <w:ind w:left="851" w:hanging="791"/>
        <w:contextualSpacing/>
        <w:rPr>
          <w:rFonts w:cs="Arial"/>
        </w:rPr>
      </w:pPr>
      <w:r w:rsidRPr="00542BEE">
        <w:rPr>
          <w:rFonts w:cs="Arial"/>
          <w:b/>
          <w:bCs/>
        </w:rPr>
        <w:t> </w:t>
      </w:r>
      <w:r w:rsidRPr="00542BEE">
        <w:rPr>
          <w:rFonts w:cs="Arial"/>
          <w:b/>
          <w:bCs/>
        </w:rPr>
        <w:tab/>
      </w:r>
      <w:r w:rsidRPr="00542BEE">
        <w:rPr>
          <w:rFonts w:cs="Arial"/>
        </w:rPr>
        <w:t>If the criteria are not met, co-ordinated support should be available to pregnant women as part of their routine care management.  A CPA or multi-agency review should be convened by the Care Co-ordinator.</w:t>
      </w:r>
    </w:p>
    <w:p w:rsidRPr="00542BEE" w:rsidR="002C3A5F" w:rsidP="001E124C" w:rsidRDefault="002C3A5F" w14:paraId="0FE634FD" w14:textId="77777777">
      <w:pPr>
        <w:spacing w:before="100" w:beforeAutospacing="1" w:after="100" w:afterAutospacing="1"/>
        <w:ind w:left="851" w:hanging="791"/>
        <w:contextualSpacing/>
        <w:rPr>
          <w:rFonts w:cs="Arial"/>
        </w:rPr>
      </w:pPr>
    </w:p>
    <w:p w:rsidRPr="00542BEE" w:rsidR="00542BEE" w:rsidP="001E124C" w:rsidRDefault="00542BEE" w14:paraId="12975A8F" w14:textId="77777777">
      <w:pPr>
        <w:spacing w:before="100" w:beforeAutospacing="1" w:after="100" w:afterAutospacing="1"/>
        <w:ind w:left="851" w:hanging="791"/>
        <w:contextualSpacing/>
        <w:rPr>
          <w:rFonts w:cs="Arial"/>
        </w:rPr>
      </w:pPr>
      <w:r w:rsidRPr="00542BEE">
        <w:rPr>
          <w:rFonts w:cs="Arial"/>
        </w:rPr>
        <w:t> </w:t>
      </w:r>
      <w:r w:rsidRPr="00542BEE">
        <w:rPr>
          <w:rFonts w:cs="Arial"/>
        </w:rPr>
        <w:tab/>
      </w:r>
      <w:r w:rsidRPr="00542BEE">
        <w:rPr>
          <w:rFonts w:cs="Arial"/>
        </w:rPr>
        <w:t>The CPA or multi-agency review must be held as soon as possible after staff become aware of the pregnancy.  Consideration must also be given to any risk a mentally ill father may present to a new baby and/or mother and the impact of a birth on a mentally ill father.  Pre-birth planning for male service users with pregnant partners should be considered. </w:t>
      </w:r>
    </w:p>
    <w:p w:rsidR="002C3A5F" w:rsidP="001E124C" w:rsidRDefault="002C3A5F" w14:paraId="62A1F980" w14:textId="77777777">
      <w:pPr>
        <w:spacing w:before="100" w:beforeAutospacing="1" w:after="100" w:afterAutospacing="1"/>
        <w:ind w:left="851" w:hanging="791"/>
        <w:contextualSpacing/>
        <w:rPr>
          <w:rFonts w:cs="Arial"/>
        </w:rPr>
      </w:pPr>
    </w:p>
    <w:p w:rsidRPr="00542BEE" w:rsidR="00542BEE" w:rsidP="001E124C" w:rsidRDefault="00542BEE" w14:paraId="5FE01669" w14:textId="77777777">
      <w:pPr>
        <w:spacing w:before="100" w:beforeAutospacing="1" w:after="100" w:afterAutospacing="1"/>
        <w:ind w:left="851" w:hanging="791"/>
        <w:contextualSpacing/>
        <w:rPr>
          <w:rFonts w:cs="Arial"/>
        </w:rPr>
      </w:pPr>
      <w:r w:rsidRPr="00542BEE">
        <w:rPr>
          <w:rFonts w:cs="Arial"/>
        </w:rPr>
        <w:t> </w:t>
      </w:r>
      <w:r w:rsidRPr="00542BEE">
        <w:rPr>
          <w:rFonts w:cs="Arial"/>
        </w:rPr>
        <w:tab/>
      </w:r>
      <w:r w:rsidRPr="00542BEE">
        <w:rPr>
          <w:rFonts w:cs="Arial"/>
        </w:rPr>
        <w:t>The meeting must include all agencies involved in the pregnant woman’s maternity care and the parents-to-be must be invited and informed about its purpose.  Local Authority Children’s Services should also be invited.</w:t>
      </w:r>
    </w:p>
    <w:p w:rsidR="002C3A5F" w:rsidP="001E124C" w:rsidRDefault="002C3A5F" w14:paraId="300079F4" w14:textId="77777777">
      <w:pPr>
        <w:spacing w:before="100" w:beforeAutospacing="1" w:after="100" w:afterAutospacing="1"/>
        <w:ind w:left="851" w:hanging="791"/>
        <w:contextualSpacing/>
        <w:rPr>
          <w:rFonts w:cs="Arial"/>
        </w:rPr>
      </w:pPr>
    </w:p>
    <w:p w:rsidRPr="00542BEE" w:rsidR="00542BEE" w:rsidP="001E124C" w:rsidRDefault="00542BEE" w14:paraId="24A4BBAD" w14:textId="77777777">
      <w:pPr>
        <w:spacing w:before="100" w:beforeAutospacing="1" w:after="100" w:afterAutospacing="1"/>
        <w:ind w:left="851" w:hanging="791"/>
        <w:contextualSpacing/>
        <w:rPr>
          <w:rFonts w:cs="Arial"/>
        </w:rPr>
      </w:pPr>
      <w:r w:rsidRPr="00542BEE">
        <w:rPr>
          <w:rFonts w:cs="Arial"/>
        </w:rPr>
        <w:t> </w:t>
      </w:r>
      <w:r w:rsidRPr="00542BEE">
        <w:rPr>
          <w:rFonts w:cs="Arial"/>
        </w:rPr>
        <w:tab/>
      </w:r>
      <w:r w:rsidRPr="00542BEE">
        <w:rPr>
          <w:rFonts w:cs="Arial"/>
        </w:rPr>
        <w:t>The care plan must ensure that the needs and safety of the unborn baby are considered early enough to arrange support.</w:t>
      </w:r>
    </w:p>
    <w:p w:rsidR="002C3A5F" w:rsidP="001E124C" w:rsidRDefault="002C3A5F" w14:paraId="299D8616" w14:textId="77777777">
      <w:pPr>
        <w:spacing w:before="100" w:beforeAutospacing="1" w:after="100" w:afterAutospacing="1"/>
        <w:ind w:left="851" w:hanging="791"/>
        <w:contextualSpacing/>
        <w:rPr>
          <w:rFonts w:cs="Arial"/>
        </w:rPr>
      </w:pPr>
    </w:p>
    <w:p w:rsidRPr="00542BEE" w:rsidR="00542BEE" w:rsidP="001E124C" w:rsidRDefault="00542BEE" w14:paraId="3698C5DF" w14:textId="77777777">
      <w:pPr>
        <w:spacing w:before="100" w:beforeAutospacing="1" w:after="100" w:afterAutospacing="1"/>
        <w:ind w:left="851" w:hanging="791"/>
        <w:contextualSpacing/>
        <w:rPr>
          <w:rFonts w:cs="Arial"/>
        </w:rPr>
      </w:pPr>
      <w:r w:rsidRPr="00542BEE">
        <w:rPr>
          <w:rFonts w:cs="Arial"/>
        </w:rPr>
        <w:t> </w:t>
      </w:r>
      <w:r w:rsidRPr="00542BEE">
        <w:rPr>
          <w:rFonts w:cs="Arial"/>
        </w:rPr>
        <w:tab/>
      </w:r>
      <w:r w:rsidRPr="00542BEE">
        <w:rPr>
          <w:rFonts w:cs="Arial"/>
        </w:rPr>
        <w:t>The care plan must ensure that the pregnant woman is offered appropriate support and advice during pregnancy and following birth.</w:t>
      </w:r>
    </w:p>
    <w:p w:rsidR="002C3A5F" w:rsidP="001E124C" w:rsidRDefault="002C3A5F" w14:paraId="491D2769" w14:textId="77777777">
      <w:pPr>
        <w:spacing w:before="100" w:beforeAutospacing="1" w:after="100" w:afterAutospacing="1"/>
        <w:ind w:left="851" w:hanging="791"/>
        <w:contextualSpacing/>
        <w:rPr>
          <w:rFonts w:cs="Arial"/>
        </w:rPr>
      </w:pPr>
    </w:p>
    <w:p w:rsidRPr="00542BEE" w:rsidR="00542BEE" w:rsidP="001E124C" w:rsidRDefault="00542BEE" w14:paraId="0ED6F345" w14:textId="5F45CF90">
      <w:pPr>
        <w:spacing w:before="100" w:beforeAutospacing="1" w:after="100" w:afterAutospacing="1"/>
        <w:ind w:left="851" w:hanging="791"/>
        <w:contextualSpacing/>
        <w:rPr>
          <w:rFonts w:cs="Arial"/>
        </w:rPr>
      </w:pPr>
      <w:r w:rsidRPr="00542BEE">
        <w:rPr>
          <w:rFonts w:cs="Arial"/>
        </w:rPr>
        <w:t> </w:t>
      </w:r>
      <w:r w:rsidRPr="00542BEE">
        <w:rPr>
          <w:rFonts w:cs="Arial"/>
        </w:rPr>
        <w:tab/>
      </w:r>
      <w:r w:rsidRPr="00542BEE">
        <w:rPr>
          <w:rFonts w:cs="Arial"/>
        </w:rPr>
        <w:t xml:space="preserve">If child protection concerns arise before, at, or after the meeting then the appropriate West Yorkshire Consortium or Barnsley Safeguarding Children </w:t>
      </w:r>
      <w:r w:rsidR="000F51BC">
        <w:rPr>
          <w:rFonts w:cs="Arial"/>
        </w:rPr>
        <w:t>Partnership</w:t>
      </w:r>
      <w:r w:rsidRPr="00542BEE">
        <w:rPr>
          <w:rFonts w:cs="Arial"/>
        </w:rPr>
        <w:t>s Procedures Section on pre-birth and assessment must be followed.  </w:t>
      </w:r>
    </w:p>
    <w:p w:rsidR="002C3A5F" w:rsidP="001E124C" w:rsidRDefault="002C3A5F" w14:paraId="6F5CD9ED" w14:textId="77777777">
      <w:pPr>
        <w:spacing w:before="100" w:beforeAutospacing="1" w:after="100" w:afterAutospacing="1"/>
        <w:ind w:left="851" w:hanging="791"/>
        <w:contextualSpacing/>
        <w:rPr>
          <w:rFonts w:cs="Arial"/>
        </w:rPr>
      </w:pPr>
    </w:p>
    <w:p w:rsidRPr="00542BEE" w:rsidR="00542BEE" w:rsidP="001E124C" w:rsidRDefault="00542BEE" w14:paraId="09A7E8EB" w14:textId="77777777">
      <w:pPr>
        <w:spacing w:before="100" w:beforeAutospacing="1" w:after="100" w:afterAutospacing="1"/>
        <w:ind w:left="851" w:hanging="791"/>
        <w:contextualSpacing/>
        <w:rPr>
          <w:rFonts w:cs="Arial"/>
        </w:rPr>
      </w:pPr>
      <w:r w:rsidRPr="00542BEE">
        <w:rPr>
          <w:rFonts w:cs="Arial"/>
        </w:rPr>
        <w:t> </w:t>
      </w:r>
      <w:r w:rsidRPr="00542BEE">
        <w:rPr>
          <w:rFonts w:cs="Arial"/>
        </w:rPr>
        <w:tab/>
      </w:r>
      <w:r w:rsidRPr="00542BEE">
        <w:rPr>
          <w:rFonts w:cs="Arial"/>
        </w:rPr>
        <w:t>If there is a need for a Section 47 Child Protection Investigation there may need to be a Core Assessment and a Pre-Birth Initial Child Protection Conference.  This is usually held around 10 weeks prior to the expected delivery date or earlier if a premature birth is likely.</w:t>
      </w:r>
    </w:p>
    <w:p w:rsidR="002C3A5F" w:rsidP="001E124C" w:rsidRDefault="002C3A5F" w14:paraId="4EF7FBD7" w14:textId="77777777">
      <w:pPr>
        <w:spacing w:before="100" w:beforeAutospacing="1" w:after="100" w:afterAutospacing="1"/>
        <w:ind w:left="851" w:hanging="791"/>
        <w:contextualSpacing/>
        <w:rPr>
          <w:rFonts w:cs="Arial"/>
        </w:rPr>
      </w:pPr>
    </w:p>
    <w:p w:rsidRPr="00542BEE" w:rsidR="00542BEE" w:rsidP="001E124C" w:rsidRDefault="00542BEE" w14:paraId="5501A926" w14:textId="77777777">
      <w:pPr>
        <w:spacing w:before="100" w:beforeAutospacing="1" w:after="100" w:afterAutospacing="1"/>
        <w:ind w:left="851" w:hanging="791"/>
        <w:contextualSpacing/>
        <w:rPr>
          <w:rFonts w:cs="Arial"/>
        </w:rPr>
      </w:pPr>
      <w:r w:rsidRPr="00542BEE">
        <w:rPr>
          <w:rFonts w:cs="Arial"/>
        </w:rPr>
        <w:t xml:space="preserve"> </w:t>
      </w:r>
      <w:r w:rsidRPr="00542BEE">
        <w:rPr>
          <w:rFonts w:cs="Arial"/>
        </w:rPr>
        <w:tab/>
      </w:r>
      <w:r w:rsidRPr="00542BEE">
        <w:rPr>
          <w:rFonts w:cs="Arial"/>
          <w:b/>
          <w:bCs/>
        </w:rPr>
        <w:t xml:space="preserve">All staff </w:t>
      </w:r>
      <w:r w:rsidRPr="00542BEE">
        <w:rPr>
          <w:rFonts w:cs="Arial"/>
        </w:rPr>
        <w:t xml:space="preserve">are obliged to respond in detail to requests for information sought as part of a pre-birth assessment by children’s social care agencies. This must include an analysis of the impact that a person’s mental illness or situation may have on the ability to parent a child and any significant contributing factors such as a history of violence, non- compliance and family history must be shared. </w:t>
      </w:r>
    </w:p>
    <w:p w:rsidR="002C3A5F" w:rsidP="001E124C" w:rsidRDefault="002C3A5F" w14:paraId="740C982E" w14:textId="77777777">
      <w:pPr>
        <w:spacing w:before="100" w:beforeAutospacing="1" w:after="100" w:afterAutospacing="1"/>
        <w:ind w:left="851"/>
        <w:contextualSpacing/>
        <w:rPr>
          <w:rFonts w:cs="Arial"/>
        </w:rPr>
      </w:pPr>
    </w:p>
    <w:p w:rsidRPr="00542BEE" w:rsidR="00542BEE" w:rsidP="001E124C" w:rsidRDefault="00542BEE" w14:paraId="082F774B" w14:textId="77777777">
      <w:pPr>
        <w:spacing w:before="100" w:beforeAutospacing="1" w:after="100" w:afterAutospacing="1"/>
        <w:ind w:left="851"/>
        <w:contextualSpacing/>
        <w:rPr>
          <w:rFonts w:cs="Arial"/>
        </w:rPr>
      </w:pPr>
      <w:r w:rsidRPr="00542BEE">
        <w:rPr>
          <w:rFonts w:cs="Arial"/>
        </w:rPr>
        <w:t>Information may also be sought for individuals no longer using services, in these instances the case should be considered by the MDT, all records should be reviewed and considered and a comprehensive response given. Whilst the actual parenting ability of an individual may not be able to be assessed, the significance of historical factors can be reported on and the relevance to an individual’s ability to parent a child.</w:t>
      </w:r>
    </w:p>
    <w:p w:rsidR="002C3A5F" w:rsidP="001E124C" w:rsidRDefault="002C3A5F" w14:paraId="15C78039" w14:textId="77777777">
      <w:pPr>
        <w:spacing w:before="100" w:beforeAutospacing="1" w:after="100" w:afterAutospacing="1"/>
        <w:ind w:left="851"/>
        <w:contextualSpacing/>
        <w:rPr>
          <w:rFonts w:cs="Arial"/>
        </w:rPr>
      </w:pPr>
    </w:p>
    <w:p w:rsidR="00A30DE3" w:rsidP="009B07AD" w:rsidRDefault="00542BEE" w14:paraId="2080C886" w14:textId="77777777">
      <w:pPr>
        <w:spacing w:before="100" w:beforeAutospacing="1" w:after="100" w:afterAutospacing="1"/>
        <w:ind w:left="851"/>
        <w:contextualSpacing/>
        <w:rPr>
          <w:rFonts w:cs="Arial"/>
        </w:rPr>
      </w:pPr>
      <w:r w:rsidRPr="00542BEE">
        <w:rPr>
          <w:rFonts w:cs="Arial"/>
        </w:rPr>
        <w:t xml:space="preserve">If the request for information is unclear it the responsibility of the care coordinator if the individual is known to services or the Team Manager if they are not known to services to contact the practitioner requesting the information and seek clarification.  </w:t>
      </w:r>
    </w:p>
    <w:p w:rsidR="00682897" w:rsidP="009B07AD" w:rsidRDefault="00682897" w14:paraId="527D639D" w14:textId="77777777">
      <w:pPr>
        <w:spacing w:before="100" w:beforeAutospacing="1" w:after="100" w:afterAutospacing="1"/>
        <w:ind w:left="851"/>
        <w:contextualSpacing/>
        <w:rPr>
          <w:rFonts w:cs="Arial"/>
        </w:rPr>
      </w:pPr>
    </w:p>
    <w:p w:rsidR="00682897" w:rsidP="009B07AD" w:rsidRDefault="00682897" w14:paraId="142A1D0D" w14:textId="77777777">
      <w:pPr>
        <w:spacing w:before="100" w:beforeAutospacing="1" w:after="100" w:afterAutospacing="1"/>
        <w:ind w:left="851"/>
        <w:contextualSpacing/>
        <w:rPr>
          <w:rFonts w:cs="Arial"/>
        </w:rPr>
      </w:pPr>
      <w:r w:rsidRPr="00682897">
        <w:rPr>
          <w:rFonts w:cs="Arial"/>
          <w:b/>
        </w:rPr>
        <w:t>Multi-Agency Pregnancy Liaison and Assessment Group (MAPLAG):</w:t>
      </w:r>
      <w:r w:rsidRPr="00682897">
        <w:t xml:space="preserve"> </w:t>
      </w:r>
      <w:r w:rsidRPr="00682897">
        <w:rPr>
          <w:rFonts w:cs="Arial"/>
        </w:rPr>
        <w:t>Assessment and Support for High risk Vulnerable Pregnant Women and their Babies</w:t>
      </w:r>
      <w:r>
        <w:rPr>
          <w:rFonts w:cs="Arial"/>
        </w:rPr>
        <w:t>. (Wakefield and Calderdale)</w:t>
      </w:r>
    </w:p>
    <w:p w:rsidR="00682897" w:rsidP="009B07AD" w:rsidRDefault="00682897" w14:paraId="5101B52C" w14:textId="77777777">
      <w:pPr>
        <w:spacing w:before="100" w:beforeAutospacing="1" w:after="100" w:afterAutospacing="1"/>
        <w:ind w:left="851"/>
        <w:contextualSpacing/>
        <w:rPr>
          <w:rFonts w:cs="Arial"/>
        </w:rPr>
      </w:pPr>
    </w:p>
    <w:p w:rsidRPr="00682897" w:rsidR="00682897" w:rsidP="009B07AD" w:rsidRDefault="009471A6" w14:paraId="590C543F" w14:textId="1F920F67">
      <w:pPr>
        <w:spacing w:before="100" w:beforeAutospacing="1" w:after="100" w:afterAutospacing="1"/>
        <w:ind w:left="851"/>
        <w:contextualSpacing/>
        <w:rPr>
          <w:rFonts w:cs="Arial"/>
        </w:rPr>
      </w:pPr>
      <w:r>
        <w:rPr>
          <w:rFonts w:cs="Arial"/>
          <w:b/>
        </w:rPr>
        <w:t>Support for Women &amp; An</w:t>
      </w:r>
      <w:r w:rsidR="00B45601">
        <w:rPr>
          <w:rFonts w:cs="Arial"/>
          <w:b/>
        </w:rPr>
        <w:t>te-</w:t>
      </w:r>
      <w:r>
        <w:rPr>
          <w:rFonts w:cs="Arial"/>
          <w:b/>
        </w:rPr>
        <w:t>natal Service (</w:t>
      </w:r>
      <w:r w:rsidRPr="00682897" w:rsidR="00682897">
        <w:rPr>
          <w:rFonts w:cs="Arial"/>
          <w:b/>
        </w:rPr>
        <w:t>SWANS</w:t>
      </w:r>
      <w:r>
        <w:rPr>
          <w:rFonts w:cs="Arial"/>
          <w:b/>
        </w:rPr>
        <w:t xml:space="preserve">) </w:t>
      </w:r>
      <w:r w:rsidR="00682897">
        <w:rPr>
          <w:rFonts w:cs="Arial"/>
        </w:rPr>
        <w:t>Support for Pregnant Women with complex social needs and antenatal needs.</w:t>
      </w:r>
      <w:r w:rsidR="006C7B5E">
        <w:rPr>
          <w:rFonts w:cs="Arial"/>
        </w:rPr>
        <w:t xml:space="preserve"> Kirklees</w:t>
      </w:r>
    </w:p>
    <w:p w:rsidRPr="00682897" w:rsidR="00682897" w:rsidP="009B07AD" w:rsidRDefault="00682897" w14:paraId="3C8EC45C" w14:textId="77777777">
      <w:pPr>
        <w:spacing w:before="100" w:beforeAutospacing="1" w:after="100" w:afterAutospacing="1"/>
        <w:ind w:left="851"/>
        <w:contextualSpacing/>
        <w:rPr>
          <w:rFonts w:cs="Arial"/>
          <w:b/>
        </w:rPr>
      </w:pPr>
    </w:p>
    <w:p w:rsidRPr="006C7B5E" w:rsidR="00682897" w:rsidP="009B07AD" w:rsidRDefault="00682897" w14:paraId="488D0A0C" w14:textId="6304D902">
      <w:pPr>
        <w:spacing w:before="100" w:beforeAutospacing="1" w:after="100" w:afterAutospacing="1"/>
        <w:ind w:left="851"/>
        <w:contextualSpacing/>
        <w:rPr>
          <w:rFonts w:cs="Arial"/>
        </w:rPr>
      </w:pPr>
      <w:r w:rsidRPr="00682897">
        <w:rPr>
          <w:rFonts w:cs="Arial"/>
          <w:b/>
        </w:rPr>
        <w:t>Multi-Agency Assessment of Pregnant Women and their Babies in Cases where there is Substance Misuse</w:t>
      </w:r>
      <w:r w:rsidR="006C7B5E">
        <w:rPr>
          <w:rFonts w:cs="Arial"/>
          <w:b/>
        </w:rPr>
        <w:t xml:space="preserve">; </w:t>
      </w:r>
      <w:r w:rsidRPr="006C7B5E" w:rsidR="006C7B5E">
        <w:rPr>
          <w:rFonts w:cs="Arial"/>
        </w:rPr>
        <w:t>S</w:t>
      </w:r>
      <w:r w:rsidR="009471A6">
        <w:rPr>
          <w:rFonts w:cs="Arial"/>
        </w:rPr>
        <w:t>a</w:t>
      </w:r>
      <w:r w:rsidRPr="006C7B5E" w:rsidR="006C7B5E">
        <w:rPr>
          <w:rFonts w:cs="Arial"/>
        </w:rPr>
        <w:t xml:space="preserve">feguardindg children living in families </w:t>
      </w:r>
      <w:r w:rsidR="006C7B5E">
        <w:rPr>
          <w:rFonts w:cs="Arial"/>
        </w:rPr>
        <w:t>of drug or alcohol misuse.  Barnsley</w:t>
      </w:r>
    </w:p>
    <w:p w:rsidR="00682897" w:rsidP="009B07AD" w:rsidRDefault="00682897" w14:paraId="326DC100" w14:textId="77777777">
      <w:pPr>
        <w:spacing w:before="100" w:beforeAutospacing="1" w:after="100" w:afterAutospacing="1"/>
        <w:ind w:left="851"/>
        <w:contextualSpacing/>
        <w:rPr>
          <w:rFonts w:cs="Arial"/>
          <w:b/>
          <w:bCs/>
        </w:rPr>
      </w:pPr>
    </w:p>
    <w:p w:rsidRPr="00542BEE" w:rsidR="00542BEE" w:rsidP="001E124C" w:rsidRDefault="00542BEE" w14:paraId="03BE5949" w14:textId="77777777">
      <w:pPr>
        <w:spacing w:before="100" w:beforeAutospacing="1" w:after="100" w:afterAutospacing="1"/>
        <w:ind w:left="851" w:hanging="851"/>
        <w:contextualSpacing/>
        <w:rPr>
          <w:rFonts w:cs="Arial"/>
        </w:rPr>
      </w:pPr>
      <w:r w:rsidRPr="00542BEE">
        <w:rPr>
          <w:rFonts w:cs="Arial"/>
          <w:b/>
          <w:bCs/>
        </w:rPr>
        <w:t>8.</w:t>
      </w:r>
      <w:r w:rsidRPr="00542BEE">
        <w:rPr>
          <w:rFonts w:cs="Arial"/>
          <w:b/>
          <w:bCs/>
        </w:rPr>
        <w:tab/>
      </w:r>
      <w:r w:rsidRPr="00542BEE">
        <w:rPr>
          <w:rFonts w:cs="Arial"/>
          <w:b/>
          <w:bCs/>
        </w:rPr>
        <w:t>Clinic Arrangements for Patients with Children</w:t>
      </w:r>
    </w:p>
    <w:p w:rsidR="002C3A5F" w:rsidP="001E124C" w:rsidRDefault="00542BEE" w14:paraId="58D0D6FF" w14:textId="77777777">
      <w:pPr>
        <w:spacing w:before="100" w:beforeAutospacing="1" w:after="100" w:afterAutospacing="1"/>
        <w:ind w:left="851" w:hanging="851"/>
        <w:contextualSpacing/>
        <w:rPr>
          <w:rFonts w:cs="Arial"/>
        </w:rPr>
      </w:pPr>
      <w:r w:rsidRPr="00542BEE">
        <w:rPr>
          <w:rFonts w:cs="Arial"/>
        </w:rPr>
        <w:t xml:space="preserve">  </w:t>
      </w:r>
      <w:r w:rsidRPr="00542BEE">
        <w:rPr>
          <w:rFonts w:cs="Arial"/>
        </w:rPr>
        <w:tab/>
      </w:r>
    </w:p>
    <w:p w:rsidRPr="00542BEE" w:rsidR="00542BEE" w:rsidP="001E124C" w:rsidRDefault="00542BEE" w14:paraId="097E6659" w14:textId="77777777">
      <w:pPr>
        <w:spacing w:before="100" w:beforeAutospacing="1" w:after="100" w:afterAutospacing="1"/>
        <w:ind w:left="851"/>
        <w:contextualSpacing/>
        <w:rPr>
          <w:rFonts w:cs="Arial"/>
        </w:rPr>
      </w:pPr>
      <w:r w:rsidRPr="00542BEE">
        <w:rPr>
          <w:rFonts w:cs="Arial"/>
        </w:rPr>
        <w:t>Staff should consider the child care arrangements of patients when offering appointments.  If patients need to take or collect children from school these times should be avoided if possible. </w:t>
      </w:r>
    </w:p>
    <w:p w:rsidR="002C3A5F" w:rsidP="001E124C" w:rsidRDefault="00542BEE" w14:paraId="31CBAF0D" w14:textId="77777777">
      <w:pPr>
        <w:spacing w:before="100" w:beforeAutospacing="1" w:after="100" w:afterAutospacing="1"/>
        <w:ind w:left="851" w:hanging="791"/>
        <w:contextualSpacing/>
        <w:rPr>
          <w:rFonts w:cs="Arial"/>
        </w:rPr>
      </w:pPr>
      <w:r w:rsidRPr="00542BEE">
        <w:rPr>
          <w:rFonts w:cs="Arial"/>
        </w:rPr>
        <w:t> </w:t>
      </w:r>
      <w:r w:rsidRPr="00542BEE">
        <w:rPr>
          <w:rFonts w:cs="Arial"/>
        </w:rPr>
        <w:tab/>
      </w:r>
    </w:p>
    <w:p w:rsidRPr="00542BEE" w:rsidR="00542BEE" w:rsidP="001E124C" w:rsidRDefault="00542BEE" w14:paraId="5DA3B98E" w14:textId="77777777">
      <w:pPr>
        <w:spacing w:before="100" w:beforeAutospacing="1" w:after="100" w:afterAutospacing="1"/>
        <w:ind w:left="851"/>
        <w:contextualSpacing/>
        <w:rPr>
          <w:rFonts w:cs="Arial"/>
        </w:rPr>
      </w:pPr>
      <w:r w:rsidRPr="00542BEE">
        <w:rPr>
          <w:rFonts w:cs="Arial"/>
        </w:rPr>
        <w:t>Staff should be aware in advance of whether a patient, may need to bring a child with them to an appointment and have arrangements in place as to how to deal with this situation that are agreed and understood by all relevant staff. </w:t>
      </w:r>
    </w:p>
    <w:p w:rsidR="002C3A5F" w:rsidP="001E124C" w:rsidRDefault="00542BEE" w14:paraId="0A821549" w14:textId="77777777">
      <w:pPr>
        <w:spacing w:before="100" w:beforeAutospacing="1" w:after="100" w:afterAutospacing="1"/>
        <w:ind w:left="851" w:hanging="791"/>
        <w:contextualSpacing/>
        <w:rPr>
          <w:rFonts w:cs="Arial"/>
        </w:rPr>
      </w:pPr>
      <w:r w:rsidRPr="00542BEE">
        <w:rPr>
          <w:rFonts w:cs="Arial"/>
        </w:rPr>
        <w:tab/>
      </w:r>
    </w:p>
    <w:p w:rsidRPr="00542BEE" w:rsidR="00542BEE" w:rsidP="00273E08" w:rsidRDefault="00542BEE" w14:paraId="56F46689" w14:textId="5C76022A">
      <w:pPr>
        <w:spacing w:before="100" w:beforeAutospacing="1" w:after="100" w:afterAutospacing="1"/>
        <w:ind w:left="851"/>
        <w:contextualSpacing/>
        <w:rPr>
          <w:rFonts w:cs="Arial"/>
        </w:rPr>
      </w:pPr>
      <w:r w:rsidRPr="00542BEE">
        <w:rPr>
          <w:rFonts w:cs="Arial"/>
        </w:rPr>
        <w:t>If children are brought to an outpatient area consideration should be given as to the suitability and safety of the environment for children and clear expectations provided about the supervision of children.</w:t>
      </w:r>
    </w:p>
    <w:p w:rsidRPr="00542BEE" w:rsidR="00542BEE" w:rsidP="001E124C" w:rsidRDefault="00542BEE" w14:paraId="3BEE236D" w14:textId="77777777">
      <w:pPr>
        <w:spacing w:after="200"/>
        <w:contextualSpacing/>
        <w:rPr>
          <w:rFonts w:cs="Arial"/>
          <w:b/>
          <w:bCs/>
        </w:rPr>
      </w:pPr>
    </w:p>
    <w:p w:rsidR="00542BEE" w:rsidP="008170A0" w:rsidRDefault="00542BEE" w14:paraId="3BD27FE8" w14:textId="77777777">
      <w:pPr>
        <w:spacing w:before="100" w:beforeAutospacing="1" w:after="100" w:afterAutospacing="1"/>
        <w:ind w:left="851" w:hanging="851"/>
        <w:contextualSpacing/>
        <w:rPr>
          <w:rFonts w:cs="Arial"/>
          <w:b/>
          <w:bCs/>
        </w:rPr>
      </w:pPr>
      <w:r w:rsidRPr="00542BEE">
        <w:rPr>
          <w:rFonts w:cs="Arial"/>
          <w:b/>
          <w:bCs/>
        </w:rPr>
        <w:t>9.</w:t>
      </w:r>
      <w:r w:rsidRPr="00542BEE">
        <w:rPr>
          <w:rFonts w:cs="Arial"/>
          <w:b/>
          <w:bCs/>
        </w:rPr>
        <w:tab/>
      </w:r>
      <w:r w:rsidRPr="00542BEE">
        <w:rPr>
          <w:rFonts w:cs="Arial"/>
          <w:b/>
          <w:bCs/>
        </w:rPr>
        <w:t>Children Visiting Relatives in Hospital</w:t>
      </w:r>
    </w:p>
    <w:p w:rsidRPr="00542BEE" w:rsidR="00214512" w:rsidP="001E124C" w:rsidRDefault="00214512" w14:paraId="0CCC0888" w14:textId="77777777">
      <w:pPr>
        <w:spacing w:before="100" w:beforeAutospacing="1" w:after="100" w:afterAutospacing="1"/>
        <w:ind w:left="851" w:hanging="791"/>
        <w:contextualSpacing/>
        <w:rPr>
          <w:rFonts w:cs="Arial"/>
        </w:rPr>
      </w:pPr>
    </w:p>
    <w:p w:rsidR="00542BEE" w:rsidP="001E124C" w:rsidRDefault="00542BEE" w14:paraId="3CCDB034" w14:textId="77777777">
      <w:pPr>
        <w:spacing w:before="100" w:beforeAutospacing="1" w:after="100" w:afterAutospacing="1"/>
        <w:ind w:left="851" w:hanging="791"/>
        <w:contextualSpacing/>
        <w:rPr>
          <w:rFonts w:cs="Arial"/>
        </w:rPr>
      </w:pPr>
      <w:r w:rsidRPr="00542BEE">
        <w:rPr>
          <w:rFonts w:cs="Arial"/>
        </w:rPr>
        <w:t>  </w:t>
      </w:r>
      <w:r w:rsidRPr="00542BEE">
        <w:rPr>
          <w:rFonts w:cs="Arial"/>
        </w:rPr>
        <w:tab/>
      </w:r>
      <w:r w:rsidRPr="00542BEE">
        <w:rPr>
          <w:rFonts w:cs="Arial"/>
        </w:rPr>
        <w:t>Staff must comply with the Trust</w:t>
      </w:r>
      <w:r w:rsidR="00AA6B4D">
        <w:rPr>
          <w:rFonts w:cs="Arial"/>
        </w:rPr>
        <w:t>’</w:t>
      </w:r>
      <w:r w:rsidRPr="00542BEE">
        <w:rPr>
          <w:rFonts w:cs="Arial"/>
        </w:rPr>
        <w:t>s guidance</w:t>
      </w:r>
      <w:r w:rsidRPr="00542BEE">
        <w:rPr>
          <w:rFonts w:cs="Arial"/>
          <w:b/>
          <w:bCs/>
          <w:i/>
          <w:iCs/>
        </w:rPr>
        <w:t xml:space="preserve"> </w:t>
      </w:r>
      <w:r w:rsidRPr="00542BEE">
        <w:rPr>
          <w:rFonts w:cs="Arial"/>
        </w:rPr>
        <w:t>on child visiting inpatient areas</w:t>
      </w:r>
      <w:r w:rsidR="00AA6B4D">
        <w:rPr>
          <w:rFonts w:cs="Arial"/>
        </w:rPr>
        <w:t xml:space="preserve"> - </w:t>
      </w:r>
      <w:r w:rsidRPr="00542BEE">
        <w:rPr>
          <w:rFonts w:cs="Arial"/>
        </w:rPr>
        <w:t xml:space="preserve">Policy for Adult and Children </w:t>
      </w:r>
      <w:r w:rsidR="00AA6B4D">
        <w:rPr>
          <w:rFonts w:cs="Arial"/>
        </w:rPr>
        <w:t>V</w:t>
      </w:r>
      <w:r w:rsidRPr="00542BEE" w:rsidR="00AA6B4D">
        <w:rPr>
          <w:rFonts w:cs="Arial"/>
        </w:rPr>
        <w:t xml:space="preserve">isiting </w:t>
      </w:r>
      <w:r w:rsidRPr="00542BEE">
        <w:rPr>
          <w:rFonts w:cs="Arial"/>
        </w:rPr>
        <w:t xml:space="preserve">to </w:t>
      </w:r>
      <w:r w:rsidR="00AA6B4D">
        <w:rPr>
          <w:rFonts w:cs="Arial"/>
        </w:rPr>
        <w:t>I</w:t>
      </w:r>
      <w:r w:rsidRPr="00542BEE">
        <w:rPr>
          <w:rFonts w:cs="Arial"/>
        </w:rPr>
        <w:t xml:space="preserve">npatients in </w:t>
      </w:r>
      <w:r w:rsidR="00AA6B4D">
        <w:rPr>
          <w:rFonts w:cs="Arial"/>
        </w:rPr>
        <w:t>H</w:t>
      </w:r>
      <w:r w:rsidRPr="00542BEE">
        <w:rPr>
          <w:rFonts w:cs="Arial"/>
        </w:rPr>
        <w:t>ospitals (including handling of non-patient visitors to the Trust). This document can be found on the Trust Intranet Policy page.</w:t>
      </w:r>
    </w:p>
    <w:p w:rsidR="00570604" w:rsidP="001E124C" w:rsidRDefault="00570604" w14:paraId="4A990D24" w14:textId="77777777">
      <w:pPr>
        <w:spacing w:before="100" w:beforeAutospacing="1" w:after="100" w:afterAutospacing="1"/>
        <w:ind w:left="851" w:hanging="791"/>
        <w:contextualSpacing/>
        <w:rPr>
          <w:rFonts w:cs="Arial"/>
        </w:rPr>
      </w:pPr>
    </w:p>
    <w:p w:rsidR="00570604" w:rsidP="00273E08" w:rsidRDefault="00F76BAF" w14:paraId="603CC4DB" w14:textId="1A3DEBE9">
      <w:pPr>
        <w:spacing w:before="100" w:beforeAutospacing="1" w:after="100" w:afterAutospacing="1"/>
        <w:ind w:left="851"/>
        <w:contextualSpacing/>
        <w:rPr>
          <w:rFonts w:cs="Arial"/>
        </w:rPr>
      </w:pPr>
      <w:hyperlink w:anchor="child%20visiting" r:id="rId45">
        <w:r w:rsidRPr="4BC37A03" w:rsidR="00570604">
          <w:rPr>
            <w:rStyle w:val="Hyperlink"/>
            <w:rFonts w:cs="Arial"/>
          </w:rPr>
          <w:t>http</w:t>
        </w:r>
        <w:r w:rsidRPr="4BC37A03" w:rsidR="56B4BF4F">
          <w:rPr>
            <w:rStyle w:val="Hyperlink"/>
            <w:rFonts w:cs="Arial"/>
          </w:rPr>
          <w:t>s://swyt.sharepoint.com/sites/Policy-Documents/SitePages/Document-Store-Home.aspx#child%20visiting</w:t>
        </w:r>
      </w:hyperlink>
    </w:p>
    <w:p w:rsidR="00DD56B6" w:rsidP="001E124C" w:rsidRDefault="00DD56B6" w14:paraId="5BAD3425" w14:textId="77777777">
      <w:pPr>
        <w:spacing w:before="100" w:beforeAutospacing="1" w:after="100" w:afterAutospacing="1"/>
        <w:ind w:left="851" w:hanging="791"/>
        <w:contextualSpacing/>
        <w:rPr>
          <w:rFonts w:cs="Arial"/>
        </w:rPr>
      </w:pPr>
    </w:p>
    <w:p w:rsidRPr="00542BEE" w:rsidR="00542BEE" w:rsidP="001E124C" w:rsidRDefault="00542BEE" w14:paraId="07FAD38E" w14:textId="77777777">
      <w:pPr>
        <w:spacing w:before="100" w:beforeAutospacing="1" w:after="100" w:afterAutospacing="1"/>
        <w:ind w:left="851" w:hanging="791"/>
        <w:contextualSpacing/>
        <w:rPr>
          <w:rFonts w:cs="Arial"/>
        </w:rPr>
      </w:pPr>
      <w:r w:rsidRPr="00542BEE">
        <w:rPr>
          <w:rFonts w:cs="Arial"/>
        </w:rPr>
        <w:t> </w:t>
      </w:r>
      <w:r w:rsidRPr="00542BEE">
        <w:rPr>
          <w:rFonts w:cs="Arial"/>
        </w:rPr>
        <w:tab/>
      </w:r>
      <w:r w:rsidRPr="00542BEE">
        <w:rPr>
          <w:rFonts w:cs="Arial"/>
        </w:rPr>
        <w:t>Inpatient services must have suitable and safe designated space for visits by children to take place.  This applies to services run by the Trust and those commissioned or bought from the private or independent sector. </w:t>
      </w:r>
    </w:p>
    <w:p w:rsidR="002C3A5F" w:rsidP="001E124C" w:rsidRDefault="00542BEE" w14:paraId="4A7717C8" w14:textId="77777777">
      <w:pPr>
        <w:spacing w:before="100" w:beforeAutospacing="1" w:after="100" w:afterAutospacing="1"/>
        <w:ind w:left="851" w:hanging="791"/>
        <w:contextualSpacing/>
        <w:rPr>
          <w:rFonts w:cs="Arial"/>
        </w:rPr>
      </w:pPr>
      <w:r w:rsidRPr="00542BEE">
        <w:rPr>
          <w:rFonts w:cs="Arial"/>
        </w:rPr>
        <w:t> </w:t>
      </w:r>
      <w:r w:rsidRPr="00542BEE">
        <w:rPr>
          <w:rFonts w:cs="Arial"/>
        </w:rPr>
        <w:tab/>
      </w:r>
    </w:p>
    <w:p w:rsidRPr="00542BEE" w:rsidR="00542BEE" w:rsidP="001E124C" w:rsidRDefault="00542BEE" w14:paraId="72935CBE" w14:textId="77777777">
      <w:pPr>
        <w:spacing w:before="100" w:beforeAutospacing="1" w:after="100" w:afterAutospacing="1"/>
        <w:ind w:left="851"/>
        <w:contextualSpacing/>
        <w:rPr>
          <w:rFonts w:cs="Arial"/>
        </w:rPr>
      </w:pPr>
      <w:r w:rsidRPr="00542BEE">
        <w:rPr>
          <w:rFonts w:cs="Arial"/>
        </w:rPr>
        <w:t xml:space="preserve">Staff should ensure that any visits by children to inpatients units are in the child’s best interests.  </w:t>
      </w:r>
    </w:p>
    <w:p w:rsidR="002C3A5F" w:rsidP="001E124C" w:rsidRDefault="00542BEE" w14:paraId="04C83B5C" w14:textId="77777777">
      <w:pPr>
        <w:spacing w:before="100" w:beforeAutospacing="1" w:after="100" w:afterAutospacing="1"/>
        <w:ind w:left="851" w:hanging="791"/>
        <w:contextualSpacing/>
        <w:rPr>
          <w:rFonts w:cs="Arial"/>
        </w:rPr>
      </w:pPr>
      <w:r w:rsidRPr="00542BEE">
        <w:rPr>
          <w:rFonts w:cs="Arial"/>
        </w:rPr>
        <w:t xml:space="preserve">   </w:t>
      </w:r>
      <w:r w:rsidRPr="00542BEE">
        <w:rPr>
          <w:rFonts w:cs="Arial"/>
        </w:rPr>
        <w:tab/>
      </w:r>
    </w:p>
    <w:p w:rsidRPr="00542BEE" w:rsidR="00542BEE" w:rsidP="001E124C" w:rsidRDefault="00542BEE" w14:paraId="0EB8AEF7" w14:textId="77777777">
      <w:pPr>
        <w:spacing w:before="100" w:beforeAutospacing="1" w:after="100" w:afterAutospacing="1"/>
        <w:ind w:left="851"/>
        <w:contextualSpacing/>
        <w:rPr>
          <w:rFonts w:cs="Arial"/>
        </w:rPr>
      </w:pPr>
      <w:r w:rsidRPr="00542BEE">
        <w:rPr>
          <w:rFonts w:cs="Arial"/>
        </w:rPr>
        <w:t>A ‘Child Visiting Plan’, must be discussed and recorded and placed in the service user’s notes.</w:t>
      </w:r>
    </w:p>
    <w:p w:rsidR="002C3A5F" w:rsidP="001E124C" w:rsidRDefault="00542BEE" w14:paraId="67368656" w14:textId="77777777">
      <w:pPr>
        <w:spacing w:before="100" w:beforeAutospacing="1" w:after="100" w:afterAutospacing="1"/>
        <w:ind w:left="851" w:hanging="791"/>
        <w:contextualSpacing/>
        <w:rPr>
          <w:rFonts w:cs="Arial"/>
        </w:rPr>
      </w:pPr>
      <w:r w:rsidRPr="00542BEE">
        <w:rPr>
          <w:rFonts w:cs="Arial"/>
        </w:rPr>
        <w:t xml:space="preserve">  </w:t>
      </w:r>
      <w:r w:rsidRPr="00542BEE">
        <w:rPr>
          <w:rFonts w:cs="Arial"/>
        </w:rPr>
        <w:tab/>
      </w:r>
    </w:p>
    <w:p w:rsidR="00542BEE" w:rsidP="001E124C" w:rsidRDefault="00542BEE" w14:paraId="7EF76998" w14:textId="352C2F90">
      <w:pPr>
        <w:spacing w:before="100" w:beforeAutospacing="1" w:after="100" w:afterAutospacing="1"/>
        <w:ind w:left="851"/>
        <w:contextualSpacing/>
        <w:rPr>
          <w:rFonts w:cs="Arial"/>
        </w:rPr>
      </w:pPr>
      <w:r w:rsidRPr="00542BEE">
        <w:rPr>
          <w:rFonts w:cs="Arial"/>
        </w:rPr>
        <w:t xml:space="preserve">Staff within the Yorkshire Centre for Forensic Psychiatry will comply with the Centre’s specific policy. </w:t>
      </w:r>
    </w:p>
    <w:p w:rsidR="00541549" w:rsidP="001E124C" w:rsidRDefault="00541549" w14:paraId="7B29668C" w14:textId="7E5014BF">
      <w:pPr>
        <w:spacing w:before="100" w:beforeAutospacing="1" w:after="100" w:afterAutospacing="1"/>
        <w:ind w:left="851"/>
        <w:contextualSpacing/>
        <w:rPr>
          <w:rFonts w:cs="Arial"/>
        </w:rPr>
      </w:pPr>
    </w:p>
    <w:p w:rsidRPr="00542BEE" w:rsidR="00541549" w:rsidP="001E124C" w:rsidRDefault="00541549" w14:paraId="6138E862" w14:textId="77777777">
      <w:pPr>
        <w:spacing w:before="100" w:beforeAutospacing="1" w:after="100" w:afterAutospacing="1"/>
        <w:ind w:left="851"/>
        <w:contextualSpacing/>
        <w:rPr>
          <w:rFonts w:cs="Arial"/>
        </w:rPr>
      </w:pPr>
    </w:p>
    <w:p w:rsidRPr="00371C33" w:rsidR="002C3A5F" w:rsidP="001E124C" w:rsidRDefault="002C3A5F" w14:paraId="0C7D08AC" w14:textId="77777777">
      <w:pPr>
        <w:spacing w:before="100" w:beforeAutospacing="1" w:after="100" w:afterAutospacing="1"/>
        <w:ind w:left="851" w:hanging="791"/>
        <w:contextualSpacing/>
        <w:rPr>
          <w:rFonts w:cs="Arial"/>
        </w:rPr>
      </w:pPr>
    </w:p>
    <w:p w:rsidRPr="00371C33" w:rsidR="00542BEE" w:rsidP="00576612" w:rsidRDefault="00542BEE" w14:paraId="5C770BB7" w14:textId="77777777">
      <w:pPr>
        <w:spacing w:before="100" w:beforeAutospacing="1" w:after="100" w:afterAutospacing="1"/>
        <w:ind w:left="851" w:hanging="993"/>
        <w:contextualSpacing/>
        <w:rPr>
          <w:rFonts w:cs="Arial"/>
        </w:rPr>
      </w:pPr>
      <w:r w:rsidRPr="00371C33">
        <w:rPr>
          <w:rFonts w:cs="Arial"/>
          <w:b/>
        </w:rPr>
        <w:t>10.</w:t>
      </w:r>
      <w:r w:rsidRPr="00371C33">
        <w:rPr>
          <w:rFonts w:cs="Arial"/>
        </w:rPr>
        <w:t xml:space="preserve"> </w:t>
      </w:r>
      <w:r w:rsidRPr="00371C33">
        <w:rPr>
          <w:rFonts w:cs="Arial"/>
        </w:rPr>
        <w:tab/>
      </w:r>
      <w:r w:rsidRPr="009B07AD">
        <w:rPr>
          <w:rFonts w:cs="Arial"/>
          <w:b/>
        </w:rPr>
        <w:t>Under 18 s</w:t>
      </w:r>
    </w:p>
    <w:p w:rsidRPr="00371C33" w:rsidR="002C3A5F" w:rsidP="001E124C" w:rsidRDefault="002C3A5F" w14:paraId="37A31054" w14:textId="77777777">
      <w:pPr>
        <w:spacing w:before="100" w:beforeAutospacing="1" w:after="100" w:afterAutospacing="1"/>
        <w:ind w:left="851" w:hanging="791"/>
        <w:contextualSpacing/>
        <w:rPr>
          <w:rFonts w:cs="Arial"/>
        </w:rPr>
      </w:pPr>
    </w:p>
    <w:p w:rsidRPr="00371C33" w:rsidR="00542BEE" w:rsidP="001E124C" w:rsidRDefault="00542BEE" w14:paraId="6BAA87A8" w14:textId="77777777">
      <w:pPr>
        <w:spacing w:before="100" w:beforeAutospacing="1" w:after="100" w:afterAutospacing="1"/>
        <w:ind w:left="851" w:hanging="791"/>
        <w:contextualSpacing/>
        <w:rPr>
          <w:rFonts w:cs="Arial"/>
        </w:rPr>
      </w:pPr>
      <w:r w:rsidRPr="00371C33">
        <w:rPr>
          <w:rFonts w:cs="Arial"/>
        </w:rPr>
        <w:tab/>
      </w:r>
      <w:r w:rsidRPr="00371C33">
        <w:rPr>
          <w:rFonts w:cs="Arial"/>
        </w:rPr>
        <w:t xml:space="preserve">In exceptional circumstances where a young person aged 16 or 17 is presenting an extreme risk to themselves and others and all options have been explored by CAMHS, an emergency  to an adult ward may be required until a place in an appropriate </w:t>
      </w:r>
      <w:r w:rsidRPr="00371C33" w:rsidR="001E7292">
        <w:rPr>
          <w:rFonts w:cs="Arial"/>
        </w:rPr>
        <w:t>unit</w:t>
      </w:r>
      <w:r w:rsidRPr="00371C33">
        <w:rPr>
          <w:rFonts w:cs="Arial"/>
        </w:rPr>
        <w:t xml:space="preserve"> is identified. This holding position should not exceed 72 hours and the young person should be moved to an appropriate unit as soon as possible.</w:t>
      </w:r>
    </w:p>
    <w:p w:rsidRPr="00371C33" w:rsidR="002C3A5F" w:rsidP="001E124C" w:rsidRDefault="00542BEE" w14:paraId="7DC8C081" w14:textId="77777777">
      <w:pPr>
        <w:spacing w:before="100" w:beforeAutospacing="1" w:after="100" w:afterAutospacing="1"/>
        <w:ind w:left="851" w:hanging="791"/>
        <w:contextualSpacing/>
        <w:rPr>
          <w:rFonts w:cs="Arial"/>
        </w:rPr>
      </w:pPr>
      <w:r w:rsidRPr="00371C33">
        <w:rPr>
          <w:rFonts w:cs="Arial"/>
        </w:rPr>
        <w:tab/>
      </w:r>
    </w:p>
    <w:p w:rsidR="002C3A5F" w:rsidP="001E124C" w:rsidRDefault="00542BEE" w14:paraId="034EF289" w14:textId="1E161E02">
      <w:pPr>
        <w:spacing w:before="100" w:beforeAutospacing="1" w:after="100" w:afterAutospacing="1"/>
        <w:ind w:left="851"/>
        <w:contextualSpacing/>
        <w:rPr>
          <w:rFonts w:cs="Arial"/>
        </w:rPr>
      </w:pPr>
      <w:r w:rsidRPr="00371C33">
        <w:rPr>
          <w:rFonts w:cs="Arial"/>
        </w:rPr>
        <w:t xml:space="preserve">In the event that a young person is admitted to the </w:t>
      </w:r>
      <w:r w:rsidRPr="00371C33" w:rsidR="002C3A5F">
        <w:rPr>
          <w:rFonts w:cs="Arial"/>
        </w:rPr>
        <w:t>ward</w:t>
      </w:r>
      <w:r w:rsidRPr="00371C33">
        <w:rPr>
          <w:rFonts w:cs="Arial"/>
        </w:rPr>
        <w:t xml:space="preserve"> a Datix should be recorded as Amber. Where a young person is detained under the </w:t>
      </w:r>
      <w:r w:rsidRPr="00371C33" w:rsidR="00AA6B4D">
        <w:rPr>
          <w:rFonts w:cs="Arial"/>
        </w:rPr>
        <w:t>M</w:t>
      </w:r>
      <w:r w:rsidRPr="00371C33">
        <w:rPr>
          <w:rFonts w:cs="Arial"/>
        </w:rPr>
        <w:t xml:space="preserve">ental </w:t>
      </w:r>
      <w:r w:rsidRPr="00371C33" w:rsidR="00AA6B4D">
        <w:rPr>
          <w:rFonts w:cs="Arial"/>
        </w:rPr>
        <w:t>H</w:t>
      </w:r>
      <w:r w:rsidRPr="00371C33">
        <w:rPr>
          <w:rFonts w:cs="Arial"/>
        </w:rPr>
        <w:t xml:space="preserve">ealth Act the Care Quality Commission (CQC) should be notified via the </w:t>
      </w:r>
      <w:r w:rsidRPr="00371C33" w:rsidR="00AA6B4D">
        <w:rPr>
          <w:rFonts w:cs="Arial"/>
        </w:rPr>
        <w:t>local m</w:t>
      </w:r>
      <w:r w:rsidRPr="00371C33">
        <w:rPr>
          <w:rFonts w:cs="Arial"/>
        </w:rPr>
        <w:t xml:space="preserve">ental </w:t>
      </w:r>
      <w:r w:rsidRPr="00371C33" w:rsidR="00AA6B4D">
        <w:rPr>
          <w:rFonts w:cs="Arial"/>
        </w:rPr>
        <w:t>h</w:t>
      </w:r>
      <w:r w:rsidRPr="00371C33">
        <w:rPr>
          <w:rFonts w:cs="Arial"/>
        </w:rPr>
        <w:t xml:space="preserve">ealth administration office and reported to the Mental </w:t>
      </w:r>
      <w:r w:rsidRPr="00371C33" w:rsidR="002C3A5F">
        <w:rPr>
          <w:rFonts w:cs="Arial"/>
        </w:rPr>
        <w:t>Health</w:t>
      </w:r>
      <w:r w:rsidRPr="00371C33">
        <w:rPr>
          <w:rFonts w:cs="Arial"/>
        </w:rPr>
        <w:t xml:space="preserve"> Act Committee.</w:t>
      </w:r>
      <w:r w:rsidRPr="00371C33" w:rsidR="002C3A5F">
        <w:rPr>
          <w:rFonts w:cs="Arial"/>
        </w:rPr>
        <w:t xml:space="preserve">  </w:t>
      </w:r>
      <w:r w:rsidRPr="00371C33">
        <w:rPr>
          <w:rFonts w:cs="Arial"/>
        </w:rPr>
        <w:t xml:space="preserve">A member of the safeguarding </w:t>
      </w:r>
      <w:r w:rsidRPr="00371C33" w:rsidR="002C3A5F">
        <w:rPr>
          <w:rFonts w:cs="Arial"/>
        </w:rPr>
        <w:t xml:space="preserve">children </w:t>
      </w:r>
      <w:r w:rsidRPr="00371C33">
        <w:rPr>
          <w:rFonts w:cs="Arial"/>
        </w:rPr>
        <w:t>team will review the Datix and offer advice and support. Further information can be obtained via contacting the safeguarding children team.</w:t>
      </w:r>
    </w:p>
    <w:p w:rsidR="00CC0398" w:rsidP="001E124C" w:rsidRDefault="00CC0398" w14:paraId="5189E7A0" w14:textId="3287C81B">
      <w:pPr>
        <w:spacing w:before="100" w:beforeAutospacing="1" w:after="100" w:afterAutospacing="1"/>
        <w:ind w:left="851"/>
        <w:contextualSpacing/>
        <w:rPr>
          <w:rFonts w:cs="Arial"/>
        </w:rPr>
      </w:pPr>
    </w:p>
    <w:p w:rsidRPr="00CC0398" w:rsidR="00CC0398" w:rsidP="00CC0398" w:rsidRDefault="00CC0398" w14:paraId="377D8CD0" w14:textId="77777777">
      <w:pPr>
        <w:spacing w:before="100" w:beforeAutospacing="1" w:after="100" w:afterAutospacing="1"/>
        <w:ind w:left="851"/>
        <w:contextualSpacing/>
        <w:rPr>
          <w:rFonts w:cs="Arial"/>
        </w:rPr>
      </w:pPr>
      <w:r w:rsidRPr="00CC0398">
        <w:rPr>
          <w:rFonts w:cs="Arial"/>
        </w:rPr>
        <w:t>USE OF FORCE ACT.</w:t>
      </w:r>
    </w:p>
    <w:p w:rsidRPr="00CC0398" w:rsidR="00CC0398" w:rsidP="00CC0398" w:rsidRDefault="00CC0398" w14:paraId="668FD8C8" w14:textId="77777777">
      <w:pPr>
        <w:spacing w:before="100" w:beforeAutospacing="1" w:after="100" w:afterAutospacing="1"/>
        <w:ind w:left="851"/>
        <w:contextualSpacing/>
        <w:rPr>
          <w:rFonts w:cs="Arial"/>
        </w:rPr>
      </w:pPr>
      <w:r w:rsidRPr="00CC0398">
        <w:rPr>
          <w:rFonts w:cs="Arial"/>
        </w:rPr>
        <w:t>The Act applies to all mental health inpatient facilities (including 136 suites attached to same), including those in the independent sector that provide treatment for mental disorder on behalf of the NHS.</w:t>
      </w:r>
    </w:p>
    <w:p w:rsidRPr="00B0562B" w:rsidR="004C2D05" w:rsidP="00722F58" w:rsidRDefault="00CC0398" w14:paraId="1B15B430" w14:textId="4479B20B">
      <w:pPr>
        <w:spacing w:before="100" w:beforeAutospacing="1" w:after="100" w:afterAutospacing="1"/>
        <w:ind w:left="851"/>
        <w:contextualSpacing/>
        <w:rPr>
          <w:rFonts w:cs="Arial"/>
        </w:rPr>
      </w:pPr>
      <w:r w:rsidRPr="00CC0398">
        <w:rPr>
          <w:rFonts w:cs="Arial"/>
        </w:rPr>
        <w:t>Key Points for Clinical Staff: The following sections directly affect you in the areas you work, a full copy of the Act can be found here Mental Health Units (Use of Force) Act 2018 - GOV.UK (www.gov.uk)</w:t>
      </w:r>
    </w:p>
    <w:p w:rsidRPr="00B0562B" w:rsidR="002C3A5F" w:rsidP="00DD6FBC" w:rsidRDefault="002C3A5F" w14:paraId="3FD9042A" w14:textId="77777777">
      <w:pPr>
        <w:spacing w:before="100" w:beforeAutospacing="1" w:after="100" w:afterAutospacing="1"/>
        <w:contextualSpacing/>
        <w:rPr>
          <w:rFonts w:cs="Arial"/>
          <w:color w:val="FF0000"/>
        </w:rPr>
      </w:pPr>
    </w:p>
    <w:p w:rsidRPr="00542BEE" w:rsidR="00542BEE" w:rsidP="4BC37A03" w:rsidRDefault="00F76BAF" w14:paraId="4AD62B7A" w14:textId="5358590A">
      <w:pPr>
        <w:spacing w:before="100" w:beforeAutospacing="1" w:after="100" w:afterAutospacing="1"/>
        <w:ind w:left="851"/>
        <w:contextualSpacing/>
        <w:rPr>
          <w:rFonts w:cs="Arial"/>
          <w:color w:val="FF0000"/>
        </w:rPr>
      </w:pPr>
      <w:hyperlink r:id="rId46">
        <w:r w:rsidRPr="4BC37A03" w:rsidR="00542BEE">
          <w:rPr>
            <w:rStyle w:val="Hyperlink"/>
            <w:rFonts w:cs="Arial"/>
          </w:rPr>
          <w:t>http</w:t>
        </w:r>
        <w:r w:rsidRPr="4BC37A03" w:rsidR="2857B636">
          <w:rPr>
            <w:rStyle w:val="Hyperlink"/>
            <w:rFonts w:cs="Arial"/>
          </w:rPr>
          <w:t>s://swyt.sharepoint.com/sites/Intranet</w:t>
        </w:r>
        <w:r w:rsidRPr="4BC37A03" w:rsidR="00542BEE">
          <w:rPr>
            <w:rStyle w:val="Hyperlink"/>
            <w:rFonts w:cs="Arial"/>
          </w:rPr>
          <w:t>/safeguarding-children/Pages/default.aspx</w:t>
        </w:r>
      </w:hyperlink>
      <w:r w:rsidRPr="4BC37A03" w:rsidR="00542BEE">
        <w:rPr>
          <w:rFonts w:cs="Arial"/>
          <w:color w:val="FF0000"/>
        </w:rPr>
        <w:t xml:space="preserve"> </w:t>
      </w:r>
    </w:p>
    <w:p w:rsidRPr="00542BEE" w:rsidR="00542BEE" w:rsidP="001E124C" w:rsidRDefault="00542BEE" w14:paraId="052D4810" w14:textId="77777777">
      <w:pPr>
        <w:spacing w:before="100" w:beforeAutospacing="1" w:after="100" w:afterAutospacing="1"/>
        <w:ind w:left="851" w:hanging="791"/>
        <w:contextualSpacing/>
        <w:rPr>
          <w:rFonts w:cs="Arial"/>
        </w:rPr>
      </w:pPr>
    </w:p>
    <w:p w:rsidR="00542BEE" w:rsidP="00CE6E5E" w:rsidRDefault="00AC22B8" w14:paraId="158E4B65" w14:textId="77777777">
      <w:pPr>
        <w:spacing w:before="100" w:beforeAutospacing="1" w:after="100" w:afterAutospacing="1"/>
        <w:ind w:left="851" w:hanging="993"/>
        <w:contextualSpacing/>
        <w:rPr>
          <w:rFonts w:cs="Arial"/>
          <w:b/>
          <w:bCs/>
        </w:rPr>
      </w:pPr>
      <w:r w:rsidRPr="00371C33">
        <w:rPr>
          <w:rFonts w:cs="Arial"/>
          <w:b/>
          <w:bCs/>
        </w:rPr>
        <w:t>11</w:t>
      </w:r>
      <w:r w:rsidRPr="00371C33" w:rsidR="00542BEE">
        <w:rPr>
          <w:rFonts w:cs="Arial"/>
          <w:b/>
          <w:bCs/>
        </w:rPr>
        <w:t>.</w:t>
      </w:r>
      <w:r w:rsidRPr="00542BEE" w:rsidR="00542BEE">
        <w:rPr>
          <w:rFonts w:cs="Arial"/>
          <w:b/>
          <w:bCs/>
        </w:rPr>
        <w:tab/>
      </w:r>
      <w:r w:rsidRPr="00542BEE" w:rsidR="00542BEE">
        <w:rPr>
          <w:rFonts w:cs="Arial"/>
          <w:b/>
          <w:bCs/>
        </w:rPr>
        <w:t>Transport of Children in Vehicles</w:t>
      </w:r>
    </w:p>
    <w:p w:rsidRPr="00542BEE" w:rsidR="002C3A5F" w:rsidP="001E124C" w:rsidRDefault="002C3A5F" w14:paraId="62D3F89E" w14:textId="77777777">
      <w:pPr>
        <w:spacing w:before="100" w:beforeAutospacing="1" w:after="100" w:afterAutospacing="1"/>
        <w:ind w:left="851" w:hanging="791"/>
        <w:contextualSpacing/>
        <w:rPr>
          <w:rFonts w:cs="Arial"/>
        </w:rPr>
      </w:pPr>
    </w:p>
    <w:p w:rsidR="00542BEE" w:rsidP="001E124C" w:rsidRDefault="00542BEE" w14:paraId="33910941" w14:textId="77777777">
      <w:pPr>
        <w:spacing w:before="100" w:beforeAutospacing="1" w:after="100" w:afterAutospacing="1"/>
        <w:ind w:left="851" w:hanging="791"/>
        <w:contextualSpacing/>
        <w:rPr>
          <w:rFonts w:cs="Arial"/>
        </w:rPr>
      </w:pPr>
      <w:r w:rsidRPr="00542BEE">
        <w:rPr>
          <w:rFonts w:cs="Arial"/>
        </w:rPr>
        <w:tab/>
      </w:r>
      <w:r w:rsidRPr="00542BEE">
        <w:rPr>
          <w:rFonts w:cs="Arial"/>
        </w:rPr>
        <w:t xml:space="preserve">The </w:t>
      </w:r>
      <w:r w:rsidR="003A0FC3">
        <w:rPr>
          <w:rFonts w:cs="Arial"/>
        </w:rPr>
        <w:t>T</w:t>
      </w:r>
      <w:r w:rsidRPr="00542BEE">
        <w:rPr>
          <w:rFonts w:cs="Arial"/>
        </w:rPr>
        <w:t xml:space="preserve">rust is unable to provide a dedicated transport service for children of service users in staff vehicles, not least because of the </w:t>
      </w:r>
      <w:r w:rsidR="003A0FC3">
        <w:rPr>
          <w:rFonts w:cs="Arial"/>
        </w:rPr>
        <w:t xml:space="preserve">need to have a </w:t>
      </w:r>
      <w:r w:rsidRPr="00542BEE">
        <w:rPr>
          <w:rFonts w:cs="Arial"/>
        </w:rPr>
        <w:t xml:space="preserve">number of car seats available for children of different sizes. However, where this is unavoidable, the </w:t>
      </w:r>
      <w:r w:rsidR="003A0FC3">
        <w:rPr>
          <w:rFonts w:cs="Arial"/>
        </w:rPr>
        <w:t>T</w:t>
      </w:r>
      <w:r w:rsidRPr="00542BEE">
        <w:rPr>
          <w:rFonts w:cs="Arial"/>
        </w:rPr>
        <w:t xml:space="preserve">rust is sensitive to individual needs, particularly in the event of an emergency. Please refer to the Trust ‘Travel at Work’ Policy for further guidance. </w:t>
      </w:r>
    </w:p>
    <w:p w:rsidRPr="00542BEE" w:rsidR="002C3A5F" w:rsidP="001E124C" w:rsidRDefault="002C3A5F" w14:paraId="2780AF0D" w14:textId="77777777">
      <w:pPr>
        <w:spacing w:before="100" w:beforeAutospacing="1" w:after="100" w:afterAutospacing="1"/>
        <w:ind w:left="851" w:hanging="791"/>
        <w:contextualSpacing/>
        <w:rPr>
          <w:rFonts w:cs="Arial"/>
        </w:rPr>
      </w:pPr>
    </w:p>
    <w:p w:rsidRPr="00542BEE" w:rsidR="00542BEE" w:rsidP="00CE6E5E" w:rsidRDefault="00542BEE" w14:paraId="1F2758CE" w14:textId="77777777">
      <w:pPr>
        <w:spacing w:before="100" w:beforeAutospacing="1" w:after="100" w:afterAutospacing="1"/>
        <w:ind w:left="851" w:hanging="993"/>
        <w:contextualSpacing/>
        <w:rPr>
          <w:rFonts w:cs="Arial"/>
        </w:rPr>
      </w:pPr>
      <w:r w:rsidRPr="00542BEE">
        <w:rPr>
          <w:rFonts w:cs="Arial"/>
          <w:b/>
          <w:bCs/>
        </w:rPr>
        <w:t>1</w:t>
      </w:r>
      <w:r w:rsidR="00AC22B8">
        <w:rPr>
          <w:rFonts w:cs="Arial"/>
          <w:b/>
          <w:bCs/>
        </w:rPr>
        <w:t>2</w:t>
      </w:r>
      <w:r w:rsidRPr="00542BEE">
        <w:rPr>
          <w:rFonts w:cs="Arial"/>
          <w:b/>
          <w:bCs/>
        </w:rPr>
        <w:t>.</w:t>
      </w:r>
      <w:r w:rsidRPr="00542BEE">
        <w:rPr>
          <w:rFonts w:cs="Arial"/>
          <w:b/>
          <w:bCs/>
        </w:rPr>
        <w:tab/>
      </w:r>
      <w:r w:rsidRPr="00542BEE">
        <w:rPr>
          <w:rFonts w:cs="Arial"/>
          <w:b/>
          <w:bCs/>
        </w:rPr>
        <w:t>Leave Arrangements</w:t>
      </w:r>
      <w:r w:rsidRPr="00542BEE">
        <w:rPr>
          <w:rFonts w:cs="Arial"/>
        </w:rPr>
        <w:t> </w:t>
      </w:r>
    </w:p>
    <w:p w:rsidR="002C3A5F" w:rsidP="001E124C" w:rsidRDefault="002C3A5F" w14:paraId="46FC4A0D" w14:textId="77777777">
      <w:pPr>
        <w:spacing w:before="100" w:beforeAutospacing="1" w:after="100" w:afterAutospacing="1"/>
        <w:ind w:left="851" w:hanging="791"/>
        <w:contextualSpacing/>
        <w:rPr>
          <w:rFonts w:cs="Arial"/>
        </w:rPr>
      </w:pPr>
    </w:p>
    <w:p w:rsidRPr="00542BEE" w:rsidR="00542BEE" w:rsidP="001E124C" w:rsidRDefault="00542BEE" w14:paraId="7BA7A599" w14:textId="7F738661">
      <w:pPr>
        <w:spacing w:before="100" w:beforeAutospacing="1" w:after="100" w:afterAutospacing="1"/>
        <w:ind w:left="851" w:hanging="791"/>
        <w:contextualSpacing/>
        <w:rPr>
          <w:rFonts w:cs="Arial"/>
        </w:rPr>
      </w:pPr>
      <w:r w:rsidRPr="00542BEE">
        <w:rPr>
          <w:rFonts w:cs="Arial"/>
        </w:rPr>
        <w:t xml:space="preserve">  </w:t>
      </w:r>
      <w:r w:rsidRPr="00542BEE">
        <w:rPr>
          <w:rFonts w:cs="Arial"/>
        </w:rPr>
        <w:tab/>
      </w:r>
      <w:r w:rsidRPr="00542BEE">
        <w:rPr>
          <w:rFonts w:cs="Arial"/>
        </w:rPr>
        <w:t xml:space="preserve">Staff must be aware of when and where service users are going on </w:t>
      </w:r>
      <w:r w:rsidR="007172A5">
        <w:rPr>
          <w:rFonts w:cs="Arial"/>
        </w:rPr>
        <w:t xml:space="preserve">home </w:t>
      </w:r>
      <w:r w:rsidRPr="00542BEE">
        <w:rPr>
          <w:rFonts w:cs="Arial"/>
        </w:rPr>
        <w:t xml:space="preserve">leave.  The leave plan must consider the impact on children when the patient is on leave and must be clearly recorded </w:t>
      </w:r>
      <w:r w:rsidR="00796839">
        <w:rPr>
          <w:rFonts w:cs="Arial"/>
        </w:rPr>
        <w:t>in the leave care plan</w:t>
      </w:r>
      <w:r w:rsidRPr="00542BEE">
        <w:rPr>
          <w:rFonts w:cs="Arial"/>
        </w:rPr>
        <w:t>. </w:t>
      </w:r>
    </w:p>
    <w:p w:rsidR="002C3A5F" w:rsidP="001E124C" w:rsidRDefault="002C3A5F" w14:paraId="4DC2ECC6" w14:textId="77777777">
      <w:pPr>
        <w:spacing w:before="100" w:beforeAutospacing="1" w:after="100" w:afterAutospacing="1"/>
        <w:ind w:left="851" w:hanging="791"/>
        <w:contextualSpacing/>
        <w:rPr>
          <w:rFonts w:cs="Arial"/>
        </w:rPr>
      </w:pPr>
    </w:p>
    <w:p w:rsidR="00796839" w:rsidP="001E124C" w:rsidRDefault="00542BEE" w14:paraId="5E22A93A" w14:textId="77777777">
      <w:pPr>
        <w:spacing w:before="100" w:beforeAutospacing="1" w:after="100" w:afterAutospacing="1"/>
        <w:ind w:left="851" w:hanging="791"/>
        <w:contextualSpacing/>
        <w:rPr>
          <w:rFonts w:cs="Arial"/>
        </w:rPr>
      </w:pPr>
      <w:r w:rsidRPr="00542BEE">
        <w:rPr>
          <w:rFonts w:cs="Arial"/>
        </w:rPr>
        <w:t>   </w:t>
      </w:r>
      <w:r w:rsidRPr="00542BEE">
        <w:rPr>
          <w:rFonts w:cs="Arial"/>
        </w:rPr>
        <w:tab/>
      </w:r>
      <w:r w:rsidRPr="00542BEE">
        <w:rPr>
          <w:rFonts w:cs="Arial"/>
        </w:rPr>
        <w:t>If a patient does not usually reside with their own or other children, appropriate checks must be made as to whether they are likely to be visiting or staying in a household with children and whether this poses any risks or practical problems for the household.</w:t>
      </w:r>
    </w:p>
    <w:p w:rsidRPr="00542BEE" w:rsidR="00542BEE" w:rsidP="001E124C" w:rsidRDefault="00542BEE" w14:paraId="088BDFA8" w14:textId="0DF72A69">
      <w:pPr>
        <w:spacing w:before="100" w:beforeAutospacing="1" w:after="100" w:afterAutospacing="1"/>
        <w:ind w:left="851" w:hanging="791"/>
        <w:contextualSpacing/>
        <w:rPr>
          <w:rFonts w:cs="Arial"/>
        </w:rPr>
      </w:pPr>
      <w:r w:rsidRPr="00542BEE">
        <w:rPr>
          <w:rFonts w:cs="Arial"/>
        </w:rPr>
        <w:t xml:space="preserve">  </w:t>
      </w:r>
    </w:p>
    <w:p w:rsidR="00542BEE" w:rsidP="001E124C" w:rsidRDefault="00542BEE" w14:paraId="6BD838EB" w14:textId="77777777">
      <w:pPr>
        <w:spacing w:before="100" w:beforeAutospacing="1" w:after="100" w:afterAutospacing="1"/>
        <w:ind w:left="851" w:hanging="791"/>
        <w:contextualSpacing/>
        <w:rPr>
          <w:rFonts w:cs="Arial"/>
        </w:rPr>
      </w:pPr>
      <w:r w:rsidRPr="00542BEE">
        <w:rPr>
          <w:rFonts w:cs="Arial"/>
        </w:rPr>
        <w:tab/>
      </w:r>
      <w:r w:rsidRPr="00542BEE">
        <w:rPr>
          <w:rFonts w:cs="Arial"/>
        </w:rPr>
        <w:t xml:space="preserve">Staff must ensure that leave arrangements comply with plans made at Child Protection Conferences or as part of a </w:t>
      </w:r>
      <w:r w:rsidR="000A2722">
        <w:rPr>
          <w:rFonts w:cs="Arial"/>
        </w:rPr>
        <w:t>C</w:t>
      </w:r>
      <w:r w:rsidRPr="00542BEE">
        <w:rPr>
          <w:rFonts w:cs="Arial"/>
        </w:rPr>
        <w:t xml:space="preserve">hild </w:t>
      </w:r>
      <w:r w:rsidR="00725B72">
        <w:rPr>
          <w:rFonts w:cs="Arial"/>
        </w:rPr>
        <w:t>P</w:t>
      </w:r>
      <w:r w:rsidRPr="00542BEE" w:rsidR="00725B72">
        <w:rPr>
          <w:rFonts w:cs="Arial"/>
        </w:rPr>
        <w:t>rotection Plan</w:t>
      </w:r>
      <w:r w:rsidRPr="00542BEE">
        <w:rPr>
          <w:rFonts w:cs="Arial"/>
        </w:rPr>
        <w:t xml:space="preserve">.            </w:t>
      </w:r>
    </w:p>
    <w:p w:rsidRPr="00542BEE" w:rsidR="002C3A5F" w:rsidP="001E124C" w:rsidRDefault="002C3A5F" w14:paraId="79796693" w14:textId="77777777">
      <w:pPr>
        <w:spacing w:before="100" w:beforeAutospacing="1" w:after="100" w:afterAutospacing="1"/>
        <w:ind w:left="851" w:hanging="791"/>
        <w:contextualSpacing/>
        <w:rPr>
          <w:rFonts w:cs="Arial"/>
        </w:rPr>
      </w:pPr>
    </w:p>
    <w:p w:rsidR="00542BEE" w:rsidP="00D8484B" w:rsidRDefault="00542BEE" w14:paraId="3B88436E" w14:textId="77777777">
      <w:pPr>
        <w:spacing w:before="100" w:beforeAutospacing="1" w:after="100" w:afterAutospacing="1"/>
        <w:ind w:left="851" w:hanging="993"/>
        <w:contextualSpacing/>
        <w:rPr>
          <w:rFonts w:cs="Arial"/>
        </w:rPr>
      </w:pPr>
      <w:r w:rsidRPr="00542BEE">
        <w:rPr>
          <w:rFonts w:cs="Arial"/>
          <w:b/>
          <w:bCs/>
        </w:rPr>
        <w:t>1</w:t>
      </w:r>
      <w:r w:rsidR="00AC22B8">
        <w:rPr>
          <w:rFonts w:cs="Arial"/>
          <w:b/>
          <w:bCs/>
        </w:rPr>
        <w:t>3</w:t>
      </w:r>
      <w:r w:rsidRPr="00542BEE">
        <w:rPr>
          <w:rFonts w:cs="Arial"/>
          <w:b/>
          <w:bCs/>
        </w:rPr>
        <w:t>.</w:t>
      </w:r>
      <w:r w:rsidRPr="00542BEE">
        <w:rPr>
          <w:rFonts w:cs="Arial"/>
          <w:b/>
          <w:bCs/>
        </w:rPr>
        <w:tab/>
      </w:r>
      <w:r w:rsidRPr="00542BEE">
        <w:rPr>
          <w:rFonts w:cs="Arial"/>
          <w:b/>
          <w:bCs/>
        </w:rPr>
        <w:t>Discharge Planning</w:t>
      </w:r>
      <w:r w:rsidRPr="00542BEE">
        <w:rPr>
          <w:rFonts w:cs="Arial"/>
        </w:rPr>
        <w:t> </w:t>
      </w:r>
    </w:p>
    <w:p w:rsidRPr="00542BEE" w:rsidR="002C3A5F" w:rsidP="001E124C" w:rsidRDefault="002C3A5F" w14:paraId="47297C67" w14:textId="77777777">
      <w:pPr>
        <w:spacing w:before="100" w:beforeAutospacing="1" w:after="100" w:afterAutospacing="1"/>
        <w:ind w:left="851" w:hanging="791"/>
        <w:contextualSpacing/>
        <w:rPr>
          <w:rFonts w:cs="Arial"/>
        </w:rPr>
      </w:pPr>
    </w:p>
    <w:p w:rsidRPr="00542BEE" w:rsidR="00542BEE" w:rsidP="001E124C" w:rsidRDefault="00542BEE" w14:paraId="5D7965A7" w14:textId="77777777">
      <w:pPr>
        <w:spacing w:before="100" w:beforeAutospacing="1" w:after="100" w:afterAutospacing="1"/>
        <w:ind w:left="851" w:hanging="791"/>
        <w:contextualSpacing/>
        <w:rPr>
          <w:rFonts w:cs="Arial"/>
        </w:rPr>
      </w:pPr>
      <w:r w:rsidRPr="00542BEE">
        <w:rPr>
          <w:rFonts w:cs="Arial"/>
        </w:rPr>
        <w:t> </w:t>
      </w:r>
      <w:r w:rsidRPr="00542BEE">
        <w:rPr>
          <w:rFonts w:cs="Arial"/>
        </w:rPr>
        <w:tab/>
      </w:r>
      <w:r w:rsidRPr="00542BEE">
        <w:rPr>
          <w:rFonts w:cs="Arial"/>
        </w:rPr>
        <w:t>Discharge arrangements must take account of any impact on children in the family, household or wider community.  There must be a clear Discharge Plan to evidence this. </w:t>
      </w:r>
    </w:p>
    <w:p w:rsidRPr="00542BEE" w:rsidR="00542BEE" w:rsidP="001E124C" w:rsidRDefault="00542BEE" w14:paraId="048740F3" w14:textId="77777777">
      <w:pPr>
        <w:spacing w:after="200"/>
        <w:contextualSpacing/>
        <w:rPr>
          <w:rFonts w:cs="Arial"/>
          <w:b/>
          <w:bCs/>
        </w:rPr>
      </w:pPr>
    </w:p>
    <w:p w:rsidR="00542BEE" w:rsidP="001E124C" w:rsidRDefault="00542BEE" w14:paraId="73E75D1F" w14:textId="40881FF3">
      <w:pPr>
        <w:spacing w:before="100" w:beforeAutospacing="1" w:after="100" w:afterAutospacing="1"/>
        <w:ind w:left="851" w:hanging="791"/>
        <w:contextualSpacing/>
        <w:rPr>
          <w:rFonts w:cs="Arial"/>
        </w:rPr>
      </w:pPr>
      <w:r w:rsidRPr="00542BEE">
        <w:rPr>
          <w:rFonts w:cs="Arial"/>
        </w:rPr>
        <w:t xml:space="preserve">  </w:t>
      </w:r>
      <w:r w:rsidRPr="00542BEE">
        <w:rPr>
          <w:rFonts w:cs="Arial"/>
        </w:rPr>
        <w:tab/>
      </w:r>
      <w:r w:rsidRPr="00542BEE">
        <w:rPr>
          <w:rFonts w:cs="Arial"/>
        </w:rPr>
        <w:t xml:space="preserve">Discharge planning meetings should routinely invite Children’s </w:t>
      </w:r>
      <w:r w:rsidR="00796839">
        <w:rPr>
          <w:rFonts w:cs="Arial"/>
        </w:rPr>
        <w:t xml:space="preserve">socialcare staff </w:t>
      </w:r>
      <w:r w:rsidRPr="00542BEE">
        <w:rPr>
          <w:rFonts w:cs="Arial"/>
        </w:rPr>
        <w:t xml:space="preserve">if they are involved with the family.  It there is a child under 5, the health visitor should be </w:t>
      </w:r>
      <w:r w:rsidRPr="00542BEE">
        <w:rPr>
          <w:rFonts w:cs="Arial"/>
        </w:rPr>
        <w:t xml:space="preserve">invited.  Schools may also need to be informed of the discharge of a child’s parent/carer.  Discharge letters should be copied, with the service </w:t>
      </w:r>
      <w:r w:rsidRPr="00542BEE" w:rsidR="003A0FC3">
        <w:rPr>
          <w:rFonts w:cs="Arial"/>
        </w:rPr>
        <w:t>user’s</w:t>
      </w:r>
      <w:r w:rsidRPr="00542BEE">
        <w:rPr>
          <w:rFonts w:cs="Arial"/>
        </w:rPr>
        <w:t xml:space="preserve"> knowledge, to relevant health and social care children’s professionals involved with the family.</w:t>
      </w:r>
    </w:p>
    <w:p w:rsidRPr="00542BEE" w:rsidR="008A53BD" w:rsidP="001E124C" w:rsidRDefault="008A53BD" w14:paraId="51371A77" w14:textId="77777777">
      <w:pPr>
        <w:spacing w:before="100" w:beforeAutospacing="1" w:after="100" w:afterAutospacing="1"/>
        <w:ind w:left="851" w:hanging="791"/>
        <w:contextualSpacing/>
        <w:rPr>
          <w:rFonts w:cs="Arial"/>
        </w:rPr>
      </w:pPr>
    </w:p>
    <w:p w:rsidR="002C3A5F" w:rsidP="001E124C" w:rsidRDefault="00542BEE" w14:paraId="3A09CFCF" w14:textId="77777777">
      <w:pPr>
        <w:spacing w:before="100" w:beforeAutospacing="1" w:after="100" w:afterAutospacing="1"/>
        <w:ind w:left="851" w:hanging="791"/>
        <w:contextualSpacing/>
        <w:rPr>
          <w:rFonts w:cs="Arial"/>
          <w:b/>
          <w:bCs/>
        </w:rPr>
      </w:pPr>
      <w:r w:rsidRPr="00542BEE">
        <w:rPr>
          <w:rFonts w:cs="Arial"/>
          <w:b/>
          <w:bCs/>
        </w:rPr>
        <w:tab/>
      </w:r>
      <w:r w:rsidRPr="00542BEE">
        <w:rPr>
          <w:rFonts w:cs="Arial"/>
        </w:rPr>
        <w:t xml:space="preserve">In the event of a person (this includes parents, carers, and/or other adults) entering an adult mental health service either in the community or as an in-patient and being identified as living in the same house with a child under 5 years, the child’s </w:t>
      </w:r>
      <w:r w:rsidR="001B3E42">
        <w:rPr>
          <w:rFonts w:cs="Arial"/>
        </w:rPr>
        <w:t>h</w:t>
      </w:r>
      <w:r w:rsidRPr="00542BEE" w:rsidR="001B3E42">
        <w:rPr>
          <w:rFonts w:cs="Arial"/>
        </w:rPr>
        <w:t xml:space="preserve">ealth </w:t>
      </w:r>
      <w:r w:rsidRPr="00542BEE">
        <w:rPr>
          <w:rFonts w:cs="Arial"/>
        </w:rPr>
        <w:t>visitor should be informed and involved in all care planning from then on.</w:t>
      </w:r>
      <w:r w:rsidRPr="00542BEE">
        <w:rPr>
          <w:rFonts w:cs="Arial"/>
          <w:b/>
          <w:bCs/>
        </w:rPr>
        <w:t> </w:t>
      </w:r>
    </w:p>
    <w:p w:rsidR="002C3A5F" w:rsidP="001E124C" w:rsidRDefault="002C3A5F" w14:paraId="732434A0" w14:textId="77777777">
      <w:pPr>
        <w:spacing w:before="100" w:beforeAutospacing="1" w:after="100" w:afterAutospacing="1"/>
        <w:ind w:left="851" w:hanging="791"/>
        <w:contextualSpacing/>
        <w:rPr>
          <w:rFonts w:cs="Arial"/>
          <w:b/>
          <w:bCs/>
        </w:rPr>
      </w:pPr>
    </w:p>
    <w:p w:rsidRPr="00542BEE" w:rsidR="00542BEE" w:rsidP="00D8484B" w:rsidRDefault="00542BEE" w14:paraId="16420BFF" w14:textId="77777777">
      <w:pPr>
        <w:spacing w:before="100" w:beforeAutospacing="1" w:after="100" w:afterAutospacing="1"/>
        <w:ind w:left="851" w:hanging="993"/>
        <w:contextualSpacing/>
        <w:rPr>
          <w:rFonts w:cs="Arial"/>
        </w:rPr>
      </w:pPr>
      <w:r w:rsidRPr="00542BEE">
        <w:rPr>
          <w:rFonts w:cs="Arial"/>
          <w:b/>
          <w:bCs/>
        </w:rPr>
        <w:t>1</w:t>
      </w:r>
      <w:r w:rsidR="00AC22B8">
        <w:rPr>
          <w:rFonts w:cs="Arial"/>
          <w:b/>
          <w:bCs/>
        </w:rPr>
        <w:t>4</w:t>
      </w:r>
      <w:r w:rsidRPr="00542BEE">
        <w:rPr>
          <w:rFonts w:cs="Arial"/>
          <w:b/>
          <w:bCs/>
        </w:rPr>
        <w:t>.</w:t>
      </w:r>
      <w:r w:rsidRPr="00542BEE">
        <w:rPr>
          <w:rFonts w:cs="Arial"/>
          <w:b/>
          <w:bCs/>
        </w:rPr>
        <w:tab/>
      </w:r>
      <w:r w:rsidRPr="00542BEE">
        <w:rPr>
          <w:rFonts w:cs="Arial"/>
          <w:b/>
          <w:bCs/>
        </w:rPr>
        <w:t>Carer’s Assessment including Young Carers</w:t>
      </w:r>
    </w:p>
    <w:p w:rsidR="002C3A5F" w:rsidP="001E124C" w:rsidRDefault="00542BEE" w14:paraId="419A23A7" w14:textId="77777777">
      <w:pPr>
        <w:spacing w:before="100" w:beforeAutospacing="1" w:after="100" w:afterAutospacing="1"/>
        <w:ind w:left="851" w:hanging="851"/>
        <w:contextualSpacing/>
        <w:rPr>
          <w:rFonts w:cs="Arial"/>
        </w:rPr>
      </w:pPr>
      <w:r w:rsidRPr="00542BEE">
        <w:rPr>
          <w:rFonts w:cs="Arial"/>
        </w:rPr>
        <w:t> </w:t>
      </w:r>
      <w:r w:rsidRPr="00542BEE">
        <w:rPr>
          <w:rFonts w:cs="Arial"/>
        </w:rPr>
        <w:tab/>
      </w:r>
    </w:p>
    <w:p w:rsidRPr="00542BEE" w:rsidR="00542BEE" w:rsidP="001E124C" w:rsidRDefault="00542BEE" w14:paraId="4C552FEB" w14:textId="77777777">
      <w:pPr>
        <w:spacing w:before="100" w:beforeAutospacing="1" w:after="100" w:afterAutospacing="1"/>
        <w:ind w:left="851"/>
        <w:contextualSpacing/>
        <w:rPr>
          <w:rFonts w:cs="Arial"/>
        </w:rPr>
      </w:pPr>
      <w:r w:rsidRPr="00542BEE">
        <w:rPr>
          <w:rFonts w:cs="Arial"/>
        </w:rPr>
        <w:t xml:space="preserve">If a </w:t>
      </w:r>
      <w:r w:rsidR="001B3E42">
        <w:rPr>
          <w:rFonts w:cs="Arial"/>
        </w:rPr>
        <w:t>service user</w:t>
      </w:r>
      <w:r w:rsidRPr="00542BEE" w:rsidR="001B3E42">
        <w:rPr>
          <w:rFonts w:cs="Arial"/>
        </w:rPr>
        <w:t xml:space="preserve"> </w:t>
      </w:r>
      <w:r w:rsidRPr="00542BEE">
        <w:rPr>
          <w:rFonts w:cs="Arial"/>
        </w:rPr>
        <w:t>has children under the age of 18</w:t>
      </w:r>
      <w:r w:rsidR="001B3E42">
        <w:rPr>
          <w:rFonts w:cs="Arial"/>
        </w:rPr>
        <w:t>,</w:t>
      </w:r>
      <w:r w:rsidRPr="00542BEE">
        <w:rPr>
          <w:rFonts w:cs="Arial"/>
        </w:rPr>
        <w:t xml:space="preserve"> staff should discuss with the service user whether the children are carrying out any caring responsibilities for their parent/s, siblings, grandparents or other relatives.</w:t>
      </w:r>
    </w:p>
    <w:p w:rsidR="002C3A5F" w:rsidP="001E124C" w:rsidRDefault="00542BEE" w14:paraId="74536B0D" w14:textId="77777777">
      <w:pPr>
        <w:spacing w:before="100" w:beforeAutospacing="1" w:after="100" w:afterAutospacing="1"/>
        <w:ind w:left="851" w:hanging="851"/>
        <w:contextualSpacing/>
        <w:rPr>
          <w:rFonts w:cs="Arial"/>
        </w:rPr>
      </w:pPr>
      <w:r w:rsidRPr="00542BEE">
        <w:rPr>
          <w:rFonts w:cs="Arial"/>
        </w:rPr>
        <w:t> </w:t>
      </w:r>
      <w:r w:rsidRPr="00542BEE">
        <w:rPr>
          <w:rFonts w:cs="Arial"/>
        </w:rPr>
        <w:tab/>
      </w:r>
    </w:p>
    <w:p w:rsidRPr="00542BEE" w:rsidR="00542BEE" w:rsidP="001E124C" w:rsidRDefault="00542BEE" w14:paraId="30EDD314" w14:textId="77777777">
      <w:pPr>
        <w:spacing w:before="100" w:beforeAutospacing="1" w:after="100" w:afterAutospacing="1"/>
        <w:ind w:left="851"/>
        <w:contextualSpacing/>
        <w:rPr>
          <w:rFonts w:cs="Arial"/>
        </w:rPr>
      </w:pPr>
      <w:r w:rsidRPr="00542BEE">
        <w:rPr>
          <w:rFonts w:cs="Arial"/>
        </w:rPr>
        <w:t>Staff should ascertain from the service user and child/young person what impact this caring role has on their own development, education, leisure activities etc.</w:t>
      </w:r>
    </w:p>
    <w:p w:rsidR="002C3A5F" w:rsidP="001E124C" w:rsidRDefault="00542BEE" w14:paraId="4D17554C" w14:textId="77777777">
      <w:pPr>
        <w:spacing w:before="100" w:beforeAutospacing="1" w:after="100" w:afterAutospacing="1"/>
        <w:ind w:left="851" w:hanging="851"/>
        <w:contextualSpacing/>
        <w:rPr>
          <w:rFonts w:cs="Arial"/>
        </w:rPr>
      </w:pPr>
      <w:r w:rsidRPr="00542BEE">
        <w:rPr>
          <w:rFonts w:cs="Arial"/>
        </w:rPr>
        <w:t>  </w:t>
      </w:r>
      <w:r w:rsidRPr="00542BEE">
        <w:rPr>
          <w:rFonts w:cs="Arial"/>
        </w:rPr>
        <w:tab/>
      </w:r>
    </w:p>
    <w:p w:rsidRPr="00542BEE" w:rsidR="00542BEE" w:rsidP="001E124C" w:rsidRDefault="00542BEE" w14:paraId="78D8A190" w14:textId="77777777">
      <w:pPr>
        <w:spacing w:before="100" w:beforeAutospacing="1" w:after="100" w:afterAutospacing="1"/>
        <w:ind w:left="851"/>
        <w:contextualSpacing/>
        <w:rPr>
          <w:rFonts w:cs="Arial"/>
        </w:rPr>
      </w:pPr>
      <w:r w:rsidRPr="00542BEE">
        <w:rPr>
          <w:rFonts w:cs="Arial"/>
        </w:rPr>
        <w:t>Children under 16 with caring responsibilities are entitled to a Child in Need Assessment carried out jointly with the Local Authorities Children’s services.  Staff should discuss this option with the family and make a referral where required.  Young people over 16 with caring responsibilities are entitled to a Carer’s Assessment.</w:t>
      </w:r>
    </w:p>
    <w:p w:rsidR="002C3A5F" w:rsidP="001E124C" w:rsidRDefault="00542BEE" w14:paraId="63D9C952" w14:textId="77777777">
      <w:pPr>
        <w:spacing w:before="100" w:beforeAutospacing="1" w:after="100" w:afterAutospacing="1"/>
        <w:ind w:left="851" w:hanging="851"/>
        <w:contextualSpacing/>
        <w:rPr>
          <w:rFonts w:cs="Arial"/>
        </w:rPr>
      </w:pPr>
      <w:r w:rsidRPr="00542BEE">
        <w:rPr>
          <w:rFonts w:cs="Arial"/>
        </w:rPr>
        <w:t>  </w:t>
      </w:r>
      <w:r w:rsidRPr="00542BEE">
        <w:rPr>
          <w:rFonts w:cs="Arial"/>
        </w:rPr>
        <w:tab/>
      </w:r>
    </w:p>
    <w:p w:rsidR="00542BEE" w:rsidP="001E124C" w:rsidRDefault="00542BEE" w14:paraId="002A1A68" w14:textId="77777777">
      <w:pPr>
        <w:spacing w:before="100" w:beforeAutospacing="1" w:after="100" w:afterAutospacing="1"/>
        <w:ind w:left="851"/>
        <w:contextualSpacing/>
        <w:rPr>
          <w:rFonts w:cs="Arial"/>
        </w:rPr>
      </w:pPr>
      <w:r w:rsidRPr="00542BEE">
        <w:rPr>
          <w:rFonts w:cs="Arial"/>
        </w:rPr>
        <w:t xml:space="preserve">Staff should pay very close attention to the needs of children who may be providing care to an adult or adults. They should also find out about young carer’s groups and offer to facilitate the child or young person to attend. </w:t>
      </w:r>
    </w:p>
    <w:p w:rsidRPr="00542BEE" w:rsidR="002C3A5F" w:rsidP="001E124C" w:rsidRDefault="002C3A5F" w14:paraId="2328BB07" w14:textId="77777777">
      <w:pPr>
        <w:spacing w:before="100" w:beforeAutospacing="1" w:after="100" w:afterAutospacing="1"/>
        <w:ind w:left="851" w:hanging="851"/>
        <w:contextualSpacing/>
        <w:rPr>
          <w:rFonts w:cs="Arial"/>
        </w:rPr>
      </w:pPr>
    </w:p>
    <w:p w:rsidRPr="00542BEE" w:rsidR="00542BEE" w:rsidP="00CA07E4" w:rsidRDefault="00542BEE" w14:paraId="4C31B9F2" w14:textId="77777777">
      <w:pPr>
        <w:spacing w:before="100" w:beforeAutospacing="1" w:after="100" w:afterAutospacing="1"/>
        <w:ind w:left="851" w:hanging="993"/>
        <w:contextualSpacing/>
        <w:rPr>
          <w:rFonts w:cs="Arial"/>
        </w:rPr>
      </w:pPr>
      <w:r w:rsidRPr="00542BEE">
        <w:rPr>
          <w:rFonts w:cs="Arial"/>
          <w:b/>
          <w:bCs/>
        </w:rPr>
        <w:t>1</w:t>
      </w:r>
      <w:r w:rsidR="00AC22B8">
        <w:rPr>
          <w:rFonts w:cs="Arial"/>
          <w:b/>
          <w:bCs/>
        </w:rPr>
        <w:t>5</w:t>
      </w:r>
      <w:r w:rsidRPr="00542BEE">
        <w:rPr>
          <w:rFonts w:cs="Arial"/>
          <w:b/>
          <w:bCs/>
        </w:rPr>
        <w:t>.</w:t>
      </w:r>
      <w:r w:rsidRPr="00542BEE">
        <w:rPr>
          <w:rFonts w:cs="Arial"/>
          <w:b/>
          <w:bCs/>
        </w:rPr>
        <w:tab/>
      </w:r>
      <w:r w:rsidRPr="00542BEE">
        <w:rPr>
          <w:rFonts w:cs="Arial"/>
          <w:b/>
          <w:bCs/>
        </w:rPr>
        <w:t>Closing or Transferring a Case</w:t>
      </w:r>
    </w:p>
    <w:p w:rsidRPr="00542BEE" w:rsidR="00542BEE" w:rsidP="001E124C" w:rsidRDefault="00542BEE" w14:paraId="7E63BA23" w14:textId="77777777">
      <w:pPr>
        <w:spacing w:before="100" w:beforeAutospacing="1" w:after="100" w:afterAutospacing="1"/>
        <w:ind w:left="851" w:hanging="791"/>
        <w:contextualSpacing/>
        <w:rPr>
          <w:rFonts w:cs="Arial"/>
        </w:rPr>
      </w:pPr>
      <w:r w:rsidRPr="00542BEE">
        <w:rPr>
          <w:rFonts w:cs="Arial"/>
        </w:rPr>
        <w:tab/>
      </w:r>
      <w:r w:rsidR="002C3A5F">
        <w:rPr>
          <w:rFonts w:cs="Arial"/>
        </w:rPr>
        <w:br/>
      </w:r>
      <w:r w:rsidRPr="00542BEE">
        <w:rPr>
          <w:rFonts w:cs="Arial"/>
        </w:rPr>
        <w:t>Before closing or transferring a case to another team, staff must consider the impact on the children or unborn child if the service discontinues contact with the family.</w:t>
      </w:r>
    </w:p>
    <w:p w:rsidR="002C3A5F" w:rsidP="001E124C" w:rsidRDefault="00542BEE" w14:paraId="2BAC6FC9" w14:textId="77777777">
      <w:pPr>
        <w:spacing w:before="100" w:beforeAutospacing="1" w:after="100" w:afterAutospacing="1"/>
        <w:ind w:left="851" w:hanging="791"/>
        <w:contextualSpacing/>
        <w:rPr>
          <w:rFonts w:cs="Arial"/>
        </w:rPr>
      </w:pPr>
      <w:r w:rsidRPr="00542BEE">
        <w:rPr>
          <w:rFonts w:cs="Arial"/>
        </w:rPr>
        <w:t xml:space="preserve"> </w:t>
      </w:r>
      <w:r w:rsidRPr="00542BEE">
        <w:rPr>
          <w:rFonts w:cs="Arial"/>
        </w:rPr>
        <w:tab/>
      </w:r>
    </w:p>
    <w:p w:rsidRPr="00542BEE" w:rsidR="00542BEE" w:rsidP="001E124C" w:rsidRDefault="00542BEE" w14:paraId="73C31259" w14:textId="413E9042">
      <w:pPr>
        <w:spacing w:before="100" w:beforeAutospacing="1" w:after="100" w:afterAutospacing="1"/>
        <w:ind w:left="851"/>
        <w:contextualSpacing/>
        <w:rPr>
          <w:rFonts w:cs="Arial"/>
        </w:rPr>
      </w:pPr>
      <w:r w:rsidRPr="00542BEE">
        <w:rPr>
          <w:rFonts w:cs="Arial"/>
        </w:rPr>
        <w:t xml:space="preserve">If Local Authorities Children’s Services are involved in the case they must be invited to any transfer or closure/discharge meeting and be sent a copy of the discharge report. If children are subject to a </w:t>
      </w:r>
      <w:r w:rsidR="00825640">
        <w:rPr>
          <w:rFonts w:cs="Arial"/>
        </w:rPr>
        <w:t>C</w:t>
      </w:r>
      <w:r w:rsidRPr="00542BEE">
        <w:rPr>
          <w:rFonts w:cs="Arial"/>
        </w:rPr>
        <w:t xml:space="preserve">hild </w:t>
      </w:r>
      <w:r w:rsidR="00725B72">
        <w:rPr>
          <w:rFonts w:cs="Arial"/>
        </w:rPr>
        <w:t>P</w:t>
      </w:r>
      <w:r w:rsidRPr="00542BEE" w:rsidR="00725B72">
        <w:rPr>
          <w:rFonts w:cs="Arial"/>
        </w:rPr>
        <w:t>rotection Plan</w:t>
      </w:r>
      <w:r w:rsidRPr="00542BEE">
        <w:rPr>
          <w:rFonts w:cs="Arial"/>
        </w:rPr>
        <w:t>, staff should ensure transfer or closure plans are discussed first with the Core Group. </w:t>
      </w:r>
    </w:p>
    <w:p w:rsidR="002C3A5F" w:rsidP="001E124C" w:rsidRDefault="00542BEE" w14:paraId="156A6281" w14:textId="77777777">
      <w:pPr>
        <w:spacing w:before="100" w:beforeAutospacing="1" w:after="100" w:afterAutospacing="1"/>
        <w:ind w:left="851" w:hanging="791"/>
        <w:contextualSpacing/>
        <w:rPr>
          <w:rFonts w:cs="Arial"/>
        </w:rPr>
      </w:pPr>
      <w:r w:rsidRPr="00542BEE">
        <w:rPr>
          <w:rFonts w:cs="Arial"/>
        </w:rPr>
        <w:t xml:space="preserve"> </w:t>
      </w:r>
      <w:r w:rsidRPr="00542BEE">
        <w:rPr>
          <w:rFonts w:cs="Arial"/>
        </w:rPr>
        <w:tab/>
      </w:r>
    </w:p>
    <w:p w:rsidR="00542BEE" w:rsidP="001E124C" w:rsidRDefault="00542BEE" w14:paraId="0182FA60" w14:textId="18310BCC">
      <w:pPr>
        <w:spacing w:before="100" w:beforeAutospacing="1" w:after="100" w:afterAutospacing="1"/>
        <w:ind w:left="851"/>
        <w:contextualSpacing/>
        <w:rPr>
          <w:rFonts w:cs="Arial"/>
        </w:rPr>
      </w:pPr>
      <w:r w:rsidRPr="00542BEE">
        <w:rPr>
          <w:rFonts w:cs="Arial"/>
        </w:rPr>
        <w:t>Discharge letters should be copied, with the parent’s knowledge, to relevant health and social care children’s professionals involved with the family. </w:t>
      </w:r>
    </w:p>
    <w:p w:rsidRPr="00542BEE" w:rsidR="002C3A5F" w:rsidP="001E124C" w:rsidRDefault="002C3A5F" w14:paraId="256AC6DA" w14:textId="77777777">
      <w:pPr>
        <w:spacing w:before="100" w:beforeAutospacing="1" w:after="100" w:afterAutospacing="1"/>
        <w:ind w:left="851"/>
        <w:contextualSpacing/>
        <w:rPr>
          <w:rFonts w:cs="Arial"/>
          <w:b/>
          <w:bCs/>
        </w:rPr>
      </w:pPr>
    </w:p>
    <w:p w:rsidR="002C3A5F" w:rsidP="00CA07E4" w:rsidRDefault="00542BEE" w14:paraId="08CAC677" w14:textId="77777777">
      <w:pPr>
        <w:spacing w:before="100" w:beforeAutospacing="1" w:after="100" w:afterAutospacing="1"/>
        <w:ind w:left="851" w:hanging="993"/>
        <w:contextualSpacing/>
        <w:rPr>
          <w:rFonts w:cs="Arial"/>
          <w:b/>
          <w:bCs/>
        </w:rPr>
      </w:pPr>
      <w:r w:rsidRPr="00542BEE">
        <w:rPr>
          <w:rFonts w:cs="Arial"/>
          <w:b/>
          <w:bCs/>
        </w:rPr>
        <w:t>1</w:t>
      </w:r>
      <w:r w:rsidR="00AC22B8">
        <w:rPr>
          <w:rFonts w:cs="Arial"/>
          <w:b/>
          <w:bCs/>
        </w:rPr>
        <w:t>6</w:t>
      </w:r>
      <w:r w:rsidRPr="00542BEE">
        <w:rPr>
          <w:rFonts w:cs="Arial"/>
          <w:b/>
          <w:bCs/>
        </w:rPr>
        <w:t>.</w:t>
      </w:r>
      <w:r w:rsidRPr="00542BEE">
        <w:rPr>
          <w:rFonts w:cs="Arial"/>
          <w:b/>
          <w:bCs/>
        </w:rPr>
        <w:tab/>
      </w:r>
      <w:r w:rsidRPr="00542BEE">
        <w:rPr>
          <w:rFonts w:cs="Arial"/>
          <w:b/>
          <w:bCs/>
        </w:rPr>
        <w:t>Incident Reporting</w:t>
      </w:r>
    </w:p>
    <w:p w:rsidR="00AC22B8" w:rsidP="001E124C" w:rsidRDefault="00AC22B8" w14:paraId="38AA98D6" w14:textId="77777777">
      <w:pPr>
        <w:spacing w:before="100" w:beforeAutospacing="1" w:after="100" w:afterAutospacing="1"/>
        <w:ind w:left="851" w:hanging="791"/>
        <w:contextualSpacing/>
        <w:rPr>
          <w:rFonts w:cs="Arial"/>
          <w:i/>
          <w:iCs/>
        </w:rPr>
      </w:pPr>
    </w:p>
    <w:p w:rsidRPr="00542BEE" w:rsidR="00542BEE" w:rsidP="001E124C" w:rsidRDefault="00542BEE" w14:paraId="3A406DDF" w14:textId="77777777">
      <w:pPr>
        <w:spacing w:before="100" w:beforeAutospacing="1" w:after="100" w:afterAutospacing="1"/>
        <w:ind w:left="851"/>
        <w:contextualSpacing/>
        <w:rPr>
          <w:rFonts w:cs="Arial"/>
        </w:rPr>
      </w:pPr>
      <w:r w:rsidRPr="00542BEE">
        <w:rPr>
          <w:rFonts w:cs="Arial"/>
          <w:i/>
          <w:iCs/>
        </w:rPr>
        <w:t>See Incident management and patient safety policy and procedures</w:t>
      </w:r>
      <w:r w:rsidRPr="00542BEE">
        <w:rPr>
          <w:rFonts w:cs="Arial"/>
        </w:rPr>
        <w:t xml:space="preserve"> </w:t>
      </w:r>
      <w:r w:rsidRPr="00542BEE">
        <w:rPr>
          <w:rFonts w:cs="Arial"/>
          <w:b/>
          <w:bCs/>
        </w:rPr>
        <w:t> </w:t>
      </w:r>
    </w:p>
    <w:p w:rsidR="002C3A5F" w:rsidP="001E124C" w:rsidRDefault="00542BEE" w14:paraId="665A1408" w14:textId="77777777">
      <w:pPr>
        <w:spacing w:before="100" w:beforeAutospacing="1" w:after="100" w:afterAutospacing="1"/>
        <w:ind w:left="851" w:hanging="791"/>
        <w:contextualSpacing/>
        <w:rPr>
          <w:rFonts w:cs="Arial"/>
        </w:rPr>
      </w:pPr>
      <w:r w:rsidRPr="00542BEE">
        <w:rPr>
          <w:rFonts w:cs="Arial"/>
        </w:rPr>
        <w:tab/>
      </w:r>
    </w:p>
    <w:p w:rsidRPr="00542BEE" w:rsidR="00542BEE" w:rsidP="001E124C" w:rsidRDefault="00542BEE" w14:paraId="2AE7B5FC" w14:textId="77777777">
      <w:pPr>
        <w:spacing w:before="100" w:beforeAutospacing="1" w:after="100" w:afterAutospacing="1"/>
        <w:ind w:left="851"/>
        <w:contextualSpacing/>
        <w:rPr>
          <w:rFonts w:cs="Arial"/>
        </w:rPr>
      </w:pPr>
      <w:r w:rsidRPr="00542BEE">
        <w:rPr>
          <w:rFonts w:cs="Arial"/>
        </w:rPr>
        <w:t>The Trust’s incident reporting system Datixweb includes sections for recording information about children involved or affected by an incident. </w:t>
      </w:r>
    </w:p>
    <w:p w:rsidR="002C3A5F" w:rsidP="001E124C" w:rsidRDefault="00542BEE" w14:paraId="20876B09" w14:textId="77777777">
      <w:pPr>
        <w:spacing w:before="100" w:beforeAutospacing="1" w:after="100" w:afterAutospacing="1"/>
        <w:ind w:left="851" w:hanging="791"/>
        <w:contextualSpacing/>
        <w:rPr>
          <w:rFonts w:cs="Arial"/>
        </w:rPr>
      </w:pPr>
      <w:r w:rsidRPr="00542BEE">
        <w:rPr>
          <w:rFonts w:cs="Arial"/>
        </w:rPr>
        <w:t xml:space="preserve"> </w:t>
      </w:r>
      <w:r w:rsidRPr="00542BEE">
        <w:rPr>
          <w:rFonts w:cs="Arial"/>
        </w:rPr>
        <w:tab/>
      </w:r>
    </w:p>
    <w:p w:rsidR="00542BEE" w:rsidP="001E124C" w:rsidRDefault="00542BEE" w14:paraId="3FF4CAC9" w14:textId="77777777">
      <w:pPr>
        <w:spacing w:before="100" w:beforeAutospacing="1" w:after="100" w:afterAutospacing="1"/>
        <w:ind w:left="851"/>
        <w:contextualSpacing/>
        <w:rPr>
          <w:rFonts w:cs="Arial"/>
        </w:rPr>
      </w:pPr>
      <w:r w:rsidRPr="00542BEE">
        <w:rPr>
          <w:rFonts w:cs="Arial"/>
        </w:rPr>
        <w:t>The incident may have a practical or emotional impact on children – e.g. suicide or attempted suicide of parent living in a household with violence. </w:t>
      </w:r>
    </w:p>
    <w:p w:rsidRPr="00542BEE" w:rsidR="002C3A5F" w:rsidP="001E124C" w:rsidRDefault="002C3A5F" w14:paraId="71049383" w14:textId="77777777">
      <w:pPr>
        <w:spacing w:before="100" w:beforeAutospacing="1" w:after="100" w:afterAutospacing="1"/>
        <w:ind w:left="851" w:hanging="131"/>
        <w:contextualSpacing/>
        <w:rPr>
          <w:rFonts w:cs="Arial"/>
        </w:rPr>
      </w:pPr>
    </w:p>
    <w:p w:rsidRPr="00542BEE" w:rsidR="00542BEE" w:rsidP="001E124C" w:rsidRDefault="00542BEE" w14:paraId="5D79A8F9" w14:textId="77777777">
      <w:pPr>
        <w:spacing w:before="100" w:beforeAutospacing="1" w:after="100" w:afterAutospacing="1"/>
        <w:ind w:left="851" w:hanging="791"/>
        <w:contextualSpacing/>
        <w:rPr>
          <w:rFonts w:cs="Arial"/>
        </w:rPr>
      </w:pPr>
      <w:r w:rsidRPr="00542BEE">
        <w:rPr>
          <w:rFonts w:cs="Arial"/>
          <w:b/>
          <w:bCs/>
        </w:rPr>
        <w:t> </w:t>
      </w:r>
      <w:r w:rsidRPr="00542BEE">
        <w:rPr>
          <w:rFonts w:cs="Arial"/>
          <w:b/>
          <w:bCs/>
        </w:rPr>
        <w:tab/>
      </w:r>
      <w:r w:rsidRPr="00542BEE">
        <w:rPr>
          <w:rFonts w:cs="Arial"/>
        </w:rPr>
        <w:t>Staff must ensure that children are safe after an incident.  Where a     </w:t>
      </w:r>
      <w:r w:rsidRPr="00542BEE">
        <w:rPr>
          <w:rFonts w:cs="Arial"/>
        </w:rPr>
        <w:br/>
      </w:r>
      <w:r w:rsidRPr="00542BEE">
        <w:rPr>
          <w:rFonts w:cs="Arial"/>
        </w:rPr>
        <w:t>pregnant woman is involved staff must ensure there is no risk to an unborn child.  A maternity check-up should be arranged if necessary.</w:t>
      </w:r>
    </w:p>
    <w:p w:rsidR="00AC22B8" w:rsidP="001E124C" w:rsidRDefault="00AC22B8" w14:paraId="4D16AC41" w14:textId="77777777">
      <w:pPr>
        <w:spacing w:before="100" w:beforeAutospacing="1" w:after="100" w:afterAutospacing="1"/>
        <w:ind w:left="851" w:hanging="791"/>
        <w:contextualSpacing/>
        <w:rPr>
          <w:rFonts w:cs="Arial"/>
        </w:rPr>
      </w:pPr>
    </w:p>
    <w:p w:rsidR="00542BEE" w:rsidP="001E124C" w:rsidRDefault="00542BEE" w14:paraId="1A24D7E9" w14:textId="77777777">
      <w:pPr>
        <w:spacing w:before="100" w:beforeAutospacing="1" w:after="100" w:afterAutospacing="1"/>
        <w:ind w:left="851" w:hanging="791"/>
        <w:contextualSpacing/>
        <w:rPr>
          <w:rFonts w:cs="Arial"/>
        </w:rPr>
      </w:pPr>
      <w:r w:rsidRPr="00542BEE">
        <w:rPr>
          <w:rFonts w:cs="Arial"/>
        </w:rPr>
        <w:tab/>
      </w:r>
      <w:r w:rsidRPr="00542BEE">
        <w:rPr>
          <w:rFonts w:cs="Arial"/>
        </w:rPr>
        <w:t>Datixweb must be completed and ratified in the event of an incident which compromises the welfare of a child.</w:t>
      </w:r>
    </w:p>
    <w:p w:rsidRPr="00542BEE" w:rsidR="002C3A5F" w:rsidP="001E124C" w:rsidRDefault="002C3A5F" w14:paraId="12A4EA11" w14:textId="77777777">
      <w:pPr>
        <w:spacing w:before="100" w:beforeAutospacing="1" w:after="100" w:afterAutospacing="1"/>
        <w:ind w:left="851" w:hanging="791"/>
        <w:contextualSpacing/>
        <w:rPr>
          <w:rFonts w:cs="Arial"/>
        </w:rPr>
      </w:pPr>
    </w:p>
    <w:p w:rsidRPr="00371C33" w:rsidR="00542BEE" w:rsidP="001E124C" w:rsidRDefault="00542BEE" w14:paraId="3317314B" w14:textId="4B295FCB">
      <w:pPr>
        <w:ind w:left="851"/>
        <w:contextualSpacing/>
        <w:rPr>
          <w:rFonts w:cs="Arial"/>
        </w:rPr>
      </w:pPr>
      <w:r w:rsidRPr="00371C33">
        <w:rPr>
          <w:rFonts w:cs="Arial"/>
        </w:rPr>
        <w:t xml:space="preserve">The </w:t>
      </w:r>
      <w:r w:rsidR="00796839">
        <w:rPr>
          <w:rFonts w:cs="Arial"/>
        </w:rPr>
        <w:t xml:space="preserve">FIRM risk assessment should be </w:t>
      </w:r>
      <w:r w:rsidRPr="00371C33">
        <w:rPr>
          <w:rFonts w:cs="Arial"/>
        </w:rPr>
        <w:t xml:space="preserve">completed to reflect risk (or equivalent risk assessment if on other electronic system) and the triangulation of information, Datix care plans and updated risk assessments evident.  </w:t>
      </w:r>
    </w:p>
    <w:p w:rsidRPr="00371C33" w:rsidR="00542BEE" w:rsidP="001E124C" w:rsidRDefault="00542BEE" w14:paraId="5A1EA135" w14:textId="77777777">
      <w:pPr>
        <w:ind w:left="851"/>
        <w:contextualSpacing/>
        <w:rPr>
          <w:rFonts w:cs="Arial"/>
        </w:rPr>
      </w:pPr>
    </w:p>
    <w:p w:rsidRPr="00371C33" w:rsidR="00542BEE" w:rsidP="001E124C" w:rsidRDefault="00542BEE" w14:paraId="30D56028" w14:textId="77777777">
      <w:pPr>
        <w:ind w:left="851"/>
        <w:contextualSpacing/>
        <w:rPr>
          <w:rFonts w:cs="Arial"/>
        </w:rPr>
      </w:pPr>
      <w:r w:rsidRPr="00371C33">
        <w:rPr>
          <w:rFonts w:cs="Arial"/>
        </w:rPr>
        <w:t>The Reviewing Manager will have to consider ‘</w:t>
      </w:r>
      <w:r w:rsidRPr="00371C33">
        <w:rPr>
          <w:rFonts w:cs="Arial"/>
          <w:bCs/>
        </w:rPr>
        <w:t>Did this safeguarding concern arise from an act or omission within SWYPFT care?</w:t>
      </w:r>
      <w:r w:rsidRPr="00371C33">
        <w:rPr>
          <w:rFonts w:cs="Arial"/>
        </w:rPr>
        <w:t xml:space="preserve">’  </w:t>
      </w:r>
    </w:p>
    <w:p w:rsidRPr="00371C33" w:rsidR="002C3A5F" w:rsidP="001E124C" w:rsidRDefault="002C3A5F" w14:paraId="58717D39" w14:textId="77777777">
      <w:pPr>
        <w:ind w:left="851"/>
        <w:contextualSpacing/>
        <w:rPr>
          <w:rFonts w:cs="Arial"/>
        </w:rPr>
      </w:pPr>
    </w:p>
    <w:p w:rsidRPr="00371C33" w:rsidR="00542BEE" w:rsidP="001E124C" w:rsidRDefault="00542BEE" w14:paraId="599A3FA5" w14:textId="77777777">
      <w:pPr>
        <w:ind w:left="851"/>
        <w:contextualSpacing/>
        <w:rPr>
          <w:rFonts w:cs="Arial"/>
        </w:rPr>
      </w:pPr>
      <w:r w:rsidRPr="00371C33">
        <w:rPr>
          <w:rFonts w:cs="Arial"/>
        </w:rPr>
        <w:t xml:space="preserve">To assist staff with the question, the following guide has been produced. The Reviewing Manager needs to consider: what is meant by ‘an </w:t>
      </w:r>
      <w:r w:rsidRPr="00371C33">
        <w:rPr>
          <w:rFonts w:cs="Arial"/>
          <w:bCs/>
        </w:rPr>
        <w:t xml:space="preserve">act </w:t>
      </w:r>
      <w:r w:rsidRPr="00371C33">
        <w:rPr>
          <w:rFonts w:cs="Arial"/>
        </w:rPr>
        <w:t xml:space="preserve">and an </w:t>
      </w:r>
      <w:r w:rsidRPr="00371C33">
        <w:rPr>
          <w:rFonts w:cs="Arial"/>
          <w:bCs/>
        </w:rPr>
        <w:t xml:space="preserve">omission’ </w:t>
      </w:r>
      <w:r w:rsidRPr="00371C33">
        <w:rPr>
          <w:rFonts w:cs="Arial"/>
        </w:rPr>
        <w:t>on behalf of the Trust, this is not apportioning blame, it is acknowledging where we (the Trust) could improve and consider lessons learnt to support the prevention of potential future incidents.  This guidance document can be accessed on the Safeguarding</w:t>
      </w:r>
      <w:r w:rsidRPr="00371C33" w:rsidR="00371C33">
        <w:rPr>
          <w:rFonts w:cs="Arial"/>
        </w:rPr>
        <w:t xml:space="preserve"> Children internet page</w:t>
      </w:r>
    </w:p>
    <w:p w:rsidRPr="00542BEE" w:rsidR="00542BEE" w:rsidP="001E124C" w:rsidRDefault="00542BEE" w14:paraId="5338A720" w14:textId="77777777">
      <w:pPr>
        <w:ind w:left="720"/>
        <w:contextualSpacing/>
        <w:rPr>
          <w:rFonts w:cs="Arial"/>
          <w:b/>
          <w:color w:val="FF0000"/>
        </w:rPr>
      </w:pPr>
    </w:p>
    <w:p w:rsidRPr="00542BEE" w:rsidR="00542BEE" w:rsidP="4BC37A03" w:rsidRDefault="00F76BAF" w14:paraId="55753A7E" w14:textId="3AD99EDC">
      <w:pPr>
        <w:ind w:left="851"/>
        <w:contextualSpacing/>
        <w:rPr>
          <w:rFonts w:cs="Arial"/>
          <w:b/>
          <w:bCs/>
          <w:color w:val="FF0000"/>
        </w:rPr>
      </w:pPr>
      <w:hyperlink r:id="rId47">
        <w:r w:rsidRPr="4BC37A03" w:rsidR="00542BEE">
          <w:rPr>
            <w:rStyle w:val="Hyperlink"/>
            <w:rFonts w:cs="Arial"/>
            <w:b/>
            <w:bCs/>
          </w:rPr>
          <w:t>http</w:t>
        </w:r>
        <w:r w:rsidRPr="4BC37A03" w:rsidR="1A7A57EF">
          <w:rPr>
            <w:rStyle w:val="Hyperlink"/>
            <w:rFonts w:cs="Arial"/>
            <w:b/>
            <w:bCs/>
          </w:rPr>
          <w:t>s://swyt.sharepoint.com/sites/Intranet/safeguarding-children</w:t>
        </w:r>
      </w:hyperlink>
      <w:r w:rsidRPr="4BC37A03" w:rsidR="00542BEE">
        <w:rPr>
          <w:rFonts w:cs="Arial"/>
          <w:b/>
          <w:bCs/>
          <w:color w:val="FF0000"/>
        </w:rPr>
        <w:t xml:space="preserve"> </w:t>
      </w:r>
    </w:p>
    <w:p w:rsidR="002C3A5F" w:rsidP="001E124C" w:rsidRDefault="002C3A5F" w14:paraId="61DAA4D5" w14:textId="77777777">
      <w:pPr>
        <w:spacing w:before="100" w:beforeAutospacing="1" w:after="100" w:afterAutospacing="1"/>
        <w:ind w:left="851"/>
        <w:contextualSpacing/>
        <w:rPr>
          <w:rFonts w:cs="Arial"/>
        </w:rPr>
      </w:pPr>
    </w:p>
    <w:p w:rsidRPr="00542BEE" w:rsidR="00542BEE" w:rsidP="001E124C" w:rsidRDefault="00542BEE" w14:paraId="6D85BD4B" w14:textId="59BC362F">
      <w:pPr>
        <w:spacing w:before="100" w:beforeAutospacing="1" w:after="100" w:afterAutospacing="1"/>
        <w:ind w:left="851"/>
        <w:contextualSpacing/>
        <w:rPr>
          <w:rFonts w:cs="Arial"/>
        </w:rPr>
      </w:pPr>
      <w:r w:rsidRPr="00542BEE">
        <w:rPr>
          <w:rFonts w:cs="Arial"/>
        </w:rPr>
        <w:t>The Named Nurse and the Safeguarding Children</w:t>
      </w:r>
      <w:r w:rsidR="00796839">
        <w:rPr>
          <w:rFonts w:cs="Arial"/>
        </w:rPr>
        <w:t xml:space="preserve"> </w:t>
      </w:r>
      <w:r w:rsidRPr="00542BEE">
        <w:rPr>
          <w:rFonts w:cs="Arial"/>
        </w:rPr>
        <w:t xml:space="preserve">Advisors will be consulted in all </w:t>
      </w:r>
      <w:r w:rsidR="00B45601">
        <w:rPr>
          <w:rFonts w:cs="Arial"/>
        </w:rPr>
        <w:t xml:space="preserve">learning responses </w:t>
      </w:r>
      <w:r w:rsidR="00B45601">
        <w:rPr>
          <w:rStyle w:val="CommentReference"/>
          <w:rFonts w:ascii="Calibri" w:hAnsi="Calibri" w:eastAsia="Calibri"/>
          <w:lang w:eastAsia="en-US"/>
        </w:rPr>
        <w:t xml:space="preserve"> </w:t>
      </w:r>
      <w:r w:rsidR="00B45601">
        <w:rPr>
          <w:rFonts w:cs="Arial"/>
        </w:rPr>
        <w:t>that a</w:t>
      </w:r>
      <w:r w:rsidRPr="00542BEE">
        <w:rPr>
          <w:rFonts w:cs="Arial"/>
        </w:rPr>
        <w:t>ffect children</w:t>
      </w:r>
      <w:r w:rsidR="00B45601">
        <w:rPr>
          <w:rFonts w:cs="Arial"/>
        </w:rPr>
        <w:t xml:space="preserve">, young </w:t>
      </w:r>
      <w:proofErr w:type="gramStart"/>
      <w:r w:rsidR="00B45601">
        <w:rPr>
          <w:rFonts w:cs="Arial"/>
        </w:rPr>
        <w:t>people</w:t>
      </w:r>
      <w:proofErr w:type="gramEnd"/>
      <w:r w:rsidRPr="00542BEE">
        <w:rPr>
          <w:rFonts w:cs="Arial"/>
        </w:rPr>
        <w:t xml:space="preserve"> or pregnant women.</w:t>
      </w:r>
    </w:p>
    <w:p w:rsidR="002C3A5F" w:rsidP="001E124C" w:rsidRDefault="002C3A5F" w14:paraId="2AEAF47F" w14:textId="77777777">
      <w:pPr>
        <w:spacing w:before="100" w:beforeAutospacing="1" w:after="100" w:afterAutospacing="1"/>
        <w:ind w:left="851"/>
        <w:contextualSpacing/>
        <w:rPr>
          <w:rFonts w:cs="Arial"/>
          <w:b/>
          <w:bCs/>
        </w:rPr>
      </w:pPr>
    </w:p>
    <w:p w:rsidRPr="00542BEE" w:rsidR="00542BEE" w:rsidP="001E124C" w:rsidRDefault="00542BEE" w14:paraId="412182B2" w14:textId="77777777">
      <w:pPr>
        <w:spacing w:before="100" w:beforeAutospacing="1" w:after="100" w:afterAutospacing="1"/>
        <w:ind w:left="851"/>
        <w:contextualSpacing/>
        <w:rPr>
          <w:rFonts w:cs="Arial"/>
        </w:rPr>
      </w:pPr>
      <w:r w:rsidRPr="00542BEE">
        <w:rPr>
          <w:rFonts w:cs="Arial"/>
        </w:rPr>
        <w:t>All child protection referrals must be reported as an incident on Datix</w:t>
      </w:r>
      <w:r w:rsidR="00371C33">
        <w:rPr>
          <w:rFonts w:cs="Arial"/>
        </w:rPr>
        <w:t xml:space="preserve"> </w:t>
      </w:r>
      <w:r w:rsidRPr="00542BEE">
        <w:rPr>
          <w:rFonts w:cs="Arial"/>
        </w:rPr>
        <w:t>when making referrals to children’s social care, staff have already assessed a child as being at risk of significant harm and therefore this must be viewed as an incident.</w:t>
      </w:r>
      <w:r w:rsidRPr="00542BEE">
        <w:rPr>
          <w:rFonts w:cs="Arial"/>
          <w:b/>
          <w:bCs/>
        </w:rPr>
        <w:t xml:space="preserve">   </w:t>
      </w:r>
    </w:p>
    <w:p w:rsidR="002C3A5F" w:rsidP="001E124C" w:rsidRDefault="002C3A5F" w14:paraId="281B37BA" w14:textId="77777777">
      <w:pPr>
        <w:spacing w:before="100" w:beforeAutospacing="1" w:after="100" w:afterAutospacing="1"/>
        <w:ind w:left="851"/>
        <w:contextualSpacing/>
        <w:rPr>
          <w:rFonts w:cs="Arial"/>
          <w:b/>
          <w:bCs/>
        </w:rPr>
      </w:pPr>
    </w:p>
    <w:p w:rsidR="00542BEE" w:rsidP="002C22DA" w:rsidRDefault="002C3A5F" w14:paraId="34F0BF87" w14:textId="77777777">
      <w:pPr>
        <w:spacing w:before="100" w:beforeAutospacing="1" w:after="100" w:afterAutospacing="1"/>
        <w:ind w:left="851" w:hanging="993"/>
        <w:contextualSpacing/>
        <w:rPr>
          <w:rFonts w:cs="Arial"/>
          <w:b/>
          <w:bCs/>
        </w:rPr>
      </w:pPr>
      <w:r>
        <w:rPr>
          <w:rFonts w:cs="Arial"/>
          <w:b/>
          <w:bCs/>
        </w:rPr>
        <w:t>1</w:t>
      </w:r>
      <w:r w:rsidR="00AC22B8">
        <w:rPr>
          <w:rFonts w:cs="Arial"/>
          <w:b/>
          <w:bCs/>
        </w:rPr>
        <w:t>7</w:t>
      </w:r>
      <w:r>
        <w:rPr>
          <w:rFonts w:cs="Arial"/>
          <w:b/>
          <w:bCs/>
        </w:rPr>
        <w:t>.</w:t>
      </w:r>
      <w:r>
        <w:rPr>
          <w:rFonts w:cs="Arial"/>
          <w:b/>
          <w:bCs/>
        </w:rPr>
        <w:tab/>
      </w:r>
      <w:r w:rsidRPr="00542BEE" w:rsidR="00542BEE">
        <w:rPr>
          <w:rFonts w:cs="Arial"/>
          <w:b/>
          <w:bCs/>
        </w:rPr>
        <w:t>Legal Proceedings</w:t>
      </w:r>
    </w:p>
    <w:p w:rsidRPr="00542BEE" w:rsidR="002C3A5F" w:rsidP="001E124C" w:rsidRDefault="002C3A5F" w14:paraId="2E500C74" w14:textId="77777777">
      <w:pPr>
        <w:spacing w:before="100" w:beforeAutospacing="1" w:after="100" w:afterAutospacing="1"/>
        <w:contextualSpacing/>
        <w:rPr>
          <w:rFonts w:cs="Arial"/>
        </w:rPr>
      </w:pPr>
    </w:p>
    <w:p w:rsidR="002C3A5F" w:rsidP="00273E08" w:rsidRDefault="00796839" w14:paraId="74CD1D1F" w14:textId="3DEF23D1">
      <w:pPr>
        <w:spacing w:before="100" w:beforeAutospacing="1" w:after="100" w:afterAutospacing="1"/>
        <w:ind w:left="851"/>
        <w:contextualSpacing/>
        <w:rPr>
          <w:rFonts w:cs="Arial"/>
        </w:rPr>
      </w:pPr>
      <w:r>
        <w:rPr>
          <w:rFonts w:cs="Arial"/>
        </w:rPr>
        <w:t xml:space="preserve">All staff </w:t>
      </w:r>
      <w:r w:rsidRPr="00542BEE" w:rsidR="00542BEE">
        <w:rPr>
          <w:rFonts w:cs="Arial"/>
        </w:rPr>
        <w:t xml:space="preserve">working with any patient who is the subject </w:t>
      </w:r>
      <w:r w:rsidR="001B3E42">
        <w:rPr>
          <w:rFonts w:cs="Arial"/>
        </w:rPr>
        <w:t>of</w:t>
      </w:r>
      <w:r w:rsidRPr="00542BEE" w:rsidR="001B3E42">
        <w:rPr>
          <w:rFonts w:cs="Arial"/>
        </w:rPr>
        <w:t xml:space="preserve"> </w:t>
      </w:r>
      <w:r w:rsidRPr="00542BEE" w:rsidR="00542BEE">
        <w:rPr>
          <w:rFonts w:cs="Arial"/>
        </w:rPr>
        <w:t>any criminal or public or private family court proceedings concerning children and they are requested to provide a statement they must inform the Named Nurses</w:t>
      </w:r>
      <w:r>
        <w:rPr>
          <w:rFonts w:cs="Arial"/>
        </w:rPr>
        <w:t>, Access to Health Records</w:t>
      </w:r>
      <w:r w:rsidRPr="00542BEE" w:rsidR="00542BEE">
        <w:rPr>
          <w:rFonts w:cs="Arial"/>
        </w:rPr>
        <w:t xml:space="preserve"> and the Trust’s Legal </w:t>
      </w:r>
      <w:r>
        <w:rPr>
          <w:rFonts w:cs="Arial"/>
        </w:rPr>
        <w:t>Services</w:t>
      </w:r>
      <w:r w:rsidR="00EE45F8">
        <w:rPr>
          <w:rFonts w:cs="Arial"/>
        </w:rPr>
        <w:t>.</w:t>
      </w:r>
    </w:p>
    <w:p w:rsidR="002C3A5F" w:rsidP="001E124C" w:rsidRDefault="002C3A5F" w14:paraId="1C5BEDD8" w14:textId="77777777">
      <w:pPr>
        <w:spacing w:before="100" w:beforeAutospacing="1" w:after="100" w:afterAutospacing="1"/>
        <w:ind w:left="851" w:hanging="851"/>
        <w:contextualSpacing/>
        <w:rPr>
          <w:rFonts w:cs="Arial"/>
          <w:b/>
          <w:bCs/>
        </w:rPr>
      </w:pPr>
    </w:p>
    <w:p w:rsidR="00542BEE" w:rsidP="00CF4817" w:rsidRDefault="00542BEE" w14:paraId="67F56E3F" w14:textId="77777777">
      <w:pPr>
        <w:spacing w:before="100" w:beforeAutospacing="1" w:after="100" w:afterAutospacing="1"/>
        <w:ind w:left="851" w:hanging="993"/>
        <w:contextualSpacing/>
        <w:rPr>
          <w:rFonts w:cs="Arial"/>
          <w:b/>
          <w:bCs/>
        </w:rPr>
      </w:pPr>
      <w:r w:rsidRPr="00542BEE">
        <w:rPr>
          <w:rFonts w:cs="Arial"/>
          <w:b/>
          <w:bCs/>
        </w:rPr>
        <w:t>1</w:t>
      </w:r>
      <w:r w:rsidR="00AC22B8">
        <w:rPr>
          <w:rFonts w:cs="Arial"/>
          <w:b/>
          <w:bCs/>
        </w:rPr>
        <w:t>8</w:t>
      </w:r>
      <w:r w:rsidRPr="00542BEE">
        <w:rPr>
          <w:rFonts w:cs="Arial"/>
          <w:b/>
          <w:bCs/>
        </w:rPr>
        <w:t>.</w:t>
      </w:r>
      <w:r w:rsidRPr="00542BEE">
        <w:rPr>
          <w:rFonts w:cs="Arial"/>
          <w:b/>
          <w:bCs/>
        </w:rPr>
        <w:tab/>
      </w:r>
      <w:r w:rsidRPr="00542BEE">
        <w:rPr>
          <w:rFonts w:cs="Arial"/>
          <w:b/>
          <w:bCs/>
        </w:rPr>
        <w:t>Use of Interpreting Services</w:t>
      </w:r>
    </w:p>
    <w:p w:rsidRPr="00542BEE" w:rsidR="002C3A5F" w:rsidP="001E124C" w:rsidRDefault="002C3A5F" w14:paraId="02915484" w14:textId="77777777">
      <w:pPr>
        <w:spacing w:before="100" w:beforeAutospacing="1" w:after="100" w:afterAutospacing="1"/>
        <w:ind w:left="851" w:hanging="851"/>
        <w:contextualSpacing/>
        <w:rPr>
          <w:rFonts w:cs="Arial"/>
        </w:rPr>
      </w:pPr>
    </w:p>
    <w:p w:rsidRPr="00257CFE" w:rsidR="002C3A5F" w:rsidP="00AA26A2" w:rsidRDefault="00542BEE" w14:paraId="28005A92" w14:textId="28C7B77B">
      <w:pPr>
        <w:tabs>
          <w:tab w:val="left" w:pos="1276"/>
        </w:tabs>
        <w:spacing w:before="100" w:beforeAutospacing="1" w:after="100" w:afterAutospacing="1"/>
        <w:ind w:left="851" w:hanging="851"/>
        <w:contextualSpacing/>
        <w:rPr>
          <w:rFonts w:cs="Arial"/>
        </w:rPr>
      </w:pPr>
      <w:r w:rsidRPr="00542BEE">
        <w:rPr>
          <w:rFonts w:cs="Arial"/>
          <w:b/>
        </w:rPr>
        <w:t> </w:t>
      </w:r>
      <w:r w:rsidRPr="00542BEE">
        <w:rPr>
          <w:rFonts w:cs="Arial"/>
        </w:rPr>
        <w:t> </w:t>
      </w:r>
      <w:r w:rsidRPr="00542BEE">
        <w:rPr>
          <w:rFonts w:cs="Arial"/>
        </w:rPr>
        <w:tab/>
      </w:r>
      <w:r w:rsidR="00EE45F8">
        <w:rPr>
          <w:rFonts w:cs="Arial"/>
        </w:rPr>
        <w:t>A</w:t>
      </w:r>
      <w:r w:rsidRPr="00542BEE">
        <w:rPr>
          <w:rFonts w:cs="Arial"/>
        </w:rPr>
        <w:t xml:space="preserve">ccredited interpreters </w:t>
      </w:r>
      <w:r w:rsidR="00EE45F8">
        <w:rPr>
          <w:rFonts w:cs="Arial"/>
        </w:rPr>
        <w:t xml:space="preserve">should be </w:t>
      </w:r>
      <w:r w:rsidRPr="00542BEE">
        <w:rPr>
          <w:rFonts w:cs="Arial"/>
        </w:rPr>
        <w:t xml:space="preserve">used rather than children, partners or other family members for </w:t>
      </w:r>
      <w:r w:rsidR="00EE45F8">
        <w:rPr>
          <w:rFonts w:cs="Arial"/>
        </w:rPr>
        <w:t xml:space="preserve">service users where needed. </w:t>
      </w:r>
      <w:r w:rsidR="002C3A5F">
        <w:rPr>
          <w:rFonts w:cs="Arial"/>
          <w:b/>
          <w:bCs/>
        </w:rPr>
        <w:br w:type="page"/>
      </w:r>
    </w:p>
    <w:p w:rsidRPr="00542BEE" w:rsidR="00542BEE" w:rsidP="001E124C" w:rsidRDefault="00542BEE" w14:paraId="03B94F49" w14:textId="77777777">
      <w:pPr>
        <w:spacing w:after="200"/>
        <w:ind w:left="851" w:hanging="851"/>
        <w:contextualSpacing/>
        <w:rPr>
          <w:rFonts w:cs="Arial"/>
          <w:b/>
          <w:bCs/>
          <w:color w:val="FF0000"/>
          <w:sz w:val="22"/>
        </w:rPr>
      </w:pPr>
    </w:p>
    <w:p w:rsidRPr="00371C33" w:rsidR="00542BEE" w:rsidP="003E07B5" w:rsidRDefault="00542BEE" w14:paraId="020F46B4" w14:textId="77777777">
      <w:pPr>
        <w:spacing w:before="100" w:beforeAutospacing="1" w:after="100" w:afterAutospacing="1"/>
        <w:ind w:left="851"/>
        <w:contextualSpacing/>
        <w:rPr>
          <w:rFonts w:ascii="Times New Roman" w:hAnsi="Times New Roman"/>
          <w:sz w:val="22"/>
        </w:rPr>
      </w:pPr>
      <w:bookmarkStart w:name="graphic18" w:id="3"/>
      <w:bookmarkEnd w:id="3"/>
      <w:r w:rsidRPr="00371C33">
        <w:rPr>
          <w:rFonts w:cs="Arial"/>
          <w:b/>
          <w:bCs/>
          <w:szCs w:val="28"/>
        </w:rPr>
        <w:t xml:space="preserve">Appendix </w:t>
      </w:r>
      <w:r w:rsidRPr="00371C33" w:rsidR="00EE1AAF">
        <w:rPr>
          <w:rFonts w:cs="Arial"/>
          <w:b/>
          <w:bCs/>
          <w:szCs w:val="28"/>
        </w:rPr>
        <w:t>5</w:t>
      </w:r>
      <w:r w:rsidR="00371C33">
        <w:rPr>
          <w:rFonts w:cs="Arial"/>
          <w:b/>
          <w:bCs/>
          <w:szCs w:val="28"/>
        </w:rPr>
        <w:t xml:space="preserve">  </w:t>
      </w:r>
    </w:p>
    <w:p w:rsidRPr="00542BEE" w:rsidR="00542BEE" w:rsidP="003E07B5" w:rsidRDefault="00542BEE" w14:paraId="32D71108" w14:textId="77777777">
      <w:pPr>
        <w:spacing w:before="100" w:beforeAutospacing="1" w:after="100" w:afterAutospacing="1"/>
        <w:ind w:left="851"/>
        <w:contextualSpacing/>
        <w:rPr>
          <w:rFonts w:ascii="Times New Roman" w:hAnsi="Times New Roman"/>
        </w:rPr>
      </w:pPr>
      <w:r w:rsidRPr="00542BEE">
        <w:rPr>
          <w:rFonts w:cs="Arial"/>
          <w:b/>
          <w:bCs/>
        </w:rPr>
        <w:t>Action to be taken in Child Protection Emergencies</w:t>
      </w:r>
    </w:p>
    <w:p w:rsidR="00F53E22" w:rsidP="003E07B5" w:rsidRDefault="00F53E22" w14:paraId="6D846F5D" w14:textId="77777777">
      <w:pPr>
        <w:spacing w:before="100" w:beforeAutospacing="1" w:after="100" w:afterAutospacing="1"/>
        <w:ind w:left="851"/>
        <w:contextualSpacing/>
        <w:rPr>
          <w:rFonts w:ascii="Times New Roman" w:hAnsi="Times New Roman"/>
        </w:rPr>
      </w:pPr>
    </w:p>
    <w:p w:rsidR="00542BEE" w:rsidP="003E07B5" w:rsidRDefault="00542BEE" w14:paraId="624282A8" w14:textId="77777777">
      <w:pPr>
        <w:spacing w:before="100" w:beforeAutospacing="1" w:after="100" w:afterAutospacing="1"/>
        <w:ind w:left="851"/>
        <w:contextualSpacing/>
        <w:rPr>
          <w:rFonts w:cs="Arial"/>
          <w:b/>
          <w:bCs/>
        </w:rPr>
      </w:pPr>
      <w:r w:rsidRPr="00542BEE">
        <w:rPr>
          <w:rFonts w:cs="Arial"/>
          <w:b/>
          <w:bCs/>
        </w:rPr>
        <w:t>A Child protection emergency can be present in any number of ways:</w:t>
      </w:r>
    </w:p>
    <w:p w:rsidRPr="00542BEE" w:rsidR="00F53E22" w:rsidP="003E07B5" w:rsidRDefault="00F53E22" w14:paraId="62F015AF" w14:textId="77777777">
      <w:pPr>
        <w:spacing w:before="100" w:beforeAutospacing="1" w:after="100" w:afterAutospacing="1"/>
        <w:ind w:left="851"/>
        <w:contextualSpacing/>
        <w:rPr>
          <w:rFonts w:ascii="Times New Roman" w:hAnsi="Times New Roman"/>
        </w:rPr>
      </w:pPr>
    </w:p>
    <w:p w:rsidRPr="00F53E22" w:rsidR="00542BEE" w:rsidP="009D4EEA" w:rsidRDefault="00542BEE" w14:paraId="1E6C30C0" w14:textId="77777777">
      <w:pPr>
        <w:numPr>
          <w:ilvl w:val="0"/>
          <w:numId w:val="4"/>
        </w:numPr>
        <w:spacing w:before="100" w:beforeAutospacing="1" w:after="100" w:afterAutospacing="1"/>
        <w:ind w:left="1276" w:hanging="425"/>
        <w:contextualSpacing/>
        <w:rPr>
          <w:rFonts w:ascii="Times New Roman" w:hAnsi="Times New Roman"/>
        </w:rPr>
      </w:pPr>
      <w:r w:rsidRPr="00542BEE">
        <w:rPr>
          <w:rFonts w:cs="Arial"/>
        </w:rPr>
        <w:t>An adult requires emergency treatment as an inpatient this may include detention under The Mental Health Act (1993) and there is no suitable adult to care for the child/children</w:t>
      </w:r>
      <w:r w:rsidR="004D1F00">
        <w:rPr>
          <w:rFonts w:cs="Arial"/>
        </w:rPr>
        <w:t>.</w:t>
      </w:r>
    </w:p>
    <w:p w:rsidRPr="00542BEE" w:rsidR="00F53E22" w:rsidP="003E07B5" w:rsidRDefault="00F53E22" w14:paraId="1B15DD1D" w14:textId="77777777">
      <w:pPr>
        <w:spacing w:before="100" w:beforeAutospacing="1" w:after="100" w:afterAutospacing="1"/>
        <w:ind w:left="851"/>
        <w:contextualSpacing/>
        <w:rPr>
          <w:rFonts w:ascii="Times New Roman" w:hAnsi="Times New Roman"/>
        </w:rPr>
      </w:pPr>
    </w:p>
    <w:p w:rsidRPr="00F53E22" w:rsidR="00542BEE" w:rsidP="009D4EEA" w:rsidRDefault="00542BEE" w14:paraId="10C7849B" w14:textId="65BE855F">
      <w:pPr>
        <w:numPr>
          <w:ilvl w:val="0"/>
          <w:numId w:val="4"/>
        </w:numPr>
        <w:spacing w:before="100" w:beforeAutospacing="1" w:after="100" w:afterAutospacing="1"/>
        <w:ind w:left="1276" w:hanging="425"/>
        <w:contextualSpacing/>
        <w:rPr>
          <w:rFonts w:ascii="Times New Roman" w:hAnsi="Times New Roman"/>
        </w:rPr>
      </w:pPr>
      <w:r w:rsidRPr="00542BEE">
        <w:rPr>
          <w:rFonts w:cs="Arial"/>
        </w:rPr>
        <w:t>A child observing emotionally distressing and inappropriate behaviour of an adult, this may include a child being part of an adults delusions or suicidal thinking with no protective factors present such as a responsible family member who could care for the child elsewhere until the situation can be managed.</w:t>
      </w:r>
    </w:p>
    <w:p w:rsidRPr="00542BEE" w:rsidR="00F53E22" w:rsidP="003E07B5" w:rsidRDefault="00F53E22" w14:paraId="6E681184" w14:textId="77777777">
      <w:pPr>
        <w:spacing w:before="100" w:beforeAutospacing="1" w:after="100" w:afterAutospacing="1"/>
        <w:ind w:left="851"/>
        <w:contextualSpacing/>
        <w:rPr>
          <w:rFonts w:ascii="Times New Roman" w:hAnsi="Times New Roman"/>
        </w:rPr>
      </w:pPr>
    </w:p>
    <w:p w:rsidRPr="00F53E22" w:rsidR="00542BEE" w:rsidP="00D67496" w:rsidRDefault="00542BEE" w14:paraId="447E84B4" w14:textId="77777777">
      <w:pPr>
        <w:numPr>
          <w:ilvl w:val="0"/>
          <w:numId w:val="4"/>
        </w:numPr>
        <w:spacing w:before="100" w:beforeAutospacing="1" w:after="100" w:afterAutospacing="1"/>
        <w:ind w:left="1276" w:hanging="425"/>
        <w:contextualSpacing/>
        <w:rPr>
          <w:rFonts w:ascii="Times New Roman" w:hAnsi="Times New Roman"/>
        </w:rPr>
      </w:pPr>
      <w:r w:rsidRPr="00542BEE">
        <w:rPr>
          <w:rFonts w:cs="Arial"/>
        </w:rPr>
        <w:t>A child presenting with injuries for which there is no clear explanation and where treatment has not previously been sought.</w:t>
      </w:r>
    </w:p>
    <w:p w:rsidRPr="00542BEE" w:rsidR="00F53E22" w:rsidP="00D67496" w:rsidRDefault="00F53E22" w14:paraId="230165FA" w14:textId="77777777">
      <w:pPr>
        <w:spacing w:before="100" w:beforeAutospacing="1" w:after="100" w:afterAutospacing="1"/>
        <w:ind w:left="1276" w:hanging="425"/>
        <w:contextualSpacing/>
        <w:rPr>
          <w:rFonts w:ascii="Times New Roman" w:hAnsi="Times New Roman"/>
        </w:rPr>
      </w:pPr>
    </w:p>
    <w:p w:rsidRPr="00F53E22" w:rsidR="00542BEE" w:rsidP="00D67496" w:rsidRDefault="00542BEE" w14:paraId="20D50D43" w14:textId="77777777">
      <w:pPr>
        <w:numPr>
          <w:ilvl w:val="0"/>
          <w:numId w:val="4"/>
        </w:numPr>
        <w:spacing w:before="100" w:beforeAutospacing="1" w:after="100" w:afterAutospacing="1"/>
        <w:ind w:left="1276" w:hanging="425"/>
        <w:contextualSpacing/>
        <w:rPr>
          <w:rFonts w:ascii="Times New Roman" w:hAnsi="Times New Roman"/>
        </w:rPr>
      </w:pPr>
      <w:r w:rsidRPr="00542BEE">
        <w:rPr>
          <w:rFonts w:cs="Arial"/>
        </w:rPr>
        <w:t>A child of insufficient age or maturity is at home without adult supervision and/ or caring for other children.</w:t>
      </w:r>
    </w:p>
    <w:p w:rsidRPr="00542BEE" w:rsidR="00F53E22" w:rsidP="003E07B5" w:rsidRDefault="00F53E22" w14:paraId="7CB33CA5" w14:textId="77777777">
      <w:pPr>
        <w:spacing w:before="100" w:beforeAutospacing="1" w:after="100" w:afterAutospacing="1"/>
        <w:ind w:left="851"/>
        <w:contextualSpacing/>
        <w:rPr>
          <w:rFonts w:ascii="Times New Roman" w:hAnsi="Times New Roman"/>
        </w:rPr>
      </w:pPr>
    </w:p>
    <w:p w:rsidRPr="00542BEE" w:rsidR="00542BEE" w:rsidP="00D67496" w:rsidRDefault="00542BEE" w14:paraId="50BFCF5E" w14:textId="77777777">
      <w:pPr>
        <w:numPr>
          <w:ilvl w:val="0"/>
          <w:numId w:val="4"/>
        </w:numPr>
        <w:spacing w:before="100" w:beforeAutospacing="1" w:after="100" w:afterAutospacing="1"/>
        <w:ind w:left="1276" w:hanging="425"/>
        <w:contextualSpacing/>
        <w:rPr>
          <w:rFonts w:ascii="Times New Roman" w:hAnsi="Times New Roman"/>
        </w:rPr>
      </w:pPr>
      <w:r w:rsidRPr="00542BEE">
        <w:rPr>
          <w:rFonts w:cs="Arial"/>
        </w:rPr>
        <w:t>Where entry to a house for the purpose of assessment or treatment of an adult service user is sought but is refused and child/children are known to be in the house.</w:t>
      </w:r>
      <w:r w:rsidRPr="00542BEE">
        <w:rPr>
          <w:rFonts w:ascii="Times New Roman" w:hAnsi="Times New Roman"/>
        </w:rPr>
        <w:t> </w:t>
      </w:r>
    </w:p>
    <w:p w:rsidR="00F53E22" w:rsidP="003E07B5" w:rsidRDefault="00F53E22" w14:paraId="17414610" w14:textId="77777777">
      <w:pPr>
        <w:spacing w:before="100" w:beforeAutospacing="1" w:after="100" w:afterAutospacing="1"/>
        <w:ind w:left="851"/>
        <w:contextualSpacing/>
        <w:rPr>
          <w:rFonts w:cs="Arial"/>
          <w:b/>
          <w:bCs/>
        </w:rPr>
      </w:pPr>
    </w:p>
    <w:p w:rsidRPr="001C691F" w:rsidR="00542BEE" w:rsidP="001C691F" w:rsidRDefault="00542BEE" w14:paraId="5B662F1F" w14:textId="77777777">
      <w:pPr>
        <w:spacing w:before="100" w:beforeAutospacing="1" w:after="100" w:afterAutospacing="1"/>
        <w:ind w:left="851"/>
        <w:contextualSpacing/>
        <w:rPr>
          <w:rFonts w:cs="Arial"/>
          <w:b/>
          <w:bCs/>
        </w:rPr>
      </w:pPr>
      <w:r w:rsidRPr="00542BEE">
        <w:rPr>
          <w:rFonts w:cs="Arial"/>
          <w:b/>
          <w:bCs/>
        </w:rPr>
        <w:t>This list is not exhaustive and a child protection emerg</w:t>
      </w:r>
      <w:r w:rsidR="001C691F">
        <w:rPr>
          <w:rFonts w:cs="Arial"/>
          <w:b/>
          <w:bCs/>
        </w:rPr>
        <w:t xml:space="preserve">ency is any situation where the </w:t>
      </w:r>
      <w:r w:rsidRPr="00542BEE">
        <w:rPr>
          <w:rFonts w:cs="Arial"/>
          <w:b/>
          <w:bCs/>
        </w:rPr>
        <w:t xml:space="preserve">immediate welfare or safety of a child is viewed to be at risk. </w:t>
      </w:r>
    </w:p>
    <w:p w:rsidR="00F53E22" w:rsidP="001C691F" w:rsidRDefault="00542BEE" w14:paraId="7D7A3EC8" w14:textId="77777777">
      <w:pPr>
        <w:spacing w:before="100" w:beforeAutospacing="1" w:after="100" w:afterAutospacing="1"/>
        <w:ind w:left="851"/>
        <w:contextualSpacing/>
        <w:rPr>
          <w:rFonts w:ascii="Times New Roman" w:hAnsi="Times New Roman"/>
        </w:rPr>
      </w:pPr>
      <w:r w:rsidRPr="00542BEE">
        <w:rPr>
          <w:rFonts w:ascii="Times New Roman" w:hAnsi="Times New Roman"/>
        </w:rPr>
        <w:t> </w:t>
      </w:r>
    </w:p>
    <w:p w:rsidRPr="00542BEE" w:rsidR="00542BEE" w:rsidP="00F06097" w:rsidRDefault="00371C33" w14:paraId="1D6509FF" w14:textId="77777777">
      <w:pPr>
        <w:spacing w:before="100" w:beforeAutospacing="1" w:after="100" w:afterAutospacing="1"/>
        <w:ind w:left="851"/>
        <w:contextualSpacing/>
        <w:rPr>
          <w:rFonts w:ascii="Times New Roman" w:hAnsi="Times New Roman"/>
        </w:rPr>
      </w:pPr>
      <w:r>
        <w:rPr>
          <w:rFonts w:cs="Arial"/>
          <w:b/>
          <w:bCs/>
        </w:rPr>
        <w:t xml:space="preserve">Action required to </w:t>
      </w:r>
      <w:r w:rsidRPr="00542BEE" w:rsidR="00542BEE">
        <w:rPr>
          <w:rFonts w:cs="Arial"/>
          <w:b/>
          <w:bCs/>
        </w:rPr>
        <w:t>safeguard a child:</w:t>
      </w:r>
    </w:p>
    <w:p w:rsidR="00542BEE" w:rsidP="001135F6" w:rsidRDefault="00542BEE" w14:paraId="0CAA9F57" w14:textId="77777777">
      <w:pPr>
        <w:pStyle w:val="ListParagraph"/>
        <w:numPr>
          <w:ilvl w:val="0"/>
          <w:numId w:val="29"/>
        </w:numPr>
        <w:spacing w:before="100" w:beforeAutospacing="1" w:after="100" w:afterAutospacing="1"/>
        <w:ind w:left="1276" w:hanging="425"/>
        <w:rPr>
          <w:rFonts w:ascii="Arial" w:hAnsi="Arial" w:cs="Arial"/>
          <w:sz w:val="24"/>
          <w:szCs w:val="24"/>
        </w:rPr>
      </w:pPr>
      <w:r w:rsidRPr="00F53E22">
        <w:rPr>
          <w:rFonts w:ascii="Arial" w:hAnsi="Arial" w:cs="Arial"/>
          <w:sz w:val="24"/>
          <w:szCs w:val="24"/>
        </w:rPr>
        <w:t xml:space="preserve">Immediate referral to children’s social care </w:t>
      </w:r>
      <w:r w:rsidRPr="00F53E22" w:rsidR="004D1F00">
        <w:rPr>
          <w:rFonts w:ascii="Arial" w:hAnsi="Arial" w:cs="Arial"/>
          <w:sz w:val="24"/>
          <w:szCs w:val="24"/>
        </w:rPr>
        <w:t>services</w:t>
      </w:r>
      <w:r w:rsidR="004D1F00">
        <w:rPr>
          <w:rFonts w:ascii="Arial" w:hAnsi="Arial" w:cs="Arial"/>
          <w:sz w:val="24"/>
          <w:szCs w:val="24"/>
        </w:rPr>
        <w:t>,</w:t>
      </w:r>
      <w:r w:rsidRPr="00F53E22" w:rsidR="004D1F00">
        <w:rPr>
          <w:rFonts w:ascii="Arial" w:hAnsi="Arial" w:cs="Arial"/>
          <w:sz w:val="24"/>
          <w:szCs w:val="24"/>
        </w:rPr>
        <w:t xml:space="preserve"> emphasising</w:t>
      </w:r>
      <w:r w:rsidRPr="00F53E22" w:rsidR="00F53E22">
        <w:rPr>
          <w:rFonts w:ascii="Arial" w:hAnsi="Arial" w:cs="Arial"/>
          <w:sz w:val="24"/>
          <w:szCs w:val="24"/>
        </w:rPr>
        <w:t xml:space="preserve"> the urgent nature of the </w:t>
      </w:r>
      <w:r w:rsidRPr="00F53E22">
        <w:rPr>
          <w:rFonts w:ascii="Arial" w:hAnsi="Arial" w:cs="Arial"/>
          <w:sz w:val="24"/>
          <w:szCs w:val="24"/>
        </w:rPr>
        <w:t xml:space="preserve">referral and the assessed risk. </w:t>
      </w:r>
    </w:p>
    <w:p w:rsidRPr="00F53E22" w:rsidR="00F53E22" w:rsidP="003E07B5" w:rsidRDefault="00F53E22" w14:paraId="781DF2CB" w14:textId="77777777">
      <w:pPr>
        <w:pStyle w:val="ListParagraph"/>
        <w:spacing w:before="100" w:beforeAutospacing="1" w:after="100" w:afterAutospacing="1"/>
        <w:ind w:left="851"/>
        <w:rPr>
          <w:rFonts w:ascii="Arial" w:hAnsi="Arial" w:cs="Arial"/>
          <w:sz w:val="24"/>
          <w:szCs w:val="24"/>
        </w:rPr>
      </w:pPr>
    </w:p>
    <w:p w:rsidR="00542BEE" w:rsidP="001135F6" w:rsidRDefault="00542BEE" w14:paraId="509ED3B6" w14:textId="77777777">
      <w:pPr>
        <w:pStyle w:val="ListParagraph"/>
        <w:numPr>
          <w:ilvl w:val="0"/>
          <w:numId w:val="29"/>
        </w:numPr>
        <w:spacing w:before="100" w:beforeAutospacing="1" w:after="100" w:afterAutospacing="1"/>
        <w:ind w:left="1276" w:hanging="425"/>
        <w:rPr>
          <w:rFonts w:ascii="Arial" w:hAnsi="Arial" w:cs="Arial"/>
          <w:sz w:val="24"/>
          <w:szCs w:val="24"/>
        </w:rPr>
      </w:pPr>
      <w:r w:rsidRPr="00F53E22">
        <w:rPr>
          <w:rFonts w:ascii="Arial" w:hAnsi="Arial" w:cs="Arial"/>
          <w:sz w:val="24"/>
          <w:szCs w:val="24"/>
        </w:rPr>
        <w:t>If the response available from children’s social care is not viewed as immediate enough 999 should be rung</w:t>
      </w:r>
      <w:r w:rsidR="004D1F00">
        <w:rPr>
          <w:rFonts w:ascii="Arial" w:hAnsi="Arial" w:cs="Arial"/>
          <w:sz w:val="24"/>
          <w:szCs w:val="24"/>
        </w:rPr>
        <w:t>,</w:t>
      </w:r>
      <w:r w:rsidRPr="00F53E22">
        <w:rPr>
          <w:rFonts w:ascii="Arial" w:hAnsi="Arial" w:cs="Arial"/>
          <w:sz w:val="24"/>
          <w:szCs w:val="24"/>
        </w:rPr>
        <w:t xml:space="preserve"> </w:t>
      </w:r>
      <w:r w:rsidR="004D1F00">
        <w:rPr>
          <w:rFonts w:ascii="Arial" w:hAnsi="Arial" w:cs="Arial"/>
          <w:sz w:val="24"/>
          <w:szCs w:val="24"/>
        </w:rPr>
        <w:t>the</w:t>
      </w:r>
      <w:r w:rsidRPr="00F53E22" w:rsidR="004D1F00">
        <w:rPr>
          <w:rFonts w:ascii="Arial" w:hAnsi="Arial" w:cs="Arial"/>
          <w:sz w:val="24"/>
          <w:szCs w:val="24"/>
        </w:rPr>
        <w:t xml:space="preserve"> </w:t>
      </w:r>
      <w:r w:rsidRPr="00F53E22">
        <w:rPr>
          <w:rFonts w:ascii="Arial" w:hAnsi="Arial" w:cs="Arial"/>
          <w:sz w:val="24"/>
          <w:szCs w:val="24"/>
        </w:rPr>
        <w:t xml:space="preserve">police and if necessary ambulance attendance should be requested. </w:t>
      </w:r>
    </w:p>
    <w:p w:rsidR="00F53E22" w:rsidP="003E07B5" w:rsidRDefault="00F53E22" w14:paraId="16788234" w14:textId="77777777">
      <w:pPr>
        <w:pStyle w:val="ListParagraph"/>
        <w:spacing w:before="100" w:beforeAutospacing="1" w:after="100" w:afterAutospacing="1"/>
        <w:ind w:left="851"/>
        <w:rPr>
          <w:rFonts w:ascii="Arial" w:hAnsi="Arial" w:cs="Arial"/>
          <w:sz w:val="24"/>
          <w:szCs w:val="24"/>
        </w:rPr>
      </w:pPr>
    </w:p>
    <w:p w:rsidRPr="00F53E22" w:rsidR="00542BEE" w:rsidP="001135F6" w:rsidRDefault="00542BEE" w14:paraId="7392AA5A" w14:textId="77777777">
      <w:pPr>
        <w:pStyle w:val="ListParagraph"/>
        <w:numPr>
          <w:ilvl w:val="0"/>
          <w:numId w:val="29"/>
        </w:numPr>
        <w:spacing w:before="100" w:beforeAutospacing="1" w:after="100" w:afterAutospacing="1"/>
        <w:ind w:left="1276" w:hanging="425"/>
        <w:rPr>
          <w:rFonts w:ascii="Arial" w:hAnsi="Arial" w:cs="Arial"/>
          <w:sz w:val="24"/>
          <w:szCs w:val="24"/>
        </w:rPr>
      </w:pPr>
      <w:r w:rsidRPr="00F53E22">
        <w:rPr>
          <w:rFonts w:ascii="Arial" w:hAnsi="Arial" w:cs="Arial"/>
          <w:sz w:val="24"/>
          <w:szCs w:val="24"/>
        </w:rPr>
        <w:t>Only if time permits a manager and or the Named Nurse should be contacted for advice and support, this may require escalation to a Director –</w:t>
      </w:r>
      <w:r w:rsidRPr="00F53E22">
        <w:rPr>
          <w:rFonts w:ascii="Arial" w:hAnsi="Arial" w:cs="Arial"/>
          <w:b/>
          <w:bCs/>
          <w:sz w:val="24"/>
          <w:szCs w:val="24"/>
        </w:rPr>
        <w:t xml:space="preserve"> however these actions must not prevent the immediate and necessary action to safeguard a child.</w:t>
      </w:r>
    </w:p>
    <w:p w:rsidRPr="00542BEE" w:rsidR="00542BEE" w:rsidP="001135F6" w:rsidRDefault="00307284" w14:paraId="2D83970E" w14:textId="77777777">
      <w:pPr>
        <w:spacing w:before="100" w:beforeAutospacing="1" w:after="100" w:afterAutospacing="1"/>
        <w:ind w:left="851"/>
        <w:contextualSpacing/>
        <w:rPr>
          <w:rFonts w:ascii="Times New Roman" w:hAnsi="Times New Roman"/>
        </w:rPr>
      </w:pPr>
      <w:r>
        <w:rPr>
          <w:rFonts w:cs="Arial"/>
          <w:b/>
          <w:bCs/>
        </w:rPr>
        <w:t xml:space="preserve">  </w:t>
      </w:r>
      <w:r w:rsidRPr="00542BEE" w:rsidR="00542BEE">
        <w:rPr>
          <w:rFonts w:cs="Arial"/>
          <w:b/>
          <w:bCs/>
        </w:rPr>
        <w:t>Following the incident:</w:t>
      </w:r>
    </w:p>
    <w:p w:rsidR="00F53E22" w:rsidP="001135F6" w:rsidRDefault="00542BEE" w14:paraId="129C278E" w14:textId="77777777">
      <w:pPr>
        <w:spacing w:before="100" w:beforeAutospacing="1" w:after="100" w:afterAutospacing="1"/>
        <w:ind w:left="851"/>
        <w:contextualSpacing/>
        <w:rPr>
          <w:rFonts w:ascii="Times New Roman" w:hAnsi="Times New Roman"/>
        </w:rPr>
      </w:pPr>
      <w:r w:rsidRPr="00542BEE">
        <w:rPr>
          <w:rFonts w:ascii="Times New Roman" w:hAnsi="Times New Roman"/>
        </w:rPr>
        <w:t> </w:t>
      </w:r>
    </w:p>
    <w:p w:rsidR="00F53E22" w:rsidP="001135F6" w:rsidRDefault="00307284" w14:paraId="69644A23" w14:textId="77777777">
      <w:pPr>
        <w:spacing w:before="100" w:beforeAutospacing="1" w:after="100" w:afterAutospacing="1"/>
        <w:ind w:left="851"/>
        <w:contextualSpacing/>
        <w:rPr>
          <w:rFonts w:ascii="Times New Roman" w:hAnsi="Times New Roman"/>
        </w:rPr>
      </w:pPr>
      <w:r>
        <w:rPr>
          <w:rFonts w:cs="Arial"/>
        </w:rPr>
        <w:t xml:space="preserve">  </w:t>
      </w:r>
      <w:r w:rsidR="00F53E22">
        <w:rPr>
          <w:rFonts w:cs="Arial"/>
        </w:rPr>
        <w:t>C</w:t>
      </w:r>
      <w:r w:rsidRPr="00542BEE" w:rsidR="00542BEE">
        <w:rPr>
          <w:rFonts w:cs="Arial"/>
        </w:rPr>
        <w:t>omprehensive clinical record must be completed and verified.</w:t>
      </w:r>
    </w:p>
    <w:p w:rsidR="00542BEE" w:rsidP="001135F6" w:rsidRDefault="00542BEE" w14:paraId="696FAE94" w14:textId="77777777">
      <w:pPr>
        <w:pStyle w:val="ListParagraph"/>
        <w:numPr>
          <w:ilvl w:val="0"/>
          <w:numId w:val="28"/>
        </w:numPr>
        <w:spacing w:before="100" w:beforeAutospacing="1" w:after="100" w:afterAutospacing="1"/>
        <w:ind w:left="1276" w:hanging="425"/>
        <w:rPr>
          <w:rFonts w:ascii="Arial" w:hAnsi="Arial" w:cs="Arial"/>
          <w:sz w:val="24"/>
          <w:szCs w:val="24"/>
        </w:rPr>
      </w:pPr>
      <w:r w:rsidRPr="00F53E22">
        <w:rPr>
          <w:rFonts w:ascii="Arial" w:hAnsi="Arial" w:cs="Arial"/>
          <w:sz w:val="24"/>
          <w:szCs w:val="24"/>
        </w:rPr>
        <w:t xml:space="preserve">A Datixweb incident report must be completed; this may include a management review of the incident. </w:t>
      </w:r>
    </w:p>
    <w:p w:rsidRPr="00F53E22" w:rsidR="00F53E22" w:rsidP="001135F6" w:rsidRDefault="00F53E22" w14:paraId="57A6A0F0" w14:textId="77777777">
      <w:pPr>
        <w:pStyle w:val="ListParagraph"/>
        <w:spacing w:before="100" w:beforeAutospacing="1" w:after="100" w:afterAutospacing="1"/>
        <w:ind w:left="851"/>
        <w:rPr>
          <w:rFonts w:ascii="Arial" w:hAnsi="Arial" w:cs="Arial"/>
          <w:sz w:val="24"/>
          <w:szCs w:val="24"/>
        </w:rPr>
      </w:pPr>
    </w:p>
    <w:p w:rsidRPr="00634035" w:rsidR="00542BEE" w:rsidP="00634035" w:rsidRDefault="00542BEE" w14:paraId="00160F58" w14:textId="4FA4F959">
      <w:pPr>
        <w:pStyle w:val="ListParagraph"/>
        <w:numPr>
          <w:ilvl w:val="0"/>
          <w:numId w:val="28"/>
        </w:numPr>
        <w:spacing w:before="100" w:beforeAutospacing="1" w:after="100" w:afterAutospacing="1"/>
        <w:ind w:left="1276" w:hanging="425"/>
        <w:rPr>
          <w:rFonts w:ascii="Arial" w:hAnsi="Arial" w:cs="Arial"/>
          <w:sz w:val="24"/>
          <w:szCs w:val="24"/>
        </w:rPr>
      </w:pPr>
      <w:r w:rsidRPr="00F53E22">
        <w:rPr>
          <w:rFonts w:ascii="Arial" w:hAnsi="Arial" w:cs="Arial"/>
          <w:sz w:val="24"/>
          <w:szCs w:val="24"/>
        </w:rPr>
        <w:t>Support should be offered to the staff involved, this may inclu</w:t>
      </w:r>
      <w:r w:rsidRPr="00F53E22" w:rsidR="00F53E22">
        <w:rPr>
          <w:rFonts w:ascii="Arial" w:hAnsi="Arial" w:cs="Arial"/>
          <w:sz w:val="24"/>
          <w:szCs w:val="24"/>
        </w:rPr>
        <w:t xml:space="preserve">de a debrief by the Named Nurse </w:t>
      </w:r>
      <w:r w:rsidRPr="00F53E22">
        <w:rPr>
          <w:rFonts w:ascii="Arial" w:hAnsi="Arial" w:cs="Arial"/>
          <w:sz w:val="24"/>
          <w:szCs w:val="24"/>
        </w:rPr>
        <w:t xml:space="preserve">or access to </w:t>
      </w:r>
      <w:r w:rsidR="00EE45F8">
        <w:rPr>
          <w:rFonts w:ascii="Arial" w:hAnsi="Arial" w:cs="Arial"/>
          <w:sz w:val="24"/>
          <w:szCs w:val="24"/>
        </w:rPr>
        <w:t>Occupational Health.</w:t>
      </w:r>
      <w:r w:rsidRPr="00F53E22">
        <w:rPr>
          <w:rFonts w:ascii="Arial" w:hAnsi="Arial" w:cs="Arial"/>
          <w:sz w:val="24"/>
          <w:szCs w:val="24"/>
        </w:rPr>
        <w:t xml:space="preserve"> </w:t>
      </w:r>
      <w:bookmarkStart w:name="graphic19" w:id="4"/>
      <w:bookmarkEnd w:id="4"/>
      <w:r w:rsidRPr="00634035">
        <w:rPr>
          <w:rFonts w:ascii="Arial" w:hAnsi="Arial" w:cs="Arial"/>
          <w:b/>
          <w:bCs/>
          <w:sz w:val="24"/>
          <w:szCs w:val="24"/>
        </w:rPr>
        <w:br w:type="page"/>
      </w:r>
    </w:p>
    <w:p w:rsidRPr="00371C33" w:rsidR="00542BEE" w:rsidP="00057FE6" w:rsidRDefault="00EE1AAF" w14:paraId="03B85145" w14:textId="77777777">
      <w:pPr>
        <w:spacing w:before="100" w:beforeAutospacing="1" w:after="100" w:afterAutospacing="1"/>
        <w:ind w:left="851"/>
        <w:contextualSpacing/>
        <w:rPr>
          <w:rFonts w:ascii="Times New Roman" w:hAnsi="Times New Roman"/>
          <w:szCs w:val="28"/>
        </w:rPr>
      </w:pPr>
      <w:r w:rsidRPr="00371C33">
        <w:rPr>
          <w:rFonts w:cs="Arial"/>
          <w:b/>
          <w:bCs/>
          <w:szCs w:val="28"/>
        </w:rPr>
        <w:t>Appendix 6</w:t>
      </w:r>
    </w:p>
    <w:p w:rsidR="00E972E9" w:rsidP="00057FE6" w:rsidRDefault="00E972E9" w14:paraId="7DF0CA62" w14:textId="77777777">
      <w:pPr>
        <w:spacing w:before="100" w:beforeAutospacing="1" w:after="100" w:afterAutospacing="1"/>
        <w:ind w:left="851" w:right="-1080"/>
        <w:contextualSpacing/>
        <w:rPr>
          <w:rFonts w:cs="Arial"/>
          <w:b/>
          <w:bCs/>
        </w:rPr>
      </w:pPr>
      <w:bookmarkStart w:name="graphic1A" w:id="5"/>
      <w:bookmarkEnd w:id="5"/>
    </w:p>
    <w:p w:rsidRPr="00542BEE" w:rsidR="00542BEE" w:rsidP="00057FE6" w:rsidRDefault="000A0D49" w14:paraId="3668ADB7" w14:textId="77777777">
      <w:pPr>
        <w:spacing w:before="100" w:beforeAutospacing="1" w:after="100" w:afterAutospacing="1"/>
        <w:ind w:left="851" w:right="-1080"/>
        <w:contextualSpacing/>
        <w:rPr>
          <w:rFonts w:ascii="Times New Roman" w:hAnsi="Times New Roman"/>
        </w:rPr>
      </w:pPr>
      <w:r>
        <w:rPr>
          <w:rFonts w:cs="Arial"/>
          <w:b/>
          <w:bCs/>
        </w:rPr>
        <w:t>F</w:t>
      </w:r>
      <w:r w:rsidRPr="00214512" w:rsidR="00725B72">
        <w:rPr>
          <w:rFonts w:cs="Arial"/>
          <w:b/>
          <w:bCs/>
        </w:rPr>
        <w:t>ormal</w:t>
      </w:r>
      <w:r w:rsidRPr="00214512" w:rsidR="00542BEE">
        <w:rPr>
          <w:rFonts w:cs="Arial"/>
          <w:b/>
          <w:bCs/>
        </w:rPr>
        <w:t xml:space="preserve"> </w:t>
      </w:r>
      <w:r w:rsidRPr="00542BEE" w:rsidR="00542BEE">
        <w:rPr>
          <w:rFonts w:cs="Arial"/>
          <w:b/>
          <w:bCs/>
        </w:rPr>
        <w:t>System for Escalating Professional Concern</w:t>
      </w:r>
    </w:p>
    <w:p w:rsidR="008C58E4" w:rsidP="00273E08" w:rsidRDefault="00542BEE" w14:paraId="5AED1662" w14:textId="46E994D8">
      <w:pPr>
        <w:spacing w:before="100" w:beforeAutospacing="1" w:after="100" w:afterAutospacing="1"/>
        <w:ind w:left="851" w:right="20"/>
        <w:contextualSpacing/>
        <w:rPr>
          <w:rFonts w:cs="Arial"/>
          <w:b/>
          <w:bCs/>
        </w:rPr>
      </w:pPr>
      <w:r w:rsidRPr="00542BEE">
        <w:rPr>
          <w:rFonts w:cs="Arial"/>
          <w:b/>
          <w:bCs/>
        </w:rPr>
        <w:t>Barnsley Safeguarding Children Board Procedures:</w:t>
      </w:r>
    </w:p>
    <w:p w:rsidR="008C58E4" w:rsidP="00057FE6" w:rsidRDefault="008C58E4" w14:paraId="649ECBC7" w14:textId="3AFC7C97">
      <w:pPr>
        <w:spacing w:before="100" w:beforeAutospacing="1" w:after="100" w:afterAutospacing="1"/>
        <w:ind w:left="851" w:right="20"/>
        <w:contextualSpacing/>
        <w:rPr>
          <w:rFonts w:cs="Arial"/>
          <w:b/>
          <w:bCs/>
        </w:rPr>
      </w:pPr>
    </w:p>
    <w:p w:rsidRPr="00B45601" w:rsidR="008C58E4" w:rsidP="008C58E4" w:rsidRDefault="008C58E4" w14:paraId="71145F51" w14:textId="77777777">
      <w:pPr>
        <w:spacing w:before="100" w:beforeAutospacing="1" w:after="100" w:afterAutospacing="1"/>
        <w:ind w:left="851" w:right="20"/>
        <w:contextualSpacing/>
        <w:rPr>
          <w:rFonts w:cs="Arial"/>
        </w:rPr>
      </w:pPr>
      <w:r w:rsidRPr="00B45601">
        <w:rPr>
          <w:rFonts w:cs="Arial"/>
        </w:rPr>
        <w:t xml:space="preserve">When working in the arena of safeguarding children and young people, it is inevitable that at times there will be professional disagreement between agencies. Whilst this is accepted, it is vital that such disagreements are not allowed to adversely affect the outcomes for children and young people. Professional disagreement is only dysfunctional if it is not resolved in a constructive and timely way. </w:t>
      </w:r>
    </w:p>
    <w:p w:rsidRPr="00B45601" w:rsidR="008C58E4" w:rsidP="008C58E4" w:rsidRDefault="008C58E4" w14:paraId="3599A3C8" w14:textId="77777777">
      <w:pPr>
        <w:spacing w:before="100" w:beforeAutospacing="1" w:after="100" w:afterAutospacing="1"/>
        <w:ind w:left="851" w:right="20"/>
        <w:contextualSpacing/>
        <w:rPr>
          <w:rFonts w:cs="Arial"/>
        </w:rPr>
      </w:pPr>
    </w:p>
    <w:p w:rsidRPr="00B45601" w:rsidR="008C58E4" w:rsidP="008C58E4" w:rsidRDefault="008C58E4" w14:paraId="622D0526" w14:textId="77777777">
      <w:pPr>
        <w:spacing w:before="100" w:beforeAutospacing="1" w:after="100" w:afterAutospacing="1"/>
        <w:ind w:left="851" w:right="20"/>
        <w:contextualSpacing/>
        <w:rPr>
          <w:rFonts w:cs="Arial"/>
        </w:rPr>
      </w:pPr>
      <w:r w:rsidRPr="00B45601">
        <w:rPr>
          <w:rFonts w:cs="Arial"/>
        </w:rPr>
        <w:t>Working together effectively depends on an open approach and honest relationships between agencies. It also depends on resolving disagreements to the satisfaction of workers and agencies, with a genuine commitment to partnership.</w:t>
      </w:r>
    </w:p>
    <w:p w:rsidRPr="00B45601" w:rsidR="008C58E4" w:rsidP="008C58E4" w:rsidRDefault="008C58E4" w14:paraId="742B664E" w14:textId="77777777">
      <w:pPr>
        <w:spacing w:before="100" w:beforeAutospacing="1" w:after="100" w:afterAutospacing="1"/>
        <w:ind w:left="851" w:right="20"/>
        <w:contextualSpacing/>
        <w:rPr>
          <w:rFonts w:cs="Arial"/>
        </w:rPr>
      </w:pPr>
    </w:p>
    <w:p w:rsidRPr="00B45601" w:rsidR="008C58E4" w:rsidP="008C58E4" w:rsidRDefault="008C58E4" w14:paraId="03448AE5" w14:textId="78DC7764">
      <w:pPr>
        <w:spacing w:before="100" w:beforeAutospacing="1" w:after="100" w:afterAutospacing="1"/>
        <w:ind w:left="851" w:right="20"/>
        <w:contextualSpacing/>
        <w:rPr>
          <w:rFonts w:cs="Arial"/>
        </w:rPr>
      </w:pPr>
      <w:r w:rsidRPr="00B45601">
        <w:rPr>
          <w:rFonts w:cs="Arial"/>
        </w:rPr>
        <w:t>Please refer to your local area policy and procedure when considering escalating professional concerns and discuss with the Named Nurse for Safeguarding Children.</w:t>
      </w:r>
    </w:p>
    <w:p w:rsidRPr="00542BEE" w:rsidR="008C58E4" w:rsidP="00273E08" w:rsidRDefault="008C58E4" w14:paraId="5E7D0687" w14:textId="77777777">
      <w:pPr>
        <w:spacing w:before="100" w:beforeAutospacing="1" w:after="100" w:afterAutospacing="1"/>
        <w:ind w:right="20"/>
        <w:contextualSpacing/>
        <w:rPr>
          <w:rFonts w:ascii="Times New Roman" w:hAnsi="Times New Roman"/>
        </w:rPr>
      </w:pPr>
    </w:p>
    <w:p w:rsidR="00DD56B6" w:rsidP="00057FE6" w:rsidRDefault="00F76BAF" w14:paraId="64195549" w14:textId="77777777">
      <w:pPr>
        <w:spacing w:before="100" w:beforeAutospacing="1" w:after="100" w:afterAutospacing="1"/>
        <w:ind w:left="851" w:right="20"/>
        <w:contextualSpacing/>
        <w:rPr>
          <w:rFonts w:cs="Arial"/>
        </w:rPr>
      </w:pPr>
      <w:hyperlink w:history="1" r:id="rId48">
        <w:r w:rsidRPr="008224EA" w:rsidR="00DD56B6">
          <w:rPr>
            <w:rStyle w:val="Hyperlink"/>
            <w:rFonts w:cs="Arial"/>
          </w:rPr>
          <w:t>https://www.safeguardingchildrenbarnsley.com/</w:t>
        </w:r>
      </w:hyperlink>
    </w:p>
    <w:p w:rsidR="00DD56B6" w:rsidP="00057FE6" w:rsidRDefault="00DD56B6" w14:paraId="34A104AC" w14:textId="77777777">
      <w:pPr>
        <w:spacing w:before="100" w:beforeAutospacing="1" w:after="100" w:afterAutospacing="1"/>
        <w:ind w:left="851" w:right="20"/>
        <w:contextualSpacing/>
        <w:rPr>
          <w:rFonts w:cs="Arial"/>
        </w:rPr>
      </w:pPr>
    </w:p>
    <w:p w:rsidR="00570604" w:rsidP="00057FE6" w:rsidRDefault="00F76BAF" w14:paraId="52E024FA" w14:textId="77777777">
      <w:pPr>
        <w:spacing w:before="100" w:beforeAutospacing="1" w:after="100" w:afterAutospacing="1"/>
        <w:ind w:left="851"/>
        <w:contextualSpacing/>
        <w:rPr>
          <w:rFonts w:cs="Arial"/>
        </w:rPr>
      </w:pPr>
      <w:hyperlink w:history="1" r:id="rId49">
        <w:r w:rsidRPr="00DA777F" w:rsidR="00570604">
          <w:rPr>
            <w:rStyle w:val="Hyperlink"/>
            <w:rFonts w:cs="Arial"/>
          </w:rPr>
          <w:t>https://westyorkscb.proceduresonline.com/chapters/contents.html</w:t>
        </w:r>
      </w:hyperlink>
    </w:p>
    <w:p w:rsidRPr="00542BEE" w:rsidR="00542BEE" w:rsidP="001E124C" w:rsidRDefault="00542BEE" w14:paraId="2790C8A6" w14:textId="77777777">
      <w:pPr>
        <w:spacing w:before="100" w:beforeAutospacing="1" w:after="100" w:afterAutospacing="1"/>
        <w:contextualSpacing/>
        <w:rPr>
          <w:rFonts w:ascii="Times New Roman" w:hAnsi="Times New Roman"/>
        </w:rPr>
      </w:pPr>
      <w:r w:rsidRPr="00542BEE">
        <w:rPr>
          <w:rFonts w:ascii="Times New Roman" w:hAnsi="Times New Roman"/>
        </w:rPr>
        <w:t> </w:t>
      </w:r>
    </w:p>
    <w:p w:rsidRPr="00542BEE" w:rsidR="00542BEE" w:rsidP="001E124C" w:rsidRDefault="00542BEE" w14:paraId="1AABDC09" w14:textId="77777777">
      <w:pPr>
        <w:spacing w:after="200"/>
        <w:contextualSpacing/>
        <w:rPr>
          <w:rFonts w:cs="Arial"/>
          <w:b/>
          <w:bCs/>
          <w:sz w:val="28"/>
          <w:szCs w:val="28"/>
        </w:rPr>
      </w:pPr>
      <w:r w:rsidRPr="00542BEE">
        <w:rPr>
          <w:rFonts w:cs="Arial"/>
          <w:b/>
          <w:bCs/>
          <w:sz w:val="28"/>
          <w:szCs w:val="28"/>
        </w:rPr>
        <w:br w:type="page"/>
      </w:r>
    </w:p>
    <w:p w:rsidRPr="00371C33" w:rsidR="00542BEE" w:rsidP="004B2BB7" w:rsidRDefault="00542BEE" w14:paraId="42A01319" w14:textId="77777777">
      <w:pPr>
        <w:spacing w:before="100" w:beforeAutospacing="1" w:after="100" w:afterAutospacing="1"/>
        <w:ind w:left="851"/>
        <w:contextualSpacing/>
        <w:rPr>
          <w:rFonts w:cs="Arial"/>
          <w:b/>
          <w:bCs/>
          <w:szCs w:val="28"/>
        </w:rPr>
      </w:pPr>
      <w:r w:rsidRPr="00371C33">
        <w:rPr>
          <w:rFonts w:cs="Arial"/>
          <w:b/>
          <w:bCs/>
          <w:szCs w:val="28"/>
        </w:rPr>
        <w:t xml:space="preserve">Appendix </w:t>
      </w:r>
      <w:r w:rsidRPr="00371C33" w:rsidR="00EE1AAF">
        <w:rPr>
          <w:rFonts w:cs="Arial"/>
          <w:b/>
          <w:bCs/>
          <w:szCs w:val="28"/>
        </w:rPr>
        <w:t>7</w:t>
      </w:r>
    </w:p>
    <w:p w:rsidRPr="00542BEE" w:rsidR="004D1F00" w:rsidP="004B2BB7" w:rsidRDefault="004D1F00" w14:paraId="3F82752B" w14:textId="77777777">
      <w:pPr>
        <w:spacing w:before="100" w:beforeAutospacing="1" w:after="100" w:afterAutospacing="1"/>
        <w:ind w:left="851"/>
        <w:contextualSpacing/>
        <w:rPr>
          <w:rFonts w:ascii="Times New Roman" w:hAnsi="Times New Roman"/>
          <w:color w:val="FF0000"/>
          <w:sz w:val="22"/>
        </w:rPr>
      </w:pPr>
    </w:p>
    <w:p w:rsidRPr="00542BEE" w:rsidR="00542BEE" w:rsidP="004B2BB7" w:rsidRDefault="00542BEE" w14:paraId="2D70743D" w14:textId="77777777">
      <w:pPr>
        <w:spacing w:before="100" w:beforeAutospacing="1" w:after="100" w:afterAutospacing="1"/>
        <w:ind w:left="851"/>
        <w:contextualSpacing/>
        <w:rPr>
          <w:rFonts w:cs="Arial"/>
          <w:b/>
        </w:rPr>
      </w:pPr>
      <w:r w:rsidRPr="00542BEE">
        <w:rPr>
          <w:rFonts w:cs="Arial"/>
          <w:b/>
        </w:rPr>
        <w:t>Roles and Responsibilitie</w:t>
      </w:r>
      <w:r w:rsidR="004D5556">
        <w:rPr>
          <w:rFonts w:cs="Arial"/>
          <w:b/>
        </w:rPr>
        <w:t>s of Safeguarding Children Link Practitioner</w:t>
      </w:r>
      <w:r w:rsidRPr="00542BEE">
        <w:rPr>
          <w:rFonts w:cs="Arial"/>
          <w:b/>
        </w:rPr>
        <w:t xml:space="preserve"> </w:t>
      </w:r>
    </w:p>
    <w:p w:rsidRPr="00542BEE" w:rsidR="00542BEE" w:rsidP="004B2BB7" w:rsidRDefault="00542BEE" w14:paraId="15192021" w14:textId="77777777">
      <w:pPr>
        <w:spacing w:before="100" w:beforeAutospacing="1" w:after="100" w:afterAutospacing="1"/>
        <w:ind w:left="851"/>
        <w:contextualSpacing/>
        <w:rPr>
          <w:rFonts w:cs="Arial"/>
          <w:b/>
        </w:rPr>
      </w:pPr>
      <w:r w:rsidRPr="00542BEE">
        <w:rPr>
          <w:rFonts w:cs="Arial"/>
          <w:b/>
        </w:rPr>
        <w:t>Within South West Yorkshire Partnership Foundation Trust</w:t>
      </w:r>
    </w:p>
    <w:p w:rsidRPr="00542BEE" w:rsidR="00542BEE" w:rsidP="001E124C" w:rsidRDefault="00542BEE" w14:paraId="6CA203BD" w14:textId="77777777">
      <w:pPr>
        <w:spacing w:before="100" w:beforeAutospacing="1" w:after="100" w:afterAutospacing="1"/>
        <w:contextualSpacing/>
        <w:rPr>
          <w:rFonts w:cs="Arial"/>
          <w:b/>
        </w:rPr>
      </w:pPr>
    </w:p>
    <w:p w:rsidR="00542BEE" w:rsidP="001E124C" w:rsidRDefault="00542BEE" w14:paraId="718B3A0C" w14:textId="77777777">
      <w:pPr>
        <w:spacing w:before="100" w:beforeAutospacing="1" w:after="100" w:afterAutospacing="1"/>
        <w:ind w:left="851" w:hanging="851"/>
        <w:contextualSpacing/>
        <w:rPr>
          <w:rFonts w:cs="Arial"/>
          <w:b/>
          <w:bCs/>
        </w:rPr>
      </w:pPr>
      <w:r w:rsidRPr="00542BEE">
        <w:rPr>
          <w:rFonts w:cs="Arial"/>
          <w:b/>
          <w:bCs/>
        </w:rPr>
        <w:t>1.</w:t>
      </w:r>
      <w:r w:rsidRPr="00542BEE">
        <w:rPr>
          <w:rFonts w:cs="Arial"/>
        </w:rPr>
        <w:t>     </w:t>
      </w:r>
      <w:r w:rsidRPr="00542BEE">
        <w:rPr>
          <w:rFonts w:cs="Arial"/>
        </w:rPr>
        <w:tab/>
      </w:r>
      <w:r w:rsidRPr="00542BEE">
        <w:rPr>
          <w:rFonts w:cs="Arial"/>
          <w:b/>
          <w:bCs/>
        </w:rPr>
        <w:t>General Issues</w:t>
      </w:r>
    </w:p>
    <w:p w:rsidRPr="00542BEE" w:rsidR="00EE1AAF" w:rsidP="001E124C" w:rsidRDefault="00EE1AAF" w14:paraId="1EEB5C65" w14:textId="77777777">
      <w:pPr>
        <w:spacing w:before="100" w:beforeAutospacing="1" w:after="100" w:afterAutospacing="1"/>
        <w:ind w:left="851" w:hanging="851"/>
        <w:contextualSpacing/>
        <w:rPr>
          <w:rFonts w:cs="Arial"/>
        </w:rPr>
      </w:pPr>
    </w:p>
    <w:p w:rsidR="00542BEE" w:rsidP="001E124C" w:rsidRDefault="00542BEE" w14:paraId="006797B8" w14:textId="77777777">
      <w:pPr>
        <w:spacing w:before="100" w:beforeAutospacing="1" w:after="100" w:afterAutospacing="1"/>
        <w:ind w:left="851" w:hanging="851"/>
        <w:contextualSpacing/>
        <w:rPr>
          <w:rFonts w:cs="Arial"/>
        </w:rPr>
      </w:pPr>
      <w:r w:rsidRPr="00542BEE">
        <w:rPr>
          <w:rFonts w:ascii="Times New Roman" w:hAnsi="Times New Roman"/>
        </w:rPr>
        <w:t> </w:t>
      </w:r>
      <w:r w:rsidRPr="00542BEE">
        <w:rPr>
          <w:rFonts w:ascii="Times New Roman" w:hAnsi="Times New Roman"/>
        </w:rPr>
        <w:tab/>
      </w:r>
      <w:r w:rsidRPr="00542BEE">
        <w:rPr>
          <w:rFonts w:cs="Arial"/>
        </w:rPr>
        <w:t>Most, but not all, areas/departments where staff who work with children, where staff work with adults/carers who have children, and where staff may come into contact with children and young people will identify and support safeguarding children links.</w:t>
      </w:r>
    </w:p>
    <w:p w:rsidRPr="00542BEE" w:rsidR="00EE1AAF" w:rsidP="004A0286" w:rsidRDefault="00EE1AAF" w14:paraId="27EFE50A" w14:textId="77777777">
      <w:pPr>
        <w:tabs>
          <w:tab w:val="left" w:pos="1276"/>
        </w:tabs>
        <w:spacing w:before="100" w:beforeAutospacing="1" w:after="100" w:afterAutospacing="1"/>
        <w:ind w:left="851"/>
        <w:contextualSpacing/>
        <w:rPr>
          <w:rFonts w:ascii="Times New Roman" w:hAnsi="Times New Roman"/>
        </w:rPr>
      </w:pPr>
    </w:p>
    <w:p w:rsidRPr="00542BEE" w:rsidR="00542BEE" w:rsidP="00C43AE1" w:rsidRDefault="00542BEE" w14:paraId="38CA0CCE" w14:textId="77777777">
      <w:pPr>
        <w:spacing w:before="100" w:beforeAutospacing="1" w:after="100" w:afterAutospacing="1"/>
        <w:ind w:left="1276" w:hanging="425"/>
        <w:contextualSpacing/>
        <w:rPr>
          <w:rFonts w:ascii="Times New Roman" w:hAnsi="Times New Roman"/>
        </w:rPr>
      </w:pPr>
      <w:r w:rsidRPr="00542BEE">
        <w:rPr>
          <w:rFonts w:ascii="Symbol" w:hAnsi="Symbol"/>
        </w:rPr>
        <w:t></w:t>
      </w:r>
      <w:r w:rsidRPr="00542BEE">
        <w:rPr>
          <w:rFonts w:ascii="Times New Roman" w:hAnsi="Times New Roman"/>
        </w:rPr>
        <w:t>   </w:t>
      </w:r>
      <w:r w:rsidR="004A0286">
        <w:rPr>
          <w:rFonts w:ascii="Times New Roman" w:hAnsi="Times New Roman"/>
        </w:rPr>
        <w:t xml:space="preserve"> </w:t>
      </w:r>
      <w:r w:rsidRPr="00542BEE">
        <w:rPr>
          <w:rFonts w:ascii="Times New Roman" w:hAnsi="Times New Roman"/>
        </w:rPr>
        <w:t> </w:t>
      </w:r>
      <w:r w:rsidRPr="00542BEE">
        <w:rPr>
          <w:rFonts w:cs="Arial"/>
        </w:rPr>
        <w:t xml:space="preserve">The Links will provide an essential link between practice areas across the Trust and the Named Nurse for Safeguarding Children. Supporting staff in ensuring children are the focus for consideration even when the primary intervention is with the adult. </w:t>
      </w:r>
    </w:p>
    <w:p w:rsidRPr="00542BEE" w:rsidR="00542BEE" w:rsidP="00C43AE1" w:rsidRDefault="00542BEE" w14:paraId="47E77B97" w14:textId="77777777">
      <w:pPr>
        <w:spacing w:before="100" w:beforeAutospacing="1" w:after="100" w:afterAutospacing="1"/>
        <w:ind w:left="1276" w:hanging="425"/>
        <w:contextualSpacing/>
        <w:rPr>
          <w:rFonts w:ascii="Times New Roman" w:hAnsi="Times New Roman"/>
        </w:rPr>
      </w:pPr>
      <w:r w:rsidRPr="00542BEE">
        <w:rPr>
          <w:rFonts w:ascii="Symbol" w:hAnsi="Symbol"/>
        </w:rPr>
        <w:t></w:t>
      </w:r>
      <w:r w:rsidRPr="00542BEE">
        <w:rPr>
          <w:rFonts w:ascii="Times New Roman" w:hAnsi="Times New Roman"/>
        </w:rPr>
        <w:t>    </w:t>
      </w:r>
      <w:r w:rsidR="00C43AE1">
        <w:rPr>
          <w:rFonts w:ascii="Times New Roman" w:hAnsi="Times New Roman"/>
        </w:rPr>
        <w:t xml:space="preserve"> </w:t>
      </w:r>
      <w:r w:rsidR="004D5556">
        <w:rPr>
          <w:rFonts w:cs="Arial"/>
        </w:rPr>
        <w:t>Safeguarding link practitioners</w:t>
      </w:r>
      <w:r w:rsidRPr="00542BEE">
        <w:rPr>
          <w:rFonts w:cs="Arial"/>
        </w:rPr>
        <w:t xml:space="preserve"> are vital in supporting the Trust to execute its statutory responsibilities to safeguard children. It is essential that </w:t>
      </w:r>
      <w:r w:rsidR="004D5556">
        <w:rPr>
          <w:rFonts w:cs="Arial"/>
        </w:rPr>
        <w:t>Safeguarding link practitioners</w:t>
      </w:r>
      <w:r w:rsidRPr="00542BEE">
        <w:rPr>
          <w:rFonts w:cs="Arial"/>
        </w:rPr>
        <w:t xml:space="preserve"> are fully supported and empowered by managers to carry out these responsibilities and to support others in their</w:t>
      </w:r>
      <w:r w:rsidR="004D1F00">
        <w:rPr>
          <w:rFonts w:cs="Arial"/>
        </w:rPr>
        <w:t xml:space="preserve"> responsibilities</w:t>
      </w:r>
      <w:r w:rsidRPr="00542BEE">
        <w:rPr>
          <w:rFonts w:cs="Arial"/>
        </w:rPr>
        <w:t xml:space="preserve"> to safeguard children.    </w:t>
      </w:r>
    </w:p>
    <w:p w:rsidRPr="00542BEE" w:rsidR="00542BEE" w:rsidP="00C43AE1" w:rsidRDefault="00542BEE" w14:paraId="476DA4A5" w14:textId="77777777">
      <w:pPr>
        <w:spacing w:before="100" w:beforeAutospacing="1" w:after="100" w:afterAutospacing="1"/>
        <w:ind w:left="1276" w:hanging="425"/>
        <w:contextualSpacing/>
        <w:rPr>
          <w:rFonts w:ascii="Times New Roman" w:hAnsi="Times New Roman"/>
        </w:rPr>
      </w:pPr>
      <w:r w:rsidRPr="00542BEE">
        <w:rPr>
          <w:rFonts w:ascii="Symbol" w:hAnsi="Symbol"/>
        </w:rPr>
        <w:t></w:t>
      </w:r>
      <w:r w:rsidRPr="00542BEE">
        <w:rPr>
          <w:rFonts w:ascii="Times New Roman" w:hAnsi="Times New Roman"/>
        </w:rPr>
        <w:t>   </w:t>
      </w:r>
      <w:r w:rsidR="00C43AE1">
        <w:rPr>
          <w:rFonts w:ascii="Times New Roman" w:hAnsi="Times New Roman"/>
        </w:rPr>
        <w:t xml:space="preserve">  </w:t>
      </w:r>
      <w:r w:rsidRPr="00542BEE">
        <w:rPr>
          <w:rFonts w:ascii="Times New Roman" w:hAnsi="Times New Roman"/>
        </w:rPr>
        <w:t> </w:t>
      </w:r>
      <w:r w:rsidRPr="00542BEE">
        <w:rPr>
          <w:rFonts w:cs="Arial"/>
        </w:rPr>
        <w:t>Each Link will have up-to-date knowledge of the West Yorkshire Consortium and Barnsley Safeguarding Children Boards Procedures.</w:t>
      </w:r>
    </w:p>
    <w:p w:rsidRPr="00542BEE" w:rsidR="00542BEE" w:rsidP="00C43AE1" w:rsidRDefault="00542BEE" w14:paraId="49BBB06F" w14:textId="77777777">
      <w:pPr>
        <w:spacing w:before="100" w:beforeAutospacing="1" w:after="100" w:afterAutospacing="1"/>
        <w:ind w:left="1276" w:hanging="425"/>
        <w:contextualSpacing/>
        <w:rPr>
          <w:rFonts w:ascii="Times New Roman" w:hAnsi="Times New Roman"/>
        </w:rPr>
      </w:pPr>
      <w:r w:rsidRPr="00542BEE">
        <w:rPr>
          <w:rFonts w:ascii="Symbol" w:hAnsi="Symbol"/>
        </w:rPr>
        <w:t></w:t>
      </w:r>
      <w:r w:rsidRPr="00542BEE">
        <w:rPr>
          <w:rFonts w:ascii="Times New Roman" w:hAnsi="Times New Roman"/>
        </w:rPr>
        <w:t>   </w:t>
      </w:r>
      <w:r w:rsidR="00C43AE1">
        <w:rPr>
          <w:rFonts w:ascii="Times New Roman" w:hAnsi="Times New Roman"/>
        </w:rPr>
        <w:t xml:space="preserve"> </w:t>
      </w:r>
      <w:r w:rsidRPr="00542BEE">
        <w:rPr>
          <w:rFonts w:ascii="Times New Roman" w:hAnsi="Times New Roman"/>
        </w:rPr>
        <w:t> </w:t>
      </w:r>
      <w:r w:rsidR="00C43AE1">
        <w:rPr>
          <w:rFonts w:ascii="Times New Roman" w:hAnsi="Times New Roman"/>
        </w:rPr>
        <w:t xml:space="preserve"> </w:t>
      </w:r>
      <w:r w:rsidRPr="00542BEE">
        <w:rPr>
          <w:rFonts w:cs="Arial"/>
        </w:rPr>
        <w:t>Each Link should be aware of the Named and Designated Professionals for Safeguarding Children and know how to access them.</w:t>
      </w:r>
    </w:p>
    <w:p w:rsidRPr="00542BEE" w:rsidR="00542BEE" w:rsidP="00C43AE1" w:rsidRDefault="00542BEE" w14:paraId="60DFD0B0" w14:textId="77777777">
      <w:pPr>
        <w:spacing w:before="100" w:beforeAutospacing="1" w:after="100" w:afterAutospacing="1"/>
        <w:ind w:left="1276" w:hanging="425"/>
        <w:contextualSpacing/>
        <w:rPr>
          <w:rFonts w:ascii="Times New Roman" w:hAnsi="Times New Roman"/>
        </w:rPr>
      </w:pPr>
      <w:r w:rsidRPr="00542BEE">
        <w:rPr>
          <w:rFonts w:ascii="Symbol" w:hAnsi="Symbol"/>
        </w:rPr>
        <w:t></w:t>
      </w:r>
      <w:r w:rsidRPr="00542BEE">
        <w:rPr>
          <w:rFonts w:ascii="Times New Roman" w:hAnsi="Times New Roman"/>
        </w:rPr>
        <w:t>   </w:t>
      </w:r>
      <w:r w:rsidR="00C43AE1">
        <w:rPr>
          <w:rFonts w:ascii="Times New Roman" w:hAnsi="Times New Roman"/>
        </w:rPr>
        <w:t xml:space="preserve"> </w:t>
      </w:r>
      <w:r w:rsidRPr="00542BEE">
        <w:rPr>
          <w:rFonts w:ascii="Times New Roman" w:hAnsi="Times New Roman"/>
        </w:rPr>
        <w:t> </w:t>
      </w:r>
      <w:r w:rsidR="00C43AE1">
        <w:rPr>
          <w:rFonts w:ascii="Times New Roman" w:hAnsi="Times New Roman"/>
        </w:rPr>
        <w:t xml:space="preserve"> </w:t>
      </w:r>
      <w:r w:rsidRPr="00542BEE">
        <w:rPr>
          <w:rFonts w:cs="Arial"/>
        </w:rPr>
        <w:t>Safeguarding Children Links will alert the Named Nurse to any serious or significant incident or concern relating to the welfare of a child.</w:t>
      </w:r>
    </w:p>
    <w:p w:rsidR="00542BEE" w:rsidP="00C43AE1" w:rsidRDefault="00542BEE" w14:paraId="60FC9D5F" w14:textId="77777777">
      <w:pPr>
        <w:spacing w:before="100" w:beforeAutospacing="1" w:after="100" w:afterAutospacing="1"/>
        <w:ind w:left="1276" w:hanging="425"/>
        <w:contextualSpacing/>
        <w:rPr>
          <w:rFonts w:cs="Arial"/>
        </w:rPr>
      </w:pPr>
      <w:r w:rsidRPr="00542BEE">
        <w:rPr>
          <w:rFonts w:ascii="Symbol" w:hAnsi="Symbol"/>
        </w:rPr>
        <w:t></w:t>
      </w:r>
      <w:r w:rsidRPr="00542BEE">
        <w:rPr>
          <w:rFonts w:ascii="Times New Roman" w:hAnsi="Times New Roman"/>
        </w:rPr>
        <w:t>    </w:t>
      </w:r>
      <w:r w:rsidR="00C43AE1">
        <w:rPr>
          <w:rFonts w:ascii="Times New Roman" w:hAnsi="Times New Roman"/>
        </w:rPr>
        <w:t xml:space="preserve"> </w:t>
      </w:r>
      <w:r w:rsidR="004D5556">
        <w:rPr>
          <w:rFonts w:cs="Arial"/>
        </w:rPr>
        <w:t>Safeguarding link practitioners</w:t>
      </w:r>
      <w:r w:rsidRPr="00542BEE">
        <w:rPr>
          <w:rFonts w:cs="Arial"/>
        </w:rPr>
        <w:t xml:space="preserve"> will inform the </w:t>
      </w:r>
      <w:r w:rsidR="000C4190">
        <w:rPr>
          <w:rFonts w:cs="Arial"/>
        </w:rPr>
        <w:t>safeguarding team</w:t>
      </w:r>
      <w:r w:rsidRPr="00542BEE">
        <w:rPr>
          <w:rFonts w:cs="Arial"/>
        </w:rPr>
        <w:t xml:space="preserve"> of any gaps identified within the services within their area of work relating to safeguarding children.</w:t>
      </w:r>
    </w:p>
    <w:p w:rsidRPr="00542BEE" w:rsidR="00EE1AAF" w:rsidP="001E124C" w:rsidRDefault="00EE1AAF" w14:paraId="44D1216F" w14:textId="77777777">
      <w:pPr>
        <w:spacing w:before="100" w:beforeAutospacing="1" w:after="100" w:afterAutospacing="1"/>
        <w:ind w:left="1265" w:hanging="414"/>
        <w:contextualSpacing/>
        <w:rPr>
          <w:rFonts w:ascii="Times New Roman" w:hAnsi="Times New Roman"/>
        </w:rPr>
      </w:pPr>
    </w:p>
    <w:p w:rsidR="00542BEE" w:rsidP="001E124C" w:rsidRDefault="00542BEE" w14:paraId="59E1DB17" w14:textId="77777777">
      <w:pPr>
        <w:spacing w:before="100" w:beforeAutospacing="1" w:after="100" w:afterAutospacing="1"/>
        <w:ind w:left="851" w:hanging="851"/>
        <w:contextualSpacing/>
        <w:rPr>
          <w:rFonts w:cs="Arial"/>
          <w:b/>
          <w:bCs/>
        </w:rPr>
      </w:pPr>
      <w:r w:rsidRPr="00542BEE">
        <w:rPr>
          <w:rFonts w:cs="Arial"/>
          <w:b/>
          <w:bCs/>
        </w:rPr>
        <w:t>2.</w:t>
      </w:r>
      <w:r w:rsidRPr="00542BEE">
        <w:rPr>
          <w:rFonts w:cs="Arial"/>
          <w:b/>
          <w:bCs/>
        </w:rPr>
        <w:tab/>
      </w:r>
      <w:r w:rsidRPr="00542BEE">
        <w:rPr>
          <w:rFonts w:cs="Arial"/>
          <w:b/>
          <w:bCs/>
        </w:rPr>
        <w:t>Support/Supervision</w:t>
      </w:r>
    </w:p>
    <w:p w:rsidRPr="00EE1AAF" w:rsidR="00542BEE" w:rsidP="00B87057" w:rsidRDefault="00542BEE" w14:paraId="3C0C6F4D" w14:textId="77777777">
      <w:pPr>
        <w:pStyle w:val="ListParagraph"/>
        <w:numPr>
          <w:ilvl w:val="0"/>
          <w:numId w:val="30"/>
        </w:numPr>
        <w:spacing w:before="100" w:beforeAutospacing="1" w:after="100" w:afterAutospacing="1"/>
        <w:ind w:left="1276" w:hanging="425"/>
        <w:rPr>
          <w:rFonts w:ascii="Arial" w:hAnsi="Arial" w:cs="Arial"/>
          <w:sz w:val="24"/>
          <w:szCs w:val="24"/>
        </w:rPr>
      </w:pPr>
      <w:r w:rsidRPr="00EE1AAF">
        <w:rPr>
          <w:rFonts w:ascii="Arial" w:hAnsi="Arial" w:cs="Arial"/>
          <w:sz w:val="24"/>
          <w:szCs w:val="24"/>
        </w:rPr>
        <w:t xml:space="preserve">The </w:t>
      </w:r>
      <w:r w:rsidR="00342FF7">
        <w:rPr>
          <w:rFonts w:ascii="Arial" w:hAnsi="Arial" w:cs="Arial"/>
          <w:sz w:val="24"/>
          <w:szCs w:val="24"/>
        </w:rPr>
        <w:t>S</w:t>
      </w:r>
      <w:r w:rsidRPr="00EE1AAF">
        <w:rPr>
          <w:rFonts w:ascii="Arial" w:hAnsi="Arial" w:cs="Arial"/>
          <w:sz w:val="24"/>
          <w:szCs w:val="24"/>
        </w:rPr>
        <w:t>afeguarding Link will act as a resource to staff within their area on issues relating to safeguarding children and will signpost staff as appropriate.</w:t>
      </w:r>
    </w:p>
    <w:p w:rsidRPr="00EE1AAF" w:rsidR="00542BEE" w:rsidP="00B87057" w:rsidRDefault="00542BEE" w14:paraId="4D371A68" w14:textId="77777777">
      <w:pPr>
        <w:pStyle w:val="ListParagraph"/>
        <w:numPr>
          <w:ilvl w:val="0"/>
          <w:numId w:val="30"/>
        </w:numPr>
        <w:spacing w:before="100" w:beforeAutospacing="1" w:after="100" w:afterAutospacing="1"/>
        <w:ind w:left="1276" w:hanging="425"/>
        <w:rPr>
          <w:rFonts w:ascii="Arial" w:hAnsi="Arial" w:cs="Arial"/>
          <w:sz w:val="24"/>
          <w:szCs w:val="24"/>
        </w:rPr>
      </w:pPr>
      <w:r w:rsidRPr="00EE1AAF">
        <w:rPr>
          <w:rFonts w:ascii="Arial" w:hAnsi="Arial" w:cs="Arial"/>
          <w:sz w:val="24"/>
          <w:szCs w:val="24"/>
        </w:rPr>
        <w:t>Links will encourage staff within their area of responsibility to access individual supervision as required from a safeguarding children supervisor or Named Nurse.  </w:t>
      </w:r>
    </w:p>
    <w:p w:rsidRPr="00EE1AAF" w:rsidR="00542BEE" w:rsidP="00B87057" w:rsidRDefault="00542BEE" w14:paraId="27B435FD" w14:textId="77777777">
      <w:pPr>
        <w:pStyle w:val="ListParagraph"/>
        <w:numPr>
          <w:ilvl w:val="0"/>
          <w:numId w:val="30"/>
        </w:numPr>
        <w:spacing w:before="100" w:beforeAutospacing="1" w:after="100" w:afterAutospacing="1"/>
        <w:ind w:left="1276" w:hanging="425"/>
        <w:rPr>
          <w:rFonts w:ascii="Arial" w:hAnsi="Arial" w:cs="Arial"/>
          <w:sz w:val="24"/>
          <w:szCs w:val="24"/>
        </w:rPr>
      </w:pPr>
      <w:r w:rsidRPr="00EE1AAF">
        <w:rPr>
          <w:rFonts w:ascii="Arial" w:hAnsi="Arial" w:cs="Arial"/>
          <w:sz w:val="24"/>
          <w:szCs w:val="24"/>
        </w:rPr>
        <w:t>Links will support staff within their area of responsibility to access appropriate advice when referring a child or family to children’s and young people’s social services. </w:t>
      </w:r>
    </w:p>
    <w:p w:rsidRPr="00EE1AAF" w:rsidR="00EE1AAF" w:rsidP="00B87057" w:rsidRDefault="00542BEE" w14:paraId="1403E8BB" w14:textId="77777777">
      <w:pPr>
        <w:pStyle w:val="ListParagraph"/>
        <w:numPr>
          <w:ilvl w:val="0"/>
          <w:numId w:val="30"/>
        </w:numPr>
        <w:spacing w:before="100" w:beforeAutospacing="1" w:after="100" w:afterAutospacing="1"/>
        <w:ind w:left="1276" w:hanging="425"/>
        <w:rPr>
          <w:rFonts w:ascii="Arial" w:hAnsi="Arial" w:cs="Arial"/>
          <w:sz w:val="24"/>
          <w:szCs w:val="24"/>
        </w:rPr>
      </w:pPr>
      <w:r w:rsidRPr="00EE1AAF">
        <w:rPr>
          <w:rFonts w:ascii="Arial" w:hAnsi="Arial" w:cs="Arial"/>
          <w:sz w:val="24"/>
          <w:szCs w:val="24"/>
        </w:rPr>
        <w:t>Links will seek advice, support and supervision from the Named Nurse or Designated Nurse as required.</w:t>
      </w:r>
    </w:p>
    <w:p w:rsidR="00542BEE" w:rsidP="005D5C3A" w:rsidRDefault="00542BEE" w14:paraId="23E3E19E" w14:textId="77777777">
      <w:pPr>
        <w:spacing w:before="100" w:beforeAutospacing="1" w:after="100" w:afterAutospacing="1"/>
        <w:ind w:left="851" w:hanging="851"/>
        <w:contextualSpacing/>
        <w:rPr>
          <w:rFonts w:cs="Arial"/>
          <w:b/>
          <w:bCs/>
        </w:rPr>
      </w:pPr>
      <w:r w:rsidRPr="00542BEE">
        <w:rPr>
          <w:rFonts w:cs="Arial"/>
          <w:b/>
        </w:rPr>
        <w:t>3.</w:t>
      </w:r>
      <w:r w:rsidRPr="00542BEE">
        <w:rPr>
          <w:rFonts w:cs="Arial"/>
          <w:b/>
        </w:rPr>
        <w:tab/>
      </w:r>
      <w:r w:rsidRPr="00542BEE">
        <w:rPr>
          <w:rFonts w:cs="Arial"/>
          <w:b/>
          <w:bCs/>
        </w:rPr>
        <w:t>Meetings </w:t>
      </w:r>
    </w:p>
    <w:p w:rsidRPr="00542BEE" w:rsidR="00EE1AAF" w:rsidP="001E124C" w:rsidRDefault="00EE1AAF" w14:paraId="3517F98F" w14:textId="77777777">
      <w:pPr>
        <w:spacing w:before="100" w:beforeAutospacing="1" w:after="100" w:afterAutospacing="1"/>
        <w:contextualSpacing/>
        <w:rPr>
          <w:rFonts w:ascii="Times New Roman" w:hAnsi="Times New Roman"/>
        </w:rPr>
      </w:pPr>
    </w:p>
    <w:p w:rsidRPr="00542BEE" w:rsidR="00542BEE" w:rsidP="005D5C3A" w:rsidRDefault="00542BEE" w14:paraId="6E321E27" w14:textId="77777777">
      <w:pPr>
        <w:spacing w:before="100" w:beforeAutospacing="1" w:after="100" w:afterAutospacing="1"/>
        <w:ind w:left="1276" w:hanging="425"/>
        <w:contextualSpacing/>
        <w:rPr>
          <w:rFonts w:ascii="Times New Roman" w:hAnsi="Times New Roman"/>
        </w:rPr>
      </w:pPr>
      <w:r w:rsidRPr="00542BEE">
        <w:rPr>
          <w:rFonts w:ascii="Symbol" w:hAnsi="Symbol"/>
        </w:rPr>
        <w:t></w:t>
      </w:r>
      <w:r w:rsidRPr="00542BEE">
        <w:rPr>
          <w:rFonts w:ascii="Times New Roman" w:hAnsi="Times New Roman"/>
        </w:rPr>
        <w:t>     </w:t>
      </w:r>
      <w:r w:rsidRPr="00542BEE">
        <w:rPr>
          <w:rFonts w:cs="Arial"/>
        </w:rPr>
        <w:t xml:space="preserve">The </w:t>
      </w:r>
      <w:r w:rsidR="00342FF7">
        <w:rPr>
          <w:rFonts w:cs="Arial"/>
        </w:rPr>
        <w:t>S</w:t>
      </w:r>
      <w:r w:rsidRPr="00542BEE">
        <w:rPr>
          <w:rFonts w:cs="Arial"/>
        </w:rPr>
        <w:t xml:space="preserve">afeguarding </w:t>
      </w:r>
      <w:r w:rsidR="00342FF7">
        <w:rPr>
          <w:rFonts w:cs="Arial"/>
        </w:rPr>
        <w:t>C</w:t>
      </w:r>
      <w:r w:rsidRPr="00542BEE">
        <w:rPr>
          <w:rFonts w:cs="Arial"/>
        </w:rPr>
        <w:t xml:space="preserve">hildren </w:t>
      </w:r>
      <w:r w:rsidR="00342FF7">
        <w:rPr>
          <w:rFonts w:cs="Arial"/>
        </w:rPr>
        <w:t>L</w:t>
      </w:r>
      <w:r w:rsidRPr="00542BEE">
        <w:rPr>
          <w:rFonts w:cs="Arial"/>
        </w:rPr>
        <w:t>ink will be required to attend regular update meetings organised by the Named Nurse, although attendance at every one is not expected these meetings will be scheduled to take place on a monthly basis.</w:t>
      </w:r>
    </w:p>
    <w:p w:rsidRPr="00542BEE" w:rsidR="00542BEE" w:rsidP="005D5C3A" w:rsidRDefault="00542BEE" w14:paraId="035F2290" w14:textId="323C5836">
      <w:pPr>
        <w:spacing w:before="100" w:beforeAutospacing="1" w:after="100" w:afterAutospacing="1"/>
        <w:ind w:left="1276" w:hanging="425"/>
        <w:contextualSpacing/>
        <w:rPr>
          <w:rFonts w:ascii="Times New Roman" w:hAnsi="Times New Roman"/>
        </w:rPr>
      </w:pPr>
      <w:r w:rsidRPr="00542BEE">
        <w:rPr>
          <w:rFonts w:ascii="Symbol" w:hAnsi="Symbol"/>
        </w:rPr>
        <w:t></w:t>
      </w:r>
      <w:r w:rsidRPr="00542BEE">
        <w:rPr>
          <w:rFonts w:ascii="Times New Roman" w:hAnsi="Times New Roman"/>
        </w:rPr>
        <w:t>   </w:t>
      </w:r>
      <w:r w:rsidR="005D5C3A">
        <w:rPr>
          <w:rFonts w:ascii="Times New Roman" w:hAnsi="Times New Roman"/>
        </w:rPr>
        <w:t xml:space="preserve"> </w:t>
      </w:r>
      <w:r w:rsidRPr="00542BEE">
        <w:rPr>
          <w:rFonts w:ascii="Times New Roman" w:hAnsi="Times New Roman"/>
        </w:rPr>
        <w:t> </w:t>
      </w:r>
      <w:r w:rsidRPr="00542BEE">
        <w:rPr>
          <w:rFonts w:cs="Arial"/>
        </w:rPr>
        <w:t xml:space="preserve">The Named Nurse will use the meeting to cascade information from the locality and </w:t>
      </w:r>
      <w:r w:rsidR="00EE1AAF">
        <w:rPr>
          <w:rFonts w:cs="Arial"/>
        </w:rPr>
        <w:t>w</w:t>
      </w:r>
      <w:r w:rsidRPr="00542BEE">
        <w:rPr>
          <w:rFonts w:cs="Arial"/>
        </w:rPr>
        <w:t xml:space="preserve">ider Trust Safeguarding Children’s </w:t>
      </w:r>
      <w:r w:rsidR="008C58E4">
        <w:rPr>
          <w:rFonts w:cs="Arial"/>
        </w:rPr>
        <w:t xml:space="preserve">Partnerships </w:t>
      </w:r>
      <w:r w:rsidRPr="00542BEE">
        <w:rPr>
          <w:rFonts w:cs="Arial"/>
        </w:rPr>
        <w:t>and its sub groups.</w:t>
      </w:r>
    </w:p>
    <w:p w:rsidRPr="00542BEE" w:rsidR="00542BEE" w:rsidP="005D5C3A" w:rsidRDefault="00542BEE" w14:paraId="6F1BCECD" w14:textId="77777777">
      <w:pPr>
        <w:spacing w:before="100" w:beforeAutospacing="1" w:after="100" w:afterAutospacing="1"/>
        <w:ind w:left="1276" w:hanging="425"/>
        <w:contextualSpacing/>
        <w:rPr>
          <w:rFonts w:ascii="Times New Roman" w:hAnsi="Times New Roman"/>
        </w:rPr>
      </w:pPr>
      <w:r w:rsidRPr="00542BEE">
        <w:rPr>
          <w:rFonts w:ascii="Symbol" w:hAnsi="Symbol"/>
        </w:rPr>
        <w:t></w:t>
      </w:r>
      <w:r w:rsidR="00EE1AAF">
        <w:rPr>
          <w:rFonts w:ascii="Times New Roman" w:hAnsi="Times New Roman"/>
        </w:rPr>
        <w:t>   </w:t>
      </w:r>
      <w:r w:rsidR="005D5C3A">
        <w:rPr>
          <w:rFonts w:ascii="Times New Roman" w:hAnsi="Times New Roman"/>
        </w:rPr>
        <w:t xml:space="preserve"> </w:t>
      </w:r>
      <w:r w:rsidR="00EE1AAF">
        <w:rPr>
          <w:rFonts w:ascii="Times New Roman" w:hAnsi="Times New Roman"/>
        </w:rPr>
        <w:t> </w:t>
      </w:r>
      <w:r w:rsidRPr="00542BEE">
        <w:rPr>
          <w:rFonts w:cs="Arial"/>
        </w:rPr>
        <w:t xml:space="preserve">The meetings will provide a forum to share new development in safeguarding and protection, ensure systems are in place to enable safe practice, assist in the development and implementation of safeguarding policies and procedures, and disseminate lessons learned from </w:t>
      </w:r>
      <w:r w:rsidRPr="00570604" w:rsidR="00BD5BE2">
        <w:rPr>
          <w:rFonts w:cs="Arial"/>
        </w:rPr>
        <w:t xml:space="preserve">Child Safeguarding Practice Review </w:t>
      </w:r>
      <w:r w:rsidRPr="00570604">
        <w:rPr>
          <w:rFonts w:cs="Arial"/>
        </w:rPr>
        <w:t>and</w:t>
      </w:r>
      <w:r w:rsidRPr="00542BEE">
        <w:rPr>
          <w:rFonts w:cs="Arial"/>
        </w:rPr>
        <w:t xml:space="preserve"> to share information relating to safeguarding children.</w:t>
      </w:r>
    </w:p>
    <w:p w:rsidR="00542BEE" w:rsidP="005D5C3A" w:rsidRDefault="00542BEE" w14:paraId="7C47C0E0" w14:textId="77777777">
      <w:pPr>
        <w:spacing w:before="100" w:beforeAutospacing="1" w:after="100" w:afterAutospacing="1"/>
        <w:ind w:left="1276" w:hanging="425"/>
        <w:contextualSpacing/>
        <w:rPr>
          <w:rFonts w:cs="Arial"/>
        </w:rPr>
      </w:pPr>
      <w:r w:rsidRPr="00542BEE">
        <w:rPr>
          <w:rFonts w:ascii="Symbol" w:hAnsi="Symbol"/>
        </w:rPr>
        <w:t></w:t>
      </w:r>
      <w:r w:rsidRPr="00542BEE">
        <w:rPr>
          <w:rFonts w:ascii="Times New Roman" w:hAnsi="Times New Roman"/>
        </w:rPr>
        <w:t>   </w:t>
      </w:r>
      <w:r w:rsidR="005D5C3A">
        <w:rPr>
          <w:rFonts w:ascii="Times New Roman" w:hAnsi="Times New Roman"/>
        </w:rPr>
        <w:t xml:space="preserve"> </w:t>
      </w:r>
      <w:r w:rsidRPr="00542BEE">
        <w:rPr>
          <w:rFonts w:ascii="Times New Roman" w:hAnsi="Times New Roman"/>
        </w:rPr>
        <w:t> </w:t>
      </w:r>
      <w:r w:rsidRPr="00542BEE">
        <w:rPr>
          <w:rFonts w:cs="Arial"/>
        </w:rPr>
        <w:t>The Safeguarding Children Links will be required to keep staff within their area of responsibility up dated around current safeguarding issues arising from the</w:t>
      </w:r>
      <w:r w:rsidR="00EE1AAF">
        <w:rPr>
          <w:rFonts w:cs="Arial"/>
        </w:rPr>
        <w:t xml:space="preserve"> </w:t>
      </w:r>
      <w:r w:rsidR="004D5556">
        <w:rPr>
          <w:rFonts w:cs="Arial"/>
        </w:rPr>
        <w:t>Safeguarding link practitioners</w:t>
      </w:r>
      <w:r w:rsidRPr="00542BEE">
        <w:rPr>
          <w:rFonts w:cs="Arial"/>
        </w:rPr>
        <w:t xml:space="preserve"> meetings. Staff will be encouraged to keep written records of how and what information is shared.  </w:t>
      </w:r>
    </w:p>
    <w:p w:rsidRPr="00542BEE" w:rsidR="00542BEE" w:rsidP="005D5C3A" w:rsidRDefault="00542BEE" w14:paraId="324D0EA8" w14:textId="77777777">
      <w:pPr>
        <w:spacing w:before="100" w:beforeAutospacing="1" w:after="100" w:afterAutospacing="1"/>
        <w:ind w:left="1276" w:hanging="425"/>
        <w:contextualSpacing/>
        <w:rPr>
          <w:rFonts w:ascii="Times New Roman" w:hAnsi="Times New Roman"/>
        </w:rPr>
      </w:pPr>
      <w:r w:rsidRPr="00542BEE">
        <w:rPr>
          <w:rFonts w:ascii="Symbol" w:hAnsi="Symbol"/>
        </w:rPr>
        <w:t></w:t>
      </w:r>
      <w:r w:rsidRPr="00542BEE">
        <w:rPr>
          <w:rFonts w:ascii="Times New Roman" w:hAnsi="Times New Roman"/>
        </w:rPr>
        <w:t>    </w:t>
      </w:r>
      <w:r w:rsidR="005D5C3A">
        <w:rPr>
          <w:rFonts w:ascii="Times New Roman" w:hAnsi="Times New Roman"/>
        </w:rPr>
        <w:t xml:space="preserve"> </w:t>
      </w:r>
      <w:r w:rsidRPr="00542BEE">
        <w:rPr>
          <w:rFonts w:cs="Arial"/>
        </w:rPr>
        <w:t xml:space="preserve">Copies of minutes of the </w:t>
      </w:r>
      <w:r w:rsidR="004D5556">
        <w:rPr>
          <w:rFonts w:cs="Arial"/>
        </w:rPr>
        <w:t>Safeguarding link practitioners</w:t>
      </w:r>
      <w:r w:rsidRPr="00542BEE">
        <w:rPr>
          <w:rFonts w:cs="Arial"/>
        </w:rPr>
        <w:t xml:space="preserve"> meetings will be circulated to the Links, and their managers.</w:t>
      </w:r>
    </w:p>
    <w:p w:rsidR="00EE1AAF" w:rsidP="006F59A0" w:rsidRDefault="00542BEE" w14:paraId="6ECDD213" w14:textId="77777777">
      <w:pPr>
        <w:spacing w:before="100" w:beforeAutospacing="1" w:after="100" w:afterAutospacing="1"/>
        <w:ind w:left="851" w:hanging="851"/>
        <w:contextualSpacing/>
        <w:rPr>
          <w:rFonts w:cs="Arial"/>
        </w:rPr>
      </w:pPr>
      <w:r w:rsidRPr="00542BEE">
        <w:rPr>
          <w:rFonts w:cs="Arial"/>
        </w:rPr>
        <w:t> </w:t>
      </w:r>
    </w:p>
    <w:p w:rsidR="00542BEE" w:rsidP="00606085" w:rsidRDefault="00542BEE" w14:paraId="71CBF809" w14:textId="77777777">
      <w:pPr>
        <w:spacing w:before="100" w:beforeAutospacing="1" w:after="100" w:afterAutospacing="1"/>
        <w:ind w:left="851" w:hanging="851"/>
        <w:contextualSpacing/>
        <w:rPr>
          <w:rFonts w:cs="Arial"/>
          <w:b/>
          <w:bCs/>
        </w:rPr>
      </w:pPr>
      <w:r w:rsidRPr="00542BEE">
        <w:rPr>
          <w:rFonts w:cs="Arial"/>
          <w:b/>
        </w:rPr>
        <w:t>4.</w:t>
      </w:r>
      <w:r w:rsidRPr="00542BEE">
        <w:rPr>
          <w:rFonts w:cs="Arial"/>
          <w:b/>
        </w:rPr>
        <w:tab/>
      </w:r>
      <w:r w:rsidRPr="00542BEE">
        <w:rPr>
          <w:rFonts w:cs="Arial"/>
          <w:b/>
          <w:bCs/>
        </w:rPr>
        <w:t>Training</w:t>
      </w:r>
    </w:p>
    <w:p w:rsidRPr="00542BEE" w:rsidR="005D5C3A" w:rsidP="005D5C3A" w:rsidRDefault="005D5C3A" w14:paraId="34223B45" w14:textId="77777777">
      <w:pPr>
        <w:spacing w:before="100" w:beforeAutospacing="1" w:after="100" w:afterAutospacing="1"/>
        <w:ind w:left="851" w:firstLine="425"/>
        <w:contextualSpacing/>
        <w:rPr>
          <w:rFonts w:ascii="Times New Roman" w:hAnsi="Times New Roman"/>
        </w:rPr>
      </w:pPr>
    </w:p>
    <w:p w:rsidRPr="00542BEE" w:rsidR="00542BEE" w:rsidP="005D5C3A" w:rsidRDefault="00542BEE" w14:paraId="194BAC11" w14:textId="77777777">
      <w:pPr>
        <w:spacing w:before="100" w:beforeAutospacing="1" w:after="100" w:afterAutospacing="1"/>
        <w:ind w:left="1276" w:hanging="425"/>
        <w:contextualSpacing/>
        <w:rPr>
          <w:rFonts w:ascii="Times New Roman" w:hAnsi="Times New Roman"/>
        </w:rPr>
      </w:pPr>
      <w:r w:rsidRPr="00542BEE">
        <w:rPr>
          <w:rFonts w:ascii="Symbol" w:hAnsi="Symbol"/>
        </w:rPr>
        <w:t></w:t>
      </w:r>
      <w:r w:rsidRPr="00542BEE">
        <w:rPr>
          <w:rFonts w:ascii="Times New Roman" w:hAnsi="Times New Roman"/>
        </w:rPr>
        <w:t>     </w:t>
      </w:r>
      <w:r w:rsidR="004D5556">
        <w:rPr>
          <w:rFonts w:cs="Arial"/>
        </w:rPr>
        <w:t>Safeguarding link practitioners</w:t>
      </w:r>
      <w:r w:rsidRPr="00542BEE">
        <w:rPr>
          <w:rFonts w:cs="Arial"/>
        </w:rPr>
        <w:t xml:space="preserve"> will be encouraged to access as a minimum Local </w:t>
      </w:r>
      <w:r w:rsidR="00A33B60">
        <w:rPr>
          <w:rFonts w:cs="Arial"/>
        </w:rPr>
        <w:t>S</w:t>
      </w:r>
      <w:r w:rsidRPr="00542BEE" w:rsidR="00A33B60">
        <w:rPr>
          <w:rFonts w:cs="Arial"/>
        </w:rPr>
        <w:t xml:space="preserve">afeguarding </w:t>
      </w:r>
      <w:r w:rsidRPr="00542BEE">
        <w:rPr>
          <w:rFonts w:cs="Arial"/>
        </w:rPr>
        <w:t>Board multi agency training to maintain their knowledge and skills.</w:t>
      </w:r>
    </w:p>
    <w:p w:rsidRPr="00542BEE" w:rsidR="00542BEE" w:rsidP="006F59A0" w:rsidRDefault="00542BEE" w14:paraId="74E7D0AB" w14:textId="77777777">
      <w:pPr>
        <w:spacing w:before="100" w:beforeAutospacing="1" w:after="100" w:afterAutospacing="1"/>
        <w:ind w:left="1276" w:hanging="425"/>
        <w:contextualSpacing/>
        <w:rPr>
          <w:rFonts w:ascii="Times New Roman" w:hAnsi="Times New Roman"/>
        </w:rPr>
      </w:pPr>
      <w:r w:rsidRPr="00542BEE">
        <w:rPr>
          <w:rFonts w:ascii="Symbol" w:hAnsi="Symbol"/>
        </w:rPr>
        <w:t></w:t>
      </w:r>
      <w:r w:rsidRPr="00542BEE">
        <w:rPr>
          <w:rFonts w:ascii="Times New Roman" w:hAnsi="Times New Roman"/>
        </w:rPr>
        <w:t>     </w:t>
      </w:r>
      <w:r w:rsidR="004D5556">
        <w:rPr>
          <w:rFonts w:cs="Arial"/>
        </w:rPr>
        <w:t>Safeguarding link practitioners</w:t>
      </w:r>
      <w:r w:rsidRPr="00542BEE">
        <w:rPr>
          <w:rFonts w:cs="Arial"/>
        </w:rPr>
        <w:t xml:space="preserve"> will be responsible for ensuring that all new staff within their area of responsibility has safeguarding children addressed in the work place induction.</w:t>
      </w:r>
    </w:p>
    <w:p w:rsidR="00542BEE" w:rsidP="006F59A0" w:rsidRDefault="00542BEE" w14:paraId="59AC2918" w14:textId="77777777">
      <w:pPr>
        <w:spacing w:before="100" w:beforeAutospacing="1" w:after="100" w:afterAutospacing="1"/>
        <w:ind w:left="1276" w:hanging="425"/>
        <w:contextualSpacing/>
        <w:rPr>
          <w:rFonts w:cs="Arial"/>
        </w:rPr>
      </w:pPr>
      <w:r w:rsidRPr="00542BEE">
        <w:rPr>
          <w:rFonts w:ascii="Symbol" w:hAnsi="Symbol"/>
        </w:rPr>
        <w:t></w:t>
      </w:r>
      <w:r w:rsidRPr="00542BEE">
        <w:rPr>
          <w:rFonts w:ascii="Times New Roman" w:hAnsi="Times New Roman"/>
        </w:rPr>
        <w:t>     </w:t>
      </w:r>
      <w:r w:rsidR="004D5556">
        <w:rPr>
          <w:rFonts w:cs="Arial"/>
        </w:rPr>
        <w:t>Safeguarding link practitioners</w:t>
      </w:r>
      <w:r w:rsidRPr="00542BEE">
        <w:rPr>
          <w:rFonts w:cs="Arial"/>
        </w:rPr>
        <w:t xml:space="preserve"> may act as a source of information for staff requiring further information or who have a particular interest in safeguarding children.  </w:t>
      </w:r>
    </w:p>
    <w:p w:rsidRPr="00542BEE" w:rsidR="00EE1AAF" w:rsidP="001E124C" w:rsidRDefault="00EE1AAF" w14:paraId="539CD7A1" w14:textId="77777777">
      <w:pPr>
        <w:spacing w:before="100" w:beforeAutospacing="1" w:after="100" w:afterAutospacing="1"/>
        <w:ind w:left="1134" w:hanging="425"/>
        <w:contextualSpacing/>
        <w:rPr>
          <w:rFonts w:ascii="Times New Roman" w:hAnsi="Times New Roman"/>
        </w:rPr>
      </w:pPr>
    </w:p>
    <w:p w:rsidR="00542BEE" w:rsidP="00A86A77" w:rsidRDefault="00542BEE" w14:paraId="23A71BCC" w14:textId="77777777">
      <w:pPr>
        <w:spacing w:before="100" w:beforeAutospacing="1" w:after="100" w:afterAutospacing="1"/>
        <w:ind w:left="851" w:hanging="851"/>
        <w:contextualSpacing/>
        <w:rPr>
          <w:rFonts w:cs="Arial"/>
          <w:b/>
          <w:bCs/>
        </w:rPr>
      </w:pPr>
      <w:r w:rsidRPr="00542BEE">
        <w:rPr>
          <w:rFonts w:cs="Arial"/>
          <w:b/>
        </w:rPr>
        <w:t>5</w:t>
      </w:r>
      <w:r w:rsidRPr="00542BEE">
        <w:rPr>
          <w:rFonts w:cs="Arial"/>
          <w:b/>
          <w:bCs/>
        </w:rPr>
        <w:t>.</w:t>
      </w:r>
      <w:r w:rsidRPr="00542BEE">
        <w:rPr>
          <w:rFonts w:cs="Arial"/>
          <w:b/>
          <w:bCs/>
        </w:rPr>
        <w:tab/>
      </w:r>
      <w:r w:rsidRPr="00542BEE">
        <w:rPr>
          <w:rFonts w:cs="Arial"/>
          <w:b/>
          <w:bCs/>
        </w:rPr>
        <w:t>References</w:t>
      </w:r>
    </w:p>
    <w:p w:rsidRPr="00542BEE" w:rsidR="00A86A77" w:rsidP="00A86A77" w:rsidRDefault="00A86A77" w14:paraId="6A9A2604" w14:textId="77777777">
      <w:pPr>
        <w:spacing w:before="100" w:beforeAutospacing="1" w:after="100" w:afterAutospacing="1"/>
        <w:ind w:left="851" w:hanging="851"/>
        <w:contextualSpacing/>
        <w:rPr>
          <w:rFonts w:ascii="Times New Roman" w:hAnsi="Times New Roman"/>
        </w:rPr>
      </w:pPr>
    </w:p>
    <w:p w:rsidRPr="00542BEE" w:rsidR="00542BEE" w:rsidP="00A86A77" w:rsidRDefault="00542BEE" w14:paraId="51A3BA34" w14:textId="77777777">
      <w:pPr>
        <w:spacing w:before="100" w:beforeAutospacing="1" w:after="100" w:afterAutospacing="1"/>
        <w:ind w:left="851" w:hanging="851"/>
        <w:contextualSpacing/>
        <w:rPr>
          <w:rFonts w:ascii="Times New Roman" w:hAnsi="Times New Roman"/>
        </w:rPr>
      </w:pPr>
      <w:r w:rsidRPr="00542BEE">
        <w:rPr>
          <w:rFonts w:ascii="Times New Roman" w:hAnsi="Times New Roman"/>
        </w:rPr>
        <w:t> </w:t>
      </w:r>
      <w:r w:rsidRPr="00542BEE">
        <w:rPr>
          <w:rFonts w:ascii="Times New Roman" w:hAnsi="Times New Roman"/>
        </w:rPr>
        <w:tab/>
      </w:r>
      <w:r w:rsidRPr="00542BEE">
        <w:rPr>
          <w:rFonts w:cs="Arial"/>
        </w:rPr>
        <w:t>Children Act (2004), London: HMSO</w:t>
      </w:r>
    </w:p>
    <w:p w:rsidRPr="00570604" w:rsidR="00542BEE" w:rsidP="00A86A77" w:rsidRDefault="00542BEE" w14:paraId="663D5250" w14:textId="77777777">
      <w:pPr>
        <w:spacing w:before="100" w:beforeAutospacing="1" w:after="100" w:afterAutospacing="1"/>
        <w:ind w:left="851" w:hanging="851"/>
        <w:contextualSpacing/>
        <w:rPr>
          <w:rFonts w:ascii="Times New Roman" w:hAnsi="Times New Roman"/>
        </w:rPr>
      </w:pPr>
      <w:r w:rsidRPr="00542BEE">
        <w:rPr>
          <w:rFonts w:ascii="Times New Roman" w:hAnsi="Times New Roman"/>
        </w:rPr>
        <w:t> </w:t>
      </w:r>
      <w:r w:rsidRPr="00542BEE">
        <w:rPr>
          <w:rFonts w:ascii="Times New Roman" w:hAnsi="Times New Roman"/>
        </w:rPr>
        <w:tab/>
      </w:r>
      <w:r w:rsidRPr="00542BEE">
        <w:rPr>
          <w:rFonts w:cs="Arial"/>
        </w:rPr>
        <w:t xml:space="preserve">Department for Education and Skills (2006), </w:t>
      </w:r>
      <w:r w:rsidRPr="00542BEE">
        <w:rPr>
          <w:rFonts w:cs="Arial"/>
          <w:i/>
          <w:iCs/>
        </w:rPr>
        <w:t>What to do if you are worried a child is being abused</w:t>
      </w:r>
      <w:r w:rsidRPr="00542BEE">
        <w:rPr>
          <w:rFonts w:cs="Arial"/>
        </w:rPr>
        <w:t xml:space="preserve">, </w:t>
      </w:r>
      <w:r w:rsidRPr="00570604">
        <w:rPr>
          <w:rFonts w:cs="Arial"/>
        </w:rPr>
        <w:t>London: Department for Education and Skills</w:t>
      </w:r>
    </w:p>
    <w:p w:rsidRPr="00B0562B" w:rsidR="00542BEE" w:rsidP="00A86A77" w:rsidRDefault="00625AE4" w14:paraId="7D1D55CE" w14:textId="11FB7E1C">
      <w:pPr>
        <w:spacing w:before="100" w:beforeAutospacing="1" w:after="100" w:afterAutospacing="1"/>
        <w:ind w:left="851" w:hanging="851"/>
        <w:contextualSpacing/>
        <w:rPr>
          <w:rFonts w:cs="Arial"/>
        </w:rPr>
      </w:pPr>
      <w:r w:rsidRPr="00570604">
        <w:rPr>
          <w:rFonts w:cs="Arial"/>
        </w:rPr>
        <w:t xml:space="preserve">          </w:t>
      </w:r>
      <w:r w:rsidR="00A86A77">
        <w:rPr>
          <w:rFonts w:cs="Arial"/>
        </w:rPr>
        <w:tab/>
      </w:r>
      <w:r w:rsidRPr="00B0562B" w:rsidR="00542BEE">
        <w:rPr>
          <w:rFonts w:cs="Arial"/>
        </w:rPr>
        <w:t>HM Government (</w:t>
      </w:r>
      <w:r w:rsidRPr="00B0562B" w:rsidR="00BD5BE2">
        <w:rPr>
          <w:rFonts w:cs="Arial"/>
        </w:rPr>
        <w:t>20</w:t>
      </w:r>
      <w:r w:rsidR="00B45601">
        <w:rPr>
          <w:rFonts w:cs="Arial"/>
        </w:rPr>
        <w:t>23</w:t>
      </w:r>
      <w:r w:rsidRPr="00B0562B" w:rsidR="004F5B40">
        <w:rPr>
          <w:rFonts w:cs="Arial"/>
        </w:rPr>
        <w:t>)</w:t>
      </w:r>
      <w:r w:rsidRPr="00B0562B" w:rsidR="00542BEE">
        <w:rPr>
          <w:rFonts w:cs="Arial"/>
        </w:rPr>
        <w:t xml:space="preserve">, </w:t>
      </w:r>
      <w:r w:rsidRPr="00B0562B" w:rsidR="00542BEE">
        <w:rPr>
          <w:rFonts w:cs="Arial"/>
          <w:i/>
          <w:iCs/>
        </w:rPr>
        <w:t>Working Together to Safeguarding Children, A guide to inter-agency working to safeguard and promote the welfare of children</w:t>
      </w:r>
      <w:r w:rsidRPr="00B0562B" w:rsidR="00542BEE">
        <w:rPr>
          <w:rFonts w:cs="Arial"/>
        </w:rPr>
        <w:t>, London: TSO</w:t>
      </w:r>
    </w:p>
    <w:p w:rsidRPr="00542BEE" w:rsidR="00625AE4" w:rsidP="00A86A77" w:rsidRDefault="00625AE4" w14:paraId="562FF9CA" w14:textId="77777777">
      <w:pPr>
        <w:spacing w:before="100" w:beforeAutospacing="1" w:after="100" w:afterAutospacing="1"/>
        <w:ind w:left="851" w:hanging="851"/>
        <w:contextualSpacing/>
        <w:rPr>
          <w:rFonts w:ascii="Times New Roman" w:hAnsi="Times New Roman"/>
        </w:rPr>
      </w:pPr>
      <w:r w:rsidRPr="00B0562B">
        <w:rPr>
          <w:rFonts w:cs="Arial"/>
        </w:rPr>
        <w:t xml:space="preserve">         </w:t>
      </w:r>
      <w:r w:rsidRPr="00B0562B" w:rsidR="00A86A77">
        <w:rPr>
          <w:rFonts w:cs="Arial"/>
        </w:rPr>
        <w:tab/>
      </w:r>
      <w:r w:rsidRPr="00B0562B">
        <w:rPr>
          <w:rFonts w:cs="Arial"/>
        </w:rPr>
        <w:t>NHS England (2015) Safeguarding Vulnerable People in the NHS – Accountability and Assurance Framework.</w:t>
      </w:r>
    </w:p>
    <w:p w:rsidRPr="00846B08" w:rsidR="00DD56B6" w:rsidP="00846B08" w:rsidRDefault="00542BEE" w14:paraId="1A55251A" w14:textId="28F76860">
      <w:pPr>
        <w:spacing w:before="100" w:beforeAutospacing="1" w:after="100" w:afterAutospacing="1"/>
        <w:ind w:left="709" w:hanging="709"/>
        <w:contextualSpacing/>
        <w:rPr>
          <w:rFonts w:cs="Arial"/>
        </w:rPr>
      </w:pPr>
      <w:r w:rsidRPr="00542BEE">
        <w:rPr>
          <w:rFonts w:ascii="Times New Roman" w:hAnsi="Times New Roman"/>
        </w:rPr>
        <w:t> </w:t>
      </w:r>
      <w:r w:rsidRPr="00542BEE">
        <w:rPr>
          <w:rFonts w:ascii="Times New Roman" w:hAnsi="Times New Roman"/>
        </w:rPr>
        <w:tab/>
      </w:r>
    </w:p>
    <w:p w:rsidR="00722F58" w:rsidRDefault="00722F58" w14:paraId="71AA213C" w14:textId="77777777">
      <w:pPr>
        <w:rPr>
          <w:rFonts w:cs="Arial"/>
          <w:b/>
          <w:bCs/>
          <w:szCs w:val="28"/>
        </w:rPr>
      </w:pPr>
      <w:r>
        <w:rPr>
          <w:rFonts w:cs="Arial"/>
          <w:b/>
          <w:bCs/>
          <w:szCs w:val="28"/>
        </w:rPr>
        <w:br w:type="page"/>
      </w:r>
    </w:p>
    <w:p w:rsidRPr="00542BEE" w:rsidR="00542BEE" w:rsidP="000C2D36" w:rsidRDefault="00542BEE" w14:paraId="6851E19F" w14:textId="4FF00B23">
      <w:pPr>
        <w:spacing w:before="100" w:beforeAutospacing="1" w:after="100" w:afterAutospacing="1"/>
        <w:ind w:left="851"/>
        <w:rPr>
          <w:rFonts w:cs="Arial"/>
          <w:b/>
          <w:bCs/>
          <w:color w:val="FF0000"/>
          <w:szCs w:val="28"/>
        </w:rPr>
      </w:pPr>
      <w:r w:rsidRPr="002971A2">
        <w:rPr>
          <w:rFonts w:cs="Arial"/>
          <w:b/>
          <w:bCs/>
          <w:szCs w:val="28"/>
        </w:rPr>
        <w:t xml:space="preserve">Appendix </w:t>
      </w:r>
      <w:r w:rsidR="00755644">
        <w:rPr>
          <w:rFonts w:cs="Arial"/>
          <w:b/>
          <w:bCs/>
          <w:szCs w:val="28"/>
        </w:rPr>
        <w:t>8</w:t>
      </w:r>
    </w:p>
    <w:p w:rsidR="00542BEE" w:rsidP="000C2D36" w:rsidRDefault="00542BEE" w14:paraId="3057059E" w14:textId="34F24AC3">
      <w:pPr>
        <w:spacing w:before="100" w:beforeAutospacing="1" w:after="100" w:afterAutospacing="1"/>
        <w:ind w:left="851"/>
        <w:rPr>
          <w:rFonts w:cs="Arial"/>
          <w:b/>
          <w:bCs/>
        </w:rPr>
      </w:pPr>
      <w:r w:rsidRPr="00542BEE">
        <w:rPr>
          <w:rFonts w:cs="Arial"/>
          <w:b/>
          <w:bCs/>
        </w:rPr>
        <w:t xml:space="preserve">Safeguarding Children Supervision </w:t>
      </w:r>
      <w:r w:rsidR="00AC3E3E">
        <w:rPr>
          <w:rFonts w:cs="Arial"/>
          <w:b/>
          <w:bCs/>
        </w:rPr>
        <w:t xml:space="preserve"> - Please refer to the Supervsion of the clinical workforce policy (non-medical)</w:t>
      </w:r>
    </w:p>
    <w:p w:rsidRPr="00542BEE" w:rsidR="00AC3E3E" w:rsidP="000C2D36" w:rsidRDefault="006454B4" w14:paraId="50518A8D" w14:textId="18CC30D9">
      <w:pPr>
        <w:spacing w:before="100" w:beforeAutospacing="1" w:after="100" w:afterAutospacing="1"/>
        <w:ind w:left="851"/>
        <w:rPr>
          <w:rFonts w:ascii="Times New Roman" w:hAnsi="Times New Roman"/>
        </w:rPr>
      </w:pPr>
      <w:r>
        <w:object w:dxaOrig="1533" w:dyaOrig="990" w14:anchorId="0FED2C61">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76.5pt;height:49.5pt" o:ole="" type="#_x0000_t75">
            <v:imagedata o:title="" r:id="rId50"/>
          </v:shape>
          <o:OLEObject Type="Embed" ProgID="Word.Document.12" ShapeID="_x0000_i1025" DrawAspect="Icon" ObjectID="_1785849354" r:id="rId51">
            <o:FieldCodes>\s</o:FieldCodes>
          </o:OLEObject>
        </w:object>
      </w:r>
    </w:p>
    <w:p w:rsidRPr="00846B08" w:rsidR="005906E4" w:rsidP="00B87057" w:rsidRDefault="00542BEE" w14:paraId="3F2A40D2" w14:textId="77777777">
      <w:pPr>
        <w:pStyle w:val="ListParagraph"/>
        <w:numPr>
          <w:ilvl w:val="0"/>
          <w:numId w:val="33"/>
        </w:numPr>
        <w:tabs>
          <w:tab w:val="left" w:pos="851"/>
        </w:tabs>
        <w:spacing w:before="100" w:beforeAutospacing="1" w:after="100" w:afterAutospacing="1"/>
        <w:jc w:val="both"/>
        <w:rPr>
          <w:rFonts w:ascii="Arial" w:hAnsi="Arial" w:cs="Arial"/>
          <w:b/>
          <w:bCs/>
          <w:sz w:val="24"/>
          <w:szCs w:val="24"/>
        </w:rPr>
      </w:pPr>
      <w:r w:rsidRPr="00846B08">
        <w:rPr>
          <w:rFonts w:ascii="Arial" w:hAnsi="Arial" w:cs="Arial"/>
          <w:b/>
          <w:bCs/>
          <w:sz w:val="24"/>
          <w:szCs w:val="24"/>
        </w:rPr>
        <w:t>Introducti</w:t>
      </w:r>
      <w:r w:rsidRPr="00846B08" w:rsidR="005906E4">
        <w:rPr>
          <w:rFonts w:ascii="Arial" w:hAnsi="Arial" w:cs="Arial"/>
          <w:b/>
          <w:bCs/>
          <w:sz w:val="24"/>
          <w:szCs w:val="24"/>
        </w:rPr>
        <w:t>on</w:t>
      </w:r>
    </w:p>
    <w:p w:rsidRPr="00846B08" w:rsidR="005906E4" w:rsidP="00846B08" w:rsidRDefault="005906E4" w14:paraId="163FBF1F" w14:textId="77777777">
      <w:pPr>
        <w:pStyle w:val="ListParagraph"/>
        <w:tabs>
          <w:tab w:val="left" w:pos="851"/>
        </w:tabs>
        <w:spacing w:before="100" w:beforeAutospacing="1" w:after="100" w:afterAutospacing="1"/>
        <w:ind w:left="1215" w:hanging="1215"/>
        <w:jc w:val="both"/>
        <w:rPr>
          <w:rFonts w:ascii="Arial" w:hAnsi="Arial" w:cs="Arial"/>
          <w:b/>
          <w:bCs/>
          <w:sz w:val="24"/>
          <w:szCs w:val="24"/>
        </w:rPr>
      </w:pPr>
    </w:p>
    <w:p w:rsidRPr="005116BA" w:rsidR="00542BEE" w:rsidP="00846B08" w:rsidRDefault="00542BEE" w14:paraId="1006668F" w14:textId="099684A5">
      <w:pPr>
        <w:pStyle w:val="ListParagraph"/>
        <w:tabs>
          <w:tab w:val="left" w:pos="851"/>
        </w:tabs>
        <w:spacing w:before="100" w:beforeAutospacing="1" w:after="100" w:afterAutospacing="1"/>
        <w:ind w:left="851"/>
        <w:jc w:val="both"/>
        <w:rPr>
          <w:rFonts w:ascii="Arial" w:hAnsi="Arial" w:cs="Arial"/>
          <w:b/>
          <w:bCs/>
          <w:sz w:val="24"/>
          <w:szCs w:val="24"/>
        </w:rPr>
      </w:pPr>
      <w:r w:rsidRPr="00846B08">
        <w:rPr>
          <w:rFonts w:ascii="Arial" w:hAnsi="Arial" w:cs="Arial"/>
          <w:sz w:val="24"/>
          <w:szCs w:val="24"/>
        </w:rPr>
        <w:t>Section 11 of the Children Ac</w:t>
      </w:r>
      <w:r w:rsidRPr="00846B08" w:rsidR="007D1A4E">
        <w:rPr>
          <w:rFonts w:ascii="Arial" w:hAnsi="Arial" w:cs="Arial"/>
          <w:sz w:val="24"/>
          <w:szCs w:val="24"/>
        </w:rPr>
        <w:t>t 2004 and Working Together 20</w:t>
      </w:r>
      <w:r w:rsidR="00B45601">
        <w:rPr>
          <w:rFonts w:ascii="Arial" w:hAnsi="Arial" w:cs="Arial"/>
          <w:sz w:val="24"/>
          <w:szCs w:val="24"/>
        </w:rPr>
        <w:t>23</w:t>
      </w:r>
      <w:r w:rsidRPr="00846B08" w:rsidR="007D1A4E">
        <w:rPr>
          <w:rFonts w:ascii="Arial" w:hAnsi="Arial" w:cs="Arial"/>
          <w:sz w:val="24"/>
          <w:szCs w:val="24"/>
        </w:rPr>
        <w:t xml:space="preserve"> (HM Government</w:t>
      </w:r>
      <w:r w:rsidRPr="005116BA" w:rsidR="007D1A4E">
        <w:rPr>
          <w:rFonts w:ascii="Arial" w:hAnsi="Arial" w:cs="Arial"/>
          <w:sz w:val="24"/>
          <w:szCs w:val="24"/>
        </w:rPr>
        <w:t xml:space="preserve"> 20</w:t>
      </w:r>
      <w:r w:rsidR="00B45601">
        <w:rPr>
          <w:rFonts w:ascii="Arial" w:hAnsi="Arial" w:cs="Arial"/>
          <w:sz w:val="24"/>
          <w:szCs w:val="24"/>
        </w:rPr>
        <w:t>23</w:t>
      </w:r>
      <w:r w:rsidRPr="005116BA">
        <w:rPr>
          <w:rFonts w:ascii="Arial" w:hAnsi="Arial" w:cs="Arial"/>
          <w:sz w:val="24"/>
          <w:szCs w:val="24"/>
        </w:rPr>
        <w:t xml:space="preserve">) places a statutory duty on organisations to discharge their function having regard to the need to safeguard and promote the welfare of children and to ensure that all practitioners involved in day to day work with children and families have access to advice, </w:t>
      </w:r>
      <w:proofErr w:type="gramStart"/>
      <w:r w:rsidRPr="005116BA">
        <w:rPr>
          <w:rFonts w:ascii="Arial" w:hAnsi="Arial" w:cs="Arial"/>
          <w:sz w:val="24"/>
          <w:szCs w:val="24"/>
        </w:rPr>
        <w:t>support</w:t>
      </w:r>
      <w:proofErr w:type="gramEnd"/>
      <w:r w:rsidRPr="005116BA">
        <w:rPr>
          <w:rFonts w:ascii="Arial" w:hAnsi="Arial" w:cs="Arial"/>
          <w:sz w:val="24"/>
          <w:szCs w:val="24"/>
        </w:rPr>
        <w:t xml:space="preserve"> and supervision. As such all relevant training and development needs are supported by the organisation.</w:t>
      </w:r>
    </w:p>
    <w:p w:rsidRPr="00542BEE" w:rsidR="00542BEE" w:rsidP="00EE1AAF" w:rsidRDefault="00542BEE" w14:paraId="3B7E6357" w14:textId="77777777">
      <w:pPr>
        <w:spacing w:before="100" w:beforeAutospacing="1" w:after="100" w:afterAutospacing="1"/>
        <w:ind w:left="1276" w:hanging="425"/>
        <w:jc w:val="both"/>
        <w:rPr>
          <w:rFonts w:ascii="Times New Roman" w:hAnsi="Times New Roman"/>
        </w:rPr>
      </w:pPr>
      <w:r w:rsidRPr="00542BEE">
        <w:rPr>
          <w:rFonts w:cs="Arial"/>
        </w:rPr>
        <w:t>Safeguarding children supervision should ensure that:</w:t>
      </w:r>
    </w:p>
    <w:p w:rsidRPr="00542BEE" w:rsidR="00542BEE" w:rsidP="00EE1AAF" w:rsidRDefault="00542BEE" w14:paraId="01314EC3" w14:textId="77777777">
      <w:pPr>
        <w:spacing w:before="100" w:beforeAutospacing="1" w:after="100" w:afterAutospacing="1"/>
        <w:ind w:left="1276" w:hanging="425"/>
        <w:jc w:val="both"/>
        <w:rPr>
          <w:rFonts w:ascii="Times New Roman" w:hAnsi="Times New Roman"/>
        </w:rPr>
      </w:pPr>
      <w:r w:rsidRPr="00542BEE">
        <w:rPr>
          <w:rFonts w:ascii="Symbol" w:hAnsi="Symbol"/>
        </w:rPr>
        <w:t></w:t>
      </w:r>
      <w:r w:rsidRPr="00542BEE">
        <w:rPr>
          <w:rFonts w:ascii="Times New Roman" w:hAnsi="Times New Roman"/>
        </w:rPr>
        <w:t>    </w:t>
      </w:r>
      <w:r w:rsidRPr="00542BEE">
        <w:rPr>
          <w:rFonts w:cs="Arial"/>
        </w:rPr>
        <w:t>Staff at all levels undertake their roles and responsibilities with regard to the right of the child to be protected and have their welfare promoted at all times;</w:t>
      </w:r>
    </w:p>
    <w:p w:rsidRPr="00542BEE" w:rsidR="00542BEE" w:rsidP="00EE1AAF" w:rsidRDefault="00542BEE" w14:paraId="761B5AE8" w14:textId="77777777">
      <w:pPr>
        <w:spacing w:before="100" w:beforeAutospacing="1" w:after="100" w:afterAutospacing="1"/>
        <w:ind w:left="1276" w:hanging="425"/>
        <w:jc w:val="both"/>
        <w:rPr>
          <w:rFonts w:ascii="Times New Roman" w:hAnsi="Times New Roman"/>
        </w:rPr>
      </w:pPr>
      <w:r w:rsidRPr="00542BEE">
        <w:rPr>
          <w:rFonts w:ascii="Symbol" w:hAnsi="Symbol"/>
        </w:rPr>
        <w:t></w:t>
      </w:r>
      <w:r w:rsidR="00D66213">
        <w:rPr>
          <w:rFonts w:ascii="Times New Roman" w:hAnsi="Times New Roman"/>
        </w:rPr>
        <w:t>  </w:t>
      </w:r>
      <w:r w:rsidR="00A60B67">
        <w:rPr>
          <w:rFonts w:ascii="Times New Roman" w:hAnsi="Times New Roman"/>
        </w:rPr>
        <w:t xml:space="preserve"> </w:t>
      </w:r>
      <w:r w:rsidRPr="00542BEE">
        <w:rPr>
          <w:rFonts w:cs="Arial"/>
        </w:rPr>
        <w:t>Individual practitioners have the appropriate skills to provide an effective service through the identification of their training and development needs;</w:t>
      </w:r>
    </w:p>
    <w:p w:rsidRPr="00542BEE" w:rsidR="00542BEE" w:rsidP="00EE1AAF" w:rsidRDefault="00542BEE" w14:paraId="13144CD8" w14:textId="77777777">
      <w:pPr>
        <w:spacing w:before="100" w:beforeAutospacing="1" w:after="200" w:line="260" w:lineRule="atLeast"/>
        <w:ind w:left="1276" w:hanging="425"/>
        <w:jc w:val="both"/>
        <w:rPr>
          <w:rFonts w:ascii="Times New Roman" w:hAnsi="Times New Roman"/>
        </w:rPr>
      </w:pPr>
      <w:r w:rsidRPr="00542BEE">
        <w:rPr>
          <w:rFonts w:ascii="Symbol" w:hAnsi="Symbol"/>
        </w:rPr>
        <w:t></w:t>
      </w:r>
      <w:r w:rsidRPr="00542BEE">
        <w:rPr>
          <w:rFonts w:ascii="Times New Roman" w:hAnsi="Times New Roman"/>
        </w:rPr>
        <w:t>   </w:t>
      </w:r>
      <w:r w:rsidR="00A60B67">
        <w:rPr>
          <w:rFonts w:ascii="Times New Roman" w:hAnsi="Times New Roman"/>
        </w:rPr>
        <w:t xml:space="preserve"> </w:t>
      </w:r>
      <w:r w:rsidRPr="00542BEE">
        <w:rPr>
          <w:rFonts w:cs="Arial"/>
        </w:rPr>
        <w:t>Practice is soundly based and consistent with Local Safeguarding Children Board and organisational policies and procedures;</w:t>
      </w:r>
    </w:p>
    <w:p w:rsidRPr="00542BEE" w:rsidR="00542BEE" w:rsidP="00EE1AAF" w:rsidRDefault="00542BEE" w14:paraId="06B4E0E9" w14:textId="77777777">
      <w:pPr>
        <w:spacing w:before="100" w:beforeAutospacing="1" w:after="100" w:afterAutospacing="1"/>
        <w:ind w:left="1276" w:hanging="425"/>
        <w:jc w:val="both"/>
        <w:rPr>
          <w:rFonts w:ascii="Times New Roman" w:hAnsi="Times New Roman"/>
        </w:rPr>
      </w:pPr>
      <w:r w:rsidRPr="00542BEE">
        <w:rPr>
          <w:rFonts w:ascii="Symbol" w:hAnsi="Symbol"/>
        </w:rPr>
        <w:t></w:t>
      </w:r>
      <w:r w:rsidR="00D66213">
        <w:rPr>
          <w:rFonts w:ascii="Times New Roman" w:hAnsi="Times New Roman"/>
        </w:rPr>
        <w:t>   </w:t>
      </w:r>
      <w:r w:rsidR="00A60B67">
        <w:rPr>
          <w:rFonts w:ascii="Times New Roman" w:hAnsi="Times New Roman"/>
        </w:rPr>
        <w:t xml:space="preserve"> </w:t>
      </w:r>
      <w:r w:rsidR="00A33B60">
        <w:rPr>
          <w:rFonts w:cs="Arial"/>
        </w:rPr>
        <w:t>A</w:t>
      </w:r>
      <w:r w:rsidRPr="00542BEE">
        <w:rPr>
          <w:rFonts w:cs="Arial"/>
        </w:rPr>
        <w:t xml:space="preserve">ll staff are working within the legislative framework on making arrangements to safeguard and promote the welfare of children under the Children Act 2004 (Section 11) and Children Act 1989, and that they are working in accordance with intra and inter-agency policies and procedures and within national service frameworks; </w:t>
      </w:r>
    </w:p>
    <w:p w:rsidRPr="00542BEE" w:rsidR="00542BEE" w:rsidP="00EE1AAF" w:rsidRDefault="00542BEE" w14:paraId="7420C136" w14:textId="77777777">
      <w:pPr>
        <w:spacing w:before="100" w:beforeAutospacing="1" w:after="100" w:afterAutospacing="1"/>
        <w:ind w:left="1276" w:hanging="425"/>
        <w:jc w:val="both"/>
        <w:rPr>
          <w:rFonts w:ascii="Times New Roman" w:hAnsi="Times New Roman"/>
        </w:rPr>
      </w:pPr>
      <w:r w:rsidRPr="00542BEE">
        <w:rPr>
          <w:rFonts w:ascii="Symbol" w:hAnsi="Symbol"/>
        </w:rPr>
        <w:t></w:t>
      </w:r>
      <w:r w:rsidR="00D66213">
        <w:rPr>
          <w:rFonts w:ascii="Times New Roman" w:hAnsi="Times New Roman"/>
        </w:rPr>
        <w:t>   </w:t>
      </w:r>
      <w:r w:rsidR="00D66213">
        <w:rPr>
          <w:rFonts w:ascii="Times New Roman" w:hAnsi="Times New Roman"/>
        </w:rPr>
        <w:tab/>
      </w:r>
      <w:r w:rsidRPr="00542BEE">
        <w:rPr>
          <w:rFonts w:cs="Arial"/>
        </w:rPr>
        <w:t xml:space="preserve">Staff at all levels </w:t>
      </w:r>
      <w:r w:rsidR="000E1DE0">
        <w:rPr>
          <w:rFonts w:cs="Arial"/>
        </w:rPr>
        <w:t xml:space="preserve">are able and supported </w:t>
      </w:r>
      <w:r w:rsidRPr="00542BEE">
        <w:rPr>
          <w:rFonts w:cs="Arial"/>
        </w:rPr>
        <w:t>to manage the emotional impact of child protection and safeguarding work;</w:t>
      </w:r>
    </w:p>
    <w:p w:rsidRPr="00542BEE" w:rsidR="00542BEE" w:rsidP="00EE1AAF" w:rsidRDefault="00542BEE" w14:paraId="06C487EE" w14:textId="77777777">
      <w:pPr>
        <w:spacing w:before="100" w:beforeAutospacing="1" w:after="100" w:afterAutospacing="1"/>
        <w:ind w:left="1276" w:hanging="425"/>
        <w:jc w:val="both"/>
        <w:rPr>
          <w:rFonts w:ascii="Times New Roman" w:hAnsi="Times New Roman"/>
        </w:rPr>
      </w:pPr>
      <w:r w:rsidRPr="00542BEE">
        <w:rPr>
          <w:rFonts w:ascii="Symbol" w:hAnsi="Symbol"/>
        </w:rPr>
        <w:t></w:t>
      </w:r>
      <w:r w:rsidRPr="00542BEE">
        <w:rPr>
          <w:rFonts w:ascii="Times New Roman" w:hAnsi="Times New Roman"/>
        </w:rPr>
        <w:t>  </w:t>
      </w:r>
      <w:r w:rsidR="00A60B67">
        <w:rPr>
          <w:rFonts w:ascii="Times New Roman" w:hAnsi="Times New Roman"/>
        </w:rPr>
        <w:t xml:space="preserve"> </w:t>
      </w:r>
      <w:r w:rsidRPr="00542BEE">
        <w:rPr>
          <w:rFonts w:ascii="Times New Roman" w:hAnsi="Times New Roman"/>
        </w:rPr>
        <w:t> </w:t>
      </w:r>
      <w:r w:rsidRPr="00542BEE">
        <w:rPr>
          <w:rFonts w:cs="Arial"/>
        </w:rPr>
        <w:t>The focus is maintained on the child and drift is avoided;</w:t>
      </w:r>
    </w:p>
    <w:p w:rsidRPr="00542BEE" w:rsidR="00542BEE" w:rsidP="00EE1AAF" w:rsidRDefault="00542BEE" w14:paraId="19DC32B1" w14:textId="77777777">
      <w:pPr>
        <w:spacing w:before="100" w:beforeAutospacing="1" w:after="100" w:afterAutospacing="1"/>
        <w:ind w:left="1276" w:hanging="425"/>
        <w:jc w:val="both"/>
        <w:rPr>
          <w:rFonts w:ascii="Times New Roman" w:hAnsi="Times New Roman"/>
        </w:rPr>
      </w:pPr>
      <w:r w:rsidRPr="00542BEE">
        <w:rPr>
          <w:rFonts w:ascii="Symbol" w:hAnsi="Symbol"/>
        </w:rPr>
        <w:t></w:t>
      </w:r>
      <w:r w:rsidRPr="00542BEE">
        <w:rPr>
          <w:rFonts w:ascii="Times New Roman" w:hAnsi="Times New Roman"/>
        </w:rPr>
        <w:t>   </w:t>
      </w:r>
      <w:r w:rsidR="00A60B67">
        <w:rPr>
          <w:rFonts w:ascii="Times New Roman" w:hAnsi="Times New Roman"/>
        </w:rPr>
        <w:t xml:space="preserve">  </w:t>
      </w:r>
      <w:r w:rsidRPr="00542BEE">
        <w:rPr>
          <w:rFonts w:cs="Arial"/>
        </w:rPr>
        <w:t>Practitioners maintain a degree of objectivity and any fixed views are challenged;</w:t>
      </w:r>
    </w:p>
    <w:p w:rsidRPr="00846B08" w:rsidR="005906E4" w:rsidP="00846B08" w:rsidRDefault="00542BEE" w14:paraId="5655312F" w14:textId="550483AA">
      <w:pPr>
        <w:spacing w:before="100" w:beforeAutospacing="1" w:after="100" w:afterAutospacing="1"/>
        <w:ind w:left="1276" w:hanging="425"/>
        <w:jc w:val="both"/>
        <w:rPr>
          <w:rFonts w:ascii="Times New Roman" w:hAnsi="Times New Roman"/>
        </w:rPr>
      </w:pPr>
      <w:r w:rsidRPr="00542BEE">
        <w:rPr>
          <w:rFonts w:ascii="Symbol" w:hAnsi="Symbol"/>
        </w:rPr>
        <w:t></w:t>
      </w:r>
      <w:r w:rsidRPr="00542BEE">
        <w:rPr>
          <w:rFonts w:ascii="Times New Roman" w:hAnsi="Times New Roman"/>
        </w:rPr>
        <w:t>   </w:t>
      </w:r>
      <w:r w:rsidR="00A60B67">
        <w:rPr>
          <w:rFonts w:ascii="Times New Roman" w:hAnsi="Times New Roman"/>
        </w:rPr>
        <w:t xml:space="preserve"> </w:t>
      </w:r>
      <w:r w:rsidRPr="00542BEE">
        <w:rPr>
          <w:rFonts w:cs="Arial"/>
        </w:rPr>
        <w:t>The evidence base for assessment decisions is tested and assessed</w:t>
      </w:r>
      <w:r w:rsidR="00A33B60">
        <w:rPr>
          <w:rFonts w:cs="Arial"/>
        </w:rPr>
        <w:t>.</w:t>
      </w:r>
    </w:p>
    <w:p w:rsidRPr="00542BEE" w:rsidR="00542BEE" w:rsidP="00EE1AAF" w:rsidRDefault="00410125" w14:paraId="1FD5FB63" w14:textId="01C44149">
      <w:pPr>
        <w:spacing w:before="100" w:beforeAutospacing="1" w:after="100" w:afterAutospacing="1"/>
        <w:ind w:left="851" w:hanging="851"/>
        <w:jc w:val="both"/>
        <w:rPr>
          <w:rFonts w:ascii="Times New Roman" w:hAnsi="Times New Roman"/>
        </w:rPr>
      </w:pPr>
      <w:r>
        <w:rPr>
          <w:rFonts w:cs="Arial"/>
          <w:b/>
          <w:bCs/>
        </w:rPr>
        <w:t>2.</w:t>
      </w:r>
      <w:r w:rsidRPr="00542BEE" w:rsidR="00542BEE">
        <w:rPr>
          <w:rFonts w:ascii="Times New Roman" w:hAnsi="Times New Roman"/>
        </w:rPr>
        <w:t>   </w:t>
      </w:r>
      <w:r w:rsidRPr="00542BEE" w:rsidR="00542BEE">
        <w:rPr>
          <w:rFonts w:ascii="Times New Roman" w:hAnsi="Times New Roman"/>
        </w:rPr>
        <w:tab/>
      </w:r>
      <w:r w:rsidRPr="00542BEE" w:rsidR="00542BEE">
        <w:rPr>
          <w:rFonts w:cs="Arial"/>
          <w:b/>
          <w:bCs/>
        </w:rPr>
        <w:t>The Named Nurse for Safeguarding Children</w:t>
      </w:r>
    </w:p>
    <w:p w:rsidR="00542BEE" w:rsidP="00EE1AAF" w:rsidRDefault="00542BEE" w14:paraId="542C271C" w14:textId="61092BCA">
      <w:pPr>
        <w:spacing w:before="100" w:beforeAutospacing="1" w:after="100" w:afterAutospacing="1"/>
        <w:ind w:left="851" w:hanging="851"/>
        <w:jc w:val="both"/>
        <w:rPr>
          <w:rFonts w:cs="Arial"/>
        </w:rPr>
      </w:pPr>
      <w:r w:rsidRPr="00542BEE">
        <w:rPr>
          <w:rFonts w:ascii="Times New Roman" w:hAnsi="Times New Roman"/>
        </w:rPr>
        <w:t> </w:t>
      </w:r>
      <w:r w:rsidRPr="00542BEE">
        <w:rPr>
          <w:rFonts w:ascii="Times New Roman" w:hAnsi="Times New Roman"/>
        </w:rPr>
        <w:tab/>
      </w:r>
      <w:r w:rsidRPr="00542BEE">
        <w:rPr>
          <w:rFonts w:cs="Arial"/>
        </w:rPr>
        <w:t xml:space="preserve">The Named Nurse for Safeguarding Children is responsible for monitoring and reporting on the take up of safeguarding children supervision as part of the Children Act 2004 Section 11 monitoring requirements. </w:t>
      </w:r>
    </w:p>
    <w:p w:rsidR="00410125" w:rsidP="00410125" w:rsidRDefault="00410125" w14:paraId="5CC8411E" w14:textId="77777777">
      <w:pPr>
        <w:spacing w:before="100" w:beforeAutospacing="1" w:after="100" w:afterAutospacing="1"/>
        <w:ind w:left="851" w:hanging="851"/>
        <w:jc w:val="both"/>
        <w:rPr>
          <w:rFonts w:cs="Arial"/>
        </w:rPr>
      </w:pPr>
      <w:r>
        <w:rPr>
          <w:rFonts w:cs="Arial"/>
        </w:rPr>
        <w:t xml:space="preserve">            The Named Nurse will ensure that these is availability of safeguarding supervision to all staff working with children under the age of eighteen, as a minimum four times per year. </w:t>
      </w:r>
    </w:p>
    <w:p w:rsidRPr="00410125" w:rsidR="00542BEE" w:rsidP="00410125" w:rsidRDefault="00410125" w14:paraId="20729FA8" w14:textId="32508E2D">
      <w:pPr>
        <w:spacing w:before="100" w:beforeAutospacing="1" w:after="100" w:afterAutospacing="1"/>
        <w:ind w:left="851" w:hanging="851"/>
        <w:jc w:val="both"/>
        <w:rPr>
          <w:rFonts w:cs="Arial"/>
        </w:rPr>
      </w:pPr>
      <w:r>
        <w:rPr>
          <w:rFonts w:cs="Arial"/>
        </w:rPr>
        <w:t xml:space="preserve">            </w:t>
      </w:r>
      <w:r w:rsidRPr="00542BEE" w:rsidR="00542BEE">
        <w:rPr>
          <w:rFonts w:cs="Arial"/>
        </w:rPr>
        <w:t>The Named Nurse for Safeguarding Children will draw the relevant manager’s attention to any performance issues.</w:t>
      </w:r>
    </w:p>
    <w:p w:rsidRPr="00542BEE" w:rsidR="00542BEE" w:rsidP="00EE1AAF" w:rsidRDefault="00410125" w14:paraId="2FD02771" w14:textId="14351203">
      <w:pPr>
        <w:spacing w:before="100" w:beforeAutospacing="1" w:after="100" w:afterAutospacing="1"/>
        <w:ind w:left="851" w:hanging="851"/>
        <w:jc w:val="both"/>
        <w:rPr>
          <w:rFonts w:ascii="Times New Roman" w:hAnsi="Times New Roman"/>
        </w:rPr>
      </w:pPr>
      <w:r>
        <w:rPr>
          <w:rFonts w:cs="Arial"/>
          <w:b/>
          <w:bCs/>
        </w:rPr>
        <w:t>3.</w:t>
      </w:r>
      <w:r w:rsidRPr="00542BEE" w:rsidR="00542BEE">
        <w:rPr>
          <w:rFonts w:cs="Arial"/>
          <w:b/>
          <w:bCs/>
        </w:rPr>
        <w:tab/>
      </w:r>
      <w:r w:rsidRPr="00542BEE" w:rsidR="00542BEE">
        <w:rPr>
          <w:rFonts w:cs="Arial"/>
          <w:b/>
          <w:bCs/>
        </w:rPr>
        <w:t>Clinical Staff</w:t>
      </w:r>
    </w:p>
    <w:p w:rsidRPr="00542BEE" w:rsidR="00542BEE" w:rsidP="00EE1AAF" w:rsidRDefault="00542BEE" w14:paraId="0A3538CE" w14:textId="77BAD7F3">
      <w:pPr>
        <w:spacing w:before="100" w:beforeAutospacing="1" w:after="100" w:afterAutospacing="1"/>
        <w:ind w:left="851" w:hanging="851"/>
        <w:jc w:val="both"/>
        <w:rPr>
          <w:rFonts w:ascii="Times New Roman" w:hAnsi="Times New Roman"/>
        </w:rPr>
      </w:pPr>
      <w:r w:rsidRPr="00542BEE">
        <w:rPr>
          <w:rFonts w:ascii="Times New Roman" w:hAnsi="Times New Roman"/>
        </w:rPr>
        <w:t> </w:t>
      </w:r>
      <w:r w:rsidRPr="00542BEE">
        <w:rPr>
          <w:rFonts w:ascii="Times New Roman" w:hAnsi="Times New Roman"/>
        </w:rPr>
        <w:tab/>
      </w:r>
      <w:r w:rsidRPr="00542BEE">
        <w:rPr>
          <w:rFonts w:cs="Arial"/>
        </w:rPr>
        <w:t>Practitioners routinely working with children and young people are responsible for ensuring that they access appropriate safeguarding children supervision in line with this policy.</w:t>
      </w:r>
    </w:p>
    <w:p w:rsidRPr="00542BEE" w:rsidR="00542BEE" w:rsidP="00EE1AAF" w:rsidRDefault="00410125" w14:paraId="5C7217EF" w14:textId="6C2B5E9A">
      <w:pPr>
        <w:spacing w:before="100" w:beforeAutospacing="1" w:after="100" w:afterAutospacing="1"/>
        <w:ind w:left="851" w:hanging="851"/>
        <w:jc w:val="both"/>
        <w:rPr>
          <w:rFonts w:ascii="Times New Roman" w:hAnsi="Times New Roman"/>
        </w:rPr>
      </w:pPr>
      <w:r>
        <w:rPr>
          <w:rFonts w:cs="Arial"/>
          <w:b/>
          <w:bCs/>
        </w:rPr>
        <w:t>4.</w:t>
      </w:r>
      <w:r w:rsidRPr="00542BEE" w:rsidR="00542BEE">
        <w:rPr>
          <w:rFonts w:cs="Arial"/>
        </w:rPr>
        <w:t>   </w:t>
      </w:r>
      <w:r w:rsidRPr="00542BEE" w:rsidR="00542BEE">
        <w:rPr>
          <w:rFonts w:cs="Arial"/>
        </w:rPr>
        <w:tab/>
      </w:r>
      <w:r w:rsidRPr="00542BEE" w:rsidR="00542BEE">
        <w:rPr>
          <w:rFonts w:cs="Arial"/>
          <w:b/>
          <w:bCs/>
        </w:rPr>
        <w:t>Principles and Requirements</w:t>
      </w:r>
    </w:p>
    <w:p w:rsidRPr="00542BEE" w:rsidR="00542BEE" w:rsidP="00EE1AAF" w:rsidRDefault="00542BEE" w14:paraId="0628FD6A" w14:textId="77777777">
      <w:pPr>
        <w:spacing w:before="100" w:beforeAutospacing="1" w:after="100" w:afterAutospacing="1"/>
        <w:ind w:left="851" w:hanging="851"/>
        <w:jc w:val="both"/>
        <w:rPr>
          <w:rFonts w:ascii="Times New Roman" w:hAnsi="Times New Roman"/>
        </w:rPr>
      </w:pPr>
      <w:r w:rsidRPr="00542BEE">
        <w:rPr>
          <w:rFonts w:ascii="Times New Roman" w:hAnsi="Times New Roman"/>
        </w:rPr>
        <w:t> </w:t>
      </w:r>
      <w:r w:rsidRPr="00542BEE">
        <w:rPr>
          <w:rFonts w:ascii="Times New Roman" w:hAnsi="Times New Roman"/>
        </w:rPr>
        <w:tab/>
      </w:r>
      <w:r w:rsidRPr="00542BEE">
        <w:rPr>
          <w:rFonts w:cs="Arial"/>
        </w:rPr>
        <w:t>All staff identified as requiring safeguarding children supervision because of the nature of their caseload or the nature of a particular case will have an allocated safeguarding children supervisor who has completed a programme of safeguarding supervision skills training, with whom to discuss case management issues and the emotional impact of child protection and safeguarding work.</w:t>
      </w:r>
    </w:p>
    <w:p w:rsidRPr="00542BEE" w:rsidR="00542BEE" w:rsidP="00EE1AAF" w:rsidRDefault="00542BEE" w14:paraId="770EE11B" w14:textId="77777777">
      <w:pPr>
        <w:spacing w:before="100" w:beforeAutospacing="1" w:after="100" w:afterAutospacing="1"/>
        <w:ind w:left="851"/>
        <w:jc w:val="both"/>
        <w:rPr>
          <w:rFonts w:ascii="Times New Roman" w:hAnsi="Times New Roman"/>
        </w:rPr>
      </w:pPr>
      <w:r w:rsidRPr="00542BEE">
        <w:rPr>
          <w:rFonts w:cs="Arial"/>
        </w:rPr>
        <w:t>In the event of an allocated supervisor being unavailable due to sickness absence etc., it is the responsibility of the supervisee to access safeguarding children supervision from another supervisor within the Trust.</w:t>
      </w:r>
    </w:p>
    <w:p w:rsidRPr="00542BEE" w:rsidR="00542BEE" w:rsidP="00EE1AAF" w:rsidRDefault="00542BEE" w14:paraId="703DDC19" w14:textId="77777777">
      <w:pPr>
        <w:spacing w:before="100" w:beforeAutospacing="1" w:after="100" w:afterAutospacing="1"/>
        <w:ind w:left="851" w:hanging="851"/>
        <w:jc w:val="both"/>
        <w:rPr>
          <w:rFonts w:ascii="Times New Roman" w:hAnsi="Times New Roman"/>
        </w:rPr>
      </w:pPr>
      <w:r w:rsidRPr="00542BEE">
        <w:rPr>
          <w:rFonts w:ascii="Times New Roman" w:hAnsi="Times New Roman"/>
        </w:rPr>
        <w:t> </w:t>
      </w:r>
      <w:r w:rsidRPr="00542BEE">
        <w:rPr>
          <w:rFonts w:ascii="Times New Roman" w:hAnsi="Times New Roman"/>
        </w:rPr>
        <w:tab/>
      </w:r>
      <w:r w:rsidRPr="00542BEE">
        <w:rPr>
          <w:rFonts w:cs="Arial"/>
        </w:rPr>
        <w:t>Safeguarding supervision should not be considered an optional extra, however it is recognised that there is a requirement to have a flexible approach to it</w:t>
      </w:r>
      <w:r w:rsidR="00A33B60">
        <w:rPr>
          <w:rFonts w:cs="Arial"/>
        </w:rPr>
        <w:t>’</w:t>
      </w:r>
      <w:r w:rsidRPr="00542BEE">
        <w:rPr>
          <w:rFonts w:cs="Arial"/>
        </w:rPr>
        <w:t xml:space="preserve">s delivery. This policy, therefore, reflects a framework which may be adapted to a number of models where more than one professional is working with the same child or family: </w:t>
      </w:r>
    </w:p>
    <w:p w:rsidRPr="00542BEE" w:rsidR="00542BEE" w:rsidP="00FE70C9" w:rsidRDefault="00542BEE" w14:paraId="0F4ED050" w14:textId="77777777">
      <w:pPr>
        <w:spacing w:before="100" w:beforeAutospacing="1" w:after="100" w:afterAutospacing="1"/>
        <w:ind w:left="1276" w:hanging="425"/>
        <w:jc w:val="both"/>
        <w:rPr>
          <w:rFonts w:ascii="Times New Roman" w:hAnsi="Times New Roman"/>
        </w:rPr>
      </w:pPr>
      <w:r w:rsidRPr="00542BEE">
        <w:rPr>
          <w:rFonts w:ascii="Symbol" w:hAnsi="Symbol"/>
        </w:rPr>
        <w:t></w:t>
      </w:r>
      <w:r w:rsidRPr="00542BEE">
        <w:rPr>
          <w:rFonts w:ascii="Times New Roman" w:hAnsi="Times New Roman"/>
        </w:rPr>
        <w:t>     </w:t>
      </w:r>
      <w:r w:rsidRPr="00542BEE">
        <w:rPr>
          <w:rFonts w:cs="Arial"/>
        </w:rPr>
        <w:t xml:space="preserve">One to one supervision </w:t>
      </w:r>
    </w:p>
    <w:p w:rsidRPr="00542BEE" w:rsidR="00542BEE" w:rsidP="00FE70C9" w:rsidRDefault="00542BEE" w14:paraId="4A66EC3D" w14:textId="77777777">
      <w:pPr>
        <w:tabs>
          <w:tab w:val="left" w:pos="1276"/>
        </w:tabs>
        <w:spacing w:before="100" w:beforeAutospacing="1" w:after="100" w:afterAutospacing="1"/>
        <w:ind w:left="1702" w:hanging="851"/>
        <w:jc w:val="both"/>
        <w:rPr>
          <w:rFonts w:ascii="Times New Roman" w:hAnsi="Times New Roman"/>
        </w:rPr>
      </w:pPr>
      <w:r w:rsidRPr="00542BEE">
        <w:rPr>
          <w:rFonts w:ascii="Symbol" w:hAnsi="Symbol"/>
        </w:rPr>
        <w:t></w:t>
      </w:r>
      <w:r w:rsidRPr="00542BEE">
        <w:rPr>
          <w:rFonts w:ascii="Times New Roman" w:hAnsi="Times New Roman"/>
        </w:rPr>
        <w:t>     </w:t>
      </w:r>
      <w:r w:rsidRPr="00542BEE">
        <w:rPr>
          <w:rFonts w:cs="Arial"/>
        </w:rPr>
        <w:t>Multi-professional group supervision</w:t>
      </w:r>
    </w:p>
    <w:p w:rsidRPr="00542BEE" w:rsidR="00542BEE" w:rsidP="00EE1AAF" w:rsidRDefault="00542BEE" w14:paraId="07723C8F" w14:textId="77777777">
      <w:pPr>
        <w:spacing w:before="100" w:beforeAutospacing="1" w:after="100" w:afterAutospacing="1"/>
        <w:ind w:left="1702" w:hanging="851"/>
        <w:jc w:val="both"/>
        <w:rPr>
          <w:rFonts w:ascii="Times New Roman" w:hAnsi="Times New Roman"/>
        </w:rPr>
      </w:pPr>
      <w:r w:rsidRPr="00542BEE">
        <w:rPr>
          <w:rFonts w:ascii="Symbol" w:hAnsi="Symbol"/>
        </w:rPr>
        <w:t></w:t>
      </w:r>
      <w:r w:rsidRPr="00542BEE">
        <w:rPr>
          <w:rFonts w:ascii="Times New Roman" w:hAnsi="Times New Roman"/>
        </w:rPr>
        <w:t>     </w:t>
      </w:r>
      <w:r w:rsidR="00EE1AAF">
        <w:rPr>
          <w:rFonts w:cs="Arial"/>
        </w:rPr>
        <w:t>U</w:t>
      </w:r>
      <w:r w:rsidRPr="00542BEE">
        <w:rPr>
          <w:rFonts w:cs="Arial"/>
        </w:rPr>
        <w:t>ni-professional group supervision</w:t>
      </w:r>
    </w:p>
    <w:p w:rsidRPr="00542BEE" w:rsidR="00542BEE" w:rsidP="00EE1AAF" w:rsidRDefault="00542BEE" w14:paraId="027AB867" w14:textId="77777777">
      <w:pPr>
        <w:spacing w:before="100" w:beforeAutospacing="1" w:after="100" w:afterAutospacing="1"/>
        <w:ind w:left="1702" w:hanging="851"/>
        <w:jc w:val="both"/>
        <w:rPr>
          <w:rFonts w:ascii="Times New Roman" w:hAnsi="Times New Roman"/>
        </w:rPr>
      </w:pPr>
      <w:r w:rsidRPr="00542BEE">
        <w:rPr>
          <w:rFonts w:ascii="Symbol" w:hAnsi="Symbol"/>
        </w:rPr>
        <w:t></w:t>
      </w:r>
      <w:r w:rsidRPr="00542BEE">
        <w:rPr>
          <w:rFonts w:ascii="Times New Roman" w:hAnsi="Times New Roman"/>
        </w:rPr>
        <w:t>     </w:t>
      </w:r>
      <w:r w:rsidRPr="00542BEE">
        <w:rPr>
          <w:rFonts w:cs="Arial"/>
        </w:rPr>
        <w:t>Peer supervision</w:t>
      </w:r>
    </w:p>
    <w:p w:rsidRPr="00542BEE" w:rsidR="00542BEE" w:rsidP="00EE1AAF" w:rsidRDefault="00542BEE" w14:paraId="08FC56C4" w14:textId="77777777">
      <w:pPr>
        <w:spacing w:before="100" w:beforeAutospacing="1" w:after="100" w:afterAutospacing="1"/>
        <w:ind w:left="851"/>
        <w:jc w:val="both"/>
        <w:rPr>
          <w:rFonts w:ascii="Times New Roman" w:hAnsi="Times New Roman"/>
        </w:rPr>
      </w:pPr>
      <w:r w:rsidRPr="00542BEE">
        <w:rPr>
          <w:rFonts w:cs="Arial"/>
        </w:rPr>
        <w:t>Group supervision may be appropriate where more than one professional is working/or is likely to be working with the same child or family and the process is able to remain case focussed with due consideration and address being given to individual practice and professional needs. Group supervision may also be appropriate where the professional team is small in size. This type of forum may also be appropriate for trainees and students in terms of developing their skills in Safeguarding Children.</w:t>
      </w:r>
    </w:p>
    <w:p w:rsidRPr="00542BEE" w:rsidR="00542BEE" w:rsidP="00EE1AAF" w:rsidRDefault="00542BEE" w14:paraId="3FFCD415" w14:textId="77777777">
      <w:pPr>
        <w:spacing w:before="100" w:beforeAutospacing="1" w:after="100" w:afterAutospacing="1"/>
        <w:ind w:left="851"/>
        <w:jc w:val="both"/>
        <w:rPr>
          <w:rFonts w:ascii="Times New Roman" w:hAnsi="Times New Roman"/>
        </w:rPr>
      </w:pPr>
      <w:r w:rsidRPr="00542BEE">
        <w:rPr>
          <w:rFonts w:cs="Arial"/>
        </w:rPr>
        <w:t>In addition to planned safeguarding children supervision a practitioner can request an unscheduled supervision session if unexpected concerns arise or in order to facilitate a timely response so promoting a ‘no delay principle’. This should clearly differentiate from access to the Named Professionals for consultation and advice which is usually provided by telephone or open forum and does not offer the same personal one to one discussion and emotional space.</w:t>
      </w:r>
    </w:p>
    <w:p w:rsidRPr="00542BEE" w:rsidR="00542BEE" w:rsidP="00846B08" w:rsidRDefault="00542BEE" w14:paraId="353B55F6" w14:textId="06CE2BD7">
      <w:pPr>
        <w:spacing w:before="100" w:beforeAutospacing="1" w:after="100" w:afterAutospacing="1"/>
        <w:ind w:left="851" w:hanging="851"/>
        <w:jc w:val="both"/>
        <w:rPr>
          <w:rFonts w:ascii="Times New Roman" w:hAnsi="Times New Roman"/>
        </w:rPr>
      </w:pPr>
      <w:r w:rsidRPr="00542BEE">
        <w:rPr>
          <w:rFonts w:ascii="Times New Roman" w:hAnsi="Times New Roman"/>
        </w:rPr>
        <w:t> </w:t>
      </w:r>
      <w:r w:rsidRPr="00542BEE">
        <w:rPr>
          <w:rFonts w:ascii="Times New Roman" w:hAnsi="Times New Roman"/>
        </w:rPr>
        <w:tab/>
      </w:r>
      <w:r w:rsidRPr="00542BEE">
        <w:rPr>
          <w:rFonts w:cs="Arial"/>
        </w:rPr>
        <w:t>Safeguarding children supervision will be based on a written contract which should be reviewed by the supervisor and supervisee annually (Please refer to Trust Safeguarding Intranet pages 2a).</w:t>
      </w:r>
    </w:p>
    <w:p w:rsidRPr="00542BEE" w:rsidR="00542BEE" w:rsidP="00BE7731" w:rsidRDefault="00410125" w14:paraId="330DDDDD" w14:textId="2D02E651">
      <w:pPr>
        <w:tabs>
          <w:tab w:val="left" w:pos="851"/>
        </w:tabs>
        <w:spacing w:before="100" w:beforeAutospacing="1" w:after="100" w:afterAutospacing="1"/>
        <w:jc w:val="both"/>
        <w:rPr>
          <w:rFonts w:ascii="Times New Roman" w:hAnsi="Times New Roman"/>
        </w:rPr>
      </w:pPr>
      <w:r>
        <w:rPr>
          <w:rFonts w:cs="Arial"/>
          <w:b/>
        </w:rPr>
        <w:t>5</w:t>
      </w:r>
      <w:r w:rsidRPr="00230375" w:rsidR="00542BEE">
        <w:rPr>
          <w:rFonts w:cs="Arial"/>
          <w:b/>
        </w:rPr>
        <w:t>.</w:t>
      </w:r>
      <w:r w:rsidRPr="00542BEE" w:rsidR="00542BEE">
        <w:rPr>
          <w:rFonts w:cs="Arial"/>
          <w:b/>
        </w:rPr>
        <w:tab/>
      </w:r>
      <w:r w:rsidRPr="00542BEE" w:rsidR="00542BEE">
        <w:rPr>
          <w:rFonts w:cs="Arial"/>
          <w:b/>
          <w:bCs/>
        </w:rPr>
        <w:t>Safeguarding Children Team:</w:t>
      </w:r>
    </w:p>
    <w:p w:rsidRPr="00542BEE" w:rsidR="00542BEE" w:rsidP="00EE1AAF" w:rsidRDefault="00542BEE" w14:paraId="6B6469CD" w14:textId="77777777">
      <w:pPr>
        <w:spacing w:before="100" w:beforeAutospacing="1" w:after="100" w:afterAutospacing="1"/>
        <w:ind w:left="851" w:hanging="851"/>
        <w:jc w:val="both"/>
        <w:rPr>
          <w:rFonts w:ascii="Times New Roman" w:hAnsi="Times New Roman"/>
        </w:rPr>
      </w:pPr>
      <w:r w:rsidRPr="00542BEE">
        <w:rPr>
          <w:rFonts w:ascii="Times New Roman" w:hAnsi="Times New Roman"/>
        </w:rPr>
        <w:t> </w:t>
      </w:r>
      <w:r w:rsidRPr="00542BEE">
        <w:rPr>
          <w:rFonts w:ascii="Times New Roman" w:hAnsi="Times New Roman"/>
        </w:rPr>
        <w:tab/>
      </w:r>
      <w:r w:rsidRPr="00542BEE">
        <w:rPr>
          <w:rFonts w:cs="Arial"/>
        </w:rPr>
        <w:t>Safeguarding children supervisors from the Safeguarding Children Team, including Named Professionals, will be responsible for maintaining access to safeguarding children supervision from an appropriately experienced professional on at least a three monthly basis as a minimum requirement. This may be from within the Trust or externally.</w:t>
      </w:r>
    </w:p>
    <w:p w:rsidRPr="00542BEE" w:rsidR="00542BEE" w:rsidP="00EE1AAF" w:rsidRDefault="00542BEE" w14:paraId="0DEE1061" w14:textId="77777777">
      <w:pPr>
        <w:spacing w:before="100" w:beforeAutospacing="1" w:after="100" w:afterAutospacing="1"/>
        <w:ind w:left="851" w:hanging="851"/>
        <w:jc w:val="both"/>
        <w:rPr>
          <w:rFonts w:ascii="Times New Roman" w:hAnsi="Times New Roman"/>
        </w:rPr>
      </w:pPr>
      <w:r w:rsidRPr="00542BEE">
        <w:rPr>
          <w:rFonts w:ascii="Times New Roman" w:hAnsi="Times New Roman"/>
        </w:rPr>
        <w:t> </w:t>
      </w:r>
      <w:r w:rsidRPr="00542BEE">
        <w:rPr>
          <w:rFonts w:ascii="Times New Roman" w:hAnsi="Times New Roman"/>
        </w:rPr>
        <w:tab/>
      </w:r>
      <w:r w:rsidRPr="00542BEE">
        <w:rPr>
          <w:rFonts w:cs="Arial"/>
        </w:rPr>
        <w:t>In the event of an allocated supervisor being unavailable due to sickness absence etc., it is the responsibility of the supervisee to access safeguarding children supervision from another supervisor within their service.</w:t>
      </w:r>
    </w:p>
    <w:p w:rsidRPr="00542BEE" w:rsidR="00542BEE" w:rsidP="009F2228" w:rsidRDefault="00542BEE" w14:paraId="68FA2DFE" w14:textId="77777777">
      <w:pPr>
        <w:spacing w:before="100" w:beforeAutospacing="1" w:after="100" w:afterAutospacing="1"/>
        <w:ind w:left="851" w:hanging="851"/>
        <w:jc w:val="both"/>
        <w:rPr>
          <w:rFonts w:cs="Arial"/>
        </w:rPr>
      </w:pPr>
      <w:r w:rsidRPr="00542BEE">
        <w:rPr>
          <w:rFonts w:ascii="Times New Roman" w:hAnsi="Times New Roman"/>
        </w:rPr>
        <w:t> </w:t>
      </w:r>
      <w:r w:rsidRPr="00542BEE">
        <w:rPr>
          <w:rFonts w:cs="Arial"/>
        </w:rPr>
        <w:t> </w:t>
      </w:r>
    </w:p>
    <w:p w:rsidRPr="00542BEE" w:rsidR="00542BEE" w:rsidP="00EE1AAF" w:rsidRDefault="00542BEE" w14:paraId="79B88F8C" w14:textId="77777777">
      <w:pPr>
        <w:spacing w:after="200" w:line="276" w:lineRule="auto"/>
        <w:jc w:val="both"/>
        <w:rPr>
          <w:rFonts w:cs="Arial"/>
          <w:b/>
          <w:bCs/>
        </w:rPr>
      </w:pPr>
      <w:r w:rsidRPr="00542BEE">
        <w:rPr>
          <w:rFonts w:cs="Arial"/>
          <w:b/>
          <w:bCs/>
        </w:rPr>
        <w:br w:type="page"/>
      </w:r>
    </w:p>
    <w:p w:rsidR="00755644" w:rsidP="00755644" w:rsidRDefault="00755644" w14:paraId="4FC5A0CD" w14:textId="17F107D6">
      <w:pPr>
        <w:spacing w:before="100" w:beforeAutospacing="1" w:after="100" w:afterAutospacing="1"/>
        <w:ind w:left="-426" w:right="-472"/>
        <w:contextualSpacing/>
        <w:rPr>
          <w:rFonts w:cs="Arial"/>
          <w:b/>
          <w:bCs/>
        </w:rPr>
      </w:pPr>
      <w:r>
        <w:rPr>
          <w:rFonts w:cs="Arial"/>
          <w:b/>
          <w:bCs/>
        </w:rPr>
        <w:t>Appendix 9</w:t>
      </w:r>
    </w:p>
    <w:p w:rsidRPr="00542BEE" w:rsidR="00542BEE" w:rsidP="00542BEE" w:rsidRDefault="00542BEE" w14:paraId="42AC93C3" w14:textId="46E81049">
      <w:pPr>
        <w:spacing w:before="100" w:beforeAutospacing="1" w:after="100" w:afterAutospacing="1"/>
        <w:ind w:left="-426" w:right="-472"/>
        <w:contextualSpacing/>
        <w:jc w:val="center"/>
        <w:rPr>
          <w:rFonts w:cs="Arial"/>
          <w:b/>
          <w:bCs/>
        </w:rPr>
      </w:pPr>
      <w:r w:rsidRPr="00542BEE">
        <w:rPr>
          <w:rFonts w:cs="Arial"/>
          <w:b/>
          <w:bCs/>
        </w:rPr>
        <w:t>Safeguarding Supervision Guidance</w:t>
      </w:r>
    </w:p>
    <w:p w:rsidRPr="00542BEE" w:rsidR="00542BEE" w:rsidP="00542BEE" w:rsidRDefault="00542BEE" w14:paraId="145C11DD" w14:textId="77777777">
      <w:pPr>
        <w:spacing w:before="100" w:beforeAutospacing="1" w:after="100" w:afterAutospacing="1"/>
        <w:ind w:left="-426" w:right="-472"/>
        <w:contextualSpacing/>
        <w:jc w:val="center"/>
        <w:rPr>
          <w:rFonts w:cs="Arial"/>
          <w:b/>
          <w:bCs/>
        </w:rPr>
      </w:pPr>
    </w:p>
    <w:p w:rsidRPr="00542BEE" w:rsidR="00542BEE" w:rsidP="00542BEE" w:rsidRDefault="00542BEE" w14:paraId="353B6247" w14:textId="77777777">
      <w:pPr>
        <w:spacing w:before="100" w:beforeAutospacing="1" w:after="100" w:afterAutospacing="1"/>
        <w:ind w:left="-426" w:right="-472"/>
        <w:contextualSpacing/>
        <w:jc w:val="center"/>
        <w:rPr>
          <w:rFonts w:cs="Arial"/>
          <w:b/>
          <w:bCs/>
        </w:rPr>
      </w:pPr>
      <w:r w:rsidRPr="00542BEE">
        <w:rPr>
          <w:rFonts w:cs="Arial"/>
          <w:b/>
          <w:bCs/>
        </w:rPr>
        <w:t>Contract for Safeguarding Children Supervision</w:t>
      </w:r>
    </w:p>
    <w:p w:rsidRPr="00542BEE" w:rsidR="00542BEE" w:rsidP="00542BEE" w:rsidRDefault="00542BEE" w14:paraId="4A586566" w14:textId="77777777">
      <w:pPr>
        <w:spacing w:before="100" w:beforeAutospacing="1" w:after="100" w:afterAutospacing="1"/>
        <w:ind w:left="-426" w:right="-472"/>
        <w:contextualSpacing/>
        <w:rPr>
          <w:rFonts w:cs="Arial"/>
        </w:rPr>
      </w:pPr>
      <w:r w:rsidRPr="00542BEE">
        <w:rPr>
          <w:rFonts w:cs="Arial"/>
          <w:b/>
          <w:bCs/>
        </w:rPr>
        <w:t> </w:t>
      </w:r>
    </w:p>
    <w:p w:rsidRPr="00542BEE" w:rsidR="00542BEE" w:rsidP="00542BEE" w:rsidRDefault="00542BEE" w14:paraId="65403B5C" w14:textId="77777777">
      <w:pPr>
        <w:spacing w:before="100" w:beforeAutospacing="1" w:after="100" w:afterAutospacing="1"/>
        <w:ind w:left="-426" w:right="-472"/>
        <w:contextualSpacing/>
        <w:rPr>
          <w:rFonts w:cs="Arial"/>
          <w:b/>
          <w:bCs/>
        </w:rPr>
      </w:pPr>
      <w:r w:rsidRPr="00542BEE">
        <w:rPr>
          <w:rFonts w:cs="Arial"/>
          <w:b/>
          <w:bCs/>
        </w:rPr>
        <w:t>Name of Supervisee – </w:t>
      </w:r>
    </w:p>
    <w:p w:rsidRPr="00542BEE" w:rsidR="00542BEE" w:rsidP="00542BEE" w:rsidRDefault="00542BEE" w14:paraId="6B40E7A7" w14:textId="77777777">
      <w:pPr>
        <w:spacing w:before="100" w:beforeAutospacing="1" w:after="100" w:afterAutospacing="1"/>
        <w:ind w:left="-426" w:right="-472"/>
        <w:contextualSpacing/>
        <w:rPr>
          <w:rFonts w:cs="Arial"/>
          <w:b/>
          <w:bCs/>
        </w:rPr>
      </w:pPr>
    </w:p>
    <w:p w:rsidRPr="00542BEE" w:rsidR="00542BEE" w:rsidP="00542BEE" w:rsidRDefault="00542BEE" w14:paraId="3FFF7D4A" w14:textId="77777777">
      <w:pPr>
        <w:spacing w:before="100" w:beforeAutospacing="1" w:after="100" w:afterAutospacing="1"/>
        <w:ind w:left="-426" w:right="-472"/>
        <w:contextualSpacing/>
        <w:rPr>
          <w:rFonts w:cs="Arial"/>
          <w:sz w:val="12"/>
          <w:szCs w:val="12"/>
        </w:rPr>
      </w:pPr>
    </w:p>
    <w:p w:rsidRPr="00542BEE" w:rsidR="00542BEE" w:rsidP="00542BEE" w:rsidRDefault="00542BEE" w14:paraId="068DACED" w14:textId="77777777">
      <w:pPr>
        <w:spacing w:before="100" w:beforeAutospacing="1" w:after="100" w:afterAutospacing="1"/>
        <w:ind w:left="-426" w:right="-472"/>
        <w:contextualSpacing/>
        <w:rPr>
          <w:rFonts w:cs="Arial"/>
          <w:b/>
          <w:bCs/>
        </w:rPr>
      </w:pPr>
      <w:r w:rsidRPr="00542BEE">
        <w:rPr>
          <w:rFonts w:cs="Arial"/>
          <w:b/>
          <w:bCs/>
        </w:rPr>
        <w:t xml:space="preserve">Name of Supervisor – </w:t>
      </w:r>
    </w:p>
    <w:p w:rsidRPr="00542BEE" w:rsidR="00542BEE" w:rsidP="00542BEE" w:rsidRDefault="00542BEE" w14:paraId="287B69A3" w14:textId="77777777">
      <w:pPr>
        <w:spacing w:before="100" w:beforeAutospacing="1" w:after="100" w:afterAutospacing="1"/>
        <w:ind w:left="-426" w:right="-472"/>
        <w:contextualSpacing/>
        <w:rPr>
          <w:rFonts w:cs="Arial"/>
          <w:b/>
          <w:bCs/>
          <w:sz w:val="12"/>
          <w:szCs w:val="12"/>
        </w:rPr>
      </w:pPr>
    </w:p>
    <w:p w:rsidRPr="00542BEE" w:rsidR="00542BEE" w:rsidP="00542BEE" w:rsidRDefault="00542BEE" w14:paraId="63A0829D" w14:textId="77777777">
      <w:pPr>
        <w:spacing w:before="100" w:beforeAutospacing="1" w:after="100" w:afterAutospacing="1"/>
        <w:ind w:left="-426" w:right="-472"/>
        <w:contextualSpacing/>
        <w:rPr>
          <w:rFonts w:cs="Arial"/>
          <w:b/>
          <w:bCs/>
          <w:sz w:val="12"/>
          <w:szCs w:val="12"/>
        </w:rPr>
      </w:pPr>
    </w:p>
    <w:p w:rsidRPr="00542BEE" w:rsidR="00542BEE" w:rsidP="00542BEE" w:rsidRDefault="00542BEE" w14:paraId="206F1F4A" w14:textId="77777777">
      <w:pPr>
        <w:spacing w:before="100" w:beforeAutospacing="1" w:after="100" w:afterAutospacing="1"/>
        <w:ind w:left="-426" w:right="-472"/>
        <w:contextualSpacing/>
        <w:rPr>
          <w:rFonts w:cs="Arial"/>
        </w:rPr>
      </w:pPr>
      <w:r w:rsidRPr="00542BEE">
        <w:rPr>
          <w:rFonts w:cs="Arial"/>
          <w:b/>
          <w:bCs/>
        </w:rPr>
        <w:t xml:space="preserve">Frequency / Duration of Supervision Sessions – </w:t>
      </w:r>
      <w:r w:rsidRPr="00542BEE">
        <w:rPr>
          <w:rFonts w:cs="Arial"/>
        </w:rPr>
        <w:t>Minimum of 3 monthly for minimum of 1 hour. </w:t>
      </w:r>
    </w:p>
    <w:p w:rsidRPr="00542BEE" w:rsidR="00542BEE" w:rsidP="00542BEE" w:rsidRDefault="00542BEE" w14:paraId="39CA8924" w14:textId="77777777">
      <w:pPr>
        <w:spacing w:before="100" w:beforeAutospacing="1" w:after="100" w:afterAutospacing="1"/>
        <w:ind w:left="-426" w:right="-472"/>
        <w:contextualSpacing/>
        <w:rPr>
          <w:rFonts w:cs="Arial"/>
          <w:b/>
          <w:bCs/>
          <w:sz w:val="12"/>
          <w:szCs w:val="12"/>
        </w:rPr>
      </w:pPr>
    </w:p>
    <w:p w:rsidRPr="00542BEE" w:rsidR="00542BEE" w:rsidP="00542BEE" w:rsidRDefault="00542BEE" w14:paraId="08887ABD" w14:textId="77777777">
      <w:pPr>
        <w:spacing w:before="100" w:beforeAutospacing="1" w:after="100" w:afterAutospacing="1"/>
        <w:ind w:left="-426" w:right="-472"/>
        <w:contextualSpacing/>
        <w:rPr>
          <w:rFonts w:cs="Arial"/>
        </w:rPr>
      </w:pPr>
      <w:r w:rsidRPr="00542BEE">
        <w:rPr>
          <w:rFonts w:cs="Arial"/>
          <w:b/>
          <w:bCs/>
        </w:rPr>
        <w:t>The supervisor will: </w:t>
      </w:r>
    </w:p>
    <w:p w:rsidRPr="00542BEE" w:rsidR="00542BEE" w:rsidP="00F662CE" w:rsidRDefault="00542BEE" w14:paraId="108A5C98" w14:textId="77777777">
      <w:pPr>
        <w:numPr>
          <w:ilvl w:val="0"/>
          <w:numId w:val="15"/>
        </w:numPr>
        <w:spacing w:before="100" w:beforeAutospacing="1" w:after="100" w:afterAutospacing="1" w:line="276" w:lineRule="auto"/>
        <w:ind w:right="-472" w:hanging="426"/>
        <w:contextualSpacing/>
        <w:rPr>
          <w:rFonts w:cs="Arial"/>
        </w:rPr>
      </w:pPr>
      <w:r w:rsidRPr="00542BEE">
        <w:rPr>
          <w:rFonts w:cs="Arial"/>
        </w:rPr>
        <w:t>Encourage the utilisation of reflection to facilitate the supervisee’s critical analysis of practice.</w:t>
      </w:r>
    </w:p>
    <w:p w:rsidRPr="00542BEE" w:rsidR="00542BEE" w:rsidP="00F662CE" w:rsidRDefault="00542BEE" w14:paraId="7837BABB" w14:textId="77777777">
      <w:pPr>
        <w:numPr>
          <w:ilvl w:val="0"/>
          <w:numId w:val="15"/>
        </w:numPr>
        <w:spacing w:before="100" w:beforeAutospacing="1" w:after="100" w:afterAutospacing="1" w:line="276" w:lineRule="auto"/>
        <w:ind w:right="-472" w:hanging="426"/>
        <w:contextualSpacing/>
        <w:rPr>
          <w:rFonts w:cs="Arial"/>
        </w:rPr>
      </w:pPr>
      <w:r w:rsidRPr="00542BEE">
        <w:rPr>
          <w:rFonts w:cs="Arial"/>
        </w:rPr>
        <w:t>Create a forum which facilitates the supervisee to explore values, assumptions and attitudes in relation to practice.</w:t>
      </w:r>
    </w:p>
    <w:p w:rsidRPr="00542BEE" w:rsidR="00542BEE" w:rsidP="00F662CE" w:rsidRDefault="00542BEE" w14:paraId="26B0F563" w14:textId="77777777">
      <w:pPr>
        <w:numPr>
          <w:ilvl w:val="0"/>
          <w:numId w:val="15"/>
        </w:numPr>
        <w:spacing w:before="100" w:beforeAutospacing="1" w:after="100" w:afterAutospacing="1" w:line="276" w:lineRule="auto"/>
        <w:ind w:right="-472" w:hanging="426"/>
        <w:contextualSpacing/>
        <w:rPr>
          <w:rFonts w:cs="Arial"/>
        </w:rPr>
      </w:pPr>
      <w:r w:rsidRPr="00542BEE">
        <w:rPr>
          <w:rFonts w:cs="Arial"/>
        </w:rPr>
        <w:t xml:space="preserve">Provide professional support. </w:t>
      </w:r>
    </w:p>
    <w:p w:rsidRPr="00542BEE" w:rsidR="00542BEE" w:rsidP="00F662CE" w:rsidRDefault="00542BEE" w14:paraId="22F6AD53" w14:textId="77777777">
      <w:pPr>
        <w:numPr>
          <w:ilvl w:val="0"/>
          <w:numId w:val="15"/>
        </w:numPr>
        <w:spacing w:before="100" w:beforeAutospacing="1" w:after="100" w:afterAutospacing="1" w:line="276" w:lineRule="auto"/>
        <w:ind w:right="-472" w:hanging="426"/>
        <w:contextualSpacing/>
        <w:rPr>
          <w:rFonts w:cs="Arial"/>
        </w:rPr>
      </w:pPr>
      <w:r w:rsidRPr="00542BEE">
        <w:rPr>
          <w:rFonts w:cs="Arial"/>
        </w:rPr>
        <w:t xml:space="preserve">Constructively challenge elements of practice where required. </w:t>
      </w:r>
    </w:p>
    <w:p w:rsidRPr="00542BEE" w:rsidR="00542BEE" w:rsidP="00F662CE" w:rsidRDefault="00542BEE" w14:paraId="371F0C3F" w14:textId="77777777">
      <w:pPr>
        <w:numPr>
          <w:ilvl w:val="0"/>
          <w:numId w:val="15"/>
        </w:numPr>
        <w:spacing w:before="100" w:beforeAutospacing="1" w:after="100" w:afterAutospacing="1" w:line="276" w:lineRule="auto"/>
        <w:ind w:right="-472" w:hanging="426"/>
        <w:contextualSpacing/>
        <w:rPr>
          <w:rFonts w:cs="Arial"/>
        </w:rPr>
      </w:pPr>
      <w:r w:rsidRPr="00542BEE">
        <w:rPr>
          <w:rFonts w:cs="Arial"/>
        </w:rPr>
        <w:t>Ensure that the supervisee remains focused on the child and where required considers the needs of other children in the family.</w:t>
      </w:r>
    </w:p>
    <w:p w:rsidRPr="00542BEE" w:rsidR="00542BEE" w:rsidP="00F662CE" w:rsidRDefault="00542BEE" w14:paraId="10364E6F" w14:textId="77777777">
      <w:pPr>
        <w:numPr>
          <w:ilvl w:val="0"/>
          <w:numId w:val="15"/>
        </w:numPr>
        <w:spacing w:before="100" w:beforeAutospacing="1" w:after="100" w:afterAutospacing="1" w:line="276" w:lineRule="auto"/>
        <w:ind w:right="-472" w:hanging="426"/>
        <w:contextualSpacing/>
        <w:rPr>
          <w:rFonts w:cs="Arial"/>
        </w:rPr>
      </w:pPr>
      <w:r w:rsidRPr="00542BEE">
        <w:rPr>
          <w:rFonts w:cs="Arial"/>
        </w:rPr>
        <w:t>Promote effective interagency working and information sharing.</w:t>
      </w:r>
    </w:p>
    <w:p w:rsidRPr="00542BEE" w:rsidR="00542BEE" w:rsidP="00F662CE" w:rsidRDefault="00542BEE" w14:paraId="628B668E" w14:textId="77777777">
      <w:pPr>
        <w:numPr>
          <w:ilvl w:val="0"/>
          <w:numId w:val="15"/>
        </w:numPr>
        <w:spacing w:before="100" w:beforeAutospacing="1" w:after="100" w:afterAutospacing="1" w:line="276" w:lineRule="auto"/>
        <w:ind w:right="-472" w:hanging="426"/>
        <w:contextualSpacing/>
        <w:rPr>
          <w:rFonts w:cs="Arial"/>
        </w:rPr>
      </w:pPr>
      <w:r w:rsidRPr="00542BEE">
        <w:rPr>
          <w:rFonts w:cs="Arial"/>
        </w:rPr>
        <w:t>Ensure that Local Safeguarding Children Board policies and procedures are adhered to.</w:t>
      </w:r>
    </w:p>
    <w:p w:rsidRPr="00542BEE" w:rsidR="00542BEE" w:rsidP="00F662CE" w:rsidRDefault="00542BEE" w14:paraId="766FB7F7" w14:textId="77777777">
      <w:pPr>
        <w:numPr>
          <w:ilvl w:val="0"/>
          <w:numId w:val="15"/>
        </w:numPr>
        <w:spacing w:before="100" w:beforeAutospacing="1" w:after="100" w:afterAutospacing="1" w:line="276" w:lineRule="auto"/>
        <w:ind w:right="-472" w:hanging="426"/>
        <w:contextualSpacing/>
        <w:rPr>
          <w:rFonts w:cs="Arial"/>
        </w:rPr>
      </w:pPr>
      <w:r w:rsidRPr="00542BEE">
        <w:rPr>
          <w:rFonts w:cs="Arial"/>
        </w:rPr>
        <w:t>Agree any actions required and identify timescales for their implementation with the supervisee.</w:t>
      </w:r>
    </w:p>
    <w:p w:rsidRPr="00542BEE" w:rsidR="00542BEE" w:rsidP="00542BEE" w:rsidRDefault="00542BEE" w14:paraId="7CF28D24" w14:textId="77777777">
      <w:pPr>
        <w:spacing w:before="100" w:beforeAutospacing="1" w:after="100" w:afterAutospacing="1"/>
        <w:ind w:right="-472" w:hanging="426"/>
        <w:contextualSpacing/>
        <w:rPr>
          <w:rFonts w:cs="Arial"/>
          <w:b/>
          <w:bCs/>
        </w:rPr>
      </w:pPr>
      <w:r w:rsidRPr="00542BEE">
        <w:rPr>
          <w:rFonts w:cs="Arial"/>
        </w:rPr>
        <w:t> </w:t>
      </w:r>
      <w:r w:rsidRPr="00542BEE">
        <w:rPr>
          <w:rFonts w:cs="Arial"/>
          <w:b/>
          <w:bCs/>
        </w:rPr>
        <w:t>The supervisee will:</w:t>
      </w:r>
    </w:p>
    <w:p w:rsidRPr="00542BEE" w:rsidR="00542BEE" w:rsidP="00F662CE" w:rsidRDefault="00542BEE" w14:paraId="181D37CB" w14:textId="77777777">
      <w:pPr>
        <w:numPr>
          <w:ilvl w:val="0"/>
          <w:numId w:val="18"/>
        </w:numPr>
        <w:spacing w:before="100" w:beforeAutospacing="1" w:after="100" w:afterAutospacing="1" w:line="276" w:lineRule="auto"/>
        <w:ind w:right="-472" w:hanging="426"/>
        <w:contextualSpacing/>
        <w:rPr>
          <w:rFonts w:cs="Arial"/>
        </w:rPr>
      </w:pPr>
      <w:r w:rsidRPr="00542BEE">
        <w:rPr>
          <w:rFonts w:cs="Arial"/>
        </w:rPr>
        <w:t xml:space="preserve">Complete a caseload profiling exercise prior to safeguarding children </w:t>
      </w:r>
      <w:r w:rsidRPr="00542BEE" w:rsidR="00491E52">
        <w:rPr>
          <w:rFonts w:cs="Arial"/>
        </w:rPr>
        <w:t>supervision</w:t>
      </w:r>
      <w:r w:rsidR="00491E52">
        <w:rPr>
          <w:rFonts w:cs="Arial"/>
        </w:rPr>
        <w:t>.</w:t>
      </w:r>
    </w:p>
    <w:p w:rsidRPr="00542BEE" w:rsidR="00542BEE" w:rsidP="00F662CE" w:rsidRDefault="00542BEE" w14:paraId="7B2FF910" w14:textId="77777777">
      <w:pPr>
        <w:numPr>
          <w:ilvl w:val="0"/>
          <w:numId w:val="16"/>
        </w:numPr>
        <w:spacing w:before="100" w:beforeAutospacing="1" w:after="100" w:afterAutospacing="1" w:line="276" w:lineRule="auto"/>
        <w:ind w:right="-472" w:hanging="426"/>
        <w:contextualSpacing/>
        <w:rPr>
          <w:rFonts w:cs="Arial"/>
        </w:rPr>
      </w:pPr>
      <w:r w:rsidRPr="00542BEE">
        <w:rPr>
          <w:rFonts w:cs="Arial"/>
        </w:rPr>
        <w:t>Identify families of concern for discussion within the supervision framework.</w:t>
      </w:r>
    </w:p>
    <w:p w:rsidRPr="00542BEE" w:rsidR="00542BEE" w:rsidP="00F662CE" w:rsidRDefault="00542BEE" w14:paraId="3B8BE43E" w14:textId="77777777">
      <w:pPr>
        <w:numPr>
          <w:ilvl w:val="0"/>
          <w:numId w:val="16"/>
        </w:numPr>
        <w:spacing w:before="100" w:beforeAutospacing="1" w:after="100" w:afterAutospacing="1" w:line="276" w:lineRule="auto"/>
        <w:ind w:right="-472" w:hanging="426"/>
        <w:contextualSpacing/>
        <w:rPr>
          <w:rFonts w:cs="Arial"/>
        </w:rPr>
      </w:pPr>
      <w:r w:rsidRPr="00542BEE">
        <w:rPr>
          <w:rFonts w:cs="Arial"/>
        </w:rPr>
        <w:t>Present case files for children and families discussed within supervision where practically possible</w:t>
      </w:r>
      <w:r w:rsidR="00491E52">
        <w:rPr>
          <w:rFonts w:cs="Arial"/>
        </w:rPr>
        <w:t>.</w:t>
      </w:r>
    </w:p>
    <w:p w:rsidRPr="00542BEE" w:rsidR="00542BEE" w:rsidP="00F662CE" w:rsidRDefault="00542BEE" w14:paraId="73438079" w14:textId="77777777">
      <w:pPr>
        <w:numPr>
          <w:ilvl w:val="0"/>
          <w:numId w:val="16"/>
        </w:numPr>
        <w:spacing w:before="100" w:beforeAutospacing="1" w:after="100" w:afterAutospacing="1" w:line="276" w:lineRule="auto"/>
        <w:ind w:right="-472" w:hanging="426"/>
        <w:contextualSpacing/>
        <w:rPr>
          <w:rFonts w:cs="Arial"/>
        </w:rPr>
      </w:pPr>
      <w:r w:rsidRPr="00542BEE">
        <w:rPr>
          <w:rFonts w:cs="Arial"/>
        </w:rPr>
        <w:t xml:space="preserve">Utilise reflection to facilitate professional development. </w:t>
      </w:r>
    </w:p>
    <w:p w:rsidRPr="00542BEE" w:rsidR="00542BEE" w:rsidP="00F662CE" w:rsidRDefault="00542BEE" w14:paraId="2E86A643" w14:textId="77777777">
      <w:pPr>
        <w:numPr>
          <w:ilvl w:val="0"/>
          <w:numId w:val="16"/>
        </w:numPr>
        <w:spacing w:before="100" w:beforeAutospacing="1" w:after="100" w:afterAutospacing="1" w:line="276" w:lineRule="auto"/>
        <w:ind w:right="-472" w:hanging="426"/>
        <w:contextualSpacing/>
        <w:rPr>
          <w:rFonts w:cs="Arial"/>
        </w:rPr>
      </w:pPr>
      <w:r w:rsidRPr="00542BEE">
        <w:rPr>
          <w:rFonts w:cs="Arial"/>
        </w:rPr>
        <w:t>Maintain professional accountability and responsibility for their actions.</w:t>
      </w:r>
    </w:p>
    <w:p w:rsidRPr="00542BEE" w:rsidR="00542BEE" w:rsidP="00F662CE" w:rsidRDefault="00542BEE" w14:paraId="1571920B" w14:textId="77777777">
      <w:pPr>
        <w:numPr>
          <w:ilvl w:val="0"/>
          <w:numId w:val="16"/>
        </w:numPr>
        <w:spacing w:before="100" w:beforeAutospacing="1" w:after="100" w:afterAutospacing="1" w:line="276" w:lineRule="auto"/>
        <w:ind w:right="-472" w:hanging="426"/>
        <w:contextualSpacing/>
        <w:rPr>
          <w:rFonts w:cs="Arial"/>
        </w:rPr>
      </w:pPr>
      <w:r w:rsidRPr="00542BEE">
        <w:rPr>
          <w:rFonts w:cs="Arial"/>
        </w:rPr>
        <w:t>It is the responsibility of the supervisee to record within the clinical record that they have accessed safeguarding children supervision and any actions arising from this.</w:t>
      </w:r>
    </w:p>
    <w:p w:rsidRPr="00542BEE" w:rsidR="00542BEE" w:rsidP="00542BEE" w:rsidRDefault="00542BEE" w14:paraId="2CB2BE71" w14:textId="77777777">
      <w:pPr>
        <w:spacing w:before="100" w:beforeAutospacing="1" w:after="100" w:afterAutospacing="1"/>
        <w:ind w:left="-426" w:right="-472"/>
        <w:rPr>
          <w:rFonts w:cs="Arial"/>
        </w:rPr>
      </w:pPr>
      <w:r w:rsidRPr="00542BEE">
        <w:rPr>
          <w:rFonts w:cs="Arial"/>
          <w:b/>
          <w:bCs/>
        </w:rPr>
        <w:t>N.B.</w:t>
      </w:r>
      <w:r w:rsidRPr="00542BEE">
        <w:rPr>
          <w:rFonts w:cs="Arial"/>
        </w:rPr>
        <w:t xml:space="preserve"> Personal issues discussed within the context of supervision will remain confidential unless it becomes clear that withholding information may place a child/young person/adult or family at risk.  </w:t>
      </w:r>
    </w:p>
    <w:p w:rsidRPr="00542BEE" w:rsidR="00542BEE" w:rsidP="00542BEE" w:rsidRDefault="00542BEE" w14:paraId="2B87C572" w14:textId="77777777">
      <w:pPr>
        <w:spacing w:before="100" w:beforeAutospacing="1" w:after="100" w:afterAutospacing="1"/>
        <w:ind w:left="-426" w:right="-472"/>
        <w:rPr>
          <w:rFonts w:cs="Arial"/>
          <w:b/>
          <w:bCs/>
        </w:rPr>
      </w:pPr>
      <w:r w:rsidRPr="00542BEE">
        <w:rPr>
          <w:rFonts w:cs="Arial"/>
          <w:b/>
          <w:bCs/>
        </w:rPr>
        <w:t>Contract agreed  </w:t>
      </w:r>
    </w:p>
    <w:p w:rsidRPr="00542BEE" w:rsidR="00542BEE" w:rsidP="00542BEE" w:rsidRDefault="00542BEE" w14:paraId="031F9DD4" w14:textId="77777777">
      <w:pPr>
        <w:spacing w:before="100" w:beforeAutospacing="1" w:after="100" w:afterAutospacing="1"/>
        <w:ind w:left="-426" w:right="-472"/>
        <w:rPr>
          <w:rFonts w:cs="Arial"/>
        </w:rPr>
      </w:pPr>
      <w:r w:rsidRPr="00542BEE">
        <w:rPr>
          <w:rFonts w:cs="Arial"/>
        </w:rPr>
        <w:t>Supervisee ………………………………………..     Date ………………………….  </w:t>
      </w:r>
    </w:p>
    <w:p w:rsidRPr="00542BEE" w:rsidR="00542BEE" w:rsidP="00542BEE" w:rsidRDefault="00542BEE" w14:paraId="36AC628B" w14:textId="77777777">
      <w:pPr>
        <w:spacing w:before="100" w:beforeAutospacing="1" w:after="100" w:afterAutospacing="1"/>
        <w:ind w:left="-426" w:right="-472"/>
        <w:rPr>
          <w:rFonts w:cs="Arial"/>
        </w:rPr>
      </w:pPr>
      <w:r w:rsidRPr="00542BEE">
        <w:rPr>
          <w:rFonts w:cs="Arial"/>
        </w:rPr>
        <w:t>Supervisor ………………………………………..      Date …………………………..</w:t>
      </w:r>
    </w:p>
    <w:p w:rsidRPr="00542BEE" w:rsidR="00542BEE" w:rsidP="00542BEE" w:rsidRDefault="00542BEE" w14:paraId="7D4E6099" w14:textId="77777777">
      <w:pPr>
        <w:spacing w:before="100" w:beforeAutospacing="1" w:after="100" w:afterAutospacing="1"/>
        <w:ind w:left="-426" w:right="-472"/>
        <w:rPr>
          <w:rFonts w:cs="Arial"/>
        </w:rPr>
      </w:pPr>
      <w:r w:rsidRPr="00542BEE">
        <w:rPr>
          <w:rFonts w:cs="Arial"/>
        </w:rPr>
        <w:t>Contract to be renewed annually to maintain clarity over responsibilities</w:t>
      </w:r>
    </w:p>
    <w:p w:rsidRPr="00542BEE" w:rsidR="00542BEE" w:rsidP="00542BEE" w:rsidRDefault="00542BEE" w14:paraId="1BB6F150" w14:textId="77777777">
      <w:pPr>
        <w:spacing w:after="200" w:line="276" w:lineRule="auto"/>
        <w:rPr>
          <w:rFonts w:cs="Arial"/>
          <w:b/>
          <w:bCs/>
        </w:rPr>
      </w:pPr>
      <w:r w:rsidRPr="00542BEE">
        <w:rPr>
          <w:rFonts w:cs="Arial"/>
          <w:b/>
          <w:bCs/>
        </w:rPr>
        <w:br w:type="page"/>
      </w:r>
    </w:p>
    <w:p w:rsidRPr="00542BEE" w:rsidR="00542BEE" w:rsidP="00542BEE" w:rsidRDefault="00542BEE" w14:paraId="3EC55AC1" w14:textId="77777777">
      <w:pPr>
        <w:spacing w:before="100" w:beforeAutospacing="1" w:after="100" w:afterAutospacing="1"/>
        <w:jc w:val="center"/>
        <w:rPr>
          <w:rFonts w:cs="Arial"/>
        </w:rPr>
      </w:pPr>
      <w:r w:rsidRPr="00542BEE">
        <w:rPr>
          <w:rFonts w:cs="Arial"/>
          <w:b/>
          <w:bCs/>
        </w:rPr>
        <w:t>Safeguarding Children Supervision Record and Action Plan</w:t>
      </w:r>
    </w:p>
    <w:p w:rsidRPr="00542BEE" w:rsidR="00542BEE" w:rsidP="00542BEE" w:rsidRDefault="00542BEE" w14:paraId="4EBC748D" w14:textId="77777777">
      <w:pPr>
        <w:spacing w:before="100" w:beforeAutospacing="1" w:after="100" w:afterAutospacing="1"/>
        <w:jc w:val="center"/>
        <w:rPr>
          <w:rFonts w:cs="Arial"/>
        </w:rPr>
      </w:pPr>
      <w:r w:rsidRPr="00542BEE">
        <w:rPr>
          <w:rFonts w:cs="Arial"/>
          <w:b/>
          <w:bCs/>
        </w:rPr>
        <w:t>Action Plan</w:t>
      </w:r>
    </w:p>
    <w:tbl>
      <w:tblPr>
        <w:tblW w:w="100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Look w:val="04A0" w:firstRow="1" w:lastRow="0" w:firstColumn="1" w:lastColumn="0" w:noHBand="0" w:noVBand="1"/>
      </w:tblPr>
      <w:tblGrid>
        <w:gridCol w:w="5148"/>
        <w:gridCol w:w="4932"/>
      </w:tblGrid>
      <w:tr w:rsidRPr="00542BEE" w:rsidR="00542BEE" w:rsidTr="00EE1AAF" w14:paraId="5DEA1D93" w14:textId="77777777">
        <w:tc>
          <w:tcPr>
            <w:tcW w:w="5148" w:type="dxa"/>
            <w:noWrap/>
            <w:hideMark/>
          </w:tcPr>
          <w:p w:rsidRPr="00542BEE" w:rsidR="00542BEE" w:rsidP="00542BEE" w:rsidRDefault="00542BEE" w14:paraId="48D06980" w14:textId="77777777">
            <w:pPr>
              <w:spacing w:before="100" w:beforeAutospacing="1" w:after="100" w:afterAutospacing="1"/>
              <w:rPr>
                <w:rFonts w:cs="Arial"/>
              </w:rPr>
            </w:pPr>
            <w:r w:rsidRPr="00542BEE">
              <w:rPr>
                <w:rFonts w:cs="Arial"/>
              </w:rPr>
              <w:t> </w:t>
            </w:r>
            <w:bookmarkStart w:name="table0B" w:id="6"/>
            <w:bookmarkEnd w:id="6"/>
            <w:r w:rsidRPr="00542BEE">
              <w:rPr>
                <w:rFonts w:cs="Arial"/>
              </w:rPr>
              <w:t>Date</w:t>
            </w:r>
          </w:p>
        </w:tc>
        <w:tc>
          <w:tcPr>
            <w:tcW w:w="4932" w:type="dxa"/>
            <w:vAlign w:val="center"/>
            <w:hideMark/>
          </w:tcPr>
          <w:p w:rsidRPr="00542BEE" w:rsidR="00542BEE" w:rsidP="00542BEE" w:rsidRDefault="00542BEE" w14:paraId="1721E545" w14:textId="77777777">
            <w:pPr>
              <w:rPr>
                <w:rFonts w:cs="Arial"/>
              </w:rPr>
            </w:pPr>
            <w:r w:rsidRPr="00542BEE">
              <w:rPr>
                <w:rFonts w:cs="Arial"/>
              </w:rPr>
              <w:t> </w:t>
            </w:r>
          </w:p>
        </w:tc>
      </w:tr>
      <w:tr w:rsidRPr="00542BEE" w:rsidR="00542BEE" w:rsidTr="00EE1AAF" w14:paraId="54EC5EB3" w14:textId="77777777">
        <w:tc>
          <w:tcPr>
            <w:tcW w:w="5148" w:type="dxa"/>
            <w:hideMark/>
          </w:tcPr>
          <w:p w:rsidRPr="00542BEE" w:rsidR="00542BEE" w:rsidP="00542BEE" w:rsidRDefault="00542BEE" w14:paraId="39F704E4" w14:textId="77777777">
            <w:pPr>
              <w:spacing w:before="100" w:beforeAutospacing="1" w:after="100" w:afterAutospacing="1"/>
              <w:rPr>
                <w:rFonts w:cs="Arial"/>
              </w:rPr>
            </w:pPr>
            <w:r w:rsidRPr="00542BEE">
              <w:rPr>
                <w:rFonts w:cs="Arial"/>
              </w:rPr>
              <w:t>Supervisee’s Name</w:t>
            </w:r>
          </w:p>
        </w:tc>
        <w:tc>
          <w:tcPr>
            <w:tcW w:w="4932" w:type="dxa"/>
            <w:vAlign w:val="center"/>
            <w:hideMark/>
          </w:tcPr>
          <w:p w:rsidRPr="00542BEE" w:rsidR="00542BEE" w:rsidP="00542BEE" w:rsidRDefault="00542BEE" w14:paraId="3DD1135A" w14:textId="77777777">
            <w:pPr>
              <w:rPr>
                <w:rFonts w:cs="Arial"/>
              </w:rPr>
            </w:pPr>
            <w:r w:rsidRPr="00542BEE">
              <w:rPr>
                <w:rFonts w:cs="Arial"/>
              </w:rPr>
              <w:t> </w:t>
            </w:r>
          </w:p>
        </w:tc>
      </w:tr>
      <w:tr w:rsidRPr="00542BEE" w:rsidR="00542BEE" w:rsidTr="00EE1AAF" w14:paraId="2334833B" w14:textId="77777777">
        <w:tc>
          <w:tcPr>
            <w:tcW w:w="5148" w:type="dxa"/>
            <w:hideMark/>
          </w:tcPr>
          <w:p w:rsidRPr="00542BEE" w:rsidR="00542BEE" w:rsidP="00542BEE" w:rsidRDefault="00542BEE" w14:paraId="30C058C5" w14:textId="77777777">
            <w:pPr>
              <w:spacing w:before="100" w:beforeAutospacing="1" w:after="100" w:afterAutospacing="1"/>
              <w:rPr>
                <w:rFonts w:cs="Arial"/>
              </w:rPr>
            </w:pPr>
            <w:r w:rsidRPr="00542BEE">
              <w:rPr>
                <w:rFonts w:cs="Arial"/>
              </w:rPr>
              <w:t>Supervisor’s Name</w:t>
            </w:r>
          </w:p>
        </w:tc>
        <w:tc>
          <w:tcPr>
            <w:tcW w:w="4932" w:type="dxa"/>
            <w:vAlign w:val="center"/>
            <w:hideMark/>
          </w:tcPr>
          <w:p w:rsidRPr="00542BEE" w:rsidR="00542BEE" w:rsidP="00542BEE" w:rsidRDefault="00542BEE" w14:paraId="0236E82D" w14:textId="77777777">
            <w:pPr>
              <w:rPr>
                <w:rFonts w:cs="Arial"/>
              </w:rPr>
            </w:pPr>
            <w:r w:rsidRPr="00542BEE">
              <w:rPr>
                <w:rFonts w:cs="Arial"/>
              </w:rPr>
              <w:t> </w:t>
            </w:r>
          </w:p>
        </w:tc>
      </w:tr>
      <w:tr w:rsidRPr="00542BEE" w:rsidR="00542BEE" w:rsidTr="00EE1AAF" w14:paraId="112A4FBB" w14:textId="77777777">
        <w:tc>
          <w:tcPr>
            <w:tcW w:w="10080" w:type="dxa"/>
            <w:gridSpan w:val="2"/>
            <w:hideMark/>
          </w:tcPr>
          <w:p w:rsidRPr="00542BEE" w:rsidR="00542BEE" w:rsidP="00542BEE" w:rsidRDefault="00542BEE" w14:paraId="63EDCD6C" w14:textId="77777777">
            <w:pPr>
              <w:spacing w:before="100" w:beforeAutospacing="1" w:after="100" w:afterAutospacing="1"/>
              <w:rPr>
                <w:rFonts w:cs="Arial"/>
              </w:rPr>
            </w:pPr>
            <w:r w:rsidRPr="00542BEE">
              <w:rPr>
                <w:rFonts w:cs="Arial"/>
              </w:rPr>
              <w:t>Review of issues/actions discussed at last session (if applicable):</w:t>
            </w:r>
          </w:p>
          <w:p w:rsidRPr="00542BEE" w:rsidR="00542BEE" w:rsidP="00542BEE" w:rsidRDefault="00542BEE" w14:paraId="7ADA28FF" w14:textId="77777777">
            <w:pPr>
              <w:spacing w:before="100" w:beforeAutospacing="1" w:after="100" w:afterAutospacing="1"/>
              <w:rPr>
                <w:rFonts w:cs="Arial"/>
              </w:rPr>
            </w:pPr>
            <w:r w:rsidRPr="00542BEE">
              <w:rPr>
                <w:rFonts w:cs="Arial"/>
              </w:rPr>
              <w:t> </w:t>
            </w:r>
          </w:p>
          <w:p w:rsidRPr="00542BEE" w:rsidR="00542BEE" w:rsidP="00542BEE" w:rsidRDefault="00542BEE" w14:paraId="12673AC1" w14:textId="77777777">
            <w:pPr>
              <w:spacing w:before="100" w:beforeAutospacing="1" w:after="100" w:afterAutospacing="1"/>
              <w:rPr>
                <w:rFonts w:cs="Arial"/>
              </w:rPr>
            </w:pPr>
            <w:r w:rsidRPr="00542BEE">
              <w:rPr>
                <w:rFonts w:cs="Arial"/>
              </w:rPr>
              <w:t> </w:t>
            </w:r>
          </w:p>
          <w:p w:rsidRPr="00542BEE" w:rsidR="00542BEE" w:rsidP="00542BEE" w:rsidRDefault="00542BEE" w14:paraId="2C6BD880" w14:textId="77777777">
            <w:pPr>
              <w:spacing w:before="100" w:beforeAutospacing="1" w:after="100" w:afterAutospacing="1"/>
              <w:rPr>
                <w:rFonts w:cs="Arial"/>
              </w:rPr>
            </w:pPr>
            <w:r w:rsidRPr="00542BEE">
              <w:rPr>
                <w:rFonts w:cs="Arial"/>
              </w:rPr>
              <w:t> </w:t>
            </w:r>
          </w:p>
          <w:p w:rsidRPr="00542BEE" w:rsidR="00542BEE" w:rsidP="00542BEE" w:rsidRDefault="00542BEE" w14:paraId="5561E1DE" w14:textId="77777777">
            <w:pPr>
              <w:spacing w:before="100" w:beforeAutospacing="1" w:after="100" w:afterAutospacing="1"/>
              <w:rPr>
                <w:rFonts w:cs="Arial"/>
              </w:rPr>
            </w:pPr>
            <w:r w:rsidRPr="00542BEE">
              <w:rPr>
                <w:rFonts w:cs="Arial"/>
              </w:rPr>
              <w:t> </w:t>
            </w:r>
          </w:p>
          <w:p w:rsidRPr="00542BEE" w:rsidR="00542BEE" w:rsidP="00542BEE" w:rsidRDefault="00542BEE" w14:paraId="48D3F40D" w14:textId="77777777">
            <w:pPr>
              <w:spacing w:before="100" w:beforeAutospacing="1" w:after="100" w:afterAutospacing="1"/>
              <w:rPr>
                <w:rFonts w:cs="Arial"/>
              </w:rPr>
            </w:pPr>
            <w:r w:rsidRPr="00542BEE">
              <w:rPr>
                <w:rFonts w:cs="Arial"/>
              </w:rPr>
              <w:t> </w:t>
            </w:r>
          </w:p>
          <w:p w:rsidRPr="00542BEE" w:rsidR="00542BEE" w:rsidP="00542BEE" w:rsidRDefault="00542BEE" w14:paraId="222CCC41" w14:textId="77777777">
            <w:pPr>
              <w:spacing w:before="100" w:beforeAutospacing="1" w:after="100" w:afterAutospacing="1"/>
              <w:rPr>
                <w:rFonts w:cs="Arial"/>
              </w:rPr>
            </w:pPr>
            <w:r w:rsidRPr="00542BEE">
              <w:rPr>
                <w:rFonts w:cs="Arial"/>
              </w:rPr>
              <w:t> </w:t>
            </w:r>
          </w:p>
          <w:p w:rsidRPr="00542BEE" w:rsidR="00542BEE" w:rsidP="00542BEE" w:rsidRDefault="00542BEE" w14:paraId="7BFC34AB" w14:textId="77777777">
            <w:pPr>
              <w:spacing w:before="100" w:beforeAutospacing="1" w:after="100" w:afterAutospacing="1"/>
              <w:rPr>
                <w:rFonts w:cs="Arial"/>
              </w:rPr>
            </w:pPr>
            <w:r w:rsidRPr="00542BEE">
              <w:rPr>
                <w:rFonts w:cs="Arial"/>
              </w:rPr>
              <w:t> </w:t>
            </w:r>
          </w:p>
          <w:p w:rsidRPr="00542BEE" w:rsidR="00542BEE" w:rsidP="00542BEE" w:rsidRDefault="00542BEE" w14:paraId="04338875" w14:textId="77777777">
            <w:pPr>
              <w:spacing w:before="100" w:beforeAutospacing="1" w:after="100" w:afterAutospacing="1"/>
              <w:rPr>
                <w:rFonts w:cs="Arial"/>
              </w:rPr>
            </w:pPr>
          </w:p>
        </w:tc>
      </w:tr>
      <w:tr w:rsidRPr="00542BEE" w:rsidR="00542BEE" w:rsidTr="00EE1AAF" w14:paraId="6EA55C8B" w14:textId="77777777">
        <w:tc>
          <w:tcPr>
            <w:tcW w:w="10080" w:type="dxa"/>
            <w:gridSpan w:val="2"/>
            <w:hideMark/>
          </w:tcPr>
          <w:p w:rsidRPr="00542BEE" w:rsidR="00542BEE" w:rsidP="00542BEE" w:rsidRDefault="00542BEE" w14:paraId="729394B7" w14:textId="77777777">
            <w:pPr>
              <w:spacing w:before="100" w:beforeAutospacing="1" w:after="100" w:afterAutospacing="1"/>
              <w:rPr>
                <w:rFonts w:cs="Arial"/>
              </w:rPr>
            </w:pPr>
            <w:r w:rsidRPr="00542BEE">
              <w:rPr>
                <w:rFonts w:cs="Arial"/>
              </w:rPr>
              <w:t>Issues/children discussed at today’s session as identified via the caseload profiling exercise:</w:t>
            </w:r>
          </w:p>
          <w:p w:rsidRPr="00542BEE" w:rsidR="00542BEE" w:rsidP="00542BEE" w:rsidRDefault="00542BEE" w14:paraId="2CA4ECA7" w14:textId="77777777">
            <w:pPr>
              <w:spacing w:before="100" w:beforeAutospacing="1" w:after="100" w:afterAutospacing="1"/>
              <w:rPr>
                <w:rFonts w:cs="Arial"/>
              </w:rPr>
            </w:pPr>
            <w:r w:rsidRPr="00542BEE">
              <w:rPr>
                <w:rFonts w:cs="Arial"/>
              </w:rPr>
              <w:t> </w:t>
            </w:r>
          </w:p>
          <w:p w:rsidRPr="00542BEE" w:rsidR="00542BEE" w:rsidP="00542BEE" w:rsidRDefault="00542BEE" w14:paraId="157D6B25" w14:textId="77777777">
            <w:pPr>
              <w:spacing w:before="100" w:beforeAutospacing="1" w:after="100" w:afterAutospacing="1"/>
              <w:rPr>
                <w:rFonts w:cs="Arial"/>
              </w:rPr>
            </w:pPr>
            <w:r w:rsidRPr="00542BEE">
              <w:rPr>
                <w:rFonts w:cs="Arial"/>
              </w:rPr>
              <w:t> </w:t>
            </w:r>
          </w:p>
          <w:p w:rsidRPr="00542BEE" w:rsidR="00542BEE" w:rsidP="00542BEE" w:rsidRDefault="00542BEE" w14:paraId="79E427E6" w14:textId="77777777">
            <w:pPr>
              <w:spacing w:before="100" w:beforeAutospacing="1" w:after="100" w:afterAutospacing="1"/>
              <w:rPr>
                <w:rFonts w:cs="Arial"/>
              </w:rPr>
            </w:pPr>
            <w:r w:rsidRPr="00542BEE">
              <w:rPr>
                <w:rFonts w:cs="Arial"/>
              </w:rPr>
              <w:t> </w:t>
            </w:r>
          </w:p>
          <w:p w:rsidRPr="00542BEE" w:rsidR="00542BEE" w:rsidP="00542BEE" w:rsidRDefault="00542BEE" w14:paraId="566C1BCE" w14:textId="77777777">
            <w:pPr>
              <w:spacing w:before="100" w:beforeAutospacing="1" w:after="100" w:afterAutospacing="1"/>
              <w:rPr>
                <w:rFonts w:cs="Arial"/>
              </w:rPr>
            </w:pPr>
            <w:r w:rsidRPr="00542BEE">
              <w:rPr>
                <w:rFonts w:cs="Arial"/>
              </w:rPr>
              <w:t> </w:t>
            </w:r>
          </w:p>
          <w:p w:rsidRPr="00542BEE" w:rsidR="00542BEE" w:rsidP="00542BEE" w:rsidRDefault="00542BEE" w14:paraId="1DB36F4A" w14:textId="77777777">
            <w:pPr>
              <w:spacing w:before="100" w:beforeAutospacing="1" w:after="100" w:afterAutospacing="1"/>
              <w:rPr>
                <w:rFonts w:cs="Arial"/>
              </w:rPr>
            </w:pPr>
            <w:r w:rsidRPr="00542BEE">
              <w:rPr>
                <w:rFonts w:cs="Arial"/>
              </w:rPr>
              <w:t> </w:t>
            </w:r>
          </w:p>
          <w:p w:rsidRPr="00542BEE" w:rsidR="00542BEE" w:rsidP="00542BEE" w:rsidRDefault="00542BEE" w14:paraId="28D17827" w14:textId="77777777">
            <w:pPr>
              <w:spacing w:before="100" w:beforeAutospacing="1" w:after="100" w:afterAutospacing="1"/>
              <w:rPr>
                <w:rFonts w:cs="Arial"/>
              </w:rPr>
            </w:pPr>
            <w:r w:rsidRPr="00542BEE">
              <w:rPr>
                <w:rFonts w:cs="Arial"/>
              </w:rPr>
              <w:t> </w:t>
            </w:r>
          </w:p>
          <w:p w:rsidRPr="00542BEE" w:rsidR="00542BEE" w:rsidP="00542BEE" w:rsidRDefault="00542BEE" w14:paraId="5D86C630" w14:textId="77777777">
            <w:pPr>
              <w:spacing w:before="100" w:beforeAutospacing="1" w:after="100" w:afterAutospacing="1"/>
              <w:rPr>
                <w:rFonts w:cs="Arial"/>
              </w:rPr>
            </w:pPr>
            <w:r w:rsidRPr="00542BEE">
              <w:rPr>
                <w:rFonts w:cs="Arial"/>
              </w:rPr>
              <w:t> </w:t>
            </w:r>
          </w:p>
          <w:p w:rsidRPr="00542BEE" w:rsidR="00542BEE" w:rsidP="00542BEE" w:rsidRDefault="00542BEE" w14:paraId="5380F020" w14:textId="77777777">
            <w:pPr>
              <w:spacing w:before="100" w:beforeAutospacing="1" w:after="100" w:afterAutospacing="1"/>
              <w:rPr>
                <w:rFonts w:cs="Arial"/>
              </w:rPr>
            </w:pPr>
            <w:r w:rsidRPr="00542BEE">
              <w:rPr>
                <w:rFonts w:cs="Arial"/>
              </w:rPr>
              <w:t> </w:t>
            </w:r>
          </w:p>
          <w:p w:rsidRPr="00542BEE" w:rsidR="00542BEE" w:rsidP="00542BEE" w:rsidRDefault="00542BEE" w14:paraId="1EC148DA" w14:textId="77777777">
            <w:pPr>
              <w:spacing w:before="100" w:beforeAutospacing="1" w:after="100" w:afterAutospacing="1"/>
              <w:rPr>
                <w:rFonts w:cs="Arial"/>
              </w:rPr>
            </w:pPr>
            <w:r w:rsidRPr="00542BEE">
              <w:rPr>
                <w:rFonts w:cs="Arial"/>
              </w:rPr>
              <w:t>  </w:t>
            </w:r>
          </w:p>
          <w:p w:rsidRPr="00542BEE" w:rsidR="00542BEE" w:rsidP="00542BEE" w:rsidRDefault="00542BEE" w14:paraId="2CCB938B" w14:textId="77777777">
            <w:pPr>
              <w:spacing w:before="100" w:beforeAutospacing="1" w:after="100" w:afterAutospacing="1"/>
              <w:rPr>
                <w:rFonts w:cs="Arial"/>
              </w:rPr>
            </w:pPr>
          </w:p>
          <w:p w:rsidR="00542BEE" w:rsidP="00542BEE" w:rsidRDefault="00542BEE" w14:paraId="796B98D5" w14:textId="77777777">
            <w:pPr>
              <w:spacing w:before="100" w:beforeAutospacing="1" w:after="100" w:afterAutospacing="1"/>
              <w:rPr>
                <w:rFonts w:cs="Arial"/>
              </w:rPr>
            </w:pPr>
          </w:p>
          <w:p w:rsidRPr="00542BEE" w:rsidR="00F37F07" w:rsidP="00542BEE" w:rsidRDefault="00F37F07" w14:paraId="344BE600" w14:textId="77777777">
            <w:pPr>
              <w:spacing w:before="100" w:beforeAutospacing="1" w:after="100" w:afterAutospacing="1"/>
              <w:rPr>
                <w:rFonts w:cs="Arial"/>
              </w:rPr>
            </w:pPr>
          </w:p>
          <w:p w:rsidRPr="00542BEE" w:rsidR="00542BEE" w:rsidP="00542BEE" w:rsidRDefault="00542BEE" w14:paraId="3F8C8A50" w14:textId="77777777">
            <w:pPr>
              <w:spacing w:before="100" w:beforeAutospacing="1" w:after="100" w:afterAutospacing="1"/>
              <w:rPr>
                <w:rFonts w:cs="Arial"/>
              </w:rPr>
            </w:pPr>
            <w:r w:rsidRPr="00542BEE">
              <w:rPr>
                <w:rFonts w:cs="Arial"/>
              </w:rPr>
              <w:t> </w:t>
            </w:r>
          </w:p>
        </w:tc>
      </w:tr>
      <w:tr w:rsidRPr="00542BEE" w:rsidR="00542BEE" w:rsidTr="00EE1AAF" w14:paraId="44DA7E42" w14:textId="77777777">
        <w:tc>
          <w:tcPr>
            <w:tcW w:w="10080" w:type="dxa"/>
            <w:gridSpan w:val="2"/>
            <w:hideMark/>
          </w:tcPr>
          <w:p w:rsidRPr="00542BEE" w:rsidR="00542BEE" w:rsidP="00542BEE" w:rsidRDefault="00542BEE" w14:paraId="49733725" w14:textId="77777777">
            <w:pPr>
              <w:spacing w:before="100" w:beforeAutospacing="1" w:after="100" w:afterAutospacing="1"/>
              <w:rPr>
                <w:rFonts w:cs="Arial"/>
              </w:rPr>
            </w:pPr>
            <w:r w:rsidRPr="00542BEE">
              <w:rPr>
                <w:rFonts w:cs="Arial"/>
              </w:rPr>
              <w:t xml:space="preserve">Action agreed for each issue or child </w:t>
            </w:r>
          </w:p>
          <w:p w:rsidRPr="00542BEE" w:rsidR="00542BEE" w:rsidP="00542BEE" w:rsidRDefault="00542BEE" w14:paraId="3CEEED34" w14:textId="77777777">
            <w:pPr>
              <w:spacing w:before="100" w:beforeAutospacing="1" w:after="100" w:afterAutospacing="1"/>
              <w:rPr>
                <w:rFonts w:cs="Arial"/>
              </w:rPr>
            </w:pPr>
            <w:r w:rsidRPr="00542BEE">
              <w:rPr>
                <w:rFonts w:cs="Arial"/>
              </w:rPr>
              <w:t> </w:t>
            </w:r>
          </w:p>
          <w:p w:rsidRPr="00542BEE" w:rsidR="00542BEE" w:rsidP="00542BEE" w:rsidRDefault="00542BEE" w14:paraId="42F19EF9" w14:textId="77777777">
            <w:pPr>
              <w:spacing w:before="100" w:beforeAutospacing="1" w:after="100" w:afterAutospacing="1"/>
              <w:rPr>
                <w:rFonts w:cs="Arial"/>
              </w:rPr>
            </w:pPr>
            <w:r w:rsidRPr="00542BEE">
              <w:rPr>
                <w:rFonts w:cs="Arial"/>
              </w:rPr>
              <w:t> </w:t>
            </w:r>
          </w:p>
          <w:p w:rsidRPr="00542BEE" w:rsidR="00542BEE" w:rsidP="00542BEE" w:rsidRDefault="00542BEE" w14:paraId="4D855984" w14:textId="77777777">
            <w:pPr>
              <w:spacing w:before="100" w:beforeAutospacing="1" w:after="100" w:afterAutospacing="1"/>
              <w:rPr>
                <w:rFonts w:cs="Arial"/>
              </w:rPr>
            </w:pPr>
            <w:r w:rsidRPr="00542BEE">
              <w:rPr>
                <w:rFonts w:cs="Arial"/>
              </w:rPr>
              <w:t> </w:t>
            </w:r>
          </w:p>
          <w:p w:rsidRPr="00542BEE" w:rsidR="00542BEE" w:rsidP="00542BEE" w:rsidRDefault="00542BEE" w14:paraId="6CE2FCB8" w14:textId="77777777">
            <w:pPr>
              <w:spacing w:before="100" w:beforeAutospacing="1" w:after="100" w:afterAutospacing="1"/>
              <w:rPr>
                <w:rFonts w:cs="Arial"/>
              </w:rPr>
            </w:pPr>
            <w:r w:rsidRPr="00542BEE">
              <w:rPr>
                <w:rFonts w:cs="Arial"/>
              </w:rPr>
              <w:t> </w:t>
            </w:r>
          </w:p>
          <w:p w:rsidRPr="00542BEE" w:rsidR="00542BEE" w:rsidP="00542BEE" w:rsidRDefault="00542BEE" w14:paraId="6A84B78A" w14:textId="77777777">
            <w:pPr>
              <w:spacing w:before="100" w:beforeAutospacing="1" w:after="100" w:afterAutospacing="1"/>
              <w:rPr>
                <w:rFonts w:cs="Arial"/>
              </w:rPr>
            </w:pPr>
            <w:r w:rsidRPr="00542BEE">
              <w:rPr>
                <w:rFonts w:cs="Arial"/>
              </w:rPr>
              <w:t> </w:t>
            </w:r>
          </w:p>
          <w:p w:rsidRPr="00542BEE" w:rsidR="00542BEE" w:rsidP="00542BEE" w:rsidRDefault="00542BEE" w14:paraId="3E40803B" w14:textId="77777777">
            <w:pPr>
              <w:spacing w:before="100" w:beforeAutospacing="1" w:after="100" w:afterAutospacing="1"/>
              <w:rPr>
                <w:rFonts w:cs="Arial"/>
              </w:rPr>
            </w:pPr>
            <w:r w:rsidRPr="00542BEE">
              <w:rPr>
                <w:rFonts w:cs="Arial"/>
              </w:rPr>
              <w:t> </w:t>
            </w:r>
          </w:p>
          <w:p w:rsidRPr="00542BEE" w:rsidR="00542BEE" w:rsidP="00542BEE" w:rsidRDefault="00542BEE" w14:paraId="15697AC1" w14:textId="77777777">
            <w:pPr>
              <w:spacing w:before="100" w:beforeAutospacing="1" w:after="100" w:afterAutospacing="1"/>
              <w:rPr>
                <w:rFonts w:cs="Arial"/>
              </w:rPr>
            </w:pPr>
            <w:r w:rsidRPr="00542BEE">
              <w:rPr>
                <w:rFonts w:cs="Arial"/>
              </w:rPr>
              <w:t>  </w:t>
            </w:r>
          </w:p>
          <w:p w:rsidRPr="00542BEE" w:rsidR="00542BEE" w:rsidP="00542BEE" w:rsidRDefault="00542BEE" w14:paraId="3ADD6AFE" w14:textId="77777777">
            <w:pPr>
              <w:spacing w:before="100" w:beforeAutospacing="1" w:after="100" w:afterAutospacing="1"/>
              <w:rPr>
                <w:rFonts w:cs="Arial"/>
              </w:rPr>
            </w:pPr>
            <w:r w:rsidRPr="00542BEE">
              <w:rPr>
                <w:rFonts w:cs="Arial"/>
              </w:rPr>
              <w:t> </w:t>
            </w:r>
          </w:p>
          <w:p w:rsidRPr="00542BEE" w:rsidR="00542BEE" w:rsidP="00542BEE" w:rsidRDefault="00542BEE" w14:paraId="3BAC30D4" w14:textId="77777777">
            <w:pPr>
              <w:spacing w:before="100" w:beforeAutospacing="1" w:after="100" w:afterAutospacing="1"/>
              <w:rPr>
                <w:rFonts w:cs="Arial"/>
              </w:rPr>
            </w:pPr>
            <w:r w:rsidRPr="00542BEE">
              <w:rPr>
                <w:rFonts w:cs="Arial"/>
              </w:rPr>
              <w:t> </w:t>
            </w:r>
          </w:p>
          <w:p w:rsidRPr="00542BEE" w:rsidR="00542BEE" w:rsidP="00542BEE" w:rsidRDefault="00542BEE" w14:paraId="68605206" w14:textId="77777777">
            <w:pPr>
              <w:spacing w:before="100" w:beforeAutospacing="1" w:after="100" w:afterAutospacing="1"/>
              <w:rPr>
                <w:rFonts w:cs="Arial"/>
              </w:rPr>
            </w:pPr>
            <w:r w:rsidRPr="00542BEE">
              <w:rPr>
                <w:rFonts w:cs="Arial"/>
              </w:rPr>
              <w:t> </w:t>
            </w:r>
          </w:p>
          <w:p w:rsidRPr="00542BEE" w:rsidR="00542BEE" w:rsidP="00542BEE" w:rsidRDefault="00542BEE" w14:paraId="26105B5D" w14:textId="77777777">
            <w:pPr>
              <w:spacing w:before="100" w:beforeAutospacing="1" w:after="100" w:afterAutospacing="1"/>
              <w:rPr>
                <w:rFonts w:cs="Arial"/>
              </w:rPr>
            </w:pPr>
            <w:r w:rsidRPr="00542BEE">
              <w:rPr>
                <w:rFonts w:cs="Arial"/>
              </w:rPr>
              <w:t> </w:t>
            </w:r>
          </w:p>
          <w:p w:rsidRPr="00542BEE" w:rsidR="00542BEE" w:rsidP="00542BEE" w:rsidRDefault="00542BEE" w14:paraId="15B3EB6E" w14:textId="77777777">
            <w:pPr>
              <w:spacing w:before="100" w:beforeAutospacing="1" w:after="100" w:afterAutospacing="1"/>
              <w:rPr>
                <w:rFonts w:cs="Arial"/>
              </w:rPr>
            </w:pPr>
            <w:r w:rsidRPr="00542BEE">
              <w:rPr>
                <w:rFonts w:cs="Arial"/>
              </w:rPr>
              <w:t> </w:t>
            </w:r>
          </w:p>
          <w:p w:rsidRPr="00542BEE" w:rsidR="00542BEE" w:rsidP="00542BEE" w:rsidRDefault="00542BEE" w14:paraId="42CAE146" w14:textId="77777777">
            <w:pPr>
              <w:spacing w:before="100" w:beforeAutospacing="1" w:after="100" w:afterAutospacing="1"/>
              <w:rPr>
                <w:rFonts w:cs="Arial"/>
              </w:rPr>
            </w:pPr>
            <w:r w:rsidRPr="00542BEE">
              <w:rPr>
                <w:rFonts w:cs="Arial"/>
              </w:rPr>
              <w:t> </w:t>
            </w:r>
          </w:p>
          <w:p w:rsidRPr="00542BEE" w:rsidR="00542BEE" w:rsidP="00542BEE" w:rsidRDefault="00542BEE" w14:paraId="1AF05E09" w14:textId="77777777">
            <w:pPr>
              <w:spacing w:before="100" w:beforeAutospacing="1" w:after="100" w:afterAutospacing="1"/>
              <w:rPr>
                <w:rFonts w:cs="Arial"/>
              </w:rPr>
            </w:pPr>
            <w:r w:rsidRPr="00542BEE">
              <w:rPr>
                <w:rFonts w:cs="Arial"/>
              </w:rPr>
              <w:t> </w:t>
            </w:r>
          </w:p>
          <w:p w:rsidRPr="00542BEE" w:rsidR="00542BEE" w:rsidP="00542BEE" w:rsidRDefault="00542BEE" w14:paraId="6BF368CB" w14:textId="77777777">
            <w:pPr>
              <w:spacing w:before="100" w:beforeAutospacing="1" w:after="100" w:afterAutospacing="1"/>
              <w:rPr>
                <w:rFonts w:cs="Arial"/>
              </w:rPr>
            </w:pPr>
            <w:r w:rsidRPr="00542BEE">
              <w:rPr>
                <w:rFonts w:cs="Arial"/>
              </w:rPr>
              <w:t> </w:t>
            </w:r>
          </w:p>
          <w:p w:rsidRPr="00542BEE" w:rsidR="00542BEE" w:rsidP="00542BEE" w:rsidRDefault="00542BEE" w14:paraId="7EE978CC" w14:textId="77777777">
            <w:pPr>
              <w:spacing w:before="100" w:beforeAutospacing="1" w:after="100" w:afterAutospacing="1"/>
              <w:rPr>
                <w:rFonts w:cs="Arial"/>
              </w:rPr>
            </w:pPr>
            <w:r w:rsidRPr="00542BEE">
              <w:rPr>
                <w:rFonts w:cs="Arial"/>
              </w:rPr>
              <w:t> </w:t>
            </w:r>
          </w:p>
          <w:p w:rsidRPr="00542BEE" w:rsidR="00542BEE" w:rsidP="00542BEE" w:rsidRDefault="00542BEE" w14:paraId="4B9B179D" w14:textId="77777777">
            <w:pPr>
              <w:spacing w:before="100" w:beforeAutospacing="1" w:after="100" w:afterAutospacing="1"/>
              <w:rPr>
                <w:rFonts w:cs="Arial"/>
              </w:rPr>
            </w:pPr>
            <w:r w:rsidRPr="00542BEE">
              <w:rPr>
                <w:rFonts w:cs="Arial"/>
              </w:rPr>
              <w:t> </w:t>
            </w:r>
          </w:p>
          <w:p w:rsidRPr="00542BEE" w:rsidR="00542BEE" w:rsidP="00542BEE" w:rsidRDefault="00542BEE" w14:paraId="38BC71DC" w14:textId="77777777">
            <w:pPr>
              <w:spacing w:before="100" w:beforeAutospacing="1" w:after="100" w:afterAutospacing="1"/>
              <w:rPr>
                <w:rFonts w:cs="Arial"/>
              </w:rPr>
            </w:pPr>
            <w:r w:rsidRPr="00542BEE">
              <w:rPr>
                <w:rFonts w:cs="Arial"/>
              </w:rPr>
              <w:t> </w:t>
            </w:r>
          </w:p>
          <w:p w:rsidRPr="00542BEE" w:rsidR="00542BEE" w:rsidP="00542BEE" w:rsidRDefault="00542BEE" w14:paraId="7EE3B4B9" w14:textId="77777777">
            <w:pPr>
              <w:spacing w:before="100" w:beforeAutospacing="1" w:after="100" w:afterAutospacing="1"/>
              <w:rPr>
                <w:rFonts w:cs="Arial"/>
              </w:rPr>
            </w:pPr>
          </w:p>
        </w:tc>
      </w:tr>
      <w:tr w:rsidRPr="00542BEE" w:rsidR="00542BEE" w:rsidTr="00EE1AAF" w14:paraId="0D0E5B3D" w14:textId="77777777">
        <w:tc>
          <w:tcPr>
            <w:tcW w:w="10080" w:type="dxa"/>
            <w:gridSpan w:val="2"/>
            <w:hideMark/>
          </w:tcPr>
          <w:p w:rsidRPr="00542BEE" w:rsidR="00542BEE" w:rsidP="00542BEE" w:rsidRDefault="00542BEE" w14:paraId="5D611CB5" w14:textId="77777777">
            <w:pPr>
              <w:spacing w:before="100" w:beforeAutospacing="1" w:after="100" w:afterAutospacing="1"/>
              <w:rPr>
                <w:rFonts w:cs="Arial"/>
              </w:rPr>
            </w:pPr>
            <w:r w:rsidRPr="00542BEE">
              <w:rPr>
                <w:rFonts w:cs="Arial"/>
              </w:rPr>
              <w:t>Date of Next Meeting:</w:t>
            </w:r>
          </w:p>
        </w:tc>
      </w:tr>
      <w:tr w:rsidRPr="00542BEE" w:rsidR="00542BEE" w:rsidTr="00EE1AAF" w14:paraId="3D273804" w14:textId="77777777">
        <w:tc>
          <w:tcPr>
            <w:tcW w:w="10080" w:type="dxa"/>
            <w:gridSpan w:val="2"/>
            <w:hideMark/>
          </w:tcPr>
          <w:p w:rsidRPr="00542BEE" w:rsidR="00542BEE" w:rsidP="00542BEE" w:rsidRDefault="00542BEE" w14:paraId="5C604D41" w14:textId="77777777">
            <w:pPr>
              <w:spacing w:before="100" w:beforeAutospacing="1" w:after="100" w:afterAutospacing="1"/>
              <w:rPr>
                <w:rFonts w:cs="Arial"/>
              </w:rPr>
            </w:pPr>
            <w:r w:rsidRPr="00542BEE">
              <w:rPr>
                <w:rFonts w:cs="Arial"/>
              </w:rPr>
              <w:t>Signed (Supervisee)</w:t>
            </w:r>
          </w:p>
        </w:tc>
      </w:tr>
      <w:tr w:rsidRPr="00542BEE" w:rsidR="00542BEE" w:rsidTr="00EE1AAF" w14:paraId="3E9FAFCB" w14:textId="77777777">
        <w:tc>
          <w:tcPr>
            <w:tcW w:w="10080" w:type="dxa"/>
            <w:gridSpan w:val="2"/>
            <w:hideMark/>
          </w:tcPr>
          <w:p w:rsidRPr="00542BEE" w:rsidR="00542BEE" w:rsidP="00542BEE" w:rsidRDefault="00542BEE" w14:paraId="3716C902" w14:textId="77777777">
            <w:pPr>
              <w:spacing w:before="100" w:beforeAutospacing="1" w:after="100" w:afterAutospacing="1"/>
              <w:rPr>
                <w:rFonts w:cs="Arial"/>
              </w:rPr>
            </w:pPr>
            <w:r w:rsidRPr="00542BEE">
              <w:rPr>
                <w:rFonts w:cs="Arial"/>
              </w:rPr>
              <w:t>Signed (Supervisor)</w:t>
            </w:r>
          </w:p>
        </w:tc>
      </w:tr>
    </w:tbl>
    <w:p w:rsidRPr="00542BEE" w:rsidR="00542BEE" w:rsidP="00542BEE" w:rsidRDefault="00542BEE" w14:paraId="2427FF81" w14:textId="77777777">
      <w:pPr>
        <w:spacing w:before="100" w:beforeAutospacing="1" w:after="100" w:afterAutospacing="1"/>
        <w:rPr>
          <w:rFonts w:cs="Arial"/>
        </w:rPr>
      </w:pPr>
      <w:r w:rsidRPr="00542BEE">
        <w:rPr>
          <w:rFonts w:cs="Arial"/>
        </w:rPr>
        <w:t> Cc</w:t>
      </w:r>
    </w:p>
    <w:p w:rsidRPr="00542BEE" w:rsidR="00542BEE" w:rsidP="00542BEE" w:rsidRDefault="00542BEE" w14:paraId="79148AC4" w14:textId="77777777">
      <w:pPr>
        <w:spacing w:before="100" w:beforeAutospacing="1" w:after="100" w:afterAutospacing="1"/>
        <w:ind w:firstLine="720"/>
        <w:rPr>
          <w:rFonts w:cs="Arial"/>
        </w:rPr>
      </w:pPr>
      <w:r w:rsidRPr="00542BEE">
        <w:rPr>
          <w:rFonts w:cs="Arial"/>
        </w:rPr>
        <w:t>Supervisee</w:t>
      </w:r>
    </w:p>
    <w:p w:rsidRPr="00542BEE" w:rsidR="00542BEE" w:rsidP="00542BEE" w:rsidRDefault="00542BEE" w14:paraId="203A1FBD" w14:textId="77777777">
      <w:pPr>
        <w:spacing w:before="100" w:beforeAutospacing="1" w:after="100" w:afterAutospacing="1"/>
        <w:ind w:firstLine="720"/>
        <w:rPr>
          <w:rFonts w:cs="Arial"/>
        </w:rPr>
      </w:pPr>
      <w:r w:rsidRPr="00542BEE">
        <w:rPr>
          <w:rFonts w:cs="Arial"/>
        </w:rPr>
        <w:t>Supervision File</w:t>
      </w:r>
    </w:p>
    <w:p w:rsidRPr="00542BEE" w:rsidR="00542BEE" w:rsidP="00542BEE" w:rsidRDefault="00542BEE" w14:paraId="17D63EA2" w14:textId="77777777">
      <w:pPr>
        <w:spacing w:after="200" w:line="276" w:lineRule="auto"/>
        <w:rPr>
          <w:rFonts w:cs="Arial"/>
          <w:b/>
          <w:bCs/>
        </w:rPr>
      </w:pPr>
      <w:r w:rsidRPr="00542BEE">
        <w:rPr>
          <w:rFonts w:cs="Arial"/>
          <w:b/>
          <w:bCs/>
        </w:rPr>
        <w:br w:type="page"/>
      </w:r>
    </w:p>
    <w:p w:rsidR="00846B08" w:rsidP="00273E08" w:rsidRDefault="00846B08" w14:paraId="2B5A43E5" w14:textId="7E100054">
      <w:pPr>
        <w:spacing w:before="100" w:beforeAutospacing="1" w:after="100" w:afterAutospacing="1"/>
        <w:rPr>
          <w:rFonts w:eastAsia="Calibri" w:cs="Arial"/>
          <w:b/>
          <w:lang w:eastAsia="en-US"/>
        </w:rPr>
        <w:sectPr w:rsidR="00846B08" w:rsidSect="00EE1AAF">
          <w:pgSz w:w="11906" w:h="16838" w:orient="portrait" w:code="9"/>
          <w:pgMar w:top="851" w:right="707" w:bottom="851" w:left="851" w:header="709" w:footer="709" w:gutter="0"/>
          <w:cols w:space="708"/>
          <w:docGrid w:linePitch="360"/>
        </w:sectPr>
      </w:pPr>
    </w:p>
    <w:p w:rsidRPr="00542BEE" w:rsidR="00542BEE" w:rsidP="00EE1AAF" w:rsidRDefault="00846B08" w14:paraId="5A4CC3D2" w14:textId="2AE5F267">
      <w:pPr>
        <w:spacing w:after="200" w:line="276" w:lineRule="auto"/>
        <w:jc w:val="center"/>
        <w:rPr>
          <w:rFonts w:eastAsia="Calibri" w:cs="Arial"/>
          <w:b/>
          <w:lang w:eastAsia="en-US"/>
        </w:rPr>
      </w:pPr>
      <w:r w:rsidRPr="00F12091">
        <w:rPr>
          <w:noProof/>
        </w:rPr>
        <w:drawing>
          <wp:anchor distT="0" distB="0" distL="114300" distR="114300" simplePos="0" relativeHeight="251658240" behindDoc="0" locked="0" layoutInCell="1" allowOverlap="1" wp14:anchorId="7A6D51B5" wp14:editId="5EB8F16F">
            <wp:simplePos x="0" y="0"/>
            <wp:positionH relativeFrom="column">
              <wp:posOffset>8016875</wp:posOffset>
            </wp:positionH>
            <wp:positionV relativeFrom="paragraph">
              <wp:posOffset>0</wp:posOffset>
            </wp:positionV>
            <wp:extent cx="1676400" cy="754380"/>
            <wp:effectExtent l="0" t="0" r="0" b="7620"/>
            <wp:wrapThrough wrapText="bothSides">
              <wp:wrapPolygon edited="0">
                <wp:start x="13500" y="0"/>
                <wp:lineTo x="9573" y="8727"/>
                <wp:lineTo x="0" y="13091"/>
                <wp:lineTo x="0" y="17455"/>
                <wp:lineTo x="6382" y="18000"/>
                <wp:lineTo x="6382" y="21273"/>
                <wp:lineTo x="21355" y="21273"/>
                <wp:lineTo x="21355" y="0"/>
                <wp:lineTo x="13500" y="0"/>
              </wp:wrapPolygon>
            </wp:wrapThrough>
            <wp:docPr id="2" name="Picture 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676400" cy="7543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71A2" w:rsidR="00EE1AAF">
        <w:rPr>
          <w:rFonts w:eastAsia="Calibri" w:cs="Arial"/>
          <w:b/>
          <w:lang w:eastAsia="en-US"/>
        </w:rPr>
        <w:t>Appendix 10</w:t>
      </w:r>
    </w:p>
    <w:p w:rsidRPr="00542BEE" w:rsidR="00542BEE" w:rsidP="00EE1AAF" w:rsidRDefault="00542BEE" w14:paraId="26C5752E" w14:textId="3602C188">
      <w:pPr>
        <w:tabs>
          <w:tab w:val="left" w:pos="540"/>
        </w:tabs>
        <w:jc w:val="center"/>
        <w:rPr>
          <w:rFonts w:cs="Arial"/>
          <w:b/>
        </w:rPr>
      </w:pPr>
      <w:r w:rsidRPr="00542BEE">
        <w:rPr>
          <w:rFonts w:cs="Arial"/>
          <w:b/>
        </w:rPr>
        <w:t>Equality Impact Assessment Tool</w:t>
      </w:r>
    </w:p>
    <w:p w:rsidRPr="00542BEE" w:rsidR="00542BEE" w:rsidP="00542BEE" w:rsidRDefault="00542BEE" w14:paraId="61AC30FB" w14:textId="77777777">
      <w:pPr>
        <w:tabs>
          <w:tab w:val="left" w:pos="540"/>
        </w:tabs>
        <w:rPr>
          <w:rFonts w:cs="Arial"/>
          <w:b/>
        </w:rPr>
      </w:pPr>
    </w:p>
    <w:p w:rsidR="00846B08" w:rsidP="00846B08" w:rsidRDefault="00542BEE" w14:paraId="2D79CD5C" w14:textId="6EA9D145">
      <w:pPr>
        <w:jc w:val="center"/>
        <w:rPr>
          <w:rFonts w:cs="Arial"/>
          <w:b/>
          <w:color w:val="4472C4"/>
          <w:sz w:val="28"/>
          <w:szCs w:val="28"/>
        </w:rPr>
      </w:pPr>
      <w:r w:rsidRPr="00542BEE">
        <w:rPr>
          <w:rFonts w:cs="Arial"/>
          <w:b/>
        </w:rPr>
        <w:t>Equality Impact Assessment Template to be completed for all Policies, Procedures and Strategies</w:t>
      </w:r>
    </w:p>
    <w:p w:rsidR="00846B08" w:rsidP="00846B08" w:rsidRDefault="00846B08" w14:paraId="34C81871" w14:textId="77777777">
      <w:pPr>
        <w:rPr>
          <w:rFonts w:cs="Arial"/>
          <w:b/>
          <w:sz w:val="22"/>
          <w:szCs w:val="22"/>
        </w:rPr>
      </w:pPr>
    </w:p>
    <w:p w:rsidR="00846B08" w:rsidP="00846B08" w:rsidRDefault="00846B08" w14:paraId="7B5E6E9B" w14:textId="01D8BCC3">
      <w:pPr>
        <w:rPr>
          <w:rFonts w:cs="Arial"/>
          <w:b/>
          <w:sz w:val="22"/>
          <w:szCs w:val="22"/>
        </w:rPr>
      </w:pPr>
      <w:r>
        <w:rPr>
          <w:rFonts w:cs="Arial"/>
          <w:b/>
          <w:sz w:val="22"/>
          <w:szCs w:val="22"/>
        </w:rPr>
        <w:t xml:space="preserve">Date of EIA:             </w:t>
      </w:r>
      <w:r>
        <w:rPr>
          <w:rFonts w:cs="Arial"/>
          <w:b/>
          <w:sz w:val="22"/>
          <w:szCs w:val="22"/>
        </w:rPr>
        <w:tab/>
      </w:r>
      <w:r w:rsidRPr="00DA7E28">
        <w:rPr>
          <w:rFonts w:cs="Arial"/>
          <w:bCs/>
          <w:sz w:val="22"/>
          <w:szCs w:val="22"/>
        </w:rPr>
        <w:t>11.10.22</w:t>
      </w:r>
      <w:r>
        <w:rPr>
          <w:rFonts w:cs="Arial"/>
          <w:b/>
          <w:sz w:val="22"/>
          <w:szCs w:val="22"/>
        </w:rPr>
        <w:tab/>
      </w:r>
      <w:r>
        <w:rPr>
          <w:rFonts w:cs="Arial"/>
          <w:b/>
          <w:sz w:val="22"/>
          <w:szCs w:val="22"/>
        </w:rPr>
        <w:tab/>
      </w:r>
      <w:r>
        <w:rPr>
          <w:rFonts w:cs="Arial"/>
          <w:b/>
          <w:sz w:val="22"/>
          <w:szCs w:val="22"/>
        </w:rPr>
        <w:tab/>
      </w:r>
      <w:r>
        <w:rPr>
          <w:rFonts w:cs="Arial"/>
          <w:b/>
          <w:sz w:val="22"/>
          <w:szCs w:val="22"/>
        </w:rPr>
        <w:tab/>
      </w:r>
      <w:r>
        <w:rPr>
          <w:rFonts w:cs="Arial"/>
          <w:b/>
          <w:sz w:val="22"/>
          <w:szCs w:val="22"/>
        </w:rPr>
        <w:t xml:space="preserve">Review Date:   </w:t>
      </w:r>
      <w:r w:rsidRPr="00DA7E28">
        <w:rPr>
          <w:rFonts w:cs="Arial"/>
          <w:bCs/>
          <w:sz w:val="22"/>
          <w:szCs w:val="22"/>
        </w:rPr>
        <w:t>April 2024</w:t>
      </w:r>
      <w:r>
        <w:rPr>
          <w:rFonts w:cs="Arial"/>
          <w:b/>
          <w:sz w:val="22"/>
          <w:szCs w:val="22"/>
        </w:rPr>
        <w:t xml:space="preserve"> </w:t>
      </w:r>
    </w:p>
    <w:p w:rsidR="00846B08" w:rsidP="00846B08" w:rsidRDefault="00846B08" w14:paraId="70C61C0E" w14:textId="77777777">
      <w:pPr>
        <w:rPr>
          <w:rFonts w:cs="Arial"/>
          <w:b/>
          <w:sz w:val="22"/>
          <w:szCs w:val="22"/>
        </w:rPr>
      </w:pPr>
    </w:p>
    <w:p w:rsidR="00846B08" w:rsidP="00846B08" w:rsidRDefault="00846B08" w14:paraId="69029FCE" w14:textId="6F4C679D">
      <w:pPr>
        <w:rPr>
          <w:rFonts w:cs="Arial"/>
          <w:b/>
          <w:sz w:val="22"/>
          <w:szCs w:val="22"/>
        </w:rPr>
      </w:pPr>
      <w:r>
        <w:rPr>
          <w:rFonts w:cs="Arial"/>
          <w:b/>
          <w:sz w:val="22"/>
          <w:szCs w:val="22"/>
        </w:rPr>
        <w:t xml:space="preserve">Completed By: </w:t>
      </w:r>
      <w:r w:rsidRPr="00DA7E28">
        <w:rPr>
          <w:rFonts w:cs="Arial"/>
          <w:bCs/>
          <w:sz w:val="22"/>
          <w:szCs w:val="22"/>
        </w:rPr>
        <w:t>Shelley Knight</w:t>
      </w:r>
    </w:p>
    <w:p w:rsidRPr="00846B08" w:rsidR="00846B08" w:rsidP="00846B08" w:rsidRDefault="00846B08" w14:paraId="4CE7597C" w14:textId="77777777">
      <w:pPr>
        <w:rPr>
          <w:rFonts w:cs="Arial"/>
          <w:b/>
          <w:sz w:val="22"/>
          <w:szCs w:val="22"/>
        </w:rPr>
      </w:pPr>
    </w:p>
    <w:tbl>
      <w:tblPr>
        <w:tblpPr w:leftFromText="180" w:rightFromText="180" w:vertAnchor="text" w:horzAnchor="margin" w:tblpX="-180" w:tblpY="349"/>
        <w:tblW w:w="157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846"/>
        <w:gridCol w:w="4358"/>
        <w:gridCol w:w="10501"/>
      </w:tblGrid>
      <w:tr w:rsidRPr="0078274E" w:rsidR="0078274E" w:rsidTr="00273E08" w14:paraId="09C19B02" w14:textId="77777777">
        <w:tc>
          <w:tcPr>
            <w:tcW w:w="846" w:type="dxa"/>
            <w:tcBorders>
              <w:top w:val="single" w:color="auto" w:sz="4" w:space="0"/>
              <w:left w:val="single" w:color="auto" w:sz="4" w:space="0"/>
              <w:bottom w:val="single" w:color="auto" w:sz="4" w:space="0"/>
              <w:right w:val="single" w:color="auto" w:sz="4" w:space="0"/>
            </w:tcBorders>
            <w:shd w:val="clear" w:color="auto" w:fill="B4C6E7"/>
          </w:tcPr>
          <w:p w:rsidRPr="0078274E" w:rsidR="0078274E" w:rsidP="00273E08" w:rsidRDefault="0078274E" w14:paraId="0BCCD748" w14:textId="77777777">
            <w:pPr>
              <w:rPr>
                <w:rFonts w:cs="Arial"/>
                <w:b/>
                <w:sz w:val="20"/>
                <w:szCs w:val="20"/>
              </w:rPr>
            </w:pPr>
            <w:bookmarkStart w:name="_Hlk64378197" w:id="7"/>
            <w:bookmarkStart w:name="_Hlk64376165" w:id="8"/>
          </w:p>
        </w:tc>
        <w:tc>
          <w:tcPr>
            <w:tcW w:w="4358" w:type="dxa"/>
            <w:tcBorders>
              <w:top w:val="single" w:color="auto" w:sz="4" w:space="0"/>
              <w:left w:val="single" w:color="auto" w:sz="4" w:space="0"/>
              <w:bottom w:val="single" w:color="auto" w:sz="4" w:space="0"/>
              <w:right w:val="single" w:color="auto" w:sz="4" w:space="0"/>
            </w:tcBorders>
            <w:shd w:val="clear" w:color="auto" w:fill="B4C6E7"/>
          </w:tcPr>
          <w:p w:rsidRPr="0078274E" w:rsidR="0078274E" w:rsidP="00273E08" w:rsidRDefault="0078274E" w14:paraId="4C6B9449" w14:textId="77777777">
            <w:pPr>
              <w:rPr>
                <w:rFonts w:cs="Arial"/>
                <w:b/>
                <w:sz w:val="20"/>
                <w:szCs w:val="20"/>
              </w:rPr>
            </w:pPr>
            <w:r w:rsidRPr="0078274E">
              <w:rPr>
                <w:rFonts w:cs="Arial"/>
                <w:b/>
                <w:sz w:val="20"/>
                <w:szCs w:val="20"/>
              </w:rPr>
              <w:t>QUESTIONS</w:t>
            </w:r>
          </w:p>
          <w:p w:rsidRPr="0078274E" w:rsidR="0078274E" w:rsidP="00273E08" w:rsidRDefault="0078274E" w14:paraId="56249806" w14:textId="77777777">
            <w:pPr>
              <w:rPr>
                <w:rFonts w:cs="Arial"/>
                <w:b/>
                <w:sz w:val="20"/>
                <w:szCs w:val="20"/>
              </w:rPr>
            </w:pPr>
          </w:p>
        </w:tc>
        <w:tc>
          <w:tcPr>
            <w:tcW w:w="10501" w:type="dxa"/>
            <w:tcBorders>
              <w:top w:val="single" w:color="auto" w:sz="4" w:space="0"/>
              <w:left w:val="single" w:color="auto" w:sz="4" w:space="0"/>
              <w:bottom w:val="single" w:color="auto" w:sz="4" w:space="0"/>
              <w:right w:val="single" w:color="auto" w:sz="4" w:space="0"/>
            </w:tcBorders>
            <w:shd w:val="clear" w:color="auto" w:fill="B4C6E7"/>
            <w:hideMark/>
          </w:tcPr>
          <w:p w:rsidRPr="0078274E" w:rsidR="0078274E" w:rsidP="00273E08" w:rsidRDefault="0078274E" w14:paraId="54E90069" w14:textId="77777777">
            <w:pPr>
              <w:rPr>
                <w:rFonts w:cs="Arial"/>
                <w:b/>
                <w:sz w:val="20"/>
                <w:szCs w:val="20"/>
              </w:rPr>
            </w:pPr>
            <w:r w:rsidRPr="0078274E">
              <w:rPr>
                <w:rFonts w:cs="Arial"/>
                <w:b/>
                <w:sz w:val="20"/>
                <w:szCs w:val="20"/>
              </w:rPr>
              <w:t>ANSWERS AND ACTIONS</w:t>
            </w:r>
          </w:p>
        </w:tc>
        <w:bookmarkEnd w:id="7"/>
      </w:tr>
      <w:tr w:rsidRPr="0078274E" w:rsidR="0078274E" w:rsidTr="00273E08" w14:paraId="3A06859E" w14:textId="77777777">
        <w:trPr>
          <w:trHeight w:val="656"/>
        </w:trPr>
        <w:tc>
          <w:tcPr>
            <w:tcW w:w="846" w:type="dxa"/>
            <w:tcBorders>
              <w:top w:val="single" w:color="auto" w:sz="4" w:space="0"/>
              <w:left w:val="single" w:color="auto" w:sz="4" w:space="0"/>
              <w:bottom w:val="single" w:color="auto" w:sz="4" w:space="0"/>
              <w:right w:val="single" w:color="auto" w:sz="4" w:space="0"/>
            </w:tcBorders>
            <w:hideMark/>
          </w:tcPr>
          <w:p w:rsidRPr="0078274E" w:rsidR="0078274E" w:rsidP="00273E08" w:rsidRDefault="0078274E" w14:paraId="63644D8D" w14:textId="77777777">
            <w:pPr>
              <w:rPr>
                <w:rFonts w:cs="Arial"/>
                <w:b/>
                <w:sz w:val="20"/>
                <w:szCs w:val="20"/>
              </w:rPr>
            </w:pPr>
            <w:r w:rsidRPr="0078274E">
              <w:rPr>
                <w:rFonts w:cs="Arial"/>
                <w:b/>
                <w:sz w:val="20"/>
                <w:szCs w:val="20"/>
              </w:rPr>
              <w:t>1</w:t>
            </w:r>
          </w:p>
        </w:tc>
        <w:tc>
          <w:tcPr>
            <w:tcW w:w="4358" w:type="dxa"/>
            <w:tcBorders>
              <w:top w:val="single" w:color="auto" w:sz="4" w:space="0"/>
              <w:left w:val="single" w:color="auto" w:sz="4" w:space="0"/>
              <w:bottom w:val="single" w:color="auto" w:sz="4" w:space="0"/>
              <w:right w:val="single" w:color="auto" w:sz="4" w:space="0"/>
            </w:tcBorders>
          </w:tcPr>
          <w:p w:rsidRPr="0078274E" w:rsidR="0078274E" w:rsidP="00273E08" w:rsidRDefault="0078274E" w14:paraId="1A001269" w14:textId="77777777">
            <w:pPr>
              <w:rPr>
                <w:rFonts w:cs="Arial"/>
                <w:b/>
                <w:sz w:val="20"/>
                <w:szCs w:val="20"/>
              </w:rPr>
            </w:pPr>
            <w:r w:rsidRPr="0078274E">
              <w:rPr>
                <w:rFonts w:cs="Arial"/>
                <w:b/>
                <w:sz w:val="20"/>
                <w:szCs w:val="20"/>
              </w:rPr>
              <w:t>What is being assessed?</w:t>
            </w:r>
          </w:p>
          <w:p w:rsidRPr="0078274E" w:rsidR="0078274E" w:rsidP="00273E08" w:rsidRDefault="0078274E" w14:paraId="0FCF071C" w14:textId="77777777">
            <w:pPr>
              <w:rPr>
                <w:rFonts w:cs="Arial"/>
                <w:b/>
                <w:sz w:val="20"/>
                <w:szCs w:val="20"/>
              </w:rPr>
            </w:pPr>
          </w:p>
          <w:p w:rsidRPr="0078274E" w:rsidR="0078274E" w:rsidP="00273E08" w:rsidRDefault="0078274E" w14:paraId="14508328" w14:textId="77777777">
            <w:pPr>
              <w:rPr>
                <w:rFonts w:cs="Arial"/>
                <w:b/>
                <w:sz w:val="20"/>
                <w:szCs w:val="20"/>
              </w:rPr>
            </w:pPr>
            <w:r w:rsidRPr="0078274E">
              <w:rPr>
                <w:rFonts w:cs="Arial"/>
                <w:bCs/>
                <w:sz w:val="20"/>
                <w:szCs w:val="20"/>
              </w:rPr>
              <w:t>Prompt: what is the function of this document (new or revised)</w:t>
            </w:r>
          </w:p>
        </w:tc>
        <w:tc>
          <w:tcPr>
            <w:tcW w:w="10501" w:type="dxa"/>
            <w:tcBorders>
              <w:top w:val="single" w:color="auto" w:sz="4" w:space="0"/>
              <w:left w:val="single" w:color="auto" w:sz="4" w:space="0"/>
              <w:bottom w:val="single" w:color="auto" w:sz="4" w:space="0"/>
              <w:right w:val="single" w:color="auto" w:sz="4" w:space="0"/>
            </w:tcBorders>
          </w:tcPr>
          <w:p w:rsidRPr="0078274E" w:rsidR="0078274E" w:rsidP="00273E08" w:rsidRDefault="0078274E" w14:paraId="6FC46208" w14:textId="77777777">
            <w:pPr>
              <w:rPr>
                <w:rFonts w:cs="Arial"/>
                <w:bCs/>
                <w:sz w:val="20"/>
                <w:szCs w:val="20"/>
                <w:u w:val="single"/>
              </w:rPr>
            </w:pPr>
            <w:r w:rsidRPr="0078274E">
              <w:rPr>
                <w:rFonts w:cs="Arial"/>
                <w:bCs/>
                <w:sz w:val="20"/>
                <w:szCs w:val="20"/>
                <w:u w:val="single"/>
              </w:rPr>
              <w:t>Policy and Procedures on the Protection, Safeguarding and Promoting the Welfare of Children (incorporating the Safeguarding Children Supervision Guidance) – Revised.</w:t>
            </w:r>
          </w:p>
          <w:p w:rsidRPr="0078274E" w:rsidR="0078274E" w:rsidP="00273E08" w:rsidRDefault="0078274E" w14:paraId="5BF1B834" w14:textId="77777777">
            <w:pPr>
              <w:rPr>
                <w:rFonts w:cs="Arial"/>
                <w:b/>
                <w:sz w:val="20"/>
                <w:szCs w:val="20"/>
              </w:rPr>
            </w:pPr>
          </w:p>
          <w:p w:rsidRPr="0078274E" w:rsidR="0078274E" w:rsidP="00273E08" w:rsidRDefault="0078274E" w14:paraId="633480EC" w14:textId="77777777">
            <w:pPr>
              <w:rPr>
                <w:rFonts w:cs="Arial"/>
                <w:bCs/>
                <w:sz w:val="20"/>
                <w:szCs w:val="20"/>
              </w:rPr>
            </w:pPr>
            <w:r w:rsidRPr="0078274E">
              <w:rPr>
                <w:rFonts w:cs="Arial"/>
                <w:bCs/>
                <w:sz w:val="20"/>
                <w:szCs w:val="20"/>
              </w:rPr>
              <w:t>The overall aim of the policy is to describe the South West Yorkshire NHS Foundation Trust’s approach to the management of Safeguarding Children’s responsibilities and guidance.</w:t>
            </w:r>
          </w:p>
          <w:p w:rsidRPr="0078274E" w:rsidR="0078274E" w:rsidP="00273E08" w:rsidRDefault="0078274E" w14:paraId="7042DC5C" w14:textId="77777777">
            <w:pPr>
              <w:rPr>
                <w:rFonts w:cs="Arial"/>
                <w:b/>
                <w:sz w:val="20"/>
                <w:szCs w:val="20"/>
              </w:rPr>
            </w:pPr>
          </w:p>
          <w:p w:rsidRPr="0078274E" w:rsidR="0078274E" w:rsidP="00273E08" w:rsidRDefault="0078274E" w14:paraId="500CB493" w14:textId="77777777">
            <w:pPr>
              <w:rPr>
                <w:rFonts w:cs="Arial"/>
                <w:bCs/>
                <w:sz w:val="20"/>
                <w:szCs w:val="20"/>
              </w:rPr>
            </w:pPr>
            <w:r w:rsidRPr="0078274E">
              <w:rPr>
                <w:rFonts w:cs="Arial"/>
                <w:bCs/>
                <w:sz w:val="20"/>
                <w:szCs w:val="20"/>
              </w:rPr>
              <w:t>&amp;</w:t>
            </w:r>
          </w:p>
          <w:p w:rsidRPr="0078274E" w:rsidR="0078274E" w:rsidP="00273E08" w:rsidRDefault="0078274E" w14:paraId="12784EAF" w14:textId="77777777">
            <w:pPr>
              <w:rPr>
                <w:rFonts w:cs="Arial"/>
                <w:b/>
                <w:sz w:val="20"/>
                <w:szCs w:val="20"/>
              </w:rPr>
            </w:pPr>
          </w:p>
          <w:p w:rsidRPr="0078274E" w:rsidR="0078274E" w:rsidP="00273E08" w:rsidRDefault="0078274E" w14:paraId="2C6F5CE7" w14:textId="77777777">
            <w:pPr>
              <w:rPr>
                <w:rFonts w:cs="Arial"/>
                <w:bCs/>
                <w:sz w:val="20"/>
                <w:szCs w:val="20"/>
              </w:rPr>
            </w:pPr>
            <w:r w:rsidRPr="0078274E">
              <w:rPr>
                <w:rFonts w:cs="Arial"/>
                <w:bCs/>
                <w:sz w:val="20"/>
                <w:szCs w:val="20"/>
                <w:u w:val="single"/>
              </w:rPr>
              <w:t>Safeguarding Adults at Risk of Abuse or Neglect (Policy) – Revised</w:t>
            </w:r>
            <w:r w:rsidRPr="0078274E">
              <w:rPr>
                <w:rFonts w:cs="Arial"/>
                <w:bCs/>
                <w:sz w:val="20"/>
                <w:szCs w:val="20"/>
              </w:rPr>
              <w:t>.</w:t>
            </w:r>
          </w:p>
          <w:p w:rsidRPr="0078274E" w:rsidR="0078274E" w:rsidP="00273E08" w:rsidRDefault="0078274E" w14:paraId="474BCEC7" w14:textId="77777777">
            <w:pPr>
              <w:rPr>
                <w:rFonts w:cs="Arial"/>
                <w:b/>
                <w:sz w:val="20"/>
                <w:szCs w:val="20"/>
              </w:rPr>
            </w:pPr>
          </w:p>
          <w:p w:rsidRPr="0078274E" w:rsidR="0078274E" w:rsidP="00273E08" w:rsidRDefault="0078274E" w14:paraId="42487F5C" w14:textId="77777777">
            <w:pPr>
              <w:rPr>
                <w:rFonts w:cs="Arial"/>
                <w:bCs/>
                <w:sz w:val="20"/>
                <w:szCs w:val="20"/>
              </w:rPr>
            </w:pPr>
            <w:r w:rsidRPr="0078274E">
              <w:rPr>
                <w:rFonts w:cs="Arial"/>
                <w:bCs/>
                <w:sz w:val="20"/>
                <w:szCs w:val="20"/>
              </w:rPr>
              <w:t>The aim of the policy is to describe South West Yorkshire NHS Foundation Trust’s approach to the management of Safeguarding Adults responsibilities and guidance.</w:t>
            </w:r>
          </w:p>
          <w:p w:rsidRPr="0078274E" w:rsidR="0078274E" w:rsidP="00273E08" w:rsidRDefault="0078274E" w14:paraId="724AC8CE" w14:textId="77777777">
            <w:pPr>
              <w:rPr>
                <w:rFonts w:cs="Arial"/>
                <w:b/>
                <w:sz w:val="20"/>
                <w:szCs w:val="20"/>
              </w:rPr>
            </w:pPr>
          </w:p>
        </w:tc>
      </w:tr>
      <w:tr w:rsidRPr="0078274E" w:rsidR="0078274E" w:rsidTr="00273E08" w14:paraId="51804A6E" w14:textId="77777777">
        <w:trPr>
          <w:trHeight w:val="656"/>
        </w:trPr>
        <w:tc>
          <w:tcPr>
            <w:tcW w:w="846" w:type="dxa"/>
            <w:tcBorders>
              <w:top w:val="single" w:color="auto" w:sz="4" w:space="0"/>
              <w:left w:val="single" w:color="auto" w:sz="4" w:space="0"/>
              <w:bottom w:val="single" w:color="auto" w:sz="4" w:space="0"/>
              <w:right w:val="single" w:color="auto" w:sz="4" w:space="0"/>
            </w:tcBorders>
            <w:hideMark/>
          </w:tcPr>
          <w:p w:rsidRPr="0078274E" w:rsidR="0078274E" w:rsidP="00273E08" w:rsidRDefault="0078274E" w14:paraId="2740BEC4" w14:textId="77777777">
            <w:pPr>
              <w:rPr>
                <w:rFonts w:cs="Arial"/>
                <w:b/>
                <w:sz w:val="20"/>
                <w:szCs w:val="20"/>
              </w:rPr>
            </w:pPr>
            <w:r w:rsidRPr="0078274E">
              <w:rPr>
                <w:rFonts w:cs="Arial"/>
                <w:b/>
                <w:sz w:val="20"/>
                <w:szCs w:val="20"/>
              </w:rPr>
              <w:t>2</w:t>
            </w:r>
          </w:p>
        </w:tc>
        <w:tc>
          <w:tcPr>
            <w:tcW w:w="4358" w:type="dxa"/>
            <w:tcBorders>
              <w:top w:val="single" w:color="auto" w:sz="4" w:space="0"/>
              <w:left w:val="single" w:color="auto" w:sz="4" w:space="0"/>
              <w:bottom w:val="single" w:color="auto" w:sz="4" w:space="0"/>
              <w:right w:val="single" w:color="auto" w:sz="4" w:space="0"/>
            </w:tcBorders>
          </w:tcPr>
          <w:p w:rsidRPr="0078274E" w:rsidR="0078274E" w:rsidP="00273E08" w:rsidRDefault="0078274E" w14:paraId="79E319CD" w14:textId="77777777">
            <w:pPr>
              <w:rPr>
                <w:rFonts w:cs="Arial"/>
                <w:b/>
                <w:sz w:val="20"/>
                <w:szCs w:val="20"/>
              </w:rPr>
            </w:pPr>
            <w:r w:rsidRPr="0078274E">
              <w:rPr>
                <w:rFonts w:cs="Arial"/>
                <w:b/>
                <w:sz w:val="20"/>
                <w:szCs w:val="20"/>
              </w:rPr>
              <w:t>Description of the document</w:t>
            </w:r>
          </w:p>
          <w:p w:rsidRPr="0078274E" w:rsidR="0078274E" w:rsidP="00273E08" w:rsidRDefault="0078274E" w14:paraId="1861BAF2" w14:textId="77777777">
            <w:pPr>
              <w:jc w:val="both"/>
              <w:rPr>
                <w:rFonts w:cs="Arial"/>
                <w:bCs/>
                <w:sz w:val="20"/>
                <w:szCs w:val="20"/>
              </w:rPr>
            </w:pPr>
          </w:p>
          <w:p w:rsidRPr="0078274E" w:rsidR="0078274E" w:rsidP="00273E08" w:rsidRDefault="0078274E" w14:paraId="784D97EC" w14:textId="77777777">
            <w:pPr>
              <w:jc w:val="both"/>
              <w:rPr>
                <w:rFonts w:cs="Arial"/>
                <w:b/>
                <w:sz w:val="20"/>
                <w:szCs w:val="20"/>
              </w:rPr>
            </w:pPr>
            <w:r w:rsidRPr="0078274E">
              <w:rPr>
                <w:rFonts w:cs="Arial"/>
                <w:bCs/>
                <w:sz w:val="20"/>
                <w:szCs w:val="20"/>
              </w:rPr>
              <w:t>Prompt: What is the aim of this document</w:t>
            </w:r>
          </w:p>
        </w:tc>
        <w:tc>
          <w:tcPr>
            <w:tcW w:w="10501" w:type="dxa"/>
            <w:tcBorders>
              <w:top w:val="single" w:color="auto" w:sz="4" w:space="0"/>
              <w:left w:val="single" w:color="auto" w:sz="4" w:space="0"/>
              <w:bottom w:val="single" w:color="auto" w:sz="4" w:space="0"/>
              <w:right w:val="single" w:color="auto" w:sz="4" w:space="0"/>
            </w:tcBorders>
          </w:tcPr>
          <w:p w:rsidRPr="0078274E" w:rsidR="0078274E" w:rsidP="00273E08" w:rsidRDefault="0078274E" w14:paraId="53CA39E9" w14:textId="77777777">
            <w:pPr>
              <w:rPr>
                <w:rFonts w:cs="Arial"/>
                <w:bCs/>
                <w:sz w:val="20"/>
                <w:szCs w:val="20"/>
              </w:rPr>
            </w:pPr>
            <w:r w:rsidRPr="0078274E">
              <w:rPr>
                <w:rFonts w:cs="Arial"/>
                <w:bCs/>
                <w:sz w:val="20"/>
                <w:szCs w:val="20"/>
              </w:rPr>
              <w:t xml:space="preserve">The Policies are designed to support South West Yorkshire NHS Foundation Trust’s staff and volunteers, whatever their role and whoever they work with, in fulfilling their legal duty to safeguard and promote the welfare of both adults and children. </w:t>
            </w:r>
          </w:p>
          <w:p w:rsidRPr="0078274E" w:rsidR="0078274E" w:rsidP="00273E08" w:rsidRDefault="0078274E" w14:paraId="101C7F2E" w14:textId="77777777">
            <w:pPr>
              <w:rPr>
                <w:rFonts w:cs="Arial"/>
                <w:bCs/>
                <w:sz w:val="20"/>
                <w:szCs w:val="20"/>
              </w:rPr>
            </w:pPr>
          </w:p>
          <w:p w:rsidRPr="0078274E" w:rsidR="0078274E" w:rsidP="00273E08" w:rsidRDefault="0078274E" w14:paraId="3047D1E4" w14:textId="77777777">
            <w:pPr>
              <w:rPr>
                <w:rFonts w:cs="Arial"/>
                <w:bCs/>
                <w:sz w:val="20"/>
                <w:szCs w:val="20"/>
              </w:rPr>
            </w:pPr>
            <w:r w:rsidRPr="0078274E">
              <w:rPr>
                <w:rFonts w:cs="Arial"/>
                <w:bCs/>
                <w:sz w:val="20"/>
                <w:szCs w:val="20"/>
              </w:rPr>
              <w:t>The policies support all staff and volunteers within South West Yorkshire NHS Foundation Trust to fulfil their safeguarding duties and also benefit the adults, children and families within the communities we work.</w:t>
            </w:r>
          </w:p>
          <w:p w:rsidRPr="0078274E" w:rsidR="0078274E" w:rsidP="00273E08" w:rsidRDefault="0078274E" w14:paraId="4E4BEAEC" w14:textId="77777777">
            <w:pPr>
              <w:rPr>
                <w:rFonts w:cs="Arial"/>
                <w:b/>
                <w:sz w:val="20"/>
                <w:szCs w:val="20"/>
              </w:rPr>
            </w:pPr>
          </w:p>
        </w:tc>
      </w:tr>
      <w:tr w:rsidRPr="0078274E" w:rsidR="0078274E" w:rsidTr="00273E08" w14:paraId="1224040C" w14:textId="77777777">
        <w:trPr>
          <w:trHeight w:val="656"/>
        </w:trPr>
        <w:tc>
          <w:tcPr>
            <w:tcW w:w="846" w:type="dxa"/>
            <w:tcBorders>
              <w:top w:val="single" w:color="auto" w:sz="4" w:space="0"/>
              <w:left w:val="single" w:color="auto" w:sz="4" w:space="0"/>
              <w:bottom w:val="single" w:color="auto" w:sz="4" w:space="0"/>
              <w:right w:val="single" w:color="auto" w:sz="4" w:space="0"/>
            </w:tcBorders>
            <w:hideMark/>
          </w:tcPr>
          <w:p w:rsidRPr="0078274E" w:rsidR="0078274E" w:rsidP="00273E08" w:rsidRDefault="0078274E" w14:paraId="41B450FA" w14:textId="77777777">
            <w:pPr>
              <w:rPr>
                <w:rFonts w:cs="Arial"/>
                <w:b/>
                <w:sz w:val="20"/>
                <w:szCs w:val="20"/>
              </w:rPr>
            </w:pPr>
            <w:r w:rsidRPr="0078274E">
              <w:rPr>
                <w:rFonts w:cs="Arial"/>
                <w:b/>
                <w:sz w:val="20"/>
                <w:szCs w:val="20"/>
              </w:rPr>
              <w:t>3</w:t>
            </w:r>
          </w:p>
        </w:tc>
        <w:tc>
          <w:tcPr>
            <w:tcW w:w="4358" w:type="dxa"/>
            <w:tcBorders>
              <w:top w:val="single" w:color="auto" w:sz="4" w:space="0"/>
              <w:left w:val="single" w:color="auto" w:sz="4" w:space="0"/>
              <w:bottom w:val="single" w:color="auto" w:sz="4" w:space="0"/>
              <w:right w:val="single" w:color="auto" w:sz="4" w:space="0"/>
            </w:tcBorders>
            <w:hideMark/>
          </w:tcPr>
          <w:p w:rsidRPr="0078274E" w:rsidR="0078274E" w:rsidP="00273E08" w:rsidRDefault="0078274E" w14:paraId="3D9359B1" w14:textId="77777777">
            <w:pPr>
              <w:rPr>
                <w:rFonts w:cs="Arial"/>
                <w:b/>
                <w:sz w:val="20"/>
                <w:szCs w:val="20"/>
              </w:rPr>
            </w:pPr>
            <w:r w:rsidRPr="0078274E">
              <w:rPr>
                <w:rFonts w:cs="Arial"/>
                <w:b/>
                <w:sz w:val="20"/>
                <w:szCs w:val="20"/>
              </w:rPr>
              <w:t>Lead contact person for the Equality Impact Assessment</w:t>
            </w:r>
          </w:p>
        </w:tc>
        <w:tc>
          <w:tcPr>
            <w:tcW w:w="10501" w:type="dxa"/>
            <w:tcBorders>
              <w:top w:val="single" w:color="auto" w:sz="4" w:space="0"/>
              <w:left w:val="single" w:color="auto" w:sz="4" w:space="0"/>
              <w:bottom w:val="single" w:color="auto" w:sz="4" w:space="0"/>
              <w:right w:val="single" w:color="auto" w:sz="4" w:space="0"/>
            </w:tcBorders>
          </w:tcPr>
          <w:p w:rsidRPr="0078274E" w:rsidR="0078274E" w:rsidP="00273E08" w:rsidRDefault="0078274E" w14:paraId="58E4B118" w14:textId="77777777">
            <w:pPr>
              <w:rPr>
                <w:rFonts w:cs="Arial"/>
                <w:bCs/>
                <w:sz w:val="20"/>
                <w:szCs w:val="20"/>
              </w:rPr>
            </w:pPr>
            <w:r w:rsidRPr="0078274E">
              <w:rPr>
                <w:rFonts w:cs="Arial"/>
                <w:bCs/>
                <w:sz w:val="20"/>
                <w:szCs w:val="20"/>
              </w:rPr>
              <w:t>Shelley Knight – Named Nurse Safeguarding Children</w:t>
            </w:r>
          </w:p>
          <w:p w:rsidRPr="0078274E" w:rsidR="0078274E" w:rsidP="00273E08" w:rsidRDefault="0078274E" w14:paraId="586ABEBB" w14:textId="77777777">
            <w:pPr>
              <w:rPr>
                <w:rFonts w:cs="Arial"/>
                <w:bCs/>
                <w:sz w:val="20"/>
                <w:szCs w:val="20"/>
              </w:rPr>
            </w:pPr>
          </w:p>
        </w:tc>
      </w:tr>
      <w:tr w:rsidRPr="0078274E" w:rsidR="0078274E" w:rsidTr="00273E08" w14:paraId="394AAB83" w14:textId="77777777">
        <w:trPr>
          <w:trHeight w:val="656"/>
        </w:trPr>
        <w:tc>
          <w:tcPr>
            <w:tcW w:w="846" w:type="dxa"/>
            <w:tcBorders>
              <w:top w:val="single" w:color="auto" w:sz="4" w:space="0"/>
              <w:left w:val="single" w:color="auto" w:sz="4" w:space="0"/>
              <w:bottom w:val="single" w:color="auto" w:sz="4" w:space="0"/>
              <w:right w:val="single" w:color="auto" w:sz="4" w:space="0"/>
            </w:tcBorders>
            <w:hideMark/>
          </w:tcPr>
          <w:p w:rsidRPr="0078274E" w:rsidR="0078274E" w:rsidP="00273E08" w:rsidRDefault="0078274E" w14:paraId="0ABBFA5C" w14:textId="77777777">
            <w:pPr>
              <w:rPr>
                <w:rFonts w:cs="Arial"/>
                <w:b/>
                <w:sz w:val="20"/>
                <w:szCs w:val="20"/>
              </w:rPr>
            </w:pPr>
            <w:r w:rsidRPr="0078274E">
              <w:rPr>
                <w:rFonts w:cs="Arial"/>
                <w:b/>
                <w:sz w:val="20"/>
                <w:szCs w:val="20"/>
              </w:rPr>
              <w:t>4</w:t>
            </w:r>
          </w:p>
        </w:tc>
        <w:tc>
          <w:tcPr>
            <w:tcW w:w="4358" w:type="dxa"/>
            <w:tcBorders>
              <w:top w:val="single" w:color="auto" w:sz="4" w:space="0"/>
              <w:left w:val="single" w:color="auto" w:sz="4" w:space="0"/>
              <w:bottom w:val="single" w:color="auto" w:sz="4" w:space="0"/>
              <w:right w:val="single" w:color="auto" w:sz="4" w:space="0"/>
            </w:tcBorders>
            <w:hideMark/>
          </w:tcPr>
          <w:p w:rsidRPr="0078274E" w:rsidR="0078274E" w:rsidP="00273E08" w:rsidRDefault="0078274E" w14:paraId="68803F29" w14:textId="77777777">
            <w:pPr>
              <w:rPr>
                <w:rFonts w:cs="Arial"/>
                <w:b/>
                <w:sz w:val="20"/>
                <w:szCs w:val="20"/>
              </w:rPr>
            </w:pPr>
            <w:r w:rsidRPr="0078274E">
              <w:rPr>
                <w:rFonts w:cs="Arial"/>
                <w:b/>
                <w:sz w:val="20"/>
                <w:szCs w:val="20"/>
              </w:rPr>
              <w:t>Who else is involved in undertaking this Equality Impact Assessment</w:t>
            </w:r>
          </w:p>
        </w:tc>
        <w:tc>
          <w:tcPr>
            <w:tcW w:w="10501" w:type="dxa"/>
            <w:tcBorders>
              <w:top w:val="single" w:color="auto" w:sz="4" w:space="0"/>
              <w:left w:val="single" w:color="auto" w:sz="4" w:space="0"/>
              <w:bottom w:val="single" w:color="auto" w:sz="4" w:space="0"/>
              <w:right w:val="single" w:color="auto" w:sz="4" w:space="0"/>
            </w:tcBorders>
          </w:tcPr>
          <w:p w:rsidRPr="0078274E" w:rsidR="0078274E" w:rsidP="00273E08" w:rsidRDefault="0078274E" w14:paraId="1B03FA63" w14:textId="77777777">
            <w:pPr>
              <w:rPr>
                <w:rFonts w:cs="Arial"/>
                <w:bCs/>
                <w:sz w:val="20"/>
                <w:szCs w:val="20"/>
              </w:rPr>
            </w:pPr>
            <w:r w:rsidRPr="0078274E">
              <w:rPr>
                <w:rFonts w:cs="Arial"/>
                <w:bCs/>
                <w:sz w:val="20"/>
                <w:szCs w:val="20"/>
              </w:rPr>
              <w:t>Safeguarding Team</w:t>
            </w:r>
          </w:p>
          <w:p w:rsidRPr="0078274E" w:rsidR="0078274E" w:rsidP="00273E08" w:rsidRDefault="0078274E" w14:paraId="02A9706D" w14:textId="77777777">
            <w:pPr>
              <w:rPr>
                <w:rFonts w:cs="Arial"/>
                <w:bCs/>
                <w:sz w:val="20"/>
                <w:szCs w:val="20"/>
              </w:rPr>
            </w:pPr>
          </w:p>
        </w:tc>
      </w:tr>
      <w:tr w:rsidRPr="0078274E" w:rsidR="0078274E" w:rsidTr="00273E08" w14:paraId="5E80605C" w14:textId="77777777">
        <w:trPr>
          <w:trHeight w:val="656"/>
        </w:trPr>
        <w:tc>
          <w:tcPr>
            <w:tcW w:w="846" w:type="dxa"/>
            <w:tcBorders>
              <w:top w:val="single" w:color="auto" w:sz="4" w:space="0"/>
              <w:left w:val="single" w:color="auto" w:sz="4" w:space="0"/>
              <w:bottom w:val="single" w:color="auto" w:sz="4" w:space="0"/>
              <w:right w:val="single" w:color="auto" w:sz="4" w:space="0"/>
            </w:tcBorders>
            <w:hideMark/>
          </w:tcPr>
          <w:p w:rsidRPr="0078274E" w:rsidR="0078274E" w:rsidP="00273E08" w:rsidRDefault="0078274E" w14:paraId="00A296FD" w14:textId="77777777">
            <w:pPr>
              <w:rPr>
                <w:rFonts w:cs="Arial"/>
                <w:b/>
                <w:sz w:val="20"/>
                <w:szCs w:val="20"/>
              </w:rPr>
            </w:pPr>
            <w:r w:rsidRPr="0078274E">
              <w:rPr>
                <w:rFonts w:cs="Arial"/>
                <w:b/>
                <w:sz w:val="20"/>
                <w:szCs w:val="20"/>
              </w:rPr>
              <w:t>5</w:t>
            </w:r>
          </w:p>
        </w:tc>
        <w:tc>
          <w:tcPr>
            <w:tcW w:w="4358" w:type="dxa"/>
            <w:tcBorders>
              <w:top w:val="single" w:color="auto" w:sz="4" w:space="0"/>
              <w:left w:val="single" w:color="auto" w:sz="4" w:space="0"/>
              <w:bottom w:val="single" w:color="auto" w:sz="4" w:space="0"/>
              <w:right w:val="single" w:color="auto" w:sz="4" w:space="0"/>
            </w:tcBorders>
          </w:tcPr>
          <w:p w:rsidRPr="0078274E" w:rsidR="0078274E" w:rsidP="00273E08" w:rsidRDefault="0078274E" w14:paraId="78871C95" w14:textId="77777777">
            <w:pPr>
              <w:rPr>
                <w:rFonts w:cs="Arial"/>
                <w:b/>
                <w:sz w:val="20"/>
                <w:szCs w:val="20"/>
              </w:rPr>
            </w:pPr>
            <w:r w:rsidRPr="0078274E">
              <w:rPr>
                <w:rFonts w:cs="Arial"/>
                <w:b/>
                <w:sz w:val="20"/>
                <w:szCs w:val="20"/>
              </w:rPr>
              <w:t>Sources of information used to identify barriers etc</w:t>
            </w:r>
          </w:p>
          <w:p w:rsidRPr="0078274E" w:rsidR="0078274E" w:rsidP="00273E08" w:rsidRDefault="0078274E" w14:paraId="72607491" w14:textId="77777777">
            <w:pPr>
              <w:rPr>
                <w:rFonts w:cs="Arial"/>
                <w:sz w:val="20"/>
                <w:szCs w:val="20"/>
              </w:rPr>
            </w:pPr>
          </w:p>
          <w:p w:rsidRPr="0078274E" w:rsidR="0078274E" w:rsidP="00273E08" w:rsidRDefault="0078274E" w14:paraId="7964CE64" w14:textId="77777777">
            <w:pPr>
              <w:spacing w:after="200" w:line="276" w:lineRule="auto"/>
              <w:rPr>
                <w:rFonts w:cs="Arial"/>
                <w:b/>
                <w:sz w:val="20"/>
                <w:szCs w:val="20"/>
              </w:rPr>
            </w:pPr>
            <w:r w:rsidRPr="0078274E">
              <w:rPr>
                <w:rFonts w:cs="Arial"/>
                <w:sz w:val="20"/>
                <w:szCs w:val="20"/>
              </w:rPr>
              <w:t>Prompts: service delivery equality data – refer to equality dashboards (</w:t>
            </w:r>
            <w:hyperlink w:history="1" r:id="rId53">
              <w:r w:rsidRPr="0078274E">
                <w:rPr>
                  <w:rFonts w:cs="Arial"/>
                  <w:color w:val="0000FF"/>
                  <w:sz w:val="20"/>
                  <w:szCs w:val="20"/>
                  <w:u w:val="single"/>
                </w:rPr>
                <w:t>BI Reporting - Home (sharepoint.com)</w:t>
              </w:r>
            </w:hyperlink>
            <w:r w:rsidRPr="0078274E">
              <w:rPr>
                <w:rFonts w:cs="Arial"/>
                <w:color w:val="0000FF"/>
                <w:sz w:val="20"/>
                <w:szCs w:val="20"/>
                <w:u w:val="single"/>
              </w:rPr>
              <w:t xml:space="preserve"> </w:t>
            </w:r>
            <w:r w:rsidRPr="0078274E">
              <w:rPr>
                <w:rFonts w:cs="Arial"/>
                <w:sz w:val="20"/>
                <w:szCs w:val="20"/>
              </w:rPr>
              <w:t xml:space="preserve">satisfaction surveys, complaints, local demographics, national or local research &amp; statistics, anecdotal.  Contact </w:t>
            </w:r>
            <w:hyperlink w:history="1" r:id="rId54">
              <w:r w:rsidRPr="0078274E">
                <w:rPr>
                  <w:rFonts w:cs="Arial"/>
                  <w:color w:val="0000FF"/>
                  <w:sz w:val="20"/>
                  <w:szCs w:val="20"/>
                  <w:u w:val="single"/>
                </w:rPr>
                <w:t>InvolvingPeople@swyt.nhs.uk</w:t>
              </w:r>
            </w:hyperlink>
            <w:r w:rsidRPr="0078274E">
              <w:rPr>
                <w:rFonts w:cs="Arial"/>
                <w:sz w:val="20"/>
                <w:szCs w:val="20"/>
              </w:rPr>
              <w:t xml:space="preserve"> for insight</w:t>
            </w:r>
          </w:p>
          <w:p w:rsidRPr="0078274E" w:rsidR="0078274E" w:rsidP="00273E08" w:rsidRDefault="0078274E" w14:paraId="2B4ECBF0" w14:textId="77777777">
            <w:pPr>
              <w:rPr>
                <w:rFonts w:cs="Arial"/>
                <w:sz w:val="20"/>
                <w:szCs w:val="20"/>
              </w:rPr>
            </w:pPr>
          </w:p>
          <w:p w:rsidRPr="0078274E" w:rsidR="0078274E" w:rsidP="00273E08" w:rsidRDefault="0078274E" w14:paraId="08F2888A" w14:textId="77777777">
            <w:pPr>
              <w:rPr>
                <w:rFonts w:cs="Arial"/>
                <w:b/>
                <w:sz w:val="20"/>
                <w:szCs w:val="20"/>
              </w:rPr>
            </w:pPr>
            <w:r w:rsidRPr="0078274E">
              <w:rPr>
                <w:rFonts w:cs="Arial"/>
                <w:b/>
                <w:sz w:val="20"/>
                <w:szCs w:val="20"/>
              </w:rPr>
              <w:t>What does your research tell you about the impact your proposal will have on the following equality groups?</w:t>
            </w:r>
          </w:p>
          <w:p w:rsidRPr="0078274E" w:rsidR="0078274E" w:rsidP="00273E08" w:rsidRDefault="0078274E" w14:paraId="5B6CBB25" w14:textId="77777777">
            <w:pPr>
              <w:rPr>
                <w:rFonts w:cs="Arial"/>
                <w:b/>
                <w:sz w:val="20"/>
                <w:szCs w:val="20"/>
              </w:rPr>
            </w:pPr>
          </w:p>
        </w:tc>
        <w:tc>
          <w:tcPr>
            <w:tcW w:w="10501" w:type="dxa"/>
            <w:tcBorders>
              <w:top w:val="single" w:color="auto" w:sz="4" w:space="0"/>
              <w:left w:val="single" w:color="auto" w:sz="4" w:space="0"/>
              <w:bottom w:val="single" w:color="auto" w:sz="4" w:space="0"/>
              <w:right w:val="single" w:color="auto" w:sz="4" w:space="0"/>
            </w:tcBorders>
          </w:tcPr>
          <w:p w:rsidRPr="0078274E" w:rsidR="0078274E" w:rsidP="00273E08" w:rsidRDefault="0078274E" w14:paraId="7554704D" w14:textId="77777777">
            <w:pPr>
              <w:rPr>
                <w:rFonts w:cs="Arial"/>
                <w:bCs/>
                <w:sz w:val="20"/>
                <w:szCs w:val="20"/>
              </w:rPr>
            </w:pPr>
            <w:r w:rsidRPr="0078274E">
              <w:rPr>
                <w:rFonts w:cs="Arial"/>
                <w:bCs/>
                <w:sz w:val="20"/>
                <w:szCs w:val="20"/>
              </w:rPr>
              <w:t xml:space="preserve">We aim to understand equality and address inequality through inclusive involvement. Our priorities remain high, the standard of care we deliver is based on 4 key areas.  We work with the integrated care system and our aims are to improve health, improve care, improve resources, and make this a great place to work.  </w:t>
            </w:r>
          </w:p>
          <w:p w:rsidRPr="0078274E" w:rsidR="0078274E" w:rsidP="00273E08" w:rsidRDefault="0078274E" w14:paraId="43652F76" w14:textId="77777777">
            <w:pPr>
              <w:rPr>
                <w:rFonts w:cs="Arial"/>
                <w:bCs/>
                <w:sz w:val="20"/>
                <w:szCs w:val="20"/>
              </w:rPr>
            </w:pPr>
          </w:p>
          <w:p w:rsidRPr="0078274E" w:rsidR="0078274E" w:rsidP="00273E08" w:rsidRDefault="0078274E" w14:paraId="1BDA9484" w14:textId="77777777">
            <w:pPr>
              <w:rPr>
                <w:rFonts w:cs="Arial"/>
                <w:bCs/>
                <w:sz w:val="20"/>
                <w:szCs w:val="20"/>
              </w:rPr>
            </w:pPr>
            <w:r w:rsidRPr="0078274E">
              <w:rPr>
                <w:rFonts w:cs="Arial"/>
                <w:bCs/>
                <w:sz w:val="20"/>
                <w:szCs w:val="20"/>
              </w:rPr>
              <w:t xml:space="preserve">The annual report for equality 2020/21 suggests we are working towards improving how we address inequalities across the geographical area and the communities we work with. Thousands of people use our service every year and from this we are still adapting to the diverse population we serve. We know that working with a diverse population and people with severe mental and physical health conditions who have a lower life expectancy. </w:t>
            </w:r>
          </w:p>
          <w:p w:rsidRPr="0078274E" w:rsidR="0078274E" w:rsidP="00273E08" w:rsidRDefault="0078274E" w14:paraId="2B804CD8" w14:textId="77777777">
            <w:pPr>
              <w:rPr>
                <w:rFonts w:cs="Arial"/>
                <w:bCs/>
                <w:sz w:val="20"/>
                <w:szCs w:val="20"/>
              </w:rPr>
            </w:pPr>
          </w:p>
          <w:p w:rsidRPr="0078274E" w:rsidR="0078274E" w:rsidP="00273E08" w:rsidRDefault="0078274E" w14:paraId="7410B97B" w14:textId="77777777">
            <w:pPr>
              <w:rPr>
                <w:rFonts w:cs="Arial"/>
                <w:bCs/>
                <w:sz w:val="20"/>
                <w:szCs w:val="20"/>
              </w:rPr>
            </w:pPr>
            <w:r w:rsidRPr="0078274E">
              <w:rPr>
                <w:rFonts w:cs="Arial"/>
                <w:bCs/>
                <w:sz w:val="20"/>
                <w:szCs w:val="20"/>
              </w:rPr>
              <w:t xml:space="preserve">Services across the South West Yorkshire NHS Foundation Trust provide a high standard of care that focuses on the persons overall wellbeing and health, and we prioritise health needs by placing the person in the centre and responding to individual’s needs. </w:t>
            </w:r>
          </w:p>
          <w:p w:rsidRPr="0078274E" w:rsidR="0078274E" w:rsidP="00273E08" w:rsidRDefault="0078274E" w14:paraId="40A89AAC" w14:textId="77777777">
            <w:pPr>
              <w:rPr>
                <w:rFonts w:cs="Arial"/>
                <w:bCs/>
                <w:sz w:val="20"/>
                <w:szCs w:val="20"/>
              </w:rPr>
            </w:pPr>
          </w:p>
          <w:p w:rsidRPr="0078274E" w:rsidR="0078274E" w:rsidP="00273E08" w:rsidRDefault="0078274E" w14:paraId="1F427D0C" w14:textId="77777777">
            <w:pPr>
              <w:rPr>
                <w:rFonts w:cs="Arial"/>
                <w:bCs/>
                <w:sz w:val="20"/>
                <w:szCs w:val="20"/>
              </w:rPr>
            </w:pPr>
            <w:r w:rsidRPr="0078274E">
              <w:rPr>
                <w:rFonts w:cs="Arial"/>
                <w:bCs/>
                <w:sz w:val="20"/>
                <w:szCs w:val="20"/>
              </w:rPr>
              <w:t xml:space="preserve">The figures shown in the following data demonstrates there is more work to do to ensure that our services reach and support our diverse population, workforce, and volunteers.  This work will be reflected in the annual action plan for equality and inclusion, workforce, and volunteers. </w:t>
            </w:r>
          </w:p>
          <w:p w:rsidRPr="0078274E" w:rsidR="0078274E" w:rsidP="00273E08" w:rsidRDefault="0078274E" w14:paraId="54C3F08D" w14:textId="77777777">
            <w:pPr>
              <w:rPr>
                <w:rFonts w:cs="Arial"/>
                <w:bCs/>
                <w:sz w:val="20"/>
                <w:szCs w:val="20"/>
              </w:rPr>
            </w:pPr>
          </w:p>
          <w:p w:rsidRPr="0078274E" w:rsidR="0078274E" w:rsidP="00273E08" w:rsidRDefault="0078274E" w14:paraId="7BF03E17" w14:textId="77777777">
            <w:pPr>
              <w:rPr>
                <w:rFonts w:cs="Arial"/>
                <w:bCs/>
                <w:sz w:val="20"/>
                <w:szCs w:val="20"/>
              </w:rPr>
            </w:pPr>
            <w:r w:rsidRPr="0078274E">
              <w:rPr>
                <w:rFonts w:cs="Arial"/>
                <w:bCs/>
                <w:sz w:val="20"/>
                <w:szCs w:val="20"/>
              </w:rPr>
              <w:t xml:space="preserve">The data provided reflects the population statistics for our localities in respect of race equality, disability, gender, age, religion and belief, marriage, and civil partnership from census data. We also have access to JNA and public health profiles for our localities. </w:t>
            </w:r>
          </w:p>
          <w:p w:rsidRPr="0078274E" w:rsidR="0078274E" w:rsidP="00273E08" w:rsidRDefault="0078274E" w14:paraId="4A8AF5A3" w14:textId="77777777">
            <w:pPr>
              <w:rPr>
                <w:rFonts w:cs="Arial"/>
                <w:b/>
                <w:sz w:val="20"/>
                <w:szCs w:val="20"/>
              </w:rPr>
            </w:pPr>
          </w:p>
          <w:p w:rsidRPr="0078274E" w:rsidR="0078274E" w:rsidP="00273E08" w:rsidRDefault="0078274E" w14:paraId="4FFE3CAA" w14:textId="77777777">
            <w:pPr>
              <w:rPr>
                <w:rFonts w:cs="Arial"/>
                <w:bCs/>
                <w:sz w:val="20"/>
                <w:szCs w:val="20"/>
                <w:u w:val="single"/>
              </w:rPr>
            </w:pPr>
            <w:r w:rsidRPr="0078274E">
              <w:rPr>
                <w:rFonts w:cs="Arial"/>
                <w:bCs/>
                <w:sz w:val="20"/>
                <w:szCs w:val="20"/>
                <w:u w:val="single"/>
              </w:rPr>
              <w:t>The communities we serve:</w:t>
            </w:r>
          </w:p>
          <w:p w:rsidRPr="0078274E" w:rsidR="0078274E" w:rsidP="00273E08" w:rsidRDefault="0078274E" w14:paraId="676A266A" w14:textId="77777777">
            <w:pPr>
              <w:rPr>
                <w:rFonts w:cs="Arial"/>
                <w:bCs/>
                <w:sz w:val="20"/>
                <w:szCs w:val="20"/>
                <w:u w:val="single"/>
              </w:rPr>
            </w:pPr>
          </w:p>
          <w:p w:rsidRPr="0078274E" w:rsidR="0078274E" w:rsidP="00273E08" w:rsidRDefault="0078274E" w14:paraId="6E50967C" w14:textId="77777777">
            <w:pPr>
              <w:rPr>
                <w:rFonts w:cs="Arial"/>
                <w:bCs/>
                <w:sz w:val="20"/>
                <w:szCs w:val="20"/>
                <w:u w:val="single"/>
              </w:rPr>
            </w:pPr>
            <w:r w:rsidRPr="0078274E">
              <w:rPr>
                <w:rFonts w:cs="Arial"/>
                <w:bCs/>
                <w:sz w:val="20"/>
                <w:szCs w:val="20"/>
                <w:u w:val="single"/>
              </w:rPr>
              <w:t>GENERAL</w:t>
            </w:r>
          </w:p>
          <w:p w:rsidRPr="0078274E" w:rsidR="0078274E" w:rsidP="00273E08" w:rsidRDefault="0078274E" w14:paraId="24A9F50E" w14:textId="77777777">
            <w:pPr>
              <w:rPr>
                <w:rFonts w:cs="Arial"/>
                <w:b/>
                <w:sz w:val="20"/>
                <w:szCs w:val="20"/>
              </w:rPr>
            </w:pPr>
          </w:p>
          <w:p w:rsidRPr="0078274E" w:rsidR="0078274E" w:rsidP="00273E08" w:rsidRDefault="0078274E" w14:paraId="272AE40B" w14:textId="77777777">
            <w:pPr>
              <w:rPr>
                <w:rFonts w:cs="Arial"/>
                <w:bCs/>
                <w:sz w:val="20"/>
                <w:szCs w:val="20"/>
              </w:rPr>
            </w:pPr>
            <w:r w:rsidRPr="0078274E">
              <w:rPr>
                <w:rFonts w:cs="Arial"/>
                <w:bCs/>
                <w:sz w:val="20"/>
                <w:szCs w:val="20"/>
              </w:rPr>
              <w:t>In all communities the 2011 census tells us that on average across all areas there is a 1% difference in the population reported as male and female, with female reporting higher.  Across all ages Calderdale has the highest 0-15 population at 19.6% and Barnsley has a higher working age population 30-44 at 26% and older population 60+ at 23.8%. Christianity and Islam respectively are both the highest reported religion and belief.</w:t>
            </w:r>
          </w:p>
          <w:p w:rsidRPr="0078274E" w:rsidR="0078274E" w:rsidP="00273E08" w:rsidRDefault="0078274E" w14:paraId="337B3830" w14:textId="77777777">
            <w:pPr>
              <w:rPr>
                <w:rFonts w:cs="Arial"/>
                <w:bCs/>
                <w:sz w:val="20"/>
                <w:szCs w:val="20"/>
              </w:rPr>
            </w:pPr>
          </w:p>
          <w:p w:rsidRPr="0078274E" w:rsidR="0078274E" w:rsidP="00273E08" w:rsidRDefault="0078274E" w14:paraId="19275A23" w14:textId="77777777">
            <w:pPr>
              <w:rPr>
                <w:rFonts w:cs="Arial"/>
                <w:bCs/>
                <w:sz w:val="20"/>
                <w:szCs w:val="20"/>
              </w:rPr>
            </w:pPr>
            <w:r w:rsidRPr="0078274E">
              <w:rPr>
                <w:rFonts w:cs="Arial"/>
                <w:bCs/>
                <w:sz w:val="20"/>
                <w:szCs w:val="20"/>
              </w:rPr>
              <w:t xml:space="preserve">We know that White British people make up 87% of our region’s local authority population, more than the England average of 81%. The other main minority groups include Black or Black British people comprised 1%, less than the England average of 3%, while Asian or Asian British people comprised 8%, the same as the England average (2011 census). The local authorities with the largest proportions of Asian people are Kirklees (16%) and Calderdale (8%). This profile is likely to change significantly over the next 20 years with BME groups accounting for almost 80% of the UK’s population growth (Policy Exchange, 2014). </w:t>
            </w:r>
          </w:p>
          <w:p w:rsidRPr="0078274E" w:rsidR="0078274E" w:rsidP="00273E08" w:rsidRDefault="0078274E" w14:paraId="15B9BC3F" w14:textId="77777777">
            <w:pPr>
              <w:rPr>
                <w:rFonts w:cs="Arial"/>
                <w:bCs/>
                <w:sz w:val="20"/>
                <w:szCs w:val="20"/>
              </w:rPr>
            </w:pPr>
          </w:p>
          <w:p w:rsidRPr="0078274E" w:rsidR="0078274E" w:rsidP="00273E08" w:rsidRDefault="0078274E" w14:paraId="117773F6" w14:textId="77777777">
            <w:pPr>
              <w:rPr>
                <w:rFonts w:cs="Arial"/>
                <w:bCs/>
                <w:sz w:val="20"/>
                <w:szCs w:val="20"/>
              </w:rPr>
            </w:pPr>
            <w:r w:rsidRPr="0078274E">
              <w:rPr>
                <w:rFonts w:cs="Arial"/>
                <w:bCs/>
                <w:sz w:val="20"/>
                <w:szCs w:val="20"/>
              </w:rPr>
              <w:t>We know that those who report having a disability that impacts them a lot is higher than the census 2011 national average of just over 4% in our local areas range from 8% to over 13% in the communities the Trust cover.</w:t>
            </w:r>
          </w:p>
          <w:p w:rsidRPr="0078274E" w:rsidR="0078274E" w:rsidP="00273E08" w:rsidRDefault="0078274E" w14:paraId="2EA86B40" w14:textId="77777777">
            <w:pPr>
              <w:rPr>
                <w:rFonts w:cs="Arial"/>
                <w:bCs/>
                <w:sz w:val="20"/>
                <w:szCs w:val="20"/>
              </w:rPr>
            </w:pPr>
          </w:p>
          <w:p w:rsidRPr="0078274E" w:rsidR="0078274E" w:rsidP="00273E08" w:rsidRDefault="0078274E" w14:paraId="0E2749A6" w14:textId="77777777">
            <w:pPr>
              <w:rPr>
                <w:rFonts w:cs="Arial"/>
                <w:bCs/>
                <w:sz w:val="20"/>
                <w:szCs w:val="20"/>
              </w:rPr>
            </w:pPr>
          </w:p>
          <w:p w:rsidRPr="0078274E" w:rsidR="0078274E" w:rsidP="00273E08" w:rsidRDefault="0078274E" w14:paraId="14411F27" w14:textId="77777777">
            <w:pPr>
              <w:rPr>
                <w:rFonts w:cs="Arial"/>
                <w:bCs/>
                <w:sz w:val="20"/>
                <w:szCs w:val="20"/>
              </w:rPr>
            </w:pPr>
            <w:r w:rsidRPr="0078274E">
              <w:rPr>
                <w:rFonts w:cs="Arial"/>
                <w:bCs/>
                <w:sz w:val="20"/>
                <w:szCs w:val="20"/>
              </w:rPr>
              <w:t>INEQUALITIES JOINT STRATEGIC NEEDS ASSESSMENT (JSNA)  INFORMATION</w:t>
            </w:r>
          </w:p>
          <w:p w:rsidRPr="0078274E" w:rsidR="0078274E" w:rsidP="00273E08" w:rsidRDefault="0078274E" w14:paraId="2154D756" w14:textId="77777777">
            <w:pPr>
              <w:rPr>
                <w:rFonts w:cs="Arial"/>
                <w:bCs/>
                <w:sz w:val="20"/>
                <w:szCs w:val="20"/>
              </w:rPr>
            </w:pPr>
          </w:p>
          <w:p w:rsidRPr="0078274E" w:rsidR="0078274E" w:rsidP="00273E08" w:rsidRDefault="0078274E" w14:paraId="4ED5D29C" w14:textId="77777777">
            <w:pPr>
              <w:rPr>
                <w:rFonts w:cs="Arial"/>
                <w:bCs/>
                <w:sz w:val="20"/>
                <w:szCs w:val="20"/>
              </w:rPr>
            </w:pPr>
            <w:r w:rsidRPr="0078274E">
              <w:rPr>
                <w:rFonts w:cs="Arial"/>
                <w:bCs/>
                <w:sz w:val="20"/>
                <w:szCs w:val="20"/>
              </w:rPr>
              <w:t>CALDERDALE</w:t>
            </w:r>
          </w:p>
          <w:p w:rsidRPr="0078274E" w:rsidR="0078274E" w:rsidP="00273E08" w:rsidRDefault="0078274E" w14:paraId="7BFD98BD" w14:textId="77777777">
            <w:pPr>
              <w:rPr>
                <w:rFonts w:cs="Arial"/>
                <w:bCs/>
                <w:sz w:val="20"/>
                <w:szCs w:val="20"/>
              </w:rPr>
            </w:pPr>
          </w:p>
          <w:p w:rsidRPr="0078274E" w:rsidR="0078274E" w:rsidP="00273E08" w:rsidRDefault="0078274E" w14:paraId="4AD98458" w14:textId="77777777">
            <w:pPr>
              <w:rPr>
                <w:rFonts w:cs="Arial"/>
                <w:bCs/>
                <w:sz w:val="20"/>
                <w:szCs w:val="20"/>
              </w:rPr>
            </w:pPr>
            <w:r w:rsidRPr="0078274E">
              <w:rPr>
                <w:rFonts w:cs="Arial"/>
                <w:bCs/>
                <w:sz w:val="20"/>
                <w:szCs w:val="20"/>
              </w:rPr>
              <w:t>Of 326 local authority districts, Calderdale is ranked the 89 most deprived (the lower the rank, the higher the deprivation).</w:t>
            </w:r>
          </w:p>
          <w:p w:rsidRPr="0078274E" w:rsidR="0078274E" w:rsidP="00273E08" w:rsidRDefault="0078274E" w14:paraId="15B6FD36" w14:textId="77777777">
            <w:pPr>
              <w:rPr>
                <w:rFonts w:cs="Arial"/>
                <w:bCs/>
                <w:sz w:val="20"/>
                <w:szCs w:val="20"/>
              </w:rPr>
            </w:pPr>
          </w:p>
          <w:p w:rsidRPr="0078274E" w:rsidR="0078274E" w:rsidP="00273E08" w:rsidRDefault="0078274E" w14:paraId="281CC0E8" w14:textId="77777777">
            <w:pPr>
              <w:rPr>
                <w:rFonts w:cs="Arial"/>
                <w:bCs/>
                <w:sz w:val="20"/>
                <w:szCs w:val="20"/>
              </w:rPr>
            </w:pPr>
            <w:r w:rsidRPr="0078274E">
              <w:rPr>
                <w:rFonts w:cs="Arial"/>
                <w:bCs/>
                <w:sz w:val="20"/>
                <w:szCs w:val="20"/>
              </w:rPr>
              <w:t>46 of Calderdale's neighbourhoods are ranked as within the 30% most deprived neighbourhoods nationally. There are around 28,200 of Calderdale's residents living in neighbourhoods ranked in 2015 as being within the 10% most deprived in England. This includes 7,000 children aged 0-15 years old.</w:t>
            </w:r>
          </w:p>
          <w:p w:rsidRPr="0078274E" w:rsidR="0078274E" w:rsidP="00273E08" w:rsidRDefault="0078274E" w14:paraId="72215846" w14:textId="77777777">
            <w:pPr>
              <w:rPr>
                <w:rFonts w:cs="Arial"/>
                <w:bCs/>
                <w:sz w:val="20"/>
                <w:szCs w:val="20"/>
              </w:rPr>
            </w:pPr>
            <w:r w:rsidRPr="0078274E">
              <w:rPr>
                <w:rFonts w:cs="Arial"/>
                <w:bCs/>
                <w:sz w:val="20"/>
                <w:szCs w:val="20"/>
              </w:rPr>
              <w:t>Poverty and disadvantage can impact on the overall wellbeing and development of children and contribute to the occasions when children require protection. Addressing inequalities is central to all partner agendas as we know that in Calderdale where you live can make a difference.</w:t>
            </w:r>
          </w:p>
          <w:p w:rsidRPr="0078274E" w:rsidR="0078274E" w:rsidP="00273E08" w:rsidRDefault="0078274E" w14:paraId="04446706" w14:textId="77777777">
            <w:pPr>
              <w:rPr>
                <w:rFonts w:cs="Arial"/>
                <w:bCs/>
                <w:sz w:val="20"/>
                <w:szCs w:val="20"/>
              </w:rPr>
            </w:pPr>
          </w:p>
          <w:p w:rsidRPr="0078274E" w:rsidR="0078274E" w:rsidP="00273E08" w:rsidRDefault="0078274E" w14:paraId="4F3112BE" w14:textId="77777777">
            <w:pPr>
              <w:rPr>
                <w:rFonts w:cs="Arial"/>
                <w:bCs/>
                <w:sz w:val="20"/>
                <w:szCs w:val="20"/>
              </w:rPr>
            </w:pPr>
            <w:r w:rsidRPr="0078274E">
              <w:rPr>
                <w:rFonts w:cs="Arial"/>
                <w:bCs/>
                <w:sz w:val="20"/>
                <w:szCs w:val="20"/>
              </w:rPr>
              <w:t>Mental ill-health is more prevalent among LGBT people than in the wider population, although due to a lack of sexual orientation and gender-identity monitoring, there is little data on LGBT people’s access of secondary mental health services. There is evidence to suggest that LGBT people experience poor care in mental health services.</w:t>
            </w:r>
          </w:p>
          <w:p w:rsidRPr="0078274E" w:rsidR="0078274E" w:rsidP="00273E08" w:rsidRDefault="0078274E" w14:paraId="28A8DA64" w14:textId="77777777">
            <w:pPr>
              <w:rPr>
                <w:rFonts w:cs="Arial"/>
                <w:bCs/>
                <w:sz w:val="20"/>
                <w:szCs w:val="20"/>
              </w:rPr>
            </w:pPr>
            <w:r w:rsidRPr="0078274E">
              <w:rPr>
                <w:rFonts w:cs="Arial"/>
                <w:bCs/>
                <w:sz w:val="20"/>
                <w:szCs w:val="20"/>
              </w:rPr>
              <w:t xml:space="preserve">Research shows that LGBT people are more likely to attempt suicide compared to the wider population, with a two-fold increase in suicide attempts by LGB people. More than one in three people who are described by the Equality Act 2010 definition of gender reassignment have attempted suicide. The Department of Health’s Suicide Prevention Strategy (2012) identified LGBT people as a high-risk group. In our local audit, this information did not usually appear in the Coroner’s records. </w:t>
            </w:r>
          </w:p>
          <w:p w:rsidRPr="0078274E" w:rsidR="0078274E" w:rsidP="00273E08" w:rsidRDefault="0078274E" w14:paraId="70CF0039" w14:textId="77777777">
            <w:pPr>
              <w:rPr>
                <w:rFonts w:cs="Arial"/>
                <w:bCs/>
                <w:sz w:val="20"/>
                <w:szCs w:val="20"/>
              </w:rPr>
            </w:pPr>
          </w:p>
          <w:p w:rsidRPr="0078274E" w:rsidR="0078274E" w:rsidP="00273E08" w:rsidRDefault="0078274E" w14:paraId="50487900" w14:textId="77777777">
            <w:pPr>
              <w:rPr>
                <w:rFonts w:cs="Arial"/>
                <w:bCs/>
                <w:sz w:val="20"/>
                <w:szCs w:val="20"/>
              </w:rPr>
            </w:pPr>
            <w:r w:rsidRPr="0078274E">
              <w:rPr>
                <w:rFonts w:cs="Arial"/>
                <w:bCs/>
                <w:sz w:val="20"/>
                <w:szCs w:val="20"/>
              </w:rPr>
              <w:t>Certain groups of older people can be at risk of poorer mental health. For example, as many as 40% of older people in care homes experience depression (National institute for mental health in England: Facts for champions (2005)). Social isolation is a key contributory factor in depression in older people. Although less common than depression, dementia is a key issue for the older age group. The mental health needs of older people from Black and minority ethnic (BME) communities can be difficult to identify and diagnose – especially in the case of dementia. The stigma associated with the condition means that few people from BME communities may come forward for diagnosis ( Projecting older people population information system ).</w:t>
            </w:r>
          </w:p>
          <w:p w:rsidRPr="0078274E" w:rsidR="0078274E" w:rsidP="00273E08" w:rsidRDefault="0078274E" w14:paraId="0756DD3B" w14:textId="77777777">
            <w:pPr>
              <w:rPr>
                <w:rFonts w:cs="Arial"/>
                <w:bCs/>
                <w:sz w:val="20"/>
                <w:szCs w:val="20"/>
              </w:rPr>
            </w:pPr>
          </w:p>
          <w:p w:rsidRPr="0078274E" w:rsidR="0078274E" w:rsidP="00273E08" w:rsidRDefault="0078274E" w14:paraId="2A71C6F3" w14:textId="77777777">
            <w:pPr>
              <w:rPr>
                <w:rFonts w:cs="Arial"/>
                <w:bCs/>
                <w:sz w:val="20"/>
                <w:szCs w:val="20"/>
              </w:rPr>
            </w:pPr>
            <w:r w:rsidRPr="0078274E">
              <w:rPr>
                <w:rFonts w:cs="Arial"/>
                <w:bCs/>
                <w:sz w:val="20"/>
                <w:szCs w:val="20"/>
              </w:rPr>
              <w:t>Women between aged 16 - 24 are almost three times as likely (26%) to experience a common mental health issue as males (9%). They have more anxiety conditions, eating conditions, self-harm and sexual, emotional or physical violence associated with higher rates of mental health issues. One in four women requires treatment for depression at some time. Post-natal depression affects a significant minority of women. If it is left undiagnosed and untreated, it can result in significant harm not just to women, but also to their children and wider families.</w:t>
            </w:r>
          </w:p>
          <w:p w:rsidRPr="0078274E" w:rsidR="0078274E" w:rsidP="00273E08" w:rsidRDefault="0078274E" w14:paraId="69EA19B0" w14:textId="77777777">
            <w:pPr>
              <w:rPr>
                <w:rFonts w:cs="Arial"/>
                <w:bCs/>
                <w:sz w:val="20"/>
                <w:szCs w:val="20"/>
              </w:rPr>
            </w:pPr>
          </w:p>
          <w:p w:rsidRPr="0078274E" w:rsidR="0078274E" w:rsidP="00273E08" w:rsidRDefault="0078274E" w14:paraId="54E864BB" w14:textId="77777777">
            <w:pPr>
              <w:rPr>
                <w:rFonts w:cs="Arial"/>
                <w:bCs/>
                <w:sz w:val="20"/>
                <w:szCs w:val="20"/>
              </w:rPr>
            </w:pPr>
            <w:r w:rsidRPr="0078274E">
              <w:rPr>
                <w:rFonts w:cs="Arial"/>
                <w:bCs/>
                <w:sz w:val="20"/>
                <w:szCs w:val="20"/>
              </w:rPr>
              <w:t>Fewer men seek treatment for depression, which may in part reflect men’s fear of stigmatisation than be an accurate indicator of the incidence of male depression. Male mental distress is more likely to result in violent behaviours towards self and others, so that men are three times more likely to die from suicide than women.</w:t>
            </w:r>
          </w:p>
          <w:p w:rsidRPr="0078274E" w:rsidR="0078274E" w:rsidP="00273E08" w:rsidRDefault="0078274E" w14:paraId="726D3412" w14:textId="77777777">
            <w:pPr>
              <w:rPr>
                <w:rFonts w:cs="Arial"/>
                <w:bCs/>
                <w:sz w:val="20"/>
                <w:szCs w:val="20"/>
              </w:rPr>
            </w:pPr>
          </w:p>
          <w:p w:rsidRPr="0078274E" w:rsidR="0078274E" w:rsidP="00273E08" w:rsidRDefault="0078274E" w14:paraId="62738415" w14:textId="77777777">
            <w:pPr>
              <w:rPr>
                <w:rFonts w:cs="Arial"/>
                <w:bCs/>
                <w:sz w:val="20"/>
                <w:szCs w:val="20"/>
              </w:rPr>
            </w:pPr>
            <w:r w:rsidRPr="0078274E">
              <w:rPr>
                <w:rFonts w:cs="Arial"/>
                <w:bCs/>
                <w:sz w:val="20"/>
                <w:szCs w:val="20"/>
              </w:rPr>
              <w:t>KIRKLEES</w:t>
            </w:r>
          </w:p>
          <w:p w:rsidRPr="0078274E" w:rsidR="0078274E" w:rsidP="00273E08" w:rsidRDefault="0078274E" w14:paraId="049F090D" w14:textId="77777777">
            <w:pPr>
              <w:rPr>
                <w:rFonts w:cs="Arial"/>
                <w:b/>
                <w:sz w:val="20"/>
                <w:szCs w:val="20"/>
              </w:rPr>
            </w:pPr>
          </w:p>
          <w:p w:rsidRPr="0078274E" w:rsidR="0078274E" w:rsidP="00273E08" w:rsidRDefault="0078274E" w14:paraId="642AEF05" w14:textId="77777777">
            <w:pPr>
              <w:rPr>
                <w:rFonts w:cs="Arial"/>
                <w:bCs/>
                <w:sz w:val="20"/>
                <w:szCs w:val="20"/>
              </w:rPr>
            </w:pPr>
            <w:r w:rsidRPr="0078274E">
              <w:rPr>
                <w:rFonts w:cs="Arial"/>
                <w:bCs/>
                <w:sz w:val="20"/>
                <w:szCs w:val="20"/>
              </w:rPr>
              <w:t>Children born into families living in the most deprived areas of Kirklees can expect to have a significantly shorter lifespan than those living in less deprived areas.</w:t>
            </w:r>
          </w:p>
          <w:p w:rsidRPr="0078274E" w:rsidR="0078274E" w:rsidP="00273E08" w:rsidRDefault="0078274E" w14:paraId="5E206E9A" w14:textId="77777777">
            <w:pPr>
              <w:rPr>
                <w:rFonts w:cs="Arial"/>
                <w:bCs/>
                <w:sz w:val="20"/>
                <w:szCs w:val="20"/>
              </w:rPr>
            </w:pPr>
            <w:r w:rsidRPr="0078274E">
              <w:rPr>
                <w:rFonts w:cs="Arial"/>
                <w:bCs/>
                <w:sz w:val="20"/>
                <w:szCs w:val="20"/>
              </w:rPr>
              <w:t>National data shows an even wider gap in healthy life expectancy. Compared with their counterparts living in the most deprived IMD decile, males living in the least deprived areas can expect to live 18.9 more years in good health and females, 19.4 years.</w:t>
            </w:r>
          </w:p>
          <w:p w:rsidRPr="0078274E" w:rsidR="0078274E" w:rsidP="00273E08" w:rsidRDefault="0078274E" w14:paraId="1D3FF758" w14:textId="77777777">
            <w:pPr>
              <w:rPr>
                <w:rFonts w:cs="Arial"/>
                <w:bCs/>
                <w:sz w:val="20"/>
                <w:szCs w:val="20"/>
              </w:rPr>
            </w:pPr>
          </w:p>
          <w:p w:rsidRPr="0078274E" w:rsidR="0078274E" w:rsidP="00273E08" w:rsidRDefault="0078274E" w14:paraId="3A00A5F0" w14:textId="77777777">
            <w:pPr>
              <w:rPr>
                <w:rFonts w:cs="Arial"/>
                <w:bCs/>
                <w:sz w:val="20"/>
                <w:szCs w:val="20"/>
              </w:rPr>
            </w:pPr>
            <w:r w:rsidRPr="0078274E">
              <w:rPr>
                <w:rFonts w:cs="Arial"/>
                <w:bCs/>
                <w:sz w:val="20"/>
                <w:szCs w:val="20"/>
              </w:rPr>
              <w:t>Health inequalities are the differences, variations, and disparities in the health status and health outcomes of individuals and groups.</w:t>
            </w:r>
          </w:p>
          <w:p w:rsidRPr="0078274E" w:rsidR="0078274E" w:rsidP="00273E08" w:rsidRDefault="0078274E" w14:paraId="45EAC027" w14:textId="77777777">
            <w:pPr>
              <w:rPr>
                <w:rFonts w:cs="Arial"/>
                <w:bCs/>
                <w:sz w:val="20"/>
                <w:szCs w:val="20"/>
              </w:rPr>
            </w:pPr>
          </w:p>
          <w:p w:rsidRPr="0078274E" w:rsidR="0078274E" w:rsidP="00273E08" w:rsidRDefault="0078274E" w14:paraId="59DA7B72" w14:textId="77777777">
            <w:pPr>
              <w:rPr>
                <w:rFonts w:cs="Arial"/>
                <w:bCs/>
                <w:sz w:val="20"/>
                <w:szCs w:val="20"/>
              </w:rPr>
            </w:pPr>
            <w:r w:rsidRPr="0078274E">
              <w:rPr>
                <w:rFonts w:cs="Arial"/>
                <w:bCs/>
                <w:sz w:val="20"/>
                <w:szCs w:val="20"/>
              </w:rPr>
              <w:t>Health inequities are avoidable inequalities in health between groups of people within countries and between countries. These inequities arise from inequalities within and between societies.</w:t>
            </w:r>
          </w:p>
          <w:p w:rsidRPr="0078274E" w:rsidR="0078274E" w:rsidP="00273E08" w:rsidRDefault="0078274E" w14:paraId="2DBEB81B" w14:textId="77777777">
            <w:pPr>
              <w:rPr>
                <w:rFonts w:cs="Arial"/>
                <w:bCs/>
                <w:sz w:val="20"/>
                <w:szCs w:val="20"/>
              </w:rPr>
            </w:pPr>
          </w:p>
          <w:p w:rsidRPr="0078274E" w:rsidR="0078274E" w:rsidP="00273E08" w:rsidRDefault="0078274E" w14:paraId="08A9A8AC" w14:textId="77777777">
            <w:pPr>
              <w:rPr>
                <w:rFonts w:cs="Arial"/>
                <w:bCs/>
                <w:sz w:val="20"/>
                <w:szCs w:val="20"/>
              </w:rPr>
            </w:pPr>
            <w:r w:rsidRPr="0078274E">
              <w:rPr>
                <w:rFonts w:cs="Arial"/>
                <w:bCs/>
                <w:sz w:val="20"/>
                <w:szCs w:val="20"/>
              </w:rPr>
              <w:t>Examples of health inequities within countries:</w:t>
            </w:r>
          </w:p>
          <w:p w:rsidRPr="0078274E" w:rsidR="0078274E" w:rsidP="00273E08" w:rsidRDefault="0078274E" w14:paraId="6FB87F2F" w14:textId="77777777">
            <w:pPr>
              <w:rPr>
                <w:rFonts w:cs="Arial"/>
                <w:bCs/>
                <w:sz w:val="20"/>
                <w:szCs w:val="20"/>
              </w:rPr>
            </w:pPr>
          </w:p>
          <w:p w:rsidRPr="0078274E" w:rsidR="0078274E" w:rsidP="00273E08" w:rsidRDefault="0078274E" w14:paraId="13F430D4" w14:textId="77777777">
            <w:pPr>
              <w:rPr>
                <w:rFonts w:cs="Arial"/>
                <w:bCs/>
                <w:sz w:val="20"/>
                <w:szCs w:val="20"/>
              </w:rPr>
            </w:pPr>
            <w:r w:rsidRPr="0078274E">
              <w:rPr>
                <w:rFonts w:cs="Arial"/>
                <w:bCs/>
                <w:sz w:val="20"/>
                <w:szCs w:val="20"/>
              </w:rPr>
              <w:t>Life expectancy at birth for men in the Calton neighbourhood of Glasgow is 54 years. This is 28 years less than that of men in Lenzie, a few kilometres away.</w:t>
            </w:r>
          </w:p>
          <w:p w:rsidRPr="0078274E" w:rsidR="0078274E" w:rsidP="00273E08" w:rsidRDefault="0078274E" w14:paraId="1A01E725" w14:textId="77777777">
            <w:pPr>
              <w:rPr>
                <w:rFonts w:cs="Arial"/>
                <w:bCs/>
                <w:sz w:val="20"/>
                <w:szCs w:val="20"/>
              </w:rPr>
            </w:pPr>
            <w:r w:rsidRPr="0078274E">
              <w:rPr>
                <w:rFonts w:cs="Arial"/>
                <w:bCs/>
                <w:sz w:val="20"/>
                <w:szCs w:val="20"/>
              </w:rPr>
              <w:t>The prevalence of long-term disabilities among European men aged 80+ years is 58.8% among the lower educated versus 40.2% among the higher educated.</w:t>
            </w:r>
          </w:p>
          <w:p w:rsidRPr="0078274E" w:rsidR="0078274E" w:rsidP="00273E08" w:rsidRDefault="0078274E" w14:paraId="560D3DC6" w14:textId="77777777">
            <w:pPr>
              <w:rPr>
                <w:rFonts w:cs="Arial"/>
                <w:bCs/>
                <w:sz w:val="20"/>
                <w:szCs w:val="20"/>
              </w:rPr>
            </w:pPr>
          </w:p>
          <w:p w:rsidRPr="0078274E" w:rsidR="0078274E" w:rsidP="00273E08" w:rsidRDefault="0078274E" w14:paraId="5507ABC5" w14:textId="77777777">
            <w:pPr>
              <w:rPr>
                <w:rFonts w:cs="Arial"/>
                <w:bCs/>
                <w:sz w:val="20"/>
                <w:szCs w:val="20"/>
              </w:rPr>
            </w:pPr>
            <w:r w:rsidRPr="0078274E">
              <w:rPr>
                <w:rFonts w:cs="Arial"/>
                <w:bCs/>
                <w:sz w:val="20"/>
                <w:szCs w:val="20"/>
              </w:rPr>
              <w:t xml:space="preserve">In Kirklees, most pregnant women are above a healthy weight at the time of their booking appointment. Mothers of Black ethnicity are more likely to be so. Most babies are breastfed when they are born, however certain groups are more likely than others to initiate breastfeeding. Culture, education, support, delivery type &amp; self-efficacy can contribute to breastfeeding outcomes. Only 54.4% of babies born to younger (18-24) White British mothers receive any breastmilk. </w:t>
            </w:r>
          </w:p>
          <w:p w:rsidRPr="0078274E" w:rsidR="0078274E" w:rsidP="00273E08" w:rsidRDefault="0078274E" w14:paraId="2255926A" w14:textId="77777777">
            <w:pPr>
              <w:rPr>
                <w:rFonts w:cs="Arial"/>
                <w:bCs/>
                <w:sz w:val="20"/>
                <w:szCs w:val="20"/>
              </w:rPr>
            </w:pPr>
          </w:p>
          <w:p w:rsidRPr="0078274E" w:rsidR="0078274E" w:rsidP="00273E08" w:rsidRDefault="0078274E" w14:paraId="47DEAAEC" w14:textId="77777777">
            <w:pPr>
              <w:rPr>
                <w:rFonts w:cs="Arial"/>
                <w:bCs/>
                <w:sz w:val="20"/>
                <w:szCs w:val="20"/>
              </w:rPr>
            </w:pPr>
            <w:r w:rsidRPr="0078274E">
              <w:rPr>
                <w:rFonts w:cs="Arial"/>
                <w:bCs/>
                <w:sz w:val="20"/>
                <w:szCs w:val="20"/>
              </w:rPr>
              <w:t>By 6 weeks, only 3 in 10 babies are exclusively breastfed &amp; over half of babies don’t receive any human milk. The increase in Infant Mortality in Kirklees mirrors the rise in child poverty. Locally, 3 in 4 babies are born into households within the most deprived half of neighbourhoods: National data shows that developmental inequalities are already emerging by age 2-2½ across genders and ethnicities: Smoking during pregnancy also disproportionately affects certain groups. At the time of booking, younger mothers, those of Mixed or White ethnicity and those living in the most deprived areas are more likely to smoke. A proportion of pregnant women continue to smoke throughout pregnancy; there is a similar decline across all demographic groups. 1 in 8 babies born to mothers who smoke have low birth weight, compared with 1 in 20 who are born to non-smoking mothers.</w:t>
            </w:r>
          </w:p>
          <w:p w:rsidRPr="0078274E" w:rsidR="0078274E" w:rsidP="00273E08" w:rsidRDefault="0078274E" w14:paraId="44500556" w14:textId="77777777">
            <w:pPr>
              <w:rPr>
                <w:rFonts w:cs="Arial"/>
                <w:bCs/>
                <w:sz w:val="20"/>
                <w:szCs w:val="20"/>
              </w:rPr>
            </w:pPr>
            <w:r w:rsidRPr="0078274E">
              <w:rPr>
                <w:rFonts w:cs="Arial"/>
                <w:bCs/>
                <w:sz w:val="20"/>
                <w:szCs w:val="20"/>
              </w:rPr>
              <w:t>More than half of Asian babies live in the most deprived IMD quintile. They are a third more likely than White British babies to be born with low birth weight, which is correlated with deprivation.</w:t>
            </w:r>
          </w:p>
          <w:p w:rsidRPr="0078274E" w:rsidR="0078274E" w:rsidP="00273E08" w:rsidRDefault="0078274E" w14:paraId="4CE999C5" w14:textId="77777777">
            <w:pPr>
              <w:rPr>
                <w:rFonts w:cs="Arial"/>
                <w:bCs/>
                <w:sz w:val="20"/>
                <w:szCs w:val="20"/>
              </w:rPr>
            </w:pPr>
          </w:p>
          <w:p w:rsidRPr="0078274E" w:rsidR="0078274E" w:rsidP="00273E08" w:rsidRDefault="0078274E" w14:paraId="38BCF920" w14:textId="77777777">
            <w:pPr>
              <w:rPr>
                <w:rFonts w:cs="Arial"/>
                <w:bCs/>
                <w:sz w:val="20"/>
                <w:szCs w:val="20"/>
              </w:rPr>
            </w:pPr>
            <w:r w:rsidRPr="0078274E">
              <w:rPr>
                <w:rFonts w:cs="Arial"/>
                <w:bCs/>
                <w:sz w:val="20"/>
                <w:szCs w:val="20"/>
              </w:rPr>
              <w:t>BARNSLEY</w:t>
            </w:r>
          </w:p>
          <w:p w:rsidRPr="0078274E" w:rsidR="0078274E" w:rsidP="00273E08" w:rsidRDefault="0078274E" w14:paraId="44AE234E" w14:textId="77777777">
            <w:pPr>
              <w:rPr>
                <w:rFonts w:cs="Arial"/>
                <w:bCs/>
                <w:sz w:val="20"/>
                <w:szCs w:val="20"/>
              </w:rPr>
            </w:pPr>
          </w:p>
          <w:p w:rsidRPr="0078274E" w:rsidR="0078274E" w:rsidP="00273E08" w:rsidRDefault="0078274E" w14:paraId="678D49A4" w14:textId="77777777">
            <w:pPr>
              <w:rPr>
                <w:rFonts w:cs="Arial"/>
                <w:bCs/>
                <w:sz w:val="20"/>
                <w:szCs w:val="20"/>
              </w:rPr>
            </w:pPr>
            <w:r w:rsidRPr="0078274E">
              <w:rPr>
                <w:rFonts w:cs="Arial"/>
                <w:bCs/>
                <w:sz w:val="20"/>
                <w:szCs w:val="20"/>
              </w:rPr>
              <w:t>Life expectancy at birth for men in Barnsley in 2018-2020 is 71.1 years; significantly lower than the England rate of 79.4 years. Life expectancy at birth for women in Barnsley in 2018-2020 is 81.1 years; lower than the England rate of 83.1 years.</w:t>
            </w:r>
          </w:p>
          <w:p w:rsidRPr="0078274E" w:rsidR="0078274E" w:rsidP="00273E08" w:rsidRDefault="0078274E" w14:paraId="324EFE68" w14:textId="77777777">
            <w:pPr>
              <w:rPr>
                <w:rFonts w:cs="Arial"/>
                <w:bCs/>
                <w:sz w:val="20"/>
                <w:szCs w:val="20"/>
              </w:rPr>
            </w:pPr>
          </w:p>
          <w:p w:rsidRPr="0078274E" w:rsidR="0078274E" w:rsidP="00273E08" w:rsidRDefault="0078274E" w14:paraId="1B82AFDA" w14:textId="77777777">
            <w:pPr>
              <w:rPr>
                <w:rFonts w:cs="Arial"/>
                <w:bCs/>
                <w:sz w:val="20"/>
                <w:szCs w:val="20"/>
              </w:rPr>
            </w:pPr>
            <w:r w:rsidRPr="0078274E">
              <w:rPr>
                <w:rFonts w:cs="Arial"/>
                <w:bCs/>
                <w:sz w:val="20"/>
                <w:szCs w:val="20"/>
              </w:rPr>
              <w:t>Men, at birth, in Barnsley could expect to live 57.5 years in 'good' health (5.7 years less than men in England overall). Women, at birth, in Barnsley could expect to live 61.5 years in 'good' health (2 years less than women in England overall).</w:t>
            </w:r>
          </w:p>
          <w:p w:rsidRPr="0078274E" w:rsidR="0078274E" w:rsidP="00273E08" w:rsidRDefault="0078274E" w14:paraId="7FA11063" w14:textId="77777777">
            <w:pPr>
              <w:rPr>
                <w:rFonts w:cs="Arial"/>
                <w:bCs/>
                <w:sz w:val="20"/>
                <w:szCs w:val="20"/>
              </w:rPr>
            </w:pPr>
          </w:p>
          <w:p w:rsidRPr="0078274E" w:rsidR="0078274E" w:rsidP="00273E08" w:rsidRDefault="0078274E" w14:paraId="60FEB022" w14:textId="77777777">
            <w:pPr>
              <w:rPr>
                <w:rFonts w:cs="Arial"/>
                <w:bCs/>
                <w:sz w:val="20"/>
                <w:szCs w:val="20"/>
              </w:rPr>
            </w:pPr>
            <w:r w:rsidRPr="0078274E">
              <w:rPr>
                <w:rFonts w:cs="Arial"/>
                <w:bCs/>
                <w:sz w:val="20"/>
                <w:szCs w:val="20"/>
              </w:rPr>
              <w:t>Barnsley’s 2019-2020 excess winter deaths rate (18.3%) is similar to the England rate of 17.4%.</w:t>
            </w:r>
          </w:p>
          <w:p w:rsidRPr="0078274E" w:rsidR="0078274E" w:rsidP="00273E08" w:rsidRDefault="0078274E" w14:paraId="25B7E018" w14:textId="77777777">
            <w:pPr>
              <w:rPr>
                <w:rFonts w:cs="Arial"/>
                <w:bCs/>
                <w:sz w:val="20"/>
                <w:szCs w:val="20"/>
              </w:rPr>
            </w:pPr>
          </w:p>
          <w:p w:rsidRPr="0078274E" w:rsidR="0078274E" w:rsidP="00273E08" w:rsidRDefault="0078274E" w14:paraId="1A1CC719" w14:textId="77777777">
            <w:pPr>
              <w:rPr>
                <w:rFonts w:cs="Arial"/>
                <w:bCs/>
                <w:sz w:val="20"/>
                <w:szCs w:val="20"/>
              </w:rPr>
            </w:pPr>
            <w:r w:rsidRPr="0078274E">
              <w:rPr>
                <w:rFonts w:cs="Arial"/>
                <w:bCs/>
                <w:sz w:val="20"/>
                <w:szCs w:val="20"/>
              </w:rPr>
              <w:t>In 2020, 2.58% of full-term babies born to mothers from Barnsley had a low birth weight, similar to the England average of 2.86%.</w:t>
            </w:r>
          </w:p>
          <w:p w:rsidRPr="0078274E" w:rsidR="0078274E" w:rsidP="00273E08" w:rsidRDefault="0078274E" w14:paraId="5D0EBD68" w14:textId="77777777">
            <w:pPr>
              <w:rPr>
                <w:rFonts w:cs="Arial"/>
                <w:bCs/>
                <w:sz w:val="20"/>
                <w:szCs w:val="20"/>
              </w:rPr>
            </w:pPr>
          </w:p>
          <w:p w:rsidRPr="0078274E" w:rsidR="0078274E" w:rsidP="00273E08" w:rsidRDefault="0078274E" w14:paraId="198528E2" w14:textId="77777777">
            <w:pPr>
              <w:rPr>
                <w:rFonts w:cs="Arial"/>
                <w:bCs/>
                <w:sz w:val="20"/>
                <w:szCs w:val="20"/>
              </w:rPr>
            </w:pPr>
            <w:r w:rsidRPr="0078274E">
              <w:rPr>
                <w:rFonts w:cs="Arial"/>
                <w:bCs/>
                <w:sz w:val="20"/>
                <w:szCs w:val="20"/>
              </w:rPr>
              <w:t xml:space="preserve">Barnsley’s population has been growing constantly since 2001. The overall population is 243,341 (2017 mid-year Office for National Statistics (ONS) estimates). </w:t>
            </w:r>
          </w:p>
          <w:p w:rsidRPr="0078274E" w:rsidR="0078274E" w:rsidP="00273E08" w:rsidRDefault="0078274E" w14:paraId="247E215F" w14:textId="77777777">
            <w:pPr>
              <w:rPr>
                <w:rFonts w:cs="Arial"/>
                <w:bCs/>
                <w:sz w:val="20"/>
                <w:szCs w:val="20"/>
              </w:rPr>
            </w:pPr>
          </w:p>
          <w:p w:rsidRPr="0078274E" w:rsidR="0078274E" w:rsidP="00273E08" w:rsidRDefault="0078274E" w14:paraId="15D306FE" w14:textId="77777777">
            <w:pPr>
              <w:rPr>
                <w:rFonts w:cs="Arial"/>
                <w:bCs/>
                <w:sz w:val="20"/>
                <w:szCs w:val="20"/>
              </w:rPr>
            </w:pPr>
            <w:r w:rsidRPr="0078274E">
              <w:rPr>
                <w:rFonts w:cs="Arial"/>
                <w:bCs/>
                <w:sz w:val="20"/>
                <w:szCs w:val="20"/>
              </w:rPr>
              <w:t>Due to people living longer, the age profile of the population is changing both nationally and locally. In Barnsley there are 52,858 0-18 year olds, 143,951 19-64 year olds and 46,532 people aged 65+.</w:t>
            </w:r>
          </w:p>
          <w:p w:rsidRPr="0078274E" w:rsidR="0078274E" w:rsidP="00273E08" w:rsidRDefault="0078274E" w14:paraId="5BBFEAB4" w14:textId="77777777">
            <w:pPr>
              <w:rPr>
                <w:rFonts w:cs="Arial"/>
                <w:bCs/>
                <w:sz w:val="20"/>
                <w:szCs w:val="20"/>
              </w:rPr>
            </w:pPr>
          </w:p>
          <w:p w:rsidRPr="0078274E" w:rsidR="0078274E" w:rsidP="00273E08" w:rsidRDefault="0078274E" w14:paraId="6C9BF093" w14:textId="77777777">
            <w:pPr>
              <w:rPr>
                <w:rFonts w:cs="Arial"/>
                <w:bCs/>
                <w:sz w:val="20"/>
                <w:szCs w:val="20"/>
              </w:rPr>
            </w:pPr>
            <w:r w:rsidRPr="0078274E">
              <w:rPr>
                <w:rFonts w:cs="Arial"/>
                <w:bCs/>
                <w:sz w:val="20"/>
                <w:szCs w:val="20"/>
              </w:rPr>
              <w:t>Barnsley’s population is ageing, and the number of residents aged 65+ is projected to reach 60,800 by 2030.</w:t>
            </w:r>
          </w:p>
          <w:p w:rsidRPr="0078274E" w:rsidR="0078274E" w:rsidP="00273E08" w:rsidRDefault="0078274E" w14:paraId="35693AE7" w14:textId="77777777">
            <w:pPr>
              <w:rPr>
                <w:rFonts w:cs="Arial"/>
                <w:bCs/>
                <w:sz w:val="20"/>
                <w:szCs w:val="20"/>
              </w:rPr>
            </w:pPr>
          </w:p>
          <w:p w:rsidRPr="0078274E" w:rsidR="0078274E" w:rsidP="00273E08" w:rsidRDefault="0078274E" w14:paraId="2105815E" w14:textId="77777777">
            <w:pPr>
              <w:rPr>
                <w:rFonts w:cs="Arial"/>
                <w:bCs/>
                <w:sz w:val="20"/>
                <w:szCs w:val="20"/>
              </w:rPr>
            </w:pPr>
            <w:r w:rsidRPr="0078274E">
              <w:rPr>
                <w:rFonts w:cs="Arial"/>
                <w:bCs/>
                <w:sz w:val="20"/>
                <w:szCs w:val="20"/>
              </w:rPr>
              <w:t>Data for Barnsley from the 2011 Census shows that 96.1% of the population were White British and 3.9% were from a Black and Minority Ethnic (BME) group.</w:t>
            </w:r>
          </w:p>
          <w:p w:rsidRPr="0078274E" w:rsidR="0078274E" w:rsidP="00273E08" w:rsidRDefault="0078274E" w14:paraId="6B40B7A1" w14:textId="77777777">
            <w:pPr>
              <w:rPr>
                <w:rFonts w:cs="Arial"/>
                <w:bCs/>
                <w:sz w:val="20"/>
                <w:szCs w:val="20"/>
              </w:rPr>
            </w:pPr>
          </w:p>
          <w:p w:rsidRPr="0078274E" w:rsidR="0078274E" w:rsidP="00273E08" w:rsidRDefault="0078274E" w14:paraId="2CD19C71" w14:textId="77777777">
            <w:pPr>
              <w:rPr>
                <w:rFonts w:cs="Arial"/>
                <w:bCs/>
                <w:sz w:val="20"/>
                <w:szCs w:val="20"/>
              </w:rPr>
            </w:pPr>
            <w:r w:rsidRPr="0078274E">
              <w:rPr>
                <w:rFonts w:cs="Arial"/>
                <w:bCs/>
                <w:sz w:val="20"/>
                <w:szCs w:val="20"/>
              </w:rPr>
              <w:t>Barnsley is the 38th most deprived local authority of the 317 in England (IMD 2019).</w:t>
            </w:r>
          </w:p>
          <w:p w:rsidRPr="0078274E" w:rsidR="0078274E" w:rsidP="00273E08" w:rsidRDefault="0078274E" w14:paraId="006B65C2" w14:textId="77777777">
            <w:pPr>
              <w:rPr>
                <w:rFonts w:cs="Arial"/>
                <w:bCs/>
                <w:sz w:val="20"/>
                <w:szCs w:val="20"/>
              </w:rPr>
            </w:pPr>
          </w:p>
          <w:p w:rsidRPr="0078274E" w:rsidR="0078274E" w:rsidP="00273E08" w:rsidRDefault="0078274E" w14:paraId="332B7AA0" w14:textId="77777777">
            <w:pPr>
              <w:rPr>
                <w:rFonts w:cs="Arial"/>
                <w:bCs/>
                <w:sz w:val="20"/>
                <w:szCs w:val="20"/>
              </w:rPr>
            </w:pPr>
            <w:r w:rsidRPr="0078274E">
              <w:rPr>
                <w:rFonts w:cs="Arial"/>
                <w:bCs/>
                <w:sz w:val="20"/>
                <w:szCs w:val="20"/>
              </w:rPr>
              <w:t>Overall, as at 31 March 2018, there were 1,276 individuals in Barnsley in receipt of one or more armed forces pension or compensation awards.Of these recipients 1,203 were veterans, equal to a rate of 60.7 veterans per 10,000 population (16+); lower than the regional and national rates of 68.7 and 68.3 veterans per 10,000 population (16+).</w:t>
            </w:r>
          </w:p>
          <w:p w:rsidRPr="0078274E" w:rsidR="0078274E" w:rsidP="00273E08" w:rsidRDefault="0078274E" w14:paraId="260C19FB" w14:textId="77777777">
            <w:pPr>
              <w:rPr>
                <w:rFonts w:cs="Arial"/>
                <w:bCs/>
                <w:sz w:val="20"/>
                <w:szCs w:val="20"/>
              </w:rPr>
            </w:pPr>
          </w:p>
          <w:p w:rsidRPr="0078274E" w:rsidR="0078274E" w:rsidP="00273E08" w:rsidRDefault="0078274E" w14:paraId="394D6699" w14:textId="77777777">
            <w:pPr>
              <w:rPr>
                <w:rFonts w:cs="Arial"/>
                <w:bCs/>
                <w:sz w:val="20"/>
                <w:szCs w:val="20"/>
              </w:rPr>
            </w:pPr>
            <w:r w:rsidRPr="0078274E">
              <w:rPr>
                <w:rFonts w:cs="Arial"/>
                <w:bCs/>
                <w:sz w:val="20"/>
                <w:szCs w:val="20"/>
              </w:rPr>
              <w:t>There were 1,512 children in need episodes as at 31st March 2018 for Barnsley. (The rate of children in need at 31 March 2018 per 10,000 children was 301.3).</w:t>
            </w:r>
          </w:p>
          <w:p w:rsidRPr="0078274E" w:rsidR="0078274E" w:rsidP="00273E08" w:rsidRDefault="0078274E" w14:paraId="6965C473" w14:textId="77777777">
            <w:pPr>
              <w:rPr>
                <w:rFonts w:cs="Arial"/>
                <w:bCs/>
                <w:sz w:val="20"/>
                <w:szCs w:val="20"/>
              </w:rPr>
            </w:pPr>
          </w:p>
          <w:p w:rsidRPr="0078274E" w:rsidR="0078274E" w:rsidP="00273E08" w:rsidRDefault="0078274E" w14:paraId="002E4F3D" w14:textId="77777777">
            <w:pPr>
              <w:rPr>
                <w:rFonts w:cs="Arial"/>
                <w:bCs/>
                <w:sz w:val="20"/>
                <w:szCs w:val="20"/>
              </w:rPr>
            </w:pPr>
            <w:r w:rsidRPr="0078274E">
              <w:rPr>
                <w:rFonts w:cs="Arial"/>
                <w:bCs/>
                <w:sz w:val="20"/>
                <w:szCs w:val="20"/>
              </w:rPr>
              <w:t>There were 310 looked after children as at 31st March 2018 for Barnsley. (The rate of looked after children in Barnsley at 31 March 2018 was 62).</w:t>
            </w:r>
          </w:p>
          <w:p w:rsidRPr="0078274E" w:rsidR="0078274E" w:rsidP="00273E08" w:rsidRDefault="0078274E" w14:paraId="0BA29A60" w14:textId="77777777">
            <w:pPr>
              <w:rPr>
                <w:rFonts w:cs="Arial"/>
                <w:bCs/>
                <w:sz w:val="20"/>
                <w:szCs w:val="20"/>
              </w:rPr>
            </w:pPr>
          </w:p>
          <w:p w:rsidRPr="0078274E" w:rsidR="0078274E" w:rsidP="00273E08" w:rsidRDefault="0078274E" w14:paraId="780905BA" w14:textId="77777777">
            <w:pPr>
              <w:rPr>
                <w:rFonts w:cs="Arial"/>
                <w:bCs/>
                <w:sz w:val="20"/>
                <w:szCs w:val="20"/>
              </w:rPr>
            </w:pPr>
            <w:r w:rsidRPr="0078274E">
              <w:rPr>
                <w:rFonts w:cs="Arial"/>
                <w:bCs/>
                <w:sz w:val="20"/>
                <w:szCs w:val="20"/>
              </w:rPr>
              <w:t>The number of patients with learning disabilities as recorded on GP practice disease registers for Barnsley is 1,450 (0.5%).</w:t>
            </w:r>
          </w:p>
          <w:p w:rsidRPr="0078274E" w:rsidR="0078274E" w:rsidP="00273E08" w:rsidRDefault="0078274E" w14:paraId="0D2DA946" w14:textId="77777777">
            <w:pPr>
              <w:rPr>
                <w:rFonts w:cs="Arial"/>
                <w:bCs/>
                <w:sz w:val="20"/>
                <w:szCs w:val="20"/>
              </w:rPr>
            </w:pPr>
          </w:p>
          <w:p w:rsidRPr="0078274E" w:rsidR="0078274E" w:rsidP="00273E08" w:rsidRDefault="0078274E" w14:paraId="2BC39E99" w14:textId="77777777">
            <w:pPr>
              <w:rPr>
                <w:rFonts w:cs="Arial"/>
                <w:bCs/>
                <w:sz w:val="20"/>
                <w:szCs w:val="20"/>
              </w:rPr>
            </w:pPr>
            <w:r w:rsidRPr="0078274E">
              <w:rPr>
                <w:rFonts w:cs="Arial"/>
                <w:bCs/>
                <w:sz w:val="20"/>
                <w:szCs w:val="20"/>
              </w:rPr>
              <w:t>WAKEFIELD</w:t>
            </w:r>
          </w:p>
          <w:p w:rsidRPr="0078274E" w:rsidR="0078274E" w:rsidP="00273E08" w:rsidRDefault="0078274E" w14:paraId="0AA827F4" w14:textId="77777777">
            <w:pPr>
              <w:rPr>
                <w:rFonts w:cs="Arial"/>
                <w:bCs/>
                <w:sz w:val="20"/>
                <w:szCs w:val="20"/>
              </w:rPr>
            </w:pPr>
          </w:p>
          <w:p w:rsidRPr="0078274E" w:rsidR="0078274E" w:rsidP="00273E08" w:rsidRDefault="0078274E" w14:paraId="70118358" w14:textId="77777777">
            <w:pPr>
              <w:rPr>
                <w:rFonts w:cs="Arial"/>
                <w:bCs/>
                <w:sz w:val="20"/>
                <w:szCs w:val="20"/>
              </w:rPr>
            </w:pPr>
            <w:r w:rsidRPr="0078274E">
              <w:rPr>
                <w:rFonts w:cs="Arial"/>
                <w:bCs/>
                <w:sz w:val="20"/>
                <w:szCs w:val="20"/>
              </w:rPr>
              <w:t>Life expectancy has been rising. Data for 2016 show that based on current mortality rates, a baby born in Wakefield district today would live on average 78.0 years (male) or 82.0 years (female). For males this is 1.5 years less and 1.1 years for females than the national average values.</w:t>
            </w:r>
          </w:p>
          <w:p w:rsidRPr="0078274E" w:rsidR="0078274E" w:rsidP="00273E08" w:rsidRDefault="0078274E" w14:paraId="6AE8C0A6" w14:textId="77777777">
            <w:pPr>
              <w:rPr>
                <w:rFonts w:cs="Arial"/>
                <w:bCs/>
                <w:sz w:val="20"/>
                <w:szCs w:val="20"/>
              </w:rPr>
            </w:pPr>
          </w:p>
          <w:p w:rsidRPr="0078274E" w:rsidR="0078274E" w:rsidP="00273E08" w:rsidRDefault="0078274E" w14:paraId="7E339FE7" w14:textId="77777777">
            <w:pPr>
              <w:rPr>
                <w:rFonts w:cs="Arial"/>
                <w:bCs/>
                <w:sz w:val="20"/>
                <w:szCs w:val="20"/>
              </w:rPr>
            </w:pPr>
            <w:r w:rsidRPr="0078274E">
              <w:rPr>
                <w:rFonts w:cs="Arial"/>
                <w:bCs/>
                <w:sz w:val="20"/>
                <w:szCs w:val="20"/>
              </w:rPr>
              <w:t>It’s great news that we’re living longer but the stats also show that we are spending much of the extra time suffering with poor health – around 16 years of ill health for men and 19 for women. In Wakefield males have over 10 years living with a disability, for females this is over 13 years.</w:t>
            </w:r>
          </w:p>
          <w:p w:rsidRPr="0078274E" w:rsidR="0078274E" w:rsidP="00273E08" w:rsidRDefault="0078274E" w14:paraId="1D8A6E03" w14:textId="77777777">
            <w:pPr>
              <w:rPr>
                <w:rFonts w:cs="Arial"/>
                <w:bCs/>
                <w:sz w:val="20"/>
                <w:szCs w:val="20"/>
              </w:rPr>
            </w:pPr>
          </w:p>
          <w:p w:rsidRPr="0078274E" w:rsidR="0078274E" w:rsidP="00273E08" w:rsidRDefault="0078274E" w14:paraId="62AB1DC3" w14:textId="77777777">
            <w:pPr>
              <w:rPr>
                <w:rFonts w:cs="Arial"/>
                <w:bCs/>
                <w:sz w:val="20"/>
                <w:szCs w:val="20"/>
              </w:rPr>
            </w:pPr>
            <w:r w:rsidRPr="0078274E">
              <w:rPr>
                <w:rFonts w:cs="Arial"/>
                <w:bCs/>
                <w:sz w:val="20"/>
                <w:szCs w:val="20"/>
              </w:rPr>
              <w:t>Without increasing illness prevention activity (e.g. through people consuming less alcohol, quitting smoking and eating well), we face creating greater levels of burden on the health and care system than we are already witnessing. As a health and care system we need to look holistically viewing wider issues that affect our health such as jobs, housing and our food environment to help reduce the impact on health and care.</w:t>
            </w:r>
          </w:p>
          <w:p w:rsidRPr="0078274E" w:rsidR="0078274E" w:rsidP="00273E08" w:rsidRDefault="0078274E" w14:paraId="59A1B647" w14:textId="77777777">
            <w:pPr>
              <w:rPr>
                <w:rFonts w:cs="Arial"/>
                <w:bCs/>
                <w:sz w:val="20"/>
                <w:szCs w:val="20"/>
              </w:rPr>
            </w:pPr>
          </w:p>
          <w:p w:rsidRPr="0078274E" w:rsidR="0078274E" w:rsidP="00273E08" w:rsidRDefault="0078274E" w14:paraId="2BDAA5F9" w14:textId="77777777">
            <w:pPr>
              <w:rPr>
                <w:rFonts w:cs="Arial"/>
                <w:bCs/>
                <w:sz w:val="20"/>
                <w:szCs w:val="20"/>
              </w:rPr>
            </w:pPr>
            <w:r w:rsidRPr="0078274E">
              <w:rPr>
                <w:rFonts w:cs="Arial"/>
                <w:bCs/>
                <w:sz w:val="20"/>
                <w:szCs w:val="20"/>
              </w:rPr>
              <w:t>Wakefield ranks poorly for life expectancy in men and women across the district, 299 and 290 respectively. They have consistently been in this order for the 10 year period available. The rank is for each district in England and Wales which divides the country in to 346 districts, where a rank of 1 is the best.</w:t>
            </w:r>
          </w:p>
          <w:p w:rsidRPr="0078274E" w:rsidR="0078274E" w:rsidP="00273E08" w:rsidRDefault="0078274E" w14:paraId="7E1E15AC" w14:textId="77777777">
            <w:pPr>
              <w:rPr>
                <w:rFonts w:cs="Arial"/>
                <w:bCs/>
                <w:sz w:val="20"/>
                <w:szCs w:val="20"/>
              </w:rPr>
            </w:pPr>
          </w:p>
          <w:p w:rsidRPr="0078274E" w:rsidR="0078274E" w:rsidP="00273E08" w:rsidRDefault="0078274E" w14:paraId="63326DFB" w14:textId="77777777">
            <w:pPr>
              <w:rPr>
                <w:rFonts w:cs="Arial"/>
                <w:bCs/>
                <w:sz w:val="20"/>
                <w:szCs w:val="20"/>
              </w:rPr>
            </w:pPr>
            <w:r w:rsidRPr="0078274E">
              <w:rPr>
                <w:rFonts w:cs="Arial"/>
                <w:bCs/>
                <w:sz w:val="20"/>
                <w:szCs w:val="20"/>
              </w:rPr>
              <w:t>Both men and women living in the most deprived areas can also expect to spend nearly 20 fewer years in good health compared with those in the least deprived areas. Some people in deprived areas are spending nearly a third of their lives in poor health.</w:t>
            </w:r>
          </w:p>
          <w:p w:rsidRPr="0078274E" w:rsidR="0078274E" w:rsidP="00273E08" w:rsidRDefault="0078274E" w14:paraId="20B211D3" w14:textId="77777777">
            <w:pPr>
              <w:rPr>
                <w:rFonts w:cs="Arial"/>
                <w:bCs/>
                <w:sz w:val="20"/>
                <w:szCs w:val="20"/>
              </w:rPr>
            </w:pPr>
          </w:p>
          <w:p w:rsidRPr="0078274E" w:rsidR="0078274E" w:rsidP="00273E08" w:rsidRDefault="0078274E" w14:paraId="6A6284BF" w14:textId="77777777">
            <w:pPr>
              <w:rPr>
                <w:rFonts w:cs="Arial"/>
                <w:bCs/>
                <w:sz w:val="20"/>
                <w:szCs w:val="20"/>
              </w:rPr>
            </w:pPr>
            <w:r w:rsidRPr="0078274E">
              <w:rPr>
                <w:rFonts w:cs="Arial"/>
                <w:bCs/>
                <w:sz w:val="20"/>
                <w:szCs w:val="20"/>
              </w:rPr>
              <w:t>A significant increase in Child Protection activity (Section 47 Investigations &amp; Initial Child Protection Conferences) was seen in 2019 and 2020 with a slight decrease in volume of activity in 2021.</w:t>
            </w:r>
          </w:p>
          <w:p w:rsidRPr="0078274E" w:rsidR="0078274E" w:rsidP="00273E08" w:rsidRDefault="0078274E" w14:paraId="608B7CF6" w14:textId="77777777">
            <w:pPr>
              <w:rPr>
                <w:rFonts w:cs="Arial"/>
                <w:bCs/>
                <w:sz w:val="20"/>
                <w:szCs w:val="20"/>
              </w:rPr>
            </w:pPr>
            <w:r w:rsidRPr="0078274E">
              <w:rPr>
                <w:rFonts w:cs="Arial"/>
                <w:bCs/>
                <w:sz w:val="20"/>
                <w:szCs w:val="20"/>
              </w:rPr>
              <w:t>There was a much higher percentage of Initial Child Protection Conferences held within timescale in 2020 compared with previous years with a further increase in 2021.</w:t>
            </w:r>
          </w:p>
          <w:p w:rsidRPr="0078274E" w:rsidR="0078274E" w:rsidP="00273E08" w:rsidRDefault="0078274E" w14:paraId="6245C095" w14:textId="77777777">
            <w:pPr>
              <w:rPr>
                <w:rFonts w:cs="Arial"/>
                <w:bCs/>
                <w:sz w:val="20"/>
                <w:szCs w:val="20"/>
              </w:rPr>
            </w:pPr>
          </w:p>
          <w:p w:rsidRPr="0078274E" w:rsidR="0078274E" w:rsidP="00273E08" w:rsidRDefault="0078274E" w14:paraId="28F9FE74" w14:textId="77777777">
            <w:pPr>
              <w:rPr>
                <w:rFonts w:cs="Arial"/>
                <w:bCs/>
                <w:sz w:val="20"/>
                <w:szCs w:val="20"/>
              </w:rPr>
            </w:pPr>
            <w:r w:rsidRPr="0078274E">
              <w:rPr>
                <w:rFonts w:cs="Arial"/>
                <w:bCs/>
                <w:sz w:val="20"/>
                <w:szCs w:val="20"/>
              </w:rPr>
              <w:t>The rate of children with a Child Protection Plan (per 10,000 population) increased significantly in 2019 and was higher than statistical neighbours and there was a further small increase in 2020. This figure has dropped in 2021.</w:t>
            </w:r>
          </w:p>
          <w:p w:rsidRPr="0078274E" w:rsidR="0078274E" w:rsidP="00273E08" w:rsidRDefault="0078274E" w14:paraId="19A37851" w14:textId="77777777">
            <w:pPr>
              <w:rPr>
                <w:rFonts w:cs="Arial"/>
                <w:bCs/>
                <w:sz w:val="20"/>
                <w:szCs w:val="20"/>
              </w:rPr>
            </w:pPr>
            <w:r w:rsidRPr="0078274E">
              <w:rPr>
                <w:rFonts w:cs="Arial"/>
                <w:bCs/>
                <w:sz w:val="20"/>
                <w:szCs w:val="20"/>
              </w:rPr>
              <w:t>The percentage of children who became subject of a plan for a second or subsequent time reduced in 2020 and was lower in Wakefield than for statistical neighbours. This figure increased by 0.5% in 2021 but continued to stay lower in Wakefield than statistical neighbours and nationally.</w:t>
            </w:r>
          </w:p>
          <w:p w:rsidRPr="0078274E" w:rsidR="0078274E" w:rsidP="00273E08" w:rsidRDefault="0078274E" w14:paraId="7DF58E0D" w14:textId="77777777">
            <w:pPr>
              <w:rPr>
                <w:rFonts w:cs="Arial"/>
                <w:bCs/>
                <w:sz w:val="20"/>
                <w:szCs w:val="20"/>
              </w:rPr>
            </w:pPr>
          </w:p>
          <w:p w:rsidRPr="0078274E" w:rsidR="0078274E" w:rsidP="00273E08" w:rsidRDefault="0078274E" w14:paraId="50577358" w14:textId="77777777">
            <w:pPr>
              <w:rPr>
                <w:rFonts w:cs="Arial"/>
                <w:bCs/>
                <w:sz w:val="20"/>
                <w:szCs w:val="20"/>
              </w:rPr>
            </w:pPr>
            <w:r w:rsidRPr="0078274E">
              <w:rPr>
                <w:rFonts w:cs="Arial"/>
                <w:bCs/>
                <w:sz w:val="20"/>
                <w:szCs w:val="20"/>
              </w:rPr>
              <w:t>Workforce data</w:t>
            </w:r>
          </w:p>
          <w:p w:rsidRPr="0078274E" w:rsidR="0078274E" w:rsidP="00273E08" w:rsidRDefault="0078274E" w14:paraId="45F0E317" w14:textId="77777777">
            <w:pPr>
              <w:rPr>
                <w:rFonts w:cs="Arial"/>
                <w:bCs/>
                <w:sz w:val="20"/>
                <w:szCs w:val="20"/>
                <w:u w:val="single"/>
              </w:rPr>
            </w:pPr>
          </w:p>
          <w:p w:rsidRPr="0078274E" w:rsidR="0078274E" w:rsidP="00273E08" w:rsidRDefault="0078274E" w14:paraId="4544C751" w14:textId="77777777">
            <w:pPr>
              <w:rPr>
                <w:rFonts w:cs="Arial"/>
                <w:bCs/>
                <w:sz w:val="20"/>
                <w:szCs w:val="20"/>
              </w:rPr>
            </w:pPr>
            <w:r w:rsidRPr="0078274E">
              <w:rPr>
                <w:rFonts w:cs="Arial"/>
                <w:bCs/>
                <w:sz w:val="20"/>
                <w:szCs w:val="20"/>
              </w:rPr>
              <w:t xml:space="preserve">As per workforce annual report 2020: </w:t>
            </w:r>
          </w:p>
          <w:p w:rsidRPr="0078274E" w:rsidR="0078274E" w:rsidP="00273E08" w:rsidRDefault="0078274E" w14:paraId="7A9F3FB8" w14:textId="77777777">
            <w:pPr>
              <w:rPr>
                <w:rFonts w:cs="Arial"/>
                <w:bCs/>
                <w:sz w:val="20"/>
                <w:szCs w:val="20"/>
                <w:u w:val="single"/>
              </w:rPr>
            </w:pPr>
            <w:r w:rsidRPr="0078274E">
              <w:rPr>
                <w:rFonts w:cs="Arial"/>
                <w:bCs/>
                <w:sz w:val="20"/>
                <w:szCs w:val="20"/>
              </w:rPr>
              <w:t xml:space="preserve"> </w:t>
            </w:r>
          </w:p>
          <w:p w:rsidRPr="0078274E" w:rsidR="0078274E" w:rsidP="00273E08" w:rsidRDefault="0078274E" w14:paraId="4A5C791E" w14:textId="77777777">
            <w:pPr>
              <w:rPr>
                <w:rFonts w:cs="Arial"/>
                <w:bCs/>
                <w:sz w:val="20"/>
                <w:szCs w:val="20"/>
              </w:rPr>
            </w:pPr>
            <w:r w:rsidRPr="0078274E">
              <w:rPr>
                <w:rFonts w:cs="Arial"/>
                <w:bCs/>
                <w:sz w:val="20"/>
                <w:szCs w:val="20"/>
              </w:rPr>
              <w:t>The Trust currently employs 4,328 staff delivering a range of services including mental health, learning disability, forensic, some physical health and an extensive range of community services.</w:t>
            </w:r>
          </w:p>
          <w:p w:rsidRPr="0078274E" w:rsidR="0078274E" w:rsidP="00273E08" w:rsidRDefault="0078274E" w14:paraId="589F56BA" w14:textId="77777777">
            <w:pPr>
              <w:rPr>
                <w:rFonts w:cs="Arial"/>
                <w:bCs/>
                <w:sz w:val="20"/>
                <w:szCs w:val="20"/>
              </w:rPr>
            </w:pPr>
          </w:p>
          <w:p w:rsidRPr="0078274E" w:rsidR="0078274E" w:rsidP="00273E08" w:rsidRDefault="0078274E" w14:paraId="73CF0DCF" w14:textId="77777777">
            <w:pPr>
              <w:rPr>
                <w:rFonts w:cs="Arial"/>
                <w:bCs/>
                <w:sz w:val="20"/>
                <w:szCs w:val="20"/>
              </w:rPr>
            </w:pPr>
            <w:r w:rsidRPr="0078274E">
              <w:rPr>
                <w:rFonts w:cs="Arial"/>
                <w:bCs/>
                <w:sz w:val="20"/>
                <w:szCs w:val="20"/>
              </w:rPr>
              <w:t>• The Trust split of 77.9% female to 22.1% male is reflected approximately across most areas, except for Medical Staff (36%/64%). As in previous years, female staff make up over three quarters of Trust staff</w:t>
            </w:r>
          </w:p>
          <w:p w:rsidRPr="0078274E" w:rsidR="0078274E" w:rsidP="00273E08" w:rsidRDefault="0078274E" w14:paraId="6951C225" w14:textId="77777777">
            <w:pPr>
              <w:rPr>
                <w:rFonts w:cs="Arial"/>
                <w:bCs/>
                <w:sz w:val="20"/>
                <w:szCs w:val="20"/>
              </w:rPr>
            </w:pPr>
            <w:r w:rsidRPr="0078274E">
              <w:rPr>
                <w:rFonts w:cs="Arial"/>
                <w:bCs/>
                <w:sz w:val="20"/>
                <w:szCs w:val="20"/>
              </w:rPr>
              <w:t>• As in previous years, the highest number of Trust staff fall in the age bands 40-49 and 50-59 with over 55% of the total staff being between 40 and 59. Just over 42% of medical staff are between 40 and 49. Support Services have the highest percentage of staff in the 60-69 age bands with 14% (102) being 60 or over</w:t>
            </w:r>
          </w:p>
          <w:p w:rsidRPr="0078274E" w:rsidR="0078274E" w:rsidP="00273E08" w:rsidRDefault="0078274E" w14:paraId="009200B4" w14:textId="77777777">
            <w:pPr>
              <w:rPr>
                <w:rFonts w:cs="Arial"/>
                <w:bCs/>
                <w:sz w:val="20"/>
                <w:szCs w:val="20"/>
              </w:rPr>
            </w:pPr>
            <w:r w:rsidRPr="0078274E">
              <w:rPr>
                <w:rFonts w:cs="Arial"/>
                <w:bCs/>
                <w:sz w:val="20"/>
                <w:szCs w:val="20"/>
              </w:rPr>
              <w:t xml:space="preserve">• The data shows that 6.1% of our staff consider themselves to have a disability, the same figure as last year. The total number of staff is 266, this is an increase of 11 since last year. </w:t>
            </w:r>
          </w:p>
          <w:p w:rsidRPr="0078274E" w:rsidR="0078274E" w:rsidP="00273E08" w:rsidRDefault="0078274E" w14:paraId="7C31A525" w14:textId="77777777">
            <w:pPr>
              <w:rPr>
                <w:rFonts w:cs="Arial"/>
                <w:bCs/>
                <w:sz w:val="20"/>
                <w:szCs w:val="20"/>
              </w:rPr>
            </w:pPr>
            <w:r w:rsidRPr="0078274E">
              <w:rPr>
                <w:rFonts w:cs="Arial"/>
                <w:bCs/>
                <w:sz w:val="20"/>
                <w:szCs w:val="20"/>
              </w:rPr>
              <w:t xml:space="preserve">• The Trusts staff profile has a larger White British representation than the local demographic of the people that it serves collectively. Trust wide, 90% of the total staff in post are white British which is like previous years and equates to an over-representation of 1.3% (last year 1.1%). Mixed race staff are underrepresented by 0.2%, Chinese staff are over-represented by 0.2%, Black staff are over-represented by 1.6% and South Asian staff are under-represented by 3.2%. However, the Trust’s local demographic has large variation in BAME representation </w:t>
            </w:r>
            <w:r w:rsidRPr="0078274E">
              <w:rPr>
                <w:rFonts w:cs="Arial"/>
                <w:bCs/>
                <w:sz w:val="20"/>
                <w:szCs w:val="20"/>
              </w:rPr>
              <w:t>and there is a significant under-representation of South Asian staff in Kirklees/Calderdale (exact figures not available due to mixed teams)</w:t>
            </w:r>
          </w:p>
          <w:p w:rsidRPr="0078274E" w:rsidR="0078274E" w:rsidP="00273E08" w:rsidRDefault="0078274E" w14:paraId="17997FA5" w14:textId="77777777">
            <w:pPr>
              <w:rPr>
                <w:rFonts w:cs="Arial"/>
                <w:bCs/>
                <w:sz w:val="20"/>
                <w:szCs w:val="20"/>
              </w:rPr>
            </w:pPr>
            <w:r w:rsidRPr="0078274E">
              <w:rPr>
                <w:rFonts w:cs="Arial"/>
                <w:bCs/>
                <w:sz w:val="20"/>
                <w:szCs w:val="20"/>
              </w:rPr>
              <w:t>• The number of staff who have not stated their religious belief (Unknown) has decreased slightly from 2018 (23%) to just below 21% currently. Staff reported as 48% Christianity, 3%Islam, 12% other and 17% Atheism. There has been a significant increase in the number of staff reporting their religion and sexual orientation. Currently 83% of staff have provided data indicating their sexual orientation, which is a slight improvement on last year’s figures.</w:t>
            </w:r>
          </w:p>
          <w:p w:rsidRPr="0078274E" w:rsidR="0078274E" w:rsidP="00273E08" w:rsidRDefault="0078274E" w14:paraId="76C29E0D" w14:textId="77777777">
            <w:pPr>
              <w:rPr>
                <w:rFonts w:cs="Arial"/>
                <w:bCs/>
                <w:sz w:val="20"/>
                <w:szCs w:val="20"/>
              </w:rPr>
            </w:pPr>
          </w:p>
          <w:p w:rsidRPr="0078274E" w:rsidR="0078274E" w:rsidP="00273E08" w:rsidRDefault="0078274E" w14:paraId="23365302" w14:textId="77777777">
            <w:pPr>
              <w:rPr>
                <w:rFonts w:cs="Arial"/>
                <w:bCs/>
                <w:sz w:val="20"/>
                <w:szCs w:val="20"/>
              </w:rPr>
            </w:pPr>
            <w:r w:rsidRPr="0078274E">
              <w:rPr>
                <w:rFonts w:cs="Arial"/>
                <w:bCs/>
                <w:sz w:val="20"/>
                <w:szCs w:val="20"/>
              </w:rPr>
              <w:t xml:space="preserve">The local population we serve and the staff who work in our services represent a diverse population. Our public sector equality places a legal duty to ensure we do not discriminate and ensure fair and equal access to our services making sure they are cultural appropriate and that working conditions for staff offer equality of opportunity in employment and development. </w:t>
            </w:r>
          </w:p>
          <w:p w:rsidRPr="0078274E" w:rsidR="0078274E" w:rsidP="00273E08" w:rsidRDefault="0078274E" w14:paraId="761B37FC" w14:textId="77777777">
            <w:pPr>
              <w:rPr>
                <w:rFonts w:cs="Arial"/>
                <w:bCs/>
                <w:sz w:val="20"/>
                <w:szCs w:val="20"/>
              </w:rPr>
            </w:pPr>
            <w:r w:rsidRPr="0078274E">
              <w:rPr>
                <w:rFonts w:cs="Arial"/>
                <w:bCs/>
                <w:sz w:val="20"/>
                <w:szCs w:val="20"/>
              </w:rPr>
              <w:t>From the figures shown in the data there is more work to do to ensure that our services reach and support our diverse population and that workforce and volunteers continue to reflect and represent the population we serve.</w:t>
            </w:r>
          </w:p>
          <w:p w:rsidRPr="0078274E" w:rsidR="0078274E" w:rsidP="00273E08" w:rsidRDefault="0078274E" w14:paraId="0D3FAA99" w14:textId="77777777">
            <w:pPr>
              <w:rPr>
                <w:rFonts w:cs="Arial"/>
                <w:b/>
                <w:sz w:val="20"/>
                <w:szCs w:val="20"/>
              </w:rPr>
            </w:pPr>
          </w:p>
        </w:tc>
      </w:tr>
      <w:tr w:rsidRPr="0078274E" w:rsidR="0078274E" w:rsidTr="00273E08" w14:paraId="7F9B87E4" w14:textId="77777777">
        <w:trPr>
          <w:trHeight w:val="656"/>
        </w:trPr>
        <w:tc>
          <w:tcPr>
            <w:tcW w:w="846" w:type="dxa"/>
            <w:tcBorders>
              <w:top w:val="single" w:color="auto" w:sz="4" w:space="0"/>
              <w:left w:val="single" w:color="auto" w:sz="4" w:space="0"/>
              <w:bottom w:val="single" w:color="auto" w:sz="4" w:space="0"/>
              <w:right w:val="single" w:color="auto" w:sz="4" w:space="0"/>
            </w:tcBorders>
            <w:hideMark/>
          </w:tcPr>
          <w:p w:rsidRPr="0078274E" w:rsidR="0078274E" w:rsidP="00273E08" w:rsidRDefault="0078274E" w14:paraId="7DFD8CC6" w14:textId="77777777">
            <w:pPr>
              <w:rPr>
                <w:rFonts w:cs="Arial"/>
                <w:b/>
                <w:sz w:val="20"/>
                <w:szCs w:val="20"/>
              </w:rPr>
            </w:pPr>
            <w:r w:rsidRPr="0078274E">
              <w:rPr>
                <w:rFonts w:cs="Arial"/>
                <w:b/>
                <w:sz w:val="20"/>
                <w:szCs w:val="20"/>
              </w:rPr>
              <w:t>5a</w:t>
            </w:r>
          </w:p>
        </w:tc>
        <w:tc>
          <w:tcPr>
            <w:tcW w:w="4358" w:type="dxa"/>
            <w:tcBorders>
              <w:top w:val="single" w:color="auto" w:sz="4" w:space="0"/>
              <w:left w:val="single" w:color="auto" w:sz="4" w:space="0"/>
              <w:bottom w:val="single" w:color="auto" w:sz="4" w:space="0"/>
              <w:right w:val="single" w:color="auto" w:sz="4" w:space="0"/>
            </w:tcBorders>
          </w:tcPr>
          <w:p w:rsidRPr="0078274E" w:rsidR="0078274E" w:rsidP="00273E08" w:rsidRDefault="0078274E" w14:paraId="030E8297" w14:textId="77777777">
            <w:pPr>
              <w:rPr>
                <w:rFonts w:cs="Arial"/>
                <w:b/>
                <w:sz w:val="20"/>
                <w:szCs w:val="20"/>
              </w:rPr>
            </w:pPr>
            <w:r w:rsidRPr="0078274E">
              <w:rPr>
                <w:rFonts w:cs="Arial"/>
                <w:b/>
                <w:sz w:val="20"/>
                <w:szCs w:val="20"/>
              </w:rPr>
              <w:t>Disability Groups:</w:t>
            </w:r>
          </w:p>
          <w:p w:rsidRPr="0078274E" w:rsidR="0078274E" w:rsidP="00273E08" w:rsidRDefault="0078274E" w14:paraId="5EB49BAB" w14:textId="77777777">
            <w:pPr>
              <w:rPr>
                <w:rFonts w:cs="Arial"/>
                <w:b/>
                <w:sz w:val="20"/>
                <w:szCs w:val="20"/>
              </w:rPr>
            </w:pPr>
          </w:p>
          <w:p w:rsidRPr="0078274E" w:rsidR="0078274E" w:rsidP="00273E08" w:rsidRDefault="0078274E" w14:paraId="51C4CD88" w14:textId="77777777">
            <w:pPr>
              <w:rPr>
                <w:rFonts w:cs="Arial"/>
                <w:sz w:val="20"/>
                <w:szCs w:val="20"/>
              </w:rPr>
            </w:pPr>
            <w:r w:rsidRPr="0078274E">
              <w:rPr>
                <w:rFonts w:cs="Arial"/>
                <w:sz w:val="20"/>
                <w:szCs w:val="20"/>
              </w:rPr>
              <w:t>Prompt: Learning Disabilities or</w:t>
            </w:r>
          </w:p>
          <w:p w:rsidRPr="0078274E" w:rsidR="0078274E" w:rsidP="00273E08" w:rsidRDefault="0078274E" w14:paraId="060DC628" w14:textId="77777777">
            <w:pPr>
              <w:rPr>
                <w:rFonts w:cs="Arial"/>
                <w:sz w:val="20"/>
                <w:szCs w:val="20"/>
              </w:rPr>
            </w:pPr>
            <w:r w:rsidRPr="0078274E">
              <w:rPr>
                <w:rFonts w:cs="Arial"/>
                <w:sz w:val="20"/>
                <w:szCs w:val="20"/>
              </w:rPr>
              <w:t xml:space="preserve">Difficulties, Physical, Visual, Hearing </w:t>
            </w:r>
          </w:p>
          <w:p w:rsidRPr="0078274E" w:rsidR="0078274E" w:rsidP="00273E08" w:rsidRDefault="0078274E" w14:paraId="5977A7A6" w14:textId="77777777">
            <w:pPr>
              <w:rPr>
                <w:rFonts w:cs="Arial"/>
                <w:sz w:val="20"/>
                <w:szCs w:val="20"/>
              </w:rPr>
            </w:pPr>
            <w:r w:rsidRPr="0078274E">
              <w:rPr>
                <w:rFonts w:cs="Arial"/>
                <w:sz w:val="20"/>
                <w:szCs w:val="20"/>
              </w:rPr>
              <w:t xml:space="preserve">disabilities and people with long term </w:t>
            </w:r>
          </w:p>
          <w:p w:rsidRPr="0078274E" w:rsidR="0078274E" w:rsidP="00273E08" w:rsidRDefault="0078274E" w14:paraId="5E677135" w14:textId="77777777">
            <w:pPr>
              <w:rPr>
                <w:rFonts w:cs="Arial"/>
                <w:sz w:val="20"/>
                <w:szCs w:val="20"/>
              </w:rPr>
            </w:pPr>
            <w:r w:rsidRPr="0078274E">
              <w:rPr>
                <w:rFonts w:cs="Arial"/>
                <w:sz w:val="20"/>
                <w:szCs w:val="20"/>
              </w:rPr>
              <w:t xml:space="preserve">conditions such Diabetes, Cancer, </w:t>
            </w:r>
          </w:p>
          <w:p w:rsidRPr="0078274E" w:rsidR="0078274E" w:rsidP="00273E08" w:rsidRDefault="0078274E" w14:paraId="416ED94B" w14:textId="77777777">
            <w:pPr>
              <w:rPr>
                <w:rFonts w:cs="Arial"/>
                <w:b/>
                <w:sz w:val="20"/>
                <w:szCs w:val="20"/>
              </w:rPr>
            </w:pPr>
            <w:r w:rsidRPr="0078274E">
              <w:rPr>
                <w:rFonts w:cs="Arial"/>
                <w:sz w:val="20"/>
                <w:szCs w:val="20"/>
              </w:rPr>
              <w:t>Stroke, Heart Disease etc. Accessible information standard</w:t>
            </w:r>
          </w:p>
        </w:tc>
        <w:tc>
          <w:tcPr>
            <w:tcW w:w="10501" w:type="dxa"/>
            <w:tcBorders>
              <w:top w:val="single" w:color="auto" w:sz="4" w:space="0"/>
              <w:left w:val="single" w:color="auto" w:sz="4" w:space="0"/>
              <w:bottom w:val="single" w:color="auto" w:sz="4" w:space="0"/>
              <w:right w:val="single" w:color="auto" w:sz="4" w:space="0"/>
            </w:tcBorders>
          </w:tcPr>
          <w:p w:rsidRPr="0078274E" w:rsidR="0078274E" w:rsidP="00273E08" w:rsidRDefault="0078274E" w14:paraId="5492E052" w14:textId="77777777">
            <w:pPr>
              <w:rPr>
                <w:rFonts w:cs="Arial"/>
                <w:bCs/>
                <w:sz w:val="20"/>
                <w:szCs w:val="20"/>
              </w:rPr>
            </w:pPr>
            <w:r w:rsidRPr="0078274E">
              <w:rPr>
                <w:rFonts w:cs="Arial"/>
                <w:b/>
                <w:sz w:val="20"/>
                <w:szCs w:val="20"/>
              </w:rPr>
              <w:t xml:space="preserve">Disability </w:t>
            </w:r>
            <w:r w:rsidRPr="0078274E">
              <w:rPr>
                <w:rFonts w:cs="Arial"/>
                <w:bCs/>
                <w:sz w:val="20"/>
                <w:szCs w:val="20"/>
              </w:rPr>
              <w:t>-</w:t>
            </w:r>
            <w:r w:rsidRPr="0078274E">
              <w:rPr>
                <w:rFonts w:ascii="Times New Roman" w:hAnsi="Times New Roman"/>
                <w:bCs/>
              </w:rPr>
              <w:t xml:space="preserve"> </w:t>
            </w:r>
            <w:r w:rsidRPr="0078274E">
              <w:rPr>
                <w:rFonts w:cs="Arial"/>
                <w:bCs/>
                <w:sz w:val="20"/>
                <w:szCs w:val="20"/>
              </w:rPr>
              <w:t>We are responsive to individual need as part of our mission and value-based approaches. We are committed to placing the person in the centre and adapting to our workforce, communities, carers, and service users. We have screening and assessment tools that enables staff members to assess individual’s needs, capacity, and risk and safeguarding concerns This may include disabilities and or difficulties understanding information, visual and or hearing difficulties or long-term health conditions that may impact on physical and mental health abilities.</w:t>
            </w:r>
          </w:p>
          <w:p w:rsidRPr="0078274E" w:rsidR="0078274E" w:rsidP="00273E08" w:rsidRDefault="0078274E" w14:paraId="21B48DF8" w14:textId="77777777">
            <w:pPr>
              <w:rPr>
                <w:rFonts w:cs="Arial"/>
                <w:bCs/>
                <w:sz w:val="20"/>
                <w:szCs w:val="20"/>
              </w:rPr>
            </w:pPr>
            <w:r w:rsidRPr="0078274E">
              <w:rPr>
                <w:rFonts w:cs="Arial"/>
                <w:bCs/>
                <w:sz w:val="20"/>
                <w:szCs w:val="20"/>
              </w:rPr>
              <w:t xml:space="preserve">   </w:t>
            </w:r>
          </w:p>
          <w:p w:rsidRPr="0078274E" w:rsidR="0078274E" w:rsidP="00273E08" w:rsidRDefault="0078274E" w14:paraId="26B73751" w14:textId="77777777">
            <w:pPr>
              <w:rPr>
                <w:rFonts w:cs="Arial"/>
                <w:bCs/>
                <w:sz w:val="20"/>
                <w:szCs w:val="20"/>
              </w:rPr>
            </w:pPr>
            <w:r w:rsidRPr="0078274E">
              <w:rPr>
                <w:rFonts w:cs="Arial"/>
                <w:bCs/>
                <w:sz w:val="20"/>
                <w:szCs w:val="20"/>
              </w:rPr>
              <w:tab/>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221"/>
              <w:gridCol w:w="1221"/>
              <w:gridCol w:w="1222"/>
              <w:gridCol w:w="1224"/>
            </w:tblGrid>
            <w:tr w:rsidRPr="0078274E" w:rsidR="0078274E" w:rsidTr="00EB5D3D" w14:paraId="34FDA510" w14:textId="77777777">
              <w:trPr>
                <w:trHeight w:val="235"/>
              </w:trPr>
              <w:tc>
                <w:tcPr>
                  <w:tcW w:w="1221" w:type="dxa"/>
                  <w:tcBorders>
                    <w:top w:val="nil"/>
                    <w:left w:val="nil"/>
                    <w:bottom w:val="nil"/>
                  </w:tcBorders>
                  <w:shd w:val="clear" w:color="auto" w:fill="auto"/>
                </w:tcPr>
                <w:p w:rsidRPr="0078274E" w:rsidR="0078274E" w:rsidP="00DE3831" w:rsidRDefault="0078274E" w14:paraId="5DD1D832" w14:textId="77777777">
                  <w:pPr>
                    <w:framePr w:hSpace="180" w:wrap="around" w:hAnchor="margin" w:vAnchor="text" w:x="-180" w:y="349"/>
                    <w:autoSpaceDE w:val="0"/>
                    <w:autoSpaceDN w:val="0"/>
                    <w:adjustRightInd w:val="0"/>
                    <w:rPr>
                      <w:rFonts w:cs="Arial"/>
                      <w:sz w:val="16"/>
                      <w:szCs w:val="16"/>
                    </w:rPr>
                  </w:pPr>
                </w:p>
              </w:tc>
              <w:tc>
                <w:tcPr>
                  <w:tcW w:w="3667" w:type="dxa"/>
                  <w:gridSpan w:val="3"/>
                  <w:shd w:val="clear" w:color="auto" w:fill="auto"/>
                </w:tcPr>
                <w:p w:rsidRPr="0078274E" w:rsidR="0078274E" w:rsidP="00DE3831" w:rsidRDefault="0078274E" w14:paraId="565FD1BA" w14:textId="77777777">
                  <w:pPr>
                    <w:framePr w:hSpace="180" w:wrap="around" w:hAnchor="margin" w:vAnchor="text" w:x="-180" w:y="349"/>
                    <w:autoSpaceDE w:val="0"/>
                    <w:autoSpaceDN w:val="0"/>
                    <w:adjustRightInd w:val="0"/>
                    <w:jc w:val="center"/>
                    <w:rPr>
                      <w:rFonts w:cs="Arial"/>
                      <w:sz w:val="16"/>
                      <w:szCs w:val="16"/>
                    </w:rPr>
                  </w:pPr>
                  <w:r w:rsidRPr="0078274E">
                    <w:rPr>
                      <w:rFonts w:eastAsia="Calibri" w:cs="Arial"/>
                      <w:b/>
                      <w:sz w:val="16"/>
                      <w:szCs w:val="16"/>
                    </w:rPr>
                    <w:t>Day to day activities limited by disability</w:t>
                  </w:r>
                </w:p>
              </w:tc>
            </w:tr>
            <w:tr w:rsidRPr="0078274E" w:rsidR="0078274E" w:rsidTr="00EB5D3D" w14:paraId="6303E431" w14:textId="77777777">
              <w:trPr>
                <w:trHeight w:val="235"/>
              </w:trPr>
              <w:tc>
                <w:tcPr>
                  <w:tcW w:w="1221" w:type="dxa"/>
                  <w:tcBorders>
                    <w:top w:val="nil"/>
                    <w:left w:val="nil"/>
                  </w:tcBorders>
                  <w:shd w:val="clear" w:color="auto" w:fill="auto"/>
                </w:tcPr>
                <w:p w:rsidRPr="0078274E" w:rsidR="0078274E" w:rsidP="00DE3831" w:rsidRDefault="0078274E" w14:paraId="01B21E26" w14:textId="77777777">
                  <w:pPr>
                    <w:framePr w:hSpace="180" w:wrap="around" w:hAnchor="margin" w:vAnchor="text" w:x="-180" w:y="349"/>
                    <w:autoSpaceDE w:val="0"/>
                    <w:autoSpaceDN w:val="0"/>
                    <w:adjustRightInd w:val="0"/>
                    <w:rPr>
                      <w:rFonts w:cs="Arial"/>
                      <w:sz w:val="16"/>
                      <w:szCs w:val="16"/>
                    </w:rPr>
                  </w:pPr>
                </w:p>
              </w:tc>
              <w:tc>
                <w:tcPr>
                  <w:tcW w:w="1221" w:type="dxa"/>
                  <w:shd w:val="clear" w:color="auto" w:fill="auto"/>
                </w:tcPr>
                <w:p w:rsidRPr="0078274E" w:rsidR="0078274E" w:rsidP="00DE3831" w:rsidRDefault="0078274E" w14:paraId="293B4849" w14:textId="77777777">
                  <w:pPr>
                    <w:framePr w:hSpace="180" w:wrap="around" w:hAnchor="margin" w:vAnchor="text" w:x="-180" w:y="349"/>
                    <w:jc w:val="center"/>
                    <w:rPr>
                      <w:rFonts w:eastAsia="Calibri" w:cs="Arial"/>
                      <w:sz w:val="16"/>
                      <w:szCs w:val="16"/>
                    </w:rPr>
                  </w:pPr>
                  <w:r w:rsidRPr="0078274E">
                    <w:rPr>
                      <w:rFonts w:eastAsia="Calibri" w:cs="Arial"/>
                      <w:sz w:val="16"/>
                      <w:szCs w:val="16"/>
                    </w:rPr>
                    <w:t>Not at all</w:t>
                  </w:r>
                </w:p>
              </w:tc>
              <w:tc>
                <w:tcPr>
                  <w:tcW w:w="1222" w:type="dxa"/>
                  <w:shd w:val="clear" w:color="auto" w:fill="auto"/>
                </w:tcPr>
                <w:p w:rsidRPr="0078274E" w:rsidR="0078274E" w:rsidP="00DE3831" w:rsidRDefault="0078274E" w14:paraId="6250E000" w14:textId="77777777">
                  <w:pPr>
                    <w:framePr w:hSpace="180" w:wrap="around" w:hAnchor="margin" w:vAnchor="text" w:x="-180" w:y="349"/>
                    <w:jc w:val="center"/>
                    <w:rPr>
                      <w:rFonts w:eastAsia="Calibri" w:cs="Arial"/>
                      <w:sz w:val="16"/>
                      <w:szCs w:val="16"/>
                    </w:rPr>
                  </w:pPr>
                  <w:r w:rsidRPr="0078274E">
                    <w:rPr>
                      <w:rFonts w:eastAsia="Calibri" w:cs="Arial"/>
                      <w:sz w:val="16"/>
                      <w:szCs w:val="16"/>
                    </w:rPr>
                    <w:t>A little</w:t>
                  </w:r>
                </w:p>
              </w:tc>
              <w:tc>
                <w:tcPr>
                  <w:tcW w:w="1222" w:type="dxa"/>
                  <w:shd w:val="clear" w:color="auto" w:fill="auto"/>
                </w:tcPr>
                <w:p w:rsidRPr="0078274E" w:rsidR="0078274E" w:rsidP="00DE3831" w:rsidRDefault="0078274E" w14:paraId="53AE5BC8" w14:textId="77777777">
                  <w:pPr>
                    <w:framePr w:hSpace="180" w:wrap="around" w:hAnchor="margin" w:vAnchor="text" w:x="-180" w:y="349"/>
                    <w:jc w:val="center"/>
                    <w:rPr>
                      <w:rFonts w:eastAsia="Calibri" w:cs="Arial"/>
                      <w:sz w:val="16"/>
                      <w:szCs w:val="16"/>
                    </w:rPr>
                  </w:pPr>
                  <w:r w:rsidRPr="0078274E">
                    <w:rPr>
                      <w:rFonts w:eastAsia="Calibri" w:cs="Arial"/>
                      <w:sz w:val="16"/>
                      <w:szCs w:val="16"/>
                    </w:rPr>
                    <w:t>A lot</w:t>
                  </w:r>
                </w:p>
              </w:tc>
            </w:tr>
            <w:tr w:rsidRPr="0078274E" w:rsidR="0078274E" w:rsidTr="00EB5D3D" w14:paraId="13406437" w14:textId="77777777">
              <w:trPr>
                <w:trHeight w:val="452"/>
              </w:trPr>
              <w:tc>
                <w:tcPr>
                  <w:tcW w:w="1221" w:type="dxa"/>
                  <w:shd w:val="clear" w:color="auto" w:fill="auto"/>
                </w:tcPr>
                <w:p w:rsidRPr="0078274E" w:rsidR="0078274E" w:rsidP="00DE3831" w:rsidRDefault="0078274E" w14:paraId="27561228" w14:textId="77777777">
                  <w:pPr>
                    <w:framePr w:hSpace="180" w:wrap="around" w:hAnchor="margin" w:vAnchor="text" w:x="-180" w:y="349"/>
                    <w:rPr>
                      <w:rFonts w:eastAsia="Calibri" w:cs="Arial"/>
                      <w:sz w:val="16"/>
                      <w:szCs w:val="16"/>
                    </w:rPr>
                  </w:pPr>
                  <w:r w:rsidRPr="0078274E">
                    <w:rPr>
                      <w:rFonts w:eastAsia="Calibri" w:cs="Arial"/>
                      <w:sz w:val="16"/>
                      <w:szCs w:val="16"/>
                    </w:rPr>
                    <w:t>England % av.</w:t>
                  </w:r>
                </w:p>
              </w:tc>
              <w:tc>
                <w:tcPr>
                  <w:tcW w:w="1221" w:type="dxa"/>
                  <w:shd w:val="clear" w:color="auto" w:fill="auto"/>
                  <w:vAlign w:val="bottom"/>
                </w:tcPr>
                <w:p w:rsidRPr="0078274E" w:rsidR="0078274E" w:rsidP="00DE3831" w:rsidRDefault="0078274E" w14:paraId="2C0340A7" w14:textId="77777777">
                  <w:pPr>
                    <w:framePr w:hSpace="180" w:wrap="around" w:hAnchor="margin" w:vAnchor="text" w:x="-180" w:y="349"/>
                    <w:jc w:val="center"/>
                    <w:rPr>
                      <w:rFonts w:eastAsia="Calibri" w:cs="Arial"/>
                      <w:color w:val="000000"/>
                      <w:sz w:val="16"/>
                      <w:szCs w:val="16"/>
                    </w:rPr>
                  </w:pPr>
                  <w:r w:rsidRPr="0078274E">
                    <w:rPr>
                      <w:rFonts w:eastAsia="Calibri" w:cs="Arial"/>
                      <w:color w:val="000000"/>
                      <w:sz w:val="16"/>
                      <w:szCs w:val="16"/>
                    </w:rPr>
                    <w:t>47.2</w:t>
                  </w:r>
                </w:p>
              </w:tc>
              <w:tc>
                <w:tcPr>
                  <w:tcW w:w="1222" w:type="dxa"/>
                  <w:shd w:val="clear" w:color="auto" w:fill="auto"/>
                  <w:vAlign w:val="bottom"/>
                </w:tcPr>
                <w:p w:rsidRPr="0078274E" w:rsidR="0078274E" w:rsidP="00DE3831" w:rsidRDefault="0078274E" w14:paraId="13D42262" w14:textId="77777777">
                  <w:pPr>
                    <w:framePr w:hSpace="180" w:wrap="around" w:hAnchor="margin" w:vAnchor="text" w:x="-180" w:y="349"/>
                    <w:jc w:val="center"/>
                    <w:rPr>
                      <w:rFonts w:eastAsia="Calibri" w:cs="Arial"/>
                      <w:color w:val="000000"/>
                      <w:sz w:val="16"/>
                      <w:szCs w:val="16"/>
                    </w:rPr>
                  </w:pPr>
                  <w:r w:rsidRPr="0078274E">
                    <w:rPr>
                      <w:rFonts w:eastAsia="Calibri" w:cs="Arial"/>
                      <w:color w:val="000000"/>
                      <w:sz w:val="16"/>
                      <w:szCs w:val="16"/>
                    </w:rPr>
                    <w:t>13.2</w:t>
                  </w:r>
                </w:p>
              </w:tc>
              <w:tc>
                <w:tcPr>
                  <w:tcW w:w="1222" w:type="dxa"/>
                  <w:shd w:val="clear" w:color="auto" w:fill="auto"/>
                  <w:vAlign w:val="bottom"/>
                </w:tcPr>
                <w:p w:rsidRPr="0078274E" w:rsidR="0078274E" w:rsidP="00DE3831" w:rsidRDefault="0078274E" w14:paraId="4C37C9AA" w14:textId="77777777">
                  <w:pPr>
                    <w:framePr w:hSpace="180" w:wrap="around" w:hAnchor="margin" w:vAnchor="text" w:x="-180" w:y="349"/>
                    <w:jc w:val="center"/>
                    <w:rPr>
                      <w:rFonts w:eastAsia="Calibri" w:cs="Arial"/>
                      <w:color w:val="000000"/>
                      <w:sz w:val="16"/>
                      <w:szCs w:val="16"/>
                    </w:rPr>
                  </w:pPr>
                  <w:r w:rsidRPr="0078274E">
                    <w:rPr>
                      <w:rFonts w:eastAsia="Calibri" w:cs="Arial"/>
                      <w:color w:val="000000"/>
                      <w:sz w:val="16"/>
                      <w:szCs w:val="16"/>
                    </w:rPr>
                    <w:t>4.2</w:t>
                  </w:r>
                </w:p>
              </w:tc>
            </w:tr>
            <w:tr w:rsidRPr="0078274E" w:rsidR="0078274E" w:rsidTr="00EB5D3D" w14:paraId="57E6D925" w14:textId="77777777">
              <w:trPr>
                <w:trHeight w:val="235"/>
              </w:trPr>
              <w:tc>
                <w:tcPr>
                  <w:tcW w:w="1221" w:type="dxa"/>
                  <w:shd w:val="clear" w:color="auto" w:fill="auto"/>
                </w:tcPr>
                <w:p w:rsidRPr="0078274E" w:rsidR="0078274E" w:rsidP="00DE3831" w:rsidRDefault="0078274E" w14:paraId="28514336" w14:textId="77777777">
                  <w:pPr>
                    <w:framePr w:hSpace="180" w:wrap="around" w:hAnchor="margin" w:vAnchor="text" w:x="-180" w:y="349"/>
                    <w:rPr>
                      <w:rFonts w:eastAsia="Calibri" w:cs="Arial"/>
                      <w:b/>
                      <w:sz w:val="16"/>
                      <w:szCs w:val="16"/>
                    </w:rPr>
                  </w:pPr>
                  <w:r w:rsidRPr="0078274E">
                    <w:rPr>
                      <w:rFonts w:eastAsia="Calibri" w:cs="Arial"/>
                      <w:b/>
                      <w:sz w:val="16"/>
                      <w:szCs w:val="16"/>
                    </w:rPr>
                    <w:t>Kirklees</w:t>
                  </w:r>
                </w:p>
              </w:tc>
              <w:tc>
                <w:tcPr>
                  <w:tcW w:w="1221" w:type="dxa"/>
                  <w:shd w:val="clear" w:color="auto" w:fill="auto"/>
                  <w:vAlign w:val="bottom"/>
                </w:tcPr>
                <w:p w:rsidRPr="0078274E" w:rsidR="0078274E" w:rsidP="00DE3831" w:rsidRDefault="0078274E" w14:paraId="508C2F0E" w14:textId="77777777">
                  <w:pPr>
                    <w:framePr w:hSpace="180" w:wrap="around" w:hAnchor="margin" w:vAnchor="text" w:x="-180" w:y="349"/>
                    <w:jc w:val="center"/>
                    <w:rPr>
                      <w:rFonts w:eastAsia="Calibri" w:cs="Arial"/>
                      <w:b/>
                      <w:bCs/>
                      <w:color w:val="000000"/>
                      <w:sz w:val="16"/>
                      <w:szCs w:val="16"/>
                    </w:rPr>
                  </w:pPr>
                </w:p>
              </w:tc>
              <w:tc>
                <w:tcPr>
                  <w:tcW w:w="1222" w:type="dxa"/>
                  <w:shd w:val="clear" w:color="auto" w:fill="auto"/>
                  <w:vAlign w:val="bottom"/>
                </w:tcPr>
                <w:p w:rsidRPr="0078274E" w:rsidR="0078274E" w:rsidP="00DE3831" w:rsidRDefault="0078274E" w14:paraId="2CF60E05" w14:textId="77777777">
                  <w:pPr>
                    <w:framePr w:hSpace="180" w:wrap="around" w:hAnchor="margin" w:vAnchor="text" w:x="-180" w:y="349"/>
                    <w:jc w:val="center"/>
                    <w:rPr>
                      <w:rFonts w:eastAsia="Calibri" w:cs="Arial"/>
                      <w:b/>
                      <w:bCs/>
                      <w:color w:val="000000"/>
                      <w:sz w:val="16"/>
                      <w:szCs w:val="16"/>
                    </w:rPr>
                  </w:pPr>
                </w:p>
              </w:tc>
              <w:tc>
                <w:tcPr>
                  <w:tcW w:w="1222" w:type="dxa"/>
                  <w:shd w:val="clear" w:color="auto" w:fill="auto"/>
                  <w:vAlign w:val="bottom"/>
                </w:tcPr>
                <w:p w:rsidRPr="0078274E" w:rsidR="0078274E" w:rsidP="00DE3831" w:rsidRDefault="0078274E" w14:paraId="768498CD" w14:textId="77777777">
                  <w:pPr>
                    <w:framePr w:hSpace="180" w:wrap="around" w:hAnchor="margin" w:vAnchor="text" w:x="-180" w:y="349"/>
                    <w:jc w:val="center"/>
                    <w:rPr>
                      <w:rFonts w:eastAsia="Calibri" w:cs="Arial"/>
                      <w:b/>
                      <w:bCs/>
                      <w:color w:val="000000"/>
                      <w:sz w:val="16"/>
                      <w:szCs w:val="16"/>
                    </w:rPr>
                  </w:pPr>
                </w:p>
              </w:tc>
            </w:tr>
            <w:tr w:rsidRPr="0078274E" w:rsidR="0078274E" w:rsidTr="00EB5D3D" w14:paraId="12B097EA" w14:textId="77777777">
              <w:trPr>
                <w:trHeight w:val="235"/>
              </w:trPr>
              <w:tc>
                <w:tcPr>
                  <w:tcW w:w="1221" w:type="dxa"/>
                  <w:shd w:val="clear" w:color="auto" w:fill="auto"/>
                </w:tcPr>
                <w:p w:rsidRPr="0078274E" w:rsidR="0078274E" w:rsidP="00DE3831" w:rsidRDefault="0078274E" w14:paraId="4E255734" w14:textId="77777777">
                  <w:pPr>
                    <w:framePr w:hSpace="180" w:wrap="around" w:hAnchor="margin" w:vAnchor="text" w:x="-180" w:y="349"/>
                    <w:rPr>
                      <w:rFonts w:eastAsia="Calibri" w:cs="Arial"/>
                      <w:sz w:val="16"/>
                      <w:szCs w:val="16"/>
                    </w:rPr>
                  </w:pPr>
                  <w:r w:rsidRPr="0078274E">
                    <w:rPr>
                      <w:rFonts w:eastAsia="Calibri" w:cs="Arial"/>
                      <w:sz w:val="16"/>
                      <w:szCs w:val="16"/>
                    </w:rPr>
                    <w:t>% average</w:t>
                  </w:r>
                </w:p>
              </w:tc>
              <w:tc>
                <w:tcPr>
                  <w:tcW w:w="1221" w:type="dxa"/>
                  <w:shd w:val="clear" w:color="auto" w:fill="auto"/>
                  <w:vAlign w:val="bottom"/>
                </w:tcPr>
                <w:p w:rsidRPr="0078274E" w:rsidR="0078274E" w:rsidP="00DE3831" w:rsidRDefault="0078274E" w14:paraId="098F3BE9" w14:textId="77777777">
                  <w:pPr>
                    <w:framePr w:hSpace="180" w:wrap="around" w:hAnchor="margin" w:vAnchor="text" w:x="-180" w:y="349"/>
                    <w:jc w:val="center"/>
                    <w:rPr>
                      <w:rFonts w:eastAsia="Calibri" w:cs="Arial"/>
                      <w:color w:val="000000"/>
                      <w:sz w:val="16"/>
                      <w:szCs w:val="16"/>
                    </w:rPr>
                  </w:pPr>
                  <w:r w:rsidRPr="0078274E">
                    <w:rPr>
                      <w:rFonts w:eastAsia="Calibri" w:cs="Arial"/>
                      <w:color w:val="000000"/>
                      <w:sz w:val="16"/>
                      <w:szCs w:val="16"/>
                    </w:rPr>
                    <w:t>45.5</w:t>
                  </w:r>
                </w:p>
              </w:tc>
              <w:tc>
                <w:tcPr>
                  <w:tcW w:w="1222" w:type="dxa"/>
                  <w:shd w:val="clear" w:color="auto" w:fill="auto"/>
                  <w:vAlign w:val="bottom"/>
                </w:tcPr>
                <w:p w:rsidRPr="0078274E" w:rsidR="0078274E" w:rsidP="00DE3831" w:rsidRDefault="0078274E" w14:paraId="56FA2133" w14:textId="77777777">
                  <w:pPr>
                    <w:framePr w:hSpace="180" w:wrap="around" w:hAnchor="margin" w:vAnchor="text" w:x="-180" w:y="349"/>
                    <w:jc w:val="center"/>
                    <w:rPr>
                      <w:rFonts w:eastAsia="Calibri" w:cs="Arial"/>
                      <w:color w:val="000000"/>
                      <w:sz w:val="16"/>
                      <w:szCs w:val="16"/>
                    </w:rPr>
                  </w:pPr>
                  <w:r w:rsidRPr="0078274E">
                    <w:rPr>
                      <w:rFonts w:eastAsia="Calibri" w:cs="Arial"/>
                      <w:color w:val="000000"/>
                      <w:sz w:val="16"/>
                      <w:szCs w:val="16"/>
                    </w:rPr>
                    <w:t>12.5</w:t>
                  </w:r>
                </w:p>
              </w:tc>
              <w:tc>
                <w:tcPr>
                  <w:tcW w:w="1222" w:type="dxa"/>
                  <w:shd w:val="clear" w:color="auto" w:fill="auto"/>
                  <w:vAlign w:val="bottom"/>
                </w:tcPr>
                <w:p w:rsidRPr="0078274E" w:rsidR="0078274E" w:rsidP="00DE3831" w:rsidRDefault="0078274E" w14:paraId="54D88D46" w14:textId="77777777">
                  <w:pPr>
                    <w:framePr w:hSpace="180" w:wrap="around" w:hAnchor="margin" w:vAnchor="text" w:x="-180" w:y="349"/>
                    <w:jc w:val="center"/>
                    <w:rPr>
                      <w:rFonts w:eastAsia="Calibri" w:cs="Arial"/>
                      <w:color w:val="000000"/>
                      <w:sz w:val="16"/>
                      <w:szCs w:val="16"/>
                    </w:rPr>
                  </w:pPr>
                  <w:r w:rsidRPr="0078274E">
                    <w:rPr>
                      <w:rFonts w:eastAsia="Calibri" w:cs="Arial"/>
                      <w:color w:val="000000"/>
                      <w:sz w:val="16"/>
                      <w:szCs w:val="16"/>
                    </w:rPr>
                    <w:t>13.7</w:t>
                  </w:r>
                </w:p>
              </w:tc>
            </w:tr>
            <w:tr w:rsidRPr="0078274E" w:rsidR="0078274E" w:rsidTr="00EB5D3D" w14:paraId="4168D957" w14:textId="77777777">
              <w:trPr>
                <w:trHeight w:val="235"/>
              </w:trPr>
              <w:tc>
                <w:tcPr>
                  <w:tcW w:w="1221" w:type="dxa"/>
                  <w:shd w:val="clear" w:color="auto" w:fill="auto"/>
                </w:tcPr>
                <w:p w:rsidRPr="0078274E" w:rsidR="0078274E" w:rsidP="00DE3831" w:rsidRDefault="0078274E" w14:paraId="1BC0AB8D" w14:textId="77777777">
                  <w:pPr>
                    <w:framePr w:hSpace="180" w:wrap="around" w:hAnchor="margin" w:vAnchor="text" w:x="-180" w:y="349"/>
                    <w:rPr>
                      <w:rFonts w:eastAsia="Calibri" w:cs="Arial"/>
                      <w:b/>
                      <w:sz w:val="16"/>
                      <w:szCs w:val="16"/>
                    </w:rPr>
                  </w:pPr>
                  <w:r w:rsidRPr="0078274E">
                    <w:rPr>
                      <w:rFonts w:eastAsia="Calibri" w:cs="Arial"/>
                      <w:b/>
                      <w:sz w:val="16"/>
                      <w:szCs w:val="16"/>
                    </w:rPr>
                    <w:t>Barnsley</w:t>
                  </w:r>
                </w:p>
              </w:tc>
              <w:tc>
                <w:tcPr>
                  <w:tcW w:w="1221" w:type="dxa"/>
                  <w:shd w:val="clear" w:color="auto" w:fill="auto"/>
                  <w:vAlign w:val="bottom"/>
                </w:tcPr>
                <w:p w:rsidRPr="0078274E" w:rsidR="0078274E" w:rsidP="00DE3831" w:rsidRDefault="0078274E" w14:paraId="4981F4E6" w14:textId="77777777">
                  <w:pPr>
                    <w:framePr w:hSpace="180" w:wrap="around" w:hAnchor="margin" w:vAnchor="text" w:x="-180" w:y="349"/>
                    <w:jc w:val="center"/>
                    <w:rPr>
                      <w:rFonts w:eastAsia="Calibri" w:cs="Arial"/>
                      <w:color w:val="000000"/>
                      <w:sz w:val="16"/>
                      <w:szCs w:val="16"/>
                    </w:rPr>
                  </w:pPr>
                </w:p>
              </w:tc>
              <w:tc>
                <w:tcPr>
                  <w:tcW w:w="1222" w:type="dxa"/>
                  <w:shd w:val="clear" w:color="auto" w:fill="auto"/>
                  <w:vAlign w:val="bottom"/>
                </w:tcPr>
                <w:p w:rsidRPr="0078274E" w:rsidR="0078274E" w:rsidP="00DE3831" w:rsidRDefault="0078274E" w14:paraId="199CE9A2" w14:textId="77777777">
                  <w:pPr>
                    <w:framePr w:hSpace="180" w:wrap="around" w:hAnchor="margin" w:vAnchor="text" w:x="-180" w:y="349"/>
                    <w:jc w:val="center"/>
                    <w:rPr>
                      <w:rFonts w:eastAsia="Calibri" w:cs="Arial"/>
                      <w:color w:val="000000"/>
                      <w:sz w:val="16"/>
                      <w:szCs w:val="16"/>
                    </w:rPr>
                  </w:pPr>
                </w:p>
              </w:tc>
              <w:tc>
                <w:tcPr>
                  <w:tcW w:w="1222" w:type="dxa"/>
                  <w:shd w:val="clear" w:color="auto" w:fill="auto"/>
                  <w:vAlign w:val="bottom"/>
                </w:tcPr>
                <w:p w:rsidRPr="0078274E" w:rsidR="0078274E" w:rsidP="00DE3831" w:rsidRDefault="0078274E" w14:paraId="33BBA9AB" w14:textId="77777777">
                  <w:pPr>
                    <w:framePr w:hSpace="180" w:wrap="around" w:hAnchor="margin" w:vAnchor="text" w:x="-180" w:y="349"/>
                    <w:jc w:val="center"/>
                    <w:rPr>
                      <w:rFonts w:eastAsia="Calibri" w:cs="Arial"/>
                      <w:color w:val="000000"/>
                      <w:sz w:val="16"/>
                      <w:szCs w:val="16"/>
                    </w:rPr>
                  </w:pPr>
                </w:p>
              </w:tc>
            </w:tr>
            <w:tr w:rsidRPr="0078274E" w:rsidR="0078274E" w:rsidTr="00EB5D3D" w14:paraId="16FD206B" w14:textId="77777777">
              <w:trPr>
                <w:trHeight w:val="217"/>
              </w:trPr>
              <w:tc>
                <w:tcPr>
                  <w:tcW w:w="1221" w:type="dxa"/>
                  <w:shd w:val="clear" w:color="auto" w:fill="auto"/>
                </w:tcPr>
                <w:p w:rsidRPr="0078274E" w:rsidR="0078274E" w:rsidP="00DE3831" w:rsidRDefault="0078274E" w14:paraId="6E66BEBC" w14:textId="77777777">
                  <w:pPr>
                    <w:framePr w:hSpace="180" w:wrap="around" w:hAnchor="margin" w:vAnchor="text" w:x="-180" w:y="349"/>
                    <w:rPr>
                      <w:rFonts w:eastAsia="Calibri" w:cs="Arial"/>
                      <w:sz w:val="16"/>
                      <w:szCs w:val="16"/>
                    </w:rPr>
                  </w:pPr>
                  <w:r w:rsidRPr="0078274E">
                    <w:rPr>
                      <w:rFonts w:eastAsia="Calibri" w:cs="Arial"/>
                      <w:sz w:val="16"/>
                      <w:szCs w:val="16"/>
                    </w:rPr>
                    <w:t>% average</w:t>
                  </w:r>
                </w:p>
              </w:tc>
              <w:tc>
                <w:tcPr>
                  <w:tcW w:w="1221" w:type="dxa"/>
                  <w:shd w:val="clear" w:color="auto" w:fill="auto"/>
                  <w:vAlign w:val="bottom"/>
                </w:tcPr>
                <w:p w:rsidRPr="0078274E" w:rsidR="0078274E" w:rsidP="00DE3831" w:rsidRDefault="0078274E" w14:paraId="76B03438" w14:textId="77777777">
                  <w:pPr>
                    <w:framePr w:hSpace="180" w:wrap="around" w:hAnchor="margin" w:vAnchor="text" w:x="-180" w:y="349"/>
                    <w:jc w:val="center"/>
                    <w:rPr>
                      <w:rFonts w:eastAsia="Calibri" w:cs="Arial"/>
                      <w:color w:val="000000"/>
                      <w:sz w:val="16"/>
                      <w:szCs w:val="16"/>
                    </w:rPr>
                  </w:pPr>
                  <w:r w:rsidRPr="0078274E">
                    <w:rPr>
                      <w:rFonts w:eastAsia="Calibri" w:cs="Arial"/>
                      <w:color w:val="000000"/>
                      <w:sz w:val="16"/>
                      <w:szCs w:val="16"/>
                    </w:rPr>
                    <w:t>76.1</w:t>
                  </w:r>
                </w:p>
              </w:tc>
              <w:tc>
                <w:tcPr>
                  <w:tcW w:w="1222" w:type="dxa"/>
                  <w:shd w:val="clear" w:color="auto" w:fill="auto"/>
                  <w:vAlign w:val="bottom"/>
                </w:tcPr>
                <w:p w:rsidRPr="0078274E" w:rsidR="0078274E" w:rsidP="00DE3831" w:rsidRDefault="0078274E" w14:paraId="60D04758" w14:textId="77777777">
                  <w:pPr>
                    <w:framePr w:hSpace="180" w:wrap="around" w:hAnchor="margin" w:vAnchor="text" w:x="-180" w:y="349"/>
                    <w:jc w:val="center"/>
                    <w:rPr>
                      <w:rFonts w:eastAsia="Calibri" w:cs="Arial"/>
                      <w:color w:val="000000"/>
                      <w:sz w:val="16"/>
                      <w:szCs w:val="16"/>
                    </w:rPr>
                  </w:pPr>
                  <w:r w:rsidRPr="0078274E">
                    <w:rPr>
                      <w:rFonts w:eastAsia="Calibri" w:cs="Arial"/>
                      <w:color w:val="000000"/>
                      <w:sz w:val="16"/>
                      <w:szCs w:val="16"/>
                    </w:rPr>
                    <w:t>11.3</w:t>
                  </w:r>
                </w:p>
              </w:tc>
              <w:tc>
                <w:tcPr>
                  <w:tcW w:w="1222" w:type="dxa"/>
                  <w:shd w:val="clear" w:color="auto" w:fill="auto"/>
                  <w:vAlign w:val="bottom"/>
                </w:tcPr>
                <w:p w:rsidRPr="0078274E" w:rsidR="0078274E" w:rsidP="00DE3831" w:rsidRDefault="0078274E" w14:paraId="314DF6AD" w14:textId="77777777">
                  <w:pPr>
                    <w:framePr w:hSpace="180" w:wrap="around" w:hAnchor="margin" w:vAnchor="text" w:x="-180" w:y="349"/>
                    <w:jc w:val="center"/>
                    <w:rPr>
                      <w:rFonts w:eastAsia="Calibri" w:cs="Arial"/>
                      <w:color w:val="000000"/>
                      <w:sz w:val="16"/>
                      <w:szCs w:val="16"/>
                    </w:rPr>
                  </w:pPr>
                  <w:r w:rsidRPr="0078274E">
                    <w:rPr>
                      <w:rFonts w:eastAsia="Calibri" w:cs="Arial"/>
                      <w:color w:val="000000"/>
                      <w:sz w:val="16"/>
                      <w:szCs w:val="16"/>
                    </w:rPr>
                    <w:t>12.6</w:t>
                  </w:r>
                </w:p>
              </w:tc>
            </w:tr>
            <w:tr w:rsidRPr="0078274E" w:rsidR="0078274E" w:rsidTr="00EB5D3D" w14:paraId="0D834647" w14:textId="77777777">
              <w:trPr>
                <w:trHeight w:val="235"/>
              </w:trPr>
              <w:tc>
                <w:tcPr>
                  <w:tcW w:w="1221" w:type="dxa"/>
                  <w:shd w:val="clear" w:color="auto" w:fill="auto"/>
                </w:tcPr>
                <w:p w:rsidRPr="0078274E" w:rsidR="0078274E" w:rsidP="00DE3831" w:rsidRDefault="0078274E" w14:paraId="07D16CFC" w14:textId="77777777">
                  <w:pPr>
                    <w:framePr w:hSpace="180" w:wrap="around" w:hAnchor="margin" w:vAnchor="text" w:x="-180" w:y="349"/>
                    <w:rPr>
                      <w:rFonts w:eastAsia="Calibri" w:cs="Arial"/>
                      <w:b/>
                      <w:sz w:val="16"/>
                      <w:szCs w:val="16"/>
                    </w:rPr>
                  </w:pPr>
                  <w:r w:rsidRPr="0078274E">
                    <w:rPr>
                      <w:rFonts w:eastAsia="Calibri" w:cs="Arial"/>
                      <w:b/>
                      <w:sz w:val="16"/>
                      <w:szCs w:val="16"/>
                    </w:rPr>
                    <w:t>Calderdale</w:t>
                  </w:r>
                </w:p>
              </w:tc>
              <w:tc>
                <w:tcPr>
                  <w:tcW w:w="1221" w:type="dxa"/>
                  <w:shd w:val="clear" w:color="auto" w:fill="auto"/>
                  <w:vAlign w:val="bottom"/>
                </w:tcPr>
                <w:p w:rsidRPr="0078274E" w:rsidR="0078274E" w:rsidP="00DE3831" w:rsidRDefault="0078274E" w14:paraId="084EB74C" w14:textId="77777777">
                  <w:pPr>
                    <w:framePr w:hSpace="180" w:wrap="around" w:hAnchor="margin" w:vAnchor="text" w:x="-180" w:y="349"/>
                    <w:jc w:val="center"/>
                    <w:rPr>
                      <w:rFonts w:eastAsia="Calibri" w:cs="Arial"/>
                      <w:color w:val="000000"/>
                      <w:sz w:val="16"/>
                      <w:szCs w:val="16"/>
                    </w:rPr>
                  </w:pPr>
                </w:p>
              </w:tc>
              <w:tc>
                <w:tcPr>
                  <w:tcW w:w="1222" w:type="dxa"/>
                  <w:shd w:val="clear" w:color="auto" w:fill="auto"/>
                  <w:vAlign w:val="bottom"/>
                </w:tcPr>
                <w:p w:rsidRPr="0078274E" w:rsidR="0078274E" w:rsidP="00DE3831" w:rsidRDefault="0078274E" w14:paraId="4EDA977B" w14:textId="77777777">
                  <w:pPr>
                    <w:framePr w:hSpace="180" w:wrap="around" w:hAnchor="margin" w:vAnchor="text" w:x="-180" w:y="349"/>
                    <w:jc w:val="center"/>
                    <w:rPr>
                      <w:rFonts w:eastAsia="Calibri" w:cs="Arial"/>
                      <w:color w:val="000000"/>
                      <w:sz w:val="16"/>
                      <w:szCs w:val="16"/>
                    </w:rPr>
                  </w:pPr>
                </w:p>
              </w:tc>
              <w:tc>
                <w:tcPr>
                  <w:tcW w:w="1222" w:type="dxa"/>
                  <w:shd w:val="clear" w:color="auto" w:fill="auto"/>
                  <w:vAlign w:val="bottom"/>
                </w:tcPr>
                <w:p w:rsidRPr="0078274E" w:rsidR="0078274E" w:rsidP="00DE3831" w:rsidRDefault="0078274E" w14:paraId="32F21E5B" w14:textId="77777777">
                  <w:pPr>
                    <w:framePr w:hSpace="180" w:wrap="around" w:hAnchor="margin" w:vAnchor="text" w:x="-180" w:y="349"/>
                    <w:jc w:val="center"/>
                    <w:rPr>
                      <w:rFonts w:eastAsia="Calibri" w:cs="Arial"/>
                      <w:color w:val="000000"/>
                      <w:sz w:val="16"/>
                      <w:szCs w:val="16"/>
                    </w:rPr>
                  </w:pPr>
                </w:p>
              </w:tc>
            </w:tr>
            <w:tr w:rsidRPr="0078274E" w:rsidR="0078274E" w:rsidTr="00EB5D3D" w14:paraId="74837CD7" w14:textId="77777777">
              <w:trPr>
                <w:trHeight w:val="235"/>
              </w:trPr>
              <w:tc>
                <w:tcPr>
                  <w:tcW w:w="1221" w:type="dxa"/>
                  <w:shd w:val="clear" w:color="auto" w:fill="auto"/>
                </w:tcPr>
                <w:p w:rsidRPr="0078274E" w:rsidR="0078274E" w:rsidP="00DE3831" w:rsidRDefault="0078274E" w14:paraId="002BD4A2" w14:textId="77777777">
                  <w:pPr>
                    <w:framePr w:hSpace="180" w:wrap="around" w:hAnchor="margin" w:vAnchor="text" w:x="-180" w:y="349"/>
                    <w:rPr>
                      <w:rFonts w:eastAsia="Calibri" w:cs="Arial"/>
                      <w:sz w:val="16"/>
                      <w:szCs w:val="16"/>
                    </w:rPr>
                  </w:pPr>
                  <w:r w:rsidRPr="0078274E">
                    <w:rPr>
                      <w:rFonts w:eastAsia="Calibri" w:cs="Arial"/>
                      <w:sz w:val="16"/>
                      <w:szCs w:val="16"/>
                    </w:rPr>
                    <w:t>% average</w:t>
                  </w:r>
                </w:p>
              </w:tc>
              <w:tc>
                <w:tcPr>
                  <w:tcW w:w="1221" w:type="dxa"/>
                  <w:shd w:val="clear" w:color="auto" w:fill="auto"/>
                  <w:vAlign w:val="bottom"/>
                </w:tcPr>
                <w:p w:rsidRPr="0078274E" w:rsidR="0078274E" w:rsidP="00DE3831" w:rsidRDefault="0078274E" w14:paraId="2C88FF3A" w14:textId="77777777">
                  <w:pPr>
                    <w:framePr w:hSpace="180" w:wrap="around" w:hAnchor="margin" w:vAnchor="text" w:x="-180" w:y="349"/>
                    <w:jc w:val="center"/>
                    <w:rPr>
                      <w:rFonts w:eastAsia="Calibri" w:cs="Arial"/>
                      <w:color w:val="000000"/>
                      <w:sz w:val="16"/>
                      <w:szCs w:val="16"/>
                    </w:rPr>
                  </w:pPr>
                  <w:r w:rsidRPr="0078274E">
                    <w:rPr>
                      <w:rFonts w:eastAsia="Calibri" w:cs="Arial"/>
                      <w:color w:val="000000"/>
                      <w:sz w:val="16"/>
                      <w:szCs w:val="16"/>
                    </w:rPr>
                    <w:t>56.5</w:t>
                  </w:r>
                </w:p>
              </w:tc>
              <w:tc>
                <w:tcPr>
                  <w:tcW w:w="1222" w:type="dxa"/>
                  <w:shd w:val="clear" w:color="auto" w:fill="auto"/>
                  <w:vAlign w:val="bottom"/>
                </w:tcPr>
                <w:p w:rsidRPr="0078274E" w:rsidR="0078274E" w:rsidP="00DE3831" w:rsidRDefault="0078274E" w14:paraId="1EB42CA4" w14:textId="77777777">
                  <w:pPr>
                    <w:framePr w:hSpace="180" w:wrap="around" w:hAnchor="margin" w:vAnchor="text" w:x="-180" w:y="349"/>
                    <w:jc w:val="center"/>
                    <w:rPr>
                      <w:rFonts w:eastAsia="Calibri" w:cs="Arial"/>
                      <w:color w:val="000000"/>
                      <w:sz w:val="16"/>
                      <w:szCs w:val="16"/>
                    </w:rPr>
                  </w:pPr>
                  <w:r w:rsidRPr="0078274E">
                    <w:rPr>
                      <w:rFonts w:eastAsia="Calibri" w:cs="Arial"/>
                      <w:color w:val="000000"/>
                      <w:sz w:val="16"/>
                      <w:szCs w:val="16"/>
                    </w:rPr>
                    <w:t>12.2</w:t>
                  </w:r>
                </w:p>
              </w:tc>
              <w:tc>
                <w:tcPr>
                  <w:tcW w:w="1222" w:type="dxa"/>
                  <w:shd w:val="clear" w:color="auto" w:fill="auto"/>
                  <w:vAlign w:val="bottom"/>
                </w:tcPr>
                <w:p w:rsidRPr="0078274E" w:rsidR="0078274E" w:rsidP="00DE3831" w:rsidRDefault="0078274E" w14:paraId="012145E8" w14:textId="77777777">
                  <w:pPr>
                    <w:framePr w:hSpace="180" w:wrap="around" w:hAnchor="margin" w:vAnchor="text" w:x="-180" w:y="349"/>
                    <w:jc w:val="center"/>
                    <w:rPr>
                      <w:rFonts w:eastAsia="Calibri" w:cs="Arial"/>
                      <w:color w:val="000000"/>
                      <w:sz w:val="16"/>
                      <w:szCs w:val="16"/>
                    </w:rPr>
                  </w:pPr>
                  <w:r w:rsidRPr="0078274E">
                    <w:rPr>
                      <w:rFonts w:eastAsia="Calibri" w:cs="Arial"/>
                      <w:color w:val="000000"/>
                      <w:sz w:val="16"/>
                      <w:szCs w:val="16"/>
                    </w:rPr>
                    <w:t>13.8</w:t>
                  </w:r>
                </w:p>
              </w:tc>
            </w:tr>
            <w:tr w:rsidRPr="0078274E" w:rsidR="0078274E" w:rsidTr="00EB5D3D" w14:paraId="7F6373CC" w14:textId="77777777">
              <w:trPr>
                <w:trHeight w:val="235"/>
              </w:trPr>
              <w:tc>
                <w:tcPr>
                  <w:tcW w:w="1221" w:type="dxa"/>
                  <w:shd w:val="clear" w:color="auto" w:fill="auto"/>
                </w:tcPr>
                <w:p w:rsidRPr="0078274E" w:rsidR="0078274E" w:rsidP="00DE3831" w:rsidRDefault="0078274E" w14:paraId="735940B6" w14:textId="77777777">
                  <w:pPr>
                    <w:framePr w:hSpace="180" w:wrap="around" w:hAnchor="margin" w:vAnchor="text" w:x="-180" w:y="349"/>
                    <w:rPr>
                      <w:rFonts w:eastAsia="Calibri" w:cs="Arial"/>
                      <w:b/>
                      <w:sz w:val="16"/>
                      <w:szCs w:val="16"/>
                    </w:rPr>
                  </w:pPr>
                  <w:r w:rsidRPr="0078274E">
                    <w:rPr>
                      <w:rFonts w:eastAsia="Calibri" w:cs="Arial"/>
                      <w:b/>
                      <w:sz w:val="16"/>
                      <w:szCs w:val="16"/>
                    </w:rPr>
                    <w:t>Wakefield</w:t>
                  </w:r>
                </w:p>
              </w:tc>
              <w:tc>
                <w:tcPr>
                  <w:tcW w:w="1221" w:type="dxa"/>
                  <w:shd w:val="clear" w:color="auto" w:fill="auto"/>
                  <w:vAlign w:val="bottom"/>
                </w:tcPr>
                <w:p w:rsidRPr="0078274E" w:rsidR="0078274E" w:rsidP="00DE3831" w:rsidRDefault="0078274E" w14:paraId="42146E31" w14:textId="77777777">
                  <w:pPr>
                    <w:framePr w:hSpace="180" w:wrap="around" w:hAnchor="margin" w:vAnchor="text" w:x="-180" w:y="349"/>
                    <w:jc w:val="center"/>
                    <w:rPr>
                      <w:rFonts w:eastAsia="Calibri" w:cs="Arial"/>
                      <w:color w:val="000000"/>
                      <w:sz w:val="16"/>
                      <w:szCs w:val="16"/>
                    </w:rPr>
                  </w:pPr>
                </w:p>
              </w:tc>
              <w:tc>
                <w:tcPr>
                  <w:tcW w:w="1222" w:type="dxa"/>
                  <w:shd w:val="clear" w:color="auto" w:fill="auto"/>
                  <w:vAlign w:val="bottom"/>
                </w:tcPr>
                <w:p w:rsidRPr="0078274E" w:rsidR="0078274E" w:rsidP="00DE3831" w:rsidRDefault="0078274E" w14:paraId="24D4332E" w14:textId="77777777">
                  <w:pPr>
                    <w:framePr w:hSpace="180" w:wrap="around" w:hAnchor="margin" w:vAnchor="text" w:x="-180" w:y="349"/>
                    <w:jc w:val="center"/>
                    <w:rPr>
                      <w:rFonts w:eastAsia="Calibri" w:cs="Arial"/>
                      <w:color w:val="000000"/>
                      <w:sz w:val="16"/>
                      <w:szCs w:val="16"/>
                    </w:rPr>
                  </w:pPr>
                </w:p>
              </w:tc>
              <w:tc>
                <w:tcPr>
                  <w:tcW w:w="1222" w:type="dxa"/>
                  <w:shd w:val="clear" w:color="auto" w:fill="auto"/>
                  <w:vAlign w:val="bottom"/>
                </w:tcPr>
                <w:p w:rsidRPr="0078274E" w:rsidR="0078274E" w:rsidP="00DE3831" w:rsidRDefault="0078274E" w14:paraId="7BBC3C55" w14:textId="77777777">
                  <w:pPr>
                    <w:framePr w:hSpace="180" w:wrap="around" w:hAnchor="margin" w:vAnchor="text" w:x="-180" w:y="349"/>
                    <w:jc w:val="center"/>
                    <w:rPr>
                      <w:rFonts w:eastAsia="Calibri" w:cs="Arial"/>
                      <w:color w:val="000000"/>
                      <w:sz w:val="16"/>
                      <w:szCs w:val="16"/>
                    </w:rPr>
                  </w:pPr>
                </w:p>
              </w:tc>
            </w:tr>
            <w:tr w:rsidRPr="0078274E" w:rsidR="0078274E" w:rsidTr="00EB5D3D" w14:paraId="1EEE3797" w14:textId="77777777">
              <w:trPr>
                <w:trHeight w:val="217"/>
              </w:trPr>
              <w:tc>
                <w:tcPr>
                  <w:tcW w:w="1221" w:type="dxa"/>
                  <w:shd w:val="clear" w:color="auto" w:fill="auto"/>
                </w:tcPr>
                <w:p w:rsidRPr="0078274E" w:rsidR="0078274E" w:rsidP="00DE3831" w:rsidRDefault="0078274E" w14:paraId="255E611B" w14:textId="77777777">
                  <w:pPr>
                    <w:framePr w:hSpace="180" w:wrap="around" w:hAnchor="margin" w:vAnchor="text" w:x="-180" w:y="349"/>
                    <w:rPr>
                      <w:rFonts w:eastAsia="Calibri" w:cs="Arial"/>
                      <w:sz w:val="16"/>
                      <w:szCs w:val="16"/>
                    </w:rPr>
                  </w:pPr>
                  <w:r w:rsidRPr="0078274E">
                    <w:rPr>
                      <w:rFonts w:eastAsia="Calibri" w:cs="Arial"/>
                      <w:sz w:val="16"/>
                      <w:szCs w:val="16"/>
                    </w:rPr>
                    <w:t>% average</w:t>
                  </w:r>
                </w:p>
              </w:tc>
              <w:tc>
                <w:tcPr>
                  <w:tcW w:w="1221" w:type="dxa"/>
                  <w:shd w:val="clear" w:color="auto" w:fill="auto"/>
                  <w:vAlign w:val="bottom"/>
                </w:tcPr>
                <w:p w:rsidRPr="0078274E" w:rsidR="0078274E" w:rsidP="00DE3831" w:rsidRDefault="0078274E" w14:paraId="30C0165C" w14:textId="77777777">
                  <w:pPr>
                    <w:framePr w:hSpace="180" w:wrap="around" w:hAnchor="margin" w:vAnchor="text" w:x="-180" w:y="349"/>
                    <w:jc w:val="center"/>
                    <w:rPr>
                      <w:rFonts w:eastAsia="Calibri" w:cs="Arial"/>
                      <w:color w:val="000000"/>
                      <w:sz w:val="16"/>
                      <w:szCs w:val="16"/>
                    </w:rPr>
                  </w:pPr>
                  <w:r w:rsidRPr="0078274E">
                    <w:rPr>
                      <w:rFonts w:eastAsia="Calibri" w:cs="Arial"/>
                      <w:color w:val="000000"/>
                      <w:sz w:val="16"/>
                      <w:szCs w:val="16"/>
                    </w:rPr>
                    <w:t>77.93</w:t>
                  </w:r>
                </w:p>
              </w:tc>
              <w:tc>
                <w:tcPr>
                  <w:tcW w:w="1222" w:type="dxa"/>
                  <w:shd w:val="clear" w:color="auto" w:fill="auto"/>
                  <w:vAlign w:val="bottom"/>
                </w:tcPr>
                <w:p w:rsidRPr="0078274E" w:rsidR="0078274E" w:rsidP="00DE3831" w:rsidRDefault="0078274E" w14:paraId="5426A12F" w14:textId="77777777">
                  <w:pPr>
                    <w:framePr w:hSpace="180" w:wrap="around" w:hAnchor="margin" w:vAnchor="text" w:x="-180" w:y="349"/>
                    <w:jc w:val="center"/>
                    <w:rPr>
                      <w:rFonts w:eastAsia="Calibri" w:cs="Arial"/>
                      <w:color w:val="000000"/>
                      <w:sz w:val="16"/>
                      <w:szCs w:val="16"/>
                    </w:rPr>
                  </w:pPr>
                  <w:r w:rsidRPr="0078274E">
                    <w:rPr>
                      <w:rFonts w:eastAsia="Calibri" w:cs="Arial"/>
                      <w:color w:val="000000"/>
                      <w:sz w:val="16"/>
                      <w:szCs w:val="16"/>
                    </w:rPr>
                    <w:t>9.33</w:t>
                  </w:r>
                </w:p>
              </w:tc>
              <w:tc>
                <w:tcPr>
                  <w:tcW w:w="1222" w:type="dxa"/>
                  <w:shd w:val="clear" w:color="auto" w:fill="auto"/>
                  <w:vAlign w:val="bottom"/>
                </w:tcPr>
                <w:p w:rsidRPr="0078274E" w:rsidR="0078274E" w:rsidP="00DE3831" w:rsidRDefault="0078274E" w14:paraId="69027924" w14:textId="77777777">
                  <w:pPr>
                    <w:framePr w:hSpace="180" w:wrap="around" w:hAnchor="margin" w:vAnchor="text" w:x="-180" w:y="349"/>
                    <w:jc w:val="center"/>
                    <w:rPr>
                      <w:rFonts w:eastAsia="Calibri" w:cs="Arial"/>
                      <w:color w:val="000000"/>
                      <w:sz w:val="16"/>
                      <w:szCs w:val="16"/>
                    </w:rPr>
                  </w:pPr>
                  <w:r w:rsidRPr="0078274E">
                    <w:rPr>
                      <w:rFonts w:eastAsia="Calibri" w:cs="Arial"/>
                      <w:color w:val="000000"/>
                      <w:sz w:val="16"/>
                      <w:szCs w:val="16"/>
                    </w:rPr>
                    <w:t>8.31</w:t>
                  </w:r>
                </w:p>
              </w:tc>
            </w:tr>
            <w:tr w:rsidRPr="0078274E" w:rsidR="0078274E" w:rsidTr="00EB5D3D" w14:paraId="3E4F67FB" w14:textId="77777777">
              <w:trPr>
                <w:trHeight w:val="217"/>
              </w:trPr>
              <w:tc>
                <w:tcPr>
                  <w:tcW w:w="1221" w:type="dxa"/>
                  <w:shd w:val="clear" w:color="auto" w:fill="auto"/>
                </w:tcPr>
                <w:p w:rsidRPr="0078274E" w:rsidR="0078274E" w:rsidP="00DE3831" w:rsidRDefault="0078274E" w14:paraId="33D769B5" w14:textId="77777777">
                  <w:pPr>
                    <w:framePr w:hSpace="180" w:wrap="around" w:hAnchor="margin" w:vAnchor="text" w:x="-180" w:y="349"/>
                    <w:rPr>
                      <w:rFonts w:eastAsia="Calibri" w:cs="Arial"/>
                      <w:sz w:val="16"/>
                      <w:szCs w:val="16"/>
                    </w:rPr>
                  </w:pPr>
                </w:p>
              </w:tc>
              <w:tc>
                <w:tcPr>
                  <w:tcW w:w="1221" w:type="dxa"/>
                  <w:shd w:val="clear" w:color="auto" w:fill="auto"/>
                  <w:vAlign w:val="bottom"/>
                </w:tcPr>
                <w:p w:rsidRPr="0078274E" w:rsidR="0078274E" w:rsidP="00DE3831" w:rsidRDefault="0078274E" w14:paraId="69FF1407" w14:textId="77777777">
                  <w:pPr>
                    <w:framePr w:hSpace="180" w:wrap="around" w:hAnchor="margin" w:vAnchor="text" w:x="-180" w:y="349"/>
                    <w:jc w:val="center"/>
                    <w:rPr>
                      <w:rFonts w:eastAsia="Calibri" w:cs="Arial"/>
                      <w:color w:val="000000"/>
                      <w:sz w:val="16"/>
                      <w:szCs w:val="16"/>
                    </w:rPr>
                  </w:pPr>
                </w:p>
              </w:tc>
              <w:tc>
                <w:tcPr>
                  <w:tcW w:w="1222" w:type="dxa"/>
                  <w:shd w:val="clear" w:color="auto" w:fill="auto"/>
                  <w:vAlign w:val="bottom"/>
                </w:tcPr>
                <w:p w:rsidRPr="0078274E" w:rsidR="0078274E" w:rsidP="00DE3831" w:rsidRDefault="0078274E" w14:paraId="79B0311F" w14:textId="77777777">
                  <w:pPr>
                    <w:framePr w:hSpace="180" w:wrap="around" w:hAnchor="margin" w:vAnchor="text" w:x="-180" w:y="349"/>
                    <w:jc w:val="center"/>
                    <w:rPr>
                      <w:rFonts w:eastAsia="Calibri" w:cs="Arial"/>
                      <w:color w:val="000000"/>
                      <w:sz w:val="16"/>
                      <w:szCs w:val="16"/>
                    </w:rPr>
                  </w:pPr>
                </w:p>
              </w:tc>
              <w:tc>
                <w:tcPr>
                  <w:tcW w:w="1222" w:type="dxa"/>
                  <w:shd w:val="clear" w:color="auto" w:fill="auto"/>
                  <w:vAlign w:val="bottom"/>
                </w:tcPr>
                <w:p w:rsidRPr="0078274E" w:rsidR="0078274E" w:rsidP="00DE3831" w:rsidRDefault="0078274E" w14:paraId="775977A2" w14:textId="77777777">
                  <w:pPr>
                    <w:framePr w:hSpace="180" w:wrap="around" w:hAnchor="margin" w:vAnchor="text" w:x="-180" w:y="349"/>
                    <w:jc w:val="center"/>
                    <w:rPr>
                      <w:rFonts w:eastAsia="Calibri" w:cs="Arial"/>
                      <w:color w:val="000000"/>
                      <w:sz w:val="16"/>
                      <w:szCs w:val="16"/>
                    </w:rPr>
                  </w:pPr>
                </w:p>
              </w:tc>
            </w:tr>
          </w:tbl>
          <w:p w:rsidRPr="0078274E" w:rsidR="0078274E" w:rsidP="00273E08" w:rsidRDefault="0078274E" w14:paraId="0754D1D8" w14:textId="77777777">
            <w:pPr>
              <w:rPr>
                <w:rFonts w:cs="Arial"/>
                <w:bCs/>
                <w:i/>
                <w:iCs/>
                <w:sz w:val="20"/>
                <w:szCs w:val="20"/>
              </w:rPr>
            </w:pPr>
            <w:r w:rsidRPr="0078274E">
              <w:rPr>
                <w:rFonts w:cs="Arial"/>
                <w:bCs/>
                <w:i/>
                <w:iCs/>
                <w:sz w:val="20"/>
                <w:szCs w:val="20"/>
              </w:rPr>
              <w:t>Taken from Census 2011 for each area</w:t>
            </w:r>
          </w:p>
          <w:p w:rsidRPr="0078274E" w:rsidR="0078274E" w:rsidP="00273E08" w:rsidRDefault="0078274E" w14:paraId="5C02EDC9" w14:textId="77777777">
            <w:pPr>
              <w:rPr>
                <w:rFonts w:cs="Arial"/>
                <w:bCs/>
                <w:sz w:val="20"/>
                <w:szCs w:val="20"/>
              </w:rPr>
            </w:pPr>
          </w:p>
          <w:p w:rsidRPr="0078274E" w:rsidR="0078274E" w:rsidP="00273E08" w:rsidRDefault="0078274E" w14:paraId="77691933" w14:textId="77777777">
            <w:pPr>
              <w:rPr>
                <w:rFonts w:cs="Arial"/>
                <w:bCs/>
                <w:sz w:val="20"/>
                <w:szCs w:val="20"/>
              </w:rPr>
            </w:pPr>
            <w:r w:rsidRPr="0078274E">
              <w:rPr>
                <w:rFonts w:cs="Arial"/>
                <w:bCs/>
                <w:sz w:val="20"/>
                <w:szCs w:val="20"/>
              </w:rPr>
              <w:t>Supporting staff with a disability – Continuing to focus on improving staff disability experience remains a priority, and we have established a Staff Disability network across the Trust and are implementing the Workforce Disability Equality Standard (WDES). The Trust encourages all staff to access Occupational Health and wellbeing services, access health checks and attend Trust wellbeing workshops.</w:t>
            </w:r>
          </w:p>
          <w:p w:rsidR="0078274E" w:rsidP="00273E08" w:rsidRDefault="0078274E" w14:paraId="0B63F864" w14:textId="77777777">
            <w:pPr>
              <w:rPr>
                <w:rFonts w:cs="Arial"/>
                <w:b/>
                <w:sz w:val="20"/>
                <w:szCs w:val="20"/>
              </w:rPr>
            </w:pPr>
          </w:p>
          <w:p w:rsidRPr="0078274E" w:rsidR="00273E08" w:rsidP="00273E08" w:rsidRDefault="00273E08" w14:paraId="15F8A9EC" w14:textId="6EA6ADBC">
            <w:pPr>
              <w:rPr>
                <w:rFonts w:cs="Arial"/>
                <w:b/>
                <w:sz w:val="20"/>
                <w:szCs w:val="20"/>
              </w:rPr>
            </w:pPr>
          </w:p>
        </w:tc>
      </w:tr>
      <w:tr w:rsidRPr="0078274E" w:rsidR="0078274E" w:rsidTr="00273E08" w14:paraId="7EAA5B52" w14:textId="77777777">
        <w:tc>
          <w:tcPr>
            <w:tcW w:w="846" w:type="dxa"/>
            <w:tcBorders>
              <w:top w:val="single" w:color="auto" w:sz="4" w:space="0"/>
              <w:left w:val="single" w:color="auto" w:sz="4" w:space="0"/>
              <w:bottom w:val="single" w:color="auto" w:sz="4" w:space="0"/>
              <w:right w:val="single" w:color="auto" w:sz="4" w:space="0"/>
            </w:tcBorders>
            <w:shd w:val="clear" w:color="auto" w:fill="B4C6E7"/>
          </w:tcPr>
          <w:p w:rsidRPr="0078274E" w:rsidR="0078274E" w:rsidP="00273E08" w:rsidRDefault="0078274E" w14:paraId="0CB928C6" w14:textId="77777777">
            <w:pPr>
              <w:rPr>
                <w:rFonts w:cs="Arial"/>
                <w:b/>
                <w:sz w:val="20"/>
                <w:szCs w:val="20"/>
              </w:rPr>
            </w:pPr>
          </w:p>
        </w:tc>
        <w:tc>
          <w:tcPr>
            <w:tcW w:w="4358" w:type="dxa"/>
            <w:tcBorders>
              <w:top w:val="single" w:color="auto" w:sz="4" w:space="0"/>
              <w:left w:val="single" w:color="auto" w:sz="4" w:space="0"/>
              <w:bottom w:val="single" w:color="auto" w:sz="4" w:space="0"/>
              <w:right w:val="single" w:color="auto" w:sz="4" w:space="0"/>
            </w:tcBorders>
            <w:shd w:val="clear" w:color="auto" w:fill="B4C6E7"/>
          </w:tcPr>
          <w:p w:rsidRPr="0078274E" w:rsidR="0078274E" w:rsidP="00273E08" w:rsidRDefault="0078274E" w14:paraId="365DD99F" w14:textId="77777777">
            <w:pPr>
              <w:rPr>
                <w:rFonts w:cs="Arial"/>
                <w:b/>
                <w:sz w:val="20"/>
                <w:szCs w:val="20"/>
              </w:rPr>
            </w:pPr>
            <w:r w:rsidRPr="0078274E">
              <w:rPr>
                <w:rFonts w:cs="Arial"/>
                <w:b/>
                <w:sz w:val="20"/>
                <w:szCs w:val="20"/>
              </w:rPr>
              <w:t>QUESTIONS</w:t>
            </w:r>
          </w:p>
          <w:p w:rsidRPr="0078274E" w:rsidR="0078274E" w:rsidP="00273E08" w:rsidRDefault="0078274E" w14:paraId="49726A40" w14:textId="77777777">
            <w:pPr>
              <w:rPr>
                <w:rFonts w:cs="Arial"/>
                <w:b/>
                <w:sz w:val="20"/>
                <w:szCs w:val="20"/>
              </w:rPr>
            </w:pPr>
          </w:p>
        </w:tc>
        <w:tc>
          <w:tcPr>
            <w:tcW w:w="10501" w:type="dxa"/>
            <w:tcBorders>
              <w:top w:val="single" w:color="auto" w:sz="4" w:space="0"/>
              <w:left w:val="single" w:color="auto" w:sz="4" w:space="0"/>
              <w:bottom w:val="single" w:color="auto" w:sz="4" w:space="0"/>
              <w:right w:val="single" w:color="auto" w:sz="4" w:space="0"/>
            </w:tcBorders>
            <w:shd w:val="clear" w:color="auto" w:fill="B4C6E7"/>
            <w:hideMark/>
          </w:tcPr>
          <w:p w:rsidRPr="0078274E" w:rsidR="0078274E" w:rsidP="00273E08" w:rsidRDefault="0078274E" w14:paraId="4562E9A6" w14:textId="77777777">
            <w:pPr>
              <w:rPr>
                <w:rFonts w:cs="Arial"/>
                <w:b/>
                <w:sz w:val="20"/>
                <w:szCs w:val="20"/>
              </w:rPr>
            </w:pPr>
            <w:r w:rsidRPr="0078274E">
              <w:rPr>
                <w:rFonts w:cs="Arial"/>
                <w:b/>
                <w:sz w:val="20"/>
                <w:szCs w:val="20"/>
              </w:rPr>
              <w:t>ANSWERS AND ACTIONS</w:t>
            </w:r>
          </w:p>
        </w:tc>
      </w:tr>
      <w:tr w:rsidRPr="0078274E" w:rsidR="0078274E" w:rsidTr="00273E08" w14:paraId="3160744D" w14:textId="77777777">
        <w:trPr>
          <w:trHeight w:val="656"/>
        </w:trPr>
        <w:tc>
          <w:tcPr>
            <w:tcW w:w="846" w:type="dxa"/>
            <w:tcBorders>
              <w:top w:val="single" w:color="auto" w:sz="4" w:space="0"/>
              <w:left w:val="single" w:color="auto" w:sz="4" w:space="0"/>
              <w:bottom w:val="single" w:color="auto" w:sz="4" w:space="0"/>
              <w:right w:val="single" w:color="auto" w:sz="4" w:space="0"/>
            </w:tcBorders>
            <w:hideMark/>
          </w:tcPr>
          <w:p w:rsidRPr="0078274E" w:rsidR="0078274E" w:rsidP="00273E08" w:rsidRDefault="0078274E" w14:paraId="687E46B5" w14:textId="77777777">
            <w:pPr>
              <w:rPr>
                <w:rFonts w:cs="Arial"/>
                <w:b/>
                <w:sz w:val="20"/>
                <w:szCs w:val="20"/>
              </w:rPr>
            </w:pPr>
            <w:r w:rsidRPr="0078274E">
              <w:rPr>
                <w:rFonts w:cs="Arial"/>
                <w:b/>
                <w:sz w:val="20"/>
                <w:szCs w:val="20"/>
              </w:rPr>
              <w:t>5b</w:t>
            </w:r>
          </w:p>
        </w:tc>
        <w:tc>
          <w:tcPr>
            <w:tcW w:w="4358" w:type="dxa"/>
            <w:tcBorders>
              <w:top w:val="single" w:color="auto" w:sz="4" w:space="0"/>
              <w:left w:val="single" w:color="auto" w:sz="4" w:space="0"/>
              <w:bottom w:val="single" w:color="auto" w:sz="4" w:space="0"/>
              <w:right w:val="single" w:color="auto" w:sz="4" w:space="0"/>
            </w:tcBorders>
          </w:tcPr>
          <w:p w:rsidRPr="0078274E" w:rsidR="0078274E" w:rsidP="00273E08" w:rsidRDefault="0078274E" w14:paraId="4F6B7993" w14:textId="77777777">
            <w:pPr>
              <w:rPr>
                <w:rFonts w:cs="Arial"/>
                <w:b/>
                <w:sz w:val="20"/>
                <w:szCs w:val="20"/>
              </w:rPr>
            </w:pPr>
            <w:r w:rsidRPr="0078274E">
              <w:rPr>
                <w:rFonts w:cs="Arial"/>
                <w:b/>
                <w:sz w:val="20"/>
                <w:szCs w:val="20"/>
              </w:rPr>
              <w:t>Gender:</w:t>
            </w:r>
          </w:p>
          <w:p w:rsidRPr="0078274E" w:rsidR="0078274E" w:rsidP="00273E08" w:rsidRDefault="0078274E" w14:paraId="6923E4DA" w14:textId="77777777">
            <w:pPr>
              <w:rPr>
                <w:rFonts w:cs="Arial"/>
                <w:b/>
                <w:sz w:val="20"/>
                <w:szCs w:val="20"/>
              </w:rPr>
            </w:pPr>
          </w:p>
          <w:p w:rsidRPr="0078274E" w:rsidR="0078274E" w:rsidP="00273E08" w:rsidRDefault="0078274E" w14:paraId="210F60FB" w14:textId="77777777">
            <w:pPr>
              <w:rPr>
                <w:rFonts w:cs="Arial"/>
                <w:b/>
                <w:sz w:val="20"/>
                <w:szCs w:val="20"/>
              </w:rPr>
            </w:pPr>
            <w:r w:rsidRPr="0078274E">
              <w:rPr>
                <w:rFonts w:cs="Arial"/>
                <w:sz w:val="20"/>
                <w:szCs w:val="20"/>
              </w:rPr>
              <w:t>Prompt: Female &amp; Male issues should be considered</w:t>
            </w:r>
          </w:p>
        </w:tc>
        <w:tc>
          <w:tcPr>
            <w:tcW w:w="10501" w:type="dxa"/>
            <w:tcBorders>
              <w:top w:val="single" w:color="auto" w:sz="4" w:space="0"/>
              <w:left w:val="single" w:color="auto" w:sz="4" w:space="0"/>
              <w:bottom w:val="single" w:color="auto" w:sz="4" w:space="0"/>
              <w:right w:val="single" w:color="auto" w:sz="4" w:space="0"/>
            </w:tcBorders>
          </w:tcPr>
          <w:p w:rsidRPr="0078274E" w:rsidR="0078274E" w:rsidP="00273E08" w:rsidRDefault="0078274E" w14:paraId="6608323B" w14:textId="77777777">
            <w:pPr>
              <w:rPr>
                <w:rFonts w:cs="Arial"/>
                <w:bCs/>
                <w:sz w:val="20"/>
                <w:szCs w:val="20"/>
              </w:rPr>
            </w:pPr>
            <w:r w:rsidRPr="0078274E">
              <w:rPr>
                <w:rFonts w:cs="Arial"/>
                <w:b/>
                <w:sz w:val="20"/>
                <w:szCs w:val="20"/>
              </w:rPr>
              <w:t xml:space="preserve">Gender - </w:t>
            </w:r>
            <w:r w:rsidRPr="0078274E">
              <w:rPr>
                <w:rFonts w:cs="Arial"/>
                <w:bCs/>
                <w:sz w:val="20"/>
                <w:szCs w:val="20"/>
              </w:rPr>
              <w:t xml:space="preserve">Inclusivity and helping people to live well in their communities and reach their potential, regardless of gender, remains a high priority and is supported by our value-based approach. Services must continue to ensure that Safeguarding Children and Adult’s guidelines are implemented and are gender sensitive and appropriate. </w:t>
            </w:r>
          </w:p>
          <w:p w:rsidRPr="0078274E" w:rsidR="0078274E" w:rsidP="00273E08" w:rsidRDefault="0078274E" w14:paraId="637BF259" w14:textId="77777777">
            <w:pPr>
              <w:rPr>
                <w:rFonts w:cs="Arial"/>
                <w:bCs/>
                <w:sz w:val="20"/>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564"/>
              <w:gridCol w:w="1565"/>
              <w:gridCol w:w="1565"/>
            </w:tblGrid>
            <w:tr w:rsidRPr="0078274E" w:rsidR="0078274E" w:rsidTr="00EB5D3D" w14:paraId="42EE9A7F" w14:textId="77777777">
              <w:tc>
                <w:tcPr>
                  <w:tcW w:w="1564" w:type="dxa"/>
                  <w:tcBorders>
                    <w:top w:val="nil"/>
                    <w:left w:val="nil"/>
                  </w:tcBorders>
                  <w:shd w:val="clear" w:color="auto" w:fill="auto"/>
                </w:tcPr>
                <w:p w:rsidRPr="0078274E" w:rsidR="0078274E" w:rsidP="00DE3831" w:rsidRDefault="0078274E" w14:paraId="250D3645" w14:textId="77777777">
                  <w:pPr>
                    <w:framePr w:hSpace="180" w:wrap="around" w:hAnchor="margin" w:vAnchor="text" w:x="-180" w:y="349"/>
                    <w:autoSpaceDE w:val="0"/>
                    <w:autoSpaceDN w:val="0"/>
                    <w:adjustRightInd w:val="0"/>
                    <w:rPr>
                      <w:rFonts w:ascii="Calibri" w:hAnsi="Calibri" w:eastAsia="Calibri"/>
                      <w:sz w:val="16"/>
                      <w:szCs w:val="16"/>
                      <w:lang w:eastAsia="en-US"/>
                    </w:rPr>
                  </w:pPr>
                </w:p>
              </w:tc>
              <w:tc>
                <w:tcPr>
                  <w:tcW w:w="1565" w:type="dxa"/>
                  <w:shd w:val="clear" w:color="auto" w:fill="auto"/>
                </w:tcPr>
                <w:p w:rsidRPr="0078274E" w:rsidR="0078274E" w:rsidP="00DE3831" w:rsidRDefault="0078274E" w14:paraId="06E7CB2A" w14:textId="77777777">
                  <w:pPr>
                    <w:framePr w:hSpace="180" w:wrap="around" w:hAnchor="margin" w:vAnchor="text" w:x="-180" w:y="349"/>
                    <w:jc w:val="center"/>
                    <w:rPr>
                      <w:rFonts w:ascii="Calibri" w:hAnsi="Calibri" w:eastAsia="Calibri"/>
                      <w:b/>
                      <w:sz w:val="16"/>
                      <w:szCs w:val="16"/>
                      <w:lang w:eastAsia="en-US"/>
                    </w:rPr>
                  </w:pPr>
                  <w:r w:rsidRPr="0078274E">
                    <w:rPr>
                      <w:rFonts w:ascii="Calibri" w:hAnsi="Calibri" w:eastAsia="Calibri"/>
                      <w:b/>
                      <w:sz w:val="16"/>
                      <w:szCs w:val="16"/>
                      <w:lang w:eastAsia="en-US"/>
                    </w:rPr>
                    <w:t>Male</w:t>
                  </w:r>
                </w:p>
              </w:tc>
              <w:tc>
                <w:tcPr>
                  <w:tcW w:w="1565" w:type="dxa"/>
                  <w:shd w:val="clear" w:color="auto" w:fill="auto"/>
                </w:tcPr>
                <w:p w:rsidRPr="0078274E" w:rsidR="0078274E" w:rsidP="00DE3831" w:rsidRDefault="0078274E" w14:paraId="0569B26C" w14:textId="77777777">
                  <w:pPr>
                    <w:framePr w:hSpace="180" w:wrap="around" w:hAnchor="margin" w:vAnchor="text" w:x="-180" w:y="349"/>
                    <w:jc w:val="center"/>
                    <w:rPr>
                      <w:rFonts w:ascii="Calibri" w:hAnsi="Calibri" w:eastAsia="Calibri"/>
                      <w:b/>
                      <w:sz w:val="16"/>
                      <w:szCs w:val="16"/>
                      <w:lang w:eastAsia="en-US"/>
                    </w:rPr>
                  </w:pPr>
                  <w:r w:rsidRPr="0078274E">
                    <w:rPr>
                      <w:rFonts w:ascii="Calibri" w:hAnsi="Calibri" w:eastAsia="Calibri"/>
                      <w:b/>
                      <w:sz w:val="16"/>
                      <w:szCs w:val="16"/>
                      <w:lang w:eastAsia="en-US"/>
                    </w:rPr>
                    <w:t>Female</w:t>
                  </w:r>
                </w:p>
              </w:tc>
            </w:tr>
            <w:tr w:rsidRPr="0078274E" w:rsidR="0078274E" w:rsidTr="00EB5D3D" w14:paraId="050D352F" w14:textId="77777777">
              <w:tc>
                <w:tcPr>
                  <w:tcW w:w="1564" w:type="dxa"/>
                  <w:shd w:val="clear" w:color="auto" w:fill="auto"/>
                </w:tcPr>
                <w:p w:rsidRPr="0078274E" w:rsidR="0078274E" w:rsidP="00DE3831" w:rsidRDefault="0078274E" w14:paraId="56A9DBFE" w14:textId="77777777">
                  <w:pPr>
                    <w:framePr w:hSpace="180" w:wrap="around" w:hAnchor="margin" w:vAnchor="text" w:x="-180" w:y="349"/>
                    <w:rPr>
                      <w:rFonts w:ascii="Calibri" w:hAnsi="Calibri" w:eastAsia="Calibri"/>
                      <w:sz w:val="16"/>
                      <w:szCs w:val="16"/>
                      <w:lang w:eastAsia="en-US"/>
                    </w:rPr>
                  </w:pPr>
                  <w:r w:rsidRPr="0078274E">
                    <w:rPr>
                      <w:rFonts w:ascii="Calibri" w:hAnsi="Calibri" w:eastAsia="Calibri"/>
                      <w:sz w:val="16"/>
                      <w:szCs w:val="16"/>
                      <w:lang w:eastAsia="en-US"/>
                    </w:rPr>
                    <w:t>England % av.</w:t>
                  </w:r>
                </w:p>
              </w:tc>
              <w:tc>
                <w:tcPr>
                  <w:tcW w:w="1565" w:type="dxa"/>
                  <w:shd w:val="clear" w:color="auto" w:fill="auto"/>
                  <w:vAlign w:val="bottom"/>
                </w:tcPr>
                <w:p w:rsidRPr="0078274E" w:rsidR="0078274E" w:rsidP="00DE3831" w:rsidRDefault="0078274E" w14:paraId="4D6981A7"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49.2</w:t>
                  </w:r>
                </w:p>
              </w:tc>
              <w:tc>
                <w:tcPr>
                  <w:tcW w:w="1565" w:type="dxa"/>
                  <w:shd w:val="clear" w:color="auto" w:fill="auto"/>
                  <w:vAlign w:val="bottom"/>
                </w:tcPr>
                <w:p w:rsidRPr="0078274E" w:rsidR="0078274E" w:rsidP="00DE3831" w:rsidRDefault="0078274E" w14:paraId="639FD076"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50.8</w:t>
                  </w:r>
                </w:p>
              </w:tc>
            </w:tr>
            <w:tr w:rsidRPr="0078274E" w:rsidR="0078274E" w:rsidTr="00EB5D3D" w14:paraId="44D5FDB0" w14:textId="77777777">
              <w:tc>
                <w:tcPr>
                  <w:tcW w:w="1564" w:type="dxa"/>
                  <w:shd w:val="clear" w:color="auto" w:fill="auto"/>
                </w:tcPr>
                <w:p w:rsidRPr="0078274E" w:rsidR="0078274E" w:rsidP="00DE3831" w:rsidRDefault="0078274E" w14:paraId="66BDF848" w14:textId="77777777">
                  <w:pPr>
                    <w:framePr w:hSpace="180" w:wrap="around" w:hAnchor="margin" w:vAnchor="text" w:x="-180" w:y="349"/>
                    <w:rPr>
                      <w:rFonts w:ascii="Calibri" w:hAnsi="Calibri" w:eastAsia="Calibri"/>
                      <w:b/>
                      <w:sz w:val="16"/>
                      <w:szCs w:val="16"/>
                      <w:lang w:eastAsia="en-US"/>
                    </w:rPr>
                  </w:pPr>
                  <w:r w:rsidRPr="0078274E">
                    <w:rPr>
                      <w:rFonts w:ascii="Calibri" w:hAnsi="Calibri" w:eastAsia="Calibri"/>
                      <w:b/>
                      <w:sz w:val="16"/>
                      <w:szCs w:val="16"/>
                      <w:lang w:eastAsia="en-US"/>
                    </w:rPr>
                    <w:t>Kirklees</w:t>
                  </w:r>
                </w:p>
              </w:tc>
              <w:tc>
                <w:tcPr>
                  <w:tcW w:w="1565" w:type="dxa"/>
                  <w:shd w:val="clear" w:color="auto" w:fill="auto"/>
                  <w:vAlign w:val="bottom"/>
                </w:tcPr>
                <w:p w:rsidRPr="0078274E" w:rsidR="0078274E" w:rsidP="00DE3831" w:rsidRDefault="0078274E" w14:paraId="20EAC271" w14:textId="77777777">
                  <w:pPr>
                    <w:framePr w:hSpace="180" w:wrap="around" w:hAnchor="margin" w:vAnchor="text" w:x="-180" w:y="349"/>
                    <w:jc w:val="center"/>
                    <w:rPr>
                      <w:rFonts w:ascii="Calibri" w:hAnsi="Calibri" w:eastAsia="Calibri"/>
                      <w:b/>
                      <w:bCs/>
                      <w:color w:val="000000"/>
                      <w:sz w:val="16"/>
                      <w:szCs w:val="16"/>
                      <w:lang w:eastAsia="en-US"/>
                    </w:rPr>
                  </w:pPr>
                </w:p>
              </w:tc>
              <w:tc>
                <w:tcPr>
                  <w:tcW w:w="1565" w:type="dxa"/>
                  <w:shd w:val="clear" w:color="auto" w:fill="auto"/>
                  <w:vAlign w:val="bottom"/>
                </w:tcPr>
                <w:p w:rsidRPr="0078274E" w:rsidR="0078274E" w:rsidP="00DE3831" w:rsidRDefault="0078274E" w14:paraId="69322C2F" w14:textId="77777777">
                  <w:pPr>
                    <w:framePr w:hSpace="180" w:wrap="around" w:hAnchor="margin" w:vAnchor="text" w:x="-180" w:y="349"/>
                    <w:jc w:val="center"/>
                    <w:rPr>
                      <w:rFonts w:ascii="Calibri" w:hAnsi="Calibri" w:eastAsia="Calibri"/>
                      <w:b/>
                      <w:bCs/>
                      <w:color w:val="000000"/>
                      <w:sz w:val="16"/>
                      <w:szCs w:val="16"/>
                      <w:lang w:eastAsia="en-US"/>
                    </w:rPr>
                  </w:pPr>
                </w:p>
              </w:tc>
            </w:tr>
            <w:tr w:rsidRPr="0078274E" w:rsidR="0078274E" w:rsidTr="00EB5D3D" w14:paraId="53F2216E" w14:textId="77777777">
              <w:tc>
                <w:tcPr>
                  <w:tcW w:w="1564" w:type="dxa"/>
                  <w:shd w:val="clear" w:color="auto" w:fill="auto"/>
                </w:tcPr>
                <w:p w:rsidRPr="0078274E" w:rsidR="0078274E" w:rsidP="00DE3831" w:rsidRDefault="0078274E" w14:paraId="60721104" w14:textId="77777777">
                  <w:pPr>
                    <w:framePr w:hSpace="180" w:wrap="around" w:hAnchor="margin" w:vAnchor="text" w:x="-180" w:y="349"/>
                    <w:rPr>
                      <w:rFonts w:ascii="Calibri" w:hAnsi="Calibri" w:eastAsia="Calibri"/>
                      <w:sz w:val="16"/>
                      <w:szCs w:val="16"/>
                      <w:lang w:eastAsia="en-US"/>
                    </w:rPr>
                  </w:pPr>
                  <w:r w:rsidRPr="0078274E">
                    <w:rPr>
                      <w:rFonts w:ascii="Calibri" w:hAnsi="Calibri" w:eastAsia="Calibri"/>
                      <w:sz w:val="16"/>
                      <w:szCs w:val="16"/>
                      <w:lang w:eastAsia="en-US"/>
                    </w:rPr>
                    <w:t>% average</w:t>
                  </w:r>
                </w:p>
              </w:tc>
              <w:tc>
                <w:tcPr>
                  <w:tcW w:w="1565" w:type="dxa"/>
                  <w:shd w:val="clear" w:color="auto" w:fill="auto"/>
                  <w:vAlign w:val="bottom"/>
                </w:tcPr>
                <w:p w:rsidRPr="0078274E" w:rsidR="0078274E" w:rsidP="00DE3831" w:rsidRDefault="0078274E" w14:paraId="1303BC9E"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49.4</w:t>
                  </w:r>
                </w:p>
              </w:tc>
              <w:tc>
                <w:tcPr>
                  <w:tcW w:w="1565" w:type="dxa"/>
                  <w:shd w:val="clear" w:color="auto" w:fill="auto"/>
                  <w:vAlign w:val="bottom"/>
                </w:tcPr>
                <w:p w:rsidRPr="0078274E" w:rsidR="0078274E" w:rsidP="00DE3831" w:rsidRDefault="0078274E" w14:paraId="1167BE09"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50.6</w:t>
                  </w:r>
                </w:p>
              </w:tc>
            </w:tr>
            <w:tr w:rsidRPr="0078274E" w:rsidR="0078274E" w:rsidTr="00EB5D3D" w14:paraId="410559F4" w14:textId="77777777">
              <w:tc>
                <w:tcPr>
                  <w:tcW w:w="1564" w:type="dxa"/>
                  <w:shd w:val="clear" w:color="auto" w:fill="auto"/>
                </w:tcPr>
                <w:p w:rsidRPr="0078274E" w:rsidR="0078274E" w:rsidP="00DE3831" w:rsidRDefault="0078274E" w14:paraId="0AF961B7" w14:textId="77777777">
                  <w:pPr>
                    <w:framePr w:hSpace="180" w:wrap="around" w:hAnchor="margin" w:vAnchor="text" w:x="-180" w:y="349"/>
                    <w:rPr>
                      <w:rFonts w:ascii="Calibri" w:hAnsi="Calibri" w:eastAsia="Calibri"/>
                      <w:b/>
                      <w:sz w:val="16"/>
                      <w:szCs w:val="16"/>
                      <w:lang w:eastAsia="en-US"/>
                    </w:rPr>
                  </w:pPr>
                  <w:r w:rsidRPr="0078274E">
                    <w:rPr>
                      <w:rFonts w:ascii="Calibri" w:hAnsi="Calibri" w:eastAsia="Calibri"/>
                      <w:b/>
                      <w:sz w:val="16"/>
                      <w:szCs w:val="16"/>
                      <w:lang w:eastAsia="en-US"/>
                    </w:rPr>
                    <w:t>Barnsley</w:t>
                  </w:r>
                </w:p>
              </w:tc>
              <w:tc>
                <w:tcPr>
                  <w:tcW w:w="1565" w:type="dxa"/>
                  <w:shd w:val="clear" w:color="auto" w:fill="auto"/>
                  <w:vAlign w:val="bottom"/>
                </w:tcPr>
                <w:p w:rsidRPr="0078274E" w:rsidR="0078274E" w:rsidP="00DE3831" w:rsidRDefault="0078274E" w14:paraId="1C265A69" w14:textId="77777777">
                  <w:pPr>
                    <w:framePr w:hSpace="180" w:wrap="around" w:hAnchor="margin" w:vAnchor="text" w:x="-180" w:y="349"/>
                    <w:jc w:val="center"/>
                    <w:rPr>
                      <w:rFonts w:ascii="Calibri" w:hAnsi="Calibri" w:eastAsia="Calibri"/>
                      <w:color w:val="000000"/>
                      <w:sz w:val="16"/>
                      <w:szCs w:val="16"/>
                      <w:lang w:eastAsia="en-US"/>
                    </w:rPr>
                  </w:pPr>
                </w:p>
              </w:tc>
              <w:tc>
                <w:tcPr>
                  <w:tcW w:w="1565" w:type="dxa"/>
                  <w:shd w:val="clear" w:color="auto" w:fill="auto"/>
                  <w:vAlign w:val="bottom"/>
                </w:tcPr>
                <w:p w:rsidRPr="0078274E" w:rsidR="0078274E" w:rsidP="00DE3831" w:rsidRDefault="0078274E" w14:paraId="06673914" w14:textId="77777777">
                  <w:pPr>
                    <w:framePr w:hSpace="180" w:wrap="around" w:hAnchor="margin" w:vAnchor="text" w:x="-180" w:y="349"/>
                    <w:jc w:val="center"/>
                    <w:rPr>
                      <w:rFonts w:ascii="Calibri" w:hAnsi="Calibri" w:eastAsia="Calibri"/>
                      <w:color w:val="000000"/>
                      <w:sz w:val="16"/>
                      <w:szCs w:val="16"/>
                      <w:lang w:eastAsia="en-US"/>
                    </w:rPr>
                  </w:pPr>
                </w:p>
              </w:tc>
            </w:tr>
            <w:tr w:rsidRPr="0078274E" w:rsidR="0078274E" w:rsidTr="00EB5D3D" w14:paraId="45A0A6EB" w14:textId="77777777">
              <w:tc>
                <w:tcPr>
                  <w:tcW w:w="1564" w:type="dxa"/>
                  <w:shd w:val="clear" w:color="auto" w:fill="auto"/>
                </w:tcPr>
                <w:p w:rsidRPr="0078274E" w:rsidR="0078274E" w:rsidP="00DE3831" w:rsidRDefault="0078274E" w14:paraId="0558CD7F" w14:textId="77777777">
                  <w:pPr>
                    <w:framePr w:hSpace="180" w:wrap="around" w:hAnchor="margin" w:vAnchor="text" w:x="-180" w:y="349"/>
                    <w:rPr>
                      <w:rFonts w:ascii="Calibri" w:hAnsi="Calibri" w:eastAsia="Calibri"/>
                      <w:sz w:val="16"/>
                      <w:szCs w:val="16"/>
                      <w:lang w:eastAsia="en-US"/>
                    </w:rPr>
                  </w:pPr>
                  <w:r w:rsidRPr="0078274E">
                    <w:rPr>
                      <w:rFonts w:ascii="Calibri" w:hAnsi="Calibri" w:eastAsia="Calibri"/>
                      <w:sz w:val="16"/>
                      <w:szCs w:val="16"/>
                      <w:lang w:eastAsia="en-US"/>
                    </w:rPr>
                    <w:t>% average</w:t>
                  </w:r>
                </w:p>
              </w:tc>
              <w:tc>
                <w:tcPr>
                  <w:tcW w:w="1565" w:type="dxa"/>
                  <w:shd w:val="clear" w:color="auto" w:fill="auto"/>
                  <w:vAlign w:val="bottom"/>
                </w:tcPr>
                <w:p w:rsidRPr="0078274E" w:rsidR="0078274E" w:rsidP="00DE3831" w:rsidRDefault="0078274E" w14:paraId="3AD02B2C"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49.1</w:t>
                  </w:r>
                </w:p>
              </w:tc>
              <w:tc>
                <w:tcPr>
                  <w:tcW w:w="1565" w:type="dxa"/>
                  <w:shd w:val="clear" w:color="auto" w:fill="auto"/>
                  <w:vAlign w:val="bottom"/>
                </w:tcPr>
                <w:p w:rsidRPr="0078274E" w:rsidR="0078274E" w:rsidP="00DE3831" w:rsidRDefault="0078274E" w14:paraId="5F150D00"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50.9</w:t>
                  </w:r>
                </w:p>
              </w:tc>
            </w:tr>
            <w:tr w:rsidRPr="0078274E" w:rsidR="0078274E" w:rsidTr="00EB5D3D" w14:paraId="7242281D" w14:textId="77777777">
              <w:tc>
                <w:tcPr>
                  <w:tcW w:w="1564" w:type="dxa"/>
                  <w:shd w:val="clear" w:color="auto" w:fill="auto"/>
                </w:tcPr>
                <w:p w:rsidRPr="0078274E" w:rsidR="0078274E" w:rsidP="00DE3831" w:rsidRDefault="0078274E" w14:paraId="3F30711E" w14:textId="77777777">
                  <w:pPr>
                    <w:framePr w:hSpace="180" w:wrap="around" w:hAnchor="margin" w:vAnchor="text" w:x="-180" w:y="349"/>
                    <w:rPr>
                      <w:rFonts w:ascii="Calibri" w:hAnsi="Calibri" w:eastAsia="Calibri"/>
                      <w:b/>
                      <w:sz w:val="16"/>
                      <w:szCs w:val="16"/>
                      <w:lang w:eastAsia="en-US"/>
                    </w:rPr>
                  </w:pPr>
                  <w:r w:rsidRPr="0078274E">
                    <w:rPr>
                      <w:rFonts w:ascii="Calibri" w:hAnsi="Calibri" w:eastAsia="Calibri"/>
                      <w:b/>
                      <w:sz w:val="16"/>
                      <w:szCs w:val="16"/>
                      <w:lang w:eastAsia="en-US"/>
                    </w:rPr>
                    <w:t>Calderdale</w:t>
                  </w:r>
                </w:p>
              </w:tc>
              <w:tc>
                <w:tcPr>
                  <w:tcW w:w="1565" w:type="dxa"/>
                  <w:shd w:val="clear" w:color="auto" w:fill="auto"/>
                  <w:vAlign w:val="bottom"/>
                </w:tcPr>
                <w:p w:rsidRPr="0078274E" w:rsidR="0078274E" w:rsidP="00DE3831" w:rsidRDefault="0078274E" w14:paraId="40706D61" w14:textId="77777777">
                  <w:pPr>
                    <w:framePr w:hSpace="180" w:wrap="around" w:hAnchor="margin" w:vAnchor="text" w:x="-180" w:y="349"/>
                    <w:jc w:val="center"/>
                    <w:rPr>
                      <w:rFonts w:ascii="Calibri" w:hAnsi="Calibri" w:eastAsia="Calibri"/>
                      <w:color w:val="000000"/>
                      <w:sz w:val="16"/>
                      <w:szCs w:val="16"/>
                      <w:lang w:eastAsia="en-US"/>
                    </w:rPr>
                  </w:pPr>
                </w:p>
              </w:tc>
              <w:tc>
                <w:tcPr>
                  <w:tcW w:w="1565" w:type="dxa"/>
                  <w:shd w:val="clear" w:color="auto" w:fill="auto"/>
                  <w:vAlign w:val="bottom"/>
                </w:tcPr>
                <w:p w:rsidRPr="0078274E" w:rsidR="0078274E" w:rsidP="00DE3831" w:rsidRDefault="0078274E" w14:paraId="34210824" w14:textId="77777777">
                  <w:pPr>
                    <w:framePr w:hSpace="180" w:wrap="around" w:hAnchor="margin" w:vAnchor="text" w:x="-180" w:y="349"/>
                    <w:jc w:val="center"/>
                    <w:rPr>
                      <w:rFonts w:ascii="Calibri" w:hAnsi="Calibri" w:eastAsia="Calibri"/>
                      <w:color w:val="000000"/>
                      <w:sz w:val="16"/>
                      <w:szCs w:val="16"/>
                      <w:lang w:eastAsia="en-US"/>
                    </w:rPr>
                  </w:pPr>
                </w:p>
              </w:tc>
            </w:tr>
            <w:tr w:rsidRPr="0078274E" w:rsidR="0078274E" w:rsidTr="00EB5D3D" w14:paraId="277BCB1C" w14:textId="77777777">
              <w:tc>
                <w:tcPr>
                  <w:tcW w:w="1564" w:type="dxa"/>
                  <w:shd w:val="clear" w:color="auto" w:fill="auto"/>
                </w:tcPr>
                <w:p w:rsidRPr="0078274E" w:rsidR="0078274E" w:rsidP="00DE3831" w:rsidRDefault="0078274E" w14:paraId="6F09D4F9" w14:textId="77777777">
                  <w:pPr>
                    <w:framePr w:hSpace="180" w:wrap="around" w:hAnchor="margin" w:vAnchor="text" w:x="-180" w:y="349"/>
                    <w:rPr>
                      <w:rFonts w:ascii="Calibri" w:hAnsi="Calibri" w:eastAsia="Calibri"/>
                      <w:sz w:val="16"/>
                      <w:szCs w:val="16"/>
                      <w:lang w:eastAsia="en-US"/>
                    </w:rPr>
                  </w:pPr>
                  <w:r w:rsidRPr="0078274E">
                    <w:rPr>
                      <w:rFonts w:ascii="Calibri" w:hAnsi="Calibri" w:eastAsia="Calibri"/>
                      <w:sz w:val="16"/>
                      <w:szCs w:val="16"/>
                      <w:lang w:eastAsia="en-US"/>
                    </w:rPr>
                    <w:t>% average</w:t>
                  </w:r>
                </w:p>
              </w:tc>
              <w:tc>
                <w:tcPr>
                  <w:tcW w:w="1565" w:type="dxa"/>
                  <w:shd w:val="clear" w:color="auto" w:fill="auto"/>
                  <w:vAlign w:val="bottom"/>
                </w:tcPr>
                <w:p w:rsidRPr="0078274E" w:rsidR="0078274E" w:rsidP="00DE3831" w:rsidRDefault="0078274E" w14:paraId="673C38C9"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48.9</w:t>
                  </w:r>
                </w:p>
              </w:tc>
              <w:tc>
                <w:tcPr>
                  <w:tcW w:w="1565" w:type="dxa"/>
                  <w:shd w:val="clear" w:color="auto" w:fill="auto"/>
                  <w:vAlign w:val="bottom"/>
                </w:tcPr>
                <w:p w:rsidRPr="0078274E" w:rsidR="0078274E" w:rsidP="00DE3831" w:rsidRDefault="0078274E" w14:paraId="0C5B5941"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51.1</w:t>
                  </w:r>
                </w:p>
              </w:tc>
            </w:tr>
            <w:tr w:rsidRPr="0078274E" w:rsidR="0078274E" w:rsidTr="00EB5D3D" w14:paraId="5B8CA632" w14:textId="77777777">
              <w:tc>
                <w:tcPr>
                  <w:tcW w:w="1564" w:type="dxa"/>
                  <w:shd w:val="clear" w:color="auto" w:fill="auto"/>
                </w:tcPr>
                <w:p w:rsidRPr="0078274E" w:rsidR="0078274E" w:rsidP="00DE3831" w:rsidRDefault="0078274E" w14:paraId="532BC95D" w14:textId="77777777">
                  <w:pPr>
                    <w:framePr w:hSpace="180" w:wrap="around" w:hAnchor="margin" w:vAnchor="text" w:x="-180" w:y="349"/>
                    <w:rPr>
                      <w:rFonts w:ascii="Calibri" w:hAnsi="Calibri" w:eastAsia="Calibri"/>
                      <w:b/>
                      <w:sz w:val="16"/>
                      <w:szCs w:val="16"/>
                      <w:lang w:eastAsia="en-US"/>
                    </w:rPr>
                  </w:pPr>
                  <w:r w:rsidRPr="0078274E">
                    <w:rPr>
                      <w:rFonts w:ascii="Calibri" w:hAnsi="Calibri" w:eastAsia="Calibri"/>
                      <w:b/>
                      <w:sz w:val="16"/>
                      <w:szCs w:val="16"/>
                      <w:lang w:eastAsia="en-US"/>
                    </w:rPr>
                    <w:t>Wakefield</w:t>
                  </w:r>
                </w:p>
              </w:tc>
              <w:tc>
                <w:tcPr>
                  <w:tcW w:w="1565" w:type="dxa"/>
                  <w:shd w:val="clear" w:color="auto" w:fill="auto"/>
                  <w:vAlign w:val="bottom"/>
                </w:tcPr>
                <w:p w:rsidRPr="0078274E" w:rsidR="0078274E" w:rsidP="00DE3831" w:rsidRDefault="0078274E" w14:paraId="51D8C69B" w14:textId="77777777">
                  <w:pPr>
                    <w:framePr w:hSpace="180" w:wrap="around" w:hAnchor="margin" w:vAnchor="text" w:x="-180" w:y="349"/>
                    <w:jc w:val="center"/>
                    <w:rPr>
                      <w:rFonts w:ascii="Calibri" w:hAnsi="Calibri" w:eastAsia="Calibri"/>
                      <w:color w:val="000000"/>
                      <w:sz w:val="16"/>
                      <w:szCs w:val="16"/>
                      <w:lang w:eastAsia="en-US"/>
                    </w:rPr>
                  </w:pPr>
                </w:p>
              </w:tc>
              <w:tc>
                <w:tcPr>
                  <w:tcW w:w="1565" w:type="dxa"/>
                  <w:shd w:val="clear" w:color="auto" w:fill="auto"/>
                  <w:vAlign w:val="bottom"/>
                </w:tcPr>
                <w:p w:rsidRPr="0078274E" w:rsidR="0078274E" w:rsidP="00DE3831" w:rsidRDefault="0078274E" w14:paraId="04480FA4" w14:textId="77777777">
                  <w:pPr>
                    <w:framePr w:hSpace="180" w:wrap="around" w:hAnchor="margin" w:vAnchor="text" w:x="-180" w:y="349"/>
                    <w:jc w:val="center"/>
                    <w:rPr>
                      <w:rFonts w:ascii="Calibri" w:hAnsi="Calibri" w:eastAsia="Calibri"/>
                      <w:color w:val="000000"/>
                      <w:sz w:val="16"/>
                      <w:szCs w:val="16"/>
                      <w:lang w:eastAsia="en-US"/>
                    </w:rPr>
                  </w:pPr>
                </w:p>
              </w:tc>
            </w:tr>
            <w:tr w:rsidRPr="0078274E" w:rsidR="0078274E" w:rsidTr="00EB5D3D" w14:paraId="3954E558" w14:textId="77777777">
              <w:tc>
                <w:tcPr>
                  <w:tcW w:w="1564" w:type="dxa"/>
                  <w:shd w:val="clear" w:color="auto" w:fill="auto"/>
                </w:tcPr>
                <w:p w:rsidRPr="0078274E" w:rsidR="0078274E" w:rsidP="00DE3831" w:rsidRDefault="0078274E" w14:paraId="3DD0BF08" w14:textId="77777777">
                  <w:pPr>
                    <w:framePr w:hSpace="180" w:wrap="around" w:hAnchor="margin" w:vAnchor="text" w:x="-180" w:y="349"/>
                    <w:rPr>
                      <w:rFonts w:ascii="Calibri" w:hAnsi="Calibri" w:eastAsia="Calibri"/>
                      <w:sz w:val="16"/>
                      <w:szCs w:val="16"/>
                      <w:lang w:eastAsia="en-US"/>
                    </w:rPr>
                  </w:pPr>
                  <w:r w:rsidRPr="0078274E">
                    <w:rPr>
                      <w:rFonts w:ascii="Calibri" w:hAnsi="Calibri" w:eastAsia="Calibri"/>
                      <w:sz w:val="16"/>
                      <w:szCs w:val="16"/>
                      <w:lang w:eastAsia="en-US"/>
                    </w:rPr>
                    <w:t>% average</w:t>
                  </w:r>
                </w:p>
              </w:tc>
              <w:tc>
                <w:tcPr>
                  <w:tcW w:w="1565" w:type="dxa"/>
                  <w:shd w:val="clear" w:color="auto" w:fill="auto"/>
                  <w:vAlign w:val="bottom"/>
                </w:tcPr>
                <w:p w:rsidRPr="0078274E" w:rsidR="0078274E" w:rsidP="00DE3831" w:rsidRDefault="0078274E" w14:paraId="0C3D5AD8"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49</w:t>
                  </w:r>
                </w:p>
              </w:tc>
              <w:tc>
                <w:tcPr>
                  <w:tcW w:w="1565" w:type="dxa"/>
                  <w:shd w:val="clear" w:color="auto" w:fill="auto"/>
                  <w:vAlign w:val="bottom"/>
                </w:tcPr>
                <w:p w:rsidRPr="0078274E" w:rsidR="0078274E" w:rsidP="00DE3831" w:rsidRDefault="0078274E" w14:paraId="28D2C824"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51</w:t>
                  </w:r>
                </w:p>
              </w:tc>
            </w:tr>
          </w:tbl>
          <w:p w:rsidRPr="0078274E" w:rsidR="0078274E" w:rsidP="00273E08" w:rsidRDefault="0078274E" w14:paraId="08EF39C3" w14:textId="77777777">
            <w:pPr>
              <w:rPr>
                <w:rFonts w:eastAsia="Calibri" w:cs="Arial"/>
                <w:b/>
                <w:sz w:val="20"/>
                <w:szCs w:val="20"/>
                <w:lang w:eastAsia="en-US"/>
              </w:rPr>
            </w:pPr>
            <w:r w:rsidRPr="0078274E">
              <w:rPr>
                <w:rFonts w:ascii="Calibri" w:hAnsi="Calibri" w:eastAsia="Calibri" w:cs="Arial"/>
                <w:i/>
                <w:sz w:val="16"/>
                <w:szCs w:val="16"/>
                <w:lang w:eastAsia="en-US"/>
              </w:rPr>
              <w:t>Taken from Census 2011 data</w:t>
            </w:r>
          </w:p>
          <w:p w:rsidRPr="0078274E" w:rsidR="0078274E" w:rsidP="00273E08" w:rsidRDefault="0078274E" w14:paraId="5C87AAAE" w14:textId="77777777">
            <w:pPr>
              <w:rPr>
                <w:rFonts w:cs="Arial"/>
                <w:bCs/>
                <w:sz w:val="20"/>
                <w:szCs w:val="20"/>
              </w:rPr>
            </w:pPr>
          </w:p>
          <w:p w:rsidRPr="000D00BC" w:rsidR="0078274E" w:rsidP="00273E08" w:rsidRDefault="0078274E" w14:paraId="5BABC1EE" w14:textId="77777777">
            <w:pPr>
              <w:rPr>
                <w:rFonts w:cs="Arial"/>
                <w:bCs/>
                <w:sz w:val="20"/>
                <w:szCs w:val="20"/>
              </w:rPr>
            </w:pPr>
            <w:r w:rsidRPr="000D00BC">
              <w:rPr>
                <w:rFonts w:cs="Arial"/>
                <w:bCs/>
                <w:sz w:val="20"/>
                <w:szCs w:val="20"/>
              </w:rPr>
              <w:t>According to the Office for National Statistics (ONS) Child sexual abuse in England and Wales: year ending March 2019 females accounted for the majority of victims of sexual offences against children recorded by the police in the year ending March 2019 (80% female, 20% male) AND Girls were around twice as likely as boys to be subject to a child protection plan for sexual abuse in England or on the child protection register for sexual abuse in Wales (2 in 10,000 girls compared with 1 in 10,000 boys).</w:t>
            </w:r>
          </w:p>
          <w:p w:rsidRPr="000D00BC" w:rsidR="0078274E" w:rsidP="00273E08" w:rsidRDefault="0078274E" w14:paraId="673BB6CD" w14:textId="77777777">
            <w:pPr>
              <w:rPr>
                <w:rFonts w:cs="Arial"/>
                <w:b/>
                <w:sz w:val="20"/>
                <w:szCs w:val="20"/>
              </w:rPr>
            </w:pPr>
          </w:p>
          <w:p w:rsidRPr="0078274E" w:rsidR="0078274E" w:rsidP="00273E08" w:rsidRDefault="0078274E" w14:paraId="78E0D386" w14:textId="77777777">
            <w:pPr>
              <w:rPr>
                <w:rFonts w:cs="Arial"/>
                <w:bCs/>
                <w:sz w:val="20"/>
                <w:szCs w:val="20"/>
              </w:rPr>
            </w:pPr>
            <w:r w:rsidRPr="000D00BC">
              <w:rPr>
                <w:rFonts w:cs="Arial"/>
                <w:bCs/>
                <w:sz w:val="20"/>
                <w:szCs w:val="20"/>
              </w:rPr>
              <w:t>Also, in the Myth of Invisible Men by the Child Safeguarding Practice Review Panel 2021 it is reported that fathers outnumbered mothers as perpetrators of identified abusive head trauma (AHT) and this is consistent with findings in international data with the fathers to mother’s ratio ranging from 2:1 to 10:1.</w:t>
            </w:r>
          </w:p>
          <w:p w:rsidRPr="0078274E" w:rsidR="0078274E" w:rsidP="00273E08" w:rsidRDefault="0078274E" w14:paraId="641FC1F3" w14:textId="77777777">
            <w:pPr>
              <w:rPr>
                <w:rFonts w:cs="Arial"/>
                <w:b/>
                <w:sz w:val="20"/>
                <w:szCs w:val="20"/>
              </w:rPr>
            </w:pPr>
          </w:p>
        </w:tc>
      </w:tr>
      <w:tr w:rsidRPr="0078274E" w:rsidR="0078274E" w:rsidTr="00273E08" w14:paraId="5D66E1E5" w14:textId="77777777">
        <w:trPr>
          <w:trHeight w:val="656"/>
        </w:trPr>
        <w:tc>
          <w:tcPr>
            <w:tcW w:w="846" w:type="dxa"/>
            <w:tcBorders>
              <w:top w:val="single" w:color="auto" w:sz="4" w:space="0"/>
              <w:left w:val="single" w:color="auto" w:sz="4" w:space="0"/>
              <w:bottom w:val="single" w:color="auto" w:sz="4" w:space="0"/>
              <w:right w:val="single" w:color="auto" w:sz="4" w:space="0"/>
            </w:tcBorders>
            <w:hideMark/>
          </w:tcPr>
          <w:p w:rsidRPr="0078274E" w:rsidR="0078274E" w:rsidP="00273E08" w:rsidRDefault="0078274E" w14:paraId="5C5A6C76" w14:textId="77777777">
            <w:pPr>
              <w:rPr>
                <w:rFonts w:cs="Arial"/>
                <w:b/>
                <w:sz w:val="20"/>
                <w:szCs w:val="20"/>
              </w:rPr>
            </w:pPr>
            <w:r w:rsidRPr="0078274E">
              <w:rPr>
                <w:rFonts w:cs="Arial"/>
                <w:b/>
                <w:sz w:val="20"/>
                <w:szCs w:val="20"/>
              </w:rPr>
              <w:t>5c</w:t>
            </w:r>
          </w:p>
        </w:tc>
        <w:tc>
          <w:tcPr>
            <w:tcW w:w="4358" w:type="dxa"/>
            <w:tcBorders>
              <w:top w:val="single" w:color="auto" w:sz="4" w:space="0"/>
              <w:left w:val="single" w:color="auto" w:sz="4" w:space="0"/>
              <w:bottom w:val="single" w:color="auto" w:sz="4" w:space="0"/>
              <w:right w:val="single" w:color="auto" w:sz="4" w:space="0"/>
            </w:tcBorders>
          </w:tcPr>
          <w:p w:rsidRPr="0078274E" w:rsidR="0078274E" w:rsidP="00273E08" w:rsidRDefault="0078274E" w14:paraId="13FFD771" w14:textId="77777777">
            <w:pPr>
              <w:rPr>
                <w:rFonts w:cs="Arial"/>
                <w:b/>
                <w:sz w:val="20"/>
                <w:szCs w:val="20"/>
              </w:rPr>
            </w:pPr>
            <w:r w:rsidRPr="0078274E">
              <w:rPr>
                <w:rFonts w:cs="Arial"/>
                <w:b/>
                <w:sz w:val="20"/>
                <w:szCs w:val="20"/>
              </w:rPr>
              <w:t>Age:</w:t>
            </w:r>
          </w:p>
          <w:p w:rsidRPr="0078274E" w:rsidR="0078274E" w:rsidP="00273E08" w:rsidRDefault="0078274E" w14:paraId="58F8C518" w14:textId="77777777">
            <w:pPr>
              <w:rPr>
                <w:rFonts w:cs="Arial"/>
                <w:sz w:val="20"/>
                <w:szCs w:val="20"/>
              </w:rPr>
            </w:pPr>
          </w:p>
          <w:p w:rsidRPr="0078274E" w:rsidR="0078274E" w:rsidP="00273E08" w:rsidRDefault="0078274E" w14:paraId="5AAE08A7" w14:textId="77777777">
            <w:pPr>
              <w:rPr>
                <w:rFonts w:cs="Arial"/>
                <w:b/>
                <w:sz w:val="20"/>
                <w:szCs w:val="20"/>
              </w:rPr>
            </w:pPr>
            <w:r w:rsidRPr="0078274E">
              <w:rPr>
                <w:rFonts w:cs="Arial"/>
                <w:sz w:val="20"/>
                <w:szCs w:val="20"/>
              </w:rPr>
              <w:t>Prompt: Older people &amp; Young People issues should be considered</w:t>
            </w:r>
          </w:p>
        </w:tc>
        <w:tc>
          <w:tcPr>
            <w:tcW w:w="10501" w:type="dxa"/>
            <w:tcBorders>
              <w:top w:val="single" w:color="auto" w:sz="4" w:space="0"/>
              <w:left w:val="single" w:color="auto" w:sz="4" w:space="0"/>
              <w:bottom w:val="single" w:color="auto" w:sz="4" w:space="0"/>
              <w:right w:val="single" w:color="auto" w:sz="4" w:space="0"/>
            </w:tcBorders>
          </w:tcPr>
          <w:p w:rsidRPr="0078274E" w:rsidR="0078274E" w:rsidP="00273E08" w:rsidRDefault="0078274E" w14:paraId="618ECDD3" w14:textId="77777777">
            <w:pPr>
              <w:rPr>
                <w:rFonts w:cs="Arial"/>
                <w:bCs/>
                <w:sz w:val="20"/>
                <w:szCs w:val="20"/>
              </w:rPr>
            </w:pPr>
            <w:r w:rsidRPr="0078274E">
              <w:rPr>
                <w:rFonts w:cs="Arial"/>
                <w:b/>
                <w:sz w:val="20"/>
                <w:szCs w:val="20"/>
              </w:rPr>
              <w:t xml:space="preserve">Age- </w:t>
            </w:r>
            <w:r w:rsidRPr="0078274E">
              <w:rPr>
                <w:rFonts w:cs="Arial"/>
                <w:bCs/>
                <w:sz w:val="20"/>
                <w:szCs w:val="20"/>
              </w:rPr>
              <w:t>The Trust provides services to children and young people through to older age adults.</w:t>
            </w:r>
          </w:p>
          <w:p w:rsidRPr="0078274E" w:rsidR="0078274E" w:rsidP="00273E08" w:rsidRDefault="0078274E" w14:paraId="3E7B0BB7" w14:textId="77777777">
            <w:pPr>
              <w:rPr>
                <w:rFonts w:cs="Arial"/>
                <w:bCs/>
                <w:sz w:val="20"/>
                <w:szCs w:val="20"/>
              </w:rPr>
            </w:pPr>
          </w:p>
          <w:p w:rsidRPr="0078274E" w:rsidR="0078274E" w:rsidP="00273E08" w:rsidRDefault="0078274E" w14:paraId="117D532F" w14:textId="77777777">
            <w:pPr>
              <w:rPr>
                <w:rFonts w:cs="Arial"/>
                <w:bCs/>
                <w:sz w:val="20"/>
                <w:szCs w:val="20"/>
              </w:rPr>
            </w:pPr>
            <w:r w:rsidRPr="0078274E">
              <w:rPr>
                <w:rFonts w:cs="Arial"/>
                <w:bCs/>
                <w:sz w:val="20"/>
                <w:szCs w:val="20"/>
              </w:rPr>
              <w:t xml:space="preserve">The following table states the population age of the communities the Trust serve and there is increasing evidence that Barnsley represent a higher-than-average older population and Calderdale a higher-than-average age range of 0-15 age range.  </w:t>
            </w:r>
          </w:p>
          <w:p w:rsidRPr="0078274E" w:rsidR="0078274E" w:rsidP="00273E08" w:rsidRDefault="0078274E" w14:paraId="0FECF48A" w14:textId="77777777">
            <w:pPr>
              <w:rPr>
                <w:rFonts w:cs="Arial"/>
                <w:bCs/>
                <w:sz w:val="20"/>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163"/>
              <w:gridCol w:w="706"/>
              <w:gridCol w:w="706"/>
              <w:gridCol w:w="706"/>
              <w:gridCol w:w="706"/>
              <w:gridCol w:w="707"/>
            </w:tblGrid>
            <w:tr w:rsidRPr="0078274E" w:rsidR="0078274E" w:rsidTr="00EB5D3D" w14:paraId="42F49DAB" w14:textId="77777777">
              <w:tc>
                <w:tcPr>
                  <w:tcW w:w="1163" w:type="dxa"/>
                  <w:tcBorders>
                    <w:top w:val="nil"/>
                    <w:left w:val="nil"/>
                  </w:tcBorders>
                  <w:shd w:val="clear" w:color="auto" w:fill="auto"/>
                </w:tcPr>
                <w:p w:rsidRPr="0078274E" w:rsidR="0078274E" w:rsidP="00DE3831" w:rsidRDefault="0078274E" w14:paraId="106E0A08" w14:textId="77777777">
                  <w:pPr>
                    <w:framePr w:hSpace="180" w:wrap="around" w:hAnchor="margin" w:vAnchor="text" w:x="-180" w:y="349"/>
                    <w:autoSpaceDE w:val="0"/>
                    <w:autoSpaceDN w:val="0"/>
                    <w:adjustRightInd w:val="0"/>
                    <w:rPr>
                      <w:rFonts w:ascii="Calibri" w:hAnsi="Calibri" w:eastAsia="Calibri"/>
                      <w:b/>
                      <w:sz w:val="16"/>
                      <w:szCs w:val="16"/>
                      <w:lang w:eastAsia="en-US"/>
                    </w:rPr>
                  </w:pPr>
                </w:p>
              </w:tc>
              <w:tc>
                <w:tcPr>
                  <w:tcW w:w="706" w:type="dxa"/>
                  <w:shd w:val="clear" w:color="auto" w:fill="auto"/>
                </w:tcPr>
                <w:p w:rsidRPr="0078274E" w:rsidR="0078274E" w:rsidP="00DE3831" w:rsidRDefault="0078274E" w14:paraId="68839BB6" w14:textId="77777777">
                  <w:pPr>
                    <w:framePr w:hSpace="180" w:wrap="around" w:hAnchor="margin" w:vAnchor="text" w:x="-180" w:y="349"/>
                    <w:jc w:val="center"/>
                    <w:rPr>
                      <w:rFonts w:ascii="Calibri" w:hAnsi="Calibri" w:eastAsia="Calibri"/>
                      <w:b/>
                      <w:sz w:val="16"/>
                      <w:szCs w:val="16"/>
                      <w:lang w:eastAsia="en-US"/>
                    </w:rPr>
                  </w:pPr>
                  <w:r w:rsidRPr="0078274E">
                    <w:rPr>
                      <w:rFonts w:ascii="Calibri" w:hAnsi="Calibri" w:eastAsia="Calibri"/>
                      <w:b/>
                      <w:sz w:val="16"/>
                      <w:szCs w:val="16"/>
                      <w:lang w:eastAsia="en-US"/>
                    </w:rPr>
                    <w:t>0-15</w:t>
                  </w:r>
                </w:p>
              </w:tc>
              <w:tc>
                <w:tcPr>
                  <w:tcW w:w="706" w:type="dxa"/>
                  <w:shd w:val="clear" w:color="auto" w:fill="auto"/>
                </w:tcPr>
                <w:p w:rsidRPr="0078274E" w:rsidR="0078274E" w:rsidP="00DE3831" w:rsidRDefault="0078274E" w14:paraId="1BF987E9" w14:textId="77777777">
                  <w:pPr>
                    <w:framePr w:hSpace="180" w:wrap="around" w:hAnchor="margin" w:vAnchor="text" w:x="-180" w:y="349"/>
                    <w:jc w:val="center"/>
                    <w:rPr>
                      <w:rFonts w:ascii="Calibri" w:hAnsi="Calibri" w:eastAsia="Calibri"/>
                      <w:b/>
                      <w:sz w:val="16"/>
                      <w:szCs w:val="16"/>
                      <w:lang w:eastAsia="en-US"/>
                    </w:rPr>
                  </w:pPr>
                  <w:r w:rsidRPr="0078274E">
                    <w:rPr>
                      <w:rFonts w:ascii="Calibri" w:hAnsi="Calibri" w:eastAsia="Calibri"/>
                      <w:b/>
                      <w:sz w:val="16"/>
                      <w:szCs w:val="16"/>
                      <w:lang w:eastAsia="en-US"/>
                    </w:rPr>
                    <w:t>16-29</w:t>
                  </w:r>
                </w:p>
              </w:tc>
              <w:tc>
                <w:tcPr>
                  <w:tcW w:w="706" w:type="dxa"/>
                  <w:shd w:val="clear" w:color="auto" w:fill="auto"/>
                </w:tcPr>
                <w:p w:rsidRPr="0078274E" w:rsidR="0078274E" w:rsidP="00DE3831" w:rsidRDefault="0078274E" w14:paraId="4EDFB39C" w14:textId="77777777">
                  <w:pPr>
                    <w:framePr w:hSpace="180" w:wrap="around" w:hAnchor="margin" w:vAnchor="text" w:x="-180" w:y="349"/>
                    <w:jc w:val="center"/>
                    <w:rPr>
                      <w:rFonts w:ascii="Calibri" w:hAnsi="Calibri" w:eastAsia="Calibri"/>
                      <w:b/>
                      <w:sz w:val="16"/>
                      <w:szCs w:val="16"/>
                      <w:lang w:eastAsia="en-US"/>
                    </w:rPr>
                  </w:pPr>
                  <w:r w:rsidRPr="0078274E">
                    <w:rPr>
                      <w:rFonts w:ascii="Calibri" w:hAnsi="Calibri" w:eastAsia="Calibri"/>
                      <w:b/>
                      <w:sz w:val="16"/>
                      <w:szCs w:val="16"/>
                      <w:lang w:eastAsia="en-US"/>
                    </w:rPr>
                    <w:t>30-44</w:t>
                  </w:r>
                </w:p>
              </w:tc>
              <w:tc>
                <w:tcPr>
                  <w:tcW w:w="706" w:type="dxa"/>
                  <w:shd w:val="clear" w:color="auto" w:fill="auto"/>
                </w:tcPr>
                <w:p w:rsidRPr="0078274E" w:rsidR="0078274E" w:rsidP="00DE3831" w:rsidRDefault="0078274E" w14:paraId="76FA49D3" w14:textId="77777777">
                  <w:pPr>
                    <w:framePr w:hSpace="180" w:wrap="around" w:hAnchor="margin" w:vAnchor="text" w:x="-180" w:y="349"/>
                    <w:jc w:val="center"/>
                    <w:rPr>
                      <w:rFonts w:ascii="Calibri" w:hAnsi="Calibri" w:eastAsia="Calibri"/>
                      <w:b/>
                      <w:sz w:val="16"/>
                      <w:szCs w:val="16"/>
                      <w:lang w:eastAsia="en-US"/>
                    </w:rPr>
                  </w:pPr>
                  <w:r w:rsidRPr="0078274E">
                    <w:rPr>
                      <w:rFonts w:ascii="Calibri" w:hAnsi="Calibri" w:eastAsia="Calibri"/>
                      <w:b/>
                      <w:sz w:val="16"/>
                      <w:szCs w:val="16"/>
                      <w:lang w:eastAsia="en-US"/>
                    </w:rPr>
                    <w:t>45-64</w:t>
                  </w:r>
                </w:p>
              </w:tc>
              <w:tc>
                <w:tcPr>
                  <w:tcW w:w="707" w:type="dxa"/>
                  <w:shd w:val="clear" w:color="auto" w:fill="auto"/>
                </w:tcPr>
                <w:p w:rsidRPr="0078274E" w:rsidR="0078274E" w:rsidP="00DE3831" w:rsidRDefault="0078274E" w14:paraId="7AEF21E7" w14:textId="77777777">
                  <w:pPr>
                    <w:framePr w:hSpace="180" w:wrap="around" w:hAnchor="margin" w:vAnchor="text" w:x="-180" w:y="349"/>
                    <w:jc w:val="center"/>
                    <w:rPr>
                      <w:rFonts w:ascii="Calibri" w:hAnsi="Calibri" w:eastAsia="Calibri"/>
                      <w:b/>
                      <w:sz w:val="16"/>
                      <w:szCs w:val="16"/>
                      <w:lang w:eastAsia="en-US"/>
                    </w:rPr>
                  </w:pPr>
                  <w:r w:rsidRPr="0078274E">
                    <w:rPr>
                      <w:rFonts w:ascii="Calibri" w:hAnsi="Calibri" w:eastAsia="Calibri"/>
                      <w:b/>
                      <w:sz w:val="16"/>
                      <w:szCs w:val="16"/>
                      <w:lang w:eastAsia="en-US"/>
                    </w:rPr>
                    <w:t>65+</w:t>
                  </w:r>
                </w:p>
              </w:tc>
            </w:tr>
            <w:tr w:rsidRPr="0078274E" w:rsidR="0078274E" w:rsidTr="00EB5D3D" w14:paraId="3F1EC987" w14:textId="77777777">
              <w:tc>
                <w:tcPr>
                  <w:tcW w:w="1163" w:type="dxa"/>
                  <w:shd w:val="clear" w:color="auto" w:fill="auto"/>
                </w:tcPr>
                <w:p w:rsidRPr="0078274E" w:rsidR="0078274E" w:rsidP="00DE3831" w:rsidRDefault="0078274E" w14:paraId="3D51819D" w14:textId="77777777">
                  <w:pPr>
                    <w:framePr w:hSpace="180" w:wrap="around" w:hAnchor="margin" w:vAnchor="text" w:x="-180" w:y="349"/>
                    <w:rPr>
                      <w:rFonts w:ascii="Calibri" w:hAnsi="Calibri" w:eastAsia="Calibri"/>
                      <w:sz w:val="16"/>
                      <w:szCs w:val="16"/>
                      <w:lang w:eastAsia="en-US"/>
                    </w:rPr>
                  </w:pPr>
                  <w:r w:rsidRPr="0078274E">
                    <w:rPr>
                      <w:rFonts w:ascii="Calibri" w:hAnsi="Calibri" w:eastAsia="Calibri"/>
                      <w:sz w:val="16"/>
                      <w:szCs w:val="16"/>
                      <w:lang w:eastAsia="en-US"/>
                    </w:rPr>
                    <w:t>England % av.</w:t>
                  </w:r>
                </w:p>
              </w:tc>
              <w:tc>
                <w:tcPr>
                  <w:tcW w:w="706" w:type="dxa"/>
                  <w:shd w:val="clear" w:color="auto" w:fill="auto"/>
                  <w:vAlign w:val="bottom"/>
                </w:tcPr>
                <w:p w:rsidRPr="0078274E" w:rsidR="0078274E" w:rsidP="00DE3831" w:rsidRDefault="0078274E" w14:paraId="7AE62B5D"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18.9</w:t>
                  </w:r>
                </w:p>
              </w:tc>
              <w:tc>
                <w:tcPr>
                  <w:tcW w:w="706" w:type="dxa"/>
                  <w:shd w:val="clear" w:color="auto" w:fill="auto"/>
                  <w:vAlign w:val="bottom"/>
                </w:tcPr>
                <w:p w:rsidRPr="0078274E" w:rsidR="0078274E" w:rsidP="00DE3831" w:rsidRDefault="0078274E" w14:paraId="6B1A8BFD"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18.6</w:t>
                  </w:r>
                </w:p>
              </w:tc>
              <w:tc>
                <w:tcPr>
                  <w:tcW w:w="706" w:type="dxa"/>
                  <w:shd w:val="clear" w:color="auto" w:fill="auto"/>
                </w:tcPr>
                <w:p w:rsidRPr="0078274E" w:rsidR="0078274E" w:rsidP="00DE3831" w:rsidRDefault="0078274E" w14:paraId="747956D4"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20.3</w:t>
                  </w:r>
                </w:p>
              </w:tc>
              <w:tc>
                <w:tcPr>
                  <w:tcW w:w="706" w:type="dxa"/>
                  <w:shd w:val="clear" w:color="auto" w:fill="auto"/>
                </w:tcPr>
                <w:p w:rsidRPr="0078274E" w:rsidR="0078274E" w:rsidP="00DE3831" w:rsidRDefault="0078274E" w14:paraId="6E04EED6"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22.4</w:t>
                  </w:r>
                </w:p>
              </w:tc>
              <w:tc>
                <w:tcPr>
                  <w:tcW w:w="707" w:type="dxa"/>
                  <w:shd w:val="clear" w:color="auto" w:fill="auto"/>
                </w:tcPr>
                <w:p w:rsidRPr="0078274E" w:rsidR="0078274E" w:rsidP="00DE3831" w:rsidRDefault="0078274E" w14:paraId="4E4B7044"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16.9</w:t>
                  </w:r>
                </w:p>
              </w:tc>
            </w:tr>
            <w:tr w:rsidRPr="0078274E" w:rsidR="0078274E" w:rsidTr="00EB5D3D" w14:paraId="1E0BE253" w14:textId="77777777">
              <w:tc>
                <w:tcPr>
                  <w:tcW w:w="1163" w:type="dxa"/>
                  <w:shd w:val="clear" w:color="auto" w:fill="auto"/>
                </w:tcPr>
                <w:p w:rsidRPr="0078274E" w:rsidR="0078274E" w:rsidP="00DE3831" w:rsidRDefault="0078274E" w14:paraId="1B261E4E" w14:textId="77777777">
                  <w:pPr>
                    <w:framePr w:hSpace="180" w:wrap="around" w:hAnchor="margin" w:vAnchor="text" w:x="-180" w:y="349"/>
                    <w:rPr>
                      <w:rFonts w:ascii="Calibri" w:hAnsi="Calibri" w:eastAsia="Calibri"/>
                      <w:b/>
                      <w:sz w:val="16"/>
                      <w:szCs w:val="16"/>
                      <w:lang w:eastAsia="en-US"/>
                    </w:rPr>
                  </w:pPr>
                  <w:r w:rsidRPr="0078274E">
                    <w:rPr>
                      <w:rFonts w:ascii="Calibri" w:hAnsi="Calibri" w:eastAsia="Calibri"/>
                      <w:b/>
                      <w:sz w:val="16"/>
                      <w:szCs w:val="16"/>
                      <w:lang w:eastAsia="en-US"/>
                    </w:rPr>
                    <w:t>Kirklees</w:t>
                  </w:r>
                </w:p>
              </w:tc>
              <w:tc>
                <w:tcPr>
                  <w:tcW w:w="706" w:type="dxa"/>
                  <w:shd w:val="clear" w:color="auto" w:fill="auto"/>
                  <w:vAlign w:val="bottom"/>
                </w:tcPr>
                <w:p w:rsidRPr="0078274E" w:rsidR="0078274E" w:rsidP="00DE3831" w:rsidRDefault="0078274E" w14:paraId="20655D25" w14:textId="77777777">
                  <w:pPr>
                    <w:framePr w:hSpace="180" w:wrap="around" w:hAnchor="margin" w:vAnchor="text" w:x="-180" w:y="349"/>
                    <w:jc w:val="center"/>
                    <w:rPr>
                      <w:rFonts w:ascii="Calibri" w:hAnsi="Calibri" w:eastAsia="Calibri"/>
                      <w:b/>
                      <w:bCs/>
                      <w:color w:val="000000"/>
                      <w:sz w:val="16"/>
                      <w:szCs w:val="16"/>
                      <w:lang w:eastAsia="en-US"/>
                    </w:rPr>
                  </w:pPr>
                </w:p>
              </w:tc>
              <w:tc>
                <w:tcPr>
                  <w:tcW w:w="706" w:type="dxa"/>
                  <w:shd w:val="clear" w:color="auto" w:fill="auto"/>
                  <w:vAlign w:val="bottom"/>
                </w:tcPr>
                <w:p w:rsidRPr="0078274E" w:rsidR="0078274E" w:rsidP="00DE3831" w:rsidRDefault="0078274E" w14:paraId="6BB320DE" w14:textId="77777777">
                  <w:pPr>
                    <w:framePr w:hSpace="180" w:wrap="around" w:hAnchor="margin" w:vAnchor="text" w:x="-180" w:y="349"/>
                    <w:jc w:val="center"/>
                    <w:rPr>
                      <w:rFonts w:ascii="Calibri" w:hAnsi="Calibri" w:eastAsia="Calibri"/>
                      <w:b/>
                      <w:bCs/>
                      <w:color w:val="000000"/>
                      <w:sz w:val="16"/>
                      <w:szCs w:val="16"/>
                      <w:lang w:eastAsia="en-US"/>
                    </w:rPr>
                  </w:pPr>
                </w:p>
              </w:tc>
              <w:tc>
                <w:tcPr>
                  <w:tcW w:w="706" w:type="dxa"/>
                  <w:shd w:val="clear" w:color="auto" w:fill="auto"/>
                </w:tcPr>
                <w:p w:rsidRPr="0078274E" w:rsidR="0078274E" w:rsidP="00DE3831" w:rsidRDefault="0078274E" w14:paraId="5200C8FA" w14:textId="77777777">
                  <w:pPr>
                    <w:framePr w:hSpace="180" w:wrap="around" w:hAnchor="margin" w:vAnchor="text" w:x="-180" w:y="349"/>
                    <w:jc w:val="center"/>
                    <w:rPr>
                      <w:rFonts w:ascii="Calibri" w:hAnsi="Calibri" w:eastAsia="Calibri"/>
                      <w:b/>
                      <w:bCs/>
                      <w:color w:val="000000"/>
                      <w:sz w:val="16"/>
                      <w:szCs w:val="16"/>
                      <w:lang w:eastAsia="en-US"/>
                    </w:rPr>
                  </w:pPr>
                </w:p>
              </w:tc>
              <w:tc>
                <w:tcPr>
                  <w:tcW w:w="706" w:type="dxa"/>
                  <w:shd w:val="clear" w:color="auto" w:fill="auto"/>
                </w:tcPr>
                <w:p w:rsidRPr="0078274E" w:rsidR="0078274E" w:rsidP="00DE3831" w:rsidRDefault="0078274E" w14:paraId="032B010E" w14:textId="77777777">
                  <w:pPr>
                    <w:framePr w:hSpace="180" w:wrap="around" w:hAnchor="margin" w:vAnchor="text" w:x="-180" w:y="349"/>
                    <w:jc w:val="center"/>
                    <w:rPr>
                      <w:rFonts w:ascii="Calibri" w:hAnsi="Calibri" w:eastAsia="Calibri"/>
                      <w:b/>
                      <w:bCs/>
                      <w:color w:val="000000"/>
                      <w:sz w:val="16"/>
                      <w:szCs w:val="16"/>
                      <w:lang w:eastAsia="en-US"/>
                    </w:rPr>
                  </w:pPr>
                </w:p>
              </w:tc>
              <w:tc>
                <w:tcPr>
                  <w:tcW w:w="707" w:type="dxa"/>
                  <w:shd w:val="clear" w:color="auto" w:fill="auto"/>
                </w:tcPr>
                <w:p w:rsidRPr="0078274E" w:rsidR="0078274E" w:rsidP="00DE3831" w:rsidRDefault="0078274E" w14:paraId="23D42E95" w14:textId="77777777">
                  <w:pPr>
                    <w:framePr w:hSpace="180" w:wrap="around" w:hAnchor="margin" w:vAnchor="text" w:x="-180" w:y="349"/>
                    <w:jc w:val="center"/>
                    <w:rPr>
                      <w:rFonts w:ascii="Calibri" w:hAnsi="Calibri" w:eastAsia="Calibri"/>
                      <w:b/>
                      <w:bCs/>
                      <w:color w:val="000000"/>
                      <w:sz w:val="16"/>
                      <w:szCs w:val="16"/>
                      <w:lang w:eastAsia="en-US"/>
                    </w:rPr>
                  </w:pPr>
                </w:p>
              </w:tc>
            </w:tr>
            <w:tr w:rsidRPr="0078274E" w:rsidR="0078274E" w:rsidTr="00EB5D3D" w14:paraId="56CCFBDC" w14:textId="77777777">
              <w:tc>
                <w:tcPr>
                  <w:tcW w:w="1163" w:type="dxa"/>
                  <w:shd w:val="clear" w:color="auto" w:fill="auto"/>
                </w:tcPr>
                <w:p w:rsidRPr="0078274E" w:rsidR="0078274E" w:rsidP="00DE3831" w:rsidRDefault="0078274E" w14:paraId="48F64C9D" w14:textId="77777777">
                  <w:pPr>
                    <w:framePr w:hSpace="180" w:wrap="around" w:hAnchor="margin" w:vAnchor="text" w:x="-180" w:y="349"/>
                    <w:rPr>
                      <w:rFonts w:ascii="Calibri" w:hAnsi="Calibri" w:eastAsia="Calibri"/>
                      <w:sz w:val="16"/>
                      <w:szCs w:val="16"/>
                      <w:lang w:eastAsia="en-US"/>
                    </w:rPr>
                  </w:pPr>
                  <w:r w:rsidRPr="0078274E">
                    <w:rPr>
                      <w:rFonts w:ascii="Calibri" w:hAnsi="Calibri" w:eastAsia="Calibri"/>
                      <w:sz w:val="16"/>
                      <w:szCs w:val="16"/>
                      <w:lang w:eastAsia="en-US"/>
                    </w:rPr>
                    <w:t>% average</w:t>
                  </w:r>
                </w:p>
              </w:tc>
              <w:tc>
                <w:tcPr>
                  <w:tcW w:w="706" w:type="dxa"/>
                  <w:shd w:val="clear" w:color="auto" w:fill="auto"/>
                  <w:vAlign w:val="bottom"/>
                </w:tcPr>
                <w:p w:rsidRPr="0078274E" w:rsidR="0078274E" w:rsidP="00DE3831" w:rsidRDefault="0078274E" w14:paraId="2BE6014C"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15.8</w:t>
                  </w:r>
                </w:p>
              </w:tc>
              <w:tc>
                <w:tcPr>
                  <w:tcW w:w="706" w:type="dxa"/>
                  <w:shd w:val="clear" w:color="auto" w:fill="auto"/>
                  <w:vAlign w:val="bottom"/>
                </w:tcPr>
                <w:p w:rsidRPr="0078274E" w:rsidR="0078274E" w:rsidP="00DE3831" w:rsidRDefault="0078274E" w14:paraId="31CC876B"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18.5</w:t>
                  </w:r>
                </w:p>
              </w:tc>
              <w:tc>
                <w:tcPr>
                  <w:tcW w:w="706" w:type="dxa"/>
                  <w:shd w:val="clear" w:color="auto" w:fill="auto"/>
                </w:tcPr>
                <w:p w:rsidRPr="0078274E" w:rsidR="0078274E" w:rsidP="00DE3831" w:rsidRDefault="0078274E" w14:paraId="0E73E04D"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20.3</w:t>
                  </w:r>
                </w:p>
              </w:tc>
              <w:tc>
                <w:tcPr>
                  <w:tcW w:w="706" w:type="dxa"/>
                  <w:shd w:val="clear" w:color="auto" w:fill="auto"/>
                </w:tcPr>
                <w:p w:rsidRPr="0078274E" w:rsidR="0078274E" w:rsidP="00DE3831" w:rsidRDefault="0078274E" w14:paraId="0E70A7F1"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22.2</w:t>
                  </w:r>
                </w:p>
              </w:tc>
              <w:tc>
                <w:tcPr>
                  <w:tcW w:w="707" w:type="dxa"/>
                  <w:shd w:val="clear" w:color="auto" w:fill="auto"/>
                </w:tcPr>
                <w:p w:rsidRPr="0078274E" w:rsidR="0078274E" w:rsidP="00DE3831" w:rsidRDefault="0078274E" w14:paraId="12E78459"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15.8</w:t>
                  </w:r>
                </w:p>
              </w:tc>
            </w:tr>
            <w:tr w:rsidRPr="0078274E" w:rsidR="0078274E" w:rsidTr="00EB5D3D" w14:paraId="29FC5076" w14:textId="77777777">
              <w:tc>
                <w:tcPr>
                  <w:tcW w:w="1163" w:type="dxa"/>
                  <w:shd w:val="clear" w:color="auto" w:fill="auto"/>
                </w:tcPr>
                <w:p w:rsidRPr="0078274E" w:rsidR="0078274E" w:rsidP="00DE3831" w:rsidRDefault="0078274E" w14:paraId="10E7033D" w14:textId="77777777">
                  <w:pPr>
                    <w:framePr w:hSpace="180" w:wrap="around" w:hAnchor="margin" w:vAnchor="text" w:x="-180" w:y="349"/>
                    <w:rPr>
                      <w:rFonts w:ascii="Calibri" w:hAnsi="Calibri" w:eastAsia="Calibri"/>
                      <w:b/>
                      <w:sz w:val="16"/>
                      <w:szCs w:val="16"/>
                      <w:lang w:eastAsia="en-US"/>
                    </w:rPr>
                  </w:pPr>
                  <w:r w:rsidRPr="0078274E">
                    <w:rPr>
                      <w:rFonts w:ascii="Calibri" w:hAnsi="Calibri" w:eastAsia="Calibri"/>
                      <w:b/>
                      <w:sz w:val="16"/>
                      <w:szCs w:val="16"/>
                      <w:lang w:eastAsia="en-US"/>
                    </w:rPr>
                    <w:t xml:space="preserve">Barnsley </w:t>
                  </w:r>
                  <w:r w:rsidRPr="0078274E">
                    <w:rPr>
                      <w:rFonts w:ascii="Calibri" w:hAnsi="Calibri" w:eastAsia="Calibri"/>
                      <w:sz w:val="16"/>
                      <w:szCs w:val="16"/>
                      <w:lang w:eastAsia="en-US"/>
                    </w:rPr>
                    <w:t xml:space="preserve"> (2011 data)</w:t>
                  </w:r>
                </w:p>
              </w:tc>
              <w:tc>
                <w:tcPr>
                  <w:tcW w:w="706" w:type="dxa"/>
                  <w:shd w:val="clear" w:color="auto" w:fill="auto"/>
                  <w:vAlign w:val="bottom"/>
                </w:tcPr>
                <w:p w:rsidRPr="0078274E" w:rsidR="0078274E" w:rsidP="00DE3831" w:rsidRDefault="0078274E" w14:paraId="0973E63F" w14:textId="77777777">
                  <w:pPr>
                    <w:framePr w:hSpace="180" w:wrap="around" w:hAnchor="margin" w:vAnchor="text" w:x="-180" w:y="349"/>
                    <w:jc w:val="center"/>
                    <w:rPr>
                      <w:rFonts w:ascii="Calibri" w:hAnsi="Calibri" w:eastAsia="Calibri"/>
                      <w:color w:val="000000"/>
                      <w:sz w:val="16"/>
                      <w:szCs w:val="16"/>
                      <w:lang w:eastAsia="en-US"/>
                    </w:rPr>
                  </w:pPr>
                </w:p>
              </w:tc>
              <w:tc>
                <w:tcPr>
                  <w:tcW w:w="706" w:type="dxa"/>
                  <w:shd w:val="clear" w:color="auto" w:fill="auto"/>
                  <w:vAlign w:val="bottom"/>
                </w:tcPr>
                <w:p w:rsidRPr="0078274E" w:rsidR="0078274E" w:rsidP="00DE3831" w:rsidRDefault="0078274E" w14:paraId="3E54C35F"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16-24</w:t>
                  </w:r>
                </w:p>
              </w:tc>
              <w:tc>
                <w:tcPr>
                  <w:tcW w:w="706" w:type="dxa"/>
                  <w:shd w:val="clear" w:color="auto" w:fill="auto"/>
                  <w:vAlign w:val="bottom"/>
                </w:tcPr>
                <w:p w:rsidRPr="0078274E" w:rsidR="0078274E" w:rsidP="00DE3831" w:rsidRDefault="0078274E" w14:paraId="54D7EE19"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25-44</w:t>
                  </w:r>
                </w:p>
              </w:tc>
              <w:tc>
                <w:tcPr>
                  <w:tcW w:w="706" w:type="dxa"/>
                  <w:shd w:val="clear" w:color="auto" w:fill="auto"/>
                  <w:vAlign w:val="bottom"/>
                </w:tcPr>
                <w:p w:rsidRPr="0078274E" w:rsidR="0078274E" w:rsidP="00DE3831" w:rsidRDefault="0078274E" w14:paraId="7AD62612"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45-59</w:t>
                  </w:r>
                </w:p>
              </w:tc>
              <w:tc>
                <w:tcPr>
                  <w:tcW w:w="707" w:type="dxa"/>
                  <w:shd w:val="clear" w:color="auto" w:fill="auto"/>
                  <w:vAlign w:val="bottom"/>
                </w:tcPr>
                <w:p w:rsidRPr="0078274E" w:rsidR="0078274E" w:rsidP="00DE3831" w:rsidRDefault="0078274E" w14:paraId="047F7D73"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60+</w:t>
                  </w:r>
                </w:p>
              </w:tc>
            </w:tr>
            <w:tr w:rsidRPr="0078274E" w:rsidR="0078274E" w:rsidTr="00EB5D3D" w14:paraId="3606F97A" w14:textId="77777777">
              <w:tc>
                <w:tcPr>
                  <w:tcW w:w="1163" w:type="dxa"/>
                  <w:shd w:val="clear" w:color="auto" w:fill="auto"/>
                </w:tcPr>
                <w:p w:rsidRPr="0078274E" w:rsidR="0078274E" w:rsidP="00DE3831" w:rsidRDefault="0078274E" w14:paraId="4FA794BC" w14:textId="77777777">
                  <w:pPr>
                    <w:framePr w:hSpace="180" w:wrap="around" w:hAnchor="margin" w:vAnchor="text" w:x="-180" w:y="349"/>
                    <w:rPr>
                      <w:rFonts w:ascii="Calibri" w:hAnsi="Calibri" w:eastAsia="Calibri"/>
                      <w:sz w:val="16"/>
                      <w:szCs w:val="16"/>
                      <w:lang w:eastAsia="en-US"/>
                    </w:rPr>
                  </w:pPr>
                  <w:r w:rsidRPr="0078274E">
                    <w:rPr>
                      <w:rFonts w:ascii="Calibri" w:hAnsi="Calibri" w:eastAsia="Calibri"/>
                      <w:sz w:val="16"/>
                      <w:szCs w:val="16"/>
                      <w:lang w:eastAsia="en-US"/>
                    </w:rPr>
                    <w:t>% average</w:t>
                  </w:r>
                </w:p>
              </w:tc>
              <w:tc>
                <w:tcPr>
                  <w:tcW w:w="706" w:type="dxa"/>
                  <w:shd w:val="clear" w:color="auto" w:fill="auto"/>
                  <w:vAlign w:val="bottom"/>
                </w:tcPr>
                <w:p w:rsidRPr="0078274E" w:rsidR="0078274E" w:rsidP="00DE3831" w:rsidRDefault="0078274E" w14:paraId="6B01D047"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18.5</w:t>
                  </w:r>
                </w:p>
              </w:tc>
              <w:tc>
                <w:tcPr>
                  <w:tcW w:w="706" w:type="dxa"/>
                  <w:shd w:val="clear" w:color="auto" w:fill="auto"/>
                  <w:vAlign w:val="bottom"/>
                </w:tcPr>
                <w:p w:rsidRPr="0078274E" w:rsidR="0078274E" w:rsidP="00DE3831" w:rsidRDefault="0078274E" w14:paraId="3FA027C8"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10.8</w:t>
                  </w:r>
                </w:p>
              </w:tc>
              <w:tc>
                <w:tcPr>
                  <w:tcW w:w="706" w:type="dxa"/>
                  <w:shd w:val="clear" w:color="auto" w:fill="auto"/>
                </w:tcPr>
                <w:p w:rsidRPr="0078274E" w:rsidR="0078274E" w:rsidP="00DE3831" w:rsidRDefault="0078274E" w14:paraId="7E230463"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26</w:t>
                  </w:r>
                </w:p>
              </w:tc>
              <w:tc>
                <w:tcPr>
                  <w:tcW w:w="706" w:type="dxa"/>
                  <w:shd w:val="clear" w:color="auto" w:fill="auto"/>
                </w:tcPr>
                <w:p w:rsidRPr="0078274E" w:rsidR="0078274E" w:rsidP="00DE3831" w:rsidRDefault="0078274E" w14:paraId="206C36EA"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20.9</w:t>
                  </w:r>
                </w:p>
              </w:tc>
              <w:tc>
                <w:tcPr>
                  <w:tcW w:w="707" w:type="dxa"/>
                  <w:shd w:val="clear" w:color="auto" w:fill="auto"/>
                </w:tcPr>
                <w:p w:rsidRPr="0078274E" w:rsidR="0078274E" w:rsidP="00DE3831" w:rsidRDefault="0078274E" w14:paraId="728366AD"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23.8</w:t>
                  </w:r>
                </w:p>
              </w:tc>
            </w:tr>
            <w:tr w:rsidRPr="0078274E" w:rsidR="0078274E" w:rsidTr="00EB5D3D" w14:paraId="4AEED37D" w14:textId="77777777">
              <w:tc>
                <w:tcPr>
                  <w:tcW w:w="1163" w:type="dxa"/>
                  <w:shd w:val="clear" w:color="auto" w:fill="auto"/>
                </w:tcPr>
                <w:p w:rsidRPr="0078274E" w:rsidR="0078274E" w:rsidP="00DE3831" w:rsidRDefault="0078274E" w14:paraId="449D9643" w14:textId="77777777">
                  <w:pPr>
                    <w:framePr w:hSpace="180" w:wrap="around" w:hAnchor="margin" w:vAnchor="text" w:x="-180" w:y="349"/>
                    <w:rPr>
                      <w:rFonts w:ascii="Calibri" w:hAnsi="Calibri" w:eastAsia="Calibri"/>
                      <w:b/>
                      <w:sz w:val="16"/>
                      <w:szCs w:val="16"/>
                      <w:lang w:eastAsia="en-US"/>
                    </w:rPr>
                  </w:pPr>
                  <w:r w:rsidRPr="0078274E">
                    <w:rPr>
                      <w:rFonts w:ascii="Calibri" w:hAnsi="Calibri" w:eastAsia="Calibri"/>
                      <w:b/>
                      <w:sz w:val="16"/>
                      <w:szCs w:val="16"/>
                      <w:lang w:eastAsia="en-US"/>
                    </w:rPr>
                    <w:t>Calderdale</w:t>
                  </w:r>
                </w:p>
              </w:tc>
              <w:tc>
                <w:tcPr>
                  <w:tcW w:w="706" w:type="dxa"/>
                  <w:shd w:val="clear" w:color="auto" w:fill="auto"/>
                  <w:vAlign w:val="bottom"/>
                </w:tcPr>
                <w:p w:rsidRPr="0078274E" w:rsidR="0078274E" w:rsidP="00DE3831" w:rsidRDefault="0078274E" w14:paraId="6C9A531E" w14:textId="77777777">
                  <w:pPr>
                    <w:framePr w:hSpace="180" w:wrap="around" w:hAnchor="margin" w:vAnchor="text" w:x="-180" w:y="349"/>
                    <w:jc w:val="center"/>
                    <w:rPr>
                      <w:rFonts w:ascii="Calibri" w:hAnsi="Calibri" w:eastAsia="Calibri"/>
                      <w:color w:val="000000"/>
                      <w:sz w:val="16"/>
                      <w:szCs w:val="16"/>
                      <w:lang w:eastAsia="en-US"/>
                    </w:rPr>
                  </w:pPr>
                </w:p>
              </w:tc>
              <w:tc>
                <w:tcPr>
                  <w:tcW w:w="706" w:type="dxa"/>
                  <w:shd w:val="clear" w:color="auto" w:fill="auto"/>
                  <w:vAlign w:val="bottom"/>
                </w:tcPr>
                <w:p w:rsidRPr="0078274E" w:rsidR="0078274E" w:rsidP="00DE3831" w:rsidRDefault="0078274E" w14:paraId="77738A60" w14:textId="77777777">
                  <w:pPr>
                    <w:framePr w:hSpace="180" w:wrap="around" w:hAnchor="margin" w:vAnchor="text" w:x="-180" w:y="349"/>
                    <w:jc w:val="center"/>
                    <w:rPr>
                      <w:rFonts w:ascii="Calibri" w:hAnsi="Calibri" w:eastAsia="Calibri"/>
                      <w:color w:val="000000"/>
                      <w:sz w:val="16"/>
                      <w:szCs w:val="16"/>
                      <w:lang w:eastAsia="en-US"/>
                    </w:rPr>
                  </w:pPr>
                </w:p>
              </w:tc>
              <w:tc>
                <w:tcPr>
                  <w:tcW w:w="706" w:type="dxa"/>
                  <w:shd w:val="clear" w:color="auto" w:fill="auto"/>
                </w:tcPr>
                <w:p w:rsidRPr="0078274E" w:rsidR="0078274E" w:rsidP="00DE3831" w:rsidRDefault="0078274E" w14:paraId="2690750B" w14:textId="77777777">
                  <w:pPr>
                    <w:framePr w:hSpace="180" w:wrap="around" w:hAnchor="margin" w:vAnchor="text" w:x="-180" w:y="349"/>
                    <w:jc w:val="center"/>
                    <w:rPr>
                      <w:rFonts w:ascii="Calibri" w:hAnsi="Calibri" w:eastAsia="Calibri"/>
                      <w:color w:val="000000"/>
                      <w:sz w:val="16"/>
                      <w:szCs w:val="16"/>
                      <w:lang w:eastAsia="en-US"/>
                    </w:rPr>
                  </w:pPr>
                </w:p>
              </w:tc>
              <w:tc>
                <w:tcPr>
                  <w:tcW w:w="706" w:type="dxa"/>
                  <w:shd w:val="clear" w:color="auto" w:fill="auto"/>
                </w:tcPr>
                <w:p w:rsidRPr="0078274E" w:rsidR="0078274E" w:rsidP="00DE3831" w:rsidRDefault="0078274E" w14:paraId="0EE6FDB1" w14:textId="77777777">
                  <w:pPr>
                    <w:framePr w:hSpace="180" w:wrap="around" w:hAnchor="margin" w:vAnchor="text" w:x="-180" w:y="349"/>
                    <w:jc w:val="center"/>
                    <w:rPr>
                      <w:rFonts w:ascii="Calibri" w:hAnsi="Calibri" w:eastAsia="Calibri"/>
                      <w:color w:val="000000"/>
                      <w:sz w:val="16"/>
                      <w:szCs w:val="16"/>
                      <w:lang w:eastAsia="en-US"/>
                    </w:rPr>
                  </w:pPr>
                </w:p>
              </w:tc>
              <w:tc>
                <w:tcPr>
                  <w:tcW w:w="707" w:type="dxa"/>
                  <w:shd w:val="clear" w:color="auto" w:fill="auto"/>
                </w:tcPr>
                <w:p w:rsidRPr="0078274E" w:rsidR="0078274E" w:rsidP="00DE3831" w:rsidRDefault="0078274E" w14:paraId="4E9F28D8" w14:textId="77777777">
                  <w:pPr>
                    <w:framePr w:hSpace="180" w:wrap="around" w:hAnchor="margin" w:vAnchor="text" w:x="-180" w:y="349"/>
                    <w:jc w:val="center"/>
                    <w:rPr>
                      <w:rFonts w:ascii="Calibri" w:hAnsi="Calibri" w:eastAsia="Calibri"/>
                      <w:color w:val="000000"/>
                      <w:sz w:val="16"/>
                      <w:szCs w:val="16"/>
                      <w:lang w:eastAsia="en-US"/>
                    </w:rPr>
                  </w:pPr>
                </w:p>
              </w:tc>
            </w:tr>
            <w:tr w:rsidRPr="0078274E" w:rsidR="0078274E" w:rsidTr="00EB5D3D" w14:paraId="0B0B4134" w14:textId="77777777">
              <w:tc>
                <w:tcPr>
                  <w:tcW w:w="1163" w:type="dxa"/>
                  <w:shd w:val="clear" w:color="auto" w:fill="auto"/>
                </w:tcPr>
                <w:p w:rsidRPr="0078274E" w:rsidR="0078274E" w:rsidP="00DE3831" w:rsidRDefault="0078274E" w14:paraId="47344743" w14:textId="77777777">
                  <w:pPr>
                    <w:framePr w:hSpace="180" w:wrap="around" w:hAnchor="margin" w:vAnchor="text" w:x="-180" w:y="349"/>
                    <w:rPr>
                      <w:rFonts w:ascii="Calibri" w:hAnsi="Calibri" w:eastAsia="Calibri"/>
                      <w:sz w:val="16"/>
                      <w:szCs w:val="16"/>
                      <w:lang w:eastAsia="en-US"/>
                    </w:rPr>
                  </w:pPr>
                  <w:r w:rsidRPr="0078274E">
                    <w:rPr>
                      <w:rFonts w:ascii="Calibri" w:hAnsi="Calibri" w:eastAsia="Calibri"/>
                      <w:sz w:val="16"/>
                      <w:szCs w:val="16"/>
                      <w:lang w:eastAsia="en-US"/>
                    </w:rPr>
                    <w:t>% average</w:t>
                  </w:r>
                </w:p>
              </w:tc>
              <w:tc>
                <w:tcPr>
                  <w:tcW w:w="706" w:type="dxa"/>
                  <w:shd w:val="clear" w:color="auto" w:fill="auto"/>
                  <w:vAlign w:val="bottom"/>
                </w:tcPr>
                <w:p w:rsidRPr="0078274E" w:rsidR="0078274E" w:rsidP="00DE3831" w:rsidRDefault="0078274E" w14:paraId="3B9EC1E9"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19.6</w:t>
                  </w:r>
                </w:p>
              </w:tc>
              <w:tc>
                <w:tcPr>
                  <w:tcW w:w="706" w:type="dxa"/>
                  <w:shd w:val="clear" w:color="auto" w:fill="auto"/>
                  <w:vAlign w:val="bottom"/>
                </w:tcPr>
                <w:p w:rsidRPr="0078274E" w:rsidR="0078274E" w:rsidP="00DE3831" w:rsidRDefault="0078274E" w14:paraId="5481E90D"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16.4</w:t>
                  </w:r>
                </w:p>
              </w:tc>
              <w:tc>
                <w:tcPr>
                  <w:tcW w:w="706" w:type="dxa"/>
                  <w:shd w:val="clear" w:color="auto" w:fill="auto"/>
                </w:tcPr>
                <w:p w:rsidRPr="0078274E" w:rsidR="0078274E" w:rsidP="00DE3831" w:rsidRDefault="0078274E" w14:paraId="16D676A9"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20.1</w:t>
                  </w:r>
                </w:p>
              </w:tc>
              <w:tc>
                <w:tcPr>
                  <w:tcW w:w="706" w:type="dxa"/>
                  <w:shd w:val="clear" w:color="auto" w:fill="auto"/>
                </w:tcPr>
                <w:p w:rsidRPr="0078274E" w:rsidR="0078274E" w:rsidP="00DE3831" w:rsidRDefault="0078274E" w14:paraId="3C92EA31"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24.2</w:t>
                  </w:r>
                </w:p>
              </w:tc>
              <w:tc>
                <w:tcPr>
                  <w:tcW w:w="707" w:type="dxa"/>
                  <w:shd w:val="clear" w:color="auto" w:fill="auto"/>
                </w:tcPr>
                <w:p w:rsidRPr="0078274E" w:rsidR="0078274E" w:rsidP="00DE3831" w:rsidRDefault="0078274E" w14:paraId="6B2F2780"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16.6</w:t>
                  </w:r>
                </w:p>
              </w:tc>
            </w:tr>
            <w:tr w:rsidRPr="0078274E" w:rsidR="0078274E" w:rsidTr="00EB5D3D" w14:paraId="12D38386" w14:textId="77777777">
              <w:tc>
                <w:tcPr>
                  <w:tcW w:w="1163" w:type="dxa"/>
                  <w:shd w:val="clear" w:color="auto" w:fill="auto"/>
                </w:tcPr>
                <w:p w:rsidRPr="0078274E" w:rsidR="0078274E" w:rsidP="00DE3831" w:rsidRDefault="0078274E" w14:paraId="49D12A5A" w14:textId="77777777">
                  <w:pPr>
                    <w:framePr w:hSpace="180" w:wrap="around" w:hAnchor="margin" w:vAnchor="text" w:x="-180" w:y="349"/>
                    <w:rPr>
                      <w:rFonts w:ascii="Calibri" w:hAnsi="Calibri" w:eastAsia="Calibri"/>
                      <w:b/>
                      <w:sz w:val="16"/>
                      <w:szCs w:val="16"/>
                      <w:lang w:eastAsia="en-US"/>
                    </w:rPr>
                  </w:pPr>
                  <w:r w:rsidRPr="0078274E">
                    <w:rPr>
                      <w:rFonts w:ascii="Calibri" w:hAnsi="Calibri" w:eastAsia="Calibri"/>
                      <w:b/>
                      <w:sz w:val="16"/>
                      <w:szCs w:val="16"/>
                      <w:lang w:eastAsia="en-US"/>
                    </w:rPr>
                    <w:t>Wakefield</w:t>
                  </w:r>
                </w:p>
              </w:tc>
              <w:tc>
                <w:tcPr>
                  <w:tcW w:w="706" w:type="dxa"/>
                  <w:shd w:val="clear" w:color="auto" w:fill="auto"/>
                  <w:vAlign w:val="bottom"/>
                </w:tcPr>
                <w:p w:rsidRPr="0078274E" w:rsidR="0078274E" w:rsidP="00DE3831" w:rsidRDefault="0078274E" w14:paraId="78529CF4" w14:textId="77777777">
                  <w:pPr>
                    <w:framePr w:hSpace="180" w:wrap="around" w:hAnchor="margin" w:vAnchor="text" w:x="-180" w:y="349"/>
                    <w:jc w:val="center"/>
                    <w:rPr>
                      <w:rFonts w:ascii="Calibri" w:hAnsi="Calibri" w:eastAsia="Calibri"/>
                      <w:color w:val="000000"/>
                      <w:sz w:val="16"/>
                      <w:szCs w:val="16"/>
                      <w:lang w:eastAsia="en-US"/>
                    </w:rPr>
                  </w:pPr>
                </w:p>
              </w:tc>
              <w:tc>
                <w:tcPr>
                  <w:tcW w:w="706" w:type="dxa"/>
                  <w:shd w:val="clear" w:color="auto" w:fill="auto"/>
                  <w:vAlign w:val="bottom"/>
                </w:tcPr>
                <w:p w:rsidRPr="0078274E" w:rsidR="0078274E" w:rsidP="00DE3831" w:rsidRDefault="0078274E" w14:paraId="145C29D0" w14:textId="77777777">
                  <w:pPr>
                    <w:framePr w:hSpace="180" w:wrap="around" w:hAnchor="margin" w:vAnchor="text" w:x="-180" w:y="349"/>
                    <w:jc w:val="center"/>
                    <w:rPr>
                      <w:rFonts w:ascii="Calibri" w:hAnsi="Calibri" w:eastAsia="Calibri"/>
                      <w:color w:val="000000"/>
                      <w:sz w:val="16"/>
                      <w:szCs w:val="16"/>
                      <w:lang w:eastAsia="en-US"/>
                    </w:rPr>
                  </w:pPr>
                </w:p>
              </w:tc>
              <w:tc>
                <w:tcPr>
                  <w:tcW w:w="706" w:type="dxa"/>
                  <w:shd w:val="clear" w:color="auto" w:fill="auto"/>
                </w:tcPr>
                <w:p w:rsidRPr="0078274E" w:rsidR="0078274E" w:rsidP="00DE3831" w:rsidRDefault="0078274E" w14:paraId="2EBCDD11" w14:textId="77777777">
                  <w:pPr>
                    <w:framePr w:hSpace="180" w:wrap="around" w:hAnchor="margin" w:vAnchor="text" w:x="-180" w:y="349"/>
                    <w:jc w:val="center"/>
                    <w:rPr>
                      <w:rFonts w:ascii="Calibri" w:hAnsi="Calibri" w:eastAsia="Calibri"/>
                      <w:color w:val="000000"/>
                      <w:sz w:val="16"/>
                      <w:szCs w:val="16"/>
                      <w:lang w:eastAsia="en-US"/>
                    </w:rPr>
                  </w:pPr>
                </w:p>
              </w:tc>
              <w:tc>
                <w:tcPr>
                  <w:tcW w:w="706" w:type="dxa"/>
                  <w:shd w:val="clear" w:color="auto" w:fill="auto"/>
                </w:tcPr>
                <w:p w:rsidRPr="0078274E" w:rsidR="0078274E" w:rsidP="00DE3831" w:rsidRDefault="0078274E" w14:paraId="1E799A1D" w14:textId="77777777">
                  <w:pPr>
                    <w:framePr w:hSpace="180" w:wrap="around" w:hAnchor="margin" w:vAnchor="text" w:x="-180" w:y="349"/>
                    <w:jc w:val="center"/>
                    <w:rPr>
                      <w:rFonts w:ascii="Calibri" w:hAnsi="Calibri" w:eastAsia="Calibri"/>
                      <w:color w:val="000000"/>
                      <w:sz w:val="16"/>
                      <w:szCs w:val="16"/>
                      <w:lang w:eastAsia="en-US"/>
                    </w:rPr>
                  </w:pPr>
                </w:p>
              </w:tc>
              <w:tc>
                <w:tcPr>
                  <w:tcW w:w="707" w:type="dxa"/>
                  <w:shd w:val="clear" w:color="auto" w:fill="auto"/>
                </w:tcPr>
                <w:p w:rsidRPr="0078274E" w:rsidR="0078274E" w:rsidP="00DE3831" w:rsidRDefault="0078274E" w14:paraId="3A1A0235" w14:textId="77777777">
                  <w:pPr>
                    <w:framePr w:hSpace="180" w:wrap="around" w:hAnchor="margin" w:vAnchor="text" w:x="-180" w:y="349"/>
                    <w:jc w:val="center"/>
                    <w:rPr>
                      <w:rFonts w:ascii="Calibri" w:hAnsi="Calibri" w:eastAsia="Calibri"/>
                      <w:color w:val="000000"/>
                      <w:sz w:val="16"/>
                      <w:szCs w:val="16"/>
                      <w:lang w:eastAsia="en-US"/>
                    </w:rPr>
                  </w:pPr>
                </w:p>
              </w:tc>
            </w:tr>
            <w:tr w:rsidRPr="0078274E" w:rsidR="0078274E" w:rsidTr="00EB5D3D" w14:paraId="0AAC2242" w14:textId="77777777">
              <w:tc>
                <w:tcPr>
                  <w:tcW w:w="1163" w:type="dxa"/>
                  <w:shd w:val="clear" w:color="auto" w:fill="auto"/>
                </w:tcPr>
                <w:p w:rsidRPr="0078274E" w:rsidR="0078274E" w:rsidP="00DE3831" w:rsidRDefault="0078274E" w14:paraId="57695E1B" w14:textId="77777777">
                  <w:pPr>
                    <w:framePr w:hSpace="180" w:wrap="around" w:hAnchor="margin" w:vAnchor="text" w:x="-180" w:y="349"/>
                    <w:rPr>
                      <w:rFonts w:ascii="Calibri" w:hAnsi="Calibri" w:eastAsia="Calibri"/>
                      <w:sz w:val="16"/>
                      <w:szCs w:val="16"/>
                      <w:lang w:eastAsia="en-US"/>
                    </w:rPr>
                  </w:pPr>
                  <w:r w:rsidRPr="0078274E">
                    <w:rPr>
                      <w:rFonts w:ascii="Calibri" w:hAnsi="Calibri" w:eastAsia="Calibri"/>
                      <w:sz w:val="16"/>
                      <w:szCs w:val="16"/>
                      <w:lang w:eastAsia="en-US"/>
                    </w:rPr>
                    <w:t>% average</w:t>
                  </w:r>
                </w:p>
              </w:tc>
              <w:tc>
                <w:tcPr>
                  <w:tcW w:w="706" w:type="dxa"/>
                  <w:shd w:val="clear" w:color="auto" w:fill="auto"/>
                  <w:vAlign w:val="bottom"/>
                </w:tcPr>
                <w:p w:rsidRPr="0078274E" w:rsidR="0078274E" w:rsidP="00DE3831" w:rsidRDefault="0078274E" w14:paraId="004C1505"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18.4</w:t>
                  </w:r>
                </w:p>
              </w:tc>
              <w:tc>
                <w:tcPr>
                  <w:tcW w:w="706" w:type="dxa"/>
                  <w:shd w:val="clear" w:color="auto" w:fill="auto"/>
                  <w:vAlign w:val="bottom"/>
                </w:tcPr>
                <w:p w:rsidRPr="0078274E" w:rsidR="0078274E" w:rsidP="00DE3831" w:rsidRDefault="0078274E" w14:paraId="01CF00D1"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17.2</w:t>
                  </w:r>
                </w:p>
              </w:tc>
              <w:tc>
                <w:tcPr>
                  <w:tcW w:w="706" w:type="dxa"/>
                  <w:shd w:val="clear" w:color="auto" w:fill="auto"/>
                </w:tcPr>
                <w:p w:rsidRPr="0078274E" w:rsidR="0078274E" w:rsidP="00DE3831" w:rsidRDefault="0078274E" w14:paraId="7D5EF48A"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19.6</w:t>
                  </w:r>
                </w:p>
              </w:tc>
              <w:tc>
                <w:tcPr>
                  <w:tcW w:w="706" w:type="dxa"/>
                  <w:shd w:val="clear" w:color="auto" w:fill="auto"/>
                </w:tcPr>
                <w:p w:rsidRPr="0078274E" w:rsidR="0078274E" w:rsidP="00DE3831" w:rsidRDefault="0078274E" w14:paraId="3ED85D90"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24.2</w:t>
                  </w:r>
                </w:p>
              </w:tc>
              <w:tc>
                <w:tcPr>
                  <w:tcW w:w="707" w:type="dxa"/>
                  <w:shd w:val="clear" w:color="auto" w:fill="auto"/>
                </w:tcPr>
                <w:p w:rsidRPr="0078274E" w:rsidR="0078274E" w:rsidP="00DE3831" w:rsidRDefault="0078274E" w14:paraId="0D8A38A7"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17.6</w:t>
                  </w:r>
                </w:p>
              </w:tc>
            </w:tr>
          </w:tbl>
          <w:p w:rsidRPr="0078274E" w:rsidR="0078274E" w:rsidP="00273E08" w:rsidRDefault="0078274E" w14:paraId="08AAEB50" w14:textId="77777777">
            <w:pPr>
              <w:rPr>
                <w:rFonts w:ascii="Calibri" w:hAnsi="Calibri" w:eastAsia="Calibri" w:cs="Arial"/>
                <w:i/>
                <w:sz w:val="16"/>
                <w:szCs w:val="16"/>
                <w:lang w:eastAsia="en-US"/>
              </w:rPr>
            </w:pPr>
            <w:r w:rsidRPr="0078274E">
              <w:rPr>
                <w:rFonts w:ascii="Calibri" w:hAnsi="Calibri" w:eastAsia="Calibri" w:cs="Arial"/>
                <w:i/>
                <w:sz w:val="16"/>
                <w:szCs w:val="16"/>
                <w:lang w:eastAsia="en-US"/>
              </w:rPr>
              <w:t>Taken from Census 2011 data</w:t>
            </w:r>
          </w:p>
          <w:p w:rsidRPr="0078274E" w:rsidR="0078274E" w:rsidP="00273E08" w:rsidRDefault="0078274E" w14:paraId="20120B6B" w14:textId="77777777">
            <w:pPr>
              <w:rPr>
                <w:rFonts w:cs="Arial"/>
                <w:bCs/>
                <w:sz w:val="20"/>
                <w:szCs w:val="20"/>
              </w:rPr>
            </w:pPr>
          </w:p>
          <w:p w:rsidRPr="0078274E" w:rsidR="0078274E" w:rsidP="00273E08" w:rsidRDefault="0078274E" w14:paraId="6F4CD9EA" w14:textId="77777777">
            <w:pPr>
              <w:rPr>
                <w:rFonts w:cs="Arial"/>
                <w:bCs/>
                <w:sz w:val="20"/>
                <w:szCs w:val="20"/>
              </w:rPr>
            </w:pPr>
            <w:r w:rsidRPr="0078274E">
              <w:rPr>
                <w:rFonts w:cs="Arial"/>
                <w:bCs/>
                <w:sz w:val="20"/>
                <w:szCs w:val="20"/>
              </w:rPr>
              <w:t>The Trust will ensure that</w:t>
            </w:r>
            <w:r w:rsidRPr="0078274E">
              <w:rPr>
                <w:rFonts w:ascii="Times New Roman" w:hAnsi="Times New Roman"/>
              </w:rPr>
              <w:t xml:space="preserve"> </w:t>
            </w:r>
            <w:r w:rsidRPr="0078274E">
              <w:rPr>
                <w:rFonts w:cs="Arial"/>
                <w:bCs/>
                <w:sz w:val="20"/>
                <w:szCs w:val="20"/>
              </w:rPr>
              <w:t xml:space="preserve">Safeguarding Children and Adult’s guidelines are implemented and are inclusive and support people of all ages. </w:t>
            </w:r>
          </w:p>
          <w:p w:rsidRPr="0078274E" w:rsidR="0078274E" w:rsidP="00273E08" w:rsidRDefault="0078274E" w14:paraId="7250E23C" w14:textId="77777777">
            <w:pPr>
              <w:rPr>
                <w:rFonts w:cs="Arial"/>
                <w:bCs/>
                <w:sz w:val="20"/>
                <w:szCs w:val="20"/>
              </w:rPr>
            </w:pPr>
          </w:p>
          <w:p w:rsidRPr="0078274E" w:rsidR="0078274E" w:rsidP="00273E08" w:rsidRDefault="0078274E" w14:paraId="24041E4C" w14:textId="77777777">
            <w:pPr>
              <w:rPr>
                <w:rFonts w:cs="Arial"/>
                <w:bCs/>
                <w:sz w:val="20"/>
                <w:szCs w:val="20"/>
              </w:rPr>
            </w:pPr>
            <w:r w:rsidRPr="0078274E">
              <w:rPr>
                <w:rFonts w:cs="Arial"/>
                <w:bCs/>
                <w:sz w:val="20"/>
                <w:szCs w:val="20"/>
              </w:rPr>
              <w:t>Supporting Employees - The Trust is mindful that staff are choosing to work longer, and an older workforce may require consideration from a health and wellbeing perspective regarding initiatives and support to maintain them in employment.</w:t>
            </w:r>
          </w:p>
          <w:p w:rsidRPr="0078274E" w:rsidR="0078274E" w:rsidP="00273E08" w:rsidRDefault="0078274E" w14:paraId="4D0AFEE2" w14:textId="77777777">
            <w:pPr>
              <w:rPr>
                <w:rFonts w:cs="Arial"/>
                <w:b/>
                <w:sz w:val="20"/>
                <w:szCs w:val="20"/>
              </w:rPr>
            </w:pPr>
          </w:p>
          <w:p w:rsidRPr="0078274E" w:rsidR="0078274E" w:rsidP="00273E08" w:rsidRDefault="0078274E" w14:paraId="39E10390" w14:textId="77777777">
            <w:pPr>
              <w:rPr>
                <w:rFonts w:cs="Arial"/>
                <w:bCs/>
                <w:sz w:val="20"/>
                <w:szCs w:val="20"/>
              </w:rPr>
            </w:pPr>
            <w:r w:rsidRPr="000D00BC">
              <w:rPr>
                <w:rFonts w:cs="Arial"/>
                <w:bCs/>
                <w:sz w:val="20"/>
                <w:szCs w:val="20"/>
              </w:rPr>
              <w:t>The Triennial Review of Serious Cares Reviews Complexity and challenge: a triennial analysis of SCRs 2014-2017 indicated that the youngest of children were disproportionately affected when being subjected to serious harm or death where safeguarding was a key factor. The largest proportion of incidents relate to the youngest children: 42 per cent were under 12 months old; 21 per cent were aged one to five; 5 per cent were aged six to ten; 17 per cent were between 11 and 15 years old; and 14 per cent were aged 16 or above.</w:t>
            </w:r>
          </w:p>
          <w:p w:rsidRPr="0078274E" w:rsidR="0078274E" w:rsidP="00273E08" w:rsidRDefault="0078274E" w14:paraId="08526E87" w14:textId="77777777">
            <w:pPr>
              <w:rPr>
                <w:rFonts w:cs="Arial"/>
                <w:b/>
                <w:sz w:val="20"/>
                <w:szCs w:val="20"/>
              </w:rPr>
            </w:pPr>
          </w:p>
        </w:tc>
      </w:tr>
      <w:tr w:rsidRPr="0078274E" w:rsidR="0078274E" w:rsidTr="00273E08" w14:paraId="0614FA96" w14:textId="77777777">
        <w:trPr>
          <w:trHeight w:val="656"/>
        </w:trPr>
        <w:tc>
          <w:tcPr>
            <w:tcW w:w="846" w:type="dxa"/>
            <w:tcBorders>
              <w:top w:val="single" w:color="auto" w:sz="4" w:space="0"/>
              <w:left w:val="single" w:color="auto" w:sz="4" w:space="0"/>
              <w:bottom w:val="single" w:color="auto" w:sz="4" w:space="0"/>
              <w:right w:val="single" w:color="auto" w:sz="4" w:space="0"/>
            </w:tcBorders>
            <w:hideMark/>
          </w:tcPr>
          <w:p w:rsidRPr="0078274E" w:rsidR="0078274E" w:rsidP="00273E08" w:rsidRDefault="0078274E" w14:paraId="4EF4F884" w14:textId="77777777">
            <w:pPr>
              <w:rPr>
                <w:rFonts w:cs="Arial"/>
                <w:b/>
                <w:sz w:val="20"/>
                <w:szCs w:val="20"/>
              </w:rPr>
            </w:pPr>
            <w:r w:rsidRPr="0078274E">
              <w:rPr>
                <w:rFonts w:cs="Arial"/>
                <w:b/>
                <w:sz w:val="20"/>
                <w:szCs w:val="20"/>
              </w:rPr>
              <w:t>5d</w:t>
            </w:r>
          </w:p>
        </w:tc>
        <w:tc>
          <w:tcPr>
            <w:tcW w:w="4358" w:type="dxa"/>
            <w:tcBorders>
              <w:top w:val="single" w:color="auto" w:sz="4" w:space="0"/>
              <w:left w:val="single" w:color="auto" w:sz="4" w:space="0"/>
              <w:bottom w:val="single" w:color="auto" w:sz="4" w:space="0"/>
              <w:right w:val="single" w:color="auto" w:sz="4" w:space="0"/>
            </w:tcBorders>
          </w:tcPr>
          <w:p w:rsidRPr="0078274E" w:rsidR="0078274E" w:rsidP="00273E08" w:rsidRDefault="0078274E" w14:paraId="26EEB021" w14:textId="77777777">
            <w:pPr>
              <w:rPr>
                <w:rFonts w:cs="Arial"/>
                <w:b/>
                <w:sz w:val="20"/>
                <w:szCs w:val="20"/>
              </w:rPr>
            </w:pPr>
            <w:r w:rsidRPr="0078274E">
              <w:rPr>
                <w:rFonts w:cs="Arial"/>
                <w:b/>
                <w:sz w:val="20"/>
                <w:szCs w:val="20"/>
              </w:rPr>
              <w:t>Sexual Orientation:</w:t>
            </w:r>
          </w:p>
          <w:p w:rsidRPr="0078274E" w:rsidR="0078274E" w:rsidP="00273E08" w:rsidRDefault="0078274E" w14:paraId="2DE7A31A" w14:textId="77777777">
            <w:pPr>
              <w:rPr>
                <w:rFonts w:cs="Arial"/>
                <w:sz w:val="20"/>
                <w:szCs w:val="20"/>
              </w:rPr>
            </w:pPr>
          </w:p>
          <w:p w:rsidRPr="0078274E" w:rsidR="0078274E" w:rsidP="00273E08" w:rsidRDefault="0078274E" w14:paraId="2A68F05E" w14:textId="77777777">
            <w:pPr>
              <w:rPr>
                <w:rFonts w:cs="Arial"/>
                <w:sz w:val="20"/>
                <w:szCs w:val="20"/>
              </w:rPr>
            </w:pPr>
            <w:r w:rsidRPr="0078274E">
              <w:rPr>
                <w:rFonts w:cs="Arial"/>
                <w:sz w:val="20"/>
                <w:szCs w:val="20"/>
              </w:rPr>
              <w:t xml:space="preserve">Prompt: Heterosexual, Bisexual, Gay, </w:t>
            </w:r>
          </w:p>
          <w:p w:rsidRPr="0078274E" w:rsidR="0078274E" w:rsidP="00273E08" w:rsidRDefault="0078274E" w14:paraId="16DA0A69" w14:textId="77777777">
            <w:pPr>
              <w:rPr>
                <w:rFonts w:cs="Arial"/>
                <w:sz w:val="20"/>
                <w:szCs w:val="20"/>
              </w:rPr>
            </w:pPr>
            <w:r w:rsidRPr="0078274E">
              <w:rPr>
                <w:rFonts w:cs="Arial"/>
                <w:sz w:val="20"/>
                <w:szCs w:val="20"/>
              </w:rPr>
              <w:t xml:space="preserve">Lesbian groups are included in this </w:t>
            </w:r>
          </w:p>
          <w:p w:rsidRPr="0078274E" w:rsidR="0078274E" w:rsidP="00273E08" w:rsidRDefault="0078274E" w14:paraId="45CE23D4" w14:textId="77777777">
            <w:pPr>
              <w:rPr>
                <w:rFonts w:cs="Arial"/>
                <w:b/>
                <w:sz w:val="20"/>
                <w:szCs w:val="20"/>
              </w:rPr>
            </w:pPr>
            <w:r w:rsidRPr="0078274E">
              <w:rPr>
                <w:rFonts w:cs="Arial"/>
                <w:sz w:val="20"/>
                <w:szCs w:val="20"/>
              </w:rPr>
              <w:t>Category</w:t>
            </w:r>
          </w:p>
        </w:tc>
        <w:tc>
          <w:tcPr>
            <w:tcW w:w="10501" w:type="dxa"/>
            <w:tcBorders>
              <w:top w:val="single" w:color="auto" w:sz="4" w:space="0"/>
              <w:left w:val="single" w:color="auto" w:sz="4" w:space="0"/>
              <w:bottom w:val="single" w:color="auto" w:sz="4" w:space="0"/>
              <w:right w:val="single" w:color="auto" w:sz="4" w:space="0"/>
            </w:tcBorders>
          </w:tcPr>
          <w:p w:rsidRPr="0078274E" w:rsidR="0078274E" w:rsidP="00273E08" w:rsidRDefault="0078274E" w14:paraId="10415303" w14:textId="77777777">
            <w:pPr>
              <w:rPr>
                <w:rFonts w:cs="Arial"/>
                <w:bCs/>
                <w:sz w:val="20"/>
                <w:szCs w:val="20"/>
              </w:rPr>
            </w:pPr>
            <w:r w:rsidRPr="0078274E">
              <w:rPr>
                <w:rFonts w:cs="Arial"/>
                <w:b/>
                <w:sz w:val="20"/>
                <w:szCs w:val="20"/>
              </w:rPr>
              <w:t xml:space="preserve">Sexual Orientation - </w:t>
            </w:r>
            <w:r w:rsidRPr="0078274E">
              <w:rPr>
                <w:rFonts w:cs="Arial"/>
                <w:bCs/>
                <w:sz w:val="20"/>
                <w:szCs w:val="20"/>
              </w:rPr>
              <w:t>The Trust will ensure that applicable Safeguarding Children and Adult’s guidelines are implemented and supports people of all sexual orientation, which is specific to meet the needs of particular LGBTQ+ groups. Mandatory equality and diversity training highlights to trust staff adjustments that may be required to support individuals.</w:t>
            </w:r>
          </w:p>
          <w:p w:rsidRPr="0078274E" w:rsidR="0078274E" w:rsidP="00273E08" w:rsidRDefault="0078274E" w14:paraId="351A4925" w14:textId="77777777">
            <w:pPr>
              <w:rPr>
                <w:rFonts w:cs="Arial"/>
                <w:bCs/>
                <w:sz w:val="20"/>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347"/>
              <w:gridCol w:w="2347"/>
            </w:tblGrid>
            <w:tr w:rsidRPr="0078274E" w:rsidR="0078274E" w:rsidTr="00EB5D3D" w14:paraId="64368B78" w14:textId="77777777">
              <w:tc>
                <w:tcPr>
                  <w:tcW w:w="2347" w:type="dxa"/>
                  <w:tcBorders>
                    <w:top w:val="nil"/>
                    <w:left w:val="nil"/>
                  </w:tcBorders>
                  <w:shd w:val="clear" w:color="auto" w:fill="auto"/>
                </w:tcPr>
                <w:p w:rsidRPr="0078274E" w:rsidR="0078274E" w:rsidP="00DE3831" w:rsidRDefault="0078274E" w14:paraId="4C74ECFA" w14:textId="77777777">
                  <w:pPr>
                    <w:framePr w:hSpace="180" w:wrap="around" w:hAnchor="margin" w:vAnchor="text" w:x="-180" w:y="349"/>
                    <w:autoSpaceDE w:val="0"/>
                    <w:autoSpaceDN w:val="0"/>
                    <w:adjustRightInd w:val="0"/>
                    <w:rPr>
                      <w:rFonts w:ascii="Calibri" w:hAnsi="Calibri" w:eastAsia="Calibri"/>
                      <w:sz w:val="16"/>
                      <w:szCs w:val="16"/>
                      <w:lang w:eastAsia="en-US"/>
                    </w:rPr>
                  </w:pPr>
                </w:p>
              </w:tc>
              <w:tc>
                <w:tcPr>
                  <w:tcW w:w="2347" w:type="dxa"/>
                  <w:shd w:val="clear" w:color="auto" w:fill="auto"/>
                </w:tcPr>
                <w:p w:rsidRPr="0078274E" w:rsidR="0078274E" w:rsidP="00DE3831" w:rsidRDefault="0078274E" w14:paraId="3CB4192C" w14:textId="77777777">
                  <w:pPr>
                    <w:framePr w:hSpace="180" w:wrap="around" w:hAnchor="margin" w:vAnchor="text" w:x="-180" w:y="349"/>
                    <w:jc w:val="center"/>
                    <w:rPr>
                      <w:rFonts w:ascii="Calibri" w:hAnsi="Calibri" w:eastAsia="Calibri"/>
                      <w:b/>
                      <w:sz w:val="16"/>
                      <w:szCs w:val="16"/>
                      <w:lang w:eastAsia="en-US"/>
                    </w:rPr>
                  </w:pPr>
                  <w:r w:rsidRPr="0078274E">
                    <w:rPr>
                      <w:rFonts w:ascii="Calibri" w:hAnsi="Calibri" w:eastAsia="Calibri"/>
                      <w:b/>
                      <w:sz w:val="16"/>
                      <w:szCs w:val="16"/>
                      <w:lang w:eastAsia="en-US"/>
                    </w:rPr>
                    <w:t>Living in a civil partnership</w:t>
                  </w:r>
                </w:p>
              </w:tc>
            </w:tr>
            <w:tr w:rsidRPr="0078274E" w:rsidR="0078274E" w:rsidTr="00EB5D3D" w14:paraId="34F7224B" w14:textId="77777777">
              <w:tc>
                <w:tcPr>
                  <w:tcW w:w="2347" w:type="dxa"/>
                  <w:shd w:val="clear" w:color="auto" w:fill="auto"/>
                </w:tcPr>
                <w:p w:rsidRPr="0078274E" w:rsidR="0078274E" w:rsidP="00DE3831" w:rsidRDefault="0078274E" w14:paraId="1B91564F" w14:textId="77777777">
                  <w:pPr>
                    <w:framePr w:hSpace="180" w:wrap="around" w:hAnchor="margin" w:vAnchor="text" w:x="-180" w:y="349"/>
                    <w:rPr>
                      <w:rFonts w:ascii="Calibri" w:hAnsi="Calibri" w:eastAsia="Calibri"/>
                      <w:sz w:val="16"/>
                      <w:szCs w:val="16"/>
                      <w:lang w:eastAsia="en-US"/>
                    </w:rPr>
                  </w:pPr>
                  <w:r w:rsidRPr="0078274E">
                    <w:rPr>
                      <w:rFonts w:ascii="Calibri" w:hAnsi="Calibri" w:eastAsia="Calibri"/>
                      <w:sz w:val="16"/>
                      <w:szCs w:val="16"/>
                      <w:lang w:eastAsia="en-US"/>
                    </w:rPr>
                    <w:t>England % av.</w:t>
                  </w:r>
                </w:p>
              </w:tc>
              <w:tc>
                <w:tcPr>
                  <w:tcW w:w="2347" w:type="dxa"/>
                  <w:shd w:val="clear" w:color="auto" w:fill="auto"/>
                  <w:vAlign w:val="bottom"/>
                </w:tcPr>
                <w:p w:rsidRPr="0078274E" w:rsidR="0078274E" w:rsidP="00DE3831" w:rsidRDefault="0078274E" w14:paraId="31A8D4C4"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0.01</w:t>
                  </w:r>
                </w:p>
              </w:tc>
            </w:tr>
            <w:tr w:rsidRPr="0078274E" w:rsidR="0078274E" w:rsidTr="00EB5D3D" w14:paraId="41572C6D" w14:textId="77777777">
              <w:tc>
                <w:tcPr>
                  <w:tcW w:w="2347" w:type="dxa"/>
                  <w:shd w:val="clear" w:color="auto" w:fill="auto"/>
                </w:tcPr>
                <w:p w:rsidRPr="0078274E" w:rsidR="0078274E" w:rsidP="00DE3831" w:rsidRDefault="0078274E" w14:paraId="07EB6ED7" w14:textId="77777777">
                  <w:pPr>
                    <w:framePr w:hSpace="180" w:wrap="around" w:hAnchor="margin" w:vAnchor="text" w:x="-180" w:y="349"/>
                    <w:rPr>
                      <w:rFonts w:ascii="Calibri" w:hAnsi="Calibri" w:eastAsia="Calibri"/>
                      <w:b/>
                      <w:sz w:val="16"/>
                      <w:szCs w:val="16"/>
                      <w:lang w:eastAsia="en-US"/>
                    </w:rPr>
                  </w:pPr>
                  <w:r w:rsidRPr="0078274E">
                    <w:rPr>
                      <w:rFonts w:ascii="Calibri" w:hAnsi="Calibri" w:eastAsia="Calibri"/>
                      <w:b/>
                      <w:sz w:val="16"/>
                      <w:szCs w:val="16"/>
                      <w:lang w:eastAsia="en-US"/>
                    </w:rPr>
                    <w:t>Kirklees</w:t>
                  </w:r>
                </w:p>
              </w:tc>
              <w:tc>
                <w:tcPr>
                  <w:tcW w:w="2347" w:type="dxa"/>
                  <w:shd w:val="clear" w:color="auto" w:fill="auto"/>
                  <w:vAlign w:val="bottom"/>
                </w:tcPr>
                <w:p w:rsidRPr="0078274E" w:rsidR="0078274E" w:rsidP="00DE3831" w:rsidRDefault="0078274E" w14:paraId="6E07EE8B" w14:textId="77777777">
                  <w:pPr>
                    <w:framePr w:hSpace="180" w:wrap="around" w:hAnchor="margin" w:vAnchor="text" w:x="-180" w:y="349"/>
                    <w:jc w:val="center"/>
                    <w:rPr>
                      <w:rFonts w:ascii="Calibri" w:hAnsi="Calibri" w:eastAsia="Calibri"/>
                      <w:b/>
                      <w:bCs/>
                      <w:color w:val="000000"/>
                      <w:sz w:val="16"/>
                      <w:szCs w:val="16"/>
                      <w:lang w:eastAsia="en-US"/>
                    </w:rPr>
                  </w:pPr>
                </w:p>
              </w:tc>
            </w:tr>
            <w:tr w:rsidRPr="0078274E" w:rsidR="0078274E" w:rsidTr="00EB5D3D" w14:paraId="7E9E6111" w14:textId="77777777">
              <w:tc>
                <w:tcPr>
                  <w:tcW w:w="2347" w:type="dxa"/>
                  <w:shd w:val="clear" w:color="auto" w:fill="auto"/>
                </w:tcPr>
                <w:p w:rsidRPr="0078274E" w:rsidR="0078274E" w:rsidP="00DE3831" w:rsidRDefault="0078274E" w14:paraId="48503B06" w14:textId="77777777">
                  <w:pPr>
                    <w:framePr w:hSpace="180" w:wrap="around" w:hAnchor="margin" w:vAnchor="text" w:x="-180" w:y="349"/>
                    <w:rPr>
                      <w:rFonts w:ascii="Calibri" w:hAnsi="Calibri" w:eastAsia="Calibri"/>
                      <w:sz w:val="16"/>
                      <w:szCs w:val="16"/>
                      <w:lang w:eastAsia="en-US"/>
                    </w:rPr>
                  </w:pPr>
                  <w:r w:rsidRPr="0078274E">
                    <w:rPr>
                      <w:rFonts w:ascii="Calibri" w:hAnsi="Calibri" w:eastAsia="Calibri"/>
                      <w:sz w:val="16"/>
                      <w:szCs w:val="16"/>
                      <w:lang w:eastAsia="en-US"/>
                    </w:rPr>
                    <w:t>% average</w:t>
                  </w:r>
                </w:p>
              </w:tc>
              <w:tc>
                <w:tcPr>
                  <w:tcW w:w="2347" w:type="dxa"/>
                  <w:shd w:val="clear" w:color="auto" w:fill="auto"/>
                  <w:vAlign w:val="bottom"/>
                </w:tcPr>
                <w:p w:rsidRPr="0078274E" w:rsidR="0078274E" w:rsidP="00DE3831" w:rsidRDefault="0078274E" w14:paraId="48F51E76"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0.01</w:t>
                  </w:r>
                </w:p>
              </w:tc>
            </w:tr>
            <w:tr w:rsidRPr="0078274E" w:rsidR="0078274E" w:rsidTr="00EB5D3D" w14:paraId="78B0C83B" w14:textId="77777777">
              <w:tc>
                <w:tcPr>
                  <w:tcW w:w="2347" w:type="dxa"/>
                  <w:shd w:val="clear" w:color="auto" w:fill="auto"/>
                </w:tcPr>
                <w:p w:rsidRPr="0078274E" w:rsidR="0078274E" w:rsidP="00DE3831" w:rsidRDefault="0078274E" w14:paraId="1CFEBEF7" w14:textId="77777777">
                  <w:pPr>
                    <w:framePr w:hSpace="180" w:wrap="around" w:hAnchor="margin" w:vAnchor="text" w:x="-180" w:y="349"/>
                    <w:rPr>
                      <w:rFonts w:ascii="Calibri" w:hAnsi="Calibri" w:eastAsia="Calibri"/>
                      <w:b/>
                      <w:sz w:val="16"/>
                      <w:szCs w:val="16"/>
                      <w:lang w:eastAsia="en-US"/>
                    </w:rPr>
                  </w:pPr>
                  <w:r w:rsidRPr="0078274E">
                    <w:rPr>
                      <w:rFonts w:ascii="Calibri" w:hAnsi="Calibri" w:eastAsia="Calibri"/>
                      <w:b/>
                      <w:sz w:val="16"/>
                      <w:szCs w:val="16"/>
                      <w:lang w:eastAsia="en-US"/>
                    </w:rPr>
                    <w:t xml:space="preserve">Barnsley </w:t>
                  </w:r>
                  <w:r w:rsidRPr="0078274E">
                    <w:rPr>
                      <w:rFonts w:ascii="Calibri" w:hAnsi="Calibri" w:eastAsia="Calibri"/>
                      <w:sz w:val="16"/>
                      <w:szCs w:val="16"/>
                      <w:lang w:eastAsia="en-US"/>
                    </w:rPr>
                    <w:t xml:space="preserve"> (2011 data)</w:t>
                  </w:r>
                </w:p>
              </w:tc>
              <w:tc>
                <w:tcPr>
                  <w:tcW w:w="2347" w:type="dxa"/>
                  <w:shd w:val="clear" w:color="auto" w:fill="auto"/>
                  <w:vAlign w:val="bottom"/>
                </w:tcPr>
                <w:p w:rsidRPr="0078274E" w:rsidR="0078274E" w:rsidP="00DE3831" w:rsidRDefault="0078274E" w14:paraId="73F0D1E2" w14:textId="77777777">
                  <w:pPr>
                    <w:framePr w:hSpace="180" w:wrap="around" w:hAnchor="margin" w:vAnchor="text" w:x="-180" w:y="349"/>
                    <w:jc w:val="center"/>
                    <w:rPr>
                      <w:rFonts w:ascii="Calibri" w:hAnsi="Calibri" w:eastAsia="Calibri"/>
                      <w:color w:val="000000"/>
                      <w:sz w:val="16"/>
                      <w:szCs w:val="16"/>
                      <w:lang w:eastAsia="en-US"/>
                    </w:rPr>
                  </w:pPr>
                </w:p>
              </w:tc>
            </w:tr>
            <w:tr w:rsidRPr="0078274E" w:rsidR="0078274E" w:rsidTr="00EB5D3D" w14:paraId="5F16FF76" w14:textId="77777777">
              <w:tc>
                <w:tcPr>
                  <w:tcW w:w="2347" w:type="dxa"/>
                  <w:shd w:val="clear" w:color="auto" w:fill="auto"/>
                </w:tcPr>
                <w:p w:rsidRPr="0078274E" w:rsidR="0078274E" w:rsidP="00DE3831" w:rsidRDefault="0078274E" w14:paraId="30FE6676" w14:textId="77777777">
                  <w:pPr>
                    <w:framePr w:hSpace="180" w:wrap="around" w:hAnchor="margin" w:vAnchor="text" w:x="-180" w:y="349"/>
                    <w:rPr>
                      <w:rFonts w:ascii="Calibri" w:hAnsi="Calibri" w:eastAsia="Calibri"/>
                      <w:sz w:val="16"/>
                      <w:szCs w:val="16"/>
                      <w:lang w:eastAsia="en-US"/>
                    </w:rPr>
                  </w:pPr>
                  <w:r w:rsidRPr="0078274E">
                    <w:rPr>
                      <w:rFonts w:ascii="Calibri" w:hAnsi="Calibri" w:eastAsia="Calibri"/>
                      <w:sz w:val="16"/>
                      <w:szCs w:val="16"/>
                      <w:lang w:eastAsia="en-US"/>
                    </w:rPr>
                    <w:t>% average</w:t>
                  </w:r>
                </w:p>
              </w:tc>
              <w:tc>
                <w:tcPr>
                  <w:tcW w:w="2347" w:type="dxa"/>
                  <w:shd w:val="clear" w:color="auto" w:fill="auto"/>
                  <w:vAlign w:val="bottom"/>
                </w:tcPr>
                <w:p w:rsidRPr="0078274E" w:rsidR="0078274E" w:rsidP="00DE3831" w:rsidRDefault="0078274E" w14:paraId="2AAD8D6B"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0.2</w:t>
                  </w:r>
                </w:p>
              </w:tc>
            </w:tr>
            <w:tr w:rsidRPr="0078274E" w:rsidR="0078274E" w:rsidTr="00EB5D3D" w14:paraId="42E6D9B6" w14:textId="77777777">
              <w:tc>
                <w:tcPr>
                  <w:tcW w:w="2347" w:type="dxa"/>
                  <w:shd w:val="clear" w:color="auto" w:fill="auto"/>
                </w:tcPr>
                <w:p w:rsidRPr="0078274E" w:rsidR="0078274E" w:rsidP="00DE3831" w:rsidRDefault="0078274E" w14:paraId="1053378C" w14:textId="77777777">
                  <w:pPr>
                    <w:framePr w:hSpace="180" w:wrap="around" w:hAnchor="margin" w:vAnchor="text" w:x="-180" w:y="349"/>
                    <w:rPr>
                      <w:rFonts w:ascii="Calibri" w:hAnsi="Calibri" w:eastAsia="Calibri"/>
                      <w:b/>
                      <w:sz w:val="16"/>
                      <w:szCs w:val="16"/>
                      <w:lang w:eastAsia="en-US"/>
                    </w:rPr>
                  </w:pPr>
                  <w:r w:rsidRPr="0078274E">
                    <w:rPr>
                      <w:rFonts w:ascii="Calibri" w:hAnsi="Calibri" w:eastAsia="Calibri"/>
                      <w:b/>
                      <w:sz w:val="16"/>
                      <w:szCs w:val="16"/>
                      <w:lang w:eastAsia="en-US"/>
                    </w:rPr>
                    <w:t>Calderdale</w:t>
                  </w:r>
                </w:p>
              </w:tc>
              <w:tc>
                <w:tcPr>
                  <w:tcW w:w="2347" w:type="dxa"/>
                  <w:shd w:val="clear" w:color="auto" w:fill="auto"/>
                  <w:vAlign w:val="bottom"/>
                </w:tcPr>
                <w:p w:rsidRPr="0078274E" w:rsidR="0078274E" w:rsidP="00DE3831" w:rsidRDefault="0078274E" w14:paraId="6386BBFE" w14:textId="77777777">
                  <w:pPr>
                    <w:framePr w:hSpace="180" w:wrap="around" w:hAnchor="margin" w:vAnchor="text" w:x="-180" w:y="349"/>
                    <w:jc w:val="center"/>
                    <w:rPr>
                      <w:rFonts w:ascii="Calibri" w:hAnsi="Calibri" w:eastAsia="Calibri"/>
                      <w:color w:val="000000"/>
                      <w:sz w:val="16"/>
                      <w:szCs w:val="16"/>
                      <w:lang w:eastAsia="en-US"/>
                    </w:rPr>
                  </w:pPr>
                </w:p>
              </w:tc>
            </w:tr>
            <w:tr w:rsidRPr="0078274E" w:rsidR="0078274E" w:rsidTr="00EB5D3D" w14:paraId="6797A2C9" w14:textId="77777777">
              <w:tc>
                <w:tcPr>
                  <w:tcW w:w="2347" w:type="dxa"/>
                  <w:shd w:val="clear" w:color="auto" w:fill="auto"/>
                </w:tcPr>
                <w:p w:rsidRPr="0078274E" w:rsidR="0078274E" w:rsidP="00DE3831" w:rsidRDefault="0078274E" w14:paraId="2D3AFE2D" w14:textId="77777777">
                  <w:pPr>
                    <w:framePr w:hSpace="180" w:wrap="around" w:hAnchor="margin" w:vAnchor="text" w:x="-180" w:y="349"/>
                    <w:rPr>
                      <w:rFonts w:ascii="Calibri" w:hAnsi="Calibri" w:eastAsia="Calibri"/>
                      <w:sz w:val="16"/>
                      <w:szCs w:val="16"/>
                      <w:lang w:eastAsia="en-US"/>
                    </w:rPr>
                  </w:pPr>
                  <w:r w:rsidRPr="0078274E">
                    <w:rPr>
                      <w:rFonts w:ascii="Calibri" w:hAnsi="Calibri" w:eastAsia="Calibri"/>
                      <w:sz w:val="16"/>
                      <w:szCs w:val="16"/>
                      <w:lang w:eastAsia="en-US"/>
                    </w:rPr>
                    <w:t>% average (2011 data)</w:t>
                  </w:r>
                </w:p>
              </w:tc>
              <w:tc>
                <w:tcPr>
                  <w:tcW w:w="2347" w:type="dxa"/>
                  <w:shd w:val="clear" w:color="auto" w:fill="auto"/>
                  <w:vAlign w:val="bottom"/>
                </w:tcPr>
                <w:p w:rsidRPr="0078274E" w:rsidR="0078274E" w:rsidP="00DE3831" w:rsidRDefault="0078274E" w14:paraId="4B35BCC5"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0.3</w:t>
                  </w:r>
                </w:p>
              </w:tc>
            </w:tr>
            <w:tr w:rsidRPr="0078274E" w:rsidR="0078274E" w:rsidTr="00EB5D3D" w14:paraId="057CCD51" w14:textId="77777777">
              <w:tc>
                <w:tcPr>
                  <w:tcW w:w="2347" w:type="dxa"/>
                  <w:shd w:val="clear" w:color="auto" w:fill="auto"/>
                </w:tcPr>
                <w:p w:rsidRPr="0078274E" w:rsidR="0078274E" w:rsidP="00DE3831" w:rsidRDefault="0078274E" w14:paraId="3F4CF553" w14:textId="77777777">
                  <w:pPr>
                    <w:framePr w:hSpace="180" w:wrap="around" w:hAnchor="margin" w:vAnchor="text" w:x="-180" w:y="349"/>
                    <w:rPr>
                      <w:rFonts w:ascii="Calibri" w:hAnsi="Calibri" w:eastAsia="Calibri"/>
                      <w:b/>
                      <w:sz w:val="16"/>
                      <w:szCs w:val="16"/>
                      <w:lang w:eastAsia="en-US"/>
                    </w:rPr>
                  </w:pPr>
                  <w:r w:rsidRPr="0078274E">
                    <w:rPr>
                      <w:rFonts w:ascii="Calibri" w:hAnsi="Calibri" w:eastAsia="Calibri"/>
                      <w:b/>
                      <w:sz w:val="16"/>
                      <w:szCs w:val="16"/>
                      <w:lang w:eastAsia="en-US"/>
                    </w:rPr>
                    <w:t>Wakefield</w:t>
                  </w:r>
                </w:p>
              </w:tc>
              <w:tc>
                <w:tcPr>
                  <w:tcW w:w="2347" w:type="dxa"/>
                  <w:shd w:val="clear" w:color="auto" w:fill="auto"/>
                  <w:vAlign w:val="bottom"/>
                </w:tcPr>
                <w:p w:rsidRPr="0078274E" w:rsidR="0078274E" w:rsidP="00DE3831" w:rsidRDefault="0078274E" w14:paraId="066C581C" w14:textId="77777777">
                  <w:pPr>
                    <w:framePr w:hSpace="180" w:wrap="around" w:hAnchor="margin" w:vAnchor="text" w:x="-180" w:y="349"/>
                    <w:jc w:val="center"/>
                    <w:rPr>
                      <w:rFonts w:ascii="Calibri" w:hAnsi="Calibri" w:eastAsia="Calibri"/>
                      <w:color w:val="000000"/>
                      <w:sz w:val="16"/>
                      <w:szCs w:val="16"/>
                      <w:lang w:eastAsia="en-US"/>
                    </w:rPr>
                  </w:pPr>
                </w:p>
              </w:tc>
            </w:tr>
            <w:tr w:rsidRPr="0078274E" w:rsidR="0078274E" w:rsidTr="00EB5D3D" w14:paraId="279CF3A4" w14:textId="77777777">
              <w:tc>
                <w:tcPr>
                  <w:tcW w:w="2347" w:type="dxa"/>
                  <w:shd w:val="clear" w:color="auto" w:fill="auto"/>
                </w:tcPr>
                <w:p w:rsidRPr="0078274E" w:rsidR="0078274E" w:rsidP="00DE3831" w:rsidRDefault="0078274E" w14:paraId="1FDD572C" w14:textId="77777777">
                  <w:pPr>
                    <w:framePr w:hSpace="180" w:wrap="around" w:hAnchor="margin" w:vAnchor="text" w:x="-180" w:y="349"/>
                    <w:rPr>
                      <w:rFonts w:ascii="Calibri" w:hAnsi="Calibri" w:eastAsia="Calibri"/>
                      <w:sz w:val="16"/>
                      <w:szCs w:val="16"/>
                      <w:lang w:eastAsia="en-US"/>
                    </w:rPr>
                  </w:pPr>
                  <w:r w:rsidRPr="0078274E">
                    <w:rPr>
                      <w:rFonts w:ascii="Calibri" w:hAnsi="Calibri" w:eastAsia="Calibri"/>
                      <w:sz w:val="16"/>
                      <w:szCs w:val="16"/>
                      <w:lang w:eastAsia="en-US"/>
                    </w:rPr>
                    <w:t>% average</w:t>
                  </w:r>
                </w:p>
              </w:tc>
              <w:tc>
                <w:tcPr>
                  <w:tcW w:w="2347" w:type="dxa"/>
                  <w:shd w:val="clear" w:color="auto" w:fill="auto"/>
                  <w:vAlign w:val="bottom"/>
                </w:tcPr>
                <w:p w:rsidRPr="0078274E" w:rsidR="0078274E" w:rsidP="00DE3831" w:rsidRDefault="0078274E" w14:paraId="0965F60D"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0.01</w:t>
                  </w:r>
                </w:p>
              </w:tc>
            </w:tr>
          </w:tbl>
          <w:p w:rsidRPr="0078274E" w:rsidR="0078274E" w:rsidP="00273E08" w:rsidRDefault="0078274E" w14:paraId="4B3BA6C8" w14:textId="77777777">
            <w:pPr>
              <w:rPr>
                <w:rFonts w:ascii="Calibri" w:hAnsi="Calibri" w:eastAsia="Calibri" w:cs="Arial"/>
                <w:i/>
                <w:sz w:val="16"/>
                <w:szCs w:val="16"/>
                <w:lang w:eastAsia="en-US"/>
              </w:rPr>
            </w:pPr>
            <w:r w:rsidRPr="0078274E">
              <w:rPr>
                <w:rFonts w:ascii="Calibri" w:hAnsi="Calibri" w:eastAsia="Calibri" w:cs="Arial"/>
                <w:i/>
                <w:sz w:val="16"/>
                <w:szCs w:val="16"/>
                <w:lang w:eastAsia="en-US"/>
              </w:rPr>
              <w:t>Taken from 2011 Census data</w:t>
            </w:r>
          </w:p>
          <w:p w:rsidRPr="0078274E" w:rsidR="0078274E" w:rsidP="00273E08" w:rsidRDefault="0078274E" w14:paraId="4A7A1614" w14:textId="77777777">
            <w:pPr>
              <w:rPr>
                <w:rFonts w:cs="Arial"/>
                <w:b/>
                <w:sz w:val="20"/>
                <w:szCs w:val="20"/>
              </w:rPr>
            </w:pPr>
          </w:p>
          <w:p w:rsidRPr="0078274E" w:rsidR="0078274E" w:rsidP="00273E08" w:rsidRDefault="0078274E" w14:paraId="48ADEBC9" w14:textId="77777777">
            <w:pPr>
              <w:rPr>
                <w:rFonts w:cs="Arial"/>
                <w:bCs/>
                <w:sz w:val="20"/>
                <w:szCs w:val="20"/>
              </w:rPr>
            </w:pPr>
            <w:r w:rsidRPr="0078274E">
              <w:rPr>
                <w:rFonts w:cs="Arial"/>
                <w:bCs/>
                <w:sz w:val="20"/>
                <w:szCs w:val="20"/>
              </w:rPr>
              <w:t>Supporting Employees - LGBTQ+ Network forum is a committed group that includes supporting staff from LBGTQ+ communities. This forum is a supportive group of people that encourage continuous support for staff members that may have experienced workplace harassment, negative and discriminate behaviours towards them. It is also a welcoming forum for staff members who do not identify as any of the listed category’s; but are included/invited to join to provide support and gain experience and knowledge of the wider staff network.</w:t>
            </w:r>
          </w:p>
          <w:p w:rsidRPr="0078274E" w:rsidR="0078274E" w:rsidP="00273E08" w:rsidRDefault="0078274E" w14:paraId="533B54C9" w14:textId="77777777">
            <w:pPr>
              <w:rPr>
                <w:rFonts w:cs="Arial"/>
                <w:b/>
                <w:sz w:val="20"/>
                <w:szCs w:val="20"/>
              </w:rPr>
            </w:pPr>
          </w:p>
          <w:p w:rsidRPr="0078274E" w:rsidR="0078274E" w:rsidP="00273E08" w:rsidRDefault="0078274E" w14:paraId="263089E6" w14:textId="77777777">
            <w:pPr>
              <w:rPr>
                <w:rFonts w:cs="Arial"/>
                <w:bCs/>
                <w:sz w:val="20"/>
                <w:szCs w:val="20"/>
              </w:rPr>
            </w:pPr>
            <w:r w:rsidRPr="0078274E">
              <w:rPr>
                <w:rFonts w:cs="Arial"/>
                <w:bCs/>
                <w:sz w:val="20"/>
                <w:szCs w:val="20"/>
              </w:rPr>
              <w:t>The Trust has developed a guidance document which includes best practice in supporting people from the LGBTQ+ community. This is made available to all staff as part of their induction and on-going training needs.</w:t>
            </w:r>
          </w:p>
          <w:p w:rsidRPr="0078274E" w:rsidR="0078274E" w:rsidP="00273E08" w:rsidRDefault="0078274E" w14:paraId="2F26FF18" w14:textId="77777777">
            <w:pPr>
              <w:rPr>
                <w:rFonts w:cs="Arial"/>
                <w:b/>
                <w:sz w:val="20"/>
                <w:szCs w:val="20"/>
              </w:rPr>
            </w:pPr>
          </w:p>
        </w:tc>
      </w:tr>
      <w:tr w:rsidRPr="0078274E" w:rsidR="0078274E" w:rsidTr="00273E08" w14:paraId="53C3BC26" w14:textId="77777777">
        <w:trPr>
          <w:trHeight w:val="656"/>
        </w:trPr>
        <w:tc>
          <w:tcPr>
            <w:tcW w:w="846" w:type="dxa"/>
            <w:tcBorders>
              <w:top w:val="single" w:color="auto" w:sz="4" w:space="0"/>
              <w:left w:val="single" w:color="auto" w:sz="4" w:space="0"/>
              <w:bottom w:val="single" w:color="auto" w:sz="4" w:space="0"/>
              <w:right w:val="single" w:color="auto" w:sz="4" w:space="0"/>
            </w:tcBorders>
            <w:hideMark/>
          </w:tcPr>
          <w:p w:rsidRPr="0078274E" w:rsidR="0078274E" w:rsidP="00273E08" w:rsidRDefault="0078274E" w14:paraId="6DDE0F2D" w14:textId="77777777">
            <w:pPr>
              <w:rPr>
                <w:rFonts w:cs="Arial"/>
                <w:b/>
                <w:sz w:val="20"/>
                <w:szCs w:val="20"/>
              </w:rPr>
            </w:pPr>
            <w:r w:rsidRPr="0078274E">
              <w:rPr>
                <w:rFonts w:cs="Arial"/>
                <w:b/>
                <w:sz w:val="20"/>
                <w:szCs w:val="20"/>
              </w:rPr>
              <w:t>5e</w:t>
            </w:r>
          </w:p>
        </w:tc>
        <w:tc>
          <w:tcPr>
            <w:tcW w:w="4358" w:type="dxa"/>
            <w:tcBorders>
              <w:top w:val="single" w:color="auto" w:sz="4" w:space="0"/>
              <w:left w:val="single" w:color="auto" w:sz="4" w:space="0"/>
              <w:bottom w:val="single" w:color="auto" w:sz="4" w:space="0"/>
              <w:right w:val="single" w:color="auto" w:sz="4" w:space="0"/>
            </w:tcBorders>
          </w:tcPr>
          <w:p w:rsidRPr="0078274E" w:rsidR="0078274E" w:rsidP="00273E08" w:rsidRDefault="0078274E" w14:paraId="7AF92482" w14:textId="77777777">
            <w:pPr>
              <w:rPr>
                <w:rFonts w:cs="Arial"/>
                <w:b/>
                <w:sz w:val="20"/>
                <w:szCs w:val="20"/>
              </w:rPr>
            </w:pPr>
            <w:r w:rsidRPr="0078274E">
              <w:rPr>
                <w:rFonts w:cs="Arial"/>
                <w:b/>
                <w:sz w:val="20"/>
                <w:szCs w:val="20"/>
              </w:rPr>
              <w:t>Religion &amp; Belief:</w:t>
            </w:r>
          </w:p>
          <w:p w:rsidRPr="0078274E" w:rsidR="0078274E" w:rsidP="00273E08" w:rsidRDefault="0078274E" w14:paraId="42FA9679" w14:textId="77777777">
            <w:pPr>
              <w:rPr>
                <w:rFonts w:cs="Arial"/>
                <w:b/>
                <w:sz w:val="20"/>
                <w:szCs w:val="20"/>
              </w:rPr>
            </w:pPr>
          </w:p>
          <w:p w:rsidRPr="0078274E" w:rsidR="0078274E" w:rsidP="00273E08" w:rsidRDefault="0078274E" w14:paraId="226B748E" w14:textId="77777777">
            <w:pPr>
              <w:rPr>
                <w:rFonts w:cs="Arial"/>
                <w:b/>
                <w:sz w:val="20"/>
                <w:szCs w:val="20"/>
              </w:rPr>
            </w:pPr>
            <w:r w:rsidRPr="0078274E">
              <w:rPr>
                <w:rFonts w:cs="Arial"/>
                <w:sz w:val="20"/>
                <w:szCs w:val="20"/>
              </w:rPr>
              <w:t>Prompt: Main faith groups and people with no belief or philosophical belief issues should be considered</w:t>
            </w:r>
          </w:p>
        </w:tc>
        <w:tc>
          <w:tcPr>
            <w:tcW w:w="10501" w:type="dxa"/>
            <w:tcBorders>
              <w:top w:val="single" w:color="auto" w:sz="4" w:space="0"/>
              <w:left w:val="single" w:color="auto" w:sz="4" w:space="0"/>
              <w:bottom w:val="single" w:color="auto" w:sz="4" w:space="0"/>
              <w:right w:val="single" w:color="auto" w:sz="4" w:space="0"/>
            </w:tcBorders>
          </w:tcPr>
          <w:p w:rsidRPr="0078274E" w:rsidR="0078274E" w:rsidP="00273E08" w:rsidRDefault="0078274E" w14:paraId="0F6321D6" w14:textId="77777777">
            <w:pPr>
              <w:rPr>
                <w:rFonts w:cs="Arial"/>
                <w:bCs/>
                <w:sz w:val="20"/>
                <w:szCs w:val="20"/>
              </w:rPr>
            </w:pPr>
            <w:r w:rsidRPr="0078274E">
              <w:rPr>
                <w:rFonts w:cs="Arial"/>
                <w:b/>
                <w:sz w:val="20"/>
                <w:szCs w:val="20"/>
              </w:rPr>
              <w:t xml:space="preserve">Religion and belief </w:t>
            </w:r>
            <w:r w:rsidRPr="0078274E">
              <w:rPr>
                <w:rFonts w:cs="Arial"/>
                <w:bCs/>
                <w:sz w:val="20"/>
                <w:szCs w:val="20"/>
              </w:rPr>
              <w:t xml:space="preserve">- Faith and spiritual care and support in an important component of person-centred care provided.  The Trust have a spirit in mind service who play a central role in engaging faith and spiritual leaders in the communities we serve and involving them in the work of the Trust. Understanding religion and belief plays an </w:t>
            </w:r>
            <w:r w:rsidRPr="0078274E">
              <w:rPr>
                <w:rFonts w:cs="Arial"/>
                <w:bCs/>
                <w:sz w:val="20"/>
                <w:szCs w:val="20"/>
              </w:rPr>
              <w:t>important role in driving our offer. The Trust has a Pastoral care and Chaplaincy team, this service provides digital chaplaincy services. Appointments can be made via the service. The service provides pastoral care and is a person-centred approach. It also provides spiritual care which is a holistic approach to recovery and well-being.</w:t>
            </w:r>
          </w:p>
          <w:p w:rsidRPr="0078274E" w:rsidR="0078274E" w:rsidP="00273E08" w:rsidRDefault="0078274E" w14:paraId="6915D5B2" w14:textId="77777777">
            <w:pPr>
              <w:rPr>
                <w:rFonts w:cs="Arial"/>
                <w:bCs/>
                <w:sz w:val="20"/>
                <w:szCs w:val="20"/>
              </w:rPr>
            </w:pPr>
          </w:p>
          <w:p w:rsidRPr="0078274E" w:rsidR="0078274E" w:rsidP="00273E08" w:rsidRDefault="0078274E" w14:paraId="05B40E65" w14:textId="77777777">
            <w:pPr>
              <w:rPr>
                <w:rFonts w:cs="Arial"/>
                <w:bCs/>
                <w:sz w:val="20"/>
                <w:szCs w:val="20"/>
              </w:rPr>
            </w:pPr>
          </w:p>
          <w:p w:rsidRPr="0078274E" w:rsidR="0078274E" w:rsidP="00273E08" w:rsidRDefault="0078274E" w14:paraId="6798EE6A" w14:textId="77777777">
            <w:pPr>
              <w:rPr>
                <w:rFonts w:cs="Arial"/>
                <w:bCs/>
                <w:sz w:val="20"/>
                <w:szCs w:val="20"/>
              </w:rPr>
            </w:pPr>
            <w:r w:rsidRPr="0078274E">
              <w:rPr>
                <w:rFonts w:cs="Arial"/>
                <w:bCs/>
                <w:sz w:val="20"/>
                <w:szCs w:val="20"/>
              </w:rPr>
              <w:t xml:space="preserve">The information below tells us that Calderdale and Kirklees require a focus on Muslim faith, with Christian faith representing a large proportion of people who use our services in all areas.  Other faiths will be reflected in geographical areas and in line with service EIAs and person-centred care and planning. </w:t>
            </w:r>
          </w:p>
          <w:p w:rsidRPr="0078274E" w:rsidR="0078274E" w:rsidP="00273E08" w:rsidRDefault="0078274E" w14:paraId="70FF3B69" w14:textId="77777777">
            <w:pPr>
              <w:rPr>
                <w:rFonts w:cs="Arial"/>
                <w:bCs/>
                <w:sz w:val="20"/>
                <w:szCs w:val="20"/>
              </w:rPr>
            </w:pPr>
          </w:p>
          <w:p w:rsidRPr="0078274E" w:rsidR="0078274E" w:rsidP="00273E08" w:rsidRDefault="0078274E" w14:paraId="0A97225C" w14:textId="77777777">
            <w:pPr>
              <w:rPr>
                <w:rFonts w:cs="Arial"/>
                <w:bCs/>
                <w:sz w:val="20"/>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205"/>
              <w:gridCol w:w="907"/>
              <w:gridCol w:w="907"/>
              <w:gridCol w:w="907"/>
              <w:gridCol w:w="907"/>
              <w:gridCol w:w="907"/>
              <w:gridCol w:w="907"/>
              <w:gridCol w:w="907"/>
              <w:gridCol w:w="907"/>
            </w:tblGrid>
            <w:tr w:rsidRPr="0078274E" w:rsidR="0078274E" w:rsidTr="00273E08" w14:paraId="590C7872" w14:textId="77777777">
              <w:trPr>
                <w:cantSplit/>
                <w:trHeight w:val="1026"/>
              </w:trPr>
              <w:tc>
                <w:tcPr>
                  <w:tcW w:w="1205" w:type="dxa"/>
                  <w:tcBorders>
                    <w:top w:val="nil"/>
                    <w:left w:val="nil"/>
                  </w:tcBorders>
                  <w:shd w:val="clear" w:color="auto" w:fill="auto"/>
                </w:tcPr>
                <w:p w:rsidRPr="0078274E" w:rsidR="0078274E" w:rsidP="00DE3831" w:rsidRDefault="0078274E" w14:paraId="630DD699" w14:textId="77777777">
                  <w:pPr>
                    <w:framePr w:hSpace="180" w:wrap="around" w:hAnchor="margin" w:vAnchor="text" w:x="-180" w:y="349"/>
                    <w:autoSpaceDE w:val="0"/>
                    <w:autoSpaceDN w:val="0"/>
                    <w:adjustRightInd w:val="0"/>
                    <w:rPr>
                      <w:rFonts w:ascii="Calibri" w:hAnsi="Calibri" w:eastAsia="Calibri"/>
                      <w:sz w:val="16"/>
                      <w:szCs w:val="16"/>
                      <w:lang w:eastAsia="en-US"/>
                    </w:rPr>
                  </w:pPr>
                </w:p>
              </w:tc>
              <w:tc>
                <w:tcPr>
                  <w:tcW w:w="907" w:type="dxa"/>
                  <w:shd w:val="clear" w:color="auto" w:fill="auto"/>
                  <w:textDirection w:val="btLr"/>
                </w:tcPr>
                <w:p w:rsidRPr="0078274E" w:rsidR="0078274E" w:rsidP="00DE3831" w:rsidRDefault="0078274E" w14:paraId="24EE87BF" w14:textId="77777777">
                  <w:pPr>
                    <w:framePr w:hSpace="180" w:wrap="around" w:hAnchor="margin" w:vAnchor="text" w:x="-180" w:y="349"/>
                    <w:ind w:right="113"/>
                    <w:jc w:val="center"/>
                    <w:rPr>
                      <w:rFonts w:ascii="Calibri" w:hAnsi="Calibri" w:eastAsia="Calibri"/>
                      <w:b/>
                      <w:sz w:val="16"/>
                      <w:szCs w:val="16"/>
                      <w:lang w:eastAsia="en-US"/>
                    </w:rPr>
                  </w:pPr>
                  <w:r w:rsidRPr="0078274E">
                    <w:rPr>
                      <w:rFonts w:ascii="Calibri" w:hAnsi="Calibri" w:eastAsia="Calibri"/>
                      <w:b/>
                      <w:sz w:val="16"/>
                      <w:szCs w:val="16"/>
                      <w:lang w:eastAsia="en-US"/>
                    </w:rPr>
                    <w:t>Christian</w:t>
                  </w:r>
                </w:p>
              </w:tc>
              <w:tc>
                <w:tcPr>
                  <w:tcW w:w="907" w:type="dxa"/>
                  <w:shd w:val="clear" w:color="auto" w:fill="auto"/>
                  <w:textDirection w:val="btLr"/>
                </w:tcPr>
                <w:p w:rsidRPr="0078274E" w:rsidR="0078274E" w:rsidP="00DE3831" w:rsidRDefault="0078274E" w14:paraId="6DDA6DE5" w14:textId="77777777">
                  <w:pPr>
                    <w:framePr w:hSpace="180" w:wrap="around" w:hAnchor="margin" w:vAnchor="text" w:x="-180" w:y="349"/>
                    <w:ind w:right="113"/>
                    <w:jc w:val="center"/>
                    <w:rPr>
                      <w:rFonts w:ascii="Calibri" w:hAnsi="Calibri" w:eastAsia="Calibri"/>
                      <w:b/>
                      <w:sz w:val="16"/>
                      <w:szCs w:val="16"/>
                      <w:lang w:eastAsia="en-US"/>
                    </w:rPr>
                  </w:pPr>
                  <w:r w:rsidRPr="0078274E">
                    <w:rPr>
                      <w:rFonts w:ascii="Calibri" w:hAnsi="Calibri" w:eastAsia="Calibri"/>
                      <w:b/>
                      <w:sz w:val="16"/>
                      <w:szCs w:val="16"/>
                      <w:lang w:eastAsia="en-US"/>
                    </w:rPr>
                    <w:t>Buddhist</w:t>
                  </w:r>
                </w:p>
              </w:tc>
              <w:tc>
                <w:tcPr>
                  <w:tcW w:w="907" w:type="dxa"/>
                  <w:shd w:val="clear" w:color="auto" w:fill="auto"/>
                  <w:textDirection w:val="btLr"/>
                </w:tcPr>
                <w:p w:rsidRPr="0078274E" w:rsidR="0078274E" w:rsidP="00DE3831" w:rsidRDefault="0078274E" w14:paraId="6FB6DD47" w14:textId="77777777">
                  <w:pPr>
                    <w:framePr w:hSpace="180" w:wrap="around" w:hAnchor="margin" w:vAnchor="text" w:x="-180" w:y="349"/>
                    <w:ind w:right="113"/>
                    <w:jc w:val="center"/>
                    <w:rPr>
                      <w:rFonts w:ascii="Calibri" w:hAnsi="Calibri" w:eastAsia="Calibri"/>
                      <w:b/>
                      <w:sz w:val="16"/>
                      <w:szCs w:val="16"/>
                      <w:lang w:eastAsia="en-US"/>
                    </w:rPr>
                  </w:pPr>
                  <w:r w:rsidRPr="0078274E">
                    <w:rPr>
                      <w:rFonts w:ascii="Calibri" w:hAnsi="Calibri" w:eastAsia="Calibri"/>
                      <w:b/>
                      <w:sz w:val="16"/>
                      <w:szCs w:val="16"/>
                      <w:lang w:eastAsia="en-US"/>
                    </w:rPr>
                    <w:t>Hindu</w:t>
                  </w:r>
                </w:p>
              </w:tc>
              <w:tc>
                <w:tcPr>
                  <w:tcW w:w="907" w:type="dxa"/>
                  <w:shd w:val="clear" w:color="auto" w:fill="auto"/>
                  <w:textDirection w:val="btLr"/>
                </w:tcPr>
                <w:p w:rsidRPr="0078274E" w:rsidR="0078274E" w:rsidP="00DE3831" w:rsidRDefault="0078274E" w14:paraId="5553ECFF" w14:textId="77777777">
                  <w:pPr>
                    <w:framePr w:hSpace="180" w:wrap="around" w:hAnchor="margin" w:vAnchor="text" w:x="-180" w:y="349"/>
                    <w:ind w:right="113"/>
                    <w:jc w:val="center"/>
                    <w:rPr>
                      <w:rFonts w:ascii="Calibri" w:hAnsi="Calibri" w:eastAsia="Calibri"/>
                      <w:b/>
                      <w:sz w:val="16"/>
                      <w:szCs w:val="16"/>
                      <w:lang w:eastAsia="en-US"/>
                    </w:rPr>
                  </w:pPr>
                  <w:r w:rsidRPr="0078274E">
                    <w:rPr>
                      <w:rFonts w:ascii="Calibri" w:hAnsi="Calibri" w:eastAsia="Calibri"/>
                      <w:b/>
                      <w:sz w:val="16"/>
                      <w:szCs w:val="16"/>
                      <w:lang w:eastAsia="en-US"/>
                    </w:rPr>
                    <w:t>Jewish</w:t>
                  </w:r>
                </w:p>
              </w:tc>
              <w:tc>
                <w:tcPr>
                  <w:tcW w:w="907" w:type="dxa"/>
                  <w:shd w:val="clear" w:color="auto" w:fill="auto"/>
                  <w:textDirection w:val="btLr"/>
                </w:tcPr>
                <w:p w:rsidRPr="0078274E" w:rsidR="0078274E" w:rsidP="00DE3831" w:rsidRDefault="0078274E" w14:paraId="0FB7C463" w14:textId="77777777">
                  <w:pPr>
                    <w:framePr w:hSpace="180" w:wrap="around" w:hAnchor="margin" w:vAnchor="text" w:x="-180" w:y="349"/>
                    <w:ind w:right="113"/>
                    <w:jc w:val="center"/>
                    <w:rPr>
                      <w:rFonts w:ascii="Calibri" w:hAnsi="Calibri" w:eastAsia="Calibri"/>
                      <w:b/>
                      <w:sz w:val="16"/>
                      <w:szCs w:val="16"/>
                      <w:lang w:eastAsia="en-US"/>
                    </w:rPr>
                  </w:pPr>
                  <w:r w:rsidRPr="0078274E">
                    <w:rPr>
                      <w:rFonts w:ascii="Calibri" w:hAnsi="Calibri" w:eastAsia="Calibri"/>
                      <w:b/>
                      <w:sz w:val="16"/>
                      <w:szCs w:val="16"/>
                      <w:lang w:eastAsia="en-US"/>
                    </w:rPr>
                    <w:t>Sikh</w:t>
                  </w:r>
                </w:p>
              </w:tc>
              <w:tc>
                <w:tcPr>
                  <w:tcW w:w="907" w:type="dxa"/>
                  <w:shd w:val="clear" w:color="auto" w:fill="auto"/>
                  <w:textDirection w:val="btLr"/>
                </w:tcPr>
                <w:p w:rsidRPr="0078274E" w:rsidR="0078274E" w:rsidP="00DE3831" w:rsidRDefault="0078274E" w14:paraId="17F5C3F6" w14:textId="77777777">
                  <w:pPr>
                    <w:framePr w:hSpace="180" w:wrap="around" w:hAnchor="margin" w:vAnchor="text" w:x="-180" w:y="349"/>
                    <w:ind w:right="113"/>
                    <w:jc w:val="center"/>
                    <w:rPr>
                      <w:rFonts w:ascii="Calibri" w:hAnsi="Calibri" w:eastAsia="Calibri"/>
                      <w:b/>
                      <w:sz w:val="16"/>
                      <w:szCs w:val="16"/>
                      <w:lang w:eastAsia="en-US"/>
                    </w:rPr>
                  </w:pPr>
                  <w:r w:rsidRPr="0078274E">
                    <w:rPr>
                      <w:rFonts w:ascii="Calibri" w:hAnsi="Calibri" w:eastAsia="Calibri"/>
                      <w:b/>
                      <w:sz w:val="16"/>
                      <w:szCs w:val="16"/>
                      <w:lang w:eastAsia="en-US"/>
                    </w:rPr>
                    <w:t>Muslim</w:t>
                  </w:r>
                </w:p>
              </w:tc>
              <w:tc>
                <w:tcPr>
                  <w:tcW w:w="907" w:type="dxa"/>
                  <w:shd w:val="clear" w:color="auto" w:fill="auto"/>
                  <w:textDirection w:val="btLr"/>
                </w:tcPr>
                <w:p w:rsidRPr="0078274E" w:rsidR="0078274E" w:rsidP="00DE3831" w:rsidRDefault="0078274E" w14:paraId="4A6B7E79" w14:textId="77777777">
                  <w:pPr>
                    <w:framePr w:hSpace="180" w:wrap="around" w:hAnchor="margin" w:vAnchor="text" w:x="-180" w:y="349"/>
                    <w:ind w:right="113"/>
                    <w:jc w:val="center"/>
                    <w:rPr>
                      <w:rFonts w:ascii="Calibri" w:hAnsi="Calibri" w:eastAsia="Calibri"/>
                      <w:b/>
                      <w:sz w:val="16"/>
                      <w:szCs w:val="16"/>
                      <w:lang w:eastAsia="en-US"/>
                    </w:rPr>
                  </w:pPr>
                  <w:r w:rsidRPr="0078274E">
                    <w:rPr>
                      <w:rFonts w:ascii="Calibri" w:hAnsi="Calibri" w:eastAsia="Calibri"/>
                      <w:b/>
                      <w:sz w:val="16"/>
                      <w:szCs w:val="16"/>
                      <w:lang w:eastAsia="en-US"/>
                    </w:rPr>
                    <w:t>Other</w:t>
                  </w:r>
                </w:p>
              </w:tc>
              <w:tc>
                <w:tcPr>
                  <w:tcW w:w="907" w:type="dxa"/>
                  <w:shd w:val="clear" w:color="auto" w:fill="auto"/>
                  <w:textDirection w:val="btLr"/>
                </w:tcPr>
                <w:p w:rsidRPr="0078274E" w:rsidR="0078274E" w:rsidP="00DE3831" w:rsidRDefault="0078274E" w14:paraId="18DFB416" w14:textId="77777777">
                  <w:pPr>
                    <w:framePr w:hSpace="180" w:wrap="around" w:hAnchor="margin" w:vAnchor="text" w:x="-180" w:y="349"/>
                    <w:ind w:right="113"/>
                    <w:jc w:val="center"/>
                    <w:rPr>
                      <w:rFonts w:ascii="Calibri" w:hAnsi="Calibri" w:eastAsia="Calibri"/>
                      <w:b/>
                      <w:sz w:val="16"/>
                      <w:szCs w:val="16"/>
                      <w:lang w:eastAsia="en-US"/>
                    </w:rPr>
                  </w:pPr>
                  <w:r w:rsidRPr="0078274E">
                    <w:rPr>
                      <w:rFonts w:ascii="Calibri" w:hAnsi="Calibri" w:eastAsia="Calibri"/>
                      <w:b/>
                      <w:sz w:val="16"/>
                      <w:szCs w:val="16"/>
                      <w:lang w:eastAsia="en-US"/>
                    </w:rPr>
                    <w:t>No religion</w:t>
                  </w:r>
                </w:p>
              </w:tc>
            </w:tr>
            <w:tr w:rsidRPr="0078274E" w:rsidR="0078274E" w:rsidTr="00273E08" w14:paraId="2B9652EC" w14:textId="77777777">
              <w:tc>
                <w:tcPr>
                  <w:tcW w:w="1205" w:type="dxa"/>
                  <w:shd w:val="clear" w:color="auto" w:fill="auto"/>
                </w:tcPr>
                <w:p w:rsidRPr="0078274E" w:rsidR="0078274E" w:rsidP="00DE3831" w:rsidRDefault="0078274E" w14:paraId="4E75A00E" w14:textId="77777777">
                  <w:pPr>
                    <w:framePr w:hSpace="180" w:wrap="around" w:hAnchor="margin" w:vAnchor="text" w:x="-180" w:y="349"/>
                    <w:rPr>
                      <w:rFonts w:ascii="Calibri" w:hAnsi="Calibri" w:eastAsia="Calibri"/>
                      <w:sz w:val="16"/>
                      <w:szCs w:val="16"/>
                      <w:lang w:eastAsia="en-US"/>
                    </w:rPr>
                  </w:pPr>
                  <w:r w:rsidRPr="0078274E">
                    <w:rPr>
                      <w:rFonts w:ascii="Calibri" w:hAnsi="Calibri" w:eastAsia="Calibri"/>
                      <w:sz w:val="16"/>
                      <w:szCs w:val="16"/>
                      <w:lang w:eastAsia="en-US"/>
                    </w:rPr>
                    <w:t>England % av.</w:t>
                  </w:r>
                </w:p>
              </w:tc>
              <w:tc>
                <w:tcPr>
                  <w:tcW w:w="907" w:type="dxa"/>
                  <w:shd w:val="clear" w:color="auto" w:fill="auto"/>
                  <w:vAlign w:val="bottom"/>
                </w:tcPr>
                <w:p w:rsidRPr="0078274E" w:rsidR="0078274E" w:rsidP="00DE3831" w:rsidRDefault="0078274E" w14:paraId="118A0F7B"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71.8</w:t>
                  </w:r>
                </w:p>
              </w:tc>
              <w:tc>
                <w:tcPr>
                  <w:tcW w:w="907" w:type="dxa"/>
                  <w:shd w:val="clear" w:color="auto" w:fill="auto"/>
                  <w:vAlign w:val="bottom"/>
                </w:tcPr>
                <w:p w:rsidRPr="0078274E" w:rsidR="0078274E" w:rsidP="00DE3831" w:rsidRDefault="0078274E" w14:paraId="7880A5B7"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0.3</w:t>
                  </w:r>
                </w:p>
              </w:tc>
              <w:tc>
                <w:tcPr>
                  <w:tcW w:w="907" w:type="dxa"/>
                  <w:shd w:val="clear" w:color="auto" w:fill="auto"/>
                </w:tcPr>
                <w:p w:rsidRPr="0078274E" w:rsidR="0078274E" w:rsidP="00DE3831" w:rsidRDefault="0078274E" w14:paraId="7A625AFB"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1</w:t>
                  </w:r>
                </w:p>
              </w:tc>
              <w:tc>
                <w:tcPr>
                  <w:tcW w:w="907" w:type="dxa"/>
                  <w:shd w:val="clear" w:color="auto" w:fill="auto"/>
                </w:tcPr>
                <w:p w:rsidRPr="0078274E" w:rsidR="0078274E" w:rsidP="00DE3831" w:rsidRDefault="0078274E" w14:paraId="2A4958FA"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0.5</w:t>
                  </w:r>
                </w:p>
              </w:tc>
              <w:tc>
                <w:tcPr>
                  <w:tcW w:w="907" w:type="dxa"/>
                  <w:shd w:val="clear" w:color="auto" w:fill="auto"/>
                </w:tcPr>
                <w:p w:rsidRPr="0078274E" w:rsidR="0078274E" w:rsidP="00DE3831" w:rsidRDefault="0078274E" w14:paraId="5AE74A28"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0.7</w:t>
                  </w:r>
                </w:p>
              </w:tc>
              <w:tc>
                <w:tcPr>
                  <w:tcW w:w="907" w:type="dxa"/>
                  <w:shd w:val="clear" w:color="auto" w:fill="auto"/>
                </w:tcPr>
                <w:p w:rsidRPr="0078274E" w:rsidR="0078274E" w:rsidP="00DE3831" w:rsidRDefault="0078274E" w14:paraId="7614CA7A"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10.1</w:t>
                  </w:r>
                </w:p>
              </w:tc>
              <w:tc>
                <w:tcPr>
                  <w:tcW w:w="907" w:type="dxa"/>
                  <w:shd w:val="clear" w:color="auto" w:fill="auto"/>
                </w:tcPr>
                <w:p w:rsidRPr="0078274E" w:rsidR="0078274E" w:rsidP="00DE3831" w:rsidRDefault="0078274E" w14:paraId="16A8A462"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0.2</w:t>
                  </w:r>
                </w:p>
              </w:tc>
              <w:tc>
                <w:tcPr>
                  <w:tcW w:w="907" w:type="dxa"/>
                  <w:shd w:val="clear" w:color="auto" w:fill="auto"/>
                </w:tcPr>
                <w:p w:rsidRPr="0078274E" w:rsidR="0078274E" w:rsidP="00DE3831" w:rsidRDefault="0078274E" w14:paraId="5EB6F308"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15.1</w:t>
                  </w:r>
                </w:p>
              </w:tc>
            </w:tr>
            <w:tr w:rsidRPr="0078274E" w:rsidR="0078274E" w:rsidTr="00273E08" w14:paraId="76DC2867" w14:textId="77777777">
              <w:tc>
                <w:tcPr>
                  <w:tcW w:w="1205" w:type="dxa"/>
                  <w:shd w:val="clear" w:color="auto" w:fill="auto"/>
                </w:tcPr>
                <w:p w:rsidRPr="0078274E" w:rsidR="0078274E" w:rsidP="00DE3831" w:rsidRDefault="0078274E" w14:paraId="40F7F97B" w14:textId="77777777">
                  <w:pPr>
                    <w:framePr w:hSpace="180" w:wrap="around" w:hAnchor="margin" w:vAnchor="text" w:x="-180" w:y="349"/>
                    <w:rPr>
                      <w:rFonts w:ascii="Calibri" w:hAnsi="Calibri" w:eastAsia="Calibri"/>
                      <w:b/>
                      <w:sz w:val="16"/>
                      <w:szCs w:val="16"/>
                      <w:lang w:eastAsia="en-US"/>
                    </w:rPr>
                  </w:pPr>
                  <w:r w:rsidRPr="0078274E">
                    <w:rPr>
                      <w:rFonts w:ascii="Calibri" w:hAnsi="Calibri" w:eastAsia="Calibri"/>
                      <w:b/>
                      <w:sz w:val="16"/>
                      <w:szCs w:val="16"/>
                      <w:lang w:eastAsia="en-US"/>
                    </w:rPr>
                    <w:t>Kirklees</w:t>
                  </w:r>
                </w:p>
              </w:tc>
              <w:tc>
                <w:tcPr>
                  <w:tcW w:w="907" w:type="dxa"/>
                  <w:shd w:val="clear" w:color="auto" w:fill="auto"/>
                  <w:vAlign w:val="bottom"/>
                </w:tcPr>
                <w:p w:rsidRPr="0078274E" w:rsidR="0078274E" w:rsidP="00DE3831" w:rsidRDefault="0078274E" w14:paraId="042AC40C" w14:textId="77777777">
                  <w:pPr>
                    <w:framePr w:hSpace="180" w:wrap="around" w:hAnchor="margin" w:vAnchor="text" w:x="-180" w:y="349"/>
                    <w:jc w:val="center"/>
                    <w:rPr>
                      <w:rFonts w:ascii="Calibri" w:hAnsi="Calibri" w:eastAsia="Calibri"/>
                      <w:b/>
                      <w:bCs/>
                      <w:color w:val="000000"/>
                      <w:sz w:val="16"/>
                      <w:szCs w:val="16"/>
                      <w:lang w:eastAsia="en-US"/>
                    </w:rPr>
                  </w:pPr>
                </w:p>
              </w:tc>
              <w:tc>
                <w:tcPr>
                  <w:tcW w:w="907" w:type="dxa"/>
                  <w:shd w:val="clear" w:color="auto" w:fill="auto"/>
                  <w:vAlign w:val="bottom"/>
                </w:tcPr>
                <w:p w:rsidRPr="0078274E" w:rsidR="0078274E" w:rsidP="00DE3831" w:rsidRDefault="0078274E" w14:paraId="77AFA419" w14:textId="77777777">
                  <w:pPr>
                    <w:framePr w:hSpace="180" w:wrap="around" w:hAnchor="margin" w:vAnchor="text" w:x="-180" w:y="349"/>
                    <w:jc w:val="center"/>
                    <w:rPr>
                      <w:rFonts w:ascii="Calibri" w:hAnsi="Calibri" w:eastAsia="Calibri"/>
                      <w:b/>
                      <w:bCs/>
                      <w:color w:val="000000"/>
                      <w:sz w:val="16"/>
                      <w:szCs w:val="16"/>
                      <w:lang w:eastAsia="en-US"/>
                    </w:rPr>
                  </w:pPr>
                </w:p>
              </w:tc>
              <w:tc>
                <w:tcPr>
                  <w:tcW w:w="907" w:type="dxa"/>
                  <w:shd w:val="clear" w:color="auto" w:fill="auto"/>
                </w:tcPr>
                <w:p w:rsidRPr="0078274E" w:rsidR="0078274E" w:rsidP="00DE3831" w:rsidRDefault="0078274E" w14:paraId="28374593" w14:textId="77777777">
                  <w:pPr>
                    <w:framePr w:hSpace="180" w:wrap="around" w:hAnchor="margin" w:vAnchor="text" w:x="-180" w:y="349"/>
                    <w:jc w:val="center"/>
                    <w:rPr>
                      <w:rFonts w:ascii="Calibri" w:hAnsi="Calibri" w:eastAsia="Calibri"/>
                      <w:b/>
                      <w:bCs/>
                      <w:color w:val="000000"/>
                      <w:sz w:val="16"/>
                      <w:szCs w:val="16"/>
                      <w:lang w:eastAsia="en-US"/>
                    </w:rPr>
                  </w:pPr>
                </w:p>
              </w:tc>
              <w:tc>
                <w:tcPr>
                  <w:tcW w:w="907" w:type="dxa"/>
                  <w:shd w:val="clear" w:color="auto" w:fill="auto"/>
                </w:tcPr>
                <w:p w:rsidRPr="0078274E" w:rsidR="0078274E" w:rsidP="00DE3831" w:rsidRDefault="0078274E" w14:paraId="6B74E0DB" w14:textId="77777777">
                  <w:pPr>
                    <w:framePr w:hSpace="180" w:wrap="around" w:hAnchor="margin" w:vAnchor="text" w:x="-180" w:y="349"/>
                    <w:jc w:val="center"/>
                    <w:rPr>
                      <w:rFonts w:ascii="Calibri" w:hAnsi="Calibri" w:eastAsia="Calibri"/>
                      <w:b/>
                      <w:bCs/>
                      <w:color w:val="000000"/>
                      <w:sz w:val="16"/>
                      <w:szCs w:val="16"/>
                      <w:lang w:eastAsia="en-US"/>
                    </w:rPr>
                  </w:pPr>
                </w:p>
              </w:tc>
              <w:tc>
                <w:tcPr>
                  <w:tcW w:w="907" w:type="dxa"/>
                  <w:shd w:val="clear" w:color="auto" w:fill="auto"/>
                </w:tcPr>
                <w:p w:rsidRPr="0078274E" w:rsidR="0078274E" w:rsidP="00DE3831" w:rsidRDefault="0078274E" w14:paraId="7DE32432" w14:textId="77777777">
                  <w:pPr>
                    <w:framePr w:hSpace="180" w:wrap="around" w:hAnchor="margin" w:vAnchor="text" w:x="-180" w:y="349"/>
                    <w:jc w:val="center"/>
                    <w:rPr>
                      <w:rFonts w:ascii="Calibri" w:hAnsi="Calibri" w:eastAsia="Calibri"/>
                      <w:b/>
                      <w:bCs/>
                      <w:color w:val="000000"/>
                      <w:sz w:val="16"/>
                      <w:szCs w:val="16"/>
                      <w:lang w:eastAsia="en-US"/>
                    </w:rPr>
                  </w:pPr>
                </w:p>
              </w:tc>
              <w:tc>
                <w:tcPr>
                  <w:tcW w:w="907" w:type="dxa"/>
                  <w:shd w:val="clear" w:color="auto" w:fill="auto"/>
                </w:tcPr>
                <w:p w:rsidRPr="0078274E" w:rsidR="0078274E" w:rsidP="00DE3831" w:rsidRDefault="0078274E" w14:paraId="0DF08F13" w14:textId="77777777">
                  <w:pPr>
                    <w:framePr w:hSpace="180" w:wrap="around" w:hAnchor="margin" w:vAnchor="text" w:x="-180" w:y="349"/>
                    <w:jc w:val="center"/>
                    <w:rPr>
                      <w:rFonts w:ascii="Calibri" w:hAnsi="Calibri" w:eastAsia="Calibri"/>
                      <w:b/>
                      <w:bCs/>
                      <w:color w:val="000000"/>
                      <w:sz w:val="16"/>
                      <w:szCs w:val="16"/>
                      <w:lang w:eastAsia="en-US"/>
                    </w:rPr>
                  </w:pPr>
                </w:p>
              </w:tc>
              <w:tc>
                <w:tcPr>
                  <w:tcW w:w="907" w:type="dxa"/>
                  <w:shd w:val="clear" w:color="auto" w:fill="auto"/>
                </w:tcPr>
                <w:p w:rsidRPr="0078274E" w:rsidR="0078274E" w:rsidP="00DE3831" w:rsidRDefault="0078274E" w14:paraId="60AD7795" w14:textId="77777777">
                  <w:pPr>
                    <w:framePr w:hSpace="180" w:wrap="around" w:hAnchor="margin" w:vAnchor="text" w:x="-180" w:y="349"/>
                    <w:jc w:val="center"/>
                    <w:rPr>
                      <w:rFonts w:ascii="Calibri" w:hAnsi="Calibri" w:eastAsia="Calibri"/>
                      <w:b/>
                      <w:bCs/>
                      <w:color w:val="000000"/>
                      <w:sz w:val="16"/>
                      <w:szCs w:val="16"/>
                      <w:lang w:eastAsia="en-US"/>
                    </w:rPr>
                  </w:pPr>
                </w:p>
              </w:tc>
              <w:tc>
                <w:tcPr>
                  <w:tcW w:w="907" w:type="dxa"/>
                  <w:shd w:val="clear" w:color="auto" w:fill="auto"/>
                </w:tcPr>
                <w:p w:rsidRPr="0078274E" w:rsidR="0078274E" w:rsidP="00DE3831" w:rsidRDefault="0078274E" w14:paraId="79D18B5B" w14:textId="77777777">
                  <w:pPr>
                    <w:framePr w:hSpace="180" w:wrap="around" w:hAnchor="margin" w:vAnchor="text" w:x="-180" w:y="349"/>
                    <w:jc w:val="center"/>
                    <w:rPr>
                      <w:rFonts w:ascii="Calibri" w:hAnsi="Calibri" w:eastAsia="Calibri"/>
                      <w:b/>
                      <w:bCs/>
                      <w:color w:val="000000"/>
                      <w:sz w:val="16"/>
                      <w:szCs w:val="16"/>
                      <w:lang w:eastAsia="en-US"/>
                    </w:rPr>
                  </w:pPr>
                </w:p>
              </w:tc>
            </w:tr>
            <w:tr w:rsidRPr="0078274E" w:rsidR="0078274E" w:rsidTr="00273E08" w14:paraId="67583936" w14:textId="77777777">
              <w:tc>
                <w:tcPr>
                  <w:tcW w:w="1205" w:type="dxa"/>
                  <w:shd w:val="clear" w:color="auto" w:fill="auto"/>
                </w:tcPr>
                <w:p w:rsidRPr="0078274E" w:rsidR="0078274E" w:rsidP="00DE3831" w:rsidRDefault="0078274E" w14:paraId="7706EB7B" w14:textId="77777777">
                  <w:pPr>
                    <w:framePr w:hSpace="180" w:wrap="around" w:hAnchor="margin" w:vAnchor="text" w:x="-180" w:y="349"/>
                    <w:rPr>
                      <w:rFonts w:ascii="Calibri" w:hAnsi="Calibri" w:eastAsia="Calibri"/>
                      <w:sz w:val="16"/>
                      <w:szCs w:val="16"/>
                      <w:lang w:eastAsia="en-US"/>
                    </w:rPr>
                  </w:pPr>
                  <w:r w:rsidRPr="0078274E">
                    <w:rPr>
                      <w:rFonts w:ascii="Calibri" w:hAnsi="Calibri" w:eastAsia="Calibri"/>
                      <w:sz w:val="16"/>
                      <w:szCs w:val="16"/>
                      <w:lang w:eastAsia="en-US"/>
                    </w:rPr>
                    <w:t>% average</w:t>
                  </w:r>
                </w:p>
              </w:tc>
              <w:tc>
                <w:tcPr>
                  <w:tcW w:w="907" w:type="dxa"/>
                  <w:shd w:val="clear" w:color="auto" w:fill="auto"/>
                  <w:vAlign w:val="bottom"/>
                </w:tcPr>
                <w:p w:rsidRPr="0078274E" w:rsidR="0078274E" w:rsidP="00DE3831" w:rsidRDefault="0078274E" w14:paraId="5F84B575"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67.2</w:t>
                  </w:r>
                </w:p>
              </w:tc>
              <w:tc>
                <w:tcPr>
                  <w:tcW w:w="907" w:type="dxa"/>
                  <w:shd w:val="clear" w:color="auto" w:fill="auto"/>
                  <w:vAlign w:val="bottom"/>
                </w:tcPr>
                <w:p w:rsidRPr="0078274E" w:rsidR="0078274E" w:rsidP="00DE3831" w:rsidRDefault="0078274E" w14:paraId="01323960"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0.2</w:t>
                  </w:r>
                </w:p>
              </w:tc>
              <w:tc>
                <w:tcPr>
                  <w:tcW w:w="907" w:type="dxa"/>
                  <w:shd w:val="clear" w:color="auto" w:fill="auto"/>
                </w:tcPr>
                <w:p w:rsidRPr="0078274E" w:rsidR="0078274E" w:rsidP="00DE3831" w:rsidRDefault="0078274E" w14:paraId="7ECFD29E"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0.3</w:t>
                  </w:r>
                </w:p>
              </w:tc>
              <w:tc>
                <w:tcPr>
                  <w:tcW w:w="907" w:type="dxa"/>
                  <w:shd w:val="clear" w:color="auto" w:fill="auto"/>
                </w:tcPr>
                <w:p w:rsidRPr="0078274E" w:rsidR="0078274E" w:rsidP="00DE3831" w:rsidRDefault="0078274E" w14:paraId="05CFE0D4"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0.1</w:t>
                  </w:r>
                </w:p>
              </w:tc>
              <w:tc>
                <w:tcPr>
                  <w:tcW w:w="907" w:type="dxa"/>
                  <w:shd w:val="clear" w:color="auto" w:fill="auto"/>
                </w:tcPr>
                <w:p w:rsidRPr="0078274E" w:rsidR="0078274E" w:rsidP="00DE3831" w:rsidRDefault="0078274E" w14:paraId="12F0D38D"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0.7</w:t>
                  </w:r>
                </w:p>
              </w:tc>
              <w:tc>
                <w:tcPr>
                  <w:tcW w:w="907" w:type="dxa"/>
                  <w:shd w:val="clear" w:color="auto" w:fill="auto"/>
                </w:tcPr>
                <w:p w:rsidRPr="0078274E" w:rsidR="0078274E" w:rsidP="00DE3831" w:rsidRDefault="0078274E" w14:paraId="3BF073FB"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10.1</w:t>
                  </w:r>
                </w:p>
              </w:tc>
              <w:tc>
                <w:tcPr>
                  <w:tcW w:w="907" w:type="dxa"/>
                  <w:shd w:val="clear" w:color="auto" w:fill="auto"/>
                </w:tcPr>
                <w:p w:rsidRPr="0078274E" w:rsidR="0078274E" w:rsidP="00DE3831" w:rsidRDefault="0078274E" w14:paraId="129E4106"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0.2</w:t>
                  </w:r>
                </w:p>
              </w:tc>
              <w:tc>
                <w:tcPr>
                  <w:tcW w:w="907" w:type="dxa"/>
                  <w:shd w:val="clear" w:color="auto" w:fill="auto"/>
                </w:tcPr>
                <w:p w:rsidRPr="0078274E" w:rsidR="0078274E" w:rsidP="00DE3831" w:rsidRDefault="0078274E" w14:paraId="5C3138AD"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14</w:t>
                  </w:r>
                </w:p>
              </w:tc>
            </w:tr>
            <w:tr w:rsidRPr="0078274E" w:rsidR="0078274E" w:rsidTr="00273E08" w14:paraId="226A0533" w14:textId="77777777">
              <w:tc>
                <w:tcPr>
                  <w:tcW w:w="1205" w:type="dxa"/>
                  <w:shd w:val="clear" w:color="auto" w:fill="auto"/>
                </w:tcPr>
                <w:p w:rsidRPr="0078274E" w:rsidR="0078274E" w:rsidP="00DE3831" w:rsidRDefault="0078274E" w14:paraId="3E97A9D4" w14:textId="77777777">
                  <w:pPr>
                    <w:framePr w:hSpace="180" w:wrap="around" w:hAnchor="margin" w:vAnchor="text" w:x="-180" w:y="349"/>
                    <w:rPr>
                      <w:rFonts w:ascii="Calibri" w:hAnsi="Calibri" w:eastAsia="Calibri"/>
                      <w:b/>
                      <w:sz w:val="16"/>
                      <w:szCs w:val="16"/>
                      <w:lang w:eastAsia="en-US"/>
                    </w:rPr>
                  </w:pPr>
                  <w:r w:rsidRPr="0078274E">
                    <w:rPr>
                      <w:rFonts w:ascii="Calibri" w:hAnsi="Calibri" w:eastAsia="Calibri"/>
                      <w:b/>
                      <w:sz w:val="16"/>
                      <w:szCs w:val="16"/>
                      <w:lang w:eastAsia="en-US"/>
                    </w:rPr>
                    <w:t xml:space="preserve">Barnsley </w:t>
                  </w:r>
                  <w:r w:rsidRPr="0078274E">
                    <w:rPr>
                      <w:rFonts w:ascii="Calibri" w:hAnsi="Calibri" w:eastAsia="Calibri"/>
                      <w:sz w:val="16"/>
                      <w:szCs w:val="16"/>
                      <w:lang w:eastAsia="en-US"/>
                    </w:rPr>
                    <w:t xml:space="preserve"> </w:t>
                  </w:r>
                </w:p>
              </w:tc>
              <w:tc>
                <w:tcPr>
                  <w:tcW w:w="907" w:type="dxa"/>
                  <w:shd w:val="clear" w:color="auto" w:fill="auto"/>
                  <w:vAlign w:val="bottom"/>
                </w:tcPr>
                <w:p w:rsidRPr="0078274E" w:rsidR="0078274E" w:rsidP="00DE3831" w:rsidRDefault="0078274E" w14:paraId="5B5B025B" w14:textId="77777777">
                  <w:pPr>
                    <w:framePr w:hSpace="180" w:wrap="around" w:hAnchor="margin" w:vAnchor="text" w:x="-180" w:y="349"/>
                    <w:jc w:val="center"/>
                    <w:rPr>
                      <w:rFonts w:ascii="Calibri" w:hAnsi="Calibri" w:eastAsia="Calibri"/>
                      <w:color w:val="000000"/>
                      <w:sz w:val="16"/>
                      <w:szCs w:val="16"/>
                      <w:lang w:eastAsia="en-US"/>
                    </w:rPr>
                  </w:pPr>
                </w:p>
              </w:tc>
              <w:tc>
                <w:tcPr>
                  <w:tcW w:w="907" w:type="dxa"/>
                  <w:shd w:val="clear" w:color="auto" w:fill="auto"/>
                  <w:vAlign w:val="bottom"/>
                </w:tcPr>
                <w:p w:rsidRPr="0078274E" w:rsidR="0078274E" w:rsidP="00DE3831" w:rsidRDefault="0078274E" w14:paraId="4D763CD1" w14:textId="77777777">
                  <w:pPr>
                    <w:framePr w:hSpace="180" w:wrap="around" w:hAnchor="margin" w:vAnchor="text" w:x="-180" w:y="349"/>
                    <w:jc w:val="center"/>
                    <w:rPr>
                      <w:rFonts w:ascii="Calibri" w:hAnsi="Calibri" w:eastAsia="Calibri"/>
                      <w:color w:val="000000"/>
                      <w:sz w:val="16"/>
                      <w:szCs w:val="16"/>
                      <w:lang w:eastAsia="en-US"/>
                    </w:rPr>
                  </w:pPr>
                </w:p>
              </w:tc>
              <w:tc>
                <w:tcPr>
                  <w:tcW w:w="907" w:type="dxa"/>
                  <w:shd w:val="clear" w:color="auto" w:fill="auto"/>
                  <w:vAlign w:val="bottom"/>
                </w:tcPr>
                <w:p w:rsidRPr="0078274E" w:rsidR="0078274E" w:rsidP="00DE3831" w:rsidRDefault="0078274E" w14:paraId="4C07FD02" w14:textId="77777777">
                  <w:pPr>
                    <w:framePr w:hSpace="180" w:wrap="around" w:hAnchor="margin" w:vAnchor="text" w:x="-180" w:y="349"/>
                    <w:jc w:val="center"/>
                    <w:rPr>
                      <w:rFonts w:ascii="Calibri" w:hAnsi="Calibri" w:eastAsia="Calibri"/>
                      <w:color w:val="000000"/>
                      <w:sz w:val="16"/>
                      <w:szCs w:val="16"/>
                      <w:lang w:eastAsia="en-US"/>
                    </w:rPr>
                  </w:pPr>
                </w:p>
              </w:tc>
              <w:tc>
                <w:tcPr>
                  <w:tcW w:w="907" w:type="dxa"/>
                  <w:shd w:val="clear" w:color="auto" w:fill="auto"/>
                  <w:vAlign w:val="bottom"/>
                </w:tcPr>
                <w:p w:rsidRPr="0078274E" w:rsidR="0078274E" w:rsidP="00DE3831" w:rsidRDefault="0078274E" w14:paraId="698222D2" w14:textId="77777777">
                  <w:pPr>
                    <w:framePr w:hSpace="180" w:wrap="around" w:hAnchor="margin" w:vAnchor="text" w:x="-180" w:y="349"/>
                    <w:jc w:val="center"/>
                    <w:rPr>
                      <w:rFonts w:ascii="Calibri" w:hAnsi="Calibri" w:eastAsia="Calibri"/>
                      <w:color w:val="000000"/>
                      <w:sz w:val="16"/>
                      <w:szCs w:val="16"/>
                      <w:lang w:eastAsia="en-US"/>
                    </w:rPr>
                  </w:pPr>
                </w:p>
              </w:tc>
              <w:tc>
                <w:tcPr>
                  <w:tcW w:w="907" w:type="dxa"/>
                  <w:shd w:val="clear" w:color="auto" w:fill="auto"/>
                  <w:vAlign w:val="bottom"/>
                </w:tcPr>
                <w:p w:rsidRPr="0078274E" w:rsidR="0078274E" w:rsidP="00DE3831" w:rsidRDefault="0078274E" w14:paraId="407EBE1C" w14:textId="77777777">
                  <w:pPr>
                    <w:framePr w:hSpace="180" w:wrap="around" w:hAnchor="margin" w:vAnchor="text" w:x="-180" w:y="349"/>
                    <w:jc w:val="center"/>
                    <w:rPr>
                      <w:rFonts w:ascii="Calibri" w:hAnsi="Calibri" w:eastAsia="Calibri"/>
                      <w:color w:val="000000"/>
                      <w:sz w:val="16"/>
                      <w:szCs w:val="16"/>
                      <w:lang w:eastAsia="en-US"/>
                    </w:rPr>
                  </w:pPr>
                </w:p>
              </w:tc>
              <w:tc>
                <w:tcPr>
                  <w:tcW w:w="907" w:type="dxa"/>
                  <w:shd w:val="clear" w:color="auto" w:fill="auto"/>
                </w:tcPr>
                <w:p w:rsidRPr="0078274E" w:rsidR="0078274E" w:rsidP="00DE3831" w:rsidRDefault="0078274E" w14:paraId="5950209F" w14:textId="77777777">
                  <w:pPr>
                    <w:framePr w:hSpace="180" w:wrap="around" w:hAnchor="margin" w:vAnchor="text" w:x="-180" w:y="349"/>
                    <w:jc w:val="center"/>
                    <w:rPr>
                      <w:rFonts w:ascii="Calibri" w:hAnsi="Calibri" w:eastAsia="Calibri"/>
                      <w:color w:val="000000"/>
                      <w:sz w:val="16"/>
                      <w:szCs w:val="16"/>
                      <w:lang w:eastAsia="en-US"/>
                    </w:rPr>
                  </w:pPr>
                </w:p>
              </w:tc>
              <w:tc>
                <w:tcPr>
                  <w:tcW w:w="907" w:type="dxa"/>
                  <w:shd w:val="clear" w:color="auto" w:fill="auto"/>
                </w:tcPr>
                <w:p w:rsidRPr="0078274E" w:rsidR="0078274E" w:rsidP="00DE3831" w:rsidRDefault="0078274E" w14:paraId="7200558A" w14:textId="77777777">
                  <w:pPr>
                    <w:framePr w:hSpace="180" w:wrap="around" w:hAnchor="margin" w:vAnchor="text" w:x="-180" w:y="349"/>
                    <w:jc w:val="center"/>
                    <w:rPr>
                      <w:rFonts w:ascii="Calibri" w:hAnsi="Calibri" w:eastAsia="Calibri"/>
                      <w:color w:val="000000"/>
                      <w:sz w:val="16"/>
                      <w:szCs w:val="16"/>
                      <w:lang w:eastAsia="en-US"/>
                    </w:rPr>
                  </w:pPr>
                </w:p>
              </w:tc>
              <w:tc>
                <w:tcPr>
                  <w:tcW w:w="907" w:type="dxa"/>
                  <w:shd w:val="clear" w:color="auto" w:fill="auto"/>
                </w:tcPr>
                <w:p w:rsidRPr="0078274E" w:rsidR="0078274E" w:rsidP="00DE3831" w:rsidRDefault="0078274E" w14:paraId="11DE90E9" w14:textId="77777777">
                  <w:pPr>
                    <w:framePr w:hSpace="180" w:wrap="around" w:hAnchor="margin" w:vAnchor="text" w:x="-180" w:y="349"/>
                    <w:jc w:val="center"/>
                    <w:rPr>
                      <w:rFonts w:ascii="Calibri" w:hAnsi="Calibri" w:eastAsia="Calibri"/>
                      <w:color w:val="000000"/>
                      <w:sz w:val="16"/>
                      <w:szCs w:val="16"/>
                      <w:lang w:eastAsia="en-US"/>
                    </w:rPr>
                  </w:pPr>
                </w:p>
              </w:tc>
            </w:tr>
            <w:tr w:rsidRPr="0078274E" w:rsidR="0078274E" w:rsidTr="00273E08" w14:paraId="123CBAB0" w14:textId="77777777">
              <w:tc>
                <w:tcPr>
                  <w:tcW w:w="1205" w:type="dxa"/>
                  <w:shd w:val="clear" w:color="auto" w:fill="auto"/>
                </w:tcPr>
                <w:p w:rsidRPr="0078274E" w:rsidR="0078274E" w:rsidP="00DE3831" w:rsidRDefault="0078274E" w14:paraId="5856451A" w14:textId="77777777">
                  <w:pPr>
                    <w:framePr w:hSpace="180" w:wrap="around" w:hAnchor="margin" w:vAnchor="text" w:x="-180" w:y="349"/>
                    <w:rPr>
                      <w:rFonts w:ascii="Calibri" w:hAnsi="Calibri" w:eastAsia="Calibri"/>
                      <w:sz w:val="16"/>
                      <w:szCs w:val="16"/>
                      <w:lang w:eastAsia="en-US"/>
                    </w:rPr>
                  </w:pPr>
                  <w:r w:rsidRPr="0078274E">
                    <w:rPr>
                      <w:rFonts w:ascii="Calibri" w:hAnsi="Calibri" w:eastAsia="Calibri"/>
                      <w:sz w:val="16"/>
                      <w:szCs w:val="16"/>
                      <w:lang w:eastAsia="en-US"/>
                    </w:rPr>
                    <w:t>% average</w:t>
                  </w:r>
                </w:p>
              </w:tc>
              <w:tc>
                <w:tcPr>
                  <w:tcW w:w="907" w:type="dxa"/>
                  <w:shd w:val="clear" w:color="auto" w:fill="auto"/>
                  <w:vAlign w:val="bottom"/>
                </w:tcPr>
                <w:p w:rsidRPr="0078274E" w:rsidR="0078274E" w:rsidP="00DE3831" w:rsidRDefault="0078274E" w14:paraId="00A5CC8B"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59.4</w:t>
                  </w:r>
                </w:p>
              </w:tc>
              <w:tc>
                <w:tcPr>
                  <w:tcW w:w="907" w:type="dxa"/>
                  <w:shd w:val="clear" w:color="auto" w:fill="auto"/>
                  <w:vAlign w:val="bottom"/>
                </w:tcPr>
                <w:p w:rsidRPr="0078274E" w:rsidR="0078274E" w:rsidP="00DE3831" w:rsidRDefault="0078274E" w14:paraId="73A498A8"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0.5</w:t>
                  </w:r>
                </w:p>
              </w:tc>
              <w:tc>
                <w:tcPr>
                  <w:tcW w:w="907" w:type="dxa"/>
                  <w:shd w:val="clear" w:color="auto" w:fill="auto"/>
                </w:tcPr>
                <w:p w:rsidRPr="0078274E" w:rsidR="0078274E" w:rsidP="00DE3831" w:rsidRDefault="0078274E" w14:paraId="0C814CA9"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1.5</w:t>
                  </w:r>
                </w:p>
              </w:tc>
              <w:tc>
                <w:tcPr>
                  <w:tcW w:w="907" w:type="dxa"/>
                  <w:shd w:val="clear" w:color="auto" w:fill="auto"/>
                </w:tcPr>
                <w:p w:rsidRPr="0078274E" w:rsidR="0078274E" w:rsidP="00DE3831" w:rsidRDefault="0078274E" w14:paraId="5766B680"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0.5</w:t>
                  </w:r>
                </w:p>
              </w:tc>
              <w:tc>
                <w:tcPr>
                  <w:tcW w:w="907" w:type="dxa"/>
                  <w:shd w:val="clear" w:color="auto" w:fill="auto"/>
                </w:tcPr>
                <w:p w:rsidRPr="0078274E" w:rsidR="0078274E" w:rsidP="00DE3831" w:rsidRDefault="0078274E" w14:paraId="1A7434CE"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0.8</w:t>
                  </w:r>
                </w:p>
              </w:tc>
              <w:tc>
                <w:tcPr>
                  <w:tcW w:w="907" w:type="dxa"/>
                  <w:shd w:val="clear" w:color="auto" w:fill="auto"/>
                </w:tcPr>
                <w:p w:rsidRPr="0078274E" w:rsidR="0078274E" w:rsidP="00DE3831" w:rsidRDefault="0078274E" w14:paraId="771A7050"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5</w:t>
                  </w:r>
                </w:p>
              </w:tc>
              <w:tc>
                <w:tcPr>
                  <w:tcW w:w="907" w:type="dxa"/>
                  <w:shd w:val="clear" w:color="auto" w:fill="auto"/>
                </w:tcPr>
                <w:p w:rsidRPr="0078274E" w:rsidR="0078274E" w:rsidP="00DE3831" w:rsidRDefault="0078274E" w14:paraId="4C53B714"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0.4</w:t>
                  </w:r>
                </w:p>
              </w:tc>
              <w:tc>
                <w:tcPr>
                  <w:tcW w:w="907" w:type="dxa"/>
                  <w:shd w:val="clear" w:color="auto" w:fill="auto"/>
                </w:tcPr>
                <w:p w:rsidRPr="0078274E" w:rsidR="0078274E" w:rsidP="00DE3831" w:rsidRDefault="0078274E" w14:paraId="42A36A95"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24.7</w:t>
                  </w:r>
                </w:p>
              </w:tc>
            </w:tr>
            <w:tr w:rsidRPr="0078274E" w:rsidR="0078274E" w:rsidTr="00273E08" w14:paraId="1B7E9783" w14:textId="77777777">
              <w:tc>
                <w:tcPr>
                  <w:tcW w:w="1205" w:type="dxa"/>
                  <w:shd w:val="clear" w:color="auto" w:fill="auto"/>
                </w:tcPr>
                <w:p w:rsidRPr="0078274E" w:rsidR="0078274E" w:rsidP="00DE3831" w:rsidRDefault="0078274E" w14:paraId="3ED29C46" w14:textId="77777777">
                  <w:pPr>
                    <w:framePr w:hSpace="180" w:wrap="around" w:hAnchor="margin" w:vAnchor="text" w:x="-180" w:y="349"/>
                    <w:rPr>
                      <w:rFonts w:ascii="Calibri" w:hAnsi="Calibri" w:eastAsia="Calibri"/>
                      <w:b/>
                      <w:sz w:val="16"/>
                      <w:szCs w:val="16"/>
                      <w:lang w:eastAsia="en-US"/>
                    </w:rPr>
                  </w:pPr>
                  <w:r w:rsidRPr="0078274E">
                    <w:rPr>
                      <w:rFonts w:ascii="Calibri" w:hAnsi="Calibri" w:eastAsia="Calibri"/>
                      <w:b/>
                      <w:sz w:val="16"/>
                      <w:szCs w:val="16"/>
                      <w:lang w:eastAsia="en-US"/>
                    </w:rPr>
                    <w:t>Calderdale</w:t>
                  </w:r>
                </w:p>
              </w:tc>
              <w:tc>
                <w:tcPr>
                  <w:tcW w:w="907" w:type="dxa"/>
                  <w:shd w:val="clear" w:color="auto" w:fill="auto"/>
                  <w:vAlign w:val="bottom"/>
                </w:tcPr>
                <w:p w:rsidRPr="0078274E" w:rsidR="0078274E" w:rsidP="00DE3831" w:rsidRDefault="0078274E" w14:paraId="30C1F4F5" w14:textId="77777777">
                  <w:pPr>
                    <w:framePr w:hSpace="180" w:wrap="around" w:hAnchor="margin" w:vAnchor="text" w:x="-180" w:y="349"/>
                    <w:jc w:val="center"/>
                    <w:rPr>
                      <w:rFonts w:ascii="Calibri" w:hAnsi="Calibri" w:eastAsia="Calibri"/>
                      <w:color w:val="000000"/>
                      <w:sz w:val="16"/>
                      <w:szCs w:val="16"/>
                      <w:lang w:eastAsia="en-US"/>
                    </w:rPr>
                  </w:pPr>
                </w:p>
              </w:tc>
              <w:tc>
                <w:tcPr>
                  <w:tcW w:w="907" w:type="dxa"/>
                  <w:shd w:val="clear" w:color="auto" w:fill="auto"/>
                  <w:vAlign w:val="bottom"/>
                </w:tcPr>
                <w:p w:rsidRPr="0078274E" w:rsidR="0078274E" w:rsidP="00DE3831" w:rsidRDefault="0078274E" w14:paraId="1BDF3871" w14:textId="77777777">
                  <w:pPr>
                    <w:framePr w:hSpace="180" w:wrap="around" w:hAnchor="margin" w:vAnchor="text" w:x="-180" w:y="349"/>
                    <w:jc w:val="center"/>
                    <w:rPr>
                      <w:rFonts w:ascii="Calibri" w:hAnsi="Calibri" w:eastAsia="Calibri"/>
                      <w:color w:val="000000"/>
                      <w:sz w:val="16"/>
                      <w:szCs w:val="16"/>
                      <w:lang w:eastAsia="en-US"/>
                    </w:rPr>
                  </w:pPr>
                </w:p>
              </w:tc>
              <w:tc>
                <w:tcPr>
                  <w:tcW w:w="907" w:type="dxa"/>
                  <w:shd w:val="clear" w:color="auto" w:fill="auto"/>
                </w:tcPr>
                <w:p w:rsidRPr="0078274E" w:rsidR="0078274E" w:rsidP="00DE3831" w:rsidRDefault="0078274E" w14:paraId="5D850DEE" w14:textId="77777777">
                  <w:pPr>
                    <w:framePr w:hSpace="180" w:wrap="around" w:hAnchor="margin" w:vAnchor="text" w:x="-180" w:y="349"/>
                    <w:jc w:val="center"/>
                    <w:rPr>
                      <w:rFonts w:ascii="Calibri" w:hAnsi="Calibri" w:eastAsia="Calibri"/>
                      <w:color w:val="000000"/>
                      <w:sz w:val="16"/>
                      <w:szCs w:val="16"/>
                      <w:lang w:eastAsia="en-US"/>
                    </w:rPr>
                  </w:pPr>
                </w:p>
              </w:tc>
              <w:tc>
                <w:tcPr>
                  <w:tcW w:w="907" w:type="dxa"/>
                  <w:shd w:val="clear" w:color="auto" w:fill="auto"/>
                </w:tcPr>
                <w:p w:rsidRPr="0078274E" w:rsidR="0078274E" w:rsidP="00DE3831" w:rsidRDefault="0078274E" w14:paraId="54745D38" w14:textId="77777777">
                  <w:pPr>
                    <w:framePr w:hSpace="180" w:wrap="around" w:hAnchor="margin" w:vAnchor="text" w:x="-180" w:y="349"/>
                    <w:jc w:val="center"/>
                    <w:rPr>
                      <w:rFonts w:ascii="Calibri" w:hAnsi="Calibri" w:eastAsia="Calibri"/>
                      <w:color w:val="000000"/>
                      <w:sz w:val="16"/>
                      <w:szCs w:val="16"/>
                      <w:lang w:eastAsia="en-US"/>
                    </w:rPr>
                  </w:pPr>
                </w:p>
              </w:tc>
              <w:tc>
                <w:tcPr>
                  <w:tcW w:w="907" w:type="dxa"/>
                  <w:shd w:val="clear" w:color="auto" w:fill="auto"/>
                </w:tcPr>
                <w:p w:rsidRPr="0078274E" w:rsidR="0078274E" w:rsidP="00DE3831" w:rsidRDefault="0078274E" w14:paraId="0F290D8E" w14:textId="77777777">
                  <w:pPr>
                    <w:framePr w:hSpace="180" w:wrap="around" w:hAnchor="margin" w:vAnchor="text" w:x="-180" w:y="349"/>
                    <w:jc w:val="center"/>
                    <w:rPr>
                      <w:rFonts w:ascii="Calibri" w:hAnsi="Calibri" w:eastAsia="Calibri"/>
                      <w:color w:val="000000"/>
                      <w:sz w:val="16"/>
                      <w:szCs w:val="16"/>
                      <w:lang w:eastAsia="en-US"/>
                    </w:rPr>
                  </w:pPr>
                </w:p>
              </w:tc>
              <w:tc>
                <w:tcPr>
                  <w:tcW w:w="907" w:type="dxa"/>
                  <w:shd w:val="clear" w:color="auto" w:fill="auto"/>
                </w:tcPr>
                <w:p w:rsidRPr="0078274E" w:rsidR="0078274E" w:rsidP="00DE3831" w:rsidRDefault="0078274E" w14:paraId="34F9BCC1" w14:textId="77777777">
                  <w:pPr>
                    <w:framePr w:hSpace="180" w:wrap="around" w:hAnchor="margin" w:vAnchor="text" w:x="-180" w:y="349"/>
                    <w:jc w:val="center"/>
                    <w:rPr>
                      <w:rFonts w:ascii="Calibri" w:hAnsi="Calibri" w:eastAsia="Calibri"/>
                      <w:color w:val="000000"/>
                      <w:sz w:val="16"/>
                      <w:szCs w:val="16"/>
                      <w:lang w:eastAsia="en-US"/>
                    </w:rPr>
                  </w:pPr>
                </w:p>
              </w:tc>
              <w:tc>
                <w:tcPr>
                  <w:tcW w:w="907" w:type="dxa"/>
                  <w:shd w:val="clear" w:color="auto" w:fill="auto"/>
                </w:tcPr>
                <w:p w:rsidRPr="0078274E" w:rsidR="0078274E" w:rsidP="00DE3831" w:rsidRDefault="0078274E" w14:paraId="6BCB0C7B" w14:textId="77777777">
                  <w:pPr>
                    <w:framePr w:hSpace="180" w:wrap="around" w:hAnchor="margin" w:vAnchor="text" w:x="-180" w:y="349"/>
                    <w:jc w:val="center"/>
                    <w:rPr>
                      <w:rFonts w:ascii="Calibri" w:hAnsi="Calibri" w:eastAsia="Calibri"/>
                      <w:color w:val="000000"/>
                      <w:sz w:val="16"/>
                      <w:szCs w:val="16"/>
                      <w:lang w:eastAsia="en-US"/>
                    </w:rPr>
                  </w:pPr>
                </w:p>
              </w:tc>
              <w:tc>
                <w:tcPr>
                  <w:tcW w:w="907" w:type="dxa"/>
                  <w:shd w:val="clear" w:color="auto" w:fill="auto"/>
                </w:tcPr>
                <w:p w:rsidRPr="0078274E" w:rsidR="0078274E" w:rsidP="00DE3831" w:rsidRDefault="0078274E" w14:paraId="67AAB8C0" w14:textId="77777777">
                  <w:pPr>
                    <w:framePr w:hSpace="180" w:wrap="around" w:hAnchor="margin" w:vAnchor="text" w:x="-180" w:y="349"/>
                    <w:jc w:val="center"/>
                    <w:rPr>
                      <w:rFonts w:ascii="Calibri" w:hAnsi="Calibri" w:eastAsia="Calibri"/>
                      <w:color w:val="000000"/>
                      <w:sz w:val="16"/>
                      <w:szCs w:val="16"/>
                      <w:lang w:eastAsia="en-US"/>
                    </w:rPr>
                  </w:pPr>
                </w:p>
              </w:tc>
            </w:tr>
            <w:tr w:rsidRPr="0078274E" w:rsidR="0078274E" w:rsidTr="00273E08" w14:paraId="534A49B2" w14:textId="77777777">
              <w:tc>
                <w:tcPr>
                  <w:tcW w:w="1205" w:type="dxa"/>
                  <w:shd w:val="clear" w:color="auto" w:fill="auto"/>
                </w:tcPr>
                <w:p w:rsidRPr="0078274E" w:rsidR="0078274E" w:rsidP="00DE3831" w:rsidRDefault="0078274E" w14:paraId="6287366F" w14:textId="77777777">
                  <w:pPr>
                    <w:framePr w:hSpace="180" w:wrap="around" w:hAnchor="margin" w:vAnchor="text" w:x="-180" w:y="349"/>
                    <w:rPr>
                      <w:rFonts w:ascii="Calibri" w:hAnsi="Calibri" w:eastAsia="Calibri"/>
                      <w:sz w:val="16"/>
                      <w:szCs w:val="16"/>
                      <w:lang w:eastAsia="en-US"/>
                    </w:rPr>
                  </w:pPr>
                  <w:r w:rsidRPr="0078274E">
                    <w:rPr>
                      <w:rFonts w:ascii="Calibri" w:hAnsi="Calibri" w:eastAsia="Calibri"/>
                      <w:sz w:val="16"/>
                      <w:szCs w:val="16"/>
                      <w:lang w:eastAsia="en-US"/>
                    </w:rPr>
                    <w:t>% average</w:t>
                  </w:r>
                </w:p>
              </w:tc>
              <w:tc>
                <w:tcPr>
                  <w:tcW w:w="907" w:type="dxa"/>
                  <w:shd w:val="clear" w:color="auto" w:fill="auto"/>
                  <w:vAlign w:val="bottom"/>
                </w:tcPr>
                <w:p w:rsidRPr="0078274E" w:rsidR="0078274E" w:rsidP="00DE3831" w:rsidRDefault="0078274E" w14:paraId="784022DA"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60.6</w:t>
                  </w:r>
                </w:p>
              </w:tc>
              <w:tc>
                <w:tcPr>
                  <w:tcW w:w="907" w:type="dxa"/>
                  <w:shd w:val="clear" w:color="auto" w:fill="auto"/>
                  <w:vAlign w:val="bottom"/>
                </w:tcPr>
                <w:p w:rsidRPr="0078274E" w:rsidR="0078274E" w:rsidP="00DE3831" w:rsidRDefault="0078274E" w14:paraId="4F85FFED"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0.3</w:t>
                  </w:r>
                </w:p>
              </w:tc>
              <w:tc>
                <w:tcPr>
                  <w:tcW w:w="907" w:type="dxa"/>
                  <w:shd w:val="clear" w:color="auto" w:fill="auto"/>
                </w:tcPr>
                <w:p w:rsidRPr="0078274E" w:rsidR="0078274E" w:rsidP="00DE3831" w:rsidRDefault="0078274E" w14:paraId="62B81551"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0.3</w:t>
                  </w:r>
                </w:p>
              </w:tc>
              <w:tc>
                <w:tcPr>
                  <w:tcW w:w="907" w:type="dxa"/>
                  <w:shd w:val="clear" w:color="auto" w:fill="auto"/>
                </w:tcPr>
                <w:p w:rsidRPr="0078274E" w:rsidR="0078274E" w:rsidP="00DE3831" w:rsidRDefault="0078274E" w14:paraId="4B16A5AF"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0.1</w:t>
                  </w:r>
                </w:p>
              </w:tc>
              <w:tc>
                <w:tcPr>
                  <w:tcW w:w="907" w:type="dxa"/>
                  <w:shd w:val="clear" w:color="auto" w:fill="auto"/>
                </w:tcPr>
                <w:p w:rsidRPr="0078274E" w:rsidR="0078274E" w:rsidP="00DE3831" w:rsidRDefault="0078274E" w14:paraId="3EDEFB92"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0.2</w:t>
                  </w:r>
                </w:p>
              </w:tc>
              <w:tc>
                <w:tcPr>
                  <w:tcW w:w="907" w:type="dxa"/>
                  <w:shd w:val="clear" w:color="auto" w:fill="auto"/>
                </w:tcPr>
                <w:p w:rsidRPr="0078274E" w:rsidR="0078274E" w:rsidP="00DE3831" w:rsidRDefault="0078274E" w14:paraId="0B65F772"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7.8</w:t>
                  </w:r>
                </w:p>
              </w:tc>
              <w:tc>
                <w:tcPr>
                  <w:tcW w:w="907" w:type="dxa"/>
                  <w:shd w:val="clear" w:color="auto" w:fill="auto"/>
                </w:tcPr>
                <w:p w:rsidRPr="0078274E" w:rsidR="0078274E" w:rsidP="00DE3831" w:rsidRDefault="0078274E" w14:paraId="61D27700"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0.4</w:t>
                  </w:r>
                </w:p>
              </w:tc>
              <w:tc>
                <w:tcPr>
                  <w:tcW w:w="907" w:type="dxa"/>
                  <w:shd w:val="clear" w:color="auto" w:fill="auto"/>
                </w:tcPr>
                <w:p w:rsidRPr="0078274E" w:rsidR="0078274E" w:rsidP="00DE3831" w:rsidRDefault="0078274E" w14:paraId="622C29BE"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30.2</w:t>
                  </w:r>
                </w:p>
              </w:tc>
            </w:tr>
            <w:tr w:rsidRPr="0078274E" w:rsidR="0078274E" w:rsidTr="00273E08" w14:paraId="110FBAF2" w14:textId="77777777">
              <w:tc>
                <w:tcPr>
                  <w:tcW w:w="1205" w:type="dxa"/>
                  <w:shd w:val="clear" w:color="auto" w:fill="auto"/>
                </w:tcPr>
                <w:p w:rsidRPr="0078274E" w:rsidR="0078274E" w:rsidP="00DE3831" w:rsidRDefault="0078274E" w14:paraId="63FA0C2D" w14:textId="77777777">
                  <w:pPr>
                    <w:framePr w:hSpace="180" w:wrap="around" w:hAnchor="margin" w:vAnchor="text" w:x="-180" w:y="349"/>
                    <w:rPr>
                      <w:rFonts w:ascii="Calibri" w:hAnsi="Calibri" w:eastAsia="Calibri"/>
                      <w:b/>
                      <w:sz w:val="16"/>
                      <w:szCs w:val="16"/>
                      <w:lang w:eastAsia="en-US"/>
                    </w:rPr>
                  </w:pPr>
                  <w:r w:rsidRPr="0078274E">
                    <w:rPr>
                      <w:rFonts w:ascii="Calibri" w:hAnsi="Calibri" w:eastAsia="Calibri"/>
                      <w:b/>
                      <w:sz w:val="16"/>
                      <w:szCs w:val="16"/>
                      <w:lang w:eastAsia="en-US"/>
                    </w:rPr>
                    <w:t>Wakefield</w:t>
                  </w:r>
                </w:p>
              </w:tc>
              <w:tc>
                <w:tcPr>
                  <w:tcW w:w="907" w:type="dxa"/>
                  <w:shd w:val="clear" w:color="auto" w:fill="auto"/>
                  <w:vAlign w:val="bottom"/>
                </w:tcPr>
                <w:p w:rsidRPr="0078274E" w:rsidR="0078274E" w:rsidP="00DE3831" w:rsidRDefault="0078274E" w14:paraId="0AB20460" w14:textId="77777777">
                  <w:pPr>
                    <w:framePr w:hSpace="180" w:wrap="around" w:hAnchor="margin" w:vAnchor="text" w:x="-180" w:y="349"/>
                    <w:jc w:val="center"/>
                    <w:rPr>
                      <w:rFonts w:ascii="Calibri" w:hAnsi="Calibri" w:eastAsia="Calibri"/>
                      <w:color w:val="000000"/>
                      <w:sz w:val="16"/>
                      <w:szCs w:val="16"/>
                      <w:lang w:eastAsia="en-US"/>
                    </w:rPr>
                  </w:pPr>
                </w:p>
              </w:tc>
              <w:tc>
                <w:tcPr>
                  <w:tcW w:w="907" w:type="dxa"/>
                  <w:shd w:val="clear" w:color="auto" w:fill="auto"/>
                  <w:vAlign w:val="bottom"/>
                </w:tcPr>
                <w:p w:rsidRPr="0078274E" w:rsidR="0078274E" w:rsidP="00DE3831" w:rsidRDefault="0078274E" w14:paraId="6A5E8B2C" w14:textId="77777777">
                  <w:pPr>
                    <w:framePr w:hSpace="180" w:wrap="around" w:hAnchor="margin" w:vAnchor="text" w:x="-180" w:y="349"/>
                    <w:jc w:val="center"/>
                    <w:rPr>
                      <w:rFonts w:ascii="Calibri" w:hAnsi="Calibri" w:eastAsia="Calibri"/>
                      <w:color w:val="000000"/>
                      <w:sz w:val="16"/>
                      <w:szCs w:val="16"/>
                      <w:lang w:eastAsia="en-US"/>
                    </w:rPr>
                  </w:pPr>
                </w:p>
              </w:tc>
              <w:tc>
                <w:tcPr>
                  <w:tcW w:w="907" w:type="dxa"/>
                  <w:shd w:val="clear" w:color="auto" w:fill="auto"/>
                </w:tcPr>
                <w:p w:rsidRPr="0078274E" w:rsidR="0078274E" w:rsidP="00DE3831" w:rsidRDefault="0078274E" w14:paraId="480E0EF2" w14:textId="77777777">
                  <w:pPr>
                    <w:framePr w:hSpace="180" w:wrap="around" w:hAnchor="margin" w:vAnchor="text" w:x="-180" w:y="349"/>
                    <w:jc w:val="center"/>
                    <w:rPr>
                      <w:rFonts w:ascii="Calibri" w:hAnsi="Calibri" w:eastAsia="Calibri"/>
                      <w:color w:val="000000"/>
                      <w:sz w:val="16"/>
                      <w:szCs w:val="16"/>
                      <w:lang w:eastAsia="en-US"/>
                    </w:rPr>
                  </w:pPr>
                </w:p>
              </w:tc>
              <w:tc>
                <w:tcPr>
                  <w:tcW w:w="907" w:type="dxa"/>
                  <w:shd w:val="clear" w:color="auto" w:fill="auto"/>
                </w:tcPr>
                <w:p w:rsidRPr="0078274E" w:rsidR="0078274E" w:rsidP="00DE3831" w:rsidRDefault="0078274E" w14:paraId="5E602C55" w14:textId="77777777">
                  <w:pPr>
                    <w:framePr w:hSpace="180" w:wrap="around" w:hAnchor="margin" w:vAnchor="text" w:x="-180" w:y="349"/>
                    <w:jc w:val="center"/>
                    <w:rPr>
                      <w:rFonts w:ascii="Calibri" w:hAnsi="Calibri" w:eastAsia="Calibri"/>
                      <w:color w:val="000000"/>
                      <w:sz w:val="16"/>
                      <w:szCs w:val="16"/>
                      <w:lang w:eastAsia="en-US"/>
                    </w:rPr>
                  </w:pPr>
                </w:p>
              </w:tc>
              <w:tc>
                <w:tcPr>
                  <w:tcW w:w="907" w:type="dxa"/>
                  <w:shd w:val="clear" w:color="auto" w:fill="auto"/>
                </w:tcPr>
                <w:p w:rsidRPr="0078274E" w:rsidR="0078274E" w:rsidP="00DE3831" w:rsidRDefault="0078274E" w14:paraId="2A91B197" w14:textId="77777777">
                  <w:pPr>
                    <w:framePr w:hSpace="180" w:wrap="around" w:hAnchor="margin" w:vAnchor="text" w:x="-180" w:y="349"/>
                    <w:jc w:val="center"/>
                    <w:rPr>
                      <w:rFonts w:ascii="Calibri" w:hAnsi="Calibri" w:eastAsia="Calibri"/>
                      <w:color w:val="000000"/>
                      <w:sz w:val="16"/>
                      <w:szCs w:val="16"/>
                      <w:lang w:eastAsia="en-US"/>
                    </w:rPr>
                  </w:pPr>
                </w:p>
              </w:tc>
              <w:tc>
                <w:tcPr>
                  <w:tcW w:w="907" w:type="dxa"/>
                  <w:shd w:val="clear" w:color="auto" w:fill="auto"/>
                </w:tcPr>
                <w:p w:rsidRPr="0078274E" w:rsidR="0078274E" w:rsidP="00DE3831" w:rsidRDefault="0078274E" w14:paraId="3256B93C" w14:textId="77777777">
                  <w:pPr>
                    <w:framePr w:hSpace="180" w:wrap="around" w:hAnchor="margin" w:vAnchor="text" w:x="-180" w:y="349"/>
                    <w:jc w:val="center"/>
                    <w:rPr>
                      <w:rFonts w:ascii="Calibri" w:hAnsi="Calibri" w:eastAsia="Calibri"/>
                      <w:color w:val="000000"/>
                      <w:sz w:val="16"/>
                      <w:szCs w:val="16"/>
                      <w:lang w:eastAsia="en-US"/>
                    </w:rPr>
                  </w:pPr>
                </w:p>
              </w:tc>
              <w:tc>
                <w:tcPr>
                  <w:tcW w:w="907" w:type="dxa"/>
                  <w:shd w:val="clear" w:color="auto" w:fill="auto"/>
                </w:tcPr>
                <w:p w:rsidRPr="0078274E" w:rsidR="0078274E" w:rsidP="00DE3831" w:rsidRDefault="0078274E" w14:paraId="440D024C" w14:textId="77777777">
                  <w:pPr>
                    <w:framePr w:hSpace="180" w:wrap="around" w:hAnchor="margin" w:vAnchor="text" w:x="-180" w:y="349"/>
                    <w:jc w:val="center"/>
                    <w:rPr>
                      <w:rFonts w:ascii="Calibri" w:hAnsi="Calibri" w:eastAsia="Calibri"/>
                      <w:color w:val="000000"/>
                      <w:sz w:val="16"/>
                      <w:szCs w:val="16"/>
                      <w:lang w:eastAsia="en-US"/>
                    </w:rPr>
                  </w:pPr>
                </w:p>
              </w:tc>
              <w:tc>
                <w:tcPr>
                  <w:tcW w:w="907" w:type="dxa"/>
                  <w:shd w:val="clear" w:color="auto" w:fill="auto"/>
                </w:tcPr>
                <w:p w:rsidRPr="0078274E" w:rsidR="0078274E" w:rsidP="00DE3831" w:rsidRDefault="0078274E" w14:paraId="421DECBC" w14:textId="77777777">
                  <w:pPr>
                    <w:framePr w:hSpace="180" w:wrap="around" w:hAnchor="margin" w:vAnchor="text" w:x="-180" w:y="349"/>
                    <w:jc w:val="center"/>
                    <w:rPr>
                      <w:rFonts w:ascii="Calibri" w:hAnsi="Calibri" w:eastAsia="Calibri"/>
                      <w:color w:val="000000"/>
                      <w:sz w:val="16"/>
                      <w:szCs w:val="16"/>
                      <w:lang w:eastAsia="en-US"/>
                    </w:rPr>
                  </w:pPr>
                </w:p>
              </w:tc>
            </w:tr>
            <w:tr w:rsidRPr="0078274E" w:rsidR="0078274E" w:rsidTr="00273E08" w14:paraId="6B3413CE" w14:textId="77777777">
              <w:tc>
                <w:tcPr>
                  <w:tcW w:w="1205" w:type="dxa"/>
                  <w:shd w:val="clear" w:color="auto" w:fill="auto"/>
                </w:tcPr>
                <w:p w:rsidRPr="0078274E" w:rsidR="0078274E" w:rsidP="00DE3831" w:rsidRDefault="0078274E" w14:paraId="238396CE" w14:textId="77777777">
                  <w:pPr>
                    <w:framePr w:hSpace="180" w:wrap="around" w:hAnchor="margin" w:vAnchor="text" w:x="-180" w:y="349"/>
                    <w:rPr>
                      <w:rFonts w:ascii="Calibri" w:hAnsi="Calibri" w:eastAsia="Calibri"/>
                      <w:sz w:val="16"/>
                      <w:szCs w:val="16"/>
                      <w:lang w:eastAsia="en-US"/>
                    </w:rPr>
                  </w:pPr>
                  <w:r w:rsidRPr="0078274E">
                    <w:rPr>
                      <w:rFonts w:ascii="Calibri" w:hAnsi="Calibri" w:eastAsia="Calibri"/>
                      <w:sz w:val="16"/>
                      <w:szCs w:val="16"/>
                      <w:lang w:eastAsia="en-US"/>
                    </w:rPr>
                    <w:t>% average</w:t>
                  </w:r>
                </w:p>
              </w:tc>
              <w:tc>
                <w:tcPr>
                  <w:tcW w:w="907" w:type="dxa"/>
                  <w:shd w:val="clear" w:color="auto" w:fill="auto"/>
                  <w:vAlign w:val="bottom"/>
                </w:tcPr>
                <w:p w:rsidRPr="0078274E" w:rsidR="0078274E" w:rsidP="00DE3831" w:rsidRDefault="0078274E" w14:paraId="0A3D1BDB"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66.4</w:t>
                  </w:r>
                </w:p>
              </w:tc>
              <w:tc>
                <w:tcPr>
                  <w:tcW w:w="907" w:type="dxa"/>
                  <w:shd w:val="clear" w:color="auto" w:fill="auto"/>
                  <w:vAlign w:val="bottom"/>
                </w:tcPr>
                <w:p w:rsidRPr="0078274E" w:rsidR="0078274E" w:rsidP="00DE3831" w:rsidRDefault="0078274E" w14:paraId="65624AD1"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0.16</w:t>
                  </w:r>
                </w:p>
              </w:tc>
              <w:tc>
                <w:tcPr>
                  <w:tcW w:w="907" w:type="dxa"/>
                  <w:shd w:val="clear" w:color="auto" w:fill="auto"/>
                </w:tcPr>
                <w:p w:rsidRPr="0078274E" w:rsidR="0078274E" w:rsidP="00DE3831" w:rsidRDefault="0078274E" w14:paraId="06DD1EDA"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0.25</w:t>
                  </w:r>
                </w:p>
              </w:tc>
              <w:tc>
                <w:tcPr>
                  <w:tcW w:w="907" w:type="dxa"/>
                  <w:shd w:val="clear" w:color="auto" w:fill="auto"/>
                </w:tcPr>
                <w:p w:rsidRPr="0078274E" w:rsidR="0078274E" w:rsidP="00DE3831" w:rsidRDefault="0078274E" w14:paraId="6BF54C63"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0.04</w:t>
                  </w:r>
                </w:p>
              </w:tc>
              <w:tc>
                <w:tcPr>
                  <w:tcW w:w="907" w:type="dxa"/>
                  <w:shd w:val="clear" w:color="auto" w:fill="auto"/>
                </w:tcPr>
                <w:p w:rsidRPr="0078274E" w:rsidR="0078274E" w:rsidP="00DE3831" w:rsidRDefault="0078274E" w14:paraId="3C805ED6"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0.12</w:t>
                  </w:r>
                </w:p>
              </w:tc>
              <w:tc>
                <w:tcPr>
                  <w:tcW w:w="907" w:type="dxa"/>
                  <w:shd w:val="clear" w:color="auto" w:fill="auto"/>
                </w:tcPr>
                <w:p w:rsidRPr="0078274E" w:rsidR="0078274E" w:rsidP="00DE3831" w:rsidRDefault="0078274E" w14:paraId="23C30EBC"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2.0</w:t>
                  </w:r>
                </w:p>
              </w:tc>
              <w:tc>
                <w:tcPr>
                  <w:tcW w:w="907" w:type="dxa"/>
                  <w:shd w:val="clear" w:color="auto" w:fill="auto"/>
                </w:tcPr>
                <w:p w:rsidRPr="0078274E" w:rsidR="0078274E" w:rsidP="00DE3831" w:rsidRDefault="0078274E" w14:paraId="0D1917B8"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0.3</w:t>
                  </w:r>
                </w:p>
              </w:tc>
              <w:tc>
                <w:tcPr>
                  <w:tcW w:w="907" w:type="dxa"/>
                  <w:shd w:val="clear" w:color="auto" w:fill="auto"/>
                </w:tcPr>
                <w:p w:rsidRPr="0078274E" w:rsidR="0078274E" w:rsidP="00DE3831" w:rsidRDefault="0078274E" w14:paraId="16AFA405" w14:textId="77777777">
                  <w:pPr>
                    <w:framePr w:hSpace="180" w:wrap="around" w:hAnchor="margin" w:vAnchor="text" w:x="-180" w:y="349"/>
                    <w:jc w:val="center"/>
                    <w:rPr>
                      <w:rFonts w:ascii="Calibri" w:hAnsi="Calibri" w:eastAsia="Calibri"/>
                      <w:color w:val="000000"/>
                      <w:sz w:val="16"/>
                      <w:szCs w:val="16"/>
                      <w:lang w:eastAsia="en-US"/>
                    </w:rPr>
                  </w:pPr>
                  <w:r w:rsidRPr="0078274E">
                    <w:rPr>
                      <w:rFonts w:ascii="Calibri" w:hAnsi="Calibri" w:eastAsia="Calibri"/>
                      <w:color w:val="000000"/>
                      <w:sz w:val="16"/>
                      <w:szCs w:val="16"/>
                      <w:lang w:eastAsia="en-US"/>
                    </w:rPr>
                    <w:t>24.4</w:t>
                  </w:r>
                </w:p>
              </w:tc>
            </w:tr>
          </w:tbl>
          <w:p w:rsidRPr="0078274E" w:rsidR="0078274E" w:rsidP="00273E08" w:rsidRDefault="0078274E" w14:paraId="47E8A452" w14:textId="77777777">
            <w:pPr>
              <w:rPr>
                <w:rFonts w:ascii="Calibri" w:hAnsi="Calibri" w:eastAsia="Calibri" w:cs="Arial"/>
                <w:i/>
                <w:sz w:val="16"/>
                <w:szCs w:val="16"/>
                <w:lang w:eastAsia="en-US"/>
              </w:rPr>
            </w:pPr>
            <w:r w:rsidRPr="0078274E">
              <w:rPr>
                <w:rFonts w:ascii="Calibri" w:hAnsi="Calibri" w:eastAsia="Calibri" w:cs="Arial"/>
                <w:i/>
                <w:sz w:val="16"/>
                <w:szCs w:val="16"/>
                <w:lang w:eastAsia="en-US"/>
              </w:rPr>
              <w:t>Taken from 2011 Census data</w:t>
            </w:r>
          </w:p>
          <w:p w:rsidRPr="0078274E" w:rsidR="0078274E" w:rsidP="00273E08" w:rsidRDefault="0078274E" w14:paraId="42F4B994" w14:textId="77777777">
            <w:pPr>
              <w:rPr>
                <w:rFonts w:cs="Arial"/>
                <w:bCs/>
                <w:sz w:val="20"/>
                <w:szCs w:val="20"/>
              </w:rPr>
            </w:pPr>
          </w:p>
          <w:p w:rsidRPr="0078274E" w:rsidR="0078274E" w:rsidP="00273E08" w:rsidRDefault="0078274E" w14:paraId="418029CC" w14:textId="77777777">
            <w:pPr>
              <w:rPr>
                <w:rFonts w:cs="Arial"/>
                <w:bCs/>
                <w:sz w:val="20"/>
                <w:szCs w:val="20"/>
              </w:rPr>
            </w:pPr>
            <w:r w:rsidRPr="0078274E">
              <w:rPr>
                <w:rFonts w:cs="Arial"/>
                <w:bCs/>
                <w:sz w:val="20"/>
                <w:szCs w:val="20"/>
              </w:rPr>
              <w:t>The Trust will ensure that applicable Safeguarding Children and Adult’s guidelines are implemented and are inclusive and support people of all sexual orientation. Where recommendations are not met, risk and impact levels will be discussed, and actions will be identified to improve practice.</w:t>
            </w:r>
          </w:p>
          <w:p w:rsidRPr="0078274E" w:rsidR="0078274E" w:rsidP="00273E08" w:rsidRDefault="0078274E" w14:paraId="6CD05870" w14:textId="77777777">
            <w:pPr>
              <w:rPr>
                <w:rFonts w:cs="Arial"/>
                <w:bCs/>
                <w:sz w:val="20"/>
                <w:szCs w:val="20"/>
              </w:rPr>
            </w:pPr>
          </w:p>
          <w:p w:rsidRPr="0078274E" w:rsidR="0078274E" w:rsidP="00273E08" w:rsidRDefault="0078274E" w14:paraId="0FDDBF05" w14:textId="77777777">
            <w:pPr>
              <w:rPr>
                <w:rFonts w:cs="Arial"/>
                <w:bCs/>
                <w:sz w:val="20"/>
                <w:szCs w:val="20"/>
              </w:rPr>
            </w:pPr>
            <w:r w:rsidRPr="0078274E">
              <w:rPr>
                <w:rFonts w:cs="Arial"/>
                <w:bCs/>
                <w:sz w:val="20"/>
                <w:szCs w:val="20"/>
              </w:rPr>
              <w:t>Supporting Employees- All staff within the service, including administration staff are required to complete Trust mandatory training with regards to Equality and Diversity.</w:t>
            </w:r>
          </w:p>
          <w:p w:rsidRPr="0078274E" w:rsidR="0078274E" w:rsidP="00273E08" w:rsidRDefault="0078274E" w14:paraId="48F5DFE2" w14:textId="77777777">
            <w:pPr>
              <w:rPr>
                <w:rFonts w:cs="Arial"/>
                <w:bCs/>
                <w:sz w:val="20"/>
                <w:szCs w:val="20"/>
              </w:rPr>
            </w:pPr>
            <w:r w:rsidRPr="0078274E">
              <w:rPr>
                <w:rFonts w:cs="Arial"/>
                <w:bCs/>
                <w:sz w:val="20"/>
                <w:szCs w:val="20"/>
              </w:rPr>
              <w:t>Wellbeing support is available for everyone and can be accessed at any point, these include: -</w:t>
            </w:r>
          </w:p>
          <w:p w:rsidRPr="0078274E" w:rsidR="0078274E" w:rsidP="00273E08" w:rsidRDefault="0078274E" w14:paraId="1B9ABC5E" w14:textId="77777777">
            <w:pPr>
              <w:rPr>
                <w:rFonts w:cs="Arial"/>
                <w:bCs/>
                <w:sz w:val="20"/>
                <w:szCs w:val="20"/>
              </w:rPr>
            </w:pPr>
            <w:r w:rsidRPr="0078274E">
              <w:rPr>
                <w:rFonts w:cs="Arial"/>
                <w:bCs/>
                <w:sz w:val="20"/>
                <w:szCs w:val="20"/>
              </w:rPr>
              <w:t>• Pastoral Care offers a person-centred approach to supporting people at all times - though especially when dealing with difficult and challenging circumstances.  It encourages people to work with their own value and belief systems to find hope, healing, and spiritual wellbeing.</w:t>
            </w:r>
          </w:p>
          <w:p w:rsidRPr="0078274E" w:rsidR="0078274E" w:rsidP="00273E08" w:rsidRDefault="0078274E" w14:paraId="1A391EC5" w14:textId="77777777">
            <w:pPr>
              <w:rPr>
                <w:rFonts w:cs="Arial"/>
                <w:bCs/>
                <w:sz w:val="20"/>
                <w:szCs w:val="20"/>
              </w:rPr>
            </w:pPr>
            <w:r w:rsidRPr="0078274E">
              <w:rPr>
                <w:rFonts w:cs="Arial"/>
                <w:bCs/>
                <w:sz w:val="20"/>
                <w:szCs w:val="20"/>
              </w:rPr>
              <w:t xml:space="preserve">• Spiritual Care is part a holistic approach to recovery and wellbeing which recognises the interrelatedness of body, mind and spirit. </w:t>
            </w:r>
          </w:p>
          <w:p w:rsidRPr="0078274E" w:rsidR="0078274E" w:rsidP="00273E08" w:rsidRDefault="0078274E" w14:paraId="1C5E1D06" w14:textId="77777777">
            <w:pPr>
              <w:rPr>
                <w:rFonts w:cs="Arial"/>
                <w:bCs/>
                <w:sz w:val="20"/>
                <w:szCs w:val="20"/>
              </w:rPr>
            </w:pPr>
            <w:r w:rsidRPr="0078274E">
              <w:rPr>
                <w:rFonts w:cs="Arial"/>
                <w:bCs/>
                <w:sz w:val="20"/>
                <w:szCs w:val="20"/>
              </w:rPr>
              <w:t>• Staff counselling and therapy service can help staff be healthy and happy at work.</w:t>
            </w:r>
          </w:p>
          <w:p w:rsidRPr="0078274E" w:rsidR="0078274E" w:rsidP="00273E08" w:rsidRDefault="0078274E" w14:paraId="618C1E28" w14:textId="77777777">
            <w:pPr>
              <w:rPr>
                <w:rFonts w:cs="Arial"/>
                <w:bCs/>
                <w:sz w:val="20"/>
                <w:szCs w:val="20"/>
              </w:rPr>
            </w:pPr>
            <w:r w:rsidRPr="0078274E">
              <w:rPr>
                <w:rFonts w:cs="Arial"/>
                <w:bCs/>
                <w:sz w:val="20"/>
                <w:szCs w:val="20"/>
              </w:rPr>
              <w:t>• Psychological support on a range of issues, looking at how it affects wellbeing at work and how we can help you feel healthier and happier.</w:t>
            </w:r>
          </w:p>
          <w:p w:rsidRPr="0078274E" w:rsidR="0078274E" w:rsidP="00273E08" w:rsidRDefault="0078274E" w14:paraId="576DE076" w14:textId="77777777">
            <w:pPr>
              <w:rPr>
                <w:rFonts w:cs="Arial"/>
                <w:bCs/>
                <w:sz w:val="20"/>
                <w:szCs w:val="20"/>
              </w:rPr>
            </w:pPr>
            <w:r w:rsidRPr="0078274E">
              <w:rPr>
                <w:rFonts w:cs="Arial"/>
                <w:bCs/>
                <w:sz w:val="20"/>
                <w:szCs w:val="20"/>
              </w:rPr>
              <w:t>• We have links to the recovery college, Creative Minds workshops and EyUp! Charities, which can aid and promote recovery in our service users.</w:t>
            </w:r>
          </w:p>
          <w:p w:rsidRPr="0078274E" w:rsidR="0078274E" w:rsidP="00273E08" w:rsidRDefault="0078274E" w14:paraId="2D48F957" w14:textId="77777777">
            <w:pPr>
              <w:rPr>
                <w:rFonts w:cs="Arial"/>
                <w:bCs/>
                <w:sz w:val="20"/>
                <w:szCs w:val="20"/>
              </w:rPr>
            </w:pPr>
          </w:p>
          <w:p w:rsidRPr="0078274E" w:rsidR="0078274E" w:rsidP="00273E08" w:rsidRDefault="0078274E" w14:paraId="63925CB7" w14:textId="77777777">
            <w:pPr>
              <w:rPr>
                <w:rFonts w:cs="Arial"/>
                <w:bCs/>
                <w:sz w:val="20"/>
                <w:szCs w:val="20"/>
              </w:rPr>
            </w:pPr>
            <w:r w:rsidRPr="0078274E">
              <w:rPr>
                <w:rFonts w:cs="Arial"/>
                <w:bCs/>
                <w:sz w:val="20"/>
                <w:szCs w:val="20"/>
              </w:rPr>
              <w:t>Staff retreats have been running for several years and can help reduce stress, increase motivation and improve self-awareness.  They typically offer a varied programme of activities including meditation and tai chi.</w:t>
            </w:r>
          </w:p>
          <w:p w:rsidRPr="0078274E" w:rsidR="0078274E" w:rsidP="00273E08" w:rsidRDefault="0078274E" w14:paraId="00FBB7B8" w14:textId="77777777">
            <w:pPr>
              <w:rPr>
                <w:rFonts w:cs="Arial"/>
                <w:b/>
                <w:sz w:val="20"/>
                <w:szCs w:val="20"/>
              </w:rPr>
            </w:pPr>
          </w:p>
        </w:tc>
      </w:tr>
      <w:tr w:rsidRPr="0078274E" w:rsidR="0078274E" w:rsidTr="00273E08" w14:paraId="2D9F99D5" w14:textId="77777777">
        <w:trPr>
          <w:trHeight w:val="656"/>
        </w:trPr>
        <w:tc>
          <w:tcPr>
            <w:tcW w:w="846" w:type="dxa"/>
            <w:tcBorders>
              <w:top w:val="single" w:color="auto" w:sz="4" w:space="0"/>
              <w:left w:val="single" w:color="auto" w:sz="4" w:space="0"/>
              <w:bottom w:val="single" w:color="auto" w:sz="4" w:space="0"/>
              <w:right w:val="single" w:color="auto" w:sz="4" w:space="0"/>
            </w:tcBorders>
            <w:hideMark/>
          </w:tcPr>
          <w:p w:rsidRPr="0078274E" w:rsidR="0078274E" w:rsidP="00273E08" w:rsidRDefault="0078274E" w14:paraId="1715E163" w14:textId="77777777">
            <w:pPr>
              <w:rPr>
                <w:rFonts w:cs="Arial"/>
                <w:b/>
                <w:sz w:val="20"/>
                <w:szCs w:val="20"/>
              </w:rPr>
            </w:pPr>
            <w:r w:rsidRPr="0078274E">
              <w:rPr>
                <w:rFonts w:cs="Arial"/>
                <w:b/>
                <w:sz w:val="20"/>
                <w:szCs w:val="20"/>
              </w:rPr>
              <w:t>5f</w:t>
            </w:r>
          </w:p>
        </w:tc>
        <w:tc>
          <w:tcPr>
            <w:tcW w:w="4358" w:type="dxa"/>
            <w:tcBorders>
              <w:top w:val="single" w:color="auto" w:sz="4" w:space="0"/>
              <w:left w:val="single" w:color="auto" w:sz="4" w:space="0"/>
              <w:bottom w:val="single" w:color="auto" w:sz="4" w:space="0"/>
              <w:right w:val="single" w:color="auto" w:sz="4" w:space="0"/>
            </w:tcBorders>
          </w:tcPr>
          <w:p w:rsidRPr="0078274E" w:rsidR="0078274E" w:rsidP="00273E08" w:rsidRDefault="0078274E" w14:paraId="3D746144" w14:textId="77777777">
            <w:pPr>
              <w:rPr>
                <w:rFonts w:cs="Arial"/>
                <w:b/>
                <w:sz w:val="20"/>
                <w:szCs w:val="20"/>
              </w:rPr>
            </w:pPr>
            <w:r w:rsidRPr="0078274E">
              <w:rPr>
                <w:rFonts w:cs="Arial"/>
                <w:b/>
                <w:sz w:val="20"/>
                <w:szCs w:val="20"/>
              </w:rPr>
              <w:t>Marriage and Civil Partnership</w:t>
            </w:r>
          </w:p>
          <w:p w:rsidRPr="0078274E" w:rsidR="0078274E" w:rsidP="00273E08" w:rsidRDefault="0078274E" w14:paraId="34C4406D" w14:textId="77777777">
            <w:pPr>
              <w:rPr>
                <w:rFonts w:cs="Arial"/>
                <w:b/>
                <w:sz w:val="20"/>
                <w:szCs w:val="20"/>
              </w:rPr>
            </w:pPr>
          </w:p>
          <w:p w:rsidRPr="0078274E" w:rsidR="0078274E" w:rsidP="00273E08" w:rsidRDefault="0078274E" w14:paraId="67E85D74" w14:textId="77777777">
            <w:pPr>
              <w:rPr>
                <w:rFonts w:cs="Arial"/>
                <w:b/>
                <w:sz w:val="20"/>
                <w:szCs w:val="20"/>
              </w:rPr>
            </w:pPr>
            <w:r w:rsidRPr="0078274E">
              <w:rPr>
                <w:rFonts w:cs="Arial"/>
                <w:sz w:val="20"/>
                <w:szCs w:val="20"/>
              </w:rPr>
              <w:t>Prompt: Single, Married, Co-habiting, Widowed, Civil Partnership status are included in this category</w:t>
            </w:r>
          </w:p>
        </w:tc>
        <w:tc>
          <w:tcPr>
            <w:tcW w:w="10501" w:type="dxa"/>
            <w:tcBorders>
              <w:top w:val="single" w:color="auto" w:sz="4" w:space="0"/>
              <w:left w:val="single" w:color="auto" w:sz="4" w:space="0"/>
              <w:bottom w:val="single" w:color="auto" w:sz="4" w:space="0"/>
              <w:right w:val="single" w:color="auto" w:sz="4" w:space="0"/>
            </w:tcBorders>
          </w:tcPr>
          <w:p w:rsidRPr="0078274E" w:rsidR="0078274E" w:rsidP="00273E08" w:rsidRDefault="0078274E" w14:paraId="58560C65" w14:textId="77777777">
            <w:pPr>
              <w:autoSpaceDE w:val="0"/>
              <w:autoSpaceDN w:val="0"/>
              <w:adjustRightInd w:val="0"/>
              <w:rPr>
                <w:rFonts w:eastAsia="Calibri" w:cs="Arial"/>
                <w:sz w:val="20"/>
                <w:szCs w:val="20"/>
                <w:lang w:eastAsia="en-US"/>
              </w:rPr>
            </w:pPr>
            <w:r w:rsidRPr="0078274E">
              <w:rPr>
                <w:rFonts w:eastAsia="Calibri" w:cs="Arial"/>
                <w:b/>
                <w:bCs/>
                <w:sz w:val="20"/>
                <w:szCs w:val="20"/>
                <w:lang w:eastAsia="en-US"/>
              </w:rPr>
              <w:t>Marriage and Civil Partnership</w:t>
            </w:r>
            <w:r w:rsidRPr="0078274E">
              <w:rPr>
                <w:rFonts w:eastAsia="Calibri" w:cs="Arial"/>
                <w:sz w:val="20"/>
                <w:szCs w:val="20"/>
                <w:lang w:eastAsia="en-US"/>
              </w:rPr>
              <w:t>- partnerships will be recorded and as part of person-centred care.</w:t>
            </w:r>
          </w:p>
          <w:p w:rsidRPr="0078274E" w:rsidR="0078274E" w:rsidP="00273E08" w:rsidRDefault="0078274E" w14:paraId="7826760D" w14:textId="77777777">
            <w:pPr>
              <w:autoSpaceDE w:val="0"/>
              <w:autoSpaceDN w:val="0"/>
              <w:adjustRightInd w:val="0"/>
              <w:rPr>
                <w:rFonts w:eastAsia="Calibri" w:cs="Arial"/>
                <w:sz w:val="20"/>
                <w:szCs w:val="20"/>
                <w:lang w:eastAsia="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106"/>
              <w:gridCol w:w="1106"/>
              <w:gridCol w:w="1106"/>
              <w:gridCol w:w="1106"/>
              <w:gridCol w:w="1106"/>
              <w:gridCol w:w="1106"/>
              <w:gridCol w:w="1106"/>
            </w:tblGrid>
            <w:tr w:rsidRPr="0078274E" w:rsidR="0078274E" w:rsidTr="00273E08" w14:paraId="4DC98B19" w14:textId="77777777">
              <w:trPr>
                <w:cantSplit/>
                <w:trHeight w:val="1134"/>
              </w:trPr>
              <w:tc>
                <w:tcPr>
                  <w:tcW w:w="1106" w:type="dxa"/>
                  <w:tcBorders>
                    <w:top w:val="nil"/>
                    <w:left w:val="nil"/>
                  </w:tcBorders>
                  <w:shd w:val="clear" w:color="auto" w:fill="auto"/>
                </w:tcPr>
                <w:p w:rsidRPr="0078274E" w:rsidR="0078274E" w:rsidP="00DE3831" w:rsidRDefault="0078274E" w14:paraId="768BB81F" w14:textId="77777777">
                  <w:pPr>
                    <w:framePr w:hSpace="180" w:wrap="around" w:hAnchor="margin" w:vAnchor="text" w:x="-180" w:y="349"/>
                    <w:autoSpaceDE w:val="0"/>
                    <w:autoSpaceDN w:val="0"/>
                    <w:adjustRightInd w:val="0"/>
                    <w:rPr>
                      <w:rFonts w:eastAsia="Calibri" w:cs="Arial"/>
                      <w:sz w:val="20"/>
                      <w:szCs w:val="20"/>
                      <w:lang w:eastAsia="en-US"/>
                    </w:rPr>
                  </w:pPr>
                </w:p>
              </w:tc>
              <w:tc>
                <w:tcPr>
                  <w:tcW w:w="1106" w:type="dxa"/>
                  <w:shd w:val="clear" w:color="auto" w:fill="auto"/>
                  <w:textDirection w:val="btLr"/>
                </w:tcPr>
                <w:p w:rsidRPr="0078274E" w:rsidR="0078274E" w:rsidP="00DE3831" w:rsidRDefault="0078274E" w14:paraId="69237093" w14:textId="77777777">
                  <w:pPr>
                    <w:framePr w:hSpace="180" w:wrap="around" w:hAnchor="margin" w:vAnchor="text" w:x="-180" w:y="349"/>
                    <w:ind w:right="113"/>
                    <w:jc w:val="center"/>
                    <w:rPr>
                      <w:rFonts w:eastAsia="Calibri" w:cs="Arial"/>
                      <w:sz w:val="20"/>
                      <w:szCs w:val="20"/>
                      <w:lang w:eastAsia="en-US"/>
                    </w:rPr>
                  </w:pPr>
                  <w:r w:rsidRPr="0078274E">
                    <w:rPr>
                      <w:rFonts w:eastAsia="Calibri" w:cs="Arial"/>
                      <w:sz w:val="20"/>
                      <w:szCs w:val="20"/>
                      <w:lang w:eastAsia="en-US"/>
                    </w:rPr>
                    <w:t>Married</w:t>
                  </w:r>
                </w:p>
              </w:tc>
              <w:tc>
                <w:tcPr>
                  <w:tcW w:w="1106" w:type="dxa"/>
                  <w:shd w:val="clear" w:color="auto" w:fill="auto"/>
                  <w:textDirection w:val="btLr"/>
                </w:tcPr>
                <w:p w:rsidRPr="0078274E" w:rsidR="0078274E" w:rsidP="00DE3831" w:rsidRDefault="0078274E" w14:paraId="0FA2A639" w14:textId="77777777">
                  <w:pPr>
                    <w:framePr w:hSpace="180" w:wrap="around" w:hAnchor="margin" w:vAnchor="text" w:x="-180" w:y="349"/>
                    <w:ind w:right="113"/>
                    <w:jc w:val="center"/>
                    <w:rPr>
                      <w:rFonts w:eastAsia="Calibri" w:cs="Arial"/>
                      <w:sz w:val="20"/>
                      <w:szCs w:val="20"/>
                      <w:lang w:eastAsia="en-US"/>
                    </w:rPr>
                  </w:pPr>
                  <w:r w:rsidRPr="0078274E">
                    <w:rPr>
                      <w:rFonts w:eastAsia="Calibri" w:cs="Arial"/>
                      <w:sz w:val="20"/>
                      <w:szCs w:val="20"/>
                      <w:lang w:eastAsia="en-US"/>
                    </w:rPr>
                    <w:t>Single</w:t>
                  </w:r>
                </w:p>
              </w:tc>
              <w:tc>
                <w:tcPr>
                  <w:tcW w:w="1106" w:type="dxa"/>
                  <w:shd w:val="clear" w:color="auto" w:fill="auto"/>
                  <w:textDirection w:val="btLr"/>
                </w:tcPr>
                <w:p w:rsidRPr="0078274E" w:rsidR="0078274E" w:rsidP="00DE3831" w:rsidRDefault="0078274E" w14:paraId="6DCFA4FB" w14:textId="77777777">
                  <w:pPr>
                    <w:framePr w:hSpace="180" w:wrap="around" w:hAnchor="margin" w:vAnchor="text" w:x="-180" w:y="349"/>
                    <w:ind w:right="113"/>
                    <w:jc w:val="center"/>
                    <w:rPr>
                      <w:rFonts w:eastAsia="Calibri" w:cs="Arial"/>
                      <w:sz w:val="20"/>
                      <w:szCs w:val="20"/>
                      <w:lang w:eastAsia="en-US"/>
                    </w:rPr>
                  </w:pPr>
                  <w:r w:rsidRPr="0078274E">
                    <w:rPr>
                      <w:rFonts w:eastAsia="Calibri" w:cs="Arial"/>
                      <w:sz w:val="20"/>
                      <w:szCs w:val="20"/>
                      <w:lang w:eastAsia="en-US"/>
                    </w:rPr>
                    <w:t>In a [registered] civil partnership</w:t>
                  </w:r>
                </w:p>
              </w:tc>
              <w:tc>
                <w:tcPr>
                  <w:tcW w:w="1106" w:type="dxa"/>
                  <w:shd w:val="clear" w:color="auto" w:fill="auto"/>
                  <w:textDirection w:val="btLr"/>
                </w:tcPr>
                <w:p w:rsidRPr="0078274E" w:rsidR="0078274E" w:rsidP="00DE3831" w:rsidRDefault="0078274E" w14:paraId="51F92DF0" w14:textId="77777777">
                  <w:pPr>
                    <w:framePr w:hSpace="180" w:wrap="around" w:hAnchor="margin" w:vAnchor="text" w:x="-180" w:y="349"/>
                    <w:ind w:right="113"/>
                    <w:jc w:val="center"/>
                    <w:rPr>
                      <w:rFonts w:eastAsia="Calibri" w:cs="Arial"/>
                      <w:sz w:val="20"/>
                      <w:szCs w:val="20"/>
                      <w:lang w:eastAsia="en-US"/>
                    </w:rPr>
                  </w:pPr>
                  <w:r w:rsidRPr="0078274E">
                    <w:rPr>
                      <w:rFonts w:eastAsia="Calibri" w:cs="Arial"/>
                      <w:sz w:val="20"/>
                      <w:szCs w:val="20"/>
                      <w:lang w:eastAsia="en-US"/>
                    </w:rPr>
                    <w:t>Divorced</w:t>
                  </w:r>
                </w:p>
              </w:tc>
              <w:tc>
                <w:tcPr>
                  <w:tcW w:w="1106" w:type="dxa"/>
                  <w:shd w:val="clear" w:color="auto" w:fill="auto"/>
                  <w:textDirection w:val="btLr"/>
                </w:tcPr>
                <w:p w:rsidRPr="0078274E" w:rsidR="0078274E" w:rsidP="00DE3831" w:rsidRDefault="0078274E" w14:paraId="5F643AA9" w14:textId="77777777">
                  <w:pPr>
                    <w:framePr w:hSpace="180" w:wrap="around" w:hAnchor="margin" w:vAnchor="text" w:x="-180" w:y="349"/>
                    <w:ind w:right="113"/>
                    <w:jc w:val="center"/>
                    <w:rPr>
                      <w:rFonts w:eastAsia="Calibri" w:cs="Arial"/>
                      <w:sz w:val="20"/>
                      <w:szCs w:val="20"/>
                      <w:lang w:eastAsia="en-US"/>
                    </w:rPr>
                  </w:pPr>
                  <w:r w:rsidRPr="0078274E">
                    <w:rPr>
                      <w:rFonts w:eastAsia="Calibri" w:cs="Arial"/>
                      <w:sz w:val="20"/>
                      <w:szCs w:val="20"/>
                      <w:lang w:eastAsia="en-US"/>
                    </w:rPr>
                    <w:t>Widowed</w:t>
                  </w:r>
                </w:p>
              </w:tc>
              <w:tc>
                <w:tcPr>
                  <w:tcW w:w="1106" w:type="dxa"/>
                  <w:shd w:val="clear" w:color="auto" w:fill="auto"/>
                  <w:textDirection w:val="btLr"/>
                </w:tcPr>
                <w:p w:rsidRPr="0078274E" w:rsidR="0078274E" w:rsidP="00DE3831" w:rsidRDefault="0078274E" w14:paraId="232B4382" w14:textId="77777777">
                  <w:pPr>
                    <w:framePr w:hSpace="180" w:wrap="around" w:hAnchor="margin" w:vAnchor="text" w:x="-180" w:y="349"/>
                    <w:ind w:right="113"/>
                    <w:jc w:val="center"/>
                    <w:rPr>
                      <w:rFonts w:eastAsia="Calibri" w:cs="Arial"/>
                      <w:sz w:val="20"/>
                      <w:szCs w:val="20"/>
                      <w:lang w:eastAsia="en-US"/>
                    </w:rPr>
                  </w:pPr>
                  <w:r w:rsidRPr="0078274E">
                    <w:rPr>
                      <w:rFonts w:eastAsia="Calibri" w:cs="Arial"/>
                      <w:sz w:val="20"/>
                      <w:szCs w:val="20"/>
                      <w:lang w:eastAsia="en-US"/>
                    </w:rPr>
                    <w:t>Separated</w:t>
                  </w:r>
                </w:p>
              </w:tc>
            </w:tr>
            <w:tr w:rsidRPr="0078274E" w:rsidR="0078274E" w:rsidTr="00273E08" w14:paraId="44F7ED12" w14:textId="77777777">
              <w:tc>
                <w:tcPr>
                  <w:tcW w:w="1106" w:type="dxa"/>
                  <w:shd w:val="clear" w:color="auto" w:fill="auto"/>
                </w:tcPr>
                <w:p w:rsidRPr="0078274E" w:rsidR="0078274E" w:rsidP="00DE3831" w:rsidRDefault="0078274E" w14:paraId="47EA12C0" w14:textId="77777777">
                  <w:pPr>
                    <w:framePr w:hSpace="180" w:wrap="around" w:hAnchor="margin" w:vAnchor="text" w:x="-180" w:y="349"/>
                    <w:rPr>
                      <w:rFonts w:eastAsia="Calibri" w:cs="Arial"/>
                      <w:sz w:val="20"/>
                      <w:szCs w:val="20"/>
                      <w:lang w:eastAsia="en-US"/>
                    </w:rPr>
                  </w:pPr>
                  <w:r w:rsidRPr="0078274E">
                    <w:rPr>
                      <w:rFonts w:eastAsia="Calibri" w:cs="Arial"/>
                      <w:sz w:val="20"/>
                      <w:szCs w:val="20"/>
                      <w:lang w:eastAsia="en-US"/>
                    </w:rPr>
                    <w:t>England % av.</w:t>
                  </w:r>
                </w:p>
              </w:tc>
              <w:tc>
                <w:tcPr>
                  <w:tcW w:w="1106" w:type="dxa"/>
                  <w:shd w:val="clear" w:color="auto" w:fill="auto"/>
                  <w:vAlign w:val="bottom"/>
                </w:tcPr>
                <w:p w:rsidRPr="0078274E" w:rsidR="0078274E" w:rsidP="00DE3831" w:rsidRDefault="0078274E" w14:paraId="79DE3354" w14:textId="77777777">
                  <w:pPr>
                    <w:framePr w:hSpace="180" w:wrap="around" w:hAnchor="margin" w:vAnchor="text" w:x="-180" w:y="349"/>
                    <w:jc w:val="center"/>
                    <w:rPr>
                      <w:rFonts w:eastAsia="Calibri" w:cs="Arial"/>
                      <w:sz w:val="20"/>
                      <w:szCs w:val="20"/>
                      <w:lang w:eastAsia="en-US"/>
                    </w:rPr>
                  </w:pPr>
                  <w:r w:rsidRPr="0078274E">
                    <w:rPr>
                      <w:rFonts w:eastAsia="Calibri" w:cs="Arial"/>
                      <w:sz w:val="20"/>
                      <w:szCs w:val="20"/>
                      <w:lang w:eastAsia="en-US"/>
                    </w:rPr>
                    <w:t>46.6</w:t>
                  </w:r>
                </w:p>
              </w:tc>
              <w:tc>
                <w:tcPr>
                  <w:tcW w:w="1106" w:type="dxa"/>
                  <w:shd w:val="clear" w:color="auto" w:fill="auto"/>
                  <w:vAlign w:val="bottom"/>
                </w:tcPr>
                <w:p w:rsidRPr="0078274E" w:rsidR="0078274E" w:rsidP="00DE3831" w:rsidRDefault="0078274E" w14:paraId="5C6406B7" w14:textId="77777777">
                  <w:pPr>
                    <w:framePr w:hSpace="180" w:wrap="around" w:hAnchor="margin" w:vAnchor="text" w:x="-180" w:y="349"/>
                    <w:jc w:val="center"/>
                    <w:rPr>
                      <w:rFonts w:eastAsia="Calibri" w:cs="Arial"/>
                      <w:sz w:val="20"/>
                      <w:szCs w:val="20"/>
                      <w:lang w:eastAsia="en-US"/>
                    </w:rPr>
                  </w:pPr>
                  <w:r w:rsidRPr="0078274E">
                    <w:rPr>
                      <w:rFonts w:eastAsia="Calibri" w:cs="Arial"/>
                      <w:sz w:val="20"/>
                      <w:szCs w:val="20"/>
                      <w:lang w:eastAsia="en-US"/>
                    </w:rPr>
                    <w:t>34.6</w:t>
                  </w:r>
                </w:p>
              </w:tc>
              <w:tc>
                <w:tcPr>
                  <w:tcW w:w="1106" w:type="dxa"/>
                  <w:shd w:val="clear" w:color="auto" w:fill="auto"/>
                </w:tcPr>
                <w:p w:rsidRPr="0078274E" w:rsidR="0078274E" w:rsidP="00DE3831" w:rsidRDefault="0078274E" w14:paraId="04627539" w14:textId="77777777">
                  <w:pPr>
                    <w:framePr w:hSpace="180" w:wrap="around" w:hAnchor="margin" w:vAnchor="text" w:x="-180" w:y="349"/>
                    <w:jc w:val="center"/>
                    <w:rPr>
                      <w:rFonts w:eastAsia="Calibri" w:cs="Arial"/>
                      <w:sz w:val="20"/>
                      <w:szCs w:val="20"/>
                      <w:lang w:eastAsia="en-US"/>
                    </w:rPr>
                  </w:pPr>
                </w:p>
                <w:p w:rsidRPr="0078274E" w:rsidR="0078274E" w:rsidP="00DE3831" w:rsidRDefault="0078274E" w14:paraId="5037BDE9" w14:textId="77777777">
                  <w:pPr>
                    <w:framePr w:hSpace="180" w:wrap="around" w:hAnchor="margin" w:vAnchor="text" w:x="-180" w:y="349"/>
                    <w:jc w:val="center"/>
                    <w:rPr>
                      <w:rFonts w:eastAsia="Calibri" w:cs="Arial"/>
                      <w:sz w:val="20"/>
                      <w:szCs w:val="20"/>
                      <w:lang w:eastAsia="en-US"/>
                    </w:rPr>
                  </w:pPr>
                  <w:r w:rsidRPr="0078274E">
                    <w:rPr>
                      <w:rFonts w:eastAsia="Calibri" w:cs="Arial"/>
                      <w:sz w:val="20"/>
                      <w:szCs w:val="20"/>
                      <w:lang w:eastAsia="en-US"/>
                    </w:rPr>
                    <w:t>0.2</w:t>
                  </w:r>
                </w:p>
              </w:tc>
              <w:tc>
                <w:tcPr>
                  <w:tcW w:w="1106" w:type="dxa"/>
                  <w:shd w:val="clear" w:color="auto" w:fill="auto"/>
                </w:tcPr>
                <w:p w:rsidRPr="0078274E" w:rsidR="0078274E" w:rsidP="00DE3831" w:rsidRDefault="0078274E" w14:paraId="057D61F3" w14:textId="77777777">
                  <w:pPr>
                    <w:framePr w:hSpace="180" w:wrap="around" w:hAnchor="margin" w:vAnchor="text" w:x="-180" w:y="349"/>
                    <w:jc w:val="center"/>
                    <w:rPr>
                      <w:rFonts w:eastAsia="Calibri" w:cs="Arial"/>
                      <w:sz w:val="20"/>
                      <w:szCs w:val="20"/>
                      <w:lang w:eastAsia="en-US"/>
                    </w:rPr>
                  </w:pPr>
                </w:p>
                <w:p w:rsidRPr="0078274E" w:rsidR="0078274E" w:rsidP="00DE3831" w:rsidRDefault="0078274E" w14:paraId="362353A3" w14:textId="77777777">
                  <w:pPr>
                    <w:framePr w:hSpace="180" w:wrap="around" w:hAnchor="margin" w:vAnchor="text" w:x="-180" w:y="349"/>
                    <w:jc w:val="center"/>
                    <w:rPr>
                      <w:rFonts w:eastAsia="Calibri" w:cs="Arial"/>
                      <w:sz w:val="20"/>
                      <w:szCs w:val="20"/>
                      <w:lang w:eastAsia="en-US"/>
                    </w:rPr>
                  </w:pPr>
                  <w:r w:rsidRPr="0078274E">
                    <w:rPr>
                      <w:rFonts w:eastAsia="Calibri" w:cs="Arial"/>
                      <w:sz w:val="20"/>
                      <w:szCs w:val="20"/>
                      <w:lang w:eastAsia="en-US"/>
                    </w:rPr>
                    <w:t>9.0</w:t>
                  </w:r>
                </w:p>
              </w:tc>
              <w:tc>
                <w:tcPr>
                  <w:tcW w:w="1106" w:type="dxa"/>
                  <w:shd w:val="clear" w:color="auto" w:fill="auto"/>
                </w:tcPr>
                <w:p w:rsidRPr="0078274E" w:rsidR="0078274E" w:rsidP="00DE3831" w:rsidRDefault="0078274E" w14:paraId="044C5C13" w14:textId="77777777">
                  <w:pPr>
                    <w:framePr w:hSpace="180" w:wrap="around" w:hAnchor="margin" w:vAnchor="text" w:x="-180" w:y="349"/>
                    <w:jc w:val="center"/>
                    <w:rPr>
                      <w:rFonts w:eastAsia="Calibri" w:cs="Arial"/>
                      <w:sz w:val="20"/>
                      <w:szCs w:val="20"/>
                      <w:lang w:eastAsia="en-US"/>
                    </w:rPr>
                  </w:pPr>
                </w:p>
                <w:p w:rsidRPr="0078274E" w:rsidR="0078274E" w:rsidP="00DE3831" w:rsidRDefault="0078274E" w14:paraId="0074FFCD" w14:textId="77777777">
                  <w:pPr>
                    <w:framePr w:hSpace="180" w:wrap="around" w:hAnchor="margin" w:vAnchor="text" w:x="-180" w:y="349"/>
                    <w:jc w:val="center"/>
                    <w:rPr>
                      <w:rFonts w:eastAsia="Calibri" w:cs="Arial"/>
                      <w:sz w:val="20"/>
                      <w:szCs w:val="20"/>
                      <w:lang w:eastAsia="en-US"/>
                    </w:rPr>
                  </w:pPr>
                  <w:r w:rsidRPr="0078274E">
                    <w:rPr>
                      <w:rFonts w:eastAsia="Calibri" w:cs="Arial"/>
                      <w:sz w:val="20"/>
                      <w:szCs w:val="20"/>
                      <w:lang w:eastAsia="en-US"/>
                    </w:rPr>
                    <w:t>6.9</w:t>
                  </w:r>
                </w:p>
              </w:tc>
              <w:tc>
                <w:tcPr>
                  <w:tcW w:w="1106" w:type="dxa"/>
                  <w:shd w:val="clear" w:color="auto" w:fill="auto"/>
                </w:tcPr>
                <w:p w:rsidRPr="0078274E" w:rsidR="0078274E" w:rsidP="00DE3831" w:rsidRDefault="0078274E" w14:paraId="2386061C" w14:textId="77777777">
                  <w:pPr>
                    <w:framePr w:hSpace="180" w:wrap="around" w:hAnchor="margin" w:vAnchor="text" w:x="-180" w:y="349"/>
                    <w:jc w:val="center"/>
                    <w:rPr>
                      <w:rFonts w:eastAsia="Calibri" w:cs="Arial"/>
                      <w:sz w:val="20"/>
                      <w:szCs w:val="20"/>
                      <w:lang w:eastAsia="en-US"/>
                    </w:rPr>
                  </w:pPr>
                </w:p>
                <w:p w:rsidRPr="0078274E" w:rsidR="0078274E" w:rsidP="00DE3831" w:rsidRDefault="0078274E" w14:paraId="67A52135" w14:textId="77777777">
                  <w:pPr>
                    <w:framePr w:hSpace="180" w:wrap="around" w:hAnchor="margin" w:vAnchor="text" w:x="-180" w:y="349"/>
                    <w:jc w:val="center"/>
                    <w:rPr>
                      <w:rFonts w:eastAsia="Calibri" w:cs="Arial"/>
                      <w:sz w:val="20"/>
                      <w:szCs w:val="20"/>
                      <w:lang w:eastAsia="en-US"/>
                    </w:rPr>
                  </w:pPr>
                  <w:r w:rsidRPr="0078274E">
                    <w:rPr>
                      <w:rFonts w:eastAsia="Calibri" w:cs="Arial"/>
                      <w:sz w:val="20"/>
                      <w:szCs w:val="20"/>
                      <w:lang w:eastAsia="en-US"/>
                    </w:rPr>
                    <w:t>2.7</w:t>
                  </w:r>
                </w:p>
              </w:tc>
            </w:tr>
            <w:tr w:rsidRPr="0078274E" w:rsidR="0078274E" w:rsidTr="00273E08" w14:paraId="6A555C01" w14:textId="77777777">
              <w:tc>
                <w:tcPr>
                  <w:tcW w:w="1106" w:type="dxa"/>
                  <w:shd w:val="clear" w:color="auto" w:fill="auto"/>
                </w:tcPr>
                <w:p w:rsidRPr="0078274E" w:rsidR="0078274E" w:rsidP="00DE3831" w:rsidRDefault="0078274E" w14:paraId="764EA29A" w14:textId="77777777">
                  <w:pPr>
                    <w:framePr w:hSpace="180" w:wrap="around" w:hAnchor="margin" w:vAnchor="text" w:x="-180" w:y="349"/>
                    <w:rPr>
                      <w:rFonts w:eastAsia="Calibri" w:cs="Arial"/>
                      <w:sz w:val="20"/>
                      <w:szCs w:val="20"/>
                      <w:lang w:eastAsia="en-US"/>
                    </w:rPr>
                  </w:pPr>
                  <w:r w:rsidRPr="0078274E">
                    <w:rPr>
                      <w:rFonts w:eastAsia="Calibri" w:cs="Arial"/>
                      <w:sz w:val="20"/>
                      <w:szCs w:val="20"/>
                      <w:lang w:eastAsia="en-US"/>
                    </w:rPr>
                    <w:t>Kirklees</w:t>
                  </w:r>
                </w:p>
              </w:tc>
              <w:tc>
                <w:tcPr>
                  <w:tcW w:w="1106" w:type="dxa"/>
                  <w:shd w:val="clear" w:color="auto" w:fill="auto"/>
                  <w:vAlign w:val="bottom"/>
                </w:tcPr>
                <w:p w:rsidRPr="0078274E" w:rsidR="0078274E" w:rsidP="00DE3831" w:rsidRDefault="0078274E" w14:paraId="41C0F0B2" w14:textId="77777777">
                  <w:pPr>
                    <w:framePr w:hSpace="180" w:wrap="around" w:hAnchor="margin" w:vAnchor="text" w:x="-180" w:y="349"/>
                    <w:jc w:val="center"/>
                    <w:rPr>
                      <w:rFonts w:eastAsia="Calibri" w:cs="Arial"/>
                      <w:sz w:val="20"/>
                      <w:szCs w:val="20"/>
                      <w:lang w:eastAsia="en-US"/>
                    </w:rPr>
                  </w:pPr>
                </w:p>
              </w:tc>
              <w:tc>
                <w:tcPr>
                  <w:tcW w:w="1106" w:type="dxa"/>
                  <w:shd w:val="clear" w:color="auto" w:fill="auto"/>
                  <w:vAlign w:val="bottom"/>
                </w:tcPr>
                <w:p w:rsidRPr="0078274E" w:rsidR="0078274E" w:rsidP="00DE3831" w:rsidRDefault="0078274E" w14:paraId="21DEB528" w14:textId="77777777">
                  <w:pPr>
                    <w:framePr w:hSpace="180" w:wrap="around" w:hAnchor="margin" w:vAnchor="text" w:x="-180" w:y="349"/>
                    <w:jc w:val="center"/>
                    <w:rPr>
                      <w:rFonts w:eastAsia="Calibri" w:cs="Arial"/>
                      <w:sz w:val="20"/>
                      <w:szCs w:val="20"/>
                      <w:lang w:eastAsia="en-US"/>
                    </w:rPr>
                  </w:pPr>
                </w:p>
              </w:tc>
              <w:tc>
                <w:tcPr>
                  <w:tcW w:w="1106" w:type="dxa"/>
                  <w:shd w:val="clear" w:color="auto" w:fill="auto"/>
                </w:tcPr>
                <w:p w:rsidRPr="0078274E" w:rsidR="0078274E" w:rsidP="00DE3831" w:rsidRDefault="0078274E" w14:paraId="77D886DC" w14:textId="77777777">
                  <w:pPr>
                    <w:framePr w:hSpace="180" w:wrap="around" w:hAnchor="margin" w:vAnchor="text" w:x="-180" w:y="349"/>
                    <w:jc w:val="center"/>
                    <w:rPr>
                      <w:rFonts w:eastAsia="Calibri" w:cs="Arial"/>
                      <w:sz w:val="20"/>
                      <w:szCs w:val="20"/>
                      <w:lang w:eastAsia="en-US"/>
                    </w:rPr>
                  </w:pPr>
                </w:p>
              </w:tc>
              <w:tc>
                <w:tcPr>
                  <w:tcW w:w="1106" w:type="dxa"/>
                  <w:shd w:val="clear" w:color="auto" w:fill="auto"/>
                </w:tcPr>
                <w:p w:rsidRPr="0078274E" w:rsidR="0078274E" w:rsidP="00DE3831" w:rsidRDefault="0078274E" w14:paraId="48BAA320" w14:textId="77777777">
                  <w:pPr>
                    <w:framePr w:hSpace="180" w:wrap="around" w:hAnchor="margin" w:vAnchor="text" w:x="-180" w:y="349"/>
                    <w:jc w:val="center"/>
                    <w:rPr>
                      <w:rFonts w:eastAsia="Calibri" w:cs="Arial"/>
                      <w:sz w:val="20"/>
                      <w:szCs w:val="20"/>
                      <w:lang w:eastAsia="en-US"/>
                    </w:rPr>
                  </w:pPr>
                </w:p>
              </w:tc>
              <w:tc>
                <w:tcPr>
                  <w:tcW w:w="1106" w:type="dxa"/>
                  <w:shd w:val="clear" w:color="auto" w:fill="auto"/>
                </w:tcPr>
                <w:p w:rsidRPr="0078274E" w:rsidR="0078274E" w:rsidP="00DE3831" w:rsidRDefault="0078274E" w14:paraId="3B10F08C" w14:textId="77777777">
                  <w:pPr>
                    <w:framePr w:hSpace="180" w:wrap="around" w:hAnchor="margin" w:vAnchor="text" w:x="-180" w:y="349"/>
                    <w:jc w:val="center"/>
                    <w:rPr>
                      <w:rFonts w:eastAsia="Calibri" w:cs="Arial"/>
                      <w:sz w:val="20"/>
                      <w:szCs w:val="20"/>
                      <w:lang w:eastAsia="en-US"/>
                    </w:rPr>
                  </w:pPr>
                </w:p>
              </w:tc>
              <w:tc>
                <w:tcPr>
                  <w:tcW w:w="1106" w:type="dxa"/>
                  <w:shd w:val="clear" w:color="auto" w:fill="auto"/>
                </w:tcPr>
                <w:p w:rsidRPr="0078274E" w:rsidR="0078274E" w:rsidP="00DE3831" w:rsidRDefault="0078274E" w14:paraId="13E8F03F" w14:textId="77777777">
                  <w:pPr>
                    <w:framePr w:hSpace="180" w:wrap="around" w:hAnchor="margin" w:vAnchor="text" w:x="-180" w:y="349"/>
                    <w:jc w:val="center"/>
                    <w:rPr>
                      <w:rFonts w:eastAsia="Calibri" w:cs="Arial"/>
                      <w:sz w:val="20"/>
                      <w:szCs w:val="20"/>
                      <w:lang w:eastAsia="en-US"/>
                    </w:rPr>
                  </w:pPr>
                </w:p>
              </w:tc>
            </w:tr>
            <w:tr w:rsidRPr="0078274E" w:rsidR="0078274E" w:rsidTr="00273E08" w14:paraId="193BDA4B" w14:textId="77777777">
              <w:tc>
                <w:tcPr>
                  <w:tcW w:w="1106" w:type="dxa"/>
                  <w:shd w:val="clear" w:color="auto" w:fill="auto"/>
                </w:tcPr>
                <w:p w:rsidRPr="0078274E" w:rsidR="0078274E" w:rsidP="00DE3831" w:rsidRDefault="0078274E" w14:paraId="67B77843" w14:textId="77777777">
                  <w:pPr>
                    <w:framePr w:hSpace="180" w:wrap="around" w:hAnchor="margin" w:vAnchor="text" w:x="-180" w:y="349"/>
                    <w:rPr>
                      <w:rFonts w:eastAsia="Calibri" w:cs="Arial"/>
                      <w:sz w:val="20"/>
                      <w:szCs w:val="20"/>
                      <w:lang w:eastAsia="en-US"/>
                    </w:rPr>
                  </w:pPr>
                  <w:r w:rsidRPr="0078274E">
                    <w:rPr>
                      <w:rFonts w:eastAsia="Calibri" w:cs="Arial"/>
                      <w:sz w:val="20"/>
                      <w:szCs w:val="20"/>
                      <w:lang w:eastAsia="en-US"/>
                    </w:rPr>
                    <w:t>% average</w:t>
                  </w:r>
                </w:p>
              </w:tc>
              <w:tc>
                <w:tcPr>
                  <w:tcW w:w="1106" w:type="dxa"/>
                  <w:shd w:val="clear" w:color="auto" w:fill="auto"/>
                  <w:vAlign w:val="bottom"/>
                </w:tcPr>
                <w:p w:rsidRPr="0078274E" w:rsidR="0078274E" w:rsidP="00DE3831" w:rsidRDefault="0078274E" w14:paraId="048DA3BF" w14:textId="77777777">
                  <w:pPr>
                    <w:framePr w:hSpace="180" w:wrap="around" w:hAnchor="margin" w:vAnchor="text" w:x="-180" w:y="349"/>
                    <w:jc w:val="center"/>
                    <w:rPr>
                      <w:rFonts w:eastAsia="Calibri" w:cs="Arial"/>
                      <w:sz w:val="20"/>
                      <w:szCs w:val="20"/>
                      <w:lang w:eastAsia="en-US"/>
                    </w:rPr>
                  </w:pPr>
                  <w:r w:rsidRPr="0078274E">
                    <w:rPr>
                      <w:rFonts w:eastAsia="Calibri" w:cs="Arial"/>
                      <w:sz w:val="20"/>
                      <w:szCs w:val="20"/>
                      <w:lang w:eastAsia="en-US"/>
                    </w:rPr>
                    <w:t>48.4</w:t>
                  </w:r>
                </w:p>
              </w:tc>
              <w:tc>
                <w:tcPr>
                  <w:tcW w:w="1106" w:type="dxa"/>
                  <w:shd w:val="clear" w:color="auto" w:fill="auto"/>
                  <w:vAlign w:val="bottom"/>
                </w:tcPr>
                <w:p w:rsidRPr="0078274E" w:rsidR="0078274E" w:rsidP="00DE3831" w:rsidRDefault="0078274E" w14:paraId="48CF7E19" w14:textId="77777777">
                  <w:pPr>
                    <w:framePr w:hSpace="180" w:wrap="around" w:hAnchor="margin" w:vAnchor="text" w:x="-180" w:y="349"/>
                    <w:jc w:val="center"/>
                    <w:rPr>
                      <w:rFonts w:eastAsia="Calibri" w:cs="Arial"/>
                      <w:sz w:val="20"/>
                      <w:szCs w:val="20"/>
                      <w:lang w:eastAsia="en-US"/>
                    </w:rPr>
                  </w:pPr>
                  <w:r w:rsidRPr="0078274E">
                    <w:rPr>
                      <w:rFonts w:eastAsia="Calibri" w:cs="Arial"/>
                      <w:sz w:val="20"/>
                      <w:szCs w:val="20"/>
                      <w:lang w:eastAsia="en-US"/>
                    </w:rPr>
                    <w:t>32.4</w:t>
                  </w:r>
                </w:p>
              </w:tc>
              <w:tc>
                <w:tcPr>
                  <w:tcW w:w="1106" w:type="dxa"/>
                  <w:shd w:val="clear" w:color="auto" w:fill="auto"/>
                </w:tcPr>
                <w:p w:rsidRPr="0078274E" w:rsidR="0078274E" w:rsidP="00DE3831" w:rsidRDefault="0078274E" w14:paraId="5B256943" w14:textId="77777777">
                  <w:pPr>
                    <w:framePr w:hSpace="180" w:wrap="around" w:hAnchor="margin" w:vAnchor="text" w:x="-180" w:y="349"/>
                    <w:jc w:val="center"/>
                    <w:rPr>
                      <w:rFonts w:eastAsia="Calibri" w:cs="Arial"/>
                      <w:sz w:val="20"/>
                      <w:szCs w:val="20"/>
                      <w:lang w:eastAsia="en-US"/>
                    </w:rPr>
                  </w:pPr>
                  <w:r w:rsidRPr="0078274E">
                    <w:rPr>
                      <w:rFonts w:eastAsia="Calibri" w:cs="Arial"/>
                      <w:sz w:val="20"/>
                      <w:szCs w:val="20"/>
                      <w:lang w:eastAsia="en-US"/>
                    </w:rPr>
                    <w:t>0.2</w:t>
                  </w:r>
                </w:p>
              </w:tc>
              <w:tc>
                <w:tcPr>
                  <w:tcW w:w="1106" w:type="dxa"/>
                  <w:shd w:val="clear" w:color="auto" w:fill="auto"/>
                </w:tcPr>
                <w:p w:rsidRPr="0078274E" w:rsidR="0078274E" w:rsidP="00DE3831" w:rsidRDefault="0078274E" w14:paraId="4544038F" w14:textId="77777777">
                  <w:pPr>
                    <w:framePr w:hSpace="180" w:wrap="around" w:hAnchor="margin" w:vAnchor="text" w:x="-180" w:y="349"/>
                    <w:jc w:val="center"/>
                    <w:rPr>
                      <w:rFonts w:eastAsia="Calibri" w:cs="Arial"/>
                      <w:sz w:val="20"/>
                      <w:szCs w:val="20"/>
                      <w:lang w:eastAsia="en-US"/>
                    </w:rPr>
                  </w:pPr>
                  <w:r w:rsidRPr="0078274E">
                    <w:rPr>
                      <w:rFonts w:eastAsia="Calibri" w:cs="Arial"/>
                      <w:sz w:val="20"/>
                      <w:szCs w:val="20"/>
                      <w:lang w:eastAsia="en-US"/>
                    </w:rPr>
                    <w:t>9.3</w:t>
                  </w:r>
                </w:p>
              </w:tc>
              <w:tc>
                <w:tcPr>
                  <w:tcW w:w="1106" w:type="dxa"/>
                  <w:shd w:val="clear" w:color="auto" w:fill="auto"/>
                </w:tcPr>
                <w:p w:rsidRPr="0078274E" w:rsidR="0078274E" w:rsidP="00DE3831" w:rsidRDefault="0078274E" w14:paraId="5D496515" w14:textId="77777777">
                  <w:pPr>
                    <w:framePr w:hSpace="180" w:wrap="around" w:hAnchor="margin" w:vAnchor="text" w:x="-180" w:y="349"/>
                    <w:jc w:val="center"/>
                    <w:rPr>
                      <w:rFonts w:eastAsia="Calibri" w:cs="Arial"/>
                      <w:sz w:val="20"/>
                      <w:szCs w:val="20"/>
                      <w:lang w:eastAsia="en-US"/>
                    </w:rPr>
                  </w:pPr>
                  <w:r w:rsidRPr="0078274E">
                    <w:rPr>
                      <w:rFonts w:eastAsia="Calibri" w:cs="Arial"/>
                      <w:sz w:val="20"/>
                      <w:szCs w:val="20"/>
                      <w:lang w:eastAsia="en-US"/>
                    </w:rPr>
                    <w:t>6.8</w:t>
                  </w:r>
                </w:p>
              </w:tc>
              <w:tc>
                <w:tcPr>
                  <w:tcW w:w="1106" w:type="dxa"/>
                  <w:shd w:val="clear" w:color="auto" w:fill="auto"/>
                </w:tcPr>
                <w:p w:rsidRPr="0078274E" w:rsidR="0078274E" w:rsidP="00DE3831" w:rsidRDefault="0078274E" w14:paraId="63B7B230" w14:textId="77777777">
                  <w:pPr>
                    <w:framePr w:hSpace="180" w:wrap="around" w:hAnchor="margin" w:vAnchor="text" w:x="-180" w:y="349"/>
                    <w:jc w:val="center"/>
                    <w:rPr>
                      <w:rFonts w:eastAsia="Calibri" w:cs="Arial"/>
                      <w:sz w:val="20"/>
                      <w:szCs w:val="20"/>
                      <w:lang w:eastAsia="en-US"/>
                    </w:rPr>
                  </w:pPr>
                  <w:r w:rsidRPr="0078274E">
                    <w:rPr>
                      <w:rFonts w:eastAsia="Calibri" w:cs="Arial"/>
                      <w:sz w:val="20"/>
                      <w:szCs w:val="20"/>
                      <w:lang w:eastAsia="en-US"/>
                    </w:rPr>
                    <w:t>2.8</w:t>
                  </w:r>
                </w:p>
              </w:tc>
            </w:tr>
            <w:tr w:rsidRPr="0078274E" w:rsidR="0078274E" w:rsidTr="00273E08" w14:paraId="4F7E1E34" w14:textId="77777777">
              <w:tc>
                <w:tcPr>
                  <w:tcW w:w="1106" w:type="dxa"/>
                  <w:shd w:val="clear" w:color="auto" w:fill="auto"/>
                </w:tcPr>
                <w:p w:rsidRPr="0078274E" w:rsidR="0078274E" w:rsidP="00DE3831" w:rsidRDefault="0078274E" w14:paraId="28323694" w14:textId="77777777">
                  <w:pPr>
                    <w:framePr w:hSpace="180" w:wrap="around" w:hAnchor="margin" w:vAnchor="text" w:x="-180" w:y="349"/>
                    <w:rPr>
                      <w:rFonts w:eastAsia="Calibri" w:cs="Arial"/>
                      <w:sz w:val="20"/>
                      <w:szCs w:val="20"/>
                      <w:lang w:eastAsia="en-US"/>
                    </w:rPr>
                  </w:pPr>
                  <w:r w:rsidRPr="0078274E">
                    <w:rPr>
                      <w:rFonts w:eastAsia="Calibri" w:cs="Arial"/>
                      <w:sz w:val="20"/>
                      <w:szCs w:val="20"/>
                      <w:lang w:eastAsia="en-US"/>
                    </w:rPr>
                    <w:t xml:space="preserve">Barnsley </w:t>
                  </w:r>
                </w:p>
              </w:tc>
              <w:tc>
                <w:tcPr>
                  <w:tcW w:w="1106" w:type="dxa"/>
                  <w:shd w:val="clear" w:color="auto" w:fill="auto"/>
                  <w:vAlign w:val="bottom"/>
                </w:tcPr>
                <w:p w:rsidRPr="0078274E" w:rsidR="0078274E" w:rsidP="00DE3831" w:rsidRDefault="0078274E" w14:paraId="2964A29C" w14:textId="77777777">
                  <w:pPr>
                    <w:framePr w:hSpace="180" w:wrap="around" w:hAnchor="margin" w:vAnchor="text" w:x="-180" w:y="349"/>
                    <w:jc w:val="center"/>
                    <w:rPr>
                      <w:rFonts w:eastAsia="Calibri" w:cs="Arial"/>
                      <w:sz w:val="20"/>
                      <w:szCs w:val="20"/>
                      <w:lang w:eastAsia="en-US"/>
                    </w:rPr>
                  </w:pPr>
                </w:p>
              </w:tc>
              <w:tc>
                <w:tcPr>
                  <w:tcW w:w="1106" w:type="dxa"/>
                  <w:shd w:val="clear" w:color="auto" w:fill="auto"/>
                  <w:vAlign w:val="bottom"/>
                </w:tcPr>
                <w:p w:rsidRPr="0078274E" w:rsidR="0078274E" w:rsidP="00DE3831" w:rsidRDefault="0078274E" w14:paraId="14BF0228" w14:textId="77777777">
                  <w:pPr>
                    <w:framePr w:hSpace="180" w:wrap="around" w:hAnchor="margin" w:vAnchor="text" w:x="-180" w:y="349"/>
                    <w:jc w:val="center"/>
                    <w:rPr>
                      <w:rFonts w:eastAsia="Calibri" w:cs="Arial"/>
                      <w:sz w:val="20"/>
                      <w:szCs w:val="20"/>
                      <w:lang w:eastAsia="en-US"/>
                    </w:rPr>
                  </w:pPr>
                </w:p>
              </w:tc>
              <w:tc>
                <w:tcPr>
                  <w:tcW w:w="1106" w:type="dxa"/>
                  <w:shd w:val="clear" w:color="auto" w:fill="auto"/>
                  <w:vAlign w:val="bottom"/>
                </w:tcPr>
                <w:p w:rsidRPr="0078274E" w:rsidR="0078274E" w:rsidP="00DE3831" w:rsidRDefault="0078274E" w14:paraId="7EC276F1" w14:textId="77777777">
                  <w:pPr>
                    <w:framePr w:hSpace="180" w:wrap="around" w:hAnchor="margin" w:vAnchor="text" w:x="-180" w:y="349"/>
                    <w:jc w:val="center"/>
                    <w:rPr>
                      <w:rFonts w:eastAsia="Calibri" w:cs="Arial"/>
                      <w:sz w:val="20"/>
                      <w:szCs w:val="20"/>
                      <w:lang w:eastAsia="en-US"/>
                    </w:rPr>
                  </w:pPr>
                </w:p>
              </w:tc>
              <w:tc>
                <w:tcPr>
                  <w:tcW w:w="1106" w:type="dxa"/>
                  <w:shd w:val="clear" w:color="auto" w:fill="auto"/>
                  <w:vAlign w:val="bottom"/>
                </w:tcPr>
                <w:p w:rsidRPr="0078274E" w:rsidR="0078274E" w:rsidP="00DE3831" w:rsidRDefault="0078274E" w14:paraId="055A0785" w14:textId="77777777">
                  <w:pPr>
                    <w:framePr w:hSpace="180" w:wrap="around" w:hAnchor="margin" w:vAnchor="text" w:x="-180" w:y="349"/>
                    <w:jc w:val="center"/>
                    <w:rPr>
                      <w:rFonts w:eastAsia="Calibri" w:cs="Arial"/>
                      <w:sz w:val="20"/>
                      <w:szCs w:val="20"/>
                      <w:lang w:eastAsia="en-US"/>
                    </w:rPr>
                  </w:pPr>
                </w:p>
              </w:tc>
              <w:tc>
                <w:tcPr>
                  <w:tcW w:w="1106" w:type="dxa"/>
                  <w:shd w:val="clear" w:color="auto" w:fill="auto"/>
                  <w:vAlign w:val="bottom"/>
                </w:tcPr>
                <w:p w:rsidRPr="0078274E" w:rsidR="0078274E" w:rsidP="00DE3831" w:rsidRDefault="0078274E" w14:paraId="69DF387B" w14:textId="77777777">
                  <w:pPr>
                    <w:framePr w:hSpace="180" w:wrap="around" w:hAnchor="margin" w:vAnchor="text" w:x="-180" w:y="349"/>
                    <w:jc w:val="center"/>
                    <w:rPr>
                      <w:rFonts w:eastAsia="Calibri" w:cs="Arial"/>
                      <w:sz w:val="20"/>
                      <w:szCs w:val="20"/>
                      <w:lang w:eastAsia="en-US"/>
                    </w:rPr>
                  </w:pPr>
                </w:p>
              </w:tc>
              <w:tc>
                <w:tcPr>
                  <w:tcW w:w="1106" w:type="dxa"/>
                  <w:shd w:val="clear" w:color="auto" w:fill="auto"/>
                </w:tcPr>
                <w:p w:rsidRPr="0078274E" w:rsidR="0078274E" w:rsidP="00DE3831" w:rsidRDefault="0078274E" w14:paraId="3386A53F" w14:textId="77777777">
                  <w:pPr>
                    <w:framePr w:hSpace="180" w:wrap="around" w:hAnchor="margin" w:vAnchor="text" w:x="-180" w:y="349"/>
                    <w:jc w:val="center"/>
                    <w:rPr>
                      <w:rFonts w:eastAsia="Calibri" w:cs="Arial"/>
                      <w:sz w:val="20"/>
                      <w:szCs w:val="20"/>
                      <w:lang w:eastAsia="en-US"/>
                    </w:rPr>
                  </w:pPr>
                </w:p>
              </w:tc>
            </w:tr>
            <w:tr w:rsidRPr="0078274E" w:rsidR="0078274E" w:rsidTr="00273E08" w14:paraId="46C546CB" w14:textId="77777777">
              <w:tc>
                <w:tcPr>
                  <w:tcW w:w="1106" w:type="dxa"/>
                  <w:shd w:val="clear" w:color="auto" w:fill="auto"/>
                </w:tcPr>
                <w:p w:rsidRPr="0078274E" w:rsidR="0078274E" w:rsidP="00DE3831" w:rsidRDefault="0078274E" w14:paraId="34599333" w14:textId="77777777">
                  <w:pPr>
                    <w:framePr w:hSpace="180" w:wrap="around" w:hAnchor="margin" w:vAnchor="text" w:x="-180" w:y="349"/>
                    <w:rPr>
                      <w:rFonts w:eastAsia="Calibri" w:cs="Arial"/>
                      <w:sz w:val="20"/>
                      <w:szCs w:val="20"/>
                      <w:lang w:eastAsia="en-US"/>
                    </w:rPr>
                  </w:pPr>
                  <w:r w:rsidRPr="0078274E">
                    <w:rPr>
                      <w:rFonts w:eastAsia="Calibri" w:cs="Arial"/>
                      <w:sz w:val="20"/>
                      <w:szCs w:val="20"/>
                      <w:lang w:eastAsia="en-US"/>
                    </w:rPr>
                    <w:t>% average</w:t>
                  </w:r>
                </w:p>
              </w:tc>
              <w:tc>
                <w:tcPr>
                  <w:tcW w:w="1106" w:type="dxa"/>
                  <w:shd w:val="clear" w:color="auto" w:fill="auto"/>
                  <w:vAlign w:val="bottom"/>
                </w:tcPr>
                <w:p w:rsidRPr="0078274E" w:rsidR="0078274E" w:rsidP="00DE3831" w:rsidRDefault="0078274E" w14:paraId="6B70CAFD" w14:textId="77777777">
                  <w:pPr>
                    <w:framePr w:hSpace="180" w:wrap="around" w:hAnchor="margin" w:vAnchor="text" w:x="-180" w:y="349"/>
                    <w:jc w:val="center"/>
                    <w:rPr>
                      <w:rFonts w:eastAsia="Calibri" w:cs="Arial"/>
                      <w:sz w:val="20"/>
                      <w:szCs w:val="20"/>
                      <w:lang w:eastAsia="en-US"/>
                    </w:rPr>
                  </w:pPr>
                  <w:r w:rsidRPr="0078274E">
                    <w:rPr>
                      <w:rFonts w:eastAsia="Calibri" w:cs="Arial"/>
                      <w:sz w:val="20"/>
                      <w:szCs w:val="20"/>
                      <w:lang w:eastAsia="en-US"/>
                    </w:rPr>
                    <w:t>46.6</w:t>
                  </w:r>
                </w:p>
              </w:tc>
              <w:tc>
                <w:tcPr>
                  <w:tcW w:w="1106" w:type="dxa"/>
                  <w:shd w:val="clear" w:color="auto" w:fill="auto"/>
                  <w:vAlign w:val="bottom"/>
                </w:tcPr>
                <w:p w:rsidRPr="0078274E" w:rsidR="0078274E" w:rsidP="00DE3831" w:rsidRDefault="0078274E" w14:paraId="61284657" w14:textId="77777777">
                  <w:pPr>
                    <w:framePr w:hSpace="180" w:wrap="around" w:hAnchor="margin" w:vAnchor="text" w:x="-180" w:y="349"/>
                    <w:jc w:val="center"/>
                    <w:rPr>
                      <w:rFonts w:eastAsia="Calibri" w:cs="Arial"/>
                      <w:sz w:val="20"/>
                      <w:szCs w:val="20"/>
                      <w:lang w:eastAsia="en-US"/>
                    </w:rPr>
                  </w:pPr>
                  <w:r w:rsidRPr="0078274E">
                    <w:rPr>
                      <w:rFonts w:eastAsia="Calibri" w:cs="Arial"/>
                      <w:sz w:val="20"/>
                      <w:szCs w:val="20"/>
                      <w:lang w:eastAsia="en-US"/>
                    </w:rPr>
                    <w:t>34.6</w:t>
                  </w:r>
                </w:p>
              </w:tc>
              <w:tc>
                <w:tcPr>
                  <w:tcW w:w="1106" w:type="dxa"/>
                  <w:shd w:val="clear" w:color="auto" w:fill="auto"/>
                </w:tcPr>
                <w:p w:rsidRPr="0078274E" w:rsidR="0078274E" w:rsidP="00DE3831" w:rsidRDefault="0078274E" w14:paraId="611F7050" w14:textId="77777777">
                  <w:pPr>
                    <w:framePr w:hSpace="180" w:wrap="around" w:hAnchor="margin" w:vAnchor="text" w:x="-180" w:y="349"/>
                    <w:jc w:val="center"/>
                    <w:rPr>
                      <w:rFonts w:eastAsia="Calibri" w:cs="Arial"/>
                      <w:sz w:val="20"/>
                      <w:szCs w:val="20"/>
                      <w:lang w:eastAsia="en-US"/>
                    </w:rPr>
                  </w:pPr>
                  <w:r w:rsidRPr="0078274E">
                    <w:rPr>
                      <w:rFonts w:eastAsia="Calibri" w:cs="Arial"/>
                      <w:sz w:val="20"/>
                      <w:szCs w:val="20"/>
                      <w:lang w:eastAsia="en-US"/>
                    </w:rPr>
                    <w:t>0.2</w:t>
                  </w:r>
                </w:p>
              </w:tc>
              <w:tc>
                <w:tcPr>
                  <w:tcW w:w="1106" w:type="dxa"/>
                  <w:shd w:val="clear" w:color="auto" w:fill="auto"/>
                </w:tcPr>
                <w:p w:rsidRPr="0078274E" w:rsidR="0078274E" w:rsidP="00DE3831" w:rsidRDefault="0078274E" w14:paraId="0E249ECF" w14:textId="77777777">
                  <w:pPr>
                    <w:framePr w:hSpace="180" w:wrap="around" w:hAnchor="margin" w:vAnchor="text" w:x="-180" w:y="349"/>
                    <w:jc w:val="center"/>
                    <w:rPr>
                      <w:rFonts w:eastAsia="Calibri" w:cs="Arial"/>
                      <w:sz w:val="20"/>
                      <w:szCs w:val="20"/>
                      <w:lang w:eastAsia="en-US"/>
                    </w:rPr>
                  </w:pPr>
                  <w:r w:rsidRPr="0078274E">
                    <w:rPr>
                      <w:rFonts w:eastAsia="Calibri" w:cs="Arial"/>
                      <w:sz w:val="20"/>
                      <w:szCs w:val="20"/>
                      <w:lang w:eastAsia="en-US"/>
                    </w:rPr>
                    <w:t>9</w:t>
                  </w:r>
                </w:p>
              </w:tc>
              <w:tc>
                <w:tcPr>
                  <w:tcW w:w="1106" w:type="dxa"/>
                  <w:shd w:val="clear" w:color="auto" w:fill="auto"/>
                </w:tcPr>
                <w:p w:rsidRPr="0078274E" w:rsidR="0078274E" w:rsidP="00DE3831" w:rsidRDefault="0078274E" w14:paraId="2DED1456" w14:textId="77777777">
                  <w:pPr>
                    <w:framePr w:hSpace="180" w:wrap="around" w:hAnchor="margin" w:vAnchor="text" w:x="-180" w:y="349"/>
                    <w:jc w:val="center"/>
                    <w:rPr>
                      <w:rFonts w:eastAsia="Calibri" w:cs="Arial"/>
                      <w:sz w:val="20"/>
                      <w:szCs w:val="20"/>
                      <w:lang w:eastAsia="en-US"/>
                    </w:rPr>
                  </w:pPr>
                  <w:r w:rsidRPr="0078274E">
                    <w:rPr>
                      <w:rFonts w:eastAsia="Calibri" w:cs="Arial"/>
                      <w:sz w:val="20"/>
                      <w:szCs w:val="20"/>
                      <w:lang w:eastAsia="en-US"/>
                    </w:rPr>
                    <w:t>6.9</w:t>
                  </w:r>
                </w:p>
              </w:tc>
              <w:tc>
                <w:tcPr>
                  <w:tcW w:w="1106" w:type="dxa"/>
                  <w:shd w:val="clear" w:color="auto" w:fill="auto"/>
                </w:tcPr>
                <w:p w:rsidRPr="0078274E" w:rsidR="0078274E" w:rsidP="00DE3831" w:rsidRDefault="0078274E" w14:paraId="7B31F65D" w14:textId="77777777">
                  <w:pPr>
                    <w:framePr w:hSpace="180" w:wrap="around" w:hAnchor="margin" w:vAnchor="text" w:x="-180" w:y="349"/>
                    <w:jc w:val="center"/>
                    <w:rPr>
                      <w:rFonts w:eastAsia="Calibri" w:cs="Arial"/>
                      <w:sz w:val="20"/>
                      <w:szCs w:val="20"/>
                      <w:lang w:eastAsia="en-US"/>
                    </w:rPr>
                  </w:pPr>
                  <w:r w:rsidRPr="0078274E">
                    <w:rPr>
                      <w:rFonts w:eastAsia="Calibri" w:cs="Arial"/>
                      <w:sz w:val="20"/>
                      <w:szCs w:val="20"/>
                      <w:lang w:eastAsia="en-US"/>
                    </w:rPr>
                    <w:t>2.7</w:t>
                  </w:r>
                </w:p>
              </w:tc>
            </w:tr>
            <w:tr w:rsidRPr="0078274E" w:rsidR="0078274E" w:rsidTr="00273E08" w14:paraId="521CC8DE" w14:textId="77777777">
              <w:tc>
                <w:tcPr>
                  <w:tcW w:w="1106" w:type="dxa"/>
                  <w:shd w:val="clear" w:color="auto" w:fill="auto"/>
                </w:tcPr>
                <w:p w:rsidRPr="0078274E" w:rsidR="0078274E" w:rsidP="00DE3831" w:rsidRDefault="0078274E" w14:paraId="1939C113" w14:textId="77777777">
                  <w:pPr>
                    <w:framePr w:hSpace="180" w:wrap="around" w:hAnchor="margin" w:vAnchor="text" w:x="-180" w:y="349"/>
                    <w:rPr>
                      <w:rFonts w:eastAsia="Calibri" w:cs="Arial"/>
                      <w:sz w:val="20"/>
                      <w:szCs w:val="20"/>
                      <w:lang w:eastAsia="en-US"/>
                    </w:rPr>
                  </w:pPr>
                  <w:r w:rsidRPr="0078274E">
                    <w:rPr>
                      <w:rFonts w:eastAsia="Calibri" w:cs="Arial"/>
                      <w:sz w:val="20"/>
                      <w:szCs w:val="20"/>
                      <w:lang w:eastAsia="en-US"/>
                    </w:rPr>
                    <w:t>Calderdale</w:t>
                  </w:r>
                </w:p>
              </w:tc>
              <w:tc>
                <w:tcPr>
                  <w:tcW w:w="1106" w:type="dxa"/>
                  <w:shd w:val="clear" w:color="auto" w:fill="auto"/>
                  <w:vAlign w:val="bottom"/>
                </w:tcPr>
                <w:p w:rsidRPr="0078274E" w:rsidR="0078274E" w:rsidP="00DE3831" w:rsidRDefault="0078274E" w14:paraId="57B0BBE2" w14:textId="77777777">
                  <w:pPr>
                    <w:framePr w:hSpace="180" w:wrap="around" w:hAnchor="margin" w:vAnchor="text" w:x="-180" w:y="349"/>
                    <w:jc w:val="center"/>
                    <w:rPr>
                      <w:rFonts w:eastAsia="Calibri" w:cs="Arial"/>
                      <w:sz w:val="20"/>
                      <w:szCs w:val="20"/>
                      <w:lang w:eastAsia="en-US"/>
                    </w:rPr>
                  </w:pPr>
                </w:p>
              </w:tc>
              <w:tc>
                <w:tcPr>
                  <w:tcW w:w="1106" w:type="dxa"/>
                  <w:shd w:val="clear" w:color="auto" w:fill="auto"/>
                  <w:vAlign w:val="bottom"/>
                </w:tcPr>
                <w:p w:rsidRPr="0078274E" w:rsidR="0078274E" w:rsidP="00DE3831" w:rsidRDefault="0078274E" w14:paraId="3224BFF8" w14:textId="77777777">
                  <w:pPr>
                    <w:framePr w:hSpace="180" w:wrap="around" w:hAnchor="margin" w:vAnchor="text" w:x="-180" w:y="349"/>
                    <w:jc w:val="center"/>
                    <w:rPr>
                      <w:rFonts w:eastAsia="Calibri" w:cs="Arial"/>
                      <w:sz w:val="20"/>
                      <w:szCs w:val="20"/>
                      <w:lang w:eastAsia="en-US"/>
                    </w:rPr>
                  </w:pPr>
                </w:p>
              </w:tc>
              <w:tc>
                <w:tcPr>
                  <w:tcW w:w="1106" w:type="dxa"/>
                  <w:shd w:val="clear" w:color="auto" w:fill="auto"/>
                </w:tcPr>
                <w:p w:rsidRPr="0078274E" w:rsidR="0078274E" w:rsidP="00DE3831" w:rsidRDefault="0078274E" w14:paraId="46E55207" w14:textId="77777777">
                  <w:pPr>
                    <w:framePr w:hSpace="180" w:wrap="around" w:hAnchor="margin" w:vAnchor="text" w:x="-180" w:y="349"/>
                    <w:jc w:val="center"/>
                    <w:rPr>
                      <w:rFonts w:eastAsia="Calibri" w:cs="Arial"/>
                      <w:sz w:val="20"/>
                      <w:szCs w:val="20"/>
                      <w:lang w:eastAsia="en-US"/>
                    </w:rPr>
                  </w:pPr>
                </w:p>
              </w:tc>
              <w:tc>
                <w:tcPr>
                  <w:tcW w:w="1106" w:type="dxa"/>
                  <w:shd w:val="clear" w:color="auto" w:fill="auto"/>
                </w:tcPr>
                <w:p w:rsidRPr="0078274E" w:rsidR="0078274E" w:rsidP="00DE3831" w:rsidRDefault="0078274E" w14:paraId="6688B493" w14:textId="77777777">
                  <w:pPr>
                    <w:framePr w:hSpace="180" w:wrap="around" w:hAnchor="margin" w:vAnchor="text" w:x="-180" w:y="349"/>
                    <w:jc w:val="center"/>
                    <w:rPr>
                      <w:rFonts w:eastAsia="Calibri" w:cs="Arial"/>
                      <w:sz w:val="20"/>
                      <w:szCs w:val="20"/>
                      <w:lang w:eastAsia="en-US"/>
                    </w:rPr>
                  </w:pPr>
                </w:p>
              </w:tc>
              <w:tc>
                <w:tcPr>
                  <w:tcW w:w="1106" w:type="dxa"/>
                  <w:shd w:val="clear" w:color="auto" w:fill="auto"/>
                </w:tcPr>
                <w:p w:rsidRPr="0078274E" w:rsidR="0078274E" w:rsidP="00DE3831" w:rsidRDefault="0078274E" w14:paraId="25846A08" w14:textId="77777777">
                  <w:pPr>
                    <w:framePr w:hSpace="180" w:wrap="around" w:hAnchor="margin" w:vAnchor="text" w:x="-180" w:y="349"/>
                    <w:jc w:val="center"/>
                    <w:rPr>
                      <w:rFonts w:eastAsia="Calibri" w:cs="Arial"/>
                      <w:sz w:val="20"/>
                      <w:szCs w:val="20"/>
                      <w:lang w:eastAsia="en-US"/>
                    </w:rPr>
                  </w:pPr>
                </w:p>
              </w:tc>
              <w:tc>
                <w:tcPr>
                  <w:tcW w:w="1106" w:type="dxa"/>
                  <w:shd w:val="clear" w:color="auto" w:fill="auto"/>
                </w:tcPr>
                <w:p w:rsidRPr="0078274E" w:rsidR="0078274E" w:rsidP="00DE3831" w:rsidRDefault="0078274E" w14:paraId="63E48DB2" w14:textId="77777777">
                  <w:pPr>
                    <w:framePr w:hSpace="180" w:wrap="around" w:hAnchor="margin" w:vAnchor="text" w:x="-180" w:y="349"/>
                    <w:jc w:val="center"/>
                    <w:rPr>
                      <w:rFonts w:eastAsia="Calibri" w:cs="Arial"/>
                      <w:sz w:val="20"/>
                      <w:szCs w:val="20"/>
                      <w:lang w:eastAsia="en-US"/>
                    </w:rPr>
                  </w:pPr>
                </w:p>
              </w:tc>
            </w:tr>
            <w:tr w:rsidRPr="0078274E" w:rsidR="0078274E" w:rsidTr="00273E08" w14:paraId="6BE9415B" w14:textId="77777777">
              <w:tc>
                <w:tcPr>
                  <w:tcW w:w="1106" w:type="dxa"/>
                  <w:shd w:val="clear" w:color="auto" w:fill="auto"/>
                </w:tcPr>
                <w:p w:rsidRPr="0078274E" w:rsidR="0078274E" w:rsidP="00DE3831" w:rsidRDefault="0078274E" w14:paraId="3552D95F" w14:textId="77777777">
                  <w:pPr>
                    <w:framePr w:hSpace="180" w:wrap="around" w:hAnchor="margin" w:vAnchor="text" w:x="-180" w:y="349"/>
                    <w:rPr>
                      <w:rFonts w:eastAsia="Calibri" w:cs="Arial"/>
                      <w:sz w:val="20"/>
                      <w:szCs w:val="20"/>
                      <w:lang w:eastAsia="en-US"/>
                    </w:rPr>
                  </w:pPr>
                  <w:r w:rsidRPr="0078274E">
                    <w:rPr>
                      <w:rFonts w:eastAsia="Calibri" w:cs="Arial"/>
                      <w:sz w:val="20"/>
                      <w:szCs w:val="20"/>
                      <w:lang w:eastAsia="en-US"/>
                    </w:rPr>
                    <w:t>% average</w:t>
                  </w:r>
                </w:p>
              </w:tc>
              <w:tc>
                <w:tcPr>
                  <w:tcW w:w="1106" w:type="dxa"/>
                  <w:shd w:val="clear" w:color="auto" w:fill="auto"/>
                  <w:vAlign w:val="bottom"/>
                </w:tcPr>
                <w:p w:rsidRPr="0078274E" w:rsidR="0078274E" w:rsidP="00DE3831" w:rsidRDefault="0078274E" w14:paraId="4669DA7E" w14:textId="77777777">
                  <w:pPr>
                    <w:framePr w:hSpace="180" w:wrap="around" w:hAnchor="margin" w:vAnchor="text" w:x="-180" w:y="349"/>
                    <w:rPr>
                      <w:rFonts w:eastAsia="Calibri" w:cs="Arial"/>
                      <w:sz w:val="20"/>
                      <w:szCs w:val="20"/>
                      <w:lang w:eastAsia="en-US"/>
                    </w:rPr>
                  </w:pPr>
                  <w:r w:rsidRPr="0078274E">
                    <w:rPr>
                      <w:rFonts w:eastAsia="Calibri" w:cs="Arial"/>
                      <w:sz w:val="20"/>
                      <w:szCs w:val="20"/>
                      <w:lang w:eastAsia="en-US"/>
                    </w:rPr>
                    <w:t>46.7</w:t>
                  </w:r>
                </w:p>
              </w:tc>
              <w:tc>
                <w:tcPr>
                  <w:tcW w:w="1106" w:type="dxa"/>
                  <w:shd w:val="clear" w:color="auto" w:fill="auto"/>
                  <w:vAlign w:val="bottom"/>
                </w:tcPr>
                <w:p w:rsidRPr="0078274E" w:rsidR="0078274E" w:rsidP="00DE3831" w:rsidRDefault="0078274E" w14:paraId="65EFEA77" w14:textId="77777777">
                  <w:pPr>
                    <w:framePr w:hSpace="180" w:wrap="around" w:hAnchor="margin" w:vAnchor="text" w:x="-180" w:y="349"/>
                    <w:jc w:val="center"/>
                    <w:rPr>
                      <w:rFonts w:eastAsia="Calibri" w:cs="Arial"/>
                      <w:sz w:val="20"/>
                      <w:szCs w:val="20"/>
                      <w:lang w:eastAsia="en-US"/>
                    </w:rPr>
                  </w:pPr>
                  <w:r w:rsidRPr="0078274E">
                    <w:rPr>
                      <w:rFonts w:eastAsia="Calibri" w:cs="Arial"/>
                      <w:sz w:val="20"/>
                      <w:szCs w:val="20"/>
                      <w:lang w:eastAsia="en-US"/>
                    </w:rPr>
                    <w:t>32.1</w:t>
                  </w:r>
                </w:p>
              </w:tc>
              <w:tc>
                <w:tcPr>
                  <w:tcW w:w="1106" w:type="dxa"/>
                  <w:shd w:val="clear" w:color="auto" w:fill="auto"/>
                </w:tcPr>
                <w:p w:rsidRPr="0078274E" w:rsidR="0078274E" w:rsidP="00DE3831" w:rsidRDefault="0078274E" w14:paraId="4002B724" w14:textId="77777777">
                  <w:pPr>
                    <w:framePr w:hSpace="180" w:wrap="around" w:hAnchor="margin" w:vAnchor="text" w:x="-180" w:y="349"/>
                    <w:jc w:val="center"/>
                    <w:rPr>
                      <w:rFonts w:eastAsia="Calibri" w:cs="Arial"/>
                      <w:sz w:val="20"/>
                      <w:szCs w:val="20"/>
                      <w:lang w:eastAsia="en-US"/>
                    </w:rPr>
                  </w:pPr>
                  <w:r w:rsidRPr="0078274E">
                    <w:rPr>
                      <w:rFonts w:eastAsia="Calibri" w:cs="Arial"/>
                      <w:sz w:val="20"/>
                      <w:szCs w:val="20"/>
                      <w:lang w:eastAsia="en-US"/>
                    </w:rPr>
                    <w:t>0.3</w:t>
                  </w:r>
                </w:p>
              </w:tc>
              <w:tc>
                <w:tcPr>
                  <w:tcW w:w="1106" w:type="dxa"/>
                  <w:shd w:val="clear" w:color="auto" w:fill="auto"/>
                </w:tcPr>
                <w:p w:rsidRPr="0078274E" w:rsidR="0078274E" w:rsidP="00DE3831" w:rsidRDefault="0078274E" w14:paraId="4338A6BC" w14:textId="77777777">
                  <w:pPr>
                    <w:framePr w:hSpace="180" w:wrap="around" w:hAnchor="margin" w:vAnchor="text" w:x="-180" w:y="349"/>
                    <w:jc w:val="center"/>
                    <w:rPr>
                      <w:rFonts w:eastAsia="Calibri" w:cs="Arial"/>
                      <w:sz w:val="20"/>
                      <w:szCs w:val="20"/>
                      <w:lang w:eastAsia="en-US"/>
                    </w:rPr>
                  </w:pPr>
                  <w:r w:rsidRPr="0078274E">
                    <w:rPr>
                      <w:rFonts w:eastAsia="Calibri" w:cs="Arial"/>
                      <w:sz w:val="20"/>
                      <w:szCs w:val="20"/>
                      <w:lang w:eastAsia="en-US"/>
                    </w:rPr>
                    <w:t>10.5</w:t>
                  </w:r>
                </w:p>
              </w:tc>
              <w:tc>
                <w:tcPr>
                  <w:tcW w:w="1106" w:type="dxa"/>
                  <w:shd w:val="clear" w:color="auto" w:fill="auto"/>
                </w:tcPr>
                <w:p w:rsidRPr="0078274E" w:rsidR="0078274E" w:rsidP="00DE3831" w:rsidRDefault="0078274E" w14:paraId="6F615F26" w14:textId="77777777">
                  <w:pPr>
                    <w:framePr w:hSpace="180" w:wrap="around" w:hAnchor="margin" w:vAnchor="text" w:x="-180" w:y="349"/>
                    <w:jc w:val="center"/>
                    <w:rPr>
                      <w:rFonts w:eastAsia="Calibri" w:cs="Arial"/>
                      <w:sz w:val="20"/>
                      <w:szCs w:val="20"/>
                      <w:lang w:eastAsia="en-US"/>
                    </w:rPr>
                  </w:pPr>
                  <w:r w:rsidRPr="0078274E">
                    <w:rPr>
                      <w:rFonts w:eastAsia="Calibri" w:cs="Arial"/>
                      <w:sz w:val="20"/>
                      <w:szCs w:val="20"/>
                      <w:lang w:eastAsia="en-US"/>
                    </w:rPr>
                    <w:t>7.3</w:t>
                  </w:r>
                </w:p>
              </w:tc>
              <w:tc>
                <w:tcPr>
                  <w:tcW w:w="1106" w:type="dxa"/>
                  <w:shd w:val="clear" w:color="auto" w:fill="auto"/>
                </w:tcPr>
                <w:p w:rsidRPr="0078274E" w:rsidR="0078274E" w:rsidP="00DE3831" w:rsidRDefault="0078274E" w14:paraId="058C2161" w14:textId="77777777">
                  <w:pPr>
                    <w:framePr w:hSpace="180" w:wrap="around" w:hAnchor="margin" w:vAnchor="text" w:x="-180" w:y="349"/>
                    <w:jc w:val="center"/>
                    <w:rPr>
                      <w:rFonts w:eastAsia="Calibri" w:cs="Arial"/>
                      <w:sz w:val="20"/>
                      <w:szCs w:val="20"/>
                      <w:lang w:eastAsia="en-US"/>
                    </w:rPr>
                  </w:pPr>
                  <w:r w:rsidRPr="0078274E">
                    <w:rPr>
                      <w:rFonts w:eastAsia="Calibri" w:cs="Arial"/>
                      <w:sz w:val="20"/>
                      <w:szCs w:val="20"/>
                      <w:lang w:eastAsia="en-US"/>
                    </w:rPr>
                    <w:t>3.0</w:t>
                  </w:r>
                </w:p>
              </w:tc>
            </w:tr>
            <w:tr w:rsidRPr="0078274E" w:rsidR="0078274E" w:rsidTr="00273E08" w14:paraId="39B9CBB2" w14:textId="77777777">
              <w:tc>
                <w:tcPr>
                  <w:tcW w:w="1106" w:type="dxa"/>
                  <w:shd w:val="clear" w:color="auto" w:fill="auto"/>
                </w:tcPr>
                <w:p w:rsidRPr="0078274E" w:rsidR="0078274E" w:rsidP="00DE3831" w:rsidRDefault="0078274E" w14:paraId="6E7D25F5" w14:textId="77777777">
                  <w:pPr>
                    <w:framePr w:hSpace="180" w:wrap="around" w:hAnchor="margin" w:vAnchor="text" w:x="-180" w:y="349"/>
                    <w:rPr>
                      <w:rFonts w:eastAsia="Calibri" w:cs="Arial"/>
                      <w:sz w:val="20"/>
                      <w:szCs w:val="20"/>
                      <w:lang w:eastAsia="en-US"/>
                    </w:rPr>
                  </w:pPr>
                  <w:r w:rsidRPr="0078274E">
                    <w:rPr>
                      <w:rFonts w:eastAsia="Calibri" w:cs="Arial"/>
                      <w:sz w:val="20"/>
                      <w:szCs w:val="20"/>
                      <w:lang w:eastAsia="en-US"/>
                    </w:rPr>
                    <w:t>Wakefield</w:t>
                  </w:r>
                </w:p>
              </w:tc>
              <w:tc>
                <w:tcPr>
                  <w:tcW w:w="1106" w:type="dxa"/>
                  <w:shd w:val="clear" w:color="auto" w:fill="auto"/>
                  <w:vAlign w:val="bottom"/>
                </w:tcPr>
                <w:p w:rsidRPr="0078274E" w:rsidR="0078274E" w:rsidP="00DE3831" w:rsidRDefault="0078274E" w14:paraId="52262967" w14:textId="77777777">
                  <w:pPr>
                    <w:framePr w:hSpace="180" w:wrap="around" w:hAnchor="margin" w:vAnchor="text" w:x="-180" w:y="349"/>
                    <w:jc w:val="center"/>
                    <w:rPr>
                      <w:rFonts w:eastAsia="Calibri" w:cs="Arial"/>
                      <w:sz w:val="20"/>
                      <w:szCs w:val="20"/>
                      <w:lang w:eastAsia="en-US"/>
                    </w:rPr>
                  </w:pPr>
                </w:p>
              </w:tc>
              <w:tc>
                <w:tcPr>
                  <w:tcW w:w="1106" w:type="dxa"/>
                  <w:shd w:val="clear" w:color="auto" w:fill="auto"/>
                  <w:vAlign w:val="bottom"/>
                </w:tcPr>
                <w:p w:rsidRPr="0078274E" w:rsidR="0078274E" w:rsidP="00DE3831" w:rsidRDefault="0078274E" w14:paraId="1D0F48EF" w14:textId="77777777">
                  <w:pPr>
                    <w:framePr w:hSpace="180" w:wrap="around" w:hAnchor="margin" w:vAnchor="text" w:x="-180" w:y="349"/>
                    <w:jc w:val="center"/>
                    <w:rPr>
                      <w:rFonts w:eastAsia="Calibri" w:cs="Arial"/>
                      <w:sz w:val="20"/>
                      <w:szCs w:val="20"/>
                      <w:lang w:eastAsia="en-US"/>
                    </w:rPr>
                  </w:pPr>
                </w:p>
              </w:tc>
              <w:tc>
                <w:tcPr>
                  <w:tcW w:w="1106" w:type="dxa"/>
                  <w:shd w:val="clear" w:color="auto" w:fill="auto"/>
                </w:tcPr>
                <w:p w:rsidRPr="0078274E" w:rsidR="0078274E" w:rsidP="00DE3831" w:rsidRDefault="0078274E" w14:paraId="6E6DBD9B" w14:textId="77777777">
                  <w:pPr>
                    <w:framePr w:hSpace="180" w:wrap="around" w:hAnchor="margin" w:vAnchor="text" w:x="-180" w:y="349"/>
                    <w:jc w:val="center"/>
                    <w:rPr>
                      <w:rFonts w:eastAsia="Calibri" w:cs="Arial"/>
                      <w:sz w:val="20"/>
                      <w:szCs w:val="20"/>
                      <w:lang w:eastAsia="en-US"/>
                    </w:rPr>
                  </w:pPr>
                </w:p>
              </w:tc>
              <w:tc>
                <w:tcPr>
                  <w:tcW w:w="1106" w:type="dxa"/>
                  <w:shd w:val="clear" w:color="auto" w:fill="auto"/>
                </w:tcPr>
                <w:p w:rsidRPr="0078274E" w:rsidR="0078274E" w:rsidP="00DE3831" w:rsidRDefault="0078274E" w14:paraId="030FD9C6" w14:textId="77777777">
                  <w:pPr>
                    <w:framePr w:hSpace="180" w:wrap="around" w:hAnchor="margin" w:vAnchor="text" w:x="-180" w:y="349"/>
                    <w:jc w:val="center"/>
                    <w:rPr>
                      <w:rFonts w:eastAsia="Calibri" w:cs="Arial"/>
                      <w:sz w:val="20"/>
                      <w:szCs w:val="20"/>
                      <w:lang w:eastAsia="en-US"/>
                    </w:rPr>
                  </w:pPr>
                </w:p>
              </w:tc>
              <w:tc>
                <w:tcPr>
                  <w:tcW w:w="1106" w:type="dxa"/>
                  <w:shd w:val="clear" w:color="auto" w:fill="auto"/>
                </w:tcPr>
                <w:p w:rsidRPr="0078274E" w:rsidR="0078274E" w:rsidP="00DE3831" w:rsidRDefault="0078274E" w14:paraId="12223B27" w14:textId="77777777">
                  <w:pPr>
                    <w:framePr w:hSpace="180" w:wrap="around" w:hAnchor="margin" w:vAnchor="text" w:x="-180" w:y="349"/>
                    <w:jc w:val="center"/>
                    <w:rPr>
                      <w:rFonts w:eastAsia="Calibri" w:cs="Arial"/>
                      <w:sz w:val="20"/>
                      <w:szCs w:val="20"/>
                      <w:lang w:eastAsia="en-US"/>
                    </w:rPr>
                  </w:pPr>
                </w:p>
              </w:tc>
              <w:tc>
                <w:tcPr>
                  <w:tcW w:w="1106" w:type="dxa"/>
                  <w:shd w:val="clear" w:color="auto" w:fill="auto"/>
                </w:tcPr>
                <w:p w:rsidRPr="0078274E" w:rsidR="0078274E" w:rsidP="00DE3831" w:rsidRDefault="0078274E" w14:paraId="4643FFD1" w14:textId="77777777">
                  <w:pPr>
                    <w:framePr w:hSpace="180" w:wrap="around" w:hAnchor="margin" w:vAnchor="text" w:x="-180" w:y="349"/>
                    <w:jc w:val="center"/>
                    <w:rPr>
                      <w:rFonts w:eastAsia="Calibri" w:cs="Arial"/>
                      <w:sz w:val="20"/>
                      <w:szCs w:val="20"/>
                      <w:lang w:eastAsia="en-US"/>
                    </w:rPr>
                  </w:pPr>
                </w:p>
              </w:tc>
            </w:tr>
            <w:tr w:rsidRPr="0078274E" w:rsidR="0078274E" w:rsidTr="00273E08" w14:paraId="399E5FFB" w14:textId="77777777">
              <w:tc>
                <w:tcPr>
                  <w:tcW w:w="1106" w:type="dxa"/>
                  <w:shd w:val="clear" w:color="auto" w:fill="auto"/>
                </w:tcPr>
                <w:p w:rsidRPr="0078274E" w:rsidR="0078274E" w:rsidP="00DE3831" w:rsidRDefault="0078274E" w14:paraId="27C82C2E" w14:textId="77777777">
                  <w:pPr>
                    <w:framePr w:hSpace="180" w:wrap="around" w:hAnchor="margin" w:vAnchor="text" w:x="-180" w:y="349"/>
                    <w:rPr>
                      <w:rFonts w:eastAsia="Calibri" w:cs="Arial"/>
                      <w:sz w:val="20"/>
                      <w:szCs w:val="20"/>
                      <w:lang w:eastAsia="en-US"/>
                    </w:rPr>
                  </w:pPr>
                  <w:r w:rsidRPr="0078274E">
                    <w:rPr>
                      <w:rFonts w:eastAsia="Calibri" w:cs="Arial"/>
                      <w:sz w:val="20"/>
                      <w:szCs w:val="20"/>
                      <w:lang w:eastAsia="en-US"/>
                    </w:rPr>
                    <w:t>% average</w:t>
                  </w:r>
                </w:p>
              </w:tc>
              <w:tc>
                <w:tcPr>
                  <w:tcW w:w="1106" w:type="dxa"/>
                  <w:shd w:val="clear" w:color="auto" w:fill="auto"/>
                  <w:vAlign w:val="bottom"/>
                </w:tcPr>
                <w:p w:rsidRPr="0078274E" w:rsidR="0078274E" w:rsidP="00DE3831" w:rsidRDefault="0078274E" w14:paraId="4553A33F" w14:textId="77777777">
                  <w:pPr>
                    <w:framePr w:hSpace="180" w:wrap="around" w:hAnchor="margin" w:vAnchor="text" w:x="-180" w:y="349"/>
                    <w:jc w:val="center"/>
                    <w:rPr>
                      <w:rFonts w:eastAsia="Calibri" w:cs="Arial"/>
                      <w:sz w:val="20"/>
                      <w:szCs w:val="20"/>
                      <w:lang w:eastAsia="en-US"/>
                    </w:rPr>
                  </w:pPr>
                  <w:r w:rsidRPr="0078274E">
                    <w:rPr>
                      <w:rFonts w:eastAsia="Calibri" w:cs="Arial"/>
                      <w:sz w:val="20"/>
                      <w:szCs w:val="20"/>
                      <w:lang w:eastAsia="en-US"/>
                    </w:rPr>
                    <w:t>48.2</w:t>
                  </w:r>
                </w:p>
              </w:tc>
              <w:tc>
                <w:tcPr>
                  <w:tcW w:w="1106" w:type="dxa"/>
                  <w:shd w:val="clear" w:color="auto" w:fill="auto"/>
                  <w:vAlign w:val="bottom"/>
                </w:tcPr>
                <w:p w:rsidRPr="0078274E" w:rsidR="0078274E" w:rsidP="00DE3831" w:rsidRDefault="0078274E" w14:paraId="34AA8D1E" w14:textId="77777777">
                  <w:pPr>
                    <w:framePr w:hSpace="180" w:wrap="around" w:hAnchor="margin" w:vAnchor="text" w:x="-180" w:y="349"/>
                    <w:jc w:val="center"/>
                    <w:rPr>
                      <w:rFonts w:eastAsia="Calibri" w:cs="Arial"/>
                      <w:sz w:val="20"/>
                      <w:szCs w:val="20"/>
                      <w:lang w:eastAsia="en-US"/>
                    </w:rPr>
                  </w:pPr>
                  <w:r w:rsidRPr="0078274E">
                    <w:rPr>
                      <w:rFonts w:eastAsia="Calibri" w:cs="Arial"/>
                      <w:sz w:val="20"/>
                      <w:szCs w:val="20"/>
                      <w:lang w:eastAsia="en-US"/>
                    </w:rPr>
                    <w:t>30.9</w:t>
                  </w:r>
                </w:p>
              </w:tc>
              <w:tc>
                <w:tcPr>
                  <w:tcW w:w="1106" w:type="dxa"/>
                  <w:shd w:val="clear" w:color="auto" w:fill="auto"/>
                </w:tcPr>
                <w:p w:rsidRPr="0078274E" w:rsidR="0078274E" w:rsidP="00DE3831" w:rsidRDefault="0078274E" w14:paraId="0DF47A97" w14:textId="77777777">
                  <w:pPr>
                    <w:framePr w:hSpace="180" w:wrap="around" w:hAnchor="margin" w:vAnchor="text" w:x="-180" w:y="349"/>
                    <w:jc w:val="center"/>
                    <w:rPr>
                      <w:rFonts w:eastAsia="Calibri" w:cs="Arial"/>
                      <w:sz w:val="20"/>
                      <w:szCs w:val="20"/>
                      <w:lang w:eastAsia="en-US"/>
                    </w:rPr>
                  </w:pPr>
                  <w:r w:rsidRPr="0078274E">
                    <w:rPr>
                      <w:rFonts w:eastAsia="Calibri" w:cs="Arial"/>
                      <w:sz w:val="20"/>
                      <w:szCs w:val="20"/>
                      <w:lang w:eastAsia="en-US"/>
                    </w:rPr>
                    <w:t>0.18</w:t>
                  </w:r>
                </w:p>
              </w:tc>
              <w:tc>
                <w:tcPr>
                  <w:tcW w:w="1106" w:type="dxa"/>
                  <w:shd w:val="clear" w:color="auto" w:fill="auto"/>
                </w:tcPr>
                <w:p w:rsidRPr="0078274E" w:rsidR="0078274E" w:rsidP="00DE3831" w:rsidRDefault="0078274E" w14:paraId="770F994A" w14:textId="77777777">
                  <w:pPr>
                    <w:framePr w:hSpace="180" w:wrap="around" w:hAnchor="margin" w:vAnchor="text" w:x="-180" w:y="349"/>
                    <w:jc w:val="center"/>
                    <w:rPr>
                      <w:rFonts w:eastAsia="Calibri" w:cs="Arial"/>
                      <w:sz w:val="20"/>
                      <w:szCs w:val="20"/>
                      <w:lang w:eastAsia="en-US"/>
                    </w:rPr>
                  </w:pPr>
                  <w:r w:rsidRPr="0078274E">
                    <w:rPr>
                      <w:rFonts w:eastAsia="Calibri" w:cs="Arial"/>
                      <w:sz w:val="20"/>
                      <w:szCs w:val="20"/>
                      <w:lang w:eastAsia="en-US"/>
                    </w:rPr>
                    <w:t>10.5</w:t>
                  </w:r>
                </w:p>
              </w:tc>
              <w:tc>
                <w:tcPr>
                  <w:tcW w:w="1106" w:type="dxa"/>
                  <w:shd w:val="clear" w:color="auto" w:fill="auto"/>
                </w:tcPr>
                <w:p w:rsidRPr="0078274E" w:rsidR="0078274E" w:rsidP="00DE3831" w:rsidRDefault="0078274E" w14:paraId="2C78B30E" w14:textId="77777777">
                  <w:pPr>
                    <w:framePr w:hSpace="180" w:wrap="around" w:hAnchor="margin" w:vAnchor="text" w:x="-180" w:y="349"/>
                    <w:jc w:val="center"/>
                    <w:rPr>
                      <w:rFonts w:eastAsia="Calibri" w:cs="Arial"/>
                      <w:sz w:val="20"/>
                      <w:szCs w:val="20"/>
                      <w:lang w:eastAsia="en-US"/>
                    </w:rPr>
                  </w:pPr>
                  <w:r w:rsidRPr="0078274E">
                    <w:rPr>
                      <w:rFonts w:eastAsia="Calibri" w:cs="Arial"/>
                      <w:sz w:val="20"/>
                      <w:szCs w:val="20"/>
                      <w:lang w:eastAsia="en-US"/>
                    </w:rPr>
                    <w:t>7.5</w:t>
                  </w:r>
                </w:p>
              </w:tc>
              <w:tc>
                <w:tcPr>
                  <w:tcW w:w="1106" w:type="dxa"/>
                  <w:shd w:val="clear" w:color="auto" w:fill="auto"/>
                </w:tcPr>
                <w:p w:rsidRPr="0078274E" w:rsidR="0078274E" w:rsidP="00DE3831" w:rsidRDefault="0078274E" w14:paraId="2D79EDA3" w14:textId="77777777">
                  <w:pPr>
                    <w:framePr w:hSpace="180" w:wrap="around" w:hAnchor="margin" w:vAnchor="text" w:x="-180" w:y="349"/>
                    <w:jc w:val="center"/>
                    <w:rPr>
                      <w:rFonts w:eastAsia="Calibri" w:cs="Arial"/>
                      <w:sz w:val="20"/>
                      <w:szCs w:val="20"/>
                      <w:lang w:eastAsia="en-US"/>
                    </w:rPr>
                  </w:pPr>
                  <w:r w:rsidRPr="0078274E">
                    <w:rPr>
                      <w:rFonts w:eastAsia="Calibri" w:cs="Arial"/>
                      <w:sz w:val="20"/>
                      <w:szCs w:val="20"/>
                      <w:lang w:eastAsia="en-US"/>
                    </w:rPr>
                    <w:t>2.6</w:t>
                  </w:r>
                </w:p>
              </w:tc>
            </w:tr>
          </w:tbl>
          <w:p w:rsidRPr="0078274E" w:rsidR="0078274E" w:rsidP="00273E08" w:rsidRDefault="0078274E" w14:paraId="0BD4EAE4" w14:textId="77777777">
            <w:pPr>
              <w:autoSpaceDE w:val="0"/>
              <w:autoSpaceDN w:val="0"/>
              <w:adjustRightInd w:val="0"/>
              <w:rPr>
                <w:rFonts w:eastAsia="Calibri" w:cs="Arial"/>
                <w:i/>
                <w:iCs/>
                <w:sz w:val="20"/>
                <w:szCs w:val="20"/>
                <w:lang w:eastAsia="en-US"/>
              </w:rPr>
            </w:pPr>
            <w:r w:rsidRPr="0078274E">
              <w:rPr>
                <w:rFonts w:eastAsia="Calibri" w:cs="Arial"/>
                <w:i/>
                <w:iCs/>
                <w:sz w:val="20"/>
                <w:szCs w:val="20"/>
                <w:lang w:eastAsia="en-US"/>
              </w:rPr>
              <w:t>Taken from 2011 Census data</w:t>
            </w:r>
          </w:p>
          <w:p w:rsidRPr="0078274E" w:rsidR="0078274E" w:rsidP="00273E08" w:rsidRDefault="0078274E" w14:paraId="0243E3FB" w14:textId="77777777">
            <w:pPr>
              <w:autoSpaceDE w:val="0"/>
              <w:autoSpaceDN w:val="0"/>
              <w:adjustRightInd w:val="0"/>
              <w:rPr>
                <w:rFonts w:eastAsia="Calibri" w:cs="Arial"/>
                <w:sz w:val="20"/>
                <w:szCs w:val="20"/>
                <w:lang w:eastAsia="en-US"/>
              </w:rPr>
            </w:pPr>
          </w:p>
          <w:p w:rsidRPr="0078274E" w:rsidR="0078274E" w:rsidP="00273E08" w:rsidRDefault="0078274E" w14:paraId="018DBBAD" w14:textId="77777777">
            <w:pPr>
              <w:rPr>
                <w:rFonts w:eastAsia="Calibri" w:cs="Arial"/>
                <w:sz w:val="20"/>
                <w:szCs w:val="20"/>
                <w:lang w:eastAsia="en-US"/>
              </w:rPr>
            </w:pPr>
            <w:r w:rsidRPr="0078274E">
              <w:rPr>
                <w:rFonts w:eastAsia="Calibri" w:cs="Arial"/>
                <w:sz w:val="20"/>
                <w:szCs w:val="20"/>
                <w:lang w:eastAsia="en-US"/>
              </w:rPr>
              <w:t>The Trust will ensure that applicable Safeguarding Children and Adult’s guidelines are implemented and are inclusive and support everyone. Where recommendations are not met, risk and impact levels will be discussed, and actions will be identified to improve practice.</w:t>
            </w:r>
          </w:p>
          <w:p w:rsidRPr="0078274E" w:rsidR="0078274E" w:rsidP="00273E08" w:rsidRDefault="0078274E" w14:paraId="356584C3" w14:textId="77777777">
            <w:pPr>
              <w:rPr>
                <w:rFonts w:cs="Arial"/>
                <w:b/>
                <w:sz w:val="20"/>
                <w:szCs w:val="20"/>
              </w:rPr>
            </w:pPr>
          </w:p>
          <w:p w:rsidRPr="000D00BC" w:rsidR="0078274E" w:rsidP="00273E08" w:rsidRDefault="0078274E" w14:paraId="12A2FE0F" w14:textId="77777777">
            <w:pPr>
              <w:rPr>
                <w:rFonts w:cs="Arial"/>
                <w:bCs/>
                <w:sz w:val="20"/>
                <w:szCs w:val="20"/>
              </w:rPr>
            </w:pPr>
            <w:r w:rsidRPr="000D00BC">
              <w:rPr>
                <w:rFonts w:cs="Arial"/>
                <w:bCs/>
                <w:sz w:val="20"/>
                <w:szCs w:val="20"/>
              </w:rPr>
              <w:t xml:space="preserve">From the Office of National Statistics (ONS) in 2017 the data of forced marriage cases from 1,196 cases </w:t>
            </w:r>
          </w:p>
          <w:p w:rsidRPr="000D00BC" w:rsidR="0078274E" w:rsidP="00273E08" w:rsidRDefault="0078274E" w14:paraId="11F9484A" w14:textId="77777777">
            <w:pPr>
              <w:rPr>
                <w:rFonts w:cs="Arial"/>
                <w:bCs/>
                <w:sz w:val="20"/>
                <w:szCs w:val="20"/>
              </w:rPr>
            </w:pPr>
            <w:r w:rsidRPr="000D00BC">
              <w:rPr>
                <w:rFonts w:cs="Arial"/>
                <w:bCs/>
                <w:sz w:val="20"/>
                <w:szCs w:val="20"/>
              </w:rPr>
              <w:t>77.8% female</w:t>
            </w:r>
          </w:p>
          <w:p w:rsidRPr="000D00BC" w:rsidR="0078274E" w:rsidP="00273E08" w:rsidRDefault="0078274E" w14:paraId="2356F343" w14:textId="77777777">
            <w:pPr>
              <w:rPr>
                <w:rFonts w:cs="Arial"/>
                <w:bCs/>
                <w:sz w:val="20"/>
                <w:szCs w:val="20"/>
              </w:rPr>
            </w:pPr>
            <w:r w:rsidRPr="000D00BC">
              <w:rPr>
                <w:rFonts w:cs="Arial"/>
                <w:bCs/>
                <w:sz w:val="20"/>
                <w:szCs w:val="20"/>
              </w:rPr>
              <w:t>29.7% under 18</w:t>
            </w:r>
          </w:p>
          <w:p w:rsidRPr="0078274E" w:rsidR="0078274E" w:rsidP="00273E08" w:rsidRDefault="0078274E" w14:paraId="59BF038A" w14:textId="77777777">
            <w:pPr>
              <w:rPr>
                <w:rFonts w:cs="Arial"/>
                <w:bCs/>
                <w:sz w:val="20"/>
                <w:szCs w:val="20"/>
              </w:rPr>
            </w:pPr>
            <w:r w:rsidRPr="000D00BC">
              <w:rPr>
                <w:rFonts w:cs="Arial"/>
                <w:bCs/>
                <w:sz w:val="20"/>
                <w:szCs w:val="20"/>
              </w:rPr>
              <w:t>15.6% under 16</w:t>
            </w:r>
          </w:p>
          <w:p w:rsidRPr="0078274E" w:rsidR="0078274E" w:rsidP="00273E08" w:rsidRDefault="0078274E" w14:paraId="0FF7B9CD" w14:textId="77777777">
            <w:pPr>
              <w:rPr>
                <w:rFonts w:cs="Arial"/>
                <w:b/>
                <w:sz w:val="20"/>
                <w:szCs w:val="20"/>
              </w:rPr>
            </w:pPr>
          </w:p>
        </w:tc>
      </w:tr>
      <w:tr w:rsidRPr="0078274E" w:rsidR="0078274E" w:rsidTr="00273E08" w14:paraId="3B2D0255" w14:textId="77777777">
        <w:trPr>
          <w:trHeight w:val="656"/>
        </w:trPr>
        <w:tc>
          <w:tcPr>
            <w:tcW w:w="846" w:type="dxa"/>
            <w:tcBorders>
              <w:top w:val="single" w:color="auto" w:sz="4" w:space="0"/>
              <w:left w:val="single" w:color="auto" w:sz="4" w:space="0"/>
              <w:bottom w:val="single" w:color="auto" w:sz="4" w:space="0"/>
              <w:right w:val="single" w:color="auto" w:sz="4" w:space="0"/>
            </w:tcBorders>
            <w:hideMark/>
          </w:tcPr>
          <w:p w:rsidRPr="0078274E" w:rsidR="0078274E" w:rsidP="00273E08" w:rsidRDefault="0078274E" w14:paraId="5EDD483C" w14:textId="77777777">
            <w:pPr>
              <w:rPr>
                <w:rFonts w:cs="Arial"/>
                <w:b/>
                <w:sz w:val="20"/>
                <w:szCs w:val="20"/>
              </w:rPr>
            </w:pPr>
            <w:r w:rsidRPr="0078274E">
              <w:rPr>
                <w:rFonts w:cs="Arial"/>
                <w:b/>
                <w:sz w:val="20"/>
                <w:szCs w:val="20"/>
              </w:rPr>
              <w:t>5g</w:t>
            </w:r>
          </w:p>
        </w:tc>
        <w:tc>
          <w:tcPr>
            <w:tcW w:w="4358" w:type="dxa"/>
            <w:tcBorders>
              <w:top w:val="single" w:color="auto" w:sz="4" w:space="0"/>
              <w:left w:val="single" w:color="auto" w:sz="4" w:space="0"/>
              <w:bottom w:val="single" w:color="auto" w:sz="4" w:space="0"/>
              <w:right w:val="single" w:color="auto" w:sz="4" w:space="0"/>
            </w:tcBorders>
          </w:tcPr>
          <w:p w:rsidRPr="0078274E" w:rsidR="0078274E" w:rsidP="00273E08" w:rsidRDefault="0078274E" w14:paraId="6A29070D" w14:textId="77777777">
            <w:pPr>
              <w:rPr>
                <w:rFonts w:cs="Arial"/>
                <w:b/>
                <w:sz w:val="20"/>
                <w:szCs w:val="20"/>
              </w:rPr>
            </w:pPr>
            <w:r w:rsidRPr="0078274E">
              <w:rPr>
                <w:rFonts w:cs="Arial"/>
                <w:b/>
                <w:sz w:val="20"/>
                <w:szCs w:val="20"/>
              </w:rPr>
              <w:t>Pregnancy and Maternity</w:t>
            </w:r>
          </w:p>
          <w:p w:rsidRPr="0078274E" w:rsidR="0078274E" w:rsidP="00273E08" w:rsidRDefault="0078274E" w14:paraId="43007515" w14:textId="77777777">
            <w:pPr>
              <w:jc w:val="both"/>
              <w:rPr>
                <w:rFonts w:cs="Arial"/>
                <w:b/>
                <w:sz w:val="20"/>
                <w:szCs w:val="20"/>
              </w:rPr>
            </w:pPr>
          </w:p>
          <w:p w:rsidRPr="0078274E" w:rsidR="0078274E" w:rsidP="00273E08" w:rsidRDefault="0078274E" w14:paraId="03988E09" w14:textId="77777777">
            <w:pPr>
              <w:jc w:val="both"/>
              <w:rPr>
                <w:rFonts w:cs="Arial"/>
                <w:b/>
                <w:sz w:val="20"/>
                <w:szCs w:val="20"/>
              </w:rPr>
            </w:pPr>
            <w:r w:rsidRPr="0078274E">
              <w:rPr>
                <w:rFonts w:cs="Arial"/>
                <w:sz w:val="20"/>
                <w:szCs w:val="20"/>
              </w:rPr>
              <w:t>Prompt: Currently pregnant or have been pregnant in the last 12 months should be considered</w:t>
            </w:r>
          </w:p>
        </w:tc>
        <w:tc>
          <w:tcPr>
            <w:tcW w:w="10501" w:type="dxa"/>
            <w:tcBorders>
              <w:top w:val="single" w:color="auto" w:sz="4" w:space="0"/>
              <w:left w:val="single" w:color="auto" w:sz="4" w:space="0"/>
              <w:bottom w:val="single" w:color="auto" w:sz="4" w:space="0"/>
              <w:right w:val="single" w:color="auto" w:sz="4" w:space="0"/>
            </w:tcBorders>
          </w:tcPr>
          <w:p w:rsidRPr="0078274E" w:rsidR="0078274E" w:rsidP="00273E08" w:rsidRDefault="0078274E" w14:paraId="0E8D95DC" w14:textId="77777777">
            <w:pPr>
              <w:rPr>
                <w:rFonts w:cs="Arial"/>
                <w:bCs/>
                <w:sz w:val="20"/>
                <w:szCs w:val="20"/>
              </w:rPr>
            </w:pPr>
            <w:r w:rsidRPr="0078274E">
              <w:rPr>
                <w:rFonts w:cs="Arial"/>
                <w:b/>
                <w:sz w:val="20"/>
                <w:szCs w:val="20"/>
              </w:rPr>
              <w:t xml:space="preserve">Pregnancy and Maternity – </w:t>
            </w:r>
            <w:r w:rsidRPr="0078274E">
              <w:rPr>
                <w:rFonts w:cs="Arial"/>
                <w:bCs/>
                <w:sz w:val="20"/>
                <w:szCs w:val="20"/>
              </w:rPr>
              <w:t xml:space="preserve">The Trust will ensure that applicable Safeguarding Children and Adult’s guidelines are implemented and are inclusive during pregnancy and maternity. The Trust has a specialist community peri-natal service to support service users during pregnancy and for 12 months following this. The Safeguarding children and adult’s team provide specialist training to staff on the impact of parental mental health, ICON and Safe Sleep Awareness. </w:t>
            </w:r>
          </w:p>
          <w:p w:rsidRPr="0078274E" w:rsidR="0078274E" w:rsidP="00273E08" w:rsidRDefault="0078274E" w14:paraId="68BAE14D" w14:textId="77777777">
            <w:pPr>
              <w:rPr>
                <w:rFonts w:cs="Arial"/>
                <w:b/>
                <w:sz w:val="20"/>
                <w:szCs w:val="20"/>
              </w:rPr>
            </w:pPr>
          </w:p>
          <w:p w:rsidRPr="0078274E" w:rsidR="0078274E" w:rsidP="00273E08" w:rsidRDefault="0078274E" w14:paraId="646232A5" w14:textId="77777777">
            <w:pPr>
              <w:rPr>
                <w:rFonts w:cs="Arial"/>
                <w:bCs/>
                <w:sz w:val="20"/>
                <w:szCs w:val="20"/>
              </w:rPr>
            </w:pPr>
            <w:r w:rsidRPr="0078274E">
              <w:rPr>
                <w:rFonts w:cs="Arial"/>
                <w:bCs/>
                <w:sz w:val="20"/>
                <w:szCs w:val="20"/>
              </w:rPr>
              <w:t>Supporting Staff – The Trust have policies in place to support staff during their pre-natal and post-natal stages of pregnancy and maternity. Managers co-produce pregnancy risk assessments with the staff member and identify any adaptations and support needs.</w:t>
            </w:r>
          </w:p>
          <w:p w:rsidRPr="0078274E" w:rsidR="0078274E" w:rsidP="00273E08" w:rsidRDefault="0078274E" w14:paraId="263DBE75" w14:textId="77777777">
            <w:pPr>
              <w:rPr>
                <w:rFonts w:cs="Arial"/>
                <w:bCs/>
                <w:sz w:val="20"/>
                <w:szCs w:val="20"/>
              </w:rPr>
            </w:pPr>
          </w:p>
          <w:p w:rsidRPr="0078274E" w:rsidR="0078274E" w:rsidP="00273E08" w:rsidRDefault="0078274E" w14:paraId="29C0522A" w14:textId="77777777">
            <w:pPr>
              <w:rPr>
                <w:rFonts w:cs="Arial"/>
                <w:bCs/>
                <w:sz w:val="20"/>
                <w:szCs w:val="20"/>
              </w:rPr>
            </w:pPr>
            <w:r w:rsidRPr="000D00BC">
              <w:rPr>
                <w:rFonts w:cs="Arial"/>
                <w:bCs/>
                <w:sz w:val="20"/>
                <w:szCs w:val="20"/>
              </w:rPr>
              <w:t>It is well documented that there is potential impact of parental mental illness on children, and during the perinatal period (from pregnancy to the infant’s 1</w:t>
            </w:r>
            <w:r w:rsidRPr="000D00BC">
              <w:rPr>
                <w:rFonts w:cs="Arial"/>
                <w:bCs/>
                <w:sz w:val="20"/>
                <w:szCs w:val="20"/>
                <w:vertAlign w:val="superscript"/>
              </w:rPr>
              <w:t>st</w:t>
            </w:r>
            <w:r w:rsidRPr="000D00BC">
              <w:rPr>
                <w:rFonts w:cs="Arial"/>
                <w:bCs/>
                <w:sz w:val="20"/>
                <w:szCs w:val="20"/>
              </w:rPr>
              <w:t xml:space="preserve"> birthday). Public Health England’s guidance on perinatal mental health 2019 informs that perinatal mental health problems affect between 10 to 20% of all women during pregnancy and the first year after having a baby. Safeguarding issues can arise because of perinatal mental health problems particularly when associated with the Trio of Vulnerabilities, substance misuse and domestic abuse.</w:t>
            </w:r>
          </w:p>
          <w:p w:rsidRPr="0078274E" w:rsidR="0078274E" w:rsidP="00273E08" w:rsidRDefault="0078274E" w14:paraId="521CEFEC" w14:textId="77777777">
            <w:pPr>
              <w:rPr>
                <w:rFonts w:cs="Arial"/>
                <w:bCs/>
                <w:sz w:val="20"/>
                <w:szCs w:val="20"/>
              </w:rPr>
            </w:pPr>
          </w:p>
        </w:tc>
      </w:tr>
      <w:tr w:rsidRPr="0078274E" w:rsidR="0078274E" w:rsidTr="00273E08" w14:paraId="11FC790B" w14:textId="77777777">
        <w:trPr>
          <w:trHeight w:val="656"/>
        </w:trPr>
        <w:tc>
          <w:tcPr>
            <w:tcW w:w="846" w:type="dxa"/>
            <w:tcBorders>
              <w:top w:val="single" w:color="auto" w:sz="4" w:space="0"/>
              <w:left w:val="single" w:color="auto" w:sz="4" w:space="0"/>
              <w:bottom w:val="single" w:color="auto" w:sz="4" w:space="0"/>
              <w:right w:val="single" w:color="auto" w:sz="4" w:space="0"/>
            </w:tcBorders>
            <w:hideMark/>
          </w:tcPr>
          <w:p w:rsidRPr="0078274E" w:rsidR="0078274E" w:rsidP="00273E08" w:rsidRDefault="0078274E" w14:paraId="48BF494D" w14:textId="77777777">
            <w:pPr>
              <w:rPr>
                <w:rFonts w:cs="Arial"/>
                <w:b/>
                <w:sz w:val="20"/>
                <w:szCs w:val="20"/>
              </w:rPr>
            </w:pPr>
            <w:r w:rsidRPr="0078274E">
              <w:rPr>
                <w:rFonts w:cs="Arial"/>
                <w:b/>
                <w:sz w:val="20"/>
                <w:szCs w:val="20"/>
              </w:rPr>
              <w:t>5h</w:t>
            </w:r>
          </w:p>
        </w:tc>
        <w:tc>
          <w:tcPr>
            <w:tcW w:w="4358" w:type="dxa"/>
            <w:tcBorders>
              <w:top w:val="single" w:color="auto" w:sz="4" w:space="0"/>
              <w:left w:val="single" w:color="auto" w:sz="4" w:space="0"/>
              <w:bottom w:val="single" w:color="auto" w:sz="4" w:space="0"/>
              <w:right w:val="single" w:color="auto" w:sz="4" w:space="0"/>
            </w:tcBorders>
          </w:tcPr>
          <w:p w:rsidRPr="0078274E" w:rsidR="0078274E" w:rsidP="00273E08" w:rsidRDefault="0078274E" w14:paraId="6D6BE151" w14:textId="77777777">
            <w:pPr>
              <w:rPr>
                <w:rFonts w:cs="Arial"/>
                <w:b/>
                <w:sz w:val="20"/>
                <w:szCs w:val="20"/>
              </w:rPr>
            </w:pPr>
            <w:r w:rsidRPr="0078274E">
              <w:rPr>
                <w:rFonts w:cs="Arial"/>
                <w:b/>
                <w:sz w:val="20"/>
                <w:szCs w:val="20"/>
              </w:rPr>
              <w:t>Gender Re-assignment</w:t>
            </w:r>
          </w:p>
          <w:p w:rsidRPr="0078274E" w:rsidR="0078274E" w:rsidP="00273E08" w:rsidRDefault="0078274E" w14:paraId="5EAFD22A" w14:textId="77777777">
            <w:pPr>
              <w:rPr>
                <w:rFonts w:cs="Arial"/>
                <w:sz w:val="20"/>
                <w:szCs w:val="20"/>
              </w:rPr>
            </w:pPr>
          </w:p>
          <w:p w:rsidRPr="0078274E" w:rsidR="0078274E" w:rsidP="00273E08" w:rsidRDefault="0078274E" w14:paraId="1A1E8B46" w14:textId="77777777">
            <w:pPr>
              <w:rPr>
                <w:rFonts w:cs="Arial"/>
                <w:b/>
                <w:sz w:val="20"/>
                <w:szCs w:val="20"/>
              </w:rPr>
            </w:pPr>
            <w:r w:rsidRPr="0078274E">
              <w:rPr>
                <w:rFonts w:cs="Arial"/>
                <w:sz w:val="20"/>
                <w:szCs w:val="20"/>
              </w:rPr>
              <w:t>Prompt: Transgender issues should be considered</w:t>
            </w:r>
          </w:p>
        </w:tc>
        <w:tc>
          <w:tcPr>
            <w:tcW w:w="10501" w:type="dxa"/>
            <w:tcBorders>
              <w:top w:val="single" w:color="auto" w:sz="4" w:space="0"/>
              <w:left w:val="single" w:color="auto" w:sz="4" w:space="0"/>
              <w:bottom w:val="single" w:color="auto" w:sz="4" w:space="0"/>
              <w:right w:val="single" w:color="auto" w:sz="4" w:space="0"/>
            </w:tcBorders>
          </w:tcPr>
          <w:p w:rsidRPr="0078274E" w:rsidR="0078274E" w:rsidP="00273E08" w:rsidRDefault="0078274E" w14:paraId="20D1B321" w14:textId="77777777">
            <w:pPr>
              <w:rPr>
                <w:rFonts w:cs="Arial"/>
                <w:bCs/>
                <w:sz w:val="20"/>
                <w:szCs w:val="20"/>
              </w:rPr>
            </w:pPr>
            <w:r w:rsidRPr="0078274E">
              <w:rPr>
                <w:rFonts w:cs="Arial"/>
                <w:b/>
                <w:sz w:val="20"/>
                <w:szCs w:val="20"/>
              </w:rPr>
              <w:t xml:space="preserve">Gender Re-assignment – </w:t>
            </w:r>
            <w:r w:rsidRPr="0078274E">
              <w:rPr>
                <w:rFonts w:cs="Arial"/>
                <w:bCs/>
                <w:sz w:val="20"/>
                <w:szCs w:val="20"/>
              </w:rPr>
              <w:t>The Trust trans equality policy should be referred to and used in conjunction with this policy to ensure appropriate consideration of transgender people who use services. The policy and agenda for transgender people will remain a key focus and data collection will be reviewed and improved using a campaign to support improvements to disclosure and recording. The 2021 Census report may provide further baseline data.</w:t>
            </w:r>
          </w:p>
          <w:p w:rsidRPr="0078274E" w:rsidR="0078274E" w:rsidP="00273E08" w:rsidRDefault="0078274E" w14:paraId="27D1C365" w14:textId="77777777">
            <w:pPr>
              <w:rPr>
                <w:rFonts w:cs="Arial"/>
                <w:bCs/>
                <w:sz w:val="20"/>
                <w:szCs w:val="20"/>
              </w:rPr>
            </w:pPr>
          </w:p>
          <w:p w:rsidRPr="0078274E" w:rsidR="0078274E" w:rsidP="00273E08" w:rsidRDefault="0078274E" w14:paraId="3541BB54" w14:textId="77777777">
            <w:pPr>
              <w:rPr>
                <w:rFonts w:cs="Arial"/>
                <w:bCs/>
                <w:sz w:val="20"/>
                <w:szCs w:val="20"/>
              </w:rPr>
            </w:pPr>
            <w:r w:rsidRPr="0078274E">
              <w:rPr>
                <w:rFonts w:cs="Arial"/>
                <w:bCs/>
                <w:sz w:val="20"/>
                <w:szCs w:val="20"/>
              </w:rPr>
              <w:t xml:space="preserve">The Trust has developed a policy that assists staff in providing appropriate care and treatment to people who are undergoing transgender procedures. </w:t>
            </w:r>
          </w:p>
          <w:p w:rsidRPr="0078274E" w:rsidR="0078274E" w:rsidP="00273E08" w:rsidRDefault="0078274E" w14:paraId="35BC63DA" w14:textId="77777777">
            <w:pPr>
              <w:rPr>
                <w:rFonts w:cs="Arial"/>
                <w:bCs/>
                <w:sz w:val="20"/>
                <w:szCs w:val="20"/>
              </w:rPr>
            </w:pPr>
          </w:p>
          <w:p w:rsidRPr="0078274E" w:rsidR="0078274E" w:rsidP="00273E08" w:rsidRDefault="0078274E" w14:paraId="174F6FF9" w14:textId="77777777">
            <w:pPr>
              <w:rPr>
                <w:rFonts w:cs="Arial"/>
                <w:bCs/>
                <w:sz w:val="20"/>
                <w:szCs w:val="20"/>
              </w:rPr>
            </w:pPr>
            <w:r w:rsidRPr="0078274E">
              <w:rPr>
                <w:rFonts w:cs="Arial"/>
                <w:bCs/>
                <w:sz w:val="20"/>
                <w:szCs w:val="20"/>
              </w:rPr>
              <w:t xml:space="preserve">The aim of the policy is to:  </w:t>
            </w:r>
          </w:p>
          <w:p w:rsidRPr="0078274E" w:rsidR="0078274E" w:rsidP="00273E08" w:rsidRDefault="0078274E" w14:paraId="5D876BC3" w14:textId="77777777">
            <w:pPr>
              <w:rPr>
                <w:rFonts w:cs="Arial"/>
                <w:bCs/>
                <w:sz w:val="20"/>
                <w:szCs w:val="20"/>
              </w:rPr>
            </w:pPr>
            <w:r w:rsidRPr="0078274E">
              <w:rPr>
                <w:rFonts w:cs="Arial"/>
                <w:bCs/>
                <w:sz w:val="20"/>
                <w:szCs w:val="20"/>
              </w:rPr>
              <w:t>• Ensure that Trans people are treated with dignity and respect. Ensure that Wards and Departments are supported to ensure they can comply with the legal     requirements contained in the Equality Act 2010 in respect of the Transgender protected characteristic and Gender Recognition Act 2004 as well as duties contained in the Data Protection Act 1998, Human Rights Act 1998.</w:t>
            </w:r>
          </w:p>
          <w:p w:rsidRPr="0078274E" w:rsidR="0078274E" w:rsidP="00273E08" w:rsidRDefault="0078274E" w14:paraId="2F3DFC8B" w14:textId="77777777">
            <w:pPr>
              <w:rPr>
                <w:rFonts w:cs="Arial"/>
                <w:bCs/>
                <w:sz w:val="20"/>
                <w:szCs w:val="20"/>
              </w:rPr>
            </w:pPr>
            <w:r w:rsidRPr="0078274E">
              <w:rPr>
                <w:rFonts w:cs="Arial"/>
                <w:bCs/>
                <w:sz w:val="20"/>
                <w:szCs w:val="20"/>
              </w:rPr>
              <w:t>• Ensure that information governance and health records protocols are in place to facilitate an individual’s choice to change their name or gender at any time.</w:t>
            </w:r>
          </w:p>
          <w:p w:rsidRPr="0078274E" w:rsidR="0078274E" w:rsidP="00273E08" w:rsidRDefault="0078274E" w14:paraId="780E3F21" w14:textId="77777777">
            <w:pPr>
              <w:rPr>
                <w:rFonts w:cs="Arial"/>
                <w:bCs/>
                <w:sz w:val="20"/>
                <w:szCs w:val="20"/>
              </w:rPr>
            </w:pPr>
          </w:p>
          <w:p w:rsidRPr="0078274E" w:rsidR="0078274E" w:rsidP="00273E08" w:rsidRDefault="0078274E" w14:paraId="5598BEA3" w14:textId="77777777">
            <w:pPr>
              <w:rPr>
                <w:rFonts w:cs="Arial"/>
                <w:bCs/>
                <w:sz w:val="20"/>
                <w:szCs w:val="20"/>
              </w:rPr>
            </w:pPr>
            <w:r w:rsidRPr="0078274E">
              <w:rPr>
                <w:rFonts w:cs="Arial"/>
                <w:bCs/>
                <w:sz w:val="20"/>
                <w:szCs w:val="20"/>
              </w:rPr>
              <w:t xml:space="preserve">The Trust has been awarded the rainbow tick-Gold Award is aware of the LGBT networks across its areas.  The Trust will use the Rainbow tick in its programme to support LGBT and raise awareness within all aspects of volunteering. </w:t>
            </w:r>
          </w:p>
          <w:p w:rsidRPr="0078274E" w:rsidR="0078274E" w:rsidP="00273E08" w:rsidRDefault="0078274E" w14:paraId="5FD6518C" w14:textId="77777777">
            <w:pPr>
              <w:rPr>
                <w:rFonts w:cs="Arial"/>
                <w:bCs/>
                <w:sz w:val="20"/>
                <w:szCs w:val="20"/>
              </w:rPr>
            </w:pPr>
          </w:p>
          <w:p w:rsidRPr="0078274E" w:rsidR="0078274E" w:rsidP="00273E08" w:rsidRDefault="0078274E" w14:paraId="3C035C00" w14:textId="77777777">
            <w:pPr>
              <w:rPr>
                <w:rFonts w:cs="Arial"/>
                <w:bCs/>
                <w:sz w:val="20"/>
                <w:szCs w:val="20"/>
              </w:rPr>
            </w:pPr>
            <w:r w:rsidRPr="0078274E">
              <w:rPr>
                <w:rFonts w:cs="Arial"/>
                <w:bCs/>
                <w:sz w:val="20"/>
                <w:szCs w:val="20"/>
              </w:rPr>
              <w:t>Supporting Staff - The Trust has developed LGBTQI friendly. Leaflets are available to support inclusiveness.  This guidance includes best practice in supporting people from the LGBT community. This is made available to all staff and volunteers as part of their induction and on-going training needs.</w:t>
            </w:r>
          </w:p>
          <w:p w:rsidRPr="0078274E" w:rsidR="0078274E" w:rsidP="00273E08" w:rsidRDefault="0078274E" w14:paraId="67ED344E" w14:textId="77777777">
            <w:pPr>
              <w:rPr>
                <w:rFonts w:cs="Arial"/>
                <w:b/>
                <w:sz w:val="20"/>
                <w:szCs w:val="20"/>
              </w:rPr>
            </w:pPr>
          </w:p>
        </w:tc>
      </w:tr>
      <w:tr w:rsidRPr="0078274E" w:rsidR="0078274E" w:rsidTr="00273E08" w14:paraId="38C937F5" w14:textId="77777777">
        <w:trPr>
          <w:trHeight w:val="656"/>
        </w:trPr>
        <w:tc>
          <w:tcPr>
            <w:tcW w:w="846" w:type="dxa"/>
            <w:tcBorders>
              <w:top w:val="single" w:color="auto" w:sz="4" w:space="0"/>
              <w:left w:val="single" w:color="auto" w:sz="4" w:space="0"/>
              <w:bottom w:val="single" w:color="auto" w:sz="4" w:space="0"/>
              <w:right w:val="single" w:color="auto" w:sz="4" w:space="0"/>
            </w:tcBorders>
            <w:hideMark/>
          </w:tcPr>
          <w:p w:rsidRPr="0078274E" w:rsidR="0078274E" w:rsidP="00273E08" w:rsidRDefault="0078274E" w14:paraId="1DBC5345" w14:textId="77777777">
            <w:pPr>
              <w:rPr>
                <w:rFonts w:cs="Arial"/>
                <w:b/>
                <w:sz w:val="20"/>
                <w:szCs w:val="20"/>
              </w:rPr>
            </w:pPr>
            <w:r w:rsidRPr="0078274E">
              <w:rPr>
                <w:rFonts w:cs="Arial"/>
                <w:b/>
                <w:sz w:val="20"/>
                <w:szCs w:val="20"/>
              </w:rPr>
              <w:t>5I</w:t>
            </w:r>
          </w:p>
        </w:tc>
        <w:tc>
          <w:tcPr>
            <w:tcW w:w="4358" w:type="dxa"/>
            <w:tcBorders>
              <w:top w:val="single" w:color="auto" w:sz="4" w:space="0"/>
              <w:left w:val="single" w:color="auto" w:sz="4" w:space="0"/>
              <w:bottom w:val="single" w:color="auto" w:sz="4" w:space="0"/>
              <w:right w:val="single" w:color="auto" w:sz="4" w:space="0"/>
            </w:tcBorders>
          </w:tcPr>
          <w:p w:rsidRPr="0078274E" w:rsidR="0078274E" w:rsidP="00273E08" w:rsidRDefault="0078274E" w14:paraId="5CD3415A" w14:textId="77777777">
            <w:pPr>
              <w:rPr>
                <w:rFonts w:cs="Arial"/>
                <w:b/>
                <w:sz w:val="20"/>
                <w:szCs w:val="20"/>
              </w:rPr>
            </w:pPr>
            <w:r w:rsidRPr="0078274E">
              <w:rPr>
                <w:rFonts w:cs="Arial"/>
                <w:b/>
                <w:sz w:val="20"/>
                <w:szCs w:val="20"/>
              </w:rPr>
              <w:t>Carers</w:t>
            </w:r>
          </w:p>
          <w:p w:rsidRPr="0078274E" w:rsidR="0078274E" w:rsidP="00273E08" w:rsidRDefault="0078274E" w14:paraId="2F7EF7E2" w14:textId="77777777">
            <w:pPr>
              <w:rPr>
                <w:rFonts w:cs="Arial"/>
                <w:sz w:val="20"/>
                <w:szCs w:val="20"/>
              </w:rPr>
            </w:pPr>
          </w:p>
          <w:p w:rsidRPr="0078274E" w:rsidR="0078274E" w:rsidP="00273E08" w:rsidRDefault="0078274E" w14:paraId="34F858F1" w14:textId="77777777">
            <w:pPr>
              <w:rPr>
                <w:rFonts w:cs="Arial"/>
                <w:b/>
                <w:sz w:val="20"/>
                <w:szCs w:val="20"/>
              </w:rPr>
            </w:pPr>
            <w:r w:rsidRPr="0078274E">
              <w:rPr>
                <w:rFonts w:cs="Arial"/>
                <w:sz w:val="20"/>
                <w:szCs w:val="20"/>
              </w:rPr>
              <w:t>Prompt: Caring responsibilities paid or unpaid, hours this is done should be considered</w:t>
            </w:r>
          </w:p>
        </w:tc>
        <w:tc>
          <w:tcPr>
            <w:tcW w:w="10501" w:type="dxa"/>
            <w:tcBorders>
              <w:top w:val="single" w:color="auto" w:sz="4" w:space="0"/>
              <w:left w:val="single" w:color="auto" w:sz="4" w:space="0"/>
              <w:bottom w:val="single" w:color="auto" w:sz="4" w:space="0"/>
              <w:right w:val="single" w:color="auto" w:sz="4" w:space="0"/>
            </w:tcBorders>
          </w:tcPr>
          <w:p w:rsidRPr="0078274E" w:rsidR="0078274E" w:rsidP="00273E08" w:rsidRDefault="0078274E" w14:paraId="3678E619" w14:textId="77777777">
            <w:pPr>
              <w:rPr>
                <w:rFonts w:cs="Arial"/>
                <w:bCs/>
                <w:sz w:val="20"/>
                <w:szCs w:val="20"/>
              </w:rPr>
            </w:pPr>
            <w:r w:rsidRPr="0078274E">
              <w:rPr>
                <w:rFonts w:cs="Arial"/>
                <w:b/>
                <w:sz w:val="20"/>
                <w:szCs w:val="20"/>
              </w:rPr>
              <w:t xml:space="preserve">Carers – </w:t>
            </w:r>
            <w:r w:rsidRPr="0078274E">
              <w:rPr>
                <w:rFonts w:cs="Arial"/>
                <w:bCs/>
                <w:sz w:val="20"/>
                <w:szCs w:val="20"/>
              </w:rPr>
              <w:t xml:space="preserve">It is likely that every one of us will have caring responsibilities at some time in our lives with the challenges faced by carers taking many forms. Many carers juggle their caring responsibilities with work, study and other family commitments. Some, younger carers, are not known to be carers and this means that the sort of roles and responsibilities that carers must provide varies widely. The Safeguarding Children’s policy makes specific reference to young carer’s and includes recommendations for assessment and support. </w:t>
            </w:r>
          </w:p>
          <w:p w:rsidRPr="0078274E" w:rsidR="0078274E" w:rsidP="00273E08" w:rsidRDefault="0078274E" w14:paraId="57203109" w14:textId="77777777">
            <w:pPr>
              <w:rPr>
                <w:rFonts w:cs="Arial"/>
                <w:bCs/>
                <w:sz w:val="20"/>
                <w:szCs w:val="20"/>
              </w:rPr>
            </w:pPr>
            <w:r w:rsidRPr="0078274E">
              <w:rPr>
                <w:rFonts w:cs="Arial"/>
                <w:bCs/>
                <w:sz w:val="20"/>
                <w:szCs w:val="20"/>
              </w:rPr>
              <w:t>Within the local footprint of South West Yorkshire Partnership NHS Foundation Trust, there is an estimated 160,000 unpaid carers.</w:t>
            </w:r>
          </w:p>
          <w:p w:rsidRPr="0078274E" w:rsidR="0078274E" w:rsidP="00273E08" w:rsidRDefault="0078274E" w14:paraId="09060BF3" w14:textId="77777777">
            <w:pPr>
              <w:rPr>
                <w:rFonts w:cs="Arial"/>
                <w:bCs/>
                <w:sz w:val="20"/>
                <w:szCs w:val="20"/>
              </w:rPr>
            </w:pPr>
          </w:p>
          <w:p w:rsidRPr="0078274E" w:rsidR="0078274E" w:rsidP="00273E08" w:rsidRDefault="0078274E" w14:paraId="48052F69" w14:textId="77777777">
            <w:pPr>
              <w:rPr>
                <w:rFonts w:cs="Arial"/>
                <w:bCs/>
                <w:sz w:val="20"/>
                <w:szCs w:val="20"/>
              </w:rPr>
            </w:pPr>
            <w:r w:rsidRPr="0078274E">
              <w:rPr>
                <w:rFonts w:cs="Arial"/>
                <w:bCs/>
                <w:sz w:val="20"/>
                <w:szCs w:val="20"/>
              </w:rPr>
              <w:t>The Trust offers the following as a means of support:</w:t>
            </w:r>
          </w:p>
          <w:p w:rsidRPr="0078274E" w:rsidR="0078274E" w:rsidP="00273E08" w:rsidRDefault="0078274E" w14:paraId="09F8A996" w14:textId="77777777">
            <w:pPr>
              <w:rPr>
                <w:rFonts w:cs="Arial"/>
                <w:bCs/>
                <w:sz w:val="20"/>
                <w:szCs w:val="20"/>
              </w:rPr>
            </w:pPr>
          </w:p>
          <w:p w:rsidRPr="0078274E" w:rsidR="0078274E" w:rsidP="00273E08" w:rsidRDefault="0078274E" w14:paraId="238E9C30" w14:textId="77777777">
            <w:pPr>
              <w:rPr>
                <w:rFonts w:cs="Arial"/>
                <w:bCs/>
                <w:sz w:val="20"/>
                <w:szCs w:val="20"/>
              </w:rPr>
            </w:pPr>
            <w:r w:rsidRPr="0078274E">
              <w:rPr>
                <w:rFonts w:cs="Arial"/>
                <w:bCs/>
                <w:sz w:val="20"/>
                <w:szCs w:val="20"/>
              </w:rPr>
              <w:t>• Carer’s champions/lead champion</w:t>
            </w:r>
          </w:p>
          <w:p w:rsidRPr="0078274E" w:rsidR="0078274E" w:rsidP="00273E08" w:rsidRDefault="0078274E" w14:paraId="310A95DC" w14:textId="77777777">
            <w:pPr>
              <w:rPr>
                <w:rFonts w:cs="Arial"/>
                <w:bCs/>
                <w:sz w:val="20"/>
                <w:szCs w:val="20"/>
              </w:rPr>
            </w:pPr>
            <w:r w:rsidRPr="0078274E">
              <w:rPr>
                <w:rFonts w:cs="Arial"/>
                <w:bCs/>
                <w:sz w:val="20"/>
                <w:szCs w:val="20"/>
              </w:rPr>
              <w:t>• Staff and carers awareness training</w:t>
            </w:r>
          </w:p>
          <w:p w:rsidRPr="0078274E" w:rsidR="0078274E" w:rsidP="00273E08" w:rsidRDefault="0078274E" w14:paraId="7E23EA24" w14:textId="77777777">
            <w:pPr>
              <w:rPr>
                <w:rFonts w:cs="Arial"/>
                <w:bCs/>
                <w:sz w:val="20"/>
                <w:szCs w:val="20"/>
              </w:rPr>
            </w:pPr>
            <w:r w:rsidRPr="0078274E">
              <w:rPr>
                <w:rFonts w:cs="Arial"/>
                <w:bCs/>
                <w:sz w:val="20"/>
                <w:szCs w:val="20"/>
              </w:rPr>
              <w:t>• Carer information sessions</w:t>
            </w:r>
          </w:p>
          <w:p w:rsidRPr="0078274E" w:rsidR="0078274E" w:rsidP="00273E08" w:rsidRDefault="0078274E" w14:paraId="42DA6362" w14:textId="77777777">
            <w:pPr>
              <w:rPr>
                <w:rFonts w:cs="Arial"/>
                <w:bCs/>
                <w:sz w:val="20"/>
                <w:szCs w:val="20"/>
              </w:rPr>
            </w:pPr>
            <w:r w:rsidRPr="0078274E">
              <w:rPr>
                <w:rFonts w:cs="Arial"/>
                <w:bCs/>
                <w:sz w:val="20"/>
                <w:szCs w:val="20"/>
              </w:rPr>
              <w:t>• Carer’s wellbeing workshops</w:t>
            </w:r>
          </w:p>
          <w:p w:rsidRPr="0078274E" w:rsidR="0078274E" w:rsidP="00273E08" w:rsidRDefault="0078274E" w14:paraId="4F238DA1" w14:textId="77777777">
            <w:pPr>
              <w:rPr>
                <w:rFonts w:cs="Arial"/>
                <w:bCs/>
                <w:sz w:val="20"/>
                <w:szCs w:val="20"/>
              </w:rPr>
            </w:pPr>
            <w:r w:rsidRPr="0078274E">
              <w:rPr>
                <w:rFonts w:cs="Arial"/>
                <w:bCs/>
                <w:sz w:val="20"/>
                <w:szCs w:val="20"/>
              </w:rPr>
              <w:t>• Sign posting to support services.</w:t>
            </w:r>
          </w:p>
          <w:p w:rsidRPr="0078274E" w:rsidR="0078274E" w:rsidP="00273E08" w:rsidRDefault="0078274E" w14:paraId="21FD29F7" w14:textId="77777777">
            <w:pPr>
              <w:rPr>
                <w:rFonts w:cs="Arial"/>
                <w:bCs/>
                <w:sz w:val="20"/>
                <w:szCs w:val="20"/>
              </w:rPr>
            </w:pPr>
          </w:p>
          <w:p w:rsidRPr="0078274E" w:rsidR="0078274E" w:rsidP="00273E08" w:rsidRDefault="0078274E" w14:paraId="083F9F5B" w14:textId="77777777">
            <w:pPr>
              <w:rPr>
                <w:rFonts w:cs="Arial"/>
                <w:bCs/>
                <w:sz w:val="20"/>
                <w:szCs w:val="20"/>
              </w:rPr>
            </w:pPr>
            <w:r w:rsidRPr="0078274E">
              <w:rPr>
                <w:rFonts w:cs="Arial"/>
                <w:bCs/>
                <w:sz w:val="20"/>
                <w:szCs w:val="20"/>
              </w:rPr>
              <w:t xml:space="preserve">Supporting Staff - The Trust has a carers passport which supports staff whilst fulfilling their caring role and responsibilities. The Trust also has a flexible working policy which can also support staff with their caring responsibilities and work life balance. </w:t>
            </w:r>
          </w:p>
          <w:p w:rsidRPr="0078274E" w:rsidR="0078274E" w:rsidP="00273E08" w:rsidRDefault="0078274E" w14:paraId="0BD1297F" w14:textId="77777777">
            <w:pPr>
              <w:rPr>
                <w:rFonts w:cs="Arial"/>
                <w:bCs/>
                <w:sz w:val="20"/>
                <w:szCs w:val="20"/>
              </w:rPr>
            </w:pPr>
          </w:p>
          <w:p w:rsidRPr="0078274E" w:rsidR="0078274E" w:rsidP="00273E08" w:rsidRDefault="0078274E" w14:paraId="7231B2E4" w14:textId="77777777">
            <w:pPr>
              <w:rPr>
                <w:rFonts w:cs="Arial"/>
                <w:bCs/>
                <w:sz w:val="20"/>
                <w:szCs w:val="20"/>
              </w:rPr>
            </w:pPr>
            <w:r w:rsidRPr="000D00BC">
              <w:rPr>
                <w:rFonts w:cs="Arial"/>
                <w:bCs/>
                <w:sz w:val="20"/>
                <w:szCs w:val="20"/>
              </w:rPr>
              <w:t>There are approximately 800,000 Young Carers between the age of 5-17 years according to the Childrens Society 2022. 39% of children and young people said nobody in their school was even aware of their caring responsibilities.</w:t>
            </w:r>
          </w:p>
          <w:p w:rsidRPr="0078274E" w:rsidR="0078274E" w:rsidP="00273E08" w:rsidRDefault="0078274E" w14:paraId="77A8D926" w14:textId="77777777">
            <w:pPr>
              <w:rPr>
                <w:rFonts w:cs="Arial"/>
                <w:bCs/>
                <w:sz w:val="20"/>
                <w:szCs w:val="20"/>
              </w:rPr>
            </w:pPr>
          </w:p>
          <w:p w:rsidRPr="0078274E" w:rsidR="0078274E" w:rsidP="00273E08" w:rsidRDefault="0078274E" w14:paraId="239F7E9E" w14:textId="77777777">
            <w:pPr>
              <w:rPr>
                <w:rFonts w:cs="Arial"/>
                <w:b/>
                <w:sz w:val="20"/>
                <w:szCs w:val="20"/>
              </w:rPr>
            </w:pPr>
          </w:p>
        </w:tc>
      </w:tr>
      <w:tr w:rsidRPr="0078274E" w:rsidR="0078274E" w:rsidTr="00273E08" w14:paraId="204D20A8" w14:textId="77777777">
        <w:trPr>
          <w:trHeight w:val="656"/>
        </w:trPr>
        <w:tc>
          <w:tcPr>
            <w:tcW w:w="846" w:type="dxa"/>
            <w:tcBorders>
              <w:top w:val="single" w:color="auto" w:sz="4" w:space="0"/>
              <w:left w:val="single" w:color="auto" w:sz="4" w:space="0"/>
              <w:bottom w:val="single" w:color="auto" w:sz="4" w:space="0"/>
              <w:right w:val="single" w:color="auto" w:sz="4" w:space="0"/>
            </w:tcBorders>
            <w:hideMark/>
          </w:tcPr>
          <w:p w:rsidRPr="0078274E" w:rsidR="0078274E" w:rsidP="00273E08" w:rsidRDefault="0078274E" w14:paraId="1A749390" w14:textId="77777777">
            <w:pPr>
              <w:rPr>
                <w:rFonts w:cs="Arial"/>
                <w:b/>
                <w:sz w:val="20"/>
                <w:szCs w:val="20"/>
              </w:rPr>
            </w:pPr>
            <w:bookmarkStart w:name="_Hlk66278131" w:id="9"/>
            <w:r w:rsidRPr="0078274E">
              <w:rPr>
                <w:rFonts w:cs="Arial"/>
                <w:b/>
                <w:sz w:val="20"/>
                <w:szCs w:val="20"/>
              </w:rPr>
              <w:t>5j</w:t>
            </w:r>
          </w:p>
        </w:tc>
        <w:tc>
          <w:tcPr>
            <w:tcW w:w="4358" w:type="dxa"/>
            <w:tcBorders>
              <w:top w:val="single" w:color="auto" w:sz="4" w:space="0"/>
              <w:left w:val="single" w:color="auto" w:sz="4" w:space="0"/>
              <w:bottom w:val="single" w:color="auto" w:sz="4" w:space="0"/>
              <w:right w:val="single" w:color="auto" w:sz="4" w:space="0"/>
            </w:tcBorders>
          </w:tcPr>
          <w:p w:rsidRPr="0078274E" w:rsidR="0078274E" w:rsidP="00273E08" w:rsidRDefault="0078274E" w14:paraId="054DC1D3" w14:textId="77777777">
            <w:pPr>
              <w:rPr>
                <w:rFonts w:cs="Arial"/>
                <w:b/>
                <w:sz w:val="20"/>
                <w:szCs w:val="20"/>
              </w:rPr>
            </w:pPr>
            <w:r w:rsidRPr="0078274E">
              <w:rPr>
                <w:rFonts w:cs="Arial"/>
                <w:b/>
                <w:sz w:val="20"/>
                <w:szCs w:val="20"/>
              </w:rPr>
              <w:t>Race</w:t>
            </w:r>
          </w:p>
          <w:p w:rsidRPr="0078274E" w:rsidR="0078274E" w:rsidP="00273E08" w:rsidRDefault="0078274E" w14:paraId="13116C35" w14:textId="77777777">
            <w:pPr>
              <w:rPr>
                <w:rFonts w:cs="Arial"/>
                <w:b/>
                <w:sz w:val="20"/>
                <w:szCs w:val="20"/>
              </w:rPr>
            </w:pPr>
          </w:p>
          <w:p w:rsidRPr="0078274E" w:rsidR="0078274E" w:rsidP="00273E08" w:rsidRDefault="0078274E" w14:paraId="1E70FBB5" w14:textId="77777777">
            <w:pPr>
              <w:rPr>
                <w:rFonts w:cs="Arial"/>
                <w:b/>
                <w:sz w:val="20"/>
                <w:szCs w:val="20"/>
              </w:rPr>
            </w:pPr>
            <w:r w:rsidRPr="0078274E">
              <w:rPr>
                <w:rFonts w:cs="Arial"/>
                <w:sz w:val="20"/>
                <w:szCs w:val="20"/>
              </w:rPr>
              <w:t>Prompt: Indigenous population and BME Groups such as Black African and Caribbean, Mixed Heritage, South Asian, Chinese, Irish, new Migrant, Asylum &amp; Refugee, Gypsy &amp; Travelling communities.)</w:t>
            </w:r>
          </w:p>
        </w:tc>
        <w:tc>
          <w:tcPr>
            <w:tcW w:w="10501" w:type="dxa"/>
            <w:tcBorders>
              <w:top w:val="single" w:color="auto" w:sz="4" w:space="0"/>
              <w:left w:val="single" w:color="auto" w:sz="4" w:space="0"/>
              <w:bottom w:val="single" w:color="auto" w:sz="4" w:space="0"/>
              <w:right w:val="single" w:color="auto" w:sz="4" w:space="0"/>
            </w:tcBorders>
          </w:tcPr>
          <w:p w:rsidRPr="0078274E" w:rsidR="0078274E" w:rsidP="00273E08" w:rsidRDefault="0078274E" w14:paraId="6F75090C" w14:textId="77777777">
            <w:pPr>
              <w:rPr>
                <w:rFonts w:eastAsia="Calibri" w:cs="Arial"/>
                <w:bCs/>
                <w:sz w:val="20"/>
                <w:szCs w:val="20"/>
                <w:lang w:eastAsia="en-US"/>
              </w:rPr>
            </w:pPr>
            <w:r w:rsidRPr="0078274E">
              <w:rPr>
                <w:rFonts w:eastAsia="Calibri" w:cs="Arial"/>
                <w:b/>
                <w:sz w:val="20"/>
                <w:szCs w:val="20"/>
                <w:lang w:eastAsia="en-US"/>
              </w:rPr>
              <w:t>Race -</w:t>
            </w:r>
            <w:r w:rsidRPr="0078274E">
              <w:rPr>
                <w:rFonts w:eastAsia="Calibri" w:cs="Arial"/>
                <w:bCs/>
                <w:sz w:val="20"/>
                <w:szCs w:val="20"/>
                <w:lang w:eastAsia="en-US"/>
              </w:rPr>
              <w:t xml:space="preserve"> The Trust considers how the Safeguarding and Children and Adults policy meets the needs of our diverse population. Specific targeted work to ensure the diverse population of Kirklees are served well and the emerging growth of an Asian population in Wakefield will be considered in all service development and delivery. Support can be provided via the Trust commissioned service to assist people whose first language is not English. Choice and Medication© Leaflets are designed to help service users, carers and family members understand their medicines better, and to make more informed decisions, best as part of a discussion with a healthcare professional. The website provides information on conditions and medications. The leaflet’s provided are available in different formats and languages. The Trust also provide information relating to the Mental Health Act on different formats and languages. </w:t>
            </w:r>
          </w:p>
          <w:p w:rsidRPr="0078274E" w:rsidR="0078274E" w:rsidP="00273E08" w:rsidRDefault="0078274E" w14:paraId="3F658053" w14:textId="77777777">
            <w:pPr>
              <w:rPr>
                <w:rFonts w:ascii="Calibri" w:hAnsi="Calibri" w:eastAsia="Calibri"/>
                <w:sz w:val="22"/>
                <w:szCs w:val="22"/>
                <w:lang w:eastAsia="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163"/>
              <w:gridCol w:w="706"/>
              <w:gridCol w:w="706"/>
              <w:gridCol w:w="706"/>
              <w:gridCol w:w="706"/>
              <w:gridCol w:w="728"/>
            </w:tblGrid>
            <w:tr w:rsidRPr="0078274E" w:rsidR="0078274E" w:rsidTr="00EB5D3D" w14:paraId="00A28FD4" w14:textId="77777777">
              <w:tc>
                <w:tcPr>
                  <w:tcW w:w="1163" w:type="dxa"/>
                  <w:tcBorders>
                    <w:top w:val="nil"/>
                    <w:left w:val="nil"/>
                  </w:tcBorders>
                  <w:shd w:val="clear" w:color="auto" w:fill="auto"/>
                </w:tcPr>
                <w:p w:rsidRPr="0078274E" w:rsidR="0078274E" w:rsidP="00DE3831" w:rsidRDefault="0078274E" w14:paraId="33F8C127" w14:textId="77777777">
                  <w:pPr>
                    <w:framePr w:hSpace="180" w:wrap="around" w:hAnchor="margin" w:vAnchor="text" w:x="-180" w:y="349"/>
                    <w:autoSpaceDE w:val="0"/>
                    <w:autoSpaceDN w:val="0"/>
                    <w:adjustRightInd w:val="0"/>
                    <w:rPr>
                      <w:rFonts w:ascii="Calibri" w:hAnsi="Calibri" w:eastAsia="Calibri"/>
                      <w:b/>
                      <w:sz w:val="16"/>
                      <w:szCs w:val="18"/>
                      <w:lang w:eastAsia="en-US"/>
                    </w:rPr>
                  </w:pPr>
                </w:p>
              </w:tc>
              <w:tc>
                <w:tcPr>
                  <w:tcW w:w="706" w:type="dxa"/>
                  <w:shd w:val="clear" w:color="auto" w:fill="auto"/>
                </w:tcPr>
                <w:p w:rsidRPr="0078274E" w:rsidR="0078274E" w:rsidP="00DE3831" w:rsidRDefault="0078274E" w14:paraId="6916B634" w14:textId="77777777">
                  <w:pPr>
                    <w:framePr w:hSpace="180" w:wrap="around" w:hAnchor="margin" w:vAnchor="text" w:x="-180" w:y="349"/>
                    <w:jc w:val="center"/>
                    <w:rPr>
                      <w:rFonts w:ascii="Calibri" w:hAnsi="Calibri" w:eastAsia="Calibri"/>
                      <w:sz w:val="16"/>
                      <w:szCs w:val="18"/>
                      <w:lang w:eastAsia="en-US"/>
                    </w:rPr>
                  </w:pPr>
                  <w:r w:rsidRPr="0078274E">
                    <w:rPr>
                      <w:rFonts w:ascii="Calibri" w:hAnsi="Calibri" w:eastAsia="Calibri"/>
                      <w:sz w:val="16"/>
                      <w:szCs w:val="18"/>
                      <w:lang w:eastAsia="en-US"/>
                    </w:rPr>
                    <w:t>White</w:t>
                  </w:r>
                </w:p>
              </w:tc>
              <w:tc>
                <w:tcPr>
                  <w:tcW w:w="706" w:type="dxa"/>
                  <w:shd w:val="clear" w:color="auto" w:fill="auto"/>
                </w:tcPr>
                <w:p w:rsidRPr="0078274E" w:rsidR="0078274E" w:rsidP="00DE3831" w:rsidRDefault="0078274E" w14:paraId="2758DC35" w14:textId="77777777">
                  <w:pPr>
                    <w:framePr w:hSpace="180" w:wrap="around" w:hAnchor="margin" w:vAnchor="text" w:x="-180" w:y="349"/>
                    <w:jc w:val="center"/>
                    <w:rPr>
                      <w:rFonts w:ascii="Calibri" w:hAnsi="Calibri" w:eastAsia="Calibri"/>
                      <w:sz w:val="16"/>
                      <w:szCs w:val="18"/>
                      <w:lang w:eastAsia="en-US"/>
                    </w:rPr>
                  </w:pPr>
                  <w:r w:rsidRPr="0078274E">
                    <w:rPr>
                      <w:rFonts w:ascii="Calibri" w:hAnsi="Calibri" w:eastAsia="Calibri"/>
                      <w:sz w:val="16"/>
                      <w:szCs w:val="18"/>
                      <w:lang w:eastAsia="en-US"/>
                    </w:rPr>
                    <w:t>Asian</w:t>
                  </w:r>
                </w:p>
              </w:tc>
              <w:tc>
                <w:tcPr>
                  <w:tcW w:w="706" w:type="dxa"/>
                  <w:shd w:val="clear" w:color="auto" w:fill="auto"/>
                </w:tcPr>
                <w:p w:rsidRPr="0078274E" w:rsidR="0078274E" w:rsidP="00DE3831" w:rsidRDefault="0078274E" w14:paraId="1704A5A3" w14:textId="77777777">
                  <w:pPr>
                    <w:framePr w:hSpace="180" w:wrap="around" w:hAnchor="margin" w:vAnchor="text" w:x="-180" w:y="349"/>
                    <w:jc w:val="center"/>
                    <w:rPr>
                      <w:rFonts w:ascii="Calibri" w:hAnsi="Calibri" w:eastAsia="Calibri"/>
                      <w:sz w:val="16"/>
                      <w:szCs w:val="18"/>
                      <w:lang w:eastAsia="en-US"/>
                    </w:rPr>
                  </w:pPr>
                  <w:r w:rsidRPr="0078274E">
                    <w:rPr>
                      <w:rFonts w:ascii="Calibri" w:hAnsi="Calibri" w:eastAsia="Calibri"/>
                      <w:sz w:val="16"/>
                      <w:szCs w:val="18"/>
                      <w:lang w:eastAsia="en-US"/>
                    </w:rPr>
                    <w:t>Black</w:t>
                  </w:r>
                </w:p>
              </w:tc>
              <w:tc>
                <w:tcPr>
                  <w:tcW w:w="706" w:type="dxa"/>
                  <w:shd w:val="clear" w:color="auto" w:fill="auto"/>
                </w:tcPr>
                <w:p w:rsidRPr="0078274E" w:rsidR="0078274E" w:rsidP="00DE3831" w:rsidRDefault="0078274E" w14:paraId="28532386" w14:textId="77777777">
                  <w:pPr>
                    <w:framePr w:hSpace="180" w:wrap="around" w:hAnchor="margin" w:vAnchor="text" w:x="-180" w:y="349"/>
                    <w:jc w:val="center"/>
                    <w:rPr>
                      <w:rFonts w:ascii="Calibri" w:hAnsi="Calibri" w:eastAsia="Calibri"/>
                      <w:sz w:val="16"/>
                      <w:szCs w:val="18"/>
                      <w:lang w:eastAsia="en-US"/>
                    </w:rPr>
                  </w:pPr>
                  <w:r w:rsidRPr="0078274E">
                    <w:rPr>
                      <w:rFonts w:ascii="Calibri" w:hAnsi="Calibri" w:eastAsia="Calibri"/>
                      <w:sz w:val="16"/>
                      <w:szCs w:val="18"/>
                      <w:lang w:eastAsia="en-US"/>
                    </w:rPr>
                    <w:t>Mixed</w:t>
                  </w:r>
                </w:p>
              </w:tc>
              <w:tc>
                <w:tcPr>
                  <w:tcW w:w="728" w:type="dxa"/>
                  <w:shd w:val="clear" w:color="auto" w:fill="auto"/>
                </w:tcPr>
                <w:p w:rsidRPr="0078274E" w:rsidR="0078274E" w:rsidP="00DE3831" w:rsidRDefault="0078274E" w14:paraId="1886A632" w14:textId="77777777">
                  <w:pPr>
                    <w:framePr w:hSpace="180" w:wrap="around" w:hAnchor="margin" w:vAnchor="text" w:x="-180" w:y="349"/>
                    <w:jc w:val="center"/>
                    <w:rPr>
                      <w:rFonts w:ascii="Calibri" w:hAnsi="Calibri" w:eastAsia="Calibri"/>
                      <w:sz w:val="16"/>
                      <w:szCs w:val="18"/>
                      <w:lang w:eastAsia="en-US"/>
                    </w:rPr>
                  </w:pPr>
                  <w:r w:rsidRPr="0078274E">
                    <w:rPr>
                      <w:rFonts w:ascii="Calibri" w:hAnsi="Calibri" w:eastAsia="Calibri"/>
                      <w:sz w:val="16"/>
                      <w:szCs w:val="18"/>
                      <w:lang w:eastAsia="en-US"/>
                    </w:rPr>
                    <w:t>Chinese &amp; Other</w:t>
                  </w:r>
                </w:p>
              </w:tc>
            </w:tr>
            <w:tr w:rsidRPr="0078274E" w:rsidR="0078274E" w:rsidTr="00EB5D3D" w14:paraId="57D16339" w14:textId="77777777">
              <w:tc>
                <w:tcPr>
                  <w:tcW w:w="1163" w:type="dxa"/>
                  <w:shd w:val="clear" w:color="auto" w:fill="auto"/>
                </w:tcPr>
                <w:p w:rsidRPr="0078274E" w:rsidR="0078274E" w:rsidP="00DE3831" w:rsidRDefault="0078274E" w14:paraId="77746C50" w14:textId="77777777">
                  <w:pPr>
                    <w:framePr w:hSpace="180" w:wrap="around" w:hAnchor="margin" w:vAnchor="text" w:x="-180" w:y="349"/>
                    <w:rPr>
                      <w:rFonts w:ascii="Calibri" w:hAnsi="Calibri" w:eastAsia="Calibri"/>
                      <w:sz w:val="16"/>
                      <w:szCs w:val="18"/>
                      <w:lang w:eastAsia="en-US"/>
                    </w:rPr>
                  </w:pPr>
                  <w:r w:rsidRPr="0078274E">
                    <w:rPr>
                      <w:rFonts w:ascii="Calibri" w:hAnsi="Calibri" w:eastAsia="Calibri"/>
                      <w:sz w:val="16"/>
                      <w:szCs w:val="18"/>
                      <w:lang w:eastAsia="en-US"/>
                    </w:rPr>
                    <w:t>England % av.</w:t>
                  </w:r>
                </w:p>
              </w:tc>
              <w:tc>
                <w:tcPr>
                  <w:tcW w:w="706" w:type="dxa"/>
                  <w:shd w:val="clear" w:color="auto" w:fill="auto"/>
                  <w:vAlign w:val="bottom"/>
                </w:tcPr>
                <w:p w:rsidRPr="0078274E" w:rsidR="0078274E" w:rsidP="00DE3831" w:rsidRDefault="0078274E" w14:paraId="486C3106" w14:textId="77777777">
                  <w:pPr>
                    <w:framePr w:hSpace="180" w:wrap="around" w:hAnchor="margin" w:vAnchor="text" w:x="-180" w:y="349"/>
                    <w:jc w:val="right"/>
                    <w:rPr>
                      <w:rFonts w:ascii="Calibri" w:hAnsi="Calibri" w:eastAsia="Calibri"/>
                      <w:color w:val="000000"/>
                      <w:sz w:val="16"/>
                      <w:szCs w:val="18"/>
                      <w:lang w:eastAsia="en-US"/>
                    </w:rPr>
                  </w:pPr>
                  <w:r w:rsidRPr="0078274E">
                    <w:rPr>
                      <w:rFonts w:ascii="Calibri" w:hAnsi="Calibri" w:eastAsia="Calibri"/>
                      <w:color w:val="000000"/>
                      <w:sz w:val="16"/>
                      <w:szCs w:val="18"/>
                      <w:lang w:eastAsia="en-US"/>
                    </w:rPr>
                    <w:t>85.5</w:t>
                  </w:r>
                </w:p>
              </w:tc>
              <w:tc>
                <w:tcPr>
                  <w:tcW w:w="706" w:type="dxa"/>
                  <w:shd w:val="clear" w:color="auto" w:fill="auto"/>
                  <w:vAlign w:val="bottom"/>
                </w:tcPr>
                <w:p w:rsidRPr="0078274E" w:rsidR="0078274E" w:rsidP="00DE3831" w:rsidRDefault="0078274E" w14:paraId="79A19136" w14:textId="77777777">
                  <w:pPr>
                    <w:framePr w:hSpace="180" w:wrap="around" w:hAnchor="margin" w:vAnchor="text" w:x="-180" w:y="349"/>
                    <w:jc w:val="right"/>
                    <w:rPr>
                      <w:rFonts w:ascii="Calibri" w:hAnsi="Calibri" w:eastAsia="Calibri"/>
                      <w:color w:val="000000"/>
                      <w:sz w:val="16"/>
                      <w:szCs w:val="18"/>
                      <w:lang w:eastAsia="en-US"/>
                    </w:rPr>
                  </w:pPr>
                  <w:r w:rsidRPr="0078274E">
                    <w:rPr>
                      <w:rFonts w:ascii="Calibri" w:hAnsi="Calibri" w:eastAsia="Calibri"/>
                      <w:color w:val="000000"/>
                      <w:sz w:val="16"/>
                      <w:szCs w:val="18"/>
                      <w:lang w:eastAsia="en-US"/>
                    </w:rPr>
                    <w:t>5.1</w:t>
                  </w:r>
                </w:p>
              </w:tc>
              <w:tc>
                <w:tcPr>
                  <w:tcW w:w="706" w:type="dxa"/>
                  <w:shd w:val="clear" w:color="auto" w:fill="auto"/>
                  <w:vAlign w:val="bottom"/>
                </w:tcPr>
                <w:p w:rsidRPr="0078274E" w:rsidR="0078274E" w:rsidP="00DE3831" w:rsidRDefault="0078274E" w14:paraId="464CC33F" w14:textId="77777777">
                  <w:pPr>
                    <w:framePr w:hSpace="180" w:wrap="around" w:hAnchor="margin" w:vAnchor="text" w:x="-180" w:y="349"/>
                    <w:jc w:val="right"/>
                    <w:rPr>
                      <w:rFonts w:ascii="Calibri" w:hAnsi="Calibri" w:eastAsia="Calibri"/>
                      <w:color w:val="000000"/>
                      <w:sz w:val="16"/>
                      <w:szCs w:val="18"/>
                      <w:lang w:eastAsia="en-US"/>
                    </w:rPr>
                  </w:pPr>
                  <w:r w:rsidRPr="0078274E">
                    <w:rPr>
                      <w:rFonts w:ascii="Calibri" w:hAnsi="Calibri" w:eastAsia="Calibri"/>
                      <w:color w:val="000000"/>
                      <w:sz w:val="16"/>
                      <w:szCs w:val="18"/>
                      <w:lang w:eastAsia="en-US"/>
                    </w:rPr>
                    <w:t>3.4</w:t>
                  </w:r>
                </w:p>
              </w:tc>
              <w:tc>
                <w:tcPr>
                  <w:tcW w:w="706" w:type="dxa"/>
                  <w:shd w:val="clear" w:color="auto" w:fill="auto"/>
                  <w:vAlign w:val="bottom"/>
                </w:tcPr>
                <w:p w:rsidRPr="0078274E" w:rsidR="0078274E" w:rsidP="00DE3831" w:rsidRDefault="0078274E" w14:paraId="09EB20D5" w14:textId="77777777">
                  <w:pPr>
                    <w:framePr w:hSpace="180" w:wrap="around" w:hAnchor="margin" w:vAnchor="text" w:x="-180" w:y="349"/>
                    <w:jc w:val="right"/>
                    <w:rPr>
                      <w:rFonts w:ascii="Calibri" w:hAnsi="Calibri" w:eastAsia="Calibri"/>
                      <w:color w:val="000000"/>
                      <w:sz w:val="16"/>
                      <w:szCs w:val="18"/>
                      <w:lang w:eastAsia="en-US"/>
                    </w:rPr>
                  </w:pPr>
                  <w:r w:rsidRPr="0078274E">
                    <w:rPr>
                      <w:rFonts w:ascii="Calibri" w:hAnsi="Calibri" w:eastAsia="Calibri"/>
                      <w:color w:val="000000"/>
                      <w:sz w:val="16"/>
                      <w:szCs w:val="18"/>
                      <w:lang w:eastAsia="en-US"/>
                    </w:rPr>
                    <w:t>2.2</w:t>
                  </w:r>
                </w:p>
              </w:tc>
              <w:tc>
                <w:tcPr>
                  <w:tcW w:w="728" w:type="dxa"/>
                  <w:shd w:val="clear" w:color="auto" w:fill="auto"/>
                  <w:vAlign w:val="bottom"/>
                </w:tcPr>
                <w:p w:rsidRPr="0078274E" w:rsidR="0078274E" w:rsidP="00DE3831" w:rsidRDefault="0078274E" w14:paraId="1C572FCC" w14:textId="77777777">
                  <w:pPr>
                    <w:framePr w:hSpace="180" w:wrap="around" w:hAnchor="margin" w:vAnchor="text" w:x="-180" w:y="349"/>
                    <w:jc w:val="right"/>
                    <w:rPr>
                      <w:rFonts w:ascii="Calibri" w:hAnsi="Calibri" w:eastAsia="Calibri"/>
                      <w:color w:val="000000"/>
                      <w:sz w:val="16"/>
                      <w:szCs w:val="18"/>
                      <w:lang w:eastAsia="en-US"/>
                    </w:rPr>
                  </w:pPr>
                  <w:r w:rsidRPr="0078274E">
                    <w:rPr>
                      <w:rFonts w:ascii="Calibri" w:hAnsi="Calibri" w:eastAsia="Calibri"/>
                      <w:color w:val="000000"/>
                      <w:sz w:val="16"/>
                      <w:szCs w:val="18"/>
                      <w:lang w:eastAsia="en-US"/>
                    </w:rPr>
                    <w:t>1.7</w:t>
                  </w:r>
                </w:p>
              </w:tc>
            </w:tr>
            <w:tr w:rsidRPr="0078274E" w:rsidR="0078274E" w:rsidTr="00EB5D3D" w14:paraId="0A6B10AF" w14:textId="77777777">
              <w:tc>
                <w:tcPr>
                  <w:tcW w:w="1163" w:type="dxa"/>
                  <w:shd w:val="clear" w:color="auto" w:fill="auto"/>
                </w:tcPr>
                <w:p w:rsidRPr="0078274E" w:rsidR="0078274E" w:rsidP="00DE3831" w:rsidRDefault="0078274E" w14:paraId="16D871CD" w14:textId="77777777">
                  <w:pPr>
                    <w:framePr w:hSpace="180" w:wrap="around" w:hAnchor="margin" w:vAnchor="text" w:x="-180" w:y="349"/>
                    <w:rPr>
                      <w:rFonts w:ascii="Calibri" w:hAnsi="Calibri" w:eastAsia="Calibri"/>
                      <w:b/>
                      <w:sz w:val="16"/>
                      <w:szCs w:val="18"/>
                      <w:lang w:eastAsia="en-US"/>
                    </w:rPr>
                  </w:pPr>
                  <w:r w:rsidRPr="0078274E">
                    <w:rPr>
                      <w:rFonts w:ascii="Calibri" w:hAnsi="Calibri" w:eastAsia="Calibri"/>
                      <w:b/>
                      <w:sz w:val="16"/>
                      <w:szCs w:val="18"/>
                      <w:lang w:eastAsia="en-US"/>
                    </w:rPr>
                    <w:t>Kirklees</w:t>
                  </w:r>
                </w:p>
              </w:tc>
              <w:tc>
                <w:tcPr>
                  <w:tcW w:w="706" w:type="dxa"/>
                  <w:shd w:val="clear" w:color="auto" w:fill="auto"/>
                  <w:vAlign w:val="bottom"/>
                </w:tcPr>
                <w:p w:rsidRPr="0078274E" w:rsidR="0078274E" w:rsidP="00DE3831" w:rsidRDefault="0078274E" w14:paraId="08929520" w14:textId="77777777">
                  <w:pPr>
                    <w:framePr w:hSpace="180" w:wrap="around" w:hAnchor="margin" w:vAnchor="text" w:x="-180" w:y="349"/>
                    <w:jc w:val="right"/>
                    <w:rPr>
                      <w:rFonts w:ascii="Calibri" w:hAnsi="Calibri" w:eastAsia="Calibri"/>
                      <w:b/>
                      <w:bCs/>
                      <w:color w:val="000000"/>
                      <w:sz w:val="16"/>
                      <w:szCs w:val="18"/>
                      <w:lang w:eastAsia="en-US"/>
                    </w:rPr>
                  </w:pPr>
                </w:p>
              </w:tc>
              <w:tc>
                <w:tcPr>
                  <w:tcW w:w="706" w:type="dxa"/>
                  <w:shd w:val="clear" w:color="auto" w:fill="auto"/>
                  <w:vAlign w:val="bottom"/>
                </w:tcPr>
                <w:p w:rsidRPr="0078274E" w:rsidR="0078274E" w:rsidP="00DE3831" w:rsidRDefault="0078274E" w14:paraId="7A6FA352" w14:textId="77777777">
                  <w:pPr>
                    <w:framePr w:hSpace="180" w:wrap="around" w:hAnchor="margin" w:vAnchor="text" w:x="-180" w:y="349"/>
                    <w:jc w:val="right"/>
                    <w:rPr>
                      <w:rFonts w:ascii="Calibri" w:hAnsi="Calibri" w:eastAsia="Calibri"/>
                      <w:b/>
                      <w:bCs/>
                      <w:color w:val="000000"/>
                      <w:sz w:val="16"/>
                      <w:szCs w:val="18"/>
                      <w:lang w:eastAsia="en-US"/>
                    </w:rPr>
                  </w:pPr>
                </w:p>
              </w:tc>
              <w:tc>
                <w:tcPr>
                  <w:tcW w:w="706" w:type="dxa"/>
                  <w:shd w:val="clear" w:color="auto" w:fill="auto"/>
                  <w:vAlign w:val="bottom"/>
                </w:tcPr>
                <w:p w:rsidRPr="0078274E" w:rsidR="0078274E" w:rsidP="00DE3831" w:rsidRDefault="0078274E" w14:paraId="27D9718F" w14:textId="77777777">
                  <w:pPr>
                    <w:framePr w:hSpace="180" w:wrap="around" w:hAnchor="margin" w:vAnchor="text" w:x="-180" w:y="349"/>
                    <w:jc w:val="right"/>
                    <w:rPr>
                      <w:rFonts w:ascii="Calibri" w:hAnsi="Calibri" w:eastAsia="Calibri"/>
                      <w:b/>
                      <w:bCs/>
                      <w:color w:val="000000"/>
                      <w:sz w:val="16"/>
                      <w:szCs w:val="18"/>
                      <w:lang w:eastAsia="en-US"/>
                    </w:rPr>
                  </w:pPr>
                </w:p>
              </w:tc>
              <w:tc>
                <w:tcPr>
                  <w:tcW w:w="706" w:type="dxa"/>
                  <w:shd w:val="clear" w:color="auto" w:fill="auto"/>
                  <w:vAlign w:val="bottom"/>
                </w:tcPr>
                <w:p w:rsidRPr="0078274E" w:rsidR="0078274E" w:rsidP="00DE3831" w:rsidRDefault="0078274E" w14:paraId="5BE63CA9" w14:textId="77777777">
                  <w:pPr>
                    <w:framePr w:hSpace="180" w:wrap="around" w:hAnchor="margin" w:vAnchor="text" w:x="-180" w:y="349"/>
                    <w:jc w:val="right"/>
                    <w:rPr>
                      <w:rFonts w:ascii="Calibri" w:hAnsi="Calibri" w:eastAsia="Calibri"/>
                      <w:b/>
                      <w:bCs/>
                      <w:color w:val="000000"/>
                      <w:sz w:val="16"/>
                      <w:szCs w:val="18"/>
                      <w:lang w:eastAsia="en-US"/>
                    </w:rPr>
                  </w:pPr>
                </w:p>
              </w:tc>
              <w:tc>
                <w:tcPr>
                  <w:tcW w:w="728" w:type="dxa"/>
                  <w:shd w:val="clear" w:color="auto" w:fill="auto"/>
                  <w:vAlign w:val="bottom"/>
                </w:tcPr>
                <w:p w:rsidRPr="0078274E" w:rsidR="0078274E" w:rsidP="00DE3831" w:rsidRDefault="0078274E" w14:paraId="2AB204B3" w14:textId="77777777">
                  <w:pPr>
                    <w:framePr w:hSpace="180" w:wrap="around" w:hAnchor="margin" w:vAnchor="text" w:x="-180" w:y="349"/>
                    <w:jc w:val="right"/>
                    <w:rPr>
                      <w:rFonts w:ascii="Calibri" w:hAnsi="Calibri" w:eastAsia="Calibri"/>
                      <w:b/>
                      <w:bCs/>
                      <w:color w:val="000000"/>
                      <w:sz w:val="16"/>
                      <w:szCs w:val="18"/>
                      <w:lang w:eastAsia="en-US"/>
                    </w:rPr>
                  </w:pPr>
                </w:p>
              </w:tc>
            </w:tr>
            <w:tr w:rsidRPr="0078274E" w:rsidR="0078274E" w:rsidTr="00EB5D3D" w14:paraId="59EDC3FD" w14:textId="77777777">
              <w:tc>
                <w:tcPr>
                  <w:tcW w:w="1163" w:type="dxa"/>
                  <w:shd w:val="clear" w:color="auto" w:fill="auto"/>
                </w:tcPr>
                <w:p w:rsidRPr="0078274E" w:rsidR="0078274E" w:rsidP="00DE3831" w:rsidRDefault="0078274E" w14:paraId="486BD241" w14:textId="77777777">
                  <w:pPr>
                    <w:framePr w:hSpace="180" w:wrap="around" w:hAnchor="margin" w:vAnchor="text" w:x="-180" w:y="349"/>
                    <w:rPr>
                      <w:rFonts w:ascii="Calibri" w:hAnsi="Calibri" w:eastAsia="Calibri"/>
                      <w:sz w:val="16"/>
                      <w:szCs w:val="18"/>
                      <w:lang w:eastAsia="en-US"/>
                    </w:rPr>
                  </w:pPr>
                  <w:r w:rsidRPr="0078274E">
                    <w:rPr>
                      <w:rFonts w:ascii="Calibri" w:hAnsi="Calibri" w:eastAsia="Calibri"/>
                      <w:sz w:val="16"/>
                      <w:szCs w:val="18"/>
                      <w:lang w:eastAsia="en-US"/>
                    </w:rPr>
                    <w:t>% average</w:t>
                  </w:r>
                </w:p>
              </w:tc>
              <w:tc>
                <w:tcPr>
                  <w:tcW w:w="706" w:type="dxa"/>
                  <w:shd w:val="clear" w:color="auto" w:fill="auto"/>
                  <w:vAlign w:val="bottom"/>
                </w:tcPr>
                <w:p w:rsidRPr="0078274E" w:rsidR="0078274E" w:rsidP="00DE3831" w:rsidRDefault="0078274E" w14:paraId="6B6DE8CB" w14:textId="77777777">
                  <w:pPr>
                    <w:framePr w:hSpace="180" w:wrap="around" w:hAnchor="margin" w:vAnchor="text" w:x="-180" w:y="349"/>
                    <w:jc w:val="right"/>
                    <w:rPr>
                      <w:rFonts w:ascii="Calibri" w:hAnsi="Calibri" w:eastAsia="Calibri"/>
                      <w:color w:val="000000"/>
                      <w:sz w:val="16"/>
                      <w:szCs w:val="18"/>
                      <w:lang w:eastAsia="en-US"/>
                    </w:rPr>
                  </w:pPr>
                  <w:r w:rsidRPr="0078274E">
                    <w:rPr>
                      <w:rFonts w:ascii="Calibri" w:hAnsi="Calibri" w:eastAsia="Calibri"/>
                      <w:color w:val="000000"/>
                      <w:sz w:val="16"/>
                      <w:szCs w:val="18"/>
                      <w:lang w:eastAsia="en-US"/>
                    </w:rPr>
                    <w:t>79.1</w:t>
                  </w:r>
                </w:p>
              </w:tc>
              <w:tc>
                <w:tcPr>
                  <w:tcW w:w="706" w:type="dxa"/>
                  <w:shd w:val="clear" w:color="auto" w:fill="auto"/>
                  <w:vAlign w:val="bottom"/>
                </w:tcPr>
                <w:p w:rsidRPr="0078274E" w:rsidR="0078274E" w:rsidP="00DE3831" w:rsidRDefault="0078274E" w14:paraId="7288A423" w14:textId="77777777">
                  <w:pPr>
                    <w:framePr w:hSpace="180" w:wrap="around" w:hAnchor="margin" w:vAnchor="text" w:x="-180" w:y="349"/>
                    <w:jc w:val="right"/>
                    <w:rPr>
                      <w:rFonts w:ascii="Calibri" w:hAnsi="Calibri" w:eastAsia="Calibri"/>
                      <w:color w:val="000000"/>
                      <w:sz w:val="16"/>
                      <w:szCs w:val="18"/>
                      <w:lang w:eastAsia="en-US"/>
                    </w:rPr>
                  </w:pPr>
                  <w:r w:rsidRPr="0078274E">
                    <w:rPr>
                      <w:rFonts w:ascii="Calibri" w:hAnsi="Calibri" w:eastAsia="Calibri"/>
                      <w:color w:val="000000"/>
                      <w:sz w:val="16"/>
                      <w:szCs w:val="18"/>
                      <w:lang w:eastAsia="en-US"/>
                    </w:rPr>
                    <w:t>15.7</w:t>
                  </w:r>
                </w:p>
              </w:tc>
              <w:tc>
                <w:tcPr>
                  <w:tcW w:w="706" w:type="dxa"/>
                  <w:shd w:val="clear" w:color="auto" w:fill="auto"/>
                  <w:vAlign w:val="bottom"/>
                </w:tcPr>
                <w:p w:rsidRPr="0078274E" w:rsidR="0078274E" w:rsidP="00DE3831" w:rsidRDefault="0078274E" w14:paraId="7F0DBE3C" w14:textId="77777777">
                  <w:pPr>
                    <w:framePr w:hSpace="180" w:wrap="around" w:hAnchor="margin" w:vAnchor="text" w:x="-180" w:y="349"/>
                    <w:jc w:val="right"/>
                    <w:rPr>
                      <w:rFonts w:ascii="Calibri" w:hAnsi="Calibri" w:eastAsia="Calibri"/>
                      <w:color w:val="000000"/>
                      <w:sz w:val="16"/>
                      <w:szCs w:val="18"/>
                      <w:lang w:eastAsia="en-US"/>
                    </w:rPr>
                  </w:pPr>
                  <w:r w:rsidRPr="0078274E">
                    <w:rPr>
                      <w:rFonts w:ascii="Calibri" w:hAnsi="Calibri" w:eastAsia="Calibri"/>
                      <w:color w:val="000000"/>
                      <w:sz w:val="16"/>
                      <w:szCs w:val="18"/>
                      <w:lang w:eastAsia="en-US"/>
                    </w:rPr>
                    <w:t>1.9</w:t>
                  </w:r>
                </w:p>
              </w:tc>
              <w:tc>
                <w:tcPr>
                  <w:tcW w:w="706" w:type="dxa"/>
                  <w:shd w:val="clear" w:color="auto" w:fill="auto"/>
                  <w:vAlign w:val="bottom"/>
                </w:tcPr>
                <w:p w:rsidRPr="0078274E" w:rsidR="0078274E" w:rsidP="00DE3831" w:rsidRDefault="0078274E" w14:paraId="4D47F6D0" w14:textId="77777777">
                  <w:pPr>
                    <w:framePr w:hSpace="180" w:wrap="around" w:hAnchor="margin" w:vAnchor="text" w:x="-180" w:y="349"/>
                    <w:jc w:val="right"/>
                    <w:rPr>
                      <w:rFonts w:ascii="Calibri" w:hAnsi="Calibri" w:eastAsia="Calibri"/>
                      <w:color w:val="000000"/>
                      <w:sz w:val="16"/>
                      <w:szCs w:val="18"/>
                      <w:lang w:eastAsia="en-US"/>
                    </w:rPr>
                  </w:pPr>
                  <w:r w:rsidRPr="0078274E">
                    <w:rPr>
                      <w:rFonts w:ascii="Calibri" w:hAnsi="Calibri" w:eastAsia="Calibri"/>
                      <w:color w:val="000000"/>
                      <w:sz w:val="16"/>
                      <w:szCs w:val="18"/>
                      <w:lang w:eastAsia="en-US"/>
                    </w:rPr>
                    <w:t>2.3</w:t>
                  </w:r>
                </w:p>
              </w:tc>
              <w:tc>
                <w:tcPr>
                  <w:tcW w:w="728" w:type="dxa"/>
                  <w:shd w:val="clear" w:color="auto" w:fill="auto"/>
                  <w:vAlign w:val="bottom"/>
                </w:tcPr>
                <w:p w:rsidRPr="0078274E" w:rsidR="0078274E" w:rsidP="00DE3831" w:rsidRDefault="0078274E" w14:paraId="5CD45C82" w14:textId="77777777">
                  <w:pPr>
                    <w:framePr w:hSpace="180" w:wrap="around" w:hAnchor="margin" w:vAnchor="text" w:x="-180" w:y="349"/>
                    <w:jc w:val="right"/>
                    <w:rPr>
                      <w:rFonts w:ascii="Calibri" w:hAnsi="Calibri" w:eastAsia="Calibri"/>
                      <w:color w:val="000000"/>
                      <w:sz w:val="16"/>
                      <w:szCs w:val="18"/>
                      <w:lang w:eastAsia="en-US"/>
                    </w:rPr>
                  </w:pPr>
                  <w:r w:rsidRPr="0078274E">
                    <w:rPr>
                      <w:rFonts w:ascii="Calibri" w:hAnsi="Calibri" w:eastAsia="Calibri"/>
                      <w:color w:val="000000"/>
                      <w:sz w:val="16"/>
                      <w:szCs w:val="18"/>
                      <w:lang w:eastAsia="en-US"/>
                    </w:rPr>
                    <w:t>0.7</w:t>
                  </w:r>
                </w:p>
              </w:tc>
            </w:tr>
            <w:tr w:rsidRPr="0078274E" w:rsidR="0078274E" w:rsidTr="00EB5D3D" w14:paraId="49EB7AAC" w14:textId="77777777">
              <w:tc>
                <w:tcPr>
                  <w:tcW w:w="1163" w:type="dxa"/>
                  <w:shd w:val="clear" w:color="auto" w:fill="auto"/>
                </w:tcPr>
                <w:p w:rsidRPr="0078274E" w:rsidR="0078274E" w:rsidP="00DE3831" w:rsidRDefault="0078274E" w14:paraId="118495CF" w14:textId="77777777">
                  <w:pPr>
                    <w:framePr w:hSpace="180" w:wrap="around" w:hAnchor="margin" w:vAnchor="text" w:x="-180" w:y="349"/>
                    <w:rPr>
                      <w:rFonts w:ascii="Calibri" w:hAnsi="Calibri" w:eastAsia="Calibri"/>
                      <w:b/>
                      <w:sz w:val="16"/>
                      <w:szCs w:val="18"/>
                      <w:lang w:eastAsia="en-US"/>
                    </w:rPr>
                  </w:pPr>
                  <w:r w:rsidRPr="0078274E">
                    <w:rPr>
                      <w:rFonts w:ascii="Calibri" w:hAnsi="Calibri" w:eastAsia="Calibri"/>
                      <w:b/>
                      <w:sz w:val="16"/>
                      <w:szCs w:val="18"/>
                      <w:lang w:eastAsia="en-US"/>
                    </w:rPr>
                    <w:t>Barnsley</w:t>
                  </w:r>
                </w:p>
              </w:tc>
              <w:tc>
                <w:tcPr>
                  <w:tcW w:w="706" w:type="dxa"/>
                  <w:shd w:val="clear" w:color="auto" w:fill="auto"/>
                  <w:vAlign w:val="bottom"/>
                </w:tcPr>
                <w:p w:rsidRPr="0078274E" w:rsidR="0078274E" w:rsidP="00DE3831" w:rsidRDefault="0078274E" w14:paraId="2673D1F6" w14:textId="77777777">
                  <w:pPr>
                    <w:framePr w:hSpace="180" w:wrap="around" w:hAnchor="margin" w:vAnchor="text" w:x="-180" w:y="349"/>
                    <w:jc w:val="right"/>
                    <w:rPr>
                      <w:rFonts w:ascii="Calibri" w:hAnsi="Calibri" w:eastAsia="Calibri"/>
                      <w:color w:val="000000"/>
                      <w:sz w:val="16"/>
                      <w:szCs w:val="18"/>
                      <w:lang w:eastAsia="en-US"/>
                    </w:rPr>
                  </w:pPr>
                </w:p>
              </w:tc>
              <w:tc>
                <w:tcPr>
                  <w:tcW w:w="706" w:type="dxa"/>
                  <w:shd w:val="clear" w:color="auto" w:fill="auto"/>
                  <w:vAlign w:val="bottom"/>
                </w:tcPr>
                <w:p w:rsidRPr="0078274E" w:rsidR="0078274E" w:rsidP="00DE3831" w:rsidRDefault="0078274E" w14:paraId="444A80D7" w14:textId="77777777">
                  <w:pPr>
                    <w:framePr w:hSpace="180" w:wrap="around" w:hAnchor="margin" w:vAnchor="text" w:x="-180" w:y="349"/>
                    <w:jc w:val="right"/>
                    <w:rPr>
                      <w:rFonts w:ascii="Calibri" w:hAnsi="Calibri" w:eastAsia="Calibri"/>
                      <w:color w:val="000000"/>
                      <w:sz w:val="16"/>
                      <w:szCs w:val="18"/>
                      <w:lang w:eastAsia="en-US"/>
                    </w:rPr>
                  </w:pPr>
                </w:p>
              </w:tc>
              <w:tc>
                <w:tcPr>
                  <w:tcW w:w="706" w:type="dxa"/>
                  <w:shd w:val="clear" w:color="auto" w:fill="auto"/>
                  <w:vAlign w:val="bottom"/>
                </w:tcPr>
                <w:p w:rsidRPr="0078274E" w:rsidR="0078274E" w:rsidP="00DE3831" w:rsidRDefault="0078274E" w14:paraId="793D93F7" w14:textId="77777777">
                  <w:pPr>
                    <w:framePr w:hSpace="180" w:wrap="around" w:hAnchor="margin" w:vAnchor="text" w:x="-180" w:y="349"/>
                    <w:jc w:val="right"/>
                    <w:rPr>
                      <w:rFonts w:ascii="Calibri" w:hAnsi="Calibri" w:eastAsia="Calibri"/>
                      <w:color w:val="000000"/>
                      <w:sz w:val="16"/>
                      <w:szCs w:val="18"/>
                      <w:lang w:eastAsia="en-US"/>
                    </w:rPr>
                  </w:pPr>
                </w:p>
              </w:tc>
              <w:tc>
                <w:tcPr>
                  <w:tcW w:w="706" w:type="dxa"/>
                  <w:shd w:val="clear" w:color="auto" w:fill="auto"/>
                  <w:vAlign w:val="bottom"/>
                </w:tcPr>
                <w:p w:rsidRPr="0078274E" w:rsidR="0078274E" w:rsidP="00DE3831" w:rsidRDefault="0078274E" w14:paraId="4A625F18" w14:textId="77777777">
                  <w:pPr>
                    <w:framePr w:hSpace="180" w:wrap="around" w:hAnchor="margin" w:vAnchor="text" w:x="-180" w:y="349"/>
                    <w:jc w:val="right"/>
                    <w:rPr>
                      <w:rFonts w:ascii="Calibri" w:hAnsi="Calibri" w:eastAsia="Calibri"/>
                      <w:color w:val="000000"/>
                      <w:sz w:val="16"/>
                      <w:szCs w:val="18"/>
                      <w:lang w:eastAsia="en-US"/>
                    </w:rPr>
                  </w:pPr>
                </w:p>
              </w:tc>
              <w:tc>
                <w:tcPr>
                  <w:tcW w:w="728" w:type="dxa"/>
                  <w:shd w:val="clear" w:color="auto" w:fill="auto"/>
                  <w:vAlign w:val="bottom"/>
                </w:tcPr>
                <w:p w:rsidRPr="0078274E" w:rsidR="0078274E" w:rsidP="00DE3831" w:rsidRDefault="0078274E" w14:paraId="3AE6F901" w14:textId="77777777">
                  <w:pPr>
                    <w:framePr w:hSpace="180" w:wrap="around" w:hAnchor="margin" w:vAnchor="text" w:x="-180" w:y="349"/>
                    <w:jc w:val="right"/>
                    <w:rPr>
                      <w:rFonts w:ascii="Calibri" w:hAnsi="Calibri" w:eastAsia="Calibri"/>
                      <w:color w:val="000000"/>
                      <w:sz w:val="16"/>
                      <w:szCs w:val="18"/>
                      <w:lang w:eastAsia="en-US"/>
                    </w:rPr>
                  </w:pPr>
                </w:p>
              </w:tc>
            </w:tr>
            <w:tr w:rsidRPr="0078274E" w:rsidR="0078274E" w:rsidTr="00EB5D3D" w14:paraId="68E4260E" w14:textId="77777777">
              <w:tc>
                <w:tcPr>
                  <w:tcW w:w="1163" w:type="dxa"/>
                  <w:shd w:val="clear" w:color="auto" w:fill="auto"/>
                </w:tcPr>
                <w:p w:rsidRPr="0078274E" w:rsidR="0078274E" w:rsidP="00DE3831" w:rsidRDefault="0078274E" w14:paraId="69CDF41F" w14:textId="77777777">
                  <w:pPr>
                    <w:framePr w:hSpace="180" w:wrap="around" w:hAnchor="margin" w:vAnchor="text" w:x="-180" w:y="349"/>
                    <w:rPr>
                      <w:rFonts w:ascii="Calibri" w:hAnsi="Calibri" w:eastAsia="Calibri"/>
                      <w:sz w:val="16"/>
                      <w:szCs w:val="18"/>
                      <w:lang w:eastAsia="en-US"/>
                    </w:rPr>
                  </w:pPr>
                  <w:r w:rsidRPr="0078274E">
                    <w:rPr>
                      <w:rFonts w:ascii="Calibri" w:hAnsi="Calibri" w:eastAsia="Calibri"/>
                      <w:sz w:val="16"/>
                      <w:szCs w:val="18"/>
                      <w:lang w:eastAsia="en-US"/>
                    </w:rPr>
                    <w:t>% average</w:t>
                  </w:r>
                </w:p>
              </w:tc>
              <w:tc>
                <w:tcPr>
                  <w:tcW w:w="706" w:type="dxa"/>
                  <w:shd w:val="clear" w:color="auto" w:fill="auto"/>
                  <w:vAlign w:val="bottom"/>
                </w:tcPr>
                <w:p w:rsidRPr="0078274E" w:rsidR="0078274E" w:rsidP="00DE3831" w:rsidRDefault="0078274E" w14:paraId="1D1B28B9" w14:textId="77777777">
                  <w:pPr>
                    <w:framePr w:hSpace="180" w:wrap="around" w:hAnchor="margin" w:vAnchor="text" w:x="-180" w:y="349"/>
                    <w:jc w:val="right"/>
                    <w:rPr>
                      <w:rFonts w:ascii="Calibri" w:hAnsi="Calibri" w:eastAsia="Calibri"/>
                      <w:color w:val="000000"/>
                      <w:sz w:val="16"/>
                      <w:szCs w:val="18"/>
                      <w:lang w:eastAsia="en-US"/>
                    </w:rPr>
                  </w:pPr>
                  <w:r w:rsidRPr="0078274E">
                    <w:rPr>
                      <w:rFonts w:ascii="Calibri" w:hAnsi="Calibri" w:eastAsia="Calibri"/>
                      <w:color w:val="000000"/>
                      <w:sz w:val="16"/>
                      <w:szCs w:val="18"/>
                      <w:lang w:eastAsia="en-US"/>
                    </w:rPr>
                    <w:t>97.9</w:t>
                  </w:r>
                </w:p>
              </w:tc>
              <w:tc>
                <w:tcPr>
                  <w:tcW w:w="706" w:type="dxa"/>
                  <w:shd w:val="clear" w:color="auto" w:fill="auto"/>
                  <w:vAlign w:val="bottom"/>
                </w:tcPr>
                <w:p w:rsidRPr="0078274E" w:rsidR="0078274E" w:rsidP="00DE3831" w:rsidRDefault="0078274E" w14:paraId="35F6046B" w14:textId="77777777">
                  <w:pPr>
                    <w:framePr w:hSpace="180" w:wrap="around" w:hAnchor="margin" w:vAnchor="text" w:x="-180" w:y="349"/>
                    <w:jc w:val="right"/>
                    <w:rPr>
                      <w:rFonts w:ascii="Calibri" w:hAnsi="Calibri" w:eastAsia="Calibri"/>
                      <w:color w:val="000000"/>
                      <w:sz w:val="16"/>
                      <w:szCs w:val="18"/>
                      <w:lang w:eastAsia="en-US"/>
                    </w:rPr>
                  </w:pPr>
                  <w:r w:rsidRPr="0078274E">
                    <w:rPr>
                      <w:rFonts w:ascii="Calibri" w:hAnsi="Calibri" w:eastAsia="Calibri"/>
                      <w:color w:val="000000"/>
                      <w:sz w:val="16"/>
                      <w:szCs w:val="18"/>
                      <w:lang w:eastAsia="en-US"/>
                    </w:rPr>
                    <w:t>0.7</w:t>
                  </w:r>
                </w:p>
              </w:tc>
              <w:tc>
                <w:tcPr>
                  <w:tcW w:w="706" w:type="dxa"/>
                  <w:shd w:val="clear" w:color="auto" w:fill="auto"/>
                  <w:vAlign w:val="bottom"/>
                </w:tcPr>
                <w:p w:rsidRPr="0078274E" w:rsidR="0078274E" w:rsidP="00DE3831" w:rsidRDefault="0078274E" w14:paraId="3A145417" w14:textId="77777777">
                  <w:pPr>
                    <w:framePr w:hSpace="180" w:wrap="around" w:hAnchor="margin" w:vAnchor="text" w:x="-180" w:y="349"/>
                    <w:jc w:val="right"/>
                    <w:rPr>
                      <w:rFonts w:ascii="Calibri" w:hAnsi="Calibri" w:eastAsia="Calibri"/>
                      <w:color w:val="000000"/>
                      <w:sz w:val="16"/>
                      <w:szCs w:val="18"/>
                      <w:lang w:eastAsia="en-US"/>
                    </w:rPr>
                  </w:pPr>
                  <w:r w:rsidRPr="0078274E">
                    <w:rPr>
                      <w:rFonts w:ascii="Calibri" w:hAnsi="Calibri" w:eastAsia="Calibri"/>
                      <w:color w:val="000000"/>
                      <w:sz w:val="16"/>
                      <w:szCs w:val="18"/>
                      <w:lang w:eastAsia="en-US"/>
                    </w:rPr>
                    <w:t>0.5</w:t>
                  </w:r>
                </w:p>
              </w:tc>
              <w:tc>
                <w:tcPr>
                  <w:tcW w:w="706" w:type="dxa"/>
                  <w:shd w:val="clear" w:color="auto" w:fill="auto"/>
                  <w:vAlign w:val="bottom"/>
                </w:tcPr>
                <w:p w:rsidRPr="0078274E" w:rsidR="0078274E" w:rsidP="00DE3831" w:rsidRDefault="0078274E" w14:paraId="38EABA51" w14:textId="77777777">
                  <w:pPr>
                    <w:framePr w:hSpace="180" w:wrap="around" w:hAnchor="margin" w:vAnchor="text" w:x="-180" w:y="349"/>
                    <w:jc w:val="right"/>
                    <w:rPr>
                      <w:rFonts w:ascii="Calibri" w:hAnsi="Calibri" w:eastAsia="Calibri"/>
                      <w:color w:val="000000"/>
                      <w:sz w:val="16"/>
                      <w:szCs w:val="18"/>
                      <w:lang w:eastAsia="en-US"/>
                    </w:rPr>
                  </w:pPr>
                  <w:r w:rsidRPr="0078274E">
                    <w:rPr>
                      <w:rFonts w:ascii="Calibri" w:hAnsi="Calibri" w:eastAsia="Calibri"/>
                      <w:color w:val="000000"/>
                      <w:sz w:val="16"/>
                      <w:szCs w:val="18"/>
                      <w:lang w:eastAsia="en-US"/>
                    </w:rPr>
                    <w:t>0.7</w:t>
                  </w:r>
                </w:p>
              </w:tc>
              <w:tc>
                <w:tcPr>
                  <w:tcW w:w="728" w:type="dxa"/>
                  <w:shd w:val="clear" w:color="auto" w:fill="auto"/>
                  <w:vAlign w:val="bottom"/>
                </w:tcPr>
                <w:p w:rsidRPr="0078274E" w:rsidR="0078274E" w:rsidP="00DE3831" w:rsidRDefault="0078274E" w14:paraId="1FFA859A" w14:textId="77777777">
                  <w:pPr>
                    <w:framePr w:hSpace="180" w:wrap="around" w:hAnchor="margin" w:vAnchor="text" w:x="-180" w:y="349"/>
                    <w:jc w:val="right"/>
                    <w:rPr>
                      <w:rFonts w:ascii="Calibri" w:hAnsi="Calibri" w:eastAsia="Calibri"/>
                      <w:color w:val="000000"/>
                      <w:sz w:val="16"/>
                      <w:szCs w:val="18"/>
                      <w:lang w:eastAsia="en-US"/>
                    </w:rPr>
                  </w:pPr>
                  <w:r w:rsidRPr="0078274E">
                    <w:rPr>
                      <w:rFonts w:ascii="Calibri" w:hAnsi="Calibri" w:eastAsia="Calibri"/>
                      <w:color w:val="000000"/>
                      <w:sz w:val="16"/>
                      <w:szCs w:val="18"/>
                      <w:lang w:eastAsia="en-US"/>
                    </w:rPr>
                    <w:t>0.2</w:t>
                  </w:r>
                </w:p>
              </w:tc>
            </w:tr>
            <w:tr w:rsidRPr="0078274E" w:rsidR="0078274E" w:rsidTr="00EB5D3D" w14:paraId="37547259" w14:textId="77777777">
              <w:tc>
                <w:tcPr>
                  <w:tcW w:w="1163" w:type="dxa"/>
                  <w:shd w:val="clear" w:color="auto" w:fill="auto"/>
                </w:tcPr>
                <w:p w:rsidRPr="0078274E" w:rsidR="0078274E" w:rsidP="00DE3831" w:rsidRDefault="0078274E" w14:paraId="1394E15F" w14:textId="77777777">
                  <w:pPr>
                    <w:framePr w:hSpace="180" w:wrap="around" w:hAnchor="margin" w:vAnchor="text" w:x="-180" w:y="349"/>
                    <w:rPr>
                      <w:rFonts w:ascii="Calibri" w:hAnsi="Calibri" w:eastAsia="Calibri"/>
                      <w:b/>
                      <w:sz w:val="16"/>
                      <w:szCs w:val="18"/>
                      <w:lang w:eastAsia="en-US"/>
                    </w:rPr>
                  </w:pPr>
                  <w:r w:rsidRPr="0078274E">
                    <w:rPr>
                      <w:rFonts w:ascii="Calibri" w:hAnsi="Calibri" w:eastAsia="Calibri"/>
                      <w:b/>
                      <w:sz w:val="16"/>
                      <w:szCs w:val="18"/>
                      <w:lang w:eastAsia="en-US"/>
                    </w:rPr>
                    <w:t>Calderdale</w:t>
                  </w:r>
                </w:p>
              </w:tc>
              <w:tc>
                <w:tcPr>
                  <w:tcW w:w="706" w:type="dxa"/>
                  <w:shd w:val="clear" w:color="auto" w:fill="auto"/>
                  <w:vAlign w:val="bottom"/>
                </w:tcPr>
                <w:p w:rsidRPr="0078274E" w:rsidR="0078274E" w:rsidP="00DE3831" w:rsidRDefault="0078274E" w14:paraId="5196BDC5" w14:textId="77777777">
                  <w:pPr>
                    <w:framePr w:hSpace="180" w:wrap="around" w:hAnchor="margin" w:vAnchor="text" w:x="-180" w:y="349"/>
                    <w:jc w:val="right"/>
                    <w:rPr>
                      <w:rFonts w:ascii="Calibri" w:hAnsi="Calibri" w:eastAsia="Calibri"/>
                      <w:color w:val="000000"/>
                      <w:sz w:val="16"/>
                      <w:szCs w:val="18"/>
                      <w:lang w:eastAsia="en-US"/>
                    </w:rPr>
                  </w:pPr>
                </w:p>
              </w:tc>
              <w:tc>
                <w:tcPr>
                  <w:tcW w:w="706" w:type="dxa"/>
                  <w:shd w:val="clear" w:color="auto" w:fill="auto"/>
                  <w:vAlign w:val="bottom"/>
                </w:tcPr>
                <w:p w:rsidRPr="0078274E" w:rsidR="0078274E" w:rsidP="00DE3831" w:rsidRDefault="0078274E" w14:paraId="1EFB1A9E" w14:textId="77777777">
                  <w:pPr>
                    <w:framePr w:hSpace="180" w:wrap="around" w:hAnchor="margin" w:vAnchor="text" w:x="-180" w:y="349"/>
                    <w:jc w:val="right"/>
                    <w:rPr>
                      <w:rFonts w:ascii="Calibri" w:hAnsi="Calibri" w:eastAsia="Calibri"/>
                      <w:color w:val="000000"/>
                      <w:sz w:val="16"/>
                      <w:szCs w:val="18"/>
                      <w:lang w:eastAsia="en-US"/>
                    </w:rPr>
                  </w:pPr>
                </w:p>
              </w:tc>
              <w:tc>
                <w:tcPr>
                  <w:tcW w:w="706" w:type="dxa"/>
                  <w:shd w:val="clear" w:color="auto" w:fill="auto"/>
                  <w:vAlign w:val="bottom"/>
                </w:tcPr>
                <w:p w:rsidRPr="0078274E" w:rsidR="0078274E" w:rsidP="00DE3831" w:rsidRDefault="0078274E" w14:paraId="2238D007" w14:textId="77777777">
                  <w:pPr>
                    <w:framePr w:hSpace="180" w:wrap="around" w:hAnchor="margin" w:vAnchor="text" w:x="-180" w:y="349"/>
                    <w:jc w:val="right"/>
                    <w:rPr>
                      <w:rFonts w:ascii="Calibri" w:hAnsi="Calibri" w:eastAsia="Calibri"/>
                      <w:color w:val="000000"/>
                      <w:sz w:val="16"/>
                      <w:szCs w:val="18"/>
                      <w:lang w:eastAsia="en-US"/>
                    </w:rPr>
                  </w:pPr>
                </w:p>
              </w:tc>
              <w:tc>
                <w:tcPr>
                  <w:tcW w:w="706" w:type="dxa"/>
                  <w:shd w:val="clear" w:color="auto" w:fill="auto"/>
                  <w:vAlign w:val="bottom"/>
                </w:tcPr>
                <w:p w:rsidRPr="0078274E" w:rsidR="0078274E" w:rsidP="00DE3831" w:rsidRDefault="0078274E" w14:paraId="789171F5" w14:textId="77777777">
                  <w:pPr>
                    <w:framePr w:hSpace="180" w:wrap="around" w:hAnchor="margin" w:vAnchor="text" w:x="-180" w:y="349"/>
                    <w:jc w:val="right"/>
                    <w:rPr>
                      <w:rFonts w:ascii="Calibri" w:hAnsi="Calibri" w:eastAsia="Calibri"/>
                      <w:color w:val="000000"/>
                      <w:sz w:val="16"/>
                      <w:szCs w:val="18"/>
                      <w:lang w:eastAsia="en-US"/>
                    </w:rPr>
                  </w:pPr>
                </w:p>
              </w:tc>
              <w:tc>
                <w:tcPr>
                  <w:tcW w:w="728" w:type="dxa"/>
                  <w:shd w:val="clear" w:color="auto" w:fill="auto"/>
                  <w:vAlign w:val="bottom"/>
                </w:tcPr>
                <w:p w:rsidRPr="0078274E" w:rsidR="0078274E" w:rsidP="00DE3831" w:rsidRDefault="0078274E" w14:paraId="7ECDC6E6" w14:textId="77777777">
                  <w:pPr>
                    <w:framePr w:hSpace="180" w:wrap="around" w:hAnchor="margin" w:vAnchor="text" w:x="-180" w:y="349"/>
                    <w:jc w:val="right"/>
                    <w:rPr>
                      <w:rFonts w:ascii="Calibri" w:hAnsi="Calibri" w:eastAsia="Calibri"/>
                      <w:color w:val="000000"/>
                      <w:sz w:val="16"/>
                      <w:szCs w:val="18"/>
                      <w:lang w:eastAsia="en-US"/>
                    </w:rPr>
                  </w:pPr>
                </w:p>
              </w:tc>
            </w:tr>
            <w:tr w:rsidRPr="0078274E" w:rsidR="0078274E" w:rsidTr="00EB5D3D" w14:paraId="1FA19F8F" w14:textId="77777777">
              <w:tc>
                <w:tcPr>
                  <w:tcW w:w="1163" w:type="dxa"/>
                  <w:shd w:val="clear" w:color="auto" w:fill="auto"/>
                </w:tcPr>
                <w:p w:rsidRPr="0078274E" w:rsidR="0078274E" w:rsidP="00DE3831" w:rsidRDefault="0078274E" w14:paraId="3DB37F7F" w14:textId="77777777">
                  <w:pPr>
                    <w:framePr w:hSpace="180" w:wrap="around" w:hAnchor="margin" w:vAnchor="text" w:x="-180" w:y="349"/>
                    <w:rPr>
                      <w:rFonts w:ascii="Calibri" w:hAnsi="Calibri" w:eastAsia="Calibri"/>
                      <w:sz w:val="16"/>
                      <w:szCs w:val="18"/>
                      <w:lang w:eastAsia="en-US"/>
                    </w:rPr>
                  </w:pPr>
                  <w:r w:rsidRPr="0078274E">
                    <w:rPr>
                      <w:rFonts w:ascii="Calibri" w:hAnsi="Calibri" w:eastAsia="Calibri"/>
                      <w:sz w:val="16"/>
                      <w:szCs w:val="18"/>
                      <w:lang w:eastAsia="en-US"/>
                    </w:rPr>
                    <w:t>% average</w:t>
                  </w:r>
                </w:p>
              </w:tc>
              <w:tc>
                <w:tcPr>
                  <w:tcW w:w="706" w:type="dxa"/>
                  <w:shd w:val="clear" w:color="auto" w:fill="auto"/>
                  <w:vAlign w:val="bottom"/>
                </w:tcPr>
                <w:p w:rsidRPr="0078274E" w:rsidR="0078274E" w:rsidP="00DE3831" w:rsidRDefault="0078274E" w14:paraId="2A2F09B3" w14:textId="77777777">
                  <w:pPr>
                    <w:framePr w:hSpace="180" w:wrap="around" w:hAnchor="margin" w:vAnchor="text" w:x="-180" w:y="349"/>
                    <w:jc w:val="right"/>
                    <w:rPr>
                      <w:rFonts w:ascii="Calibri" w:hAnsi="Calibri" w:eastAsia="Calibri"/>
                      <w:color w:val="000000"/>
                      <w:sz w:val="16"/>
                      <w:szCs w:val="18"/>
                      <w:lang w:eastAsia="en-US"/>
                    </w:rPr>
                  </w:pPr>
                  <w:r w:rsidRPr="0078274E">
                    <w:rPr>
                      <w:rFonts w:ascii="Calibri" w:hAnsi="Calibri" w:eastAsia="Calibri"/>
                      <w:color w:val="000000"/>
                      <w:sz w:val="16"/>
                      <w:szCs w:val="18"/>
                      <w:lang w:eastAsia="en-US"/>
                    </w:rPr>
                    <w:t>89.6</w:t>
                  </w:r>
                </w:p>
              </w:tc>
              <w:tc>
                <w:tcPr>
                  <w:tcW w:w="706" w:type="dxa"/>
                  <w:shd w:val="clear" w:color="auto" w:fill="auto"/>
                  <w:vAlign w:val="bottom"/>
                </w:tcPr>
                <w:p w:rsidRPr="0078274E" w:rsidR="0078274E" w:rsidP="00DE3831" w:rsidRDefault="0078274E" w14:paraId="6993D458" w14:textId="77777777">
                  <w:pPr>
                    <w:framePr w:hSpace="180" w:wrap="around" w:hAnchor="margin" w:vAnchor="text" w:x="-180" w:y="349"/>
                    <w:jc w:val="right"/>
                    <w:rPr>
                      <w:rFonts w:ascii="Calibri" w:hAnsi="Calibri" w:eastAsia="Calibri"/>
                      <w:color w:val="000000"/>
                      <w:sz w:val="16"/>
                      <w:szCs w:val="18"/>
                      <w:lang w:eastAsia="en-US"/>
                    </w:rPr>
                  </w:pPr>
                  <w:r w:rsidRPr="0078274E">
                    <w:rPr>
                      <w:rFonts w:ascii="Calibri" w:hAnsi="Calibri" w:eastAsia="Calibri"/>
                      <w:color w:val="000000"/>
                      <w:sz w:val="16"/>
                      <w:szCs w:val="18"/>
                      <w:lang w:eastAsia="en-US"/>
                    </w:rPr>
                    <w:t>7</w:t>
                  </w:r>
                </w:p>
              </w:tc>
              <w:tc>
                <w:tcPr>
                  <w:tcW w:w="706" w:type="dxa"/>
                  <w:shd w:val="clear" w:color="auto" w:fill="auto"/>
                  <w:vAlign w:val="bottom"/>
                </w:tcPr>
                <w:p w:rsidRPr="0078274E" w:rsidR="0078274E" w:rsidP="00DE3831" w:rsidRDefault="0078274E" w14:paraId="67461646" w14:textId="77777777">
                  <w:pPr>
                    <w:framePr w:hSpace="180" w:wrap="around" w:hAnchor="margin" w:vAnchor="text" w:x="-180" w:y="349"/>
                    <w:jc w:val="right"/>
                    <w:rPr>
                      <w:rFonts w:ascii="Calibri" w:hAnsi="Calibri" w:eastAsia="Calibri"/>
                      <w:color w:val="000000"/>
                      <w:sz w:val="16"/>
                      <w:szCs w:val="18"/>
                      <w:lang w:eastAsia="en-US"/>
                    </w:rPr>
                  </w:pPr>
                  <w:r w:rsidRPr="0078274E">
                    <w:rPr>
                      <w:rFonts w:ascii="Calibri" w:hAnsi="Calibri" w:eastAsia="Calibri"/>
                      <w:color w:val="000000"/>
                      <w:sz w:val="16"/>
                      <w:szCs w:val="18"/>
                      <w:lang w:eastAsia="en-US"/>
                    </w:rPr>
                    <w:t>0.9</w:t>
                  </w:r>
                </w:p>
              </w:tc>
              <w:tc>
                <w:tcPr>
                  <w:tcW w:w="706" w:type="dxa"/>
                  <w:shd w:val="clear" w:color="auto" w:fill="auto"/>
                  <w:vAlign w:val="bottom"/>
                </w:tcPr>
                <w:p w:rsidRPr="0078274E" w:rsidR="0078274E" w:rsidP="00DE3831" w:rsidRDefault="0078274E" w14:paraId="06D16143" w14:textId="77777777">
                  <w:pPr>
                    <w:framePr w:hSpace="180" w:wrap="around" w:hAnchor="margin" w:vAnchor="text" w:x="-180" w:y="349"/>
                    <w:jc w:val="right"/>
                    <w:rPr>
                      <w:rFonts w:ascii="Calibri" w:hAnsi="Calibri" w:eastAsia="Calibri"/>
                      <w:color w:val="000000"/>
                      <w:sz w:val="16"/>
                      <w:szCs w:val="18"/>
                      <w:lang w:eastAsia="en-US"/>
                    </w:rPr>
                  </w:pPr>
                  <w:r w:rsidRPr="0078274E">
                    <w:rPr>
                      <w:rFonts w:ascii="Calibri" w:hAnsi="Calibri" w:eastAsia="Calibri"/>
                      <w:color w:val="000000"/>
                      <w:sz w:val="16"/>
                      <w:szCs w:val="18"/>
                      <w:lang w:eastAsia="en-US"/>
                    </w:rPr>
                    <w:t>1.3</w:t>
                  </w:r>
                </w:p>
              </w:tc>
              <w:tc>
                <w:tcPr>
                  <w:tcW w:w="728" w:type="dxa"/>
                  <w:shd w:val="clear" w:color="auto" w:fill="auto"/>
                  <w:vAlign w:val="bottom"/>
                </w:tcPr>
                <w:p w:rsidRPr="0078274E" w:rsidR="0078274E" w:rsidP="00DE3831" w:rsidRDefault="0078274E" w14:paraId="298CF50C" w14:textId="77777777">
                  <w:pPr>
                    <w:framePr w:hSpace="180" w:wrap="around" w:hAnchor="margin" w:vAnchor="text" w:x="-180" w:y="349"/>
                    <w:jc w:val="right"/>
                    <w:rPr>
                      <w:rFonts w:ascii="Calibri" w:hAnsi="Calibri" w:eastAsia="Calibri"/>
                      <w:color w:val="000000"/>
                      <w:sz w:val="16"/>
                      <w:szCs w:val="18"/>
                      <w:lang w:eastAsia="en-US"/>
                    </w:rPr>
                  </w:pPr>
                  <w:r w:rsidRPr="0078274E">
                    <w:rPr>
                      <w:rFonts w:ascii="Calibri" w:hAnsi="Calibri" w:eastAsia="Calibri"/>
                      <w:color w:val="000000"/>
                      <w:sz w:val="16"/>
                      <w:szCs w:val="18"/>
                      <w:lang w:eastAsia="en-US"/>
                    </w:rPr>
                    <w:t>0.6</w:t>
                  </w:r>
                </w:p>
              </w:tc>
            </w:tr>
            <w:tr w:rsidRPr="0078274E" w:rsidR="0078274E" w:rsidTr="00EB5D3D" w14:paraId="310CBB6F" w14:textId="77777777">
              <w:tc>
                <w:tcPr>
                  <w:tcW w:w="1163" w:type="dxa"/>
                  <w:shd w:val="clear" w:color="auto" w:fill="auto"/>
                </w:tcPr>
                <w:p w:rsidRPr="0078274E" w:rsidR="0078274E" w:rsidP="00DE3831" w:rsidRDefault="0078274E" w14:paraId="1672EE65" w14:textId="77777777">
                  <w:pPr>
                    <w:framePr w:hSpace="180" w:wrap="around" w:hAnchor="margin" w:vAnchor="text" w:x="-180" w:y="349"/>
                    <w:rPr>
                      <w:rFonts w:ascii="Calibri" w:hAnsi="Calibri" w:eastAsia="Calibri"/>
                      <w:b/>
                      <w:sz w:val="16"/>
                      <w:szCs w:val="18"/>
                      <w:lang w:eastAsia="en-US"/>
                    </w:rPr>
                  </w:pPr>
                  <w:r w:rsidRPr="0078274E">
                    <w:rPr>
                      <w:rFonts w:ascii="Calibri" w:hAnsi="Calibri" w:eastAsia="Calibri"/>
                      <w:b/>
                      <w:sz w:val="16"/>
                      <w:szCs w:val="18"/>
                      <w:lang w:eastAsia="en-US"/>
                    </w:rPr>
                    <w:t>Wakefield</w:t>
                  </w:r>
                </w:p>
              </w:tc>
              <w:tc>
                <w:tcPr>
                  <w:tcW w:w="706" w:type="dxa"/>
                  <w:shd w:val="clear" w:color="auto" w:fill="auto"/>
                  <w:vAlign w:val="bottom"/>
                </w:tcPr>
                <w:p w:rsidRPr="0078274E" w:rsidR="0078274E" w:rsidP="00DE3831" w:rsidRDefault="0078274E" w14:paraId="52304A12" w14:textId="77777777">
                  <w:pPr>
                    <w:framePr w:hSpace="180" w:wrap="around" w:hAnchor="margin" w:vAnchor="text" w:x="-180" w:y="349"/>
                    <w:jc w:val="right"/>
                    <w:rPr>
                      <w:rFonts w:ascii="Calibri" w:hAnsi="Calibri" w:eastAsia="Calibri"/>
                      <w:color w:val="000000"/>
                      <w:sz w:val="16"/>
                      <w:szCs w:val="18"/>
                      <w:lang w:eastAsia="en-US"/>
                    </w:rPr>
                  </w:pPr>
                </w:p>
              </w:tc>
              <w:tc>
                <w:tcPr>
                  <w:tcW w:w="706" w:type="dxa"/>
                  <w:shd w:val="clear" w:color="auto" w:fill="auto"/>
                  <w:vAlign w:val="bottom"/>
                </w:tcPr>
                <w:p w:rsidRPr="0078274E" w:rsidR="0078274E" w:rsidP="00DE3831" w:rsidRDefault="0078274E" w14:paraId="219662EB" w14:textId="77777777">
                  <w:pPr>
                    <w:framePr w:hSpace="180" w:wrap="around" w:hAnchor="margin" w:vAnchor="text" w:x="-180" w:y="349"/>
                    <w:jc w:val="right"/>
                    <w:rPr>
                      <w:rFonts w:ascii="Calibri" w:hAnsi="Calibri" w:eastAsia="Calibri"/>
                      <w:color w:val="000000"/>
                      <w:sz w:val="16"/>
                      <w:szCs w:val="18"/>
                      <w:lang w:eastAsia="en-US"/>
                    </w:rPr>
                  </w:pPr>
                </w:p>
              </w:tc>
              <w:tc>
                <w:tcPr>
                  <w:tcW w:w="706" w:type="dxa"/>
                  <w:shd w:val="clear" w:color="auto" w:fill="auto"/>
                  <w:vAlign w:val="bottom"/>
                </w:tcPr>
                <w:p w:rsidRPr="0078274E" w:rsidR="0078274E" w:rsidP="00DE3831" w:rsidRDefault="0078274E" w14:paraId="215D84B3" w14:textId="77777777">
                  <w:pPr>
                    <w:framePr w:hSpace="180" w:wrap="around" w:hAnchor="margin" w:vAnchor="text" w:x="-180" w:y="349"/>
                    <w:jc w:val="right"/>
                    <w:rPr>
                      <w:rFonts w:ascii="Calibri" w:hAnsi="Calibri" w:eastAsia="Calibri"/>
                      <w:color w:val="000000"/>
                      <w:sz w:val="16"/>
                      <w:szCs w:val="18"/>
                      <w:lang w:eastAsia="en-US"/>
                    </w:rPr>
                  </w:pPr>
                </w:p>
              </w:tc>
              <w:tc>
                <w:tcPr>
                  <w:tcW w:w="706" w:type="dxa"/>
                  <w:shd w:val="clear" w:color="auto" w:fill="auto"/>
                  <w:vAlign w:val="bottom"/>
                </w:tcPr>
                <w:p w:rsidRPr="0078274E" w:rsidR="0078274E" w:rsidP="00DE3831" w:rsidRDefault="0078274E" w14:paraId="1BB88AC4" w14:textId="77777777">
                  <w:pPr>
                    <w:framePr w:hSpace="180" w:wrap="around" w:hAnchor="margin" w:vAnchor="text" w:x="-180" w:y="349"/>
                    <w:jc w:val="right"/>
                    <w:rPr>
                      <w:rFonts w:ascii="Calibri" w:hAnsi="Calibri" w:eastAsia="Calibri"/>
                      <w:color w:val="000000"/>
                      <w:sz w:val="16"/>
                      <w:szCs w:val="18"/>
                      <w:lang w:eastAsia="en-US"/>
                    </w:rPr>
                  </w:pPr>
                </w:p>
              </w:tc>
              <w:tc>
                <w:tcPr>
                  <w:tcW w:w="728" w:type="dxa"/>
                  <w:shd w:val="clear" w:color="auto" w:fill="auto"/>
                  <w:vAlign w:val="bottom"/>
                </w:tcPr>
                <w:p w:rsidRPr="0078274E" w:rsidR="0078274E" w:rsidP="00DE3831" w:rsidRDefault="0078274E" w14:paraId="11B03C79" w14:textId="77777777">
                  <w:pPr>
                    <w:framePr w:hSpace="180" w:wrap="around" w:hAnchor="margin" w:vAnchor="text" w:x="-180" w:y="349"/>
                    <w:jc w:val="right"/>
                    <w:rPr>
                      <w:rFonts w:ascii="Calibri" w:hAnsi="Calibri" w:eastAsia="Calibri"/>
                      <w:color w:val="000000"/>
                      <w:sz w:val="16"/>
                      <w:szCs w:val="18"/>
                      <w:lang w:eastAsia="en-US"/>
                    </w:rPr>
                  </w:pPr>
                </w:p>
              </w:tc>
            </w:tr>
            <w:tr w:rsidRPr="0078274E" w:rsidR="0078274E" w:rsidTr="00EB5D3D" w14:paraId="028A10D5" w14:textId="77777777">
              <w:tc>
                <w:tcPr>
                  <w:tcW w:w="1163" w:type="dxa"/>
                  <w:shd w:val="clear" w:color="auto" w:fill="auto"/>
                </w:tcPr>
                <w:p w:rsidRPr="0078274E" w:rsidR="0078274E" w:rsidP="00DE3831" w:rsidRDefault="0078274E" w14:paraId="507F641F" w14:textId="77777777">
                  <w:pPr>
                    <w:framePr w:hSpace="180" w:wrap="around" w:hAnchor="margin" w:vAnchor="text" w:x="-180" w:y="349"/>
                    <w:rPr>
                      <w:rFonts w:ascii="Calibri" w:hAnsi="Calibri" w:eastAsia="Calibri"/>
                      <w:sz w:val="16"/>
                      <w:szCs w:val="18"/>
                      <w:lang w:eastAsia="en-US"/>
                    </w:rPr>
                  </w:pPr>
                  <w:r w:rsidRPr="0078274E">
                    <w:rPr>
                      <w:rFonts w:ascii="Calibri" w:hAnsi="Calibri" w:eastAsia="Calibri"/>
                      <w:sz w:val="16"/>
                      <w:szCs w:val="18"/>
                      <w:lang w:eastAsia="en-US"/>
                    </w:rPr>
                    <w:t>% average</w:t>
                  </w:r>
                </w:p>
              </w:tc>
              <w:tc>
                <w:tcPr>
                  <w:tcW w:w="706" w:type="dxa"/>
                  <w:shd w:val="clear" w:color="auto" w:fill="auto"/>
                  <w:vAlign w:val="bottom"/>
                </w:tcPr>
                <w:p w:rsidRPr="0078274E" w:rsidR="0078274E" w:rsidP="00DE3831" w:rsidRDefault="0078274E" w14:paraId="4230C816" w14:textId="77777777">
                  <w:pPr>
                    <w:framePr w:hSpace="180" w:wrap="around" w:hAnchor="margin" w:vAnchor="text" w:x="-180" w:y="349"/>
                    <w:jc w:val="right"/>
                    <w:rPr>
                      <w:rFonts w:ascii="Calibri" w:hAnsi="Calibri" w:eastAsia="Calibri"/>
                      <w:color w:val="000000"/>
                      <w:sz w:val="16"/>
                      <w:szCs w:val="18"/>
                      <w:lang w:eastAsia="en-US"/>
                    </w:rPr>
                  </w:pPr>
                  <w:r w:rsidRPr="0078274E">
                    <w:rPr>
                      <w:rFonts w:ascii="Calibri" w:hAnsi="Calibri" w:eastAsia="Calibri"/>
                      <w:color w:val="000000"/>
                      <w:sz w:val="16"/>
                      <w:szCs w:val="18"/>
                      <w:lang w:eastAsia="en-US"/>
                    </w:rPr>
                    <w:t>95.4</w:t>
                  </w:r>
                </w:p>
              </w:tc>
              <w:tc>
                <w:tcPr>
                  <w:tcW w:w="706" w:type="dxa"/>
                  <w:shd w:val="clear" w:color="auto" w:fill="auto"/>
                  <w:vAlign w:val="bottom"/>
                </w:tcPr>
                <w:p w:rsidRPr="0078274E" w:rsidR="0078274E" w:rsidP="00DE3831" w:rsidRDefault="0078274E" w14:paraId="6478D120" w14:textId="77777777">
                  <w:pPr>
                    <w:framePr w:hSpace="180" w:wrap="around" w:hAnchor="margin" w:vAnchor="text" w:x="-180" w:y="349"/>
                    <w:jc w:val="right"/>
                    <w:rPr>
                      <w:rFonts w:ascii="Calibri" w:hAnsi="Calibri" w:eastAsia="Calibri"/>
                      <w:color w:val="000000"/>
                      <w:sz w:val="16"/>
                      <w:szCs w:val="18"/>
                      <w:lang w:eastAsia="en-US"/>
                    </w:rPr>
                  </w:pPr>
                  <w:r w:rsidRPr="0078274E">
                    <w:rPr>
                      <w:rFonts w:ascii="Calibri" w:hAnsi="Calibri" w:eastAsia="Calibri"/>
                      <w:color w:val="000000"/>
                      <w:sz w:val="16"/>
                      <w:szCs w:val="18"/>
                      <w:lang w:eastAsia="en-US"/>
                    </w:rPr>
                    <w:t>2.6</w:t>
                  </w:r>
                </w:p>
              </w:tc>
              <w:tc>
                <w:tcPr>
                  <w:tcW w:w="706" w:type="dxa"/>
                  <w:shd w:val="clear" w:color="auto" w:fill="auto"/>
                  <w:vAlign w:val="bottom"/>
                </w:tcPr>
                <w:p w:rsidRPr="0078274E" w:rsidR="0078274E" w:rsidP="00DE3831" w:rsidRDefault="0078274E" w14:paraId="09FBB05D" w14:textId="77777777">
                  <w:pPr>
                    <w:framePr w:hSpace="180" w:wrap="around" w:hAnchor="margin" w:vAnchor="text" w:x="-180" w:y="349"/>
                    <w:jc w:val="right"/>
                    <w:rPr>
                      <w:rFonts w:ascii="Calibri" w:hAnsi="Calibri" w:eastAsia="Calibri"/>
                      <w:color w:val="000000"/>
                      <w:sz w:val="16"/>
                      <w:szCs w:val="18"/>
                      <w:lang w:eastAsia="en-US"/>
                    </w:rPr>
                  </w:pPr>
                  <w:r w:rsidRPr="0078274E">
                    <w:rPr>
                      <w:rFonts w:ascii="Calibri" w:hAnsi="Calibri" w:eastAsia="Calibri"/>
                      <w:color w:val="000000"/>
                      <w:sz w:val="16"/>
                      <w:szCs w:val="18"/>
                      <w:lang w:eastAsia="en-US"/>
                    </w:rPr>
                    <w:t>0.77</w:t>
                  </w:r>
                </w:p>
              </w:tc>
              <w:tc>
                <w:tcPr>
                  <w:tcW w:w="706" w:type="dxa"/>
                  <w:shd w:val="clear" w:color="auto" w:fill="auto"/>
                  <w:vAlign w:val="bottom"/>
                </w:tcPr>
                <w:p w:rsidRPr="0078274E" w:rsidR="0078274E" w:rsidP="00DE3831" w:rsidRDefault="0078274E" w14:paraId="17A99D4E" w14:textId="77777777">
                  <w:pPr>
                    <w:framePr w:hSpace="180" w:wrap="around" w:hAnchor="margin" w:vAnchor="text" w:x="-180" w:y="349"/>
                    <w:jc w:val="right"/>
                    <w:rPr>
                      <w:rFonts w:ascii="Calibri" w:hAnsi="Calibri" w:eastAsia="Calibri"/>
                      <w:color w:val="000000"/>
                      <w:sz w:val="16"/>
                      <w:szCs w:val="18"/>
                      <w:lang w:eastAsia="en-US"/>
                    </w:rPr>
                  </w:pPr>
                  <w:r w:rsidRPr="0078274E">
                    <w:rPr>
                      <w:rFonts w:ascii="Calibri" w:hAnsi="Calibri" w:eastAsia="Calibri"/>
                      <w:color w:val="000000"/>
                      <w:sz w:val="16"/>
                      <w:szCs w:val="18"/>
                      <w:lang w:eastAsia="en-US"/>
                    </w:rPr>
                    <w:t>0.9</w:t>
                  </w:r>
                </w:p>
              </w:tc>
              <w:tc>
                <w:tcPr>
                  <w:tcW w:w="728" w:type="dxa"/>
                  <w:shd w:val="clear" w:color="auto" w:fill="auto"/>
                  <w:vAlign w:val="bottom"/>
                </w:tcPr>
                <w:p w:rsidRPr="0078274E" w:rsidR="0078274E" w:rsidP="00DE3831" w:rsidRDefault="0078274E" w14:paraId="610471AE" w14:textId="77777777">
                  <w:pPr>
                    <w:framePr w:hSpace="180" w:wrap="around" w:hAnchor="margin" w:vAnchor="text" w:x="-180" w:y="349"/>
                    <w:jc w:val="right"/>
                    <w:rPr>
                      <w:rFonts w:ascii="Calibri" w:hAnsi="Calibri" w:eastAsia="Calibri"/>
                      <w:color w:val="000000"/>
                      <w:sz w:val="16"/>
                      <w:szCs w:val="18"/>
                      <w:lang w:eastAsia="en-US"/>
                    </w:rPr>
                  </w:pPr>
                  <w:r w:rsidRPr="0078274E">
                    <w:rPr>
                      <w:rFonts w:ascii="Calibri" w:hAnsi="Calibri" w:eastAsia="Calibri"/>
                      <w:color w:val="000000"/>
                      <w:sz w:val="16"/>
                      <w:szCs w:val="18"/>
                      <w:lang w:eastAsia="en-US"/>
                    </w:rPr>
                    <w:t>0.29</w:t>
                  </w:r>
                </w:p>
              </w:tc>
            </w:tr>
          </w:tbl>
          <w:p w:rsidRPr="0078274E" w:rsidR="0078274E" w:rsidP="00273E08" w:rsidRDefault="0078274E" w14:paraId="05B46F15" w14:textId="77777777">
            <w:pPr>
              <w:rPr>
                <w:rFonts w:cs="Arial"/>
                <w:bCs/>
                <w:i/>
                <w:iCs/>
                <w:sz w:val="20"/>
                <w:szCs w:val="20"/>
              </w:rPr>
            </w:pPr>
            <w:r w:rsidRPr="0078274E">
              <w:rPr>
                <w:rFonts w:cs="Arial"/>
                <w:bCs/>
                <w:i/>
                <w:iCs/>
                <w:sz w:val="20"/>
                <w:szCs w:val="20"/>
              </w:rPr>
              <w:t>Taken from 2011 Census data</w:t>
            </w:r>
          </w:p>
          <w:p w:rsidRPr="0078274E" w:rsidR="0078274E" w:rsidP="00273E08" w:rsidRDefault="0078274E" w14:paraId="761638D8" w14:textId="77777777">
            <w:pPr>
              <w:rPr>
                <w:rFonts w:cs="Arial"/>
                <w:bCs/>
                <w:sz w:val="20"/>
                <w:szCs w:val="20"/>
              </w:rPr>
            </w:pPr>
          </w:p>
          <w:p w:rsidRPr="0078274E" w:rsidR="0078274E" w:rsidP="00273E08" w:rsidRDefault="0078274E" w14:paraId="4D8F9A7D" w14:textId="77777777">
            <w:pPr>
              <w:rPr>
                <w:rFonts w:cs="Arial"/>
                <w:bCs/>
                <w:sz w:val="20"/>
                <w:szCs w:val="20"/>
              </w:rPr>
            </w:pPr>
            <w:r w:rsidRPr="0078274E">
              <w:rPr>
                <w:rFonts w:cs="Arial"/>
                <w:bCs/>
                <w:sz w:val="20"/>
                <w:szCs w:val="20"/>
              </w:rPr>
              <w:t xml:space="preserve">Supporting Staff  - The Trust created BAME in 2016 now formally known as REACH, race equality and cultural heritage network forum, this forum represents Black, Asian, and Ethnic minorities views and needs when making changes to policy and procedures. The members of the group will meet and work with the director of human resources 4 times a year. They will address inequalities, questions and concerns raised that may have had a </w:t>
            </w:r>
            <w:r w:rsidRPr="0078274E">
              <w:rPr>
                <w:rFonts w:cs="Arial"/>
                <w:bCs/>
                <w:sz w:val="20"/>
                <w:szCs w:val="20"/>
              </w:rPr>
              <w:t>positive or negative impact on our BAME workforce. The network forum will address key issues through discussions and influence positive changes to ensure our staff feel represented and heard.</w:t>
            </w:r>
          </w:p>
          <w:p w:rsidRPr="0078274E" w:rsidR="0078274E" w:rsidP="00273E08" w:rsidRDefault="0078274E" w14:paraId="19268AD9" w14:textId="77777777">
            <w:pPr>
              <w:rPr>
                <w:rFonts w:cs="Arial"/>
                <w:bCs/>
                <w:sz w:val="20"/>
                <w:szCs w:val="20"/>
              </w:rPr>
            </w:pPr>
          </w:p>
          <w:p w:rsidRPr="0078274E" w:rsidR="0078274E" w:rsidP="00273E08" w:rsidRDefault="0078274E" w14:paraId="76A96DB6" w14:textId="77777777">
            <w:pPr>
              <w:rPr>
                <w:rFonts w:cs="Arial"/>
                <w:bCs/>
                <w:sz w:val="20"/>
                <w:szCs w:val="20"/>
              </w:rPr>
            </w:pPr>
            <w:r w:rsidRPr="0078274E">
              <w:rPr>
                <w:rFonts w:cs="Arial"/>
                <w:bCs/>
                <w:sz w:val="20"/>
                <w:szCs w:val="20"/>
              </w:rPr>
              <w:t>The Trust Occupational Health service have employed a Health and Wellbeing Practitioner who</w:t>
            </w:r>
            <w:r w:rsidRPr="0078274E">
              <w:rPr>
                <w:rFonts w:ascii="Times New Roman" w:hAnsi="Times New Roman"/>
              </w:rPr>
              <w:t xml:space="preserve"> </w:t>
            </w:r>
            <w:r w:rsidRPr="0078274E">
              <w:rPr>
                <w:rFonts w:cs="Arial"/>
                <w:bCs/>
                <w:sz w:val="20"/>
                <w:szCs w:val="20"/>
              </w:rPr>
              <w:t>is dedicated to support and address health concerns within our BAME workforce.  Staff can visit share point for more information regarding health and wellbeing concerns.</w:t>
            </w:r>
          </w:p>
          <w:p w:rsidRPr="0078274E" w:rsidR="0078274E" w:rsidP="00273E08" w:rsidRDefault="0078274E" w14:paraId="5CE2D8E0" w14:textId="77777777">
            <w:pPr>
              <w:rPr>
                <w:rFonts w:cs="Arial"/>
                <w:bCs/>
                <w:sz w:val="20"/>
                <w:szCs w:val="20"/>
              </w:rPr>
            </w:pPr>
          </w:p>
          <w:p w:rsidRPr="0078274E" w:rsidR="0078274E" w:rsidP="00273E08" w:rsidRDefault="0078274E" w14:paraId="05A6E9A9" w14:textId="77777777">
            <w:pPr>
              <w:rPr>
                <w:rFonts w:cs="Arial"/>
                <w:bCs/>
                <w:sz w:val="20"/>
                <w:szCs w:val="20"/>
              </w:rPr>
            </w:pPr>
            <w:r w:rsidRPr="0078274E">
              <w:rPr>
                <w:rFonts w:cs="Arial"/>
                <w:bCs/>
                <w:sz w:val="20"/>
                <w:szCs w:val="20"/>
              </w:rPr>
              <w:t xml:space="preserve">The Trust has a network of Equity Guardians who can provide support to staff who have experienced racial discrimination and abuse from service users. </w:t>
            </w:r>
          </w:p>
          <w:p w:rsidRPr="0078274E" w:rsidR="0078274E" w:rsidP="00273E08" w:rsidRDefault="0078274E" w14:paraId="6F5EBB87" w14:textId="77777777">
            <w:pPr>
              <w:rPr>
                <w:rFonts w:cs="Arial"/>
                <w:b/>
                <w:sz w:val="20"/>
                <w:szCs w:val="20"/>
              </w:rPr>
            </w:pPr>
          </w:p>
        </w:tc>
      </w:tr>
      <w:bookmarkEnd w:id="8"/>
      <w:bookmarkEnd w:id="9"/>
    </w:tbl>
    <w:p w:rsidRPr="0078274E" w:rsidR="0078274E" w:rsidP="0078274E" w:rsidRDefault="0078274E" w14:paraId="49EA9530" w14:textId="77777777">
      <w:pPr>
        <w:rPr>
          <w:rFonts w:cs="Arial"/>
          <w:b/>
          <w:sz w:val="36"/>
          <w:szCs w:val="36"/>
        </w:rPr>
      </w:pPr>
    </w:p>
    <w:p w:rsidRPr="00542BEE" w:rsidR="00542BEE" w:rsidP="00542BEE" w:rsidRDefault="00542BEE" w14:paraId="50040504" w14:textId="7C52E0D8">
      <w:pPr>
        <w:rPr>
          <w:rFonts w:cs="Arial"/>
        </w:rPr>
      </w:pPr>
    </w:p>
    <w:p w:rsidR="00711913" w:rsidRDefault="00711913" w14:paraId="1F28F27C" w14:textId="77777777">
      <w:pPr>
        <w:rPr>
          <w:b/>
          <w:szCs w:val="22"/>
        </w:rPr>
      </w:pPr>
      <w:r>
        <w:rPr>
          <w:b/>
          <w:szCs w:val="22"/>
        </w:rPr>
        <w:br w:type="page"/>
      </w:r>
    </w:p>
    <w:p w:rsidR="00273E08" w:rsidP="00542BEE" w:rsidRDefault="00273E08" w14:paraId="61F94457" w14:textId="77777777">
      <w:pPr>
        <w:rPr>
          <w:b/>
          <w:szCs w:val="22"/>
        </w:rPr>
        <w:sectPr w:rsidR="00273E08" w:rsidSect="00846B08">
          <w:pgSz w:w="16838" w:h="11906" w:orient="landscape" w:code="9"/>
          <w:pgMar w:top="709" w:right="851" w:bottom="851" w:left="851" w:header="709" w:footer="709" w:gutter="0"/>
          <w:cols w:space="708"/>
          <w:docGrid w:linePitch="360"/>
        </w:sectPr>
      </w:pPr>
    </w:p>
    <w:p w:rsidRPr="00542BEE" w:rsidR="00542BEE" w:rsidP="00542BEE" w:rsidRDefault="00542BEE" w14:paraId="6B038CE9" w14:textId="77777777">
      <w:pPr>
        <w:rPr>
          <w:b/>
          <w:szCs w:val="22"/>
        </w:rPr>
      </w:pPr>
      <w:r w:rsidRPr="00542BEE">
        <w:rPr>
          <w:b/>
          <w:szCs w:val="22"/>
        </w:rPr>
        <w:t xml:space="preserve">Appendix </w:t>
      </w:r>
      <w:r w:rsidRPr="00542BEE" w:rsidR="00C43B62">
        <w:rPr>
          <w:b/>
          <w:szCs w:val="22"/>
        </w:rPr>
        <w:t>1</w:t>
      </w:r>
      <w:r w:rsidR="00C43B62">
        <w:rPr>
          <w:b/>
          <w:szCs w:val="22"/>
        </w:rPr>
        <w:t>1</w:t>
      </w:r>
      <w:r w:rsidRPr="00542BEE" w:rsidR="00C43B62">
        <w:rPr>
          <w:b/>
          <w:szCs w:val="22"/>
        </w:rPr>
        <w:t xml:space="preserve"> -</w:t>
      </w:r>
      <w:r w:rsidRPr="00542BEE">
        <w:rPr>
          <w:b/>
          <w:szCs w:val="22"/>
        </w:rPr>
        <w:t xml:space="preserve"> Checklist for the Review and Approval of Procedural Document</w:t>
      </w:r>
    </w:p>
    <w:p w:rsidRPr="00542BEE" w:rsidR="00542BEE" w:rsidP="00542BEE" w:rsidRDefault="00542BEE" w14:paraId="0A67F5D0" w14:textId="77777777">
      <w:pPr>
        <w:rPr>
          <w:i/>
          <w:sz w:val="20"/>
          <w:szCs w:val="20"/>
        </w:rPr>
      </w:pPr>
      <w:r w:rsidRPr="00542BEE">
        <w:rPr>
          <w:i/>
          <w:sz w:val="20"/>
          <w:szCs w:val="20"/>
        </w:rPr>
        <w:t>To be completed and attached to any policy document when submitted to EMT for consideration and approval.</w:t>
      </w:r>
    </w:p>
    <w:tbl>
      <w:tblPr>
        <w:tblW w:w="9096" w:type="dxa"/>
        <w:tblInd w:w="108" w:type="dxa"/>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Layout w:type="fixed"/>
        <w:tblLook w:val="01E0" w:firstRow="1" w:lastRow="1" w:firstColumn="1" w:lastColumn="1" w:noHBand="0" w:noVBand="0"/>
      </w:tblPr>
      <w:tblGrid>
        <w:gridCol w:w="540"/>
        <w:gridCol w:w="4410"/>
        <w:gridCol w:w="1170"/>
        <w:gridCol w:w="2976"/>
      </w:tblGrid>
      <w:tr w:rsidRPr="00542BEE" w:rsidR="00542BEE" w:rsidTr="00337E57" w14:paraId="364DD4C1" w14:textId="77777777">
        <w:trPr>
          <w:tblHeader/>
        </w:trPr>
        <w:tc>
          <w:tcPr>
            <w:tcW w:w="540" w:type="dxa"/>
            <w:shd w:val="clear" w:color="auto" w:fill="C0C0C0"/>
            <w:vAlign w:val="center"/>
          </w:tcPr>
          <w:p w:rsidRPr="00542BEE" w:rsidR="00542BEE" w:rsidP="00542BEE" w:rsidRDefault="00542BEE" w14:paraId="4A87C363" w14:textId="77777777">
            <w:pPr>
              <w:spacing w:before="80" w:after="80"/>
              <w:jc w:val="center"/>
              <w:rPr>
                <w:b/>
                <w:sz w:val="20"/>
                <w:szCs w:val="20"/>
              </w:rPr>
            </w:pPr>
          </w:p>
        </w:tc>
        <w:tc>
          <w:tcPr>
            <w:tcW w:w="4410" w:type="dxa"/>
            <w:shd w:val="clear" w:color="auto" w:fill="C0C0C0"/>
            <w:vAlign w:val="center"/>
          </w:tcPr>
          <w:p w:rsidRPr="00542BEE" w:rsidR="00542BEE" w:rsidP="00542BEE" w:rsidRDefault="00542BEE" w14:paraId="41381ECB" w14:textId="77777777">
            <w:pPr>
              <w:spacing w:before="80" w:after="80"/>
              <w:rPr>
                <w:b/>
                <w:sz w:val="20"/>
                <w:szCs w:val="20"/>
              </w:rPr>
            </w:pPr>
            <w:r w:rsidRPr="00542BEE">
              <w:rPr>
                <w:b/>
                <w:sz w:val="20"/>
                <w:szCs w:val="20"/>
              </w:rPr>
              <w:t>Title of document being reviewed:</w:t>
            </w:r>
          </w:p>
        </w:tc>
        <w:tc>
          <w:tcPr>
            <w:tcW w:w="1170" w:type="dxa"/>
            <w:shd w:val="clear" w:color="auto" w:fill="C0C0C0"/>
            <w:vAlign w:val="center"/>
          </w:tcPr>
          <w:p w:rsidRPr="00542BEE" w:rsidR="00542BEE" w:rsidP="00542BEE" w:rsidRDefault="00542BEE" w14:paraId="1B7BCB5F" w14:textId="77777777">
            <w:pPr>
              <w:spacing w:before="80" w:after="80"/>
              <w:jc w:val="center"/>
              <w:rPr>
                <w:b/>
                <w:sz w:val="20"/>
                <w:szCs w:val="20"/>
              </w:rPr>
            </w:pPr>
            <w:r w:rsidRPr="00542BEE">
              <w:rPr>
                <w:b/>
                <w:sz w:val="20"/>
                <w:szCs w:val="20"/>
              </w:rPr>
              <w:t>Yes/No/</w:t>
            </w:r>
            <w:r w:rsidRPr="00542BEE">
              <w:rPr>
                <w:b/>
                <w:sz w:val="20"/>
                <w:szCs w:val="20"/>
              </w:rPr>
              <w:br/>
            </w:r>
            <w:r w:rsidRPr="00542BEE">
              <w:rPr>
                <w:b/>
                <w:sz w:val="20"/>
                <w:szCs w:val="20"/>
              </w:rPr>
              <w:t>Unsure</w:t>
            </w:r>
          </w:p>
        </w:tc>
        <w:tc>
          <w:tcPr>
            <w:tcW w:w="2976" w:type="dxa"/>
            <w:shd w:val="clear" w:color="auto" w:fill="C0C0C0"/>
            <w:vAlign w:val="center"/>
          </w:tcPr>
          <w:p w:rsidRPr="00542BEE" w:rsidR="00542BEE" w:rsidP="00542BEE" w:rsidRDefault="00542BEE" w14:paraId="3CB4E697" w14:textId="77777777">
            <w:pPr>
              <w:spacing w:before="80" w:after="80"/>
              <w:jc w:val="center"/>
              <w:rPr>
                <w:b/>
                <w:sz w:val="20"/>
                <w:szCs w:val="20"/>
              </w:rPr>
            </w:pPr>
            <w:r w:rsidRPr="00542BEE">
              <w:rPr>
                <w:b/>
                <w:sz w:val="20"/>
                <w:szCs w:val="20"/>
              </w:rPr>
              <w:t>Comments</w:t>
            </w:r>
          </w:p>
        </w:tc>
      </w:tr>
      <w:tr w:rsidRPr="00542BEE" w:rsidR="00542BEE" w:rsidTr="00337E57" w14:paraId="492D05E8" w14:textId="77777777">
        <w:tc>
          <w:tcPr>
            <w:tcW w:w="540" w:type="dxa"/>
          </w:tcPr>
          <w:p w:rsidRPr="00542BEE" w:rsidR="00542BEE" w:rsidP="00542BEE" w:rsidRDefault="00542BEE" w14:paraId="0135CBF0" w14:textId="77777777">
            <w:pPr>
              <w:spacing w:before="80" w:after="80"/>
              <w:rPr>
                <w:b/>
                <w:sz w:val="20"/>
                <w:szCs w:val="20"/>
              </w:rPr>
            </w:pPr>
            <w:r w:rsidRPr="00542BEE">
              <w:rPr>
                <w:b/>
                <w:sz w:val="20"/>
                <w:szCs w:val="20"/>
              </w:rPr>
              <w:t>1.</w:t>
            </w:r>
          </w:p>
        </w:tc>
        <w:tc>
          <w:tcPr>
            <w:tcW w:w="4410" w:type="dxa"/>
          </w:tcPr>
          <w:p w:rsidRPr="00542BEE" w:rsidR="00542BEE" w:rsidP="00542BEE" w:rsidRDefault="00542BEE" w14:paraId="59AD10AE" w14:textId="77777777">
            <w:pPr>
              <w:spacing w:before="80" w:after="80"/>
              <w:rPr>
                <w:b/>
                <w:sz w:val="20"/>
                <w:szCs w:val="20"/>
              </w:rPr>
            </w:pPr>
            <w:r w:rsidRPr="00542BEE">
              <w:rPr>
                <w:b/>
                <w:sz w:val="20"/>
                <w:szCs w:val="20"/>
              </w:rPr>
              <w:t>Title</w:t>
            </w:r>
          </w:p>
        </w:tc>
        <w:tc>
          <w:tcPr>
            <w:tcW w:w="1170" w:type="dxa"/>
            <w:shd w:val="clear" w:color="auto" w:fill="E0E0E0"/>
          </w:tcPr>
          <w:p w:rsidRPr="00542BEE" w:rsidR="00542BEE" w:rsidP="00542BEE" w:rsidRDefault="00542BEE" w14:paraId="4DF9E10C" w14:textId="77777777">
            <w:pPr>
              <w:spacing w:before="80" w:after="80"/>
              <w:jc w:val="center"/>
              <w:rPr>
                <w:sz w:val="20"/>
                <w:szCs w:val="20"/>
              </w:rPr>
            </w:pPr>
          </w:p>
        </w:tc>
        <w:tc>
          <w:tcPr>
            <w:tcW w:w="2976" w:type="dxa"/>
            <w:shd w:val="clear" w:color="auto" w:fill="E0E0E0"/>
          </w:tcPr>
          <w:p w:rsidRPr="00542BEE" w:rsidR="00542BEE" w:rsidP="00542BEE" w:rsidRDefault="00542BEE" w14:paraId="2A243E61" w14:textId="77777777">
            <w:pPr>
              <w:spacing w:before="80" w:after="80"/>
              <w:rPr>
                <w:sz w:val="20"/>
                <w:szCs w:val="20"/>
              </w:rPr>
            </w:pPr>
          </w:p>
        </w:tc>
      </w:tr>
      <w:tr w:rsidRPr="00542BEE" w:rsidR="00542BEE" w:rsidTr="00337E57" w14:paraId="5F958D5A" w14:textId="77777777">
        <w:tc>
          <w:tcPr>
            <w:tcW w:w="540" w:type="dxa"/>
          </w:tcPr>
          <w:p w:rsidRPr="00542BEE" w:rsidR="00542BEE" w:rsidP="00542BEE" w:rsidRDefault="00542BEE" w14:paraId="43D98CF8" w14:textId="77777777">
            <w:pPr>
              <w:spacing w:before="80" w:after="80"/>
              <w:rPr>
                <w:sz w:val="20"/>
                <w:szCs w:val="20"/>
              </w:rPr>
            </w:pPr>
          </w:p>
        </w:tc>
        <w:tc>
          <w:tcPr>
            <w:tcW w:w="4410" w:type="dxa"/>
          </w:tcPr>
          <w:p w:rsidRPr="00542BEE" w:rsidR="00542BEE" w:rsidP="00542BEE" w:rsidRDefault="00542BEE" w14:paraId="192EC5B4" w14:textId="77777777">
            <w:pPr>
              <w:spacing w:before="80" w:after="80"/>
              <w:rPr>
                <w:sz w:val="20"/>
                <w:szCs w:val="20"/>
              </w:rPr>
            </w:pPr>
            <w:r w:rsidRPr="00542BEE">
              <w:rPr>
                <w:sz w:val="20"/>
                <w:szCs w:val="20"/>
              </w:rPr>
              <w:t>Is the title clear and unambiguous?</w:t>
            </w:r>
          </w:p>
        </w:tc>
        <w:tc>
          <w:tcPr>
            <w:tcW w:w="1170" w:type="dxa"/>
          </w:tcPr>
          <w:p w:rsidRPr="00542BEE" w:rsidR="00542BEE" w:rsidP="00542BEE" w:rsidRDefault="00542BEE" w14:paraId="3089FD00" w14:textId="77777777">
            <w:pPr>
              <w:spacing w:before="80" w:after="80"/>
              <w:jc w:val="center"/>
              <w:rPr>
                <w:sz w:val="20"/>
                <w:szCs w:val="20"/>
              </w:rPr>
            </w:pPr>
            <w:r w:rsidRPr="00542BEE">
              <w:rPr>
                <w:sz w:val="20"/>
                <w:szCs w:val="20"/>
              </w:rPr>
              <w:t>YES</w:t>
            </w:r>
          </w:p>
        </w:tc>
        <w:tc>
          <w:tcPr>
            <w:tcW w:w="2976" w:type="dxa"/>
          </w:tcPr>
          <w:p w:rsidRPr="00542BEE" w:rsidR="00542BEE" w:rsidP="00542BEE" w:rsidRDefault="00542BEE" w14:paraId="75C32BFB" w14:textId="77777777">
            <w:pPr>
              <w:spacing w:before="80" w:after="80"/>
              <w:rPr>
                <w:sz w:val="20"/>
                <w:szCs w:val="20"/>
              </w:rPr>
            </w:pPr>
          </w:p>
        </w:tc>
      </w:tr>
      <w:tr w:rsidRPr="00542BEE" w:rsidR="00542BEE" w:rsidTr="00337E57" w14:paraId="4E0929A3" w14:textId="77777777">
        <w:tc>
          <w:tcPr>
            <w:tcW w:w="540" w:type="dxa"/>
          </w:tcPr>
          <w:p w:rsidRPr="00542BEE" w:rsidR="00542BEE" w:rsidP="00542BEE" w:rsidRDefault="00542BEE" w14:paraId="0662AD45" w14:textId="77777777">
            <w:pPr>
              <w:spacing w:before="80" w:after="80"/>
              <w:rPr>
                <w:sz w:val="20"/>
                <w:szCs w:val="20"/>
              </w:rPr>
            </w:pPr>
          </w:p>
        </w:tc>
        <w:tc>
          <w:tcPr>
            <w:tcW w:w="4410" w:type="dxa"/>
          </w:tcPr>
          <w:p w:rsidRPr="00542BEE" w:rsidR="00542BEE" w:rsidP="00542BEE" w:rsidRDefault="00542BEE" w14:paraId="4D45C1AA" w14:textId="77777777">
            <w:pPr>
              <w:spacing w:before="80" w:after="80"/>
              <w:rPr>
                <w:sz w:val="20"/>
                <w:szCs w:val="20"/>
              </w:rPr>
            </w:pPr>
            <w:r w:rsidRPr="00542BEE">
              <w:rPr>
                <w:sz w:val="20"/>
                <w:szCs w:val="20"/>
              </w:rPr>
              <w:t>Is it clear whether the document is a guideline, policy, protocol or standard?</w:t>
            </w:r>
          </w:p>
        </w:tc>
        <w:tc>
          <w:tcPr>
            <w:tcW w:w="1170" w:type="dxa"/>
          </w:tcPr>
          <w:p w:rsidRPr="00542BEE" w:rsidR="00542BEE" w:rsidP="00542BEE" w:rsidRDefault="00542BEE" w14:paraId="3CF346C6" w14:textId="77777777">
            <w:pPr>
              <w:spacing w:before="80" w:after="80"/>
              <w:jc w:val="center"/>
              <w:rPr>
                <w:sz w:val="20"/>
                <w:szCs w:val="20"/>
              </w:rPr>
            </w:pPr>
            <w:r w:rsidRPr="00542BEE">
              <w:rPr>
                <w:sz w:val="20"/>
                <w:szCs w:val="20"/>
              </w:rPr>
              <w:t>YES</w:t>
            </w:r>
          </w:p>
        </w:tc>
        <w:tc>
          <w:tcPr>
            <w:tcW w:w="2976" w:type="dxa"/>
          </w:tcPr>
          <w:p w:rsidRPr="00542BEE" w:rsidR="00542BEE" w:rsidP="00542BEE" w:rsidRDefault="00542BEE" w14:paraId="757622BD" w14:textId="77777777">
            <w:pPr>
              <w:spacing w:before="80" w:after="80"/>
              <w:rPr>
                <w:sz w:val="20"/>
                <w:szCs w:val="20"/>
              </w:rPr>
            </w:pPr>
          </w:p>
        </w:tc>
      </w:tr>
      <w:tr w:rsidRPr="00542BEE" w:rsidR="00542BEE" w:rsidTr="00337E57" w14:paraId="18958F85" w14:textId="77777777">
        <w:tc>
          <w:tcPr>
            <w:tcW w:w="540" w:type="dxa"/>
          </w:tcPr>
          <w:p w:rsidRPr="00542BEE" w:rsidR="00542BEE" w:rsidP="00542BEE" w:rsidRDefault="00542BEE" w14:paraId="6D72DC9D" w14:textId="77777777">
            <w:pPr>
              <w:spacing w:before="80" w:after="80"/>
              <w:rPr>
                <w:sz w:val="20"/>
                <w:szCs w:val="20"/>
              </w:rPr>
            </w:pPr>
          </w:p>
        </w:tc>
        <w:tc>
          <w:tcPr>
            <w:tcW w:w="4410" w:type="dxa"/>
          </w:tcPr>
          <w:p w:rsidRPr="00542BEE" w:rsidR="00542BEE" w:rsidP="00542BEE" w:rsidRDefault="00542BEE" w14:paraId="1BAD229E" w14:textId="77777777">
            <w:pPr>
              <w:spacing w:before="80" w:after="80"/>
              <w:rPr>
                <w:sz w:val="20"/>
                <w:szCs w:val="20"/>
              </w:rPr>
            </w:pPr>
            <w:r w:rsidRPr="00542BEE">
              <w:rPr>
                <w:sz w:val="20"/>
                <w:szCs w:val="20"/>
              </w:rPr>
              <w:t>Is it clear in the introduction whether this document replaces or supersedes a previous document?</w:t>
            </w:r>
          </w:p>
        </w:tc>
        <w:tc>
          <w:tcPr>
            <w:tcW w:w="1170" w:type="dxa"/>
          </w:tcPr>
          <w:p w:rsidRPr="00542BEE" w:rsidR="00542BEE" w:rsidP="00542BEE" w:rsidRDefault="00542BEE" w14:paraId="0C87830B" w14:textId="77777777">
            <w:pPr>
              <w:spacing w:before="80" w:after="80"/>
              <w:jc w:val="center"/>
              <w:rPr>
                <w:sz w:val="20"/>
                <w:szCs w:val="20"/>
              </w:rPr>
            </w:pPr>
            <w:r w:rsidRPr="00542BEE">
              <w:rPr>
                <w:sz w:val="20"/>
                <w:szCs w:val="20"/>
              </w:rPr>
              <w:t>YES</w:t>
            </w:r>
          </w:p>
        </w:tc>
        <w:tc>
          <w:tcPr>
            <w:tcW w:w="2976" w:type="dxa"/>
          </w:tcPr>
          <w:p w:rsidRPr="00542BEE" w:rsidR="00542BEE" w:rsidP="00542BEE" w:rsidRDefault="00542BEE" w14:paraId="477AB001" w14:textId="77777777">
            <w:pPr>
              <w:spacing w:before="80" w:after="80"/>
              <w:rPr>
                <w:sz w:val="20"/>
                <w:szCs w:val="20"/>
              </w:rPr>
            </w:pPr>
          </w:p>
        </w:tc>
      </w:tr>
      <w:tr w:rsidRPr="00542BEE" w:rsidR="00542BEE" w:rsidTr="00337E57" w14:paraId="023BC42D" w14:textId="77777777">
        <w:tc>
          <w:tcPr>
            <w:tcW w:w="540" w:type="dxa"/>
          </w:tcPr>
          <w:p w:rsidRPr="00542BEE" w:rsidR="00542BEE" w:rsidP="00542BEE" w:rsidRDefault="00542BEE" w14:paraId="47886996" w14:textId="77777777">
            <w:pPr>
              <w:spacing w:before="80" w:after="80"/>
              <w:rPr>
                <w:b/>
                <w:sz w:val="20"/>
                <w:szCs w:val="20"/>
              </w:rPr>
            </w:pPr>
            <w:r w:rsidRPr="00542BEE">
              <w:rPr>
                <w:b/>
                <w:sz w:val="20"/>
                <w:szCs w:val="20"/>
              </w:rPr>
              <w:t>2.</w:t>
            </w:r>
          </w:p>
        </w:tc>
        <w:tc>
          <w:tcPr>
            <w:tcW w:w="4410" w:type="dxa"/>
          </w:tcPr>
          <w:p w:rsidRPr="00542BEE" w:rsidR="00542BEE" w:rsidP="00542BEE" w:rsidRDefault="00542BEE" w14:paraId="5737FCA7" w14:textId="77777777">
            <w:pPr>
              <w:spacing w:before="80" w:after="80"/>
              <w:rPr>
                <w:b/>
                <w:sz w:val="20"/>
                <w:szCs w:val="20"/>
              </w:rPr>
            </w:pPr>
            <w:r w:rsidRPr="00542BEE">
              <w:rPr>
                <w:b/>
                <w:sz w:val="20"/>
                <w:szCs w:val="20"/>
              </w:rPr>
              <w:t>Rationale</w:t>
            </w:r>
          </w:p>
        </w:tc>
        <w:tc>
          <w:tcPr>
            <w:tcW w:w="1170" w:type="dxa"/>
            <w:shd w:val="clear" w:color="auto" w:fill="E0E0E0"/>
          </w:tcPr>
          <w:p w:rsidRPr="00542BEE" w:rsidR="00542BEE" w:rsidP="00542BEE" w:rsidRDefault="00542BEE" w14:paraId="369B25BB" w14:textId="77777777">
            <w:pPr>
              <w:spacing w:before="80" w:after="80"/>
              <w:jc w:val="center"/>
              <w:rPr>
                <w:sz w:val="20"/>
                <w:szCs w:val="20"/>
              </w:rPr>
            </w:pPr>
          </w:p>
        </w:tc>
        <w:tc>
          <w:tcPr>
            <w:tcW w:w="2976" w:type="dxa"/>
            <w:shd w:val="clear" w:color="auto" w:fill="E0E0E0"/>
          </w:tcPr>
          <w:p w:rsidRPr="00542BEE" w:rsidR="00542BEE" w:rsidP="00542BEE" w:rsidRDefault="00542BEE" w14:paraId="3DACA320" w14:textId="77777777">
            <w:pPr>
              <w:spacing w:before="80" w:after="80"/>
              <w:rPr>
                <w:sz w:val="20"/>
                <w:szCs w:val="20"/>
              </w:rPr>
            </w:pPr>
          </w:p>
        </w:tc>
      </w:tr>
      <w:tr w:rsidRPr="00542BEE" w:rsidR="00542BEE" w:rsidTr="00337E57" w14:paraId="2538AE19" w14:textId="77777777">
        <w:tc>
          <w:tcPr>
            <w:tcW w:w="540" w:type="dxa"/>
          </w:tcPr>
          <w:p w:rsidRPr="00542BEE" w:rsidR="00542BEE" w:rsidP="00542BEE" w:rsidRDefault="00542BEE" w14:paraId="53DBAC7D" w14:textId="77777777">
            <w:pPr>
              <w:spacing w:before="80" w:after="80"/>
              <w:rPr>
                <w:sz w:val="20"/>
                <w:szCs w:val="20"/>
              </w:rPr>
            </w:pPr>
          </w:p>
        </w:tc>
        <w:tc>
          <w:tcPr>
            <w:tcW w:w="4410" w:type="dxa"/>
          </w:tcPr>
          <w:p w:rsidRPr="00542BEE" w:rsidR="00542BEE" w:rsidP="00542BEE" w:rsidRDefault="00542BEE" w14:paraId="3F193091" w14:textId="77777777">
            <w:pPr>
              <w:spacing w:before="80" w:after="80"/>
              <w:rPr>
                <w:sz w:val="20"/>
                <w:szCs w:val="20"/>
              </w:rPr>
            </w:pPr>
            <w:r w:rsidRPr="00542BEE">
              <w:rPr>
                <w:sz w:val="20"/>
                <w:szCs w:val="20"/>
              </w:rPr>
              <w:t>Are reasons for development of the document stated?</w:t>
            </w:r>
          </w:p>
        </w:tc>
        <w:tc>
          <w:tcPr>
            <w:tcW w:w="1170" w:type="dxa"/>
          </w:tcPr>
          <w:p w:rsidRPr="00542BEE" w:rsidR="00542BEE" w:rsidP="00542BEE" w:rsidRDefault="00542BEE" w14:paraId="4996654A" w14:textId="77777777">
            <w:pPr>
              <w:spacing w:before="80" w:after="80"/>
              <w:jc w:val="center"/>
              <w:rPr>
                <w:sz w:val="20"/>
                <w:szCs w:val="20"/>
              </w:rPr>
            </w:pPr>
            <w:r w:rsidRPr="00542BEE">
              <w:rPr>
                <w:sz w:val="20"/>
                <w:szCs w:val="20"/>
              </w:rPr>
              <w:t>YES</w:t>
            </w:r>
          </w:p>
        </w:tc>
        <w:tc>
          <w:tcPr>
            <w:tcW w:w="2976" w:type="dxa"/>
          </w:tcPr>
          <w:p w:rsidRPr="00542BEE" w:rsidR="00542BEE" w:rsidP="00542BEE" w:rsidRDefault="00542BEE" w14:paraId="6A1B5C7B" w14:textId="77777777">
            <w:pPr>
              <w:spacing w:before="80" w:after="80"/>
              <w:rPr>
                <w:sz w:val="20"/>
                <w:szCs w:val="20"/>
              </w:rPr>
            </w:pPr>
          </w:p>
        </w:tc>
      </w:tr>
      <w:tr w:rsidRPr="00542BEE" w:rsidR="00542BEE" w:rsidTr="00337E57" w14:paraId="1D4A9880" w14:textId="77777777">
        <w:tc>
          <w:tcPr>
            <w:tcW w:w="540" w:type="dxa"/>
          </w:tcPr>
          <w:p w:rsidRPr="00542BEE" w:rsidR="00542BEE" w:rsidP="00542BEE" w:rsidRDefault="00542BEE" w14:paraId="1F75A9DD" w14:textId="77777777">
            <w:pPr>
              <w:spacing w:before="80" w:after="80"/>
              <w:rPr>
                <w:b/>
                <w:sz w:val="20"/>
                <w:szCs w:val="20"/>
              </w:rPr>
            </w:pPr>
            <w:r w:rsidRPr="00542BEE">
              <w:rPr>
                <w:b/>
                <w:sz w:val="20"/>
                <w:szCs w:val="20"/>
              </w:rPr>
              <w:t>3.</w:t>
            </w:r>
          </w:p>
        </w:tc>
        <w:tc>
          <w:tcPr>
            <w:tcW w:w="4410" w:type="dxa"/>
          </w:tcPr>
          <w:p w:rsidRPr="00542BEE" w:rsidR="00542BEE" w:rsidP="00542BEE" w:rsidRDefault="00542BEE" w14:paraId="40861758" w14:textId="77777777">
            <w:pPr>
              <w:spacing w:before="80" w:after="80"/>
              <w:rPr>
                <w:b/>
                <w:sz w:val="20"/>
                <w:szCs w:val="20"/>
              </w:rPr>
            </w:pPr>
            <w:r w:rsidRPr="00542BEE">
              <w:rPr>
                <w:b/>
                <w:sz w:val="20"/>
                <w:szCs w:val="20"/>
              </w:rPr>
              <w:t>Development Process</w:t>
            </w:r>
          </w:p>
        </w:tc>
        <w:tc>
          <w:tcPr>
            <w:tcW w:w="1170" w:type="dxa"/>
            <w:shd w:val="clear" w:color="auto" w:fill="E0E0E0"/>
          </w:tcPr>
          <w:p w:rsidRPr="00542BEE" w:rsidR="00542BEE" w:rsidP="00542BEE" w:rsidRDefault="00542BEE" w14:paraId="4D35CF86" w14:textId="77777777">
            <w:pPr>
              <w:spacing w:before="80" w:after="80"/>
              <w:jc w:val="center"/>
              <w:rPr>
                <w:sz w:val="20"/>
                <w:szCs w:val="20"/>
              </w:rPr>
            </w:pPr>
          </w:p>
        </w:tc>
        <w:tc>
          <w:tcPr>
            <w:tcW w:w="2976" w:type="dxa"/>
            <w:shd w:val="clear" w:color="auto" w:fill="E0E0E0"/>
          </w:tcPr>
          <w:p w:rsidRPr="00542BEE" w:rsidR="00542BEE" w:rsidP="00542BEE" w:rsidRDefault="00542BEE" w14:paraId="0B09DA9F" w14:textId="77777777">
            <w:pPr>
              <w:spacing w:before="80" w:after="80"/>
              <w:rPr>
                <w:sz w:val="20"/>
                <w:szCs w:val="20"/>
              </w:rPr>
            </w:pPr>
          </w:p>
        </w:tc>
      </w:tr>
      <w:tr w:rsidRPr="00542BEE" w:rsidR="00542BEE" w:rsidTr="00337E57" w14:paraId="257E3D59" w14:textId="77777777">
        <w:tc>
          <w:tcPr>
            <w:tcW w:w="540" w:type="dxa"/>
          </w:tcPr>
          <w:p w:rsidRPr="00542BEE" w:rsidR="00542BEE" w:rsidP="00542BEE" w:rsidRDefault="00542BEE" w14:paraId="18CEC12B" w14:textId="77777777">
            <w:pPr>
              <w:spacing w:before="80" w:after="80"/>
              <w:rPr>
                <w:sz w:val="20"/>
                <w:szCs w:val="20"/>
              </w:rPr>
            </w:pPr>
          </w:p>
        </w:tc>
        <w:tc>
          <w:tcPr>
            <w:tcW w:w="4410" w:type="dxa"/>
          </w:tcPr>
          <w:p w:rsidRPr="00542BEE" w:rsidR="00542BEE" w:rsidP="00542BEE" w:rsidRDefault="00542BEE" w14:paraId="0A006AAE" w14:textId="77777777">
            <w:pPr>
              <w:spacing w:before="80" w:after="80"/>
              <w:rPr>
                <w:sz w:val="20"/>
                <w:szCs w:val="20"/>
              </w:rPr>
            </w:pPr>
            <w:r w:rsidRPr="00542BEE">
              <w:rPr>
                <w:sz w:val="20"/>
                <w:szCs w:val="20"/>
              </w:rPr>
              <w:t>Is the method described in brief?</w:t>
            </w:r>
          </w:p>
        </w:tc>
        <w:tc>
          <w:tcPr>
            <w:tcW w:w="1170" w:type="dxa"/>
          </w:tcPr>
          <w:p w:rsidRPr="00542BEE" w:rsidR="00542BEE" w:rsidP="00542BEE" w:rsidRDefault="00542BEE" w14:paraId="7CFBC06C" w14:textId="77777777">
            <w:pPr>
              <w:spacing w:before="80" w:after="80"/>
              <w:jc w:val="center"/>
              <w:rPr>
                <w:sz w:val="20"/>
                <w:szCs w:val="20"/>
              </w:rPr>
            </w:pPr>
            <w:r w:rsidRPr="00542BEE">
              <w:rPr>
                <w:sz w:val="20"/>
                <w:szCs w:val="20"/>
              </w:rPr>
              <w:t>YES</w:t>
            </w:r>
          </w:p>
        </w:tc>
        <w:tc>
          <w:tcPr>
            <w:tcW w:w="2976" w:type="dxa"/>
          </w:tcPr>
          <w:p w:rsidRPr="00542BEE" w:rsidR="00542BEE" w:rsidP="00542BEE" w:rsidRDefault="00542BEE" w14:paraId="0ADD416C" w14:textId="77777777">
            <w:pPr>
              <w:spacing w:before="80" w:after="80"/>
              <w:rPr>
                <w:sz w:val="20"/>
                <w:szCs w:val="20"/>
              </w:rPr>
            </w:pPr>
          </w:p>
        </w:tc>
      </w:tr>
      <w:tr w:rsidRPr="00542BEE" w:rsidR="00542BEE" w:rsidTr="00337E57" w14:paraId="23FA4252" w14:textId="77777777">
        <w:tc>
          <w:tcPr>
            <w:tcW w:w="540" w:type="dxa"/>
          </w:tcPr>
          <w:p w:rsidRPr="00542BEE" w:rsidR="00542BEE" w:rsidP="00542BEE" w:rsidRDefault="00542BEE" w14:paraId="78C0D4CB" w14:textId="77777777">
            <w:pPr>
              <w:spacing w:before="80" w:after="80"/>
              <w:rPr>
                <w:sz w:val="20"/>
                <w:szCs w:val="20"/>
              </w:rPr>
            </w:pPr>
          </w:p>
        </w:tc>
        <w:tc>
          <w:tcPr>
            <w:tcW w:w="4410" w:type="dxa"/>
          </w:tcPr>
          <w:p w:rsidRPr="00542BEE" w:rsidR="00542BEE" w:rsidP="00542BEE" w:rsidRDefault="00542BEE" w14:paraId="7E41A41E" w14:textId="77777777">
            <w:pPr>
              <w:spacing w:before="80" w:after="80"/>
              <w:rPr>
                <w:sz w:val="20"/>
                <w:szCs w:val="20"/>
              </w:rPr>
            </w:pPr>
            <w:r w:rsidRPr="00542BEE">
              <w:rPr>
                <w:sz w:val="20"/>
                <w:szCs w:val="20"/>
              </w:rPr>
              <w:t>Are people involved in the development identified?</w:t>
            </w:r>
          </w:p>
        </w:tc>
        <w:tc>
          <w:tcPr>
            <w:tcW w:w="1170" w:type="dxa"/>
          </w:tcPr>
          <w:p w:rsidRPr="00542BEE" w:rsidR="00542BEE" w:rsidP="00542BEE" w:rsidRDefault="00542BEE" w14:paraId="454D2B9F" w14:textId="77777777">
            <w:pPr>
              <w:spacing w:before="80" w:after="80"/>
              <w:jc w:val="center"/>
              <w:rPr>
                <w:sz w:val="20"/>
                <w:szCs w:val="20"/>
              </w:rPr>
            </w:pPr>
            <w:r w:rsidRPr="00542BEE">
              <w:rPr>
                <w:sz w:val="20"/>
                <w:szCs w:val="20"/>
              </w:rPr>
              <w:t>YES</w:t>
            </w:r>
          </w:p>
        </w:tc>
        <w:tc>
          <w:tcPr>
            <w:tcW w:w="2976" w:type="dxa"/>
          </w:tcPr>
          <w:p w:rsidRPr="00542BEE" w:rsidR="00542BEE" w:rsidP="00542BEE" w:rsidRDefault="00542BEE" w14:paraId="55482F3C" w14:textId="77777777">
            <w:pPr>
              <w:spacing w:before="80" w:after="80"/>
              <w:rPr>
                <w:sz w:val="20"/>
                <w:szCs w:val="20"/>
              </w:rPr>
            </w:pPr>
          </w:p>
        </w:tc>
      </w:tr>
      <w:tr w:rsidRPr="00542BEE" w:rsidR="00542BEE" w:rsidTr="00337E57" w14:paraId="48AFEFAF" w14:textId="77777777">
        <w:tc>
          <w:tcPr>
            <w:tcW w:w="540" w:type="dxa"/>
          </w:tcPr>
          <w:p w:rsidRPr="00542BEE" w:rsidR="00542BEE" w:rsidP="00542BEE" w:rsidRDefault="00542BEE" w14:paraId="075937F9" w14:textId="77777777">
            <w:pPr>
              <w:spacing w:before="80" w:after="80"/>
              <w:rPr>
                <w:sz w:val="20"/>
                <w:szCs w:val="20"/>
              </w:rPr>
            </w:pPr>
          </w:p>
        </w:tc>
        <w:tc>
          <w:tcPr>
            <w:tcW w:w="4410" w:type="dxa"/>
          </w:tcPr>
          <w:p w:rsidRPr="00542BEE" w:rsidR="00542BEE" w:rsidP="00542BEE" w:rsidRDefault="00542BEE" w14:paraId="3891BE8B" w14:textId="77777777">
            <w:pPr>
              <w:spacing w:before="80" w:after="80"/>
              <w:rPr>
                <w:sz w:val="20"/>
                <w:szCs w:val="20"/>
              </w:rPr>
            </w:pPr>
            <w:r w:rsidRPr="00542BEE">
              <w:rPr>
                <w:sz w:val="20"/>
                <w:szCs w:val="20"/>
              </w:rPr>
              <w:t>Do you feel a reasonable attempt has been made to ensure relevant expertise has been used?</w:t>
            </w:r>
          </w:p>
        </w:tc>
        <w:tc>
          <w:tcPr>
            <w:tcW w:w="1170" w:type="dxa"/>
          </w:tcPr>
          <w:p w:rsidRPr="00542BEE" w:rsidR="00542BEE" w:rsidP="00542BEE" w:rsidRDefault="00542BEE" w14:paraId="455E1EDC" w14:textId="77777777">
            <w:pPr>
              <w:spacing w:before="80" w:after="80"/>
              <w:jc w:val="center"/>
              <w:rPr>
                <w:sz w:val="20"/>
                <w:szCs w:val="20"/>
              </w:rPr>
            </w:pPr>
            <w:r w:rsidRPr="00542BEE">
              <w:rPr>
                <w:sz w:val="20"/>
                <w:szCs w:val="20"/>
              </w:rPr>
              <w:t>YES</w:t>
            </w:r>
          </w:p>
        </w:tc>
        <w:tc>
          <w:tcPr>
            <w:tcW w:w="2976" w:type="dxa"/>
          </w:tcPr>
          <w:p w:rsidRPr="00542BEE" w:rsidR="00542BEE" w:rsidP="00542BEE" w:rsidRDefault="00542BEE" w14:paraId="30FAE3EA" w14:textId="77777777">
            <w:pPr>
              <w:spacing w:before="80" w:after="80"/>
              <w:rPr>
                <w:sz w:val="20"/>
                <w:szCs w:val="20"/>
              </w:rPr>
            </w:pPr>
          </w:p>
        </w:tc>
      </w:tr>
      <w:tr w:rsidRPr="00542BEE" w:rsidR="00542BEE" w:rsidTr="00337E57" w14:paraId="47875442" w14:textId="77777777">
        <w:tc>
          <w:tcPr>
            <w:tcW w:w="540" w:type="dxa"/>
          </w:tcPr>
          <w:p w:rsidRPr="00542BEE" w:rsidR="00542BEE" w:rsidP="00542BEE" w:rsidRDefault="00542BEE" w14:paraId="31282F13" w14:textId="77777777">
            <w:pPr>
              <w:spacing w:before="80" w:after="80"/>
              <w:rPr>
                <w:sz w:val="20"/>
                <w:szCs w:val="20"/>
              </w:rPr>
            </w:pPr>
          </w:p>
        </w:tc>
        <w:tc>
          <w:tcPr>
            <w:tcW w:w="4410" w:type="dxa"/>
          </w:tcPr>
          <w:p w:rsidRPr="00542BEE" w:rsidR="00542BEE" w:rsidP="00542BEE" w:rsidRDefault="00542BEE" w14:paraId="22D16E41" w14:textId="77777777">
            <w:pPr>
              <w:spacing w:before="80" w:after="80"/>
              <w:rPr>
                <w:sz w:val="20"/>
                <w:szCs w:val="20"/>
              </w:rPr>
            </w:pPr>
            <w:r w:rsidRPr="00542BEE">
              <w:rPr>
                <w:sz w:val="20"/>
                <w:szCs w:val="20"/>
              </w:rPr>
              <w:t>Is there evidence of consultation with stakeholders and users?</w:t>
            </w:r>
          </w:p>
        </w:tc>
        <w:tc>
          <w:tcPr>
            <w:tcW w:w="1170" w:type="dxa"/>
          </w:tcPr>
          <w:p w:rsidRPr="00542BEE" w:rsidR="00542BEE" w:rsidP="00542BEE" w:rsidRDefault="00542BEE" w14:paraId="08B995E2" w14:textId="77777777">
            <w:pPr>
              <w:spacing w:before="80" w:after="80"/>
              <w:jc w:val="center"/>
              <w:rPr>
                <w:sz w:val="20"/>
                <w:szCs w:val="20"/>
              </w:rPr>
            </w:pPr>
            <w:r w:rsidRPr="00542BEE">
              <w:rPr>
                <w:sz w:val="20"/>
                <w:szCs w:val="20"/>
              </w:rPr>
              <w:t>EMT</w:t>
            </w:r>
          </w:p>
        </w:tc>
        <w:tc>
          <w:tcPr>
            <w:tcW w:w="2976" w:type="dxa"/>
          </w:tcPr>
          <w:p w:rsidRPr="00542BEE" w:rsidR="00542BEE" w:rsidP="00542BEE" w:rsidRDefault="00542BEE" w14:paraId="77AF947F" w14:textId="77777777">
            <w:pPr>
              <w:spacing w:before="80" w:after="80"/>
              <w:rPr>
                <w:sz w:val="20"/>
                <w:szCs w:val="20"/>
              </w:rPr>
            </w:pPr>
          </w:p>
        </w:tc>
      </w:tr>
      <w:tr w:rsidRPr="00542BEE" w:rsidR="00542BEE" w:rsidTr="00337E57" w14:paraId="680C393D" w14:textId="77777777">
        <w:tc>
          <w:tcPr>
            <w:tcW w:w="540" w:type="dxa"/>
          </w:tcPr>
          <w:p w:rsidRPr="00542BEE" w:rsidR="00542BEE" w:rsidP="00542BEE" w:rsidRDefault="00542BEE" w14:paraId="0F9ABB3F" w14:textId="77777777">
            <w:pPr>
              <w:spacing w:before="80" w:after="80"/>
              <w:rPr>
                <w:b/>
                <w:sz w:val="20"/>
                <w:szCs w:val="20"/>
              </w:rPr>
            </w:pPr>
            <w:r w:rsidRPr="00542BEE">
              <w:rPr>
                <w:b/>
                <w:sz w:val="20"/>
                <w:szCs w:val="20"/>
              </w:rPr>
              <w:t>4.</w:t>
            </w:r>
          </w:p>
        </w:tc>
        <w:tc>
          <w:tcPr>
            <w:tcW w:w="4410" w:type="dxa"/>
          </w:tcPr>
          <w:p w:rsidRPr="00542BEE" w:rsidR="00542BEE" w:rsidP="00542BEE" w:rsidRDefault="00542BEE" w14:paraId="291E35A2" w14:textId="77777777">
            <w:pPr>
              <w:spacing w:before="80" w:after="80"/>
              <w:rPr>
                <w:b/>
                <w:sz w:val="20"/>
                <w:szCs w:val="20"/>
              </w:rPr>
            </w:pPr>
            <w:r w:rsidRPr="00542BEE">
              <w:rPr>
                <w:b/>
                <w:sz w:val="20"/>
                <w:szCs w:val="20"/>
              </w:rPr>
              <w:t>Content</w:t>
            </w:r>
          </w:p>
        </w:tc>
        <w:tc>
          <w:tcPr>
            <w:tcW w:w="1170" w:type="dxa"/>
            <w:shd w:val="clear" w:color="auto" w:fill="E0E0E0"/>
          </w:tcPr>
          <w:p w:rsidRPr="00542BEE" w:rsidR="00542BEE" w:rsidP="00542BEE" w:rsidRDefault="00542BEE" w14:paraId="38ECD459" w14:textId="77777777">
            <w:pPr>
              <w:spacing w:before="80" w:after="80"/>
              <w:jc w:val="center"/>
              <w:rPr>
                <w:sz w:val="20"/>
                <w:szCs w:val="20"/>
              </w:rPr>
            </w:pPr>
          </w:p>
        </w:tc>
        <w:tc>
          <w:tcPr>
            <w:tcW w:w="2976" w:type="dxa"/>
            <w:shd w:val="clear" w:color="auto" w:fill="E0E0E0"/>
          </w:tcPr>
          <w:p w:rsidRPr="00542BEE" w:rsidR="00542BEE" w:rsidP="00542BEE" w:rsidRDefault="00542BEE" w14:paraId="6EC59BF1" w14:textId="77777777">
            <w:pPr>
              <w:spacing w:before="80" w:after="80"/>
              <w:rPr>
                <w:sz w:val="20"/>
                <w:szCs w:val="20"/>
              </w:rPr>
            </w:pPr>
          </w:p>
        </w:tc>
      </w:tr>
      <w:tr w:rsidRPr="00542BEE" w:rsidR="00542BEE" w:rsidTr="00337E57" w14:paraId="64E5469C" w14:textId="77777777">
        <w:tc>
          <w:tcPr>
            <w:tcW w:w="540" w:type="dxa"/>
          </w:tcPr>
          <w:p w:rsidRPr="00542BEE" w:rsidR="00542BEE" w:rsidP="00542BEE" w:rsidRDefault="00542BEE" w14:paraId="66962885" w14:textId="77777777">
            <w:pPr>
              <w:spacing w:before="80" w:after="80"/>
              <w:rPr>
                <w:sz w:val="20"/>
                <w:szCs w:val="20"/>
              </w:rPr>
            </w:pPr>
          </w:p>
        </w:tc>
        <w:tc>
          <w:tcPr>
            <w:tcW w:w="4410" w:type="dxa"/>
          </w:tcPr>
          <w:p w:rsidRPr="00542BEE" w:rsidR="00542BEE" w:rsidP="00542BEE" w:rsidRDefault="00542BEE" w14:paraId="1AC50967" w14:textId="77777777">
            <w:pPr>
              <w:spacing w:before="80" w:after="80"/>
              <w:rPr>
                <w:sz w:val="20"/>
                <w:szCs w:val="20"/>
              </w:rPr>
            </w:pPr>
            <w:r w:rsidRPr="00542BEE">
              <w:rPr>
                <w:sz w:val="20"/>
                <w:szCs w:val="20"/>
              </w:rPr>
              <w:t>Is the objective of the document clear?</w:t>
            </w:r>
          </w:p>
        </w:tc>
        <w:tc>
          <w:tcPr>
            <w:tcW w:w="1170" w:type="dxa"/>
          </w:tcPr>
          <w:p w:rsidRPr="00542BEE" w:rsidR="00542BEE" w:rsidP="00542BEE" w:rsidRDefault="00542BEE" w14:paraId="4B4303E7" w14:textId="77777777">
            <w:pPr>
              <w:spacing w:before="80" w:after="80"/>
              <w:jc w:val="center"/>
              <w:rPr>
                <w:sz w:val="20"/>
                <w:szCs w:val="20"/>
              </w:rPr>
            </w:pPr>
            <w:r w:rsidRPr="00542BEE">
              <w:rPr>
                <w:sz w:val="20"/>
                <w:szCs w:val="20"/>
              </w:rPr>
              <w:t>YES</w:t>
            </w:r>
          </w:p>
        </w:tc>
        <w:tc>
          <w:tcPr>
            <w:tcW w:w="2976" w:type="dxa"/>
          </w:tcPr>
          <w:p w:rsidRPr="00542BEE" w:rsidR="00542BEE" w:rsidP="00542BEE" w:rsidRDefault="00542BEE" w14:paraId="569D64D9" w14:textId="77777777">
            <w:pPr>
              <w:spacing w:before="80" w:after="80"/>
              <w:rPr>
                <w:sz w:val="20"/>
                <w:szCs w:val="20"/>
              </w:rPr>
            </w:pPr>
          </w:p>
        </w:tc>
      </w:tr>
      <w:tr w:rsidRPr="00542BEE" w:rsidR="00542BEE" w:rsidTr="00337E57" w14:paraId="62EEADA9" w14:textId="77777777">
        <w:tc>
          <w:tcPr>
            <w:tcW w:w="540" w:type="dxa"/>
          </w:tcPr>
          <w:p w:rsidRPr="00542BEE" w:rsidR="00542BEE" w:rsidP="00542BEE" w:rsidRDefault="00542BEE" w14:paraId="39E0584D" w14:textId="77777777">
            <w:pPr>
              <w:spacing w:before="80" w:after="80"/>
              <w:rPr>
                <w:sz w:val="20"/>
                <w:szCs w:val="20"/>
              </w:rPr>
            </w:pPr>
          </w:p>
        </w:tc>
        <w:tc>
          <w:tcPr>
            <w:tcW w:w="4410" w:type="dxa"/>
          </w:tcPr>
          <w:p w:rsidRPr="00542BEE" w:rsidR="00542BEE" w:rsidP="00542BEE" w:rsidRDefault="00542BEE" w14:paraId="48235CDF" w14:textId="77777777">
            <w:pPr>
              <w:spacing w:before="80" w:after="80"/>
              <w:rPr>
                <w:sz w:val="20"/>
                <w:szCs w:val="20"/>
              </w:rPr>
            </w:pPr>
            <w:r w:rsidRPr="00542BEE">
              <w:rPr>
                <w:sz w:val="20"/>
                <w:szCs w:val="20"/>
              </w:rPr>
              <w:t>Is the target population clear and unambiguous?</w:t>
            </w:r>
          </w:p>
        </w:tc>
        <w:tc>
          <w:tcPr>
            <w:tcW w:w="1170" w:type="dxa"/>
          </w:tcPr>
          <w:p w:rsidRPr="00542BEE" w:rsidR="00542BEE" w:rsidP="00542BEE" w:rsidRDefault="00542BEE" w14:paraId="17C4EFF1" w14:textId="77777777">
            <w:pPr>
              <w:spacing w:before="80" w:after="80"/>
              <w:jc w:val="center"/>
              <w:rPr>
                <w:sz w:val="20"/>
                <w:szCs w:val="20"/>
              </w:rPr>
            </w:pPr>
            <w:r w:rsidRPr="00542BEE">
              <w:rPr>
                <w:sz w:val="20"/>
                <w:szCs w:val="20"/>
              </w:rPr>
              <w:t>YES</w:t>
            </w:r>
          </w:p>
        </w:tc>
        <w:tc>
          <w:tcPr>
            <w:tcW w:w="2976" w:type="dxa"/>
          </w:tcPr>
          <w:p w:rsidRPr="00542BEE" w:rsidR="00542BEE" w:rsidP="00542BEE" w:rsidRDefault="00542BEE" w14:paraId="0BB1A27E" w14:textId="77777777">
            <w:pPr>
              <w:spacing w:before="80" w:after="80"/>
              <w:rPr>
                <w:sz w:val="20"/>
                <w:szCs w:val="20"/>
              </w:rPr>
            </w:pPr>
          </w:p>
        </w:tc>
      </w:tr>
      <w:tr w:rsidRPr="00542BEE" w:rsidR="00542BEE" w:rsidTr="00337E57" w14:paraId="7046AD16" w14:textId="77777777">
        <w:tc>
          <w:tcPr>
            <w:tcW w:w="540" w:type="dxa"/>
          </w:tcPr>
          <w:p w:rsidRPr="00542BEE" w:rsidR="00542BEE" w:rsidP="00542BEE" w:rsidRDefault="00542BEE" w14:paraId="0F8B125C" w14:textId="77777777">
            <w:pPr>
              <w:spacing w:before="80" w:after="80"/>
              <w:rPr>
                <w:sz w:val="20"/>
                <w:szCs w:val="20"/>
              </w:rPr>
            </w:pPr>
          </w:p>
        </w:tc>
        <w:tc>
          <w:tcPr>
            <w:tcW w:w="4410" w:type="dxa"/>
          </w:tcPr>
          <w:p w:rsidRPr="00542BEE" w:rsidR="00542BEE" w:rsidP="00542BEE" w:rsidRDefault="00542BEE" w14:paraId="28CD8A1F" w14:textId="77777777">
            <w:pPr>
              <w:spacing w:before="80" w:after="80"/>
              <w:rPr>
                <w:sz w:val="20"/>
                <w:szCs w:val="20"/>
              </w:rPr>
            </w:pPr>
            <w:r w:rsidRPr="00542BEE">
              <w:rPr>
                <w:sz w:val="20"/>
                <w:szCs w:val="20"/>
              </w:rPr>
              <w:t xml:space="preserve">Are the intended outcomes described? </w:t>
            </w:r>
          </w:p>
        </w:tc>
        <w:tc>
          <w:tcPr>
            <w:tcW w:w="1170" w:type="dxa"/>
          </w:tcPr>
          <w:p w:rsidRPr="00542BEE" w:rsidR="00542BEE" w:rsidP="00542BEE" w:rsidRDefault="00542BEE" w14:paraId="2838C0DB" w14:textId="77777777">
            <w:pPr>
              <w:spacing w:before="80" w:after="80"/>
              <w:jc w:val="center"/>
              <w:rPr>
                <w:sz w:val="20"/>
                <w:szCs w:val="20"/>
              </w:rPr>
            </w:pPr>
            <w:r w:rsidRPr="00542BEE">
              <w:rPr>
                <w:sz w:val="20"/>
                <w:szCs w:val="20"/>
              </w:rPr>
              <w:t>YES</w:t>
            </w:r>
          </w:p>
        </w:tc>
        <w:tc>
          <w:tcPr>
            <w:tcW w:w="2976" w:type="dxa"/>
          </w:tcPr>
          <w:p w:rsidRPr="00542BEE" w:rsidR="00542BEE" w:rsidP="00542BEE" w:rsidRDefault="00542BEE" w14:paraId="41C60458" w14:textId="77777777">
            <w:pPr>
              <w:spacing w:before="80" w:after="80"/>
              <w:rPr>
                <w:sz w:val="20"/>
                <w:szCs w:val="20"/>
              </w:rPr>
            </w:pPr>
          </w:p>
        </w:tc>
      </w:tr>
      <w:tr w:rsidRPr="00542BEE" w:rsidR="00542BEE" w:rsidTr="00337E57" w14:paraId="7A1C7109" w14:textId="77777777">
        <w:tc>
          <w:tcPr>
            <w:tcW w:w="540" w:type="dxa"/>
          </w:tcPr>
          <w:p w:rsidRPr="00542BEE" w:rsidR="00542BEE" w:rsidP="00542BEE" w:rsidRDefault="00542BEE" w14:paraId="4267F419" w14:textId="77777777">
            <w:pPr>
              <w:spacing w:before="80" w:after="80"/>
              <w:rPr>
                <w:sz w:val="20"/>
                <w:szCs w:val="20"/>
              </w:rPr>
            </w:pPr>
          </w:p>
        </w:tc>
        <w:tc>
          <w:tcPr>
            <w:tcW w:w="4410" w:type="dxa"/>
          </w:tcPr>
          <w:p w:rsidRPr="00542BEE" w:rsidR="00542BEE" w:rsidP="00542BEE" w:rsidRDefault="00542BEE" w14:paraId="7B8FC40E" w14:textId="77777777">
            <w:pPr>
              <w:spacing w:before="80" w:after="80"/>
              <w:rPr>
                <w:sz w:val="20"/>
                <w:szCs w:val="20"/>
              </w:rPr>
            </w:pPr>
            <w:r w:rsidRPr="00542BEE">
              <w:rPr>
                <w:sz w:val="20"/>
                <w:szCs w:val="20"/>
              </w:rPr>
              <w:t>Are the statements clear and unambiguous?</w:t>
            </w:r>
          </w:p>
        </w:tc>
        <w:tc>
          <w:tcPr>
            <w:tcW w:w="1170" w:type="dxa"/>
          </w:tcPr>
          <w:p w:rsidRPr="00542BEE" w:rsidR="00542BEE" w:rsidP="00542BEE" w:rsidRDefault="00542BEE" w14:paraId="61B63579" w14:textId="77777777">
            <w:pPr>
              <w:spacing w:before="80" w:after="80"/>
              <w:jc w:val="center"/>
              <w:rPr>
                <w:sz w:val="20"/>
                <w:szCs w:val="20"/>
              </w:rPr>
            </w:pPr>
            <w:r w:rsidRPr="00542BEE">
              <w:rPr>
                <w:sz w:val="20"/>
                <w:szCs w:val="20"/>
              </w:rPr>
              <w:t>YES</w:t>
            </w:r>
          </w:p>
        </w:tc>
        <w:tc>
          <w:tcPr>
            <w:tcW w:w="2976" w:type="dxa"/>
          </w:tcPr>
          <w:p w:rsidRPr="00542BEE" w:rsidR="00542BEE" w:rsidP="00542BEE" w:rsidRDefault="00542BEE" w14:paraId="2307325F" w14:textId="77777777">
            <w:pPr>
              <w:spacing w:before="80" w:after="80"/>
              <w:rPr>
                <w:sz w:val="20"/>
                <w:szCs w:val="20"/>
              </w:rPr>
            </w:pPr>
          </w:p>
        </w:tc>
      </w:tr>
      <w:tr w:rsidRPr="00542BEE" w:rsidR="00542BEE" w:rsidTr="00337E57" w14:paraId="144B9A64" w14:textId="77777777">
        <w:tc>
          <w:tcPr>
            <w:tcW w:w="540" w:type="dxa"/>
          </w:tcPr>
          <w:p w:rsidRPr="00542BEE" w:rsidR="00542BEE" w:rsidP="00542BEE" w:rsidRDefault="00542BEE" w14:paraId="56C72689" w14:textId="77777777">
            <w:pPr>
              <w:spacing w:before="80" w:after="80"/>
              <w:rPr>
                <w:b/>
                <w:sz w:val="20"/>
                <w:szCs w:val="20"/>
              </w:rPr>
            </w:pPr>
            <w:r w:rsidRPr="00542BEE">
              <w:rPr>
                <w:b/>
                <w:sz w:val="20"/>
                <w:szCs w:val="20"/>
              </w:rPr>
              <w:t>5.</w:t>
            </w:r>
          </w:p>
        </w:tc>
        <w:tc>
          <w:tcPr>
            <w:tcW w:w="4410" w:type="dxa"/>
          </w:tcPr>
          <w:p w:rsidRPr="00542BEE" w:rsidR="00542BEE" w:rsidP="00542BEE" w:rsidRDefault="00542BEE" w14:paraId="6B97B6AF" w14:textId="77777777">
            <w:pPr>
              <w:spacing w:before="80" w:after="80"/>
              <w:rPr>
                <w:b/>
                <w:sz w:val="20"/>
                <w:szCs w:val="20"/>
              </w:rPr>
            </w:pPr>
            <w:r w:rsidRPr="00542BEE">
              <w:rPr>
                <w:b/>
                <w:sz w:val="20"/>
                <w:szCs w:val="20"/>
              </w:rPr>
              <w:t>Evidence Base</w:t>
            </w:r>
          </w:p>
        </w:tc>
        <w:tc>
          <w:tcPr>
            <w:tcW w:w="1170" w:type="dxa"/>
            <w:shd w:val="clear" w:color="auto" w:fill="E0E0E0"/>
          </w:tcPr>
          <w:p w:rsidRPr="00542BEE" w:rsidR="00542BEE" w:rsidP="00542BEE" w:rsidRDefault="00542BEE" w14:paraId="313AE7F5" w14:textId="77777777">
            <w:pPr>
              <w:spacing w:before="80" w:after="80"/>
              <w:jc w:val="center"/>
              <w:rPr>
                <w:sz w:val="20"/>
                <w:szCs w:val="20"/>
              </w:rPr>
            </w:pPr>
          </w:p>
        </w:tc>
        <w:tc>
          <w:tcPr>
            <w:tcW w:w="2976" w:type="dxa"/>
            <w:shd w:val="clear" w:color="auto" w:fill="E0E0E0"/>
          </w:tcPr>
          <w:p w:rsidRPr="00542BEE" w:rsidR="00542BEE" w:rsidP="00542BEE" w:rsidRDefault="00542BEE" w14:paraId="168F65D8" w14:textId="77777777">
            <w:pPr>
              <w:spacing w:before="80" w:after="80"/>
              <w:rPr>
                <w:sz w:val="20"/>
                <w:szCs w:val="20"/>
              </w:rPr>
            </w:pPr>
          </w:p>
        </w:tc>
      </w:tr>
      <w:tr w:rsidRPr="00542BEE" w:rsidR="00542BEE" w:rsidTr="00337E57" w14:paraId="63A085DD" w14:textId="77777777">
        <w:tc>
          <w:tcPr>
            <w:tcW w:w="540" w:type="dxa"/>
          </w:tcPr>
          <w:p w:rsidRPr="00542BEE" w:rsidR="00542BEE" w:rsidP="00542BEE" w:rsidRDefault="00542BEE" w14:paraId="460FA7C8" w14:textId="77777777">
            <w:pPr>
              <w:spacing w:before="80" w:after="80"/>
              <w:rPr>
                <w:sz w:val="20"/>
                <w:szCs w:val="20"/>
              </w:rPr>
            </w:pPr>
          </w:p>
        </w:tc>
        <w:tc>
          <w:tcPr>
            <w:tcW w:w="4410" w:type="dxa"/>
          </w:tcPr>
          <w:p w:rsidRPr="00542BEE" w:rsidR="00542BEE" w:rsidP="00542BEE" w:rsidRDefault="00542BEE" w14:paraId="5AF774CC" w14:textId="77777777">
            <w:pPr>
              <w:spacing w:before="80" w:after="80"/>
              <w:rPr>
                <w:sz w:val="20"/>
                <w:szCs w:val="20"/>
              </w:rPr>
            </w:pPr>
            <w:r w:rsidRPr="00542BEE">
              <w:rPr>
                <w:sz w:val="20"/>
                <w:szCs w:val="20"/>
              </w:rPr>
              <w:t>Is the type of evidence to support the document identified explicitly?</w:t>
            </w:r>
          </w:p>
        </w:tc>
        <w:tc>
          <w:tcPr>
            <w:tcW w:w="1170" w:type="dxa"/>
          </w:tcPr>
          <w:p w:rsidRPr="00542BEE" w:rsidR="00542BEE" w:rsidP="00542BEE" w:rsidRDefault="00542BEE" w14:paraId="6FB3B80C" w14:textId="77777777">
            <w:pPr>
              <w:spacing w:before="80" w:after="80"/>
              <w:jc w:val="center"/>
              <w:rPr>
                <w:sz w:val="20"/>
                <w:szCs w:val="20"/>
              </w:rPr>
            </w:pPr>
            <w:r w:rsidRPr="00542BEE">
              <w:rPr>
                <w:sz w:val="20"/>
                <w:szCs w:val="20"/>
              </w:rPr>
              <w:t>YES</w:t>
            </w:r>
          </w:p>
        </w:tc>
        <w:tc>
          <w:tcPr>
            <w:tcW w:w="2976" w:type="dxa"/>
          </w:tcPr>
          <w:p w:rsidRPr="00542BEE" w:rsidR="00542BEE" w:rsidP="00542BEE" w:rsidRDefault="00542BEE" w14:paraId="76A5953D" w14:textId="77777777">
            <w:pPr>
              <w:spacing w:before="80" w:after="80"/>
              <w:rPr>
                <w:sz w:val="20"/>
                <w:szCs w:val="20"/>
              </w:rPr>
            </w:pPr>
          </w:p>
        </w:tc>
      </w:tr>
      <w:tr w:rsidRPr="00542BEE" w:rsidR="00542BEE" w:rsidTr="00337E57" w14:paraId="1D5FFBB2" w14:textId="77777777">
        <w:tc>
          <w:tcPr>
            <w:tcW w:w="540" w:type="dxa"/>
          </w:tcPr>
          <w:p w:rsidRPr="00542BEE" w:rsidR="00542BEE" w:rsidP="00542BEE" w:rsidRDefault="00542BEE" w14:paraId="3C07BD89" w14:textId="77777777">
            <w:pPr>
              <w:spacing w:before="80" w:after="80"/>
              <w:rPr>
                <w:sz w:val="20"/>
                <w:szCs w:val="20"/>
              </w:rPr>
            </w:pPr>
          </w:p>
        </w:tc>
        <w:tc>
          <w:tcPr>
            <w:tcW w:w="4410" w:type="dxa"/>
          </w:tcPr>
          <w:p w:rsidRPr="00542BEE" w:rsidR="00542BEE" w:rsidP="00542BEE" w:rsidRDefault="00542BEE" w14:paraId="50D0536B" w14:textId="77777777">
            <w:pPr>
              <w:spacing w:before="80" w:after="80"/>
              <w:rPr>
                <w:sz w:val="20"/>
                <w:szCs w:val="20"/>
              </w:rPr>
            </w:pPr>
            <w:r w:rsidRPr="00542BEE">
              <w:rPr>
                <w:sz w:val="20"/>
                <w:szCs w:val="20"/>
              </w:rPr>
              <w:t>Are key references cited?</w:t>
            </w:r>
          </w:p>
        </w:tc>
        <w:tc>
          <w:tcPr>
            <w:tcW w:w="1170" w:type="dxa"/>
          </w:tcPr>
          <w:p w:rsidRPr="00542BEE" w:rsidR="00542BEE" w:rsidP="00542BEE" w:rsidRDefault="00542BEE" w14:paraId="40E5565E" w14:textId="77777777">
            <w:pPr>
              <w:spacing w:before="80" w:after="80"/>
              <w:jc w:val="center"/>
              <w:rPr>
                <w:sz w:val="20"/>
                <w:szCs w:val="20"/>
              </w:rPr>
            </w:pPr>
            <w:r w:rsidRPr="00542BEE">
              <w:rPr>
                <w:sz w:val="20"/>
                <w:szCs w:val="20"/>
              </w:rPr>
              <w:t>YES</w:t>
            </w:r>
          </w:p>
        </w:tc>
        <w:tc>
          <w:tcPr>
            <w:tcW w:w="2976" w:type="dxa"/>
          </w:tcPr>
          <w:p w:rsidRPr="00542BEE" w:rsidR="00542BEE" w:rsidP="00542BEE" w:rsidRDefault="00542BEE" w14:paraId="63FE3489" w14:textId="77777777">
            <w:pPr>
              <w:spacing w:before="80" w:after="80"/>
              <w:rPr>
                <w:sz w:val="20"/>
                <w:szCs w:val="20"/>
              </w:rPr>
            </w:pPr>
          </w:p>
        </w:tc>
      </w:tr>
      <w:tr w:rsidRPr="00542BEE" w:rsidR="00542BEE" w:rsidTr="00337E57" w14:paraId="2F534497" w14:textId="77777777">
        <w:tc>
          <w:tcPr>
            <w:tcW w:w="540" w:type="dxa"/>
          </w:tcPr>
          <w:p w:rsidRPr="00542BEE" w:rsidR="00542BEE" w:rsidP="00542BEE" w:rsidRDefault="00542BEE" w14:paraId="52B8818E" w14:textId="77777777">
            <w:pPr>
              <w:spacing w:before="80" w:after="80"/>
              <w:rPr>
                <w:sz w:val="20"/>
                <w:szCs w:val="20"/>
              </w:rPr>
            </w:pPr>
          </w:p>
        </w:tc>
        <w:tc>
          <w:tcPr>
            <w:tcW w:w="4410" w:type="dxa"/>
          </w:tcPr>
          <w:p w:rsidRPr="00542BEE" w:rsidR="00542BEE" w:rsidP="00542BEE" w:rsidRDefault="00542BEE" w14:paraId="0759B0D8" w14:textId="77777777">
            <w:pPr>
              <w:spacing w:before="80" w:after="80"/>
              <w:rPr>
                <w:sz w:val="20"/>
                <w:szCs w:val="20"/>
              </w:rPr>
            </w:pPr>
            <w:r w:rsidRPr="00542BEE">
              <w:rPr>
                <w:sz w:val="20"/>
                <w:szCs w:val="20"/>
              </w:rPr>
              <w:t>Are the references cited in full?</w:t>
            </w:r>
          </w:p>
        </w:tc>
        <w:tc>
          <w:tcPr>
            <w:tcW w:w="1170" w:type="dxa"/>
          </w:tcPr>
          <w:p w:rsidRPr="00542BEE" w:rsidR="00542BEE" w:rsidP="00542BEE" w:rsidRDefault="00542BEE" w14:paraId="47F5827B" w14:textId="77777777">
            <w:pPr>
              <w:spacing w:before="80" w:after="80"/>
              <w:jc w:val="center"/>
              <w:rPr>
                <w:sz w:val="20"/>
                <w:szCs w:val="20"/>
              </w:rPr>
            </w:pPr>
            <w:r w:rsidRPr="00542BEE">
              <w:rPr>
                <w:sz w:val="20"/>
                <w:szCs w:val="20"/>
              </w:rPr>
              <w:t>YES</w:t>
            </w:r>
          </w:p>
        </w:tc>
        <w:tc>
          <w:tcPr>
            <w:tcW w:w="2976" w:type="dxa"/>
          </w:tcPr>
          <w:p w:rsidRPr="00542BEE" w:rsidR="00542BEE" w:rsidP="00542BEE" w:rsidRDefault="00542BEE" w14:paraId="2A3FBCD1" w14:textId="77777777">
            <w:pPr>
              <w:spacing w:before="80" w:after="80"/>
              <w:rPr>
                <w:sz w:val="20"/>
                <w:szCs w:val="20"/>
              </w:rPr>
            </w:pPr>
          </w:p>
        </w:tc>
      </w:tr>
      <w:tr w:rsidRPr="00542BEE" w:rsidR="00542BEE" w:rsidTr="00337E57" w14:paraId="597591C5" w14:textId="77777777">
        <w:tc>
          <w:tcPr>
            <w:tcW w:w="540" w:type="dxa"/>
          </w:tcPr>
          <w:p w:rsidRPr="00542BEE" w:rsidR="00542BEE" w:rsidP="00542BEE" w:rsidRDefault="00542BEE" w14:paraId="7EB1873D" w14:textId="77777777">
            <w:pPr>
              <w:spacing w:before="80" w:after="80"/>
              <w:rPr>
                <w:sz w:val="20"/>
                <w:szCs w:val="20"/>
              </w:rPr>
            </w:pPr>
          </w:p>
        </w:tc>
        <w:tc>
          <w:tcPr>
            <w:tcW w:w="4410" w:type="dxa"/>
          </w:tcPr>
          <w:p w:rsidRPr="00542BEE" w:rsidR="00542BEE" w:rsidP="00542BEE" w:rsidRDefault="00542BEE" w14:paraId="195E5921" w14:textId="77777777">
            <w:pPr>
              <w:spacing w:before="80" w:after="80"/>
              <w:rPr>
                <w:sz w:val="20"/>
                <w:szCs w:val="20"/>
              </w:rPr>
            </w:pPr>
            <w:r w:rsidRPr="00542BEE">
              <w:rPr>
                <w:sz w:val="20"/>
                <w:szCs w:val="20"/>
              </w:rPr>
              <w:t>Are supporting documents referenced?</w:t>
            </w:r>
          </w:p>
        </w:tc>
        <w:tc>
          <w:tcPr>
            <w:tcW w:w="1170" w:type="dxa"/>
          </w:tcPr>
          <w:p w:rsidRPr="00542BEE" w:rsidR="00542BEE" w:rsidP="00542BEE" w:rsidRDefault="00542BEE" w14:paraId="175E72BE" w14:textId="77777777">
            <w:pPr>
              <w:spacing w:before="80" w:after="80"/>
              <w:jc w:val="center"/>
              <w:rPr>
                <w:sz w:val="20"/>
                <w:szCs w:val="20"/>
              </w:rPr>
            </w:pPr>
            <w:r w:rsidRPr="00542BEE">
              <w:rPr>
                <w:sz w:val="20"/>
                <w:szCs w:val="20"/>
              </w:rPr>
              <w:t>YES</w:t>
            </w:r>
          </w:p>
        </w:tc>
        <w:tc>
          <w:tcPr>
            <w:tcW w:w="2976" w:type="dxa"/>
          </w:tcPr>
          <w:p w:rsidRPr="00542BEE" w:rsidR="00542BEE" w:rsidP="00542BEE" w:rsidRDefault="00542BEE" w14:paraId="4A4A9837" w14:textId="77777777">
            <w:pPr>
              <w:spacing w:before="80" w:after="80"/>
              <w:rPr>
                <w:sz w:val="20"/>
                <w:szCs w:val="20"/>
              </w:rPr>
            </w:pPr>
          </w:p>
        </w:tc>
      </w:tr>
      <w:tr w:rsidRPr="00542BEE" w:rsidR="00542BEE" w:rsidTr="00337E57" w14:paraId="3D2EEE7C" w14:textId="77777777">
        <w:tc>
          <w:tcPr>
            <w:tcW w:w="540" w:type="dxa"/>
          </w:tcPr>
          <w:p w:rsidRPr="00542BEE" w:rsidR="00542BEE" w:rsidP="00542BEE" w:rsidRDefault="00542BEE" w14:paraId="4BC6DBBF" w14:textId="77777777">
            <w:pPr>
              <w:spacing w:before="80" w:after="80"/>
              <w:rPr>
                <w:b/>
                <w:sz w:val="20"/>
                <w:szCs w:val="20"/>
              </w:rPr>
            </w:pPr>
            <w:r w:rsidRPr="00542BEE">
              <w:rPr>
                <w:b/>
                <w:sz w:val="20"/>
                <w:szCs w:val="20"/>
              </w:rPr>
              <w:t>6.</w:t>
            </w:r>
          </w:p>
        </w:tc>
        <w:tc>
          <w:tcPr>
            <w:tcW w:w="4410" w:type="dxa"/>
          </w:tcPr>
          <w:p w:rsidRPr="00542BEE" w:rsidR="00542BEE" w:rsidP="00542BEE" w:rsidRDefault="00542BEE" w14:paraId="4894EE75" w14:textId="77777777">
            <w:pPr>
              <w:spacing w:before="80" w:after="80"/>
              <w:rPr>
                <w:b/>
                <w:sz w:val="20"/>
                <w:szCs w:val="20"/>
              </w:rPr>
            </w:pPr>
            <w:r w:rsidRPr="00542BEE">
              <w:rPr>
                <w:b/>
                <w:sz w:val="20"/>
                <w:szCs w:val="20"/>
              </w:rPr>
              <w:t>Approval</w:t>
            </w:r>
          </w:p>
        </w:tc>
        <w:tc>
          <w:tcPr>
            <w:tcW w:w="1170" w:type="dxa"/>
            <w:shd w:val="clear" w:color="auto" w:fill="E0E0E0"/>
          </w:tcPr>
          <w:p w:rsidRPr="00542BEE" w:rsidR="00542BEE" w:rsidP="00542BEE" w:rsidRDefault="00542BEE" w14:paraId="5624F43B" w14:textId="77777777">
            <w:pPr>
              <w:spacing w:before="80" w:after="80"/>
              <w:jc w:val="center"/>
              <w:rPr>
                <w:sz w:val="20"/>
                <w:szCs w:val="20"/>
              </w:rPr>
            </w:pPr>
          </w:p>
        </w:tc>
        <w:tc>
          <w:tcPr>
            <w:tcW w:w="2976" w:type="dxa"/>
            <w:shd w:val="clear" w:color="auto" w:fill="E0E0E0"/>
          </w:tcPr>
          <w:p w:rsidRPr="00542BEE" w:rsidR="00542BEE" w:rsidP="00542BEE" w:rsidRDefault="00542BEE" w14:paraId="2A9F3CD3" w14:textId="77777777">
            <w:pPr>
              <w:spacing w:before="80" w:after="80"/>
              <w:rPr>
                <w:sz w:val="20"/>
                <w:szCs w:val="20"/>
              </w:rPr>
            </w:pPr>
          </w:p>
        </w:tc>
      </w:tr>
      <w:tr w:rsidRPr="00542BEE" w:rsidR="00542BEE" w:rsidTr="00337E57" w14:paraId="42F07540" w14:textId="77777777">
        <w:tc>
          <w:tcPr>
            <w:tcW w:w="540" w:type="dxa"/>
          </w:tcPr>
          <w:p w:rsidRPr="00542BEE" w:rsidR="00542BEE" w:rsidP="00542BEE" w:rsidRDefault="00542BEE" w14:paraId="6C71870F" w14:textId="77777777">
            <w:pPr>
              <w:spacing w:before="80" w:after="80"/>
              <w:rPr>
                <w:sz w:val="20"/>
                <w:szCs w:val="20"/>
              </w:rPr>
            </w:pPr>
          </w:p>
        </w:tc>
        <w:tc>
          <w:tcPr>
            <w:tcW w:w="4410" w:type="dxa"/>
          </w:tcPr>
          <w:p w:rsidRPr="00542BEE" w:rsidR="00542BEE" w:rsidP="00542BEE" w:rsidRDefault="00542BEE" w14:paraId="0A4FBEA5" w14:textId="77777777">
            <w:pPr>
              <w:spacing w:before="80" w:after="80"/>
              <w:rPr>
                <w:sz w:val="20"/>
                <w:szCs w:val="20"/>
              </w:rPr>
            </w:pPr>
            <w:r w:rsidRPr="00542BEE">
              <w:rPr>
                <w:sz w:val="20"/>
                <w:szCs w:val="20"/>
              </w:rPr>
              <w:t xml:space="preserve">Does the document identify which committee/group will approve it? </w:t>
            </w:r>
          </w:p>
        </w:tc>
        <w:tc>
          <w:tcPr>
            <w:tcW w:w="1170" w:type="dxa"/>
          </w:tcPr>
          <w:p w:rsidRPr="00542BEE" w:rsidR="00542BEE" w:rsidP="00542BEE" w:rsidRDefault="00542BEE" w14:paraId="1720FF52" w14:textId="77777777">
            <w:pPr>
              <w:spacing w:before="80" w:after="80"/>
              <w:jc w:val="center"/>
              <w:rPr>
                <w:sz w:val="20"/>
                <w:szCs w:val="20"/>
              </w:rPr>
            </w:pPr>
            <w:r w:rsidRPr="00542BEE">
              <w:rPr>
                <w:sz w:val="20"/>
                <w:szCs w:val="20"/>
              </w:rPr>
              <w:t>YES</w:t>
            </w:r>
          </w:p>
        </w:tc>
        <w:tc>
          <w:tcPr>
            <w:tcW w:w="2976" w:type="dxa"/>
          </w:tcPr>
          <w:p w:rsidRPr="00542BEE" w:rsidR="00542BEE" w:rsidP="00542BEE" w:rsidRDefault="00542BEE" w14:paraId="7C11E962" w14:textId="77777777">
            <w:pPr>
              <w:spacing w:before="80" w:after="80"/>
              <w:rPr>
                <w:sz w:val="20"/>
                <w:szCs w:val="20"/>
              </w:rPr>
            </w:pPr>
          </w:p>
        </w:tc>
      </w:tr>
      <w:tr w:rsidRPr="00542BEE" w:rsidR="00542BEE" w:rsidTr="00337E57" w14:paraId="6261FAC4" w14:textId="77777777">
        <w:tc>
          <w:tcPr>
            <w:tcW w:w="540" w:type="dxa"/>
          </w:tcPr>
          <w:p w:rsidRPr="00542BEE" w:rsidR="00542BEE" w:rsidP="00542BEE" w:rsidRDefault="00542BEE" w14:paraId="575AB783" w14:textId="77777777">
            <w:pPr>
              <w:spacing w:before="80" w:after="80"/>
              <w:rPr>
                <w:sz w:val="20"/>
                <w:szCs w:val="20"/>
              </w:rPr>
            </w:pPr>
          </w:p>
        </w:tc>
        <w:tc>
          <w:tcPr>
            <w:tcW w:w="4410" w:type="dxa"/>
          </w:tcPr>
          <w:p w:rsidRPr="00542BEE" w:rsidR="00542BEE" w:rsidP="00542BEE" w:rsidRDefault="00542BEE" w14:paraId="6884942E" w14:textId="77777777">
            <w:pPr>
              <w:spacing w:before="80" w:after="80"/>
              <w:rPr>
                <w:sz w:val="20"/>
                <w:szCs w:val="20"/>
              </w:rPr>
            </w:pPr>
            <w:r w:rsidRPr="00542BEE">
              <w:rPr>
                <w:sz w:val="20"/>
                <w:szCs w:val="20"/>
              </w:rPr>
              <w:t>If appropriate have the joint Human Resources/staff side committee (or equivalent) approved the document?</w:t>
            </w:r>
          </w:p>
          <w:p w:rsidRPr="00542BEE" w:rsidR="00542BEE" w:rsidP="00542BEE" w:rsidRDefault="00542BEE" w14:paraId="246C2908" w14:textId="77777777">
            <w:pPr>
              <w:spacing w:before="80" w:after="80"/>
              <w:rPr>
                <w:sz w:val="20"/>
                <w:szCs w:val="20"/>
              </w:rPr>
            </w:pPr>
          </w:p>
        </w:tc>
        <w:tc>
          <w:tcPr>
            <w:tcW w:w="1170" w:type="dxa"/>
          </w:tcPr>
          <w:p w:rsidRPr="00542BEE" w:rsidR="00542BEE" w:rsidP="00542BEE" w:rsidRDefault="00542BEE" w14:paraId="629D792A" w14:textId="77777777">
            <w:pPr>
              <w:spacing w:before="80" w:after="80"/>
              <w:jc w:val="center"/>
              <w:rPr>
                <w:sz w:val="20"/>
                <w:szCs w:val="20"/>
              </w:rPr>
            </w:pPr>
            <w:r w:rsidRPr="00542BEE">
              <w:rPr>
                <w:sz w:val="20"/>
                <w:szCs w:val="20"/>
              </w:rPr>
              <w:t>N/A</w:t>
            </w:r>
          </w:p>
        </w:tc>
        <w:tc>
          <w:tcPr>
            <w:tcW w:w="2976" w:type="dxa"/>
          </w:tcPr>
          <w:p w:rsidRPr="00542BEE" w:rsidR="00542BEE" w:rsidP="00542BEE" w:rsidRDefault="00542BEE" w14:paraId="1AA19132" w14:textId="77777777">
            <w:pPr>
              <w:spacing w:before="80" w:after="80"/>
              <w:rPr>
                <w:sz w:val="20"/>
                <w:szCs w:val="20"/>
              </w:rPr>
            </w:pPr>
          </w:p>
        </w:tc>
      </w:tr>
      <w:tr w:rsidRPr="00542BEE" w:rsidR="00542BEE" w:rsidTr="00337E57" w14:paraId="6507942D" w14:textId="77777777">
        <w:tc>
          <w:tcPr>
            <w:tcW w:w="540" w:type="dxa"/>
          </w:tcPr>
          <w:p w:rsidRPr="00542BEE" w:rsidR="00542BEE" w:rsidP="00542BEE" w:rsidRDefault="00542BEE" w14:paraId="45CB103B" w14:textId="77777777">
            <w:pPr>
              <w:spacing w:before="80" w:after="80"/>
              <w:rPr>
                <w:b/>
                <w:sz w:val="20"/>
                <w:szCs w:val="20"/>
              </w:rPr>
            </w:pPr>
            <w:r w:rsidRPr="00542BEE">
              <w:rPr>
                <w:b/>
                <w:sz w:val="20"/>
                <w:szCs w:val="20"/>
              </w:rPr>
              <w:t>7.</w:t>
            </w:r>
          </w:p>
        </w:tc>
        <w:tc>
          <w:tcPr>
            <w:tcW w:w="4410" w:type="dxa"/>
          </w:tcPr>
          <w:p w:rsidRPr="00542BEE" w:rsidR="00542BEE" w:rsidP="00542BEE" w:rsidRDefault="00542BEE" w14:paraId="1DE1F7D7" w14:textId="77777777">
            <w:pPr>
              <w:spacing w:before="80" w:after="80"/>
              <w:rPr>
                <w:b/>
                <w:sz w:val="20"/>
                <w:szCs w:val="20"/>
              </w:rPr>
            </w:pPr>
            <w:r w:rsidRPr="00542BEE">
              <w:rPr>
                <w:b/>
                <w:sz w:val="20"/>
                <w:szCs w:val="20"/>
              </w:rPr>
              <w:t>Dissemination and Implementation</w:t>
            </w:r>
          </w:p>
        </w:tc>
        <w:tc>
          <w:tcPr>
            <w:tcW w:w="1170" w:type="dxa"/>
            <w:shd w:val="clear" w:color="auto" w:fill="E0E0E0"/>
          </w:tcPr>
          <w:p w:rsidRPr="00542BEE" w:rsidR="00542BEE" w:rsidP="00542BEE" w:rsidRDefault="00542BEE" w14:paraId="5BC88503" w14:textId="77777777">
            <w:pPr>
              <w:spacing w:before="80" w:after="80"/>
              <w:jc w:val="center"/>
              <w:rPr>
                <w:sz w:val="20"/>
                <w:szCs w:val="20"/>
              </w:rPr>
            </w:pPr>
          </w:p>
        </w:tc>
        <w:tc>
          <w:tcPr>
            <w:tcW w:w="2976" w:type="dxa"/>
            <w:shd w:val="clear" w:color="auto" w:fill="E0E0E0"/>
          </w:tcPr>
          <w:p w:rsidRPr="00542BEE" w:rsidR="00542BEE" w:rsidP="00542BEE" w:rsidRDefault="00542BEE" w14:paraId="5775F54F" w14:textId="77777777">
            <w:pPr>
              <w:spacing w:before="80" w:after="80"/>
              <w:rPr>
                <w:sz w:val="20"/>
                <w:szCs w:val="20"/>
              </w:rPr>
            </w:pPr>
          </w:p>
        </w:tc>
      </w:tr>
      <w:tr w:rsidRPr="00542BEE" w:rsidR="00542BEE" w:rsidTr="00337E57" w14:paraId="1F0F42B5" w14:textId="77777777">
        <w:tc>
          <w:tcPr>
            <w:tcW w:w="540" w:type="dxa"/>
          </w:tcPr>
          <w:p w:rsidRPr="00542BEE" w:rsidR="00542BEE" w:rsidP="00542BEE" w:rsidRDefault="00542BEE" w14:paraId="6F6C9D5F" w14:textId="77777777">
            <w:pPr>
              <w:spacing w:before="80" w:after="80"/>
              <w:rPr>
                <w:sz w:val="20"/>
                <w:szCs w:val="20"/>
              </w:rPr>
            </w:pPr>
          </w:p>
        </w:tc>
        <w:tc>
          <w:tcPr>
            <w:tcW w:w="4410" w:type="dxa"/>
          </w:tcPr>
          <w:p w:rsidRPr="00542BEE" w:rsidR="00542BEE" w:rsidP="00542BEE" w:rsidRDefault="00542BEE" w14:paraId="6E0B2555" w14:textId="77777777">
            <w:pPr>
              <w:spacing w:before="80" w:after="80"/>
              <w:rPr>
                <w:sz w:val="20"/>
                <w:szCs w:val="20"/>
              </w:rPr>
            </w:pPr>
            <w:r w:rsidRPr="00542BEE">
              <w:rPr>
                <w:sz w:val="20"/>
                <w:szCs w:val="20"/>
              </w:rPr>
              <w:t>Is there an outline/plan to identify how this will be done?</w:t>
            </w:r>
          </w:p>
        </w:tc>
        <w:tc>
          <w:tcPr>
            <w:tcW w:w="1170" w:type="dxa"/>
          </w:tcPr>
          <w:p w:rsidRPr="00542BEE" w:rsidR="00542BEE" w:rsidP="00542BEE" w:rsidRDefault="00542BEE" w14:paraId="736BEDE2" w14:textId="77777777">
            <w:pPr>
              <w:spacing w:before="80" w:after="80"/>
              <w:jc w:val="center"/>
              <w:rPr>
                <w:sz w:val="20"/>
                <w:szCs w:val="20"/>
              </w:rPr>
            </w:pPr>
            <w:r w:rsidRPr="00542BEE">
              <w:rPr>
                <w:sz w:val="20"/>
                <w:szCs w:val="20"/>
              </w:rPr>
              <w:t>YES</w:t>
            </w:r>
          </w:p>
        </w:tc>
        <w:tc>
          <w:tcPr>
            <w:tcW w:w="2976" w:type="dxa"/>
          </w:tcPr>
          <w:p w:rsidRPr="00542BEE" w:rsidR="00542BEE" w:rsidP="00542BEE" w:rsidRDefault="00542BEE" w14:paraId="3A3644DA" w14:textId="77777777">
            <w:pPr>
              <w:spacing w:before="80" w:after="80"/>
              <w:rPr>
                <w:sz w:val="20"/>
                <w:szCs w:val="20"/>
              </w:rPr>
            </w:pPr>
          </w:p>
        </w:tc>
      </w:tr>
      <w:tr w:rsidRPr="00542BEE" w:rsidR="00542BEE" w:rsidTr="00337E57" w14:paraId="72A78A03" w14:textId="77777777">
        <w:tc>
          <w:tcPr>
            <w:tcW w:w="540" w:type="dxa"/>
          </w:tcPr>
          <w:p w:rsidRPr="00542BEE" w:rsidR="00542BEE" w:rsidP="00542BEE" w:rsidRDefault="00542BEE" w14:paraId="3B4902DB" w14:textId="77777777">
            <w:pPr>
              <w:spacing w:before="80" w:after="80"/>
              <w:rPr>
                <w:sz w:val="20"/>
                <w:szCs w:val="20"/>
              </w:rPr>
            </w:pPr>
          </w:p>
        </w:tc>
        <w:tc>
          <w:tcPr>
            <w:tcW w:w="4410" w:type="dxa"/>
          </w:tcPr>
          <w:p w:rsidRPr="00542BEE" w:rsidR="00542BEE" w:rsidP="00542BEE" w:rsidRDefault="00542BEE" w14:paraId="720505BB" w14:textId="77777777">
            <w:pPr>
              <w:spacing w:before="80" w:after="80"/>
              <w:rPr>
                <w:sz w:val="20"/>
                <w:szCs w:val="20"/>
              </w:rPr>
            </w:pPr>
            <w:r w:rsidRPr="00542BEE">
              <w:rPr>
                <w:sz w:val="20"/>
                <w:szCs w:val="20"/>
              </w:rPr>
              <w:t>Does the plan include the necessary training/support to ensure compliance?</w:t>
            </w:r>
          </w:p>
        </w:tc>
        <w:tc>
          <w:tcPr>
            <w:tcW w:w="1170" w:type="dxa"/>
          </w:tcPr>
          <w:p w:rsidRPr="00542BEE" w:rsidR="00542BEE" w:rsidP="00542BEE" w:rsidRDefault="00542BEE" w14:paraId="34824FA9" w14:textId="77777777">
            <w:pPr>
              <w:spacing w:before="80" w:after="80"/>
              <w:jc w:val="center"/>
              <w:rPr>
                <w:sz w:val="20"/>
                <w:szCs w:val="20"/>
              </w:rPr>
            </w:pPr>
            <w:r w:rsidRPr="00542BEE">
              <w:rPr>
                <w:sz w:val="20"/>
                <w:szCs w:val="20"/>
              </w:rPr>
              <w:t>N/A</w:t>
            </w:r>
          </w:p>
        </w:tc>
        <w:tc>
          <w:tcPr>
            <w:tcW w:w="2976" w:type="dxa"/>
          </w:tcPr>
          <w:p w:rsidRPr="00542BEE" w:rsidR="00542BEE" w:rsidP="00542BEE" w:rsidRDefault="00542BEE" w14:paraId="32842F1D" w14:textId="77777777">
            <w:pPr>
              <w:spacing w:before="80" w:after="80"/>
              <w:rPr>
                <w:sz w:val="20"/>
                <w:szCs w:val="20"/>
              </w:rPr>
            </w:pPr>
          </w:p>
        </w:tc>
      </w:tr>
      <w:tr w:rsidRPr="00542BEE" w:rsidR="00542BEE" w:rsidTr="00337E57" w14:paraId="7A4CD18B" w14:textId="77777777">
        <w:tc>
          <w:tcPr>
            <w:tcW w:w="540" w:type="dxa"/>
          </w:tcPr>
          <w:p w:rsidRPr="00542BEE" w:rsidR="00542BEE" w:rsidP="00542BEE" w:rsidRDefault="00542BEE" w14:paraId="3DF6D3BA" w14:textId="77777777">
            <w:pPr>
              <w:spacing w:before="80" w:after="80"/>
              <w:rPr>
                <w:b/>
                <w:sz w:val="20"/>
                <w:szCs w:val="20"/>
              </w:rPr>
            </w:pPr>
            <w:r w:rsidRPr="00542BEE">
              <w:rPr>
                <w:b/>
                <w:sz w:val="20"/>
                <w:szCs w:val="20"/>
              </w:rPr>
              <w:t>8.</w:t>
            </w:r>
          </w:p>
        </w:tc>
        <w:tc>
          <w:tcPr>
            <w:tcW w:w="4410" w:type="dxa"/>
          </w:tcPr>
          <w:p w:rsidRPr="00542BEE" w:rsidR="00542BEE" w:rsidP="00542BEE" w:rsidRDefault="00542BEE" w14:paraId="206C43ED" w14:textId="77777777">
            <w:pPr>
              <w:spacing w:before="80" w:after="80"/>
              <w:rPr>
                <w:b/>
                <w:sz w:val="20"/>
                <w:szCs w:val="20"/>
              </w:rPr>
            </w:pPr>
            <w:r w:rsidRPr="00542BEE">
              <w:rPr>
                <w:b/>
                <w:sz w:val="20"/>
                <w:szCs w:val="20"/>
              </w:rPr>
              <w:t>Document Control</w:t>
            </w:r>
          </w:p>
        </w:tc>
        <w:tc>
          <w:tcPr>
            <w:tcW w:w="1170" w:type="dxa"/>
            <w:shd w:val="clear" w:color="auto" w:fill="E0E0E0"/>
          </w:tcPr>
          <w:p w:rsidRPr="00542BEE" w:rsidR="00542BEE" w:rsidP="00542BEE" w:rsidRDefault="00542BEE" w14:paraId="711CDE5E" w14:textId="77777777">
            <w:pPr>
              <w:spacing w:before="80" w:after="80"/>
              <w:jc w:val="center"/>
              <w:rPr>
                <w:sz w:val="20"/>
                <w:szCs w:val="20"/>
              </w:rPr>
            </w:pPr>
          </w:p>
        </w:tc>
        <w:tc>
          <w:tcPr>
            <w:tcW w:w="2976" w:type="dxa"/>
            <w:shd w:val="clear" w:color="auto" w:fill="E0E0E0"/>
          </w:tcPr>
          <w:p w:rsidRPr="00542BEE" w:rsidR="00542BEE" w:rsidP="00542BEE" w:rsidRDefault="00542BEE" w14:paraId="6A2BC585" w14:textId="77777777">
            <w:pPr>
              <w:spacing w:before="80" w:after="80"/>
              <w:rPr>
                <w:sz w:val="20"/>
                <w:szCs w:val="20"/>
              </w:rPr>
            </w:pPr>
          </w:p>
        </w:tc>
      </w:tr>
      <w:tr w:rsidRPr="00542BEE" w:rsidR="00542BEE" w:rsidTr="00337E57" w14:paraId="36E0EEE3" w14:textId="77777777">
        <w:tc>
          <w:tcPr>
            <w:tcW w:w="540" w:type="dxa"/>
          </w:tcPr>
          <w:p w:rsidRPr="00542BEE" w:rsidR="00542BEE" w:rsidP="00542BEE" w:rsidRDefault="00542BEE" w14:paraId="49A616B1" w14:textId="77777777">
            <w:pPr>
              <w:spacing w:before="80" w:after="80"/>
              <w:rPr>
                <w:sz w:val="20"/>
                <w:szCs w:val="20"/>
              </w:rPr>
            </w:pPr>
          </w:p>
        </w:tc>
        <w:tc>
          <w:tcPr>
            <w:tcW w:w="4410" w:type="dxa"/>
          </w:tcPr>
          <w:p w:rsidRPr="00542BEE" w:rsidR="00542BEE" w:rsidP="00542BEE" w:rsidRDefault="00542BEE" w14:paraId="45176366" w14:textId="77777777">
            <w:pPr>
              <w:spacing w:before="80" w:after="80"/>
              <w:rPr>
                <w:sz w:val="20"/>
                <w:szCs w:val="20"/>
              </w:rPr>
            </w:pPr>
            <w:r w:rsidRPr="00542BEE">
              <w:rPr>
                <w:sz w:val="20"/>
                <w:szCs w:val="20"/>
              </w:rPr>
              <w:t>Does the document identify where it will be held?</w:t>
            </w:r>
          </w:p>
        </w:tc>
        <w:tc>
          <w:tcPr>
            <w:tcW w:w="1170" w:type="dxa"/>
          </w:tcPr>
          <w:p w:rsidRPr="00542BEE" w:rsidR="00542BEE" w:rsidP="00542BEE" w:rsidRDefault="00542BEE" w14:paraId="3EF50321" w14:textId="77777777">
            <w:pPr>
              <w:spacing w:before="80" w:after="80"/>
              <w:jc w:val="center"/>
              <w:rPr>
                <w:sz w:val="20"/>
                <w:szCs w:val="20"/>
              </w:rPr>
            </w:pPr>
            <w:r w:rsidRPr="00542BEE">
              <w:rPr>
                <w:sz w:val="20"/>
                <w:szCs w:val="20"/>
              </w:rPr>
              <w:t>YES</w:t>
            </w:r>
          </w:p>
        </w:tc>
        <w:tc>
          <w:tcPr>
            <w:tcW w:w="2976" w:type="dxa"/>
          </w:tcPr>
          <w:p w:rsidRPr="00542BEE" w:rsidR="00542BEE" w:rsidP="00542BEE" w:rsidRDefault="00542BEE" w14:paraId="3B4B52B0" w14:textId="77777777">
            <w:pPr>
              <w:spacing w:before="80" w:after="80"/>
              <w:rPr>
                <w:sz w:val="20"/>
                <w:szCs w:val="20"/>
              </w:rPr>
            </w:pPr>
          </w:p>
        </w:tc>
      </w:tr>
      <w:tr w:rsidRPr="00542BEE" w:rsidR="00542BEE" w:rsidTr="00337E57" w14:paraId="7149DC84" w14:textId="77777777">
        <w:tc>
          <w:tcPr>
            <w:tcW w:w="540" w:type="dxa"/>
          </w:tcPr>
          <w:p w:rsidRPr="00542BEE" w:rsidR="00542BEE" w:rsidP="00542BEE" w:rsidRDefault="00542BEE" w14:paraId="6A8F822E" w14:textId="77777777">
            <w:pPr>
              <w:spacing w:before="80" w:after="80"/>
              <w:rPr>
                <w:sz w:val="20"/>
                <w:szCs w:val="20"/>
              </w:rPr>
            </w:pPr>
          </w:p>
        </w:tc>
        <w:tc>
          <w:tcPr>
            <w:tcW w:w="4410" w:type="dxa"/>
          </w:tcPr>
          <w:p w:rsidRPr="00542BEE" w:rsidR="00542BEE" w:rsidP="00542BEE" w:rsidRDefault="00542BEE" w14:paraId="43E982D6" w14:textId="77777777">
            <w:pPr>
              <w:spacing w:before="80" w:after="80"/>
              <w:rPr>
                <w:sz w:val="20"/>
                <w:szCs w:val="20"/>
              </w:rPr>
            </w:pPr>
            <w:r w:rsidRPr="00542BEE">
              <w:rPr>
                <w:sz w:val="20"/>
                <w:szCs w:val="20"/>
              </w:rPr>
              <w:t>Have archiving arrangements for superseded documents been addressed?</w:t>
            </w:r>
          </w:p>
        </w:tc>
        <w:tc>
          <w:tcPr>
            <w:tcW w:w="1170" w:type="dxa"/>
            <w:shd w:val="clear" w:color="auto" w:fill="auto"/>
          </w:tcPr>
          <w:p w:rsidRPr="00542BEE" w:rsidR="00542BEE" w:rsidP="00542BEE" w:rsidRDefault="00542BEE" w14:paraId="3218AEFD" w14:textId="77777777">
            <w:pPr>
              <w:spacing w:before="80" w:after="80"/>
              <w:jc w:val="center"/>
              <w:rPr>
                <w:sz w:val="20"/>
                <w:szCs w:val="20"/>
              </w:rPr>
            </w:pPr>
            <w:r w:rsidRPr="00542BEE">
              <w:rPr>
                <w:sz w:val="20"/>
                <w:szCs w:val="20"/>
              </w:rPr>
              <w:t>YES</w:t>
            </w:r>
          </w:p>
        </w:tc>
        <w:tc>
          <w:tcPr>
            <w:tcW w:w="2976" w:type="dxa"/>
            <w:shd w:val="clear" w:color="auto" w:fill="auto"/>
          </w:tcPr>
          <w:p w:rsidRPr="00542BEE" w:rsidR="00542BEE" w:rsidP="00542BEE" w:rsidRDefault="00542BEE" w14:paraId="2EA75E83" w14:textId="77777777">
            <w:pPr>
              <w:spacing w:before="80" w:after="80"/>
              <w:rPr>
                <w:sz w:val="20"/>
                <w:szCs w:val="20"/>
              </w:rPr>
            </w:pPr>
          </w:p>
        </w:tc>
      </w:tr>
      <w:tr w:rsidRPr="00542BEE" w:rsidR="00542BEE" w:rsidTr="00337E57" w14:paraId="072C6A16" w14:textId="77777777">
        <w:tc>
          <w:tcPr>
            <w:tcW w:w="540" w:type="dxa"/>
          </w:tcPr>
          <w:p w:rsidRPr="00542BEE" w:rsidR="00542BEE" w:rsidP="00542BEE" w:rsidRDefault="00542BEE" w14:paraId="0F57406D" w14:textId="77777777">
            <w:pPr>
              <w:spacing w:before="80" w:after="80"/>
              <w:rPr>
                <w:b/>
                <w:sz w:val="20"/>
                <w:szCs w:val="20"/>
              </w:rPr>
            </w:pPr>
            <w:r w:rsidRPr="00542BEE">
              <w:rPr>
                <w:b/>
                <w:sz w:val="20"/>
                <w:szCs w:val="20"/>
              </w:rPr>
              <w:t>9.</w:t>
            </w:r>
          </w:p>
        </w:tc>
        <w:tc>
          <w:tcPr>
            <w:tcW w:w="4410" w:type="dxa"/>
          </w:tcPr>
          <w:p w:rsidRPr="00542BEE" w:rsidR="00542BEE" w:rsidP="00542BEE" w:rsidRDefault="00542BEE" w14:paraId="68D26952" w14:textId="77777777">
            <w:pPr>
              <w:spacing w:before="80" w:after="80"/>
              <w:rPr>
                <w:b/>
                <w:sz w:val="20"/>
                <w:szCs w:val="20"/>
              </w:rPr>
            </w:pPr>
            <w:r w:rsidRPr="00542BEE">
              <w:rPr>
                <w:b/>
                <w:sz w:val="20"/>
                <w:szCs w:val="20"/>
              </w:rPr>
              <w:t>Process to Monitor Compliance and Effectiveness</w:t>
            </w:r>
          </w:p>
        </w:tc>
        <w:tc>
          <w:tcPr>
            <w:tcW w:w="1170" w:type="dxa"/>
            <w:shd w:val="clear" w:color="auto" w:fill="E0E0E0"/>
          </w:tcPr>
          <w:p w:rsidRPr="00542BEE" w:rsidR="00542BEE" w:rsidP="00542BEE" w:rsidRDefault="00542BEE" w14:paraId="4AC4FE2F" w14:textId="77777777">
            <w:pPr>
              <w:spacing w:before="80" w:after="80"/>
              <w:jc w:val="center"/>
              <w:rPr>
                <w:sz w:val="20"/>
                <w:szCs w:val="20"/>
              </w:rPr>
            </w:pPr>
          </w:p>
        </w:tc>
        <w:tc>
          <w:tcPr>
            <w:tcW w:w="2976" w:type="dxa"/>
            <w:shd w:val="clear" w:color="auto" w:fill="E0E0E0"/>
          </w:tcPr>
          <w:p w:rsidRPr="00542BEE" w:rsidR="00542BEE" w:rsidP="00542BEE" w:rsidRDefault="00542BEE" w14:paraId="5B09ED56" w14:textId="77777777">
            <w:pPr>
              <w:spacing w:before="80" w:after="80"/>
              <w:rPr>
                <w:sz w:val="20"/>
                <w:szCs w:val="20"/>
              </w:rPr>
            </w:pPr>
          </w:p>
        </w:tc>
      </w:tr>
      <w:tr w:rsidRPr="00542BEE" w:rsidR="00542BEE" w:rsidTr="00337E57" w14:paraId="0FCB9188" w14:textId="77777777">
        <w:tc>
          <w:tcPr>
            <w:tcW w:w="540" w:type="dxa"/>
          </w:tcPr>
          <w:p w:rsidRPr="00542BEE" w:rsidR="00542BEE" w:rsidP="00542BEE" w:rsidRDefault="00542BEE" w14:paraId="5812E170" w14:textId="77777777">
            <w:pPr>
              <w:spacing w:before="80" w:after="80"/>
              <w:rPr>
                <w:sz w:val="20"/>
                <w:szCs w:val="20"/>
              </w:rPr>
            </w:pPr>
          </w:p>
        </w:tc>
        <w:tc>
          <w:tcPr>
            <w:tcW w:w="4410" w:type="dxa"/>
          </w:tcPr>
          <w:p w:rsidRPr="00542BEE" w:rsidR="00542BEE" w:rsidP="00542BEE" w:rsidRDefault="00542BEE" w14:paraId="5E2FE691" w14:textId="77777777">
            <w:pPr>
              <w:spacing w:before="80" w:after="80"/>
              <w:rPr>
                <w:sz w:val="20"/>
                <w:szCs w:val="20"/>
              </w:rPr>
            </w:pPr>
            <w:r w:rsidRPr="00542BEE">
              <w:rPr>
                <w:sz w:val="20"/>
                <w:szCs w:val="20"/>
              </w:rPr>
              <w:t>Are there measurable standards or KPIs to support the monitoring of compliance with and effectiveness of the document?</w:t>
            </w:r>
          </w:p>
        </w:tc>
        <w:tc>
          <w:tcPr>
            <w:tcW w:w="1170" w:type="dxa"/>
          </w:tcPr>
          <w:p w:rsidRPr="00542BEE" w:rsidR="00542BEE" w:rsidP="00542BEE" w:rsidRDefault="00542BEE" w14:paraId="732BD454" w14:textId="77777777">
            <w:pPr>
              <w:spacing w:before="80" w:after="80"/>
              <w:jc w:val="center"/>
              <w:rPr>
                <w:sz w:val="20"/>
                <w:szCs w:val="20"/>
              </w:rPr>
            </w:pPr>
            <w:r w:rsidRPr="00542BEE">
              <w:rPr>
                <w:sz w:val="20"/>
                <w:szCs w:val="20"/>
              </w:rPr>
              <w:t>YES</w:t>
            </w:r>
          </w:p>
        </w:tc>
        <w:tc>
          <w:tcPr>
            <w:tcW w:w="2976" w:type="dxa"/>
          </w:tcPr>
          <w:p w:rsidRPr="00542BEE" w:rsidR="00542BEE" w:rsidP="00542BEE" w:rsidRDefault="00542BEE" w14:paraId="278AFD40" w14:textId="77777777">
            <w:pPr>
              <w:spacing w:before="80" w:after="80"/>
              <w:rPr>
                <w:sz w:val="20"/>
                <w:szCs w:val="20"/>
              </w:rPr>
            </w:pPr>
          </w:p>
        </w:tc>
      </w:tr>
      <w:tr w:rsidRPr="00542BEE" w:rsidR="00542BEE" w:rsidTr="00337E57" w14:paraId="7081C14A" w14:textId="77777777">
        <w:tc>
          <w:tcPr>
            <w:tcW w:w="540" w:type="dxa"/>
          </w:tcPr>
          <w:p w:rsidRPr="00542BEE" w:rsidR="00542BEE" w:rsidP="00542BEE" w:rsidRDefault="00542BEE" w14:paraId="29DB5971" w14:textId="77777777">
            <w:pPr>
              <w:spacing w:before="80" w:after="80"/>
              <w:rPr>
                <w:sz w:val="20"/>
                <w:szCs w:val="20"/>
              </w:rPr>
            </w:pPr>
          </w:p>
        </w:tc>
        <w:tc>
          <w:tcPr>
            <w:tcW w:w="4410" w:type="dxa"/>
          </w:tcPr>
          <w:p w:rsidRPr="00542BEE" w:rsidR="00542BEE" w:rsidP="00542BEE" w:rsidRDefault="00542BEE" w14:paraId="356F73E1" w14:textId="77777777">
            <w:pPr>
              <w:spacing w:before="80" w:after="80"/>
              <w:rPr>
                <w:sz w:val="20"/>
                <w:szCs w:val="20"/>
              </w:rPr>
            </w:pPr>
            <w:r w:rsidRPr="00542BEE">
              <w:rPr>
                <w:sz w:val="20"/>
                <w:szCs w:val="20"/>
              </w:rPr>
              <w:t>Is there a plan to review or audit compliance with the document?</w:t>
            </w:r>
          </w:p>
        </w:tc>
        <w:tc>
          <w:tcPr>
            <w:tcW w:w="1170" w:type="dxa"/>
          </w:tcPr>
          <w:p w:rsidRPr="00542BEE" w:rsidR="00542BEE" w:rsidP="00542BEE" w:rsidRDefault="00542BEE" w14:paraId="4D70E00D" w14:textId="77777777">
            <w:pPr>
              <w:spacing w:before="80" w:after="80"/>
              <w:jc w:val="center"/>
              <w:rPr>
                <w:sz w:val="20"/>
                <w:szCs w:val="20"/>
              </w:rPr>
            </w:pPr>
            <w:r w:rsidRPr="00542BEE">
              <w:rPr>
                <w:sz w:val="20"/>
                <w:szCs w:val="20"/>
              </w:rPr>
              <w:t>YES</w:t>
            </w:r>
          </w:p>
        </w:tc>
        <w:tc>
          <w:tcPr>
            <w:tcW w:w="2976" w:type="dxa"/>
          </w:tcPr>
          <w:p w:rsidRPr="00542BEE" w:rsidR="00542BEE" w:rsidP="00542BEE" w:rsidRDefault="00542BEE" w14:paraId="70F35735" w14:textId="77777777">
            <w:pPr>
              <w:spacing w:before="80" w:after="80"/>
              <w:rPr>
                <w:sz w:val="20"/>
                <w:szCs w:val="20"/>
              </w:rPr>
            </w:pPr>
          </w:p>
        </w:tc>
      </w:tr>
      <w:tr w:rsidRPr="00542BEE" w:rsidR="00542BEE" w:rsidTr="00337E57" w14:paraId="0A8264D0" w14:textId="77777777">
        <w:tc>
          <w:tcPr>
            <w:tcW w:w="540" w:type="dxa"/>
          </w:tcPr>
          <w:p w:rsidRPr="00542BEE" w:rsidR="00542BEE" w:rsidP="00542BEE" w:rsidRDefault="00542BEE" w14:paraId="5F682803" w14:textId="77777777">
            <w:pPr>
              <w:spacing w:before="80" w:after="80"/>
              <w:rPr>
                <w:b/>
                <w:sz w:val="20"/>
                <w:szCs w:val="20"/>
              </w:rPr>
            </w:pPr>
            <w:r w:rsidRPr="00542BEE">
              <w:rPr>
                <w:b/>
                <w:sz w:val="20"/>
                <w:szCs w:val="20"/>
              </w:rPr>
              <w:t>10.</w:t>
            </w:r>
          </w:p>
        </w:tc>
        <w:tc>
          <w:tcPr>
            <w:tcW w:w="4410" w:type="dxa"/>
          </w:tcPr>
          <w:p w:rsidRPr="00542BEE" w:rsidR="00542BEE" w:rsidP="00542BEE" w:rsidRDefault="00542BEE" w14:paraId="2030FFB8" w14:textId="77777777">
            <w:pPr>
              <w:spacing w:before="80" w:after="80"/>
              <w:rPr>
                <w:b/>
                <w:sz w:val="20"/>
                <w:szCs w:val="20"/>
              </w:rPr>
            </w:pPr>
            <w:r w:rsidRPr="00542BEE">
              <w:rPr>
                <w:b/>
                <w:sz w:val="20"/>
                <w:szCs w:val="20"/>
              </w:rPr>
              <w:t>Review Date</w:t>
            </w:r>
          </w:p>
        </w:tc>
        <w:tc>
          <w:tcPr>
            <w:tcW w:w="1170" w:type="dxa"/>
            <w:shd w:val="clear" w:color="auto" w:fill="E0E0E0"/>
          </w:tcPr>
          <w:p w:rsidRPr="00542BEE" w:rsidR="00542BEE" w:rsidP="00542BEE" w:rsidRDefault="00542BEE" w14:paraId="5D255343" w14:textId="77777777">
            <w:pPr>
              <w:spacing w:before="80" w:after="80"/>
              <w:jc w:val="center"/>
              <w:rPr>
                <w:sz w:val="20"/>
                <w:szCs w:val="20"/>
              </w:rPr>
            </w:pPr>
          </w:p>
        </w:tc>
        <w:tc>
          <w:tcPr>
            <w:tcW w:w="2976" w:type="dxa"/>
            <w:shd w:val="clear" w:color="auto" w:fill="E0E0E0"/>
          </w:tcPr>
          <w:p w:rsidRPr="00542BEE" w:rsidR="00542BEE" w:rsidP="00542BEE" w:rsidRDefault="00542BEE" w14:paraId="552C276D" w14:textId="77777777">
            <w:pPr>
              <w:spacing w:before="80" w:after="80"/>
              <w:rPr>
                <w:sz w:val="20"/>
                <w:szCs w:val="20"/>
              </w:rPr>
            </w:pPr>
          </w:p>
        </w:tc>
      </w:tr>
      <w:tr w:rsidRPr="00542BEE" w:rsidR="00542BEE" w:rsidTr="00337E57" w14:paraId="5D5E5F06" w14:textId="77777777">
        <w:tc>
          <w:tcPr>
            <w:tcW w:w="540" w:type="dxa"/>
          </w:tcPr>
          <w:p w:rsidRPr="00542BEE" w:rsidR="00542BEE" w:rsidP="00542BEE" w:rsidRDefault="00542BEE" w14:paraId="1F8AFB83" w14:textId="77777777">
            <w:pPr>
              <w:spacing w:before="80" w:after="80"/>
              <w:rPr>
                <w:sz w:val="20"/>
                <w:szCs w:val="20"/>
              </w:rPr>
            </w:pPr>
          </w:p>
        </w:tc>
        <w:tc>
          <w:tcPr>
            <w:tcW w:w="4410" w:type="dxa"/>
          </w:tcPr>
          <w:p w:rsidRPr="00542BEE" w:rsidR="00542BEE" w:rsidP="00542BEE" w:rsidRDefault="00542BEE" w14:paraId="29474D00" w14:textId="77777777">
            <w:pPr>
              <w:spacing w:before="80" w:after="80"/>
              <w:rPr>
                <w:sz w:val="20"/>
                <w:szCs w:val="20"/>
              </w:rPr>
            </w:pPr>
            <w:r w:rsidRPr="00542BEE">
              <w:rPr>
                <w:sz w:val="20"/>
                <w:szCs w:val="20"/>
              </w:rPr>
              <w:t>Is the review date identified?</w:t>
            </w:r>
          </w:p>
        </w:tc>
        <w:tc>
          <w:tcPr>
            <w:tcW w:w="1170" w:type="dxa"/>
          </w:tcPr>
          <w:p w:rsidRPr="00542BEE" w:rsidR="00542BEE" w:rsidP="00542BEE" w:rsidRDefault="00542BEE" w14:paraId="7D607695" w14:textId="77777777">
            <w:pPr>
              <w:spacing w:before="80" w:after="80"/>
              <w:jc w:val="center"/>
              <w:rPr>
                <w:sz w:val="20"/>
                <w:szCs w:val="20"/>
              </w:rPr>
            </w:pPr>
            <w:r w:rsidRPr="00542BEE">
              <w:rPr>
                <w:sz w:val="20"/>
                <w:szCs w:val="20"/>
              </w:rPr>
              <w:t>YES</w:t>
            </w:r>
          </w:p>
        </w:tc>
        <w:tc>
          <w:tcPr>
            <w:tcW w:w="2976" w:type="dxa"/>
          </w:tcPr>
          <w:p w:rsidRPr="00542BEE" w:rsidR="00542BEE" w:rsidP="00542BEE" w:rsidRDefault="00542BEE" w14:paraId="68342FE7" w14:textId="77777777">
            <w:pPr>
              <w:spacing w:before="80" w:after="80"/>
              <w:rPr>
                <w:sz w:val="20"/>
                <w:szCs w:val="20"/>
              </w:rPr>
            </w:pPr>
          </w:p>
        </w:tc>
      </w:tr>
      <w:tr w:rsidRPr="00542BEE" w:rsidR="00542BEE" w:rsidTr="00337E57" w14:paraId="154A92CB" w14:textId="77777777">
        <w:tc>
          <w:tcPr>
            <w:tcW w:w="540" w:type="dxa"/>
          </w:tcPr>
          <w:p w:rsidRPr="00542BEE" w:rsidR="00542BEE" w:rsidP="00542BEE" w:rsidRDefault="00542BEE" w14:paraId="40776332" w14:textId="77777777">
            <w:pPr>
              <w:spacing w:before="80" w:after="80"/>
              <w:rPr>
                <w:sz w:val="20"/>
                <w:szCs w:val="20"/>
              </w:rPr>
            </w:pPr>
          </w:p>
        </w:tc>
        <w:tc>
          <w:tcPr>
            <w:tcW w:w="4410" w:type="dxa"/>
          </w:tcPr>
          <w:p w:rsidRPr="00542BEE" w:rsidR="00542BEE" w:rsidP="00542BEE" w:rsidRDefault="00542BEE" w14:paraId="6649743B" w14:textId="77777777">
            <w:pPr>
              <w:spacing w:before="80" w:after="80"/>
              <w:rPr>
                <w:sz w:val="20"/>
                <w:szCs w:val="20"/>
              </w:rPr>
            </w:pPr>
            <w:r w:rsidRPr="00542BEE">
              <w:rPr>
                <w:sz w:val="20"/>
                <w:szCs w:val="20"/>
              </w:rPr>
              <w:t>Is the frequency of review identified?  If so is it acceptable?</w:t>
            </w:r>
          </w:p>
        </w:tc>
        <w:tc>
          <w:tcPr>
            <w:tcW w:w="1170" w:type="dxa"/>
          </w:tcPr>
          <w:p w:rsidRPr="00542BEE" w:rsidR="00542BEE" w:rsidP="00542BEE" w:rsidRDefault="00542BEE" w14:paraId="1A5F1372" w14:textId="77777777">
            <w:pPr>
              <w:spacing w:before="80" w:after="80"/>
              <w:jc w:val="center"/>
              <w:rPr>
                <w:sz w:val="20"/>
                <w:szCs w:val="20"/>
              </w:rPr>
            </w:pPr>
            <w:r w:rsidRPr="00542BEE">
              <w:rPr>
                <w:sz w:val="20"/>
                <w:szCs w:val="20"/>
              </w:rPr>
              <w:t>YES</w:t>
            </w:r>
          </w:p>
        </w:tc>
        <w:tc>
          <w:tcPr>
            <w:tcW w:w="2976" w:type="dxa"/>
          </w:tcPr>
          <w:p w:rsidRPr="00542BEE" w:rsidR="00542BEE" w:rsidP="00542BEE" w:rsidRDefault="00542BEE" w14:paraId="107E9FD5" w14:textId="77777777">
            <w:pPr>
              <w:spacing w:before="80" w:after="80"/>
              <w:rPr>
                <w:sz w:val="20"/>
                <w:szCs w:val="20"/>
              </w:rPr>
            </w:pPr>
          </w:p>
        </w:tc>
      </w:tr>
      <w:tr w:rsidRPr="00542BEE" w:rsidR="00542BEE" w:rsidTr="00337E57" w14:paraId="41036027" w14:textId="77777777">
        <w:tc>
          <w:tcPr>
            <w:tcW w:w="540" w:type="dxa"/>
            <w:tcBorders>
              <w:bottom w:val="single" w:color="999999" w:sz="4" w:space="0"/>
            </w:tcBorders>
          </w:tcPr>
          <w:p w:rsidRPr="00542BEE" w:rsidR="00542BEE" w:rsidP="00542BEE" w:rsidRDefault="00542BEE" w14:paraId="6B7135B9" w14:textId="77777777">
            <w:pPr>
              <w:spacing w:before="80" w:after="80"/>
              <w:rPr>
                <w:b/>
                <w:sz w:val="20"/>
                <w:szCs w:val="20"/>
              </w:rPr>
            </w:pPr>
            <w:r w:rsidRPr="00542BEE">
              <w:rPr>
                <w:b/>
                <w:sz w:val="20"/>
                <w:szCs w:val="20"/>
              </w:rPr>
              <w:t>11.</w:t>
            </w:r>
          </w:p>
        </w:tc>
        <w:tc>
          <w:tcPr>
            <w:tcW w:w="4410" w:type="dxa"/>
          </w:tcPr>
          <w:p w:rsidRPr="00542BEE" w:rsidR="00542BEE" w:rsidP="00542BEE" w:rsidRDefault="00542BEE" w14:paraId="58268332" w14:textId="77777777">
            <w:pPr>
              <w:spacing w:before="80" w:after="80"/>
              <w:rPr>
                <w:b/>
                <w:sz w:val="20"/>
                <w:szCs w:val="20"/>
              </w:rPr>
            </w:pPr>
            <w:r w:rsidRPr="00542BEE">
              <w:rPr>
                <w:b/>
                <w:sz w:val="20"/>
                <w:szCs w:val="20"/>
              </w:rPr>
              <w:t>Overall Responsibility for the Document</w:t>
            </w:r>
          </w:p>
        </w:tc>
        <w:tc>
          <w:tcPr>
            <w:tcW w:w="1170" w:type="dxa"/>
            <w:shd w:val="clear" w:color="auto" w:fill="E0E0E0"/>
          </w:tcPr>
          <w:p w:rsidRPr="00542BEE" w:rsidR="00542BEE" w:rsidP="00542BEE" w:rsidRDefault="00542BEE" w14:paraId="564A82CB" w14:textId="77777777">
            <w:pPr>
              <w:spacing w:before="80" w:after="80"/>
              <w:jc w:val="center"/>
              <w:rPr>
                <w:sz w:val="20"/>
                <w:szCs w:val="20"/>
              </w:rPr>
            </w:pPr>
          </w:p>
        </w:tc>
        <w:tc>
          <w:tcPr>
            <w:tcW w:w="2976" w:type="dxa"/>
            <w:shd w:val="clear" w:color="auto" w:fill="E0E0E0"/>
          </w:tcPr>
          <w:p w:rsidRPr="00542BEE" w:rsidR="00542BEE" w:rsidP="00542BEE" w:rsidRDefault="00542BEE" w14:paraId="3CE28D4A" w14:textId="77777777">
            <w:pPr>
              <w:spacing w:before="80" w:after="80"/>
              <w:rPr>
                <w:sz w:val="20"/>
                <w:szCs w:val="20"/>
              </w:rPr>
            </w:pPr>
          </w:p>
        </w:tc>
      </w:tr>
      <w:tr w:rsidRPr="00542BEE" w:rsidR="00542BEE" w:rsidTr="00337E57" w14:paraId="2A3F06A1" w14:textId="77777777">
        <w:tc>
          <w:tcPr>
            <w:tcW w:w="540" w:type="dxa"/>
          </w:tcPr>
          <w:p w:rsidRPr="00542BEE" w:rsidR="00542BEE" w:rsidP="00542BEE" w:rsidRDefault="00542BEE" w14:paraId="03E60B2D" w14:textId="77777777">
            <w:pPr>
              <w:spacing w:before="80" w:after="80"/>
              <w:rPr>
                <w:sz w:val="20"/>
                <w:szCs w:val="20"/>
              </w:rPr>
            </w:pPr>
          </w:p>
        </w:tc>
        <w:tc>
          <w:tcPr>
            <w:tcW w:w="4410" w:type="dxa"/>
          </w:tcPr>
          <w:p w:rsidRPr="00542BEE" w:rsidR="00542BEE" w:rsidP="00542BEE" w:rsidRDefault="00542BEE" w14:paraId="37089F6C" w14:textId="77777777">
            <w:pPr>
              <w:spacing w:before="80" w:after="80"/>
              <w:rPr>
                <w:sz w:val="20"/>
                <w:szCs w:val="20"/>
              </w:rPr>
            </w:pPr>
            <w:r w:rsidRPr="00542BEE">
              <w:rPr>
                <w:sz w:val="20"/>
                <w:szCs w:val="20"/>
              </w:rPr>
              <w:t>Is it clear who will be responsible implementation and review of the document?</w:t>
            </w:r>
          </w:p>
        </w:tc>
        <w:tc>
          <w:tcPr>
            <w:tcW w:w="1170" w:type="dxa"/>
          </w:tcPr>
          <w:p w:rsidRPr="00542BEE" w:rsidR="00542BEE" w:rsidP="00542BEE" w:rsidRDefault="00542BEE" w14:paraId="635AD171" w14:textId="77777777">
            <w:pPr>
              <w:spacing w:before="80" w:after="80"/>
              <w:jc w:val="center"/>
              <w:rPr>
                <w:sz w:val="20"/>
                <w:szCs w:val="20"/>
              </w:rPr>
            </w:pPr>
            <w:r w:rsidRPr="00542BEE">
              <w:rPr>
                <w:sz w:val="20"/>
                <w:szCs w:val="20"/>
              </w:rPr>
              <w:t>YES</w:t>
            </w:r>
          </w:p>
        </w:tc>
        <w:tc>
          <w:tcPr>
            <w:tcW w:w="2976" w:type="dxa"/>
          </w:tcPr>
          <w:p w:rsidRPr="00542BEE" w:rsidR="00542BEE" w:rsidP="00542BEE" w:rsidRDefault="00542BEE" w14:paraId="41A1092D" w14:textId="77777777">
            <w:pPr>
              <w:spacing w:before="80" w:after="80"/>
              <w:rPr>
                <w:sz w:val="20"/>
                <w:szCs w:val="20"/>
              </w:rPr>
            </w:pPr>
          </w:p>
        </w:tc>
      </w:tr>
    </w:tbl>
    <w:p w:rsidRPr="00542BEE" w:rsidR="00542BEE" w:rsidP="00542BEE" w:rsidRDefault="00542BEE" w14:paraId="03CC5A65" w14:textId="77777777"/>
    <w:p w:rsidR="007D2665" w:rsidRDefault="009302B8" w14:paraId="10146664" w14:textId="5CC14701">
      <w:r>
        <w:t xml:space="preserve"> </w:t>
      </w:r>
    </w:p>
    <w:p w:rsidR="007D2665" w:rsidRDefault="007D2665" w14:paraId="7DCDDD7B" w14:textId="77777777">
      <w:r>
        <w:br w:type="page"/>
      </w:r>
    </w:p>
    <w:p w:rsidRPr="007D2665" w:rsidR="007D2665" w:rsidP="007D2665" w:rsidRDefault="00BF4B0A" w14:paraId="62B6AF60" w14:textId="47DEB9E5">
      <w:pPr>
        <w:textAlignment w:val="baseline"/>
        <w:rPr>
          <w:rFonts w:ascii="Segoe UI" w:hAnsi="Segoe UI" w:cs="Segoe UI"/>
          <w:sz w:val="18"/>
          <w:szCs w:val="18"/>
        </w:rPr>
      </w:pPr>
      <w:r>
        <w:rPr>
          <w:rFonts w:cs="Arial"/>
          <w:b/>
          <w:bCs/>
          <w:color w:val="000000"/>
        </w:rPr>
        <w:t xml:space="preserve">Appendix 12 </w:t>
      </w:r>
      <w:r w:rsidRPr="007D2665" w:rsidR="007D2665">
        <w:rPr>
          <w:rFonts w:cs="Arial"/>
          <w:b/>
          <w:bCs/>
          <w:color w:val="000000"/>
        </w:rPr>
        <w:t>Version Control Sheet</w:t>
      </w:r>
      <w:r w:rsidRPr="007D2665" w:rsidR="007D2665">
        <w:rPr>
          <w:rFonts w:cs="Arial"/>
          <w:color w:val="000000"/>
        </w:rPr>
        <w:t> </w:t>
      </w:r>
    </w:p>
    <w:p w:rsidRPr="007D2665" w:rsidR="007D2665" w:rsidP="007D2665" w:rsidRDefault="007D2665" w14:paraId="1572D1AA" w14:textId="77777777">
      <w:pPr>
        <w:textAlignment w:val="baseline"/>
        <w:rPr>
          <w:rFonts w:ascii="Segoe UI" w:hAnsi="Segoe UI" w:cs="Segoe UI"/>
          <w:sz w:val="18"/>
          <w:szCs w:val="18"/>
        </w:rPr>
      </w:pPr>
      <w:r w:rsidRPr="007D2665">
        <w:rPr>
          <w:rFonts w:cs="Arial"/>
          <w:color w:val="000000"/>
        </w:rPr>
        <w:t> </w:t>
      </w:r>
    </w:p>
    <w:p w:rsidR="007D2665" w:rsidP="007D2665" w:rsidRDefault="007D2665" w14:paraId="70E22DCA" w14:textId="0A481D72">
      <w:pPr>
        <w:textAlignment w:val="baseline"/>
        <w:rPr>
          <w:rFonts w:cs="Arial"/>
          <w:color w:val="000000"/>
          <w:sz w:val="20"/>
          <w:szCs w:val="20"/>
        </w:rPr>
      </w:pPr>
      <w:r w:rsidRPr="007D2665">
        <w:rPr>
          <w:rFonts w:cs="Arial"/>
          <w:i/>
          <w:iCs/>
          <w:color w:val="000000"/>
          <w:sz w:val="20"/>
          <w:szCs w:val="20"/>
        </w:rPr>
        <w:t>This sheet should provide a history of previous versions of the policy and changes made</w:t>
      </w:r>
      <w:r w:rsidRPr="007D2665">
        <w:rPr>
          <w:rFonts w:cs="Arial"/>
          <w:color w:val="000000"/>
          <w:sz w:val="20"/>
          <w:szCs w:val="20"/>
        </w:rPr>
        <w:t> </w:t>
      </w:r>
    </w:p>
    <w:p w:rsidRPr="007D2665" w:rsidR="00755644" w:rsidP="007D2665" w:rsidRDefault="00755644" w14:paraId="0B9E5544" w14:textId="77777777">
      <w:pPr>
        <w:textAlignment w:val="baseline"/>
        <w:rPr>
          <w:rFonts w:ascii="Segoe UI" w:hAnsi="Segoe UI" w:cs="Segoe UI"/>
          <w:sz w:val="18"/>
          <w:szCs w:val="18"/>
        </w:rPr>
      </w:pPr>
    </w:p>
    <w:tbl>
      <w:tblPr>
        <w:tblW w:w="9766" w:type="dxa"/>
        <w:tblInd w:w="10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005"/>
        <w:gridCol w:w="1576"/>
        <w:gridCol w:w="2160"/>
        <w:gridCol w:w="1005"/>
        <w:gridCol w:w="4020"/>
      </w:tblGrid>
      <w:tr w:rsidRPr="007D2665" w:rsidR="007D2665" w:rsidTr="00755644" w14:paraId="5B2FF7BB" w14:textId="77777777">
        <w:tc>
          <w:tcPr>
            <w:tcW w:w="1005" w:type="dxa"/>
            <w:tcBorders>
              <w:top w:val="single" w:color="999999" w:sz="6" w:space="0"/>
              <w:left w:val="single" w:color="999999" w:sz="6" w:space="0"/>
              <w:bottom w:val="single" w:color="999999" w:sz="6" w:space="0"/>
              <w:right w:val="single" w:color="999999" w:sz="6" w:space="0"/>
            </w:tcBorders>
            <w:shd w:val="clear" w:color="auto" w:fill="auto"/>
            <w:hideMark/>
          </w:tcPr>
          <w:p w:rsidRPr="007D2665" w:rsidR="007D2665" w:rsidP="007D2665" w:rsidRDefault="007D2665" w14:paraId="30037FB7" w14:textId="77777777">
            <w:pPr>
              <w:jc w:val="center"/>
              <w:textAlignment w:val="baseline"/>
              <w:rPr>
                <w:rFonts w:ascii="Times New Roman" w:hAnsi="Times New Roman"/>
              </w:rPr>
            </w:pPr>
            <w:r w:rsidRPr="007D2665">
              <w:rPr>
                <w:rFonts w:cs="Arial"/>
                <w:b/>
                <w:bCs/>
                <w:sz w:val="20"/>
                <w:szCs w:val="20"/>
              </w:rPr>
              <w:t>Version</w:t>
            </w:r>
            <w:r w:rsidRPr="007D2665">
              <w:rPr>
                <w:rFonts w:cs="Arial"/>
                <w:sz w:val="20"/>
                <w:szCs w:val="20"/>
              </w:rPr>
              <w:t> </w:t>
            </w:r>
          </w:p>
        </w:tc>
        <w:tc>
          <w:tcPr>
            <w:tcW w:w="1576" w:type="dxa"/>
            <w:tcBorders>
              <w:top w:val="single" w:color="999999" w:sz="6" w:space="0"/>
              <w:left w:val="single" w:color="999999" w:sz="6" w:space="0"/>
              <w:bottom w:val="single" w:color="999999" w:sz="6" w:space="0"/>
              <w:right w:val="single" w:color="999999" w:sz="6" w:space="0"/>
            </w:tcBorders>
            <w:shd w:val="clear" w:color="auto" w:fill="auto"/>
            <w:hideMark/>
          </w:tcPr>
          <w:p w:rsidRPr="007D2665" w:rsidR="007D2665" w:rsidP="007D2665" w:rsidRDefault="007D2665" w14:paraId="11476786" w14:textId="77777777">
            <w:pPr>
              <w:jc w:val="center"/>
              <w:textAlignment w:val="baseline"/>
              <w:rPr>
                <w:rFonts w:ascii="Times New Roman" w:hAnsi="Times New Roman"/>
              </w:rPr>
            </w:pPr>
            <w:r w:rsidRPr="007D2665">
              <w:rPr>
                <w:rFonts w:cs="Arial"/>
                <w:b/>
                <w:bCs/>
                <w:sz w:val="20"/>
                <w:szCs w:val="20"/>
              </w:rPr>
              <w:t>Date</w:t>
            </w:r>
            <w:r w:rsidRPr="007D2665">
              <w:rPr>
                <w:rFonts w:cs="Arial"/>
                <w:sz w:val="20"/>
                <w:szCs w:val="20"/>
              </w:rPr>
              <w:t> </w:t>
            </w:r>
          </w:p>
        </w:tc>
        <w:tc>
          <w:tcPr>
            <w:tcW w:w="2160" w:type="dxa"/>
            <w:tcBorders>
              <w:top w:val="single" w:color="999999" w:sz="6" w:space="0"/>
              <w:left w:val="single" w:color="999999" w:sz="6" w:space="0"/>
              <w:bottom w:val="single" w:color="999999" w:sz="6" w:space="0"/>
              <w:right w:val="single" w:color="999999" w:sz="6" w:space="0"/>
            </w:tcBorders>
            <w:shd w:val="clear" w:color="auto" w:fill="auto"/>
            <w:hideMark/>
          </w:tcPr>
          <w:p w:rsidRPr="007D2665" w:rsidR="007D2665" w:rsidP="007D2665" w:rsidRDefault="007D2665" w14:paraId="7B5B4390" w14:textId="77777777">
            <w:pPr>
              <w:jc w:val="center"/>
              <w:textAlignment w:val="baseline"/>
              <w:rPr>
                <w:rFonts w:ascii="Times New Roman" w:hAnsi="Times New Roman"/>
              </w:rPr>
            </w:pPr>
            <w:r w:rsidRPr="007D2665">
              <w:rPr>
                <w:rFonts w:cs="Arial"/>
                <w:b/>
                <w:bCs/>
                <w:sz w:val="20"/>
                <w:szCs w:val="20"/>
              </w:rPr>
              <w:t>Author</w:t>
            </w:r>
            <w:r w:rsidRPr="007D2665">
              <w:rPr>
                <w:rFonts w:cs="Arial"/>
                <w:sz w:val="20"/>
                <w:szCs w:val="20"/>
              </w:rPr>
              <w:t> </w:t>
            </w:r>
          </w:p>
        </w:tc>
        <w:tc>
          <w:tcPr>
            <w:tcW w:w="1005" w:type="dxa"/>
            <w:tcBorders>
              <w:top w:val="single" w:color="999999" w:sz="6" w:space="0"/>
              <w:left w:val="single" w:color="999999" w:sz="6" w:space="0"/>
              <w:bottom w:val="single" w:color="999999" w:sz="6" w:space="0"/>
              <w:right w:val="single" w:color="999999" w:sz="6" w:space="0"/>
            </w:tcBorders>
            <w:shd w:val="clear" w:color="auto" w:fill="auto"/>
            <w:hideMark/>
          </w:tcPr>
          <w:p w:rsidRPr="007D2665" w:rsidR="007D2665" w:rsidP="007D2665" w:rsidRDefault="007D2665" w14:paraId="773BDAE1" w14:textId="77777777">
            <w:pPr>
              <w:jc w:val="center"/>
              <w:textAlignment w:val="baseline"/>
              <w:rPr>
                <w:rFonts w:ascii="Times New Roman" w:hAnsi="Times New Roman"/>
              </w:rPr>
            </w:pPr>
            <w:r w:rsidRPr="007D2665">
              <w:rPr>
                <w:rFonts w:cs="Arial"/>
                <w:b/>
                <w:bCs/>
                <w:sz w:val="20"/>
                <w:szCs w:val="20"/>
              </w:rPr>
              <w:t>Status</w:t>
            </w:r>
            <w:r w:rsidRPr="007D2665">
              <w:rPr>
                <w:rFonts w:cs="Arial"/>
                <w:sz w:val="20"/>
                <w:szCs w:val="20"/>
              </w:rPr>
              <w:t> </w:t>
            </w:r>
          </w:p>
        </w:tc>
        <w:tc>
          <w:tcPr>
            <w:tcW w:w="4020" w:type="dxa"/>
            <w:tcBorders>
              <w:top w:val="single" w:color="999999" w:sz="6" w:space="0"/>
              <w:left w:val="single" w:color="999999" w:sz="6" w:space="0"/>
              <w:bottom w:val="single" w:color="999999" w:sz="6" w:space="0"/>
              <w:right w:val="single" w:color="999999" w:sz="6" w:space="0"/>
            </w:tcBorders>
            <w:shd w:val="clear" w:color="auto" w:fill="auto"/>
            <w:hideMark/>
          </w:tcPr>
          <w:p w:rsidRPr="007D2665" w:rsidR="007D2665" w:rsidP="007D2665" w:rsidRDefault="007D2665" w14:paraId="4E48D569" w14:textId="77777777">
            <w:pPr>
              <w:jc w:val="center"/>
              <w:textAlignment w:val="baseline"/>
              <w:rPr>
                <w:rFonts w:ascii="Times New Roman" w:hAnsi="Times New Roman"/>
              </w:rPr>
            </w:pPr>
            <w:r w:rsidRPr="007D2665">
              <w:rPr>
                <w:rFonts w:cs="Arial"/>
                <w:b/>
                <w:bCs/>
                <w:sz w:val="20"/>
                <w:szCs w:val="20"/>
              </w:rPr>
              <w:t>Comment / changes</w:t>
            </w:r>
            <w:r w:rsidRPr="007D2665">
              <w:rPr>
                <w:rFonts w:cs="Arial"/>
                <w:sz w:val="20"/>
                <w:szCs w:val="20"/>
              </w:rPr>
              <w:t> </w:t>
            </w:r>
          </w:p>
        </w:tc>
      </w:tr>
      <w:tr w:rsidRPr="007D2665" w:rsidR="00990F71" w:rsidTr="00755644" w14:paraId="421CA2D8" w14:textId="77777777">
        <w:tc>
          <w:tcPr>
            <w:tcW w:w="1005" w:type="dxa"/>
            <w:tcBorders>
              <w:top w:val="single" w:color="999999" w:sz="6" w:space="0"/>
              <w:left w:val="single" w:color="999999" w:sz="6" w:space="0"/>
              <w:bottom w:val="single" w:color="999999" w:sz="6" w:space="0"/>
              <w:right w:val="single" w:color="999999" w:sz="6" w:space="0"/>
            </w:tcBorders>
            <w:shd w:val="clear" w:color="auto" w:fill="auto"/>
          </w:tcPr>
          <w:p w:rsidRPr="000D00BC" w:rsidR="00990F71" w:rsidP="007D2665" w:rsidRDefault="00990F71" w14:paraId="57CA8548" w14:textId="0AEB8E77">
            <w:pPr>
              <w:textAlignment w:val="baseline"/>
              <w:rPr>
                <w:rFonts w:cs="Arial"/>
                <w:sz w:val="20"/>
                <w:szCs w:val="20"/>
              </w:rPr>
            </w:pPr>
            <w:r w:rsidRPr="000D00BC">
              <w:rPr>
                <w:rFonts w:cs="Arial"/>
                <w:sz w:val="20"/>
                <w:szCs w:val="20"/>
              </w:rPr>
              <w:t>1.</w:t>
            </w:r>
          </w:p>
        </w:tc>
        <w:tc>
          <w:tcPr>
            <w:tcW w:w="1576" w:type="dxa"/>
            <w:tcBorders>
              <w:top w:val="single" w:color="999999" w:sz="6" w:space="0"/>
              <w:left w:val="single" w:color="999999" w:sz="6" w:space="0"/>
              <w:bottom w:val="single" w:color="999999" w:sz="6" w:space="0"/>
              <w:right w:val="single" w:color="999999" w:sz="6" w:space="0"/>
            </w:tcBorders>
            <w:shd w:val="clear" w:color="auto" w:fill="auto"/>
          </w:tcPr>
          <w:p w:rsidRPr="000D00BC" w:rsidR="00990F71" w:rsidP="007D2665" w:rsidRDefault="00990F71" w14:paraId="0F67F706" w14:textId="0A06D0F7">
            <w:pPr>
              <w:textAlignment w:val="baseline"/>
              <w:rPr>
                <w:rFonts w:cs="Arial"/>
                <w:sz w:val="20"/>
                <w:szCs w:val="20"/>
              </w:rPr>
            </w:pPr>
            <w:r w:rsidRPr="000D00BC">
              <w:rPr>
                <w:rFonts w:cs="Arial"/>
                <w:sz w:val="20"/>
                <w:szCs w:val="20"/>
              </w:rPr>
              <w:t>January 2016</w:t>
            </w:r>
          </w:p>
        </w:tc>
        <w:tc>
          <w:tcPr>
            <w:tcW w:w="2160" w:type="dxa"/>
            <w:tcBorders>
              <w:top w:val="single" w:color="999999" w:sz="6" w:space="0"/>
              <w:left w:val="single" w:color="999999" w:sz="6" w:space="0"/>
              <w:bottom w:val="single" w:color="999999" w:sz="6" w:space="0"/>
              <w:right w:val="single" w:color="999999" w:sz="6" w:space="0"/>
            </w:tcBorders>
            <w:shd w:val="clear" w:color="auto" w:fill="auto"/>
          </w:tcPr>
          <w:p w:rsidRPr="000D00BC" w:rsidR="00990F71" w:rsidP="007D2665" w:rsidRDefault="00990F71" w14:paraId="1CA89425" w14:textId="77777777">
            <w:pPr>
              <w:textAlignment w:val="baseline"/>
              <w:rPr>
                <w:rFonts w:cs="Arial"/>
                <w:sz w:val="20"/>
                <w:szCs w:val="20"/>
              </w:rPr>
            </w:pPr>
            <w:r w:rsidRPr="000D00BC">
              <w:rPr>
                <w:rFonts w:cs="Arial"/>
                <w:sz w:val="20"/>
                <w:szCs w:val="20"/>
              </w:rPr>
              <w:t>Named Nurse Safeguarding Children</w:t>
            </w:r>
          </w:p>
          <w:p w:rsidRPr="000D00BC" w:rsidR="00755644" w:rsidP="007D2665" w:rsidRDefault="00755644" w14:paraId="227C48D2" w14:textId="476584E8">
            <w:pPr>
              <w:textAlignment w:val="baseline"/>
              <w:rPr>
                <w:rFonts w:cs="Arial"/>
                <w:sz w:val="20"/>
                <w:szCs w:val="20"/>
              </w:rPr>
            </w:pPr>
          </w:p>
        </w:tc>
        <w:tc>
          <w:tcPr>
            <w:tcW w:w="1005" w:type="dxa"/>
            <w:tcBorders>
              <w:top w:val="single" w:color="999999" w:sz="6" w:space="0"/>
              <w:left w:val="single" w:color="999999" w:sz="6" w:space="0"/>
              <w:bottom w:val="single" w:color="999999" w:sz="6" w:space="0"/>
              <w:right w:val="single" w:color="999999" w:sz="6" w:space="0"/>
            </w:tcBorders>
            <w:shd w:val="clear" w:color="auto" w:fill="auto"/>
          </w:tcPr>
          <w:p w:rsidRPr="000D00BC" w:rsidR="00990F71" w:rsidP="007D2665" w:rsidRDefault="00990F71" w14:paraId="15025724" w14:textId="3798BBBB">
            <w:pPr>
              <w:textAlignment w:val="baseline"/>
              <w:rPr>
                <w:rFonts w:cs="Arial"/>
                <w:sz w:val="20"/>
                <w:szCs w:val="20"/>
              </w:rPr>
            </w:pPr>
            <w:r w:rsidRPr="000D00BC">
              <w:rPr>
                <w:rFonts w:cs="Arial"/>
                <w:sz w:val="20"/>
                <w:szCs w:val="20"/>
              </w:rPr>
              <w:t>Draft</w:t>
            </w:r>
          </w:p>
        </w:tc>
        <w:tc>
          <w:tcPr>
            <w:tcW w:w="4020" w:type="dxa"/>
            <w:tcBorders>
              <w:top w:val="single" w:color="999999" w:sz="6" w:space="0"/>
              <w:left w:val="single" w:color="999999" w:sz="6" w:space="0"/>
              <w:bottom w:val="single" w:color="999999" w:sz="6" w:space="0"/>
              <w:right w:val="single" w:color="999999" w:sz="6" w:space="0"/>
            </w:tcBorders>
            <w:shd w:val="clear" w:color="auto" w:fill="auto"/>
          </w:tcPr>
          <w:p w:rsidRPr="000D00BC" w:rsidR="00990F71" w:rsidP="007D2665" w:rsidRDefault="00990F71" w14:paraId="15D5B20F" w14:textId="75965070">
            <w:pPr>
              <w:textAlignment w:val="baseline"/>
              <w:rPr>
                <w:rFonts w:ascii="Times New Roman" w:hAnsi="Times New Roman"/>
                <w:sz w:val="20"/>
                <w:szCs w:val="20"/>
              </w:rPr>
            </w:pPr>
            <w:r w:rsidRPr="000D00BC">
              <w:rPr>
                <w:rFonts w:cs="Arial"/>
                <w:sz w:val="20"/>
                <w:szCs w:val="20"/>
              </w:rPr>
              <w:t>Changes made to reflect amendments to national and local guidance and legislation.</w:t>
            </w:r>
          </w:p>
        </w:tc>
      </w:tr>
      <w:tr w:rsidRPr="007D2665" w:rsidR="00990F71" w:rsidTr="00755644" w14:paraId="552DE3E2" w14:textId="77777777">
        <w:tc>
          <w:tcPr>
            <w:tcW w:w="1005" w:type="dxa"/>
            <w:tcBorders>
              <w:top w:val="single" w:color="999999" w:sz="6" w:space="0"/>
              <w:left w:val="single" w:color="999999" w:sz="6" w:space="0"/>
              <w:bottom w:val="single" w:color="999999" w:sz="6" w:space="0"/>
              <w:right w:val="single" w:color="999999" w:sz="6" w:space="0"/>
            </w:tcBorders>
            <w:shd w:val="clear" w:color="auto" w:fill="auto"/>
          </w:tcPr>
          <w:p w:rsidRPr="000D00BC" w:rsidR="00990F71" w:rsidP="007D2665" w:rsidRDefault="00990F71" w14:paraId="3EACF769" w14:textId="0E6276D3">
            <w:pPr>
              <w:textAlignment w:val="baseline"/>
              <w:rPr>
                <w:rFonts w:cs="Arial"/>
                <w:sz w:val="20"/>
                <w:szCs w:val="20"/>
              </w:rPr>
            </w:pPr>
            <w:r w:rsidRPr="000D00BC">
              <w:rPr>
                <w:rFonts w:cs="Arial"/>
                <w:sz w:val="20"/>
                <w:szCs w:val="20"/>
              </w:rPr>
              <w:t xml:space="preserve">2. </w:t>
            </w:r>
          </w:p>
        </w:tc>
        <w:tc>
          <w:tcPr>
            <w:tcW w:w="1576" w:type="dxa"/>
            <w:tcBorders>
              <w:top w:val="single" w:color="999999" w:sz="6" w:space="0"/>
              <w:left w:val="single" w:color="999999" w:sz="6" w:space="0"/>
              <w:bottom w:val="single" w:color="999999" w:sz="6" w:space="0"/>
              <w:right w:val="single" w:color="999999" w:sz="6" w:space="0"/>
            </w:tcBorders>
            <w:shd w:val="clear" w:color="auto" w:fill="auto"/>
          </w:tcPr>
          <w:p w:rsidRPr="000D00BC" w:rsidR="00990F71" w:rsidP="007D2665" w:rsidRDefault="00990F71" w14:paraId="0C9C406E" w14:textId="3CB2E85B">
            <w:pPr>
              <w:textAlignment w:val="baseline"/>
              <w:rPr>
                <w:rFonts w:cs="Arial"/>
                <w:sz w:val="20"/>
                <w:szCs w:val="20"/>
              </w:rPr>
            </w:pPr>
            <w:r w:rsidRPr="000D00BC">
              <w:rPr>
                <w:rFonts w:cs="Arial"/>
                <w:sz w:val="20"/>
                <w:szCs w:val="20"/>
              </w:rPr>
              <w:t>November 2016</w:t>
            </w:r>
          </w:p>
        </w:tc>
        <w:tc>
          <w:tcPr>
            <w:tcW w:w="2160" w:type="dxa"/>
            <w:tcBorders>
              <w:top w:val="single" w:color="999999" w:sz="6" w:space="0"/>
              <w:left w:val="single" w:color="999999" w:sz="6" w:space="0"/>
              <w:bottom w:val="single" w:color="999999" w:sz="6" w:space="0"/>
              <w:right w:val="single" w:color="999999" w:sz="6" w:space="0"/>
            </w:tcBorders>
            <w:shd w:val="clear" w:color="auto" w:fill="auto"/>
          </w:tcPr>
          <w:p w:rsidRPr="000D00BC" w:rsidR="00990F71" w:rsidP="007D2665" w:rsidRDefault="00990F71" w14:paraId="07C2633B" w14:textId="77777777">
            <w:pPr>
              <w:textAlignment w:val="baseline"/>
              <w:rPr>
                <w:rFonts w:cs="Arial"/>
                <w:sz w:val="20"/>
                <w:szCs w:val="20"/>
              </w:rPr>
            </w:pPr>
            <w:r w:rsidRPr="000D00BC">
              <w:rPr>
                <w:rFonts w:cs="Arial"/>
                <w:sz w:val="20"/>
                <w:szCs w:val="20"/>
              </w:rPr>
              <w:t>Named Nurse Safeguarding Children</w:t>
            </w:r>
          </w:p>
          <w:p w:rsidRPr="000D00BC" w:rsidR="00755644" w:rsidP="007D2665" w:rsidRDefault="00755644" w14:paraId="616061CC" w14:textId="11C32DD8">
            <w:pPr>
              <w:textAlignment w:val="baseline"/>
              <w:rPr>
                <w:rFonts w:cs="Arial"/>
                <w:sz w:val="20"/>
                <w:szCs w:val="20"/>
              </w:rPr>
            </w:pPr>
          </w:p>
        </w:tc>
        <w:tc>
          <w:tcPr>
            <w:tcW w:w="1005" w:type="dxa"/>
            <w:tcBorders>
              <w:top w:val="single" w:color="999999" w:sz="6" w:space="0"/>
              <w:left w:val="single" w:color="999999" w:sz="6" w:space="0"/>
              <w:bottom w:val="single" w:color="999999" w:sz="6" w:space="0"/>
              <w:right w:val="single" w:color="999999" w:sz="6" w:space="0"/>
            </w:tcBorders>
            <w:shd w:val="clear" w:color="auto" w:fill="auto"/>
          </w:tcPr>
          <w:p w:rsidRPr="000D00BC" w:rsidR="00990F71" w:rsidP="007D2665" w:rsidRDefault="00990F71" w14:paraId="4994C4E5" w14:textId="392D826B">
            <w:pPr>
              <w:textAlignment w:val="baseline"/>
              <w:rPr>
                <w:rFonts w:cs="Arial"/>
                <w:sz w:val="20"/>
                <w:szCs w:val="20"/>
              </w:rPr>
            </w:pPr>
            <w:r w:rsidRPr="000D00BC">
              <w:rPr>
                <w:rFonts w:cs="Arial"/>
                <w:sz w:val="20"/>
                <w:szCs w:val="20"/>
              </w:rPr>
              <w:t>Final</w:t>
            </w:r>
          </w:p>
        </w:tc>
        <w:tc>
          <w:tcPr>
            <w:tcW w:w="4020" w:type="dxa"/>
            <w:tcBorders>
              <w:top w:val="single" w:color="999999" w:sz="6" w:space="0"/>
              <w:left w:val="single" w:color="999999" w:sz="6" w:space="0"/>
              <w:bottom w:val="single" w:color="999999" w:sz="6" w:space="0"/>
              <w:right w:val="single" w:color="999999" w:sz="6" w:space="0"/>
            </w:tcBorders>
            <w:shd w:val="clear" w:color="auto" w:fill="auto"/>
          </w:tcPr>
          <w:p w:rsidRPr="000D00BC" w:rsidR="00990F71" w:rsidP="007D2665" w:rsidRDefault="00990F71" w14:paraId="6B5273B5" w14:textId="2BF020AF">
            <w:pPr>
              <w:textAlignment w:val="baseline"/>
              <w:rPr>
                <w:rFonts w:ascii="Times New Roman" w:hAnsi="Times New Roman"/>
                <w:sz w:val="20"/>
                <w:szCs w:val="20"/>
              </w:rPr>
            </w:pPr>
            <w:r w:rsidRPr="000D00BC">
              <w:rPr>
                <w:rFonts w:cs="Arial"/>
                <w:sz w:val="20"/>
                <w:szCs w:val="20"/>
              </w:rPr>
              <w:t>Changes made to reflect amendments to national and local guidance and legislation.</w:t>
            </w:r>
          </w:p>
        </w:tc>
      </w:tr>
      <w:tr w:rsidRPr="007D2665" w:rsidR="007D2665" w:rsidTr="00755644" w14:paraId="7BEA6865" w14:textId="77777777">
        <w:tc>
          <w:tcPr>
            <w:tcW w:w="1005" w:type="dxa"/>
            <w:tcBorders>
              <w:top w:val="single" w:color="999999" w:sz="6" w:space="0"/>
              <w:left w:val="single" w:color="999999" w:sz="6" w:space="0"/>
              <w:bottom w:val="single" w:color="999999" w:sz="6" w:space="0"/>
              <w:right w:val="single" w:color="999999" w:sz="6" w:space="0"/>
            </w:tcBorders>
            <w:shd w:val="clear" w:color="auto" w:fill="auto"/>
            <w:hideMark/>
          </w:tcPr>
          <w:p w:rsidRPr="000D00BC" w:rsidR="007D2665" w:rsidP="007D2665" w:rsidRDefault="007D2665" w14:paraId="5A3FB1ED" w14:textId="365AECA8">
            <w:pPr>
              <w:textAlignment w:val="baseline"/>
              <w:rPr>
                <w:rFonts w:ascii="Times New Roman" w:hAnsi="Times New Roman"/>
                <w:sz w:val="20"/>
                <w:szCs w:val="20"/>
              </w:rPr>
            </w:pPr>
            <w:r w:rsidRPr="000D00BC">
              <w:rPr>
                <w:rFonts w:cs="Arial"/>
                <w:sz w:val="20"/>
                <w:szCs w:val="20"/>
              </w:rPr>
              <w:t> </w:t>
            </w:r>
            <w:r w:rsidRPr="000D00BC" w:rsidR="00990F71">
              <w:rPr>
                <w:rFonts w:cs="Arial"/>
                <w:sz w:val="20"/>
                <w:szCs w:val="20"/>
              </w:rPr>
              <w:t>3</w:t>
            </w:r>
          </w:p>
        </w:tc>
        <w:tc>
          <w:tcPr>
            <w:tcW w:w="1576" w:type="dxa"/>
            <w:tcBorders>
              <w:top w:val="single" w:color="999999" w:sz="6" w:space="0"/>
              <w:left w:val="single" w:color="999999" w:sz="6" w:space="0"/>
              <w:bottom w:val="single" w:color="999999" w:sz="6" w:space="0"/>
              <w:right w:val="single" w:color="999999" w:sz="6" w:space="0"/>
            </w:tcBorders>
            <w:shd w:val="clear" w:color="auto" w:fill="auto"/>
            <w:hideMark/>
          </w:tcPr>
          <w:p w:rsidRPr="000D00BC" w:rsidR="007D2665" w:rsidP="007D2665" w:rsidRDefault="007D2665" w14:paraId="5899A7A3" w14:textId="0056B1BE">
            <w:pPr>
              <w:textAlignment w:val="baseline"/>
              <w:rPr>
                <w:rFonts w:cs="Arial"/>
                <w:sz w:val="20"/>
                <w:szCs w:val="20"/>
              </w:rPr>
            </w:pPr>
            <w:r w:rsidRPr="000D00BC">
              <w:rPr>
                <w:rFonts w:cs="Arial"/>
                <w:sz w:val="20"/>
                <w:szCs w:val="20"/>
              </w:rPr>
              <w:t> </w:t>
            </w:r>
            <w:r w:rsidRPr="000D00BC" w:rsidR="00745975">
              <w:rPr>
                <w:rFonts w:cs="Arial"/>
                <w:sz w:val="20"/>
                <w:szCs w:val="20"/>
              </w:rPr>
              <w:t>June 2019</w:t>
            </w:r>
          </w:p>
        </w:tc>
        <w:tc>
          <w:tcPr>
            <w:tcW w:w="2160" w:type="dxa"/>
            <w:tcBorders>
              <w:top w:val="single" w:color="999999" w:sz="6" w:space="0"/>
              <w:left w:val="single" w:color="999999" w:sz="6" w:space="0"/>
              <w:bottom w:val="single" w:color="999999" w:sz="6" w:space="0"/>
              <w:right w:val="single" w:color="999999" w:sz="6" w:space="0"/>
            </w:tcBorders>
            <w:shd w:val="clear" w:color="auto" w:fill="auto"/>
            <w:hideMark/>
          </w:tcPr>
          <w:p w:rsidRPr="000D00BC" w:rsidR="007D2665" w:rsidP="007D2665" w:rsidRDefault="00745975" w14:paraId="29FE099A" w14:textId="77777777">
            <w:pPr>
              <w:textAlignment w:val="baseline"/>
              <w:rPr>
                <w:rFonts w:cs="Arial"/>
                <w:sz w:val="20"/>
                <w:szCs w:val="20"/>
              </w:rPr>
            </w:pPr>
            <w:r w:rsidRPr="000D00BC">
              <w:rPr>
                <w:rFonts w:cs="Arial"/>
                <w:sz w:val="20"/>
                <w:szCs w:val="20"/>
              </w:rPr>
              <w:t>Safeguarding Children Team</w:t>
            </w:r>
          </w:p>
          <w:p w:rsidRPr="000D00BC" w:rsidR="00755644" w:rsidP="007D2665" w:rsidRDefault="00755644" w14:paraId="19C1108D" w14:textId="1E7C84C4">
            <w:pPr>
              <w:textAlignment w:val="baseline"/>
              <w:rPr>
                <w:rFonts w:cs="Arial"/>
                <w:sz w:val="20"/>
                <w:szCs w:val="20"/>
              </w:rPr>
            </w:pPr>
          </w:p>
        </w:tc>
        <w:tc>
          <w:tcPr>
            <w:tcW w:w="1005" w:type="dxa"/>
            <w:tcBorders>
              <w:top w:val="single" w:color="999999" w:sz="6" w:space="0"/>
              <w:left w:val="single" w:color="999999" w:sz="6" w:space="0"/>
              <w:bottom w:val="single" w:color="999999" w:sz="6" w:space="0"/>
              <w:right w:val="single" w:color="999999" w:sz="6" w:space="0"/>
            </w:tcBorders>
            <w:shd w:val="clear" w:color="auto" w:fill="auto"/>
            <w:hideMark/>
          </w:tcPr>
          <w:p w:rsidRPr="000D00BC" w:rsidR="007D2665" w:rsidP="007D2665" w:rsidRDefault="007D2665" w14:paraId="1EA4C020" w14:textId="0A15A24F">
            <w:pPr>
              <w:textAlignment w:val="baseline"/>
              <w:rPr>
                <w:rFonts w:ascii="Times New Roman" w:hAnsi="Times New Roman"/>
                <w:sz w:val="20"/>
                <w:szCs w:val="20"/>
              </w:rPr>
            </w:pPr>
            <w:r w:rsidRPr="000D00BC">
              <w:rPr>
                <w:rFonts w:cs="Arial"/>
                <w:sz w:val="20"/>
                <w:szCs w:val="20"/>
              </w:rPr>
              <w:t> </w:t>
            </w:r>
            <w:r w:rsidRPr="000D00BC" w:rsidR="00745975">
              <w:rPr>
                <w:rFonts w:cs="Arial"/>
                <w:sz w:val="20"/>
                <w:szCs w:val="20"/>
              </w:rPr>
              <w:t>Final</w:t>
            </w:r>
          </w:p>
        </w:tc>
        <w:tc>
          <w:tcPr>
            <w:tcW w:w="4020" w:type="dxa"/>
            <w:tcBorders>
              <w:top w:val="single" w:color="999999" w:sz="6" w:space="0"/>
              <w:left w:val="single" w:color="999999" w:sz="6" w:space="0"/>
              <w:bottom w:val="single" w:color="999999" w:sz="6" w:space="0"/>
              <w:right w:val="single" w:color="999999" w:sz="6" w:space="0"/>
            </w:tcBorders>
            <w:shd w:val="clear" w:color="auto" w:fill="auto"/>
            <w:hideMark/>
          </w:tcPr>
          <w:p w:rsidRPr="000D00BC" w:rsidR="007D2665" w:rsidP="007D2665" w:rsidRDefault="00990F71" w14:paraId="316B495E" w14:textId="36229B23">
            <w:pPr>
              <w:textAlignment w:val="baseline"/>
              <w:rPr>
                <w:rFonts w:ascii="Times New Roman" w:hAnsi="Times New Roman"/>
                <w:sz w:val="20"/>
                <w:szCs w:val="20"/>
              </w:rPr>
            </w:pPr>
            <w:r w:rsidRPr="000D00BC">
              <w:rPr>
                <w:rFonts w:cs="Arial"/>
                <w:sz w:val="20"/>
                <w:szCs w:val="20"/>
              </w:rPr>
              <w:t>Changes made to reflect amendments to national and local guidance and legislation.</w:t>
            </w:r>
          </w:p>
        </w:tc>
      </w:tr>
      <w:tr w:rsidRPr="007D2665" w:rsidR="007D2665" w:rsidTr="00755644" w14:paraId="6FDA99BD" w14:textId="77777777">
        <w:tc>
          <w:tcPr>
            <w:tcW w:w="1005" w:type="dxa"/>
            <w:tcBorders>
              <w:top w:val="single" w:color="999999" w:sz="6" w:space="0"/>
              <w:left w:val="single" w:color="999999" w:sz="6" w:space="0"/>
              <w:bottom w:val="single" w:color="999999" w:sz="6" w:space="0"/>
              <w:right w:val="single" w:color="999999" w:sz="6" w:space="0"/>
            </w:tcBorders>
            <w:shd w:val="clear" w:color="auto" w:fill="auto"/>
            <w:hideMark/>
          </w:tcPr>
          <w:p w:rsidRPr="000D00BC" w:rsidR="007D2665" w:rsidP="007D2665" w:rsidRDefault="007D2665" w14:paraId="6AB3F54E" w14:textId="7E1FFB14">
            <w:pPr>
              <w:textAlignment w:val="baseline"/>
              <w:rPr>
                <w:rFonts w:ascii="Times New Roman" w:hAnsi="Times New Roman"/>
                <w:sz w:val="20"/>
                <w:szCs w:val="20"/>
              </w:rPr>
            </w:pPr>
            <w:r w:rsidRPr="000D00BC">
              <w:rPr>
                <w:rFonts w:cs="Arial"/>
                <w:sz w:val="20"/>
                <w:szCs w:val="20"/>
              </w:rPr>
              <w:t> </w:t>
            </w:r>
            <w:r w:rsidRPr="000D00BC" w:rsidR="00990F71">
              <w:rPr>
                <w:rFonts w:cs="Arial"/>
                <w:sz w:val="20"/>
                <w:szCs w:val="20"/>
              </w:rPr>
              <w:t>4</w:t>
            </w:r>
          </w:p>
        </w:tc>
        <w:tc>
          <w:tcPr>
            <w:tcW w:w="1576" w:type="dxa"/>
            <w:tcBorders>
              <w:top w:val="single" w:color="999999" w:sz="6" w:space="0"/>
              <w:left w:val="single" w:color="999999" w:sz="6" w:space="0"/>
              <w:bottom w:val="single" w:color="999999" w:sz="6" w:space="0"/>
              <w:right w:val="single" w:color="999999" w:sz="6" w:space="0"/>
            </w:tcBorders>
            <w:shd w:val="clear" w:color="auto" w:fill="auto"/>
            <w:hideMark/>
          </w:tcPr>
          <w:p w:rsidRPr="000D00BC" w:rsidR="007D2665" w:rsidP="007D2665" w:rsidRDefault="007D2665" w14:paraId="14D6B30A" w14:textId="15C8E63B">
            <w:pPr>
              <w:textAlignment w:val="baseline"/>
              <w:rPr>
                <w:rFonts w:ascii="Times New Roman" w:hAnsi="Times New Roman"/>
                <w:sz w:val="20"/>
                <w:szCs w:val="20"/>
              </w:rPr>
            </w:pPr>
            <w:r w:rsidRPr="000D00BC">
              <w:rPr>
                <w:rFonts w:cs="Arial"/>
                <w:sz w:val="20"/>
                <w:szCs w:val="20"/>
              </w:rPr>
              <w:t> </w:t>
            </w:r>
            <w:r w:rsidRPr="000D00BC" w:rsidR="00745975">
              <w:rPr>
                <w:rFonts w:cs="Arial"/>
                <w:sz w:val="20"/>
                <w:szCs w:val="20"/>
              </w:rPr>
              <w:t>October 2022</w:t>
            </w:r>
          </w:p>
        </w:tc>
        <w:tc>
          <w:tcPr>
            <w:tcW w:w="2160" w:type="dxa"/>
            <w:tcBorders>
              <w:top w:val="single" w:color="999999" w:sz="6" w:space="0"/>
              <w:left w:val="single" w:color="999999" w:sz="6" w:space="0"/>
              <w:bottom w:val="single" w:color="999999" w:sz="6" w:space="0"/>
              <w:right w:val="single" w:color="999999" w:sz="6" w:space="0"/>
            </w:tcBorders>
            <w:shd w:val="clear" w:color="auto" w:fill="auto"/>
            <w:hideMark/>
          </w:tcPr>
          <w:p w:rsidRPr="000D00BC" w:rsidR="007D2665" w:rsidP="007D2665" w:rsidRDefault="00745975" w14:paraId="0B9F4A39" w14:textId="453D3C8A">
            <w:pPr>
              <w:textAlignment w:val="baseline"/>
              <w:rPr>
                <w:rFonts w:ascii="Times New Roman" w:hAnsi="Times New Roman"/>
                <w:sz w:val="20"/>
                <w:szCs w:val="20"/>
              </w:rPr>
            </w:pPr>
            <w:r w:rsidRPr="000D00BC">
              <w:rPr>
                <w:rFonts w:cs="Arial"/>
                <w:sz w:val="20"/>
                <w:szCs w:val="20"/>
              </w:rPr>
              <w:t>Safeguarding Children Team</w:t>
            </w:r>
            <w:r w:rsidRPr="000D00BC" w:rsidR="007D2665">
              <w:rPr>
                <w:rFonts w:cs="Arial"/>
                <w:sz w:val="20"/>
                <w:szCs w:val="20"/>
              </w:rPr>
              <w:t> </w:t>
            </w:r>
          </w:p>
        </w:tc>
        <w:tc>
          <w:tcPr>
            <w:tcW w:w="1005" w:type="dxa"/>
            <w:tcBorders>
              <w:top w:val="single" w:color="999999" w:sz="6" w:space="0"/>
              <w:left w:val="single" w:color="999999" w:sz="6" w:space="0"/>
              <w:bottom w:val="single" w:color="999999" w:sz="6" w:space="0"/>
              <w:right w:val="single" w:color="999999" w:sz="6" w:space="0"/>
            </w:tcBorders>
            <w:shd w:val="clear" w:color="auto" w:fill="auto"/>
            <w:hideMark/>
          </w:tcPr>
          <w:p w:rsidRPr="000D00BC" w:rsidR="007D2665" w:rsidP="007D2665" w:rsidRDefault="00745975" w14:paraId="78EF1A09" w14:textId="4A117A5B">
            <w:pPr>
              <w:textAlignment w:val="baseline"/>
              <w:rPr>
                <w:rFonts w:ascii="Times New Roman" w:hAnsi="Times New Roman"/>
                <w:sz w:val="20"/>
                <w:szCs w:val="20"/>
              </w:rPr>
            </w:pPr>
            <w:r w:rsidRPr="000D00BC">
              <w:rPr>
                <w:rFonts w:cs="Arial"/>
                <w:sz w:val="20"/>
                <w:szCs w:val="20"/>
              </w:rPr>
              <w:t>Draft</w:t>
            </w:r>
          </w:p>
        </w:tc>
        <w:tc>
          <w:tcPr>
            <w:tcW w:w="4020" w:type="dxa"/>
            <w:tcBorders>
              <w:top w:val="single" w:color="999999" w:sz="6" w:space="0"/>
              <w:left w:val="single" w:color="999999" w:sz="6" w:space="0"/>
              <w:bottom w:val="single" w:color="999999" w:sz="6" w:space="0"/>
              <w:right w:val="single" w:color="999999" w:sz="6" w:space="0"/>
            </w:tcBorders>
            <w:shd w:val="clear" w:color="auto" w:fill="auto"/>
            <w:hideMark/>
          </w:tcPr>
          <w:p w:rsidRPr="000D00BC" w:rsidR="007D2665" w:rsidP="007D2665" w:rsidRDefault="007D2665" w14:paraId="07C6C75B" w14:textId="3350DE45">
            <w:pPr>
              <w:textAlignment w:val="baseline"/>
              <w:rPr>
                <w:rFonts w:ascii="Times New Roman" w:hAnsi="Times New Roman"/>
                <w:sz w:val="20"/>
                <w:szCs w:val="20"/>
              </w:rPr>
            </w:pPr>
            <w:r w:rsidRPr="000D00BC">
              <w:rPr>
                <w:rFonts w:cs="Arial"/>
                <w:sz w:val="20"/>
                <w:szCs w:val="20"/>
              </w:rPr>
              <w:t> </w:t>
            </w:r>
            <w:r w:rsidRPr="000D00BC" w:rsidR="00745975">
              <w:rPr>
                <w:rFonts w:cs="Arial"/>
                <w:sz w:val="20"/>
                <w:szCs w:val="20"/>
              </w:rPr>
              <w:t>Changes made to reflect amendments to national and local guidance and legislation.</w:t>
            </w:r>
          </w:p>
        </w:tc>
      </w:tr>
      <w:tr w:rsidRPr="007D2665" w:rsidR="007D2665" w:rsidTr="00755644" w14:paraId="3CF99115" w14:textId="77777777">
        <w:tc>
          <w:tcPr>
            <w:tcW w:w="1005" w:type="dxa"/>
            <w:tcBorders>
              <w:top w:val="single" w:color="999999" w:sz="6" w:space="0"/>
              <w:left w:val="single" w:color="999999" w:sz="6" w:space="0"/>
              <w:bottom w:val="single" w:color="999999" w:sz="6" w:space="0"/>
              <w:right w:val="single" w:color="999999" w:sz="6" w:space="0"/>
            </w:tcBorders>
            <w:shd w:val="clear" w:color="auto" w:fill="auto"/>
            <w:hideMark/>
          </w:tcPr>
          <w:p w:rsidRPr="007D2665" w:rsidR="007D2665" w:rsidP="007D2665" w:rsidRDefault="007D2665" w14:paraId="3048E3E4" w14:textId="36B1E8FE">
            <w:pPr>
              <w:textAlignment w:val="baseline"/>
              <w:rPr>
                <w:rFonts w:ascii="Times New Roman" w:hAnsi="Times New Roman"/>
              </w:rPr>
            </w:pPr>
            <w:r w:rsidRPr="007D2665">
              <w:rPr>
                <w:rFonts w:cs="Arial"/>
                <w:sz w:val="20"/>
                <w:szCs w:val="20"/>
              </w:rPr>
              <w:t> </w:t>
            </w:r>
            <w:r w:rsidR="00CF012F">
              <w:rPr>
                <w:rFonts w:cs="Arial"/>
                <w:sz w:val="20"/>
                <w:szCs w:val="20"/>
              </w:rPr>
              <w:t>5</w:t>
            </w:r>
          </w:p>
        </w:tc>
        <w:tc>
          <w:tcPr>
            <w:tcW w:w="1576" w:type="dxa"/>
            <w:tcBorders>
              <w:top w:val="single" w:color="999999" w:sz="6" w:space="0"/>
              <w:left w:val="single" w:color="999999" w:sz="6" w:space="0"/>
              <w:bottom w:val="single" w:color="999999" w:sz="6" w:space="0"/>
              <w:right w:val="single" w:color="999999" w:sz="6" w:space="0"/>
            </w:tcBorders>
            <w:shd w:val="clear" w:color="auto" w:fill="auto"/>
            <w:hideMark/>
          </w:tcPr>
          <w:p w:rsidRPr="007D2665" w:rsidR="007D2665" w:rsidP="007D2665" w:rsidRDefault="007D2665" w14:paraId="775B81F5" w14:textId="096176BF">
            <w:pPr>
              <w:textAlignment w:val="baseline"/>
              <w:rPr>
                <w:rFonts w:ascii="Times New Roman" w:hAnsi="Times New Roman"/>
              </w:rPr>
            </w:pPr>
            <w:r w:rsidRPr="007D2665">
              <w:rPr>
                <w:rFonts w:cs="Arial"/>
                <w:sz w:val="20"/>
                <w:szCs w:val="20"/>
              </w:rPr>
              <w:t> </w:t>
            </w:r>
            <w:r w:rsidR="00CF012F">
              <w:rPr>
                <w:rFonts w:cs="Arial"/>
                <w:sz w:val="20"/>
                <w:szCs w:val="20"/>
              </w:rPr>
              <w:t>August 2024</w:t>
            </w:r>
          </w:p>
        </w:tc>
        <w:tc>
          <w:tcPr>
            <w:tcW w:w="2160" w:type="dxa"/>
            <w:tcBorders>
              <w:top w:val="single" w:color="999999" w:sz="6" w:space="0"/>
              <w:left w:val="single" w:color="999999" w:sz="6" w:space="0"/>
              <w:bottom w:val="single" w:color="999999" w:sz="6" w:space="0"/>
              <w:right w:val="single" w:color="999999" w:sz="6" w:space="0"/>
            </w:tcBorders>
            <w:shd w:val="clear" w:color="auto" w:fill="auto"/>
            <w:hideMark/>
          </w:tcPr>
          <w:p w:rsidRPr="007D2665" w:rsidR="007D2665" w:rsidP="007D2665" w:rsidRDefault="00CF012F" w14:paraId="0C9595EF" w14:textId="6A126D81">
            <w:pPr>
              <w:textAlignment w:val="baseline"/>
              <w:rPr>
                <w:rFonts w:ascii="Times New Roman" w:hAnsi="Times New Roman"/>
              </w:rPr>
            </w:pPr>
            <w:r>
              <w:rPr>
                <w:rFonts w:cs="Arial"/>
                <w:sz w:val="20"/>
                <w:szCs w:val="20"/>
              </w:rPr>
              <w:t>Safeguarding children team</w:t>
            </w:r>
          </w:p>
        </w:tc>
        <w:tc>
          <w:tcPr>
            <w:tcW w:w="1005" w:type="dxa"/>
            <w:tcBorders>
              <w:top w:val="single" w:color="999999" w:sz="6" w:space="0"/>
              <w:left w:val="single" w:color="999999" w:sz="6" w:space="0"/>
              <w:bottom w:val="single" w:color="999999" w:sz="6" w:space="0"/>
              <w:right w:val="single" w:color="999999" w:sz="6" w:space="0"/>
            </w:tcBorders>
            <w:shd w:val="clear" w:color="auto" w:fill="auto"/>
            <w:hideMark/>
          </w:tcPr>
          <w:p w:rsidRPr="007D2665" w:rsidR="007D2665" w:rsidP="007D2665" w:rsidRDefault="007D2665" w14:paraId="61A5A419" w14:textId="6EB1DF07">
            <w:pPr>
              <w:textAlignment w:val="baseline"/>
              <w:rPr>
                <w:rFonts w:ascii="Times New Roman" w:hAnsi="Times New Roman"/>
              </w:rPr>
            </w:pPr>
            <w:r w:rsidRPr="007D2665">
              <w:rPr>
                <w:rFonts w:cs="Arial"/>
                <w:sz w:val="20"/>
                <w:szCs w:val="20"/>
              </w:rPr>
              <w:t> </w:t>
            </w:r>
            <w:r w:rsidR="00CF012F">
              <w:rPr>
                <w:rFonts w:cs="Arial"/>
                <w:sz w:val="20"/>
                <w:szCs w:val="20"/>
              </w:rPr>
              <w:t>Final</w:t>
            </w:r>
          </w:p>
        </w:tc>
        <w:tc>
          <w:tcPr>
            <w:tcW w:w="4020" w:type="dxa"/>
            <w:tcBorders>
              <w:top w:val="single" w:color="999999" w:sz="6" w:space="0"/>
              <w:left w:val="single" w:color="999999" w:sz="6" w:space="0"/>
              <w:bottom w:val="single" w:color="999999" w:sz="6" w:space="0"/>
              <w:right w:val="single" w:color="999999" w:sz="6" w:space="0"/>
            </w:tcBorders>
            <w:shd w:val="clear" w:color="auto" w:fill="auto"/>
            <w:hideMark/>
          </w:tcPr>
          <w:p w:rsidRPr="00CF012F" w:rsidR="007D2665" w:rsidP="007D2665" w:rsidRDefault="00FA6E0A" w14:paraId="1343E1BF" w14:textId="4657A81D">
            <w:pPr>
              <w:textAlignment w:val="baseline"/>
              <w:rPr>
                <w:rFonts w:cs="Arial"/>
                <w:sz w:val="20"/>
                <w:szCs w:val="20"/>
              </w:rPr>
            </w:pPr>
            <w:r>
              <w:rPr>
                <w:rFonts w:cs="Arial"/>
                <w:sz w:val="20"/>
                <w:szCs w:val="20"/>
              </w:rPr>
              <w:t>Minor c</w:t>
            </w:r>
            <w:r w:rsidRPr="00CF012F" w:rsidR="00CF012F">
              <w:rPr>
                <w:rFonts w:cs="Arial"/>
                <w:sz w:val="20"/>
                <w:szCs w:val="20"/>
              </w:rPr>
              <w:t xml:space="preserve">hanges made to reflect new </w:t>
            </w:r>
            <w:r>
              <w:rPr>
                <w:rFonts w:cs="Arial"/>
                <w:sz w:val="20"/>
                <w:szCs w:val="20"/>
              </w:rPr>
              <w:t>l</w:t>
            </w:r>
            <w:r w:rsidRPr="00CF012F" w:rsidR="00CF012F">
              <w:rPr>
                <w:rFonts w:cs="Arial"/>
                <w:sz w:val="20"/>
                <w:szCs w:val="20"/>
              </w:rPr>
              <w:t>egislation – references and dates updated.</w:t>
            </w:r>
          </w:p>
          <w:p w:rsidRPr="00CF012F" w:rsidR="00CF012F" w:rsidP="007D2665" w:rsidRDefault="00CF012F" w14:paraId="26817479" w14:textId="77777777">
            <w:pPr>
              <w:textAlignment w:val="baseline"/>
              <w:rPr>
                <w:rFonts w:cs="Arial"/>
                <w:sz w:val="20"/>
                <w:szCs w:val="20"/>
              </w:rPr>
            </w:pPr>
            <w:r w:rsidRPr="00CF012F">
              <w:rPr>
                <w:rFonts w:cs="Arial"/>
                <w:sz w:val="20"/>
                <w:szCs w:val="20"/>
              </w:rPr>
              <w:t>Changes to the intranet meant hyperlinks required renewing.</w:t>
            </w:r>
          </w:p>
          <w:p w:rsidRPr="007D2665" w:rsidR="00CF012F" w:rsidP="007D2665" w:rsidRDefault="00CF012F" w14:paraId="2A954EB7" w14:textId="540056B0">
            <w:pPr>
              <w:textAlignment w:val="baseline"/>
              <w:rPr>
                <w:rFonts w:ascii="Times New Roman" w:hAnsi="Times New Roman"/>
              </w:rPr>
            </w:pPr>
            <w:r w:rsidRPr="00CF012F">
              <w:rPr>
                <w:rFonts w:cs="Arial"/>
                <w:sz w:val="20"/>
                <w:szCs w:val="20"/>
              </w:rPr>
              <w:t>Terminology reviewed to reflect new approach to addressing LSCPRs</w:t>
            </w:r>
          </w:p>
        </w:tc>
      </w:tr>
      <w:tr w:rsidRPr="007D2665" w:rsidR="007D2665" w:rsidTr="00755644" w14:paraId="5FA75515" w14:textId="77777777">
        <w:tc>
          <w:tcPr>
            <w:tcW w:w="1005" w:type="dxa"/>
            <w:tcBorders>
              <w:top w:val="single" w:color="999999" w:sz="6" w:space="0"/>
              <w:left w:val="single" w:color="999999" w:sz="6" w:space="0"/>
              <w:bottom w:val="single" w:color="999999" w:sz="6" w:space="0"/>
              <w:right w:val="single" w:color="999999" w:sz="6" w:space="0"/>
            </w:tcBorders>
            <w:shd w:val="clear" w:color="auto" w:fill="auto"/>
            <w:hideMark/>
          </w:tcPr>
          <w:p w:rsidRPr="007D2665" w:rsidR="007D2665" w:rsidP="007D2665" w:rsidRDefault="007D2665" w14:paraId="4D3F9ADC" w14:textId="77777777">
            <w:pPr>
              <w:textAlignment w:val="baseline"/>
              <w:rPr>
                <w:rFonts w:ascii="Times New Roman" w:hAnsi="Times New Roman"/>
              </w:rPr>
            </w:pPr>
            <w:r w:rsidRPr="007D2665">
              <w:rPr>
                <w:rFonts w:cs="Arial"/>
                <w:sz w:val="20"/>
                <w:szCs w:val="20"/>
              </w:rPr>
              <w:t> </w:t>
            </w:r>
          </w:p>
        </w:tc>
        <w:tc>
          <w:tcPr>
            <w:tcW w:w="1576" w:type="dxa"/>
            <w:tcBorders>
              <w:top w:val="single" w:color="999999" w:sz="6" w:space="0"/>
              <w:left w:val="single" w:color="999999" w:sz="6" w:space="0"/>
              <w:bottom w:val="single" w:color="999999" w:sz="6" w:space="0"/>
              <w:right w:val="single" w:color="999999" w:sz="6" w:space="0"/>
            </w:tcBorders>
            <w:shd w:val="clear" w:color="auto" w:fill="auto"/>
            <w:hideMark/>
          </w:tcPr>
          <w:p w:rsidRPr="007D2665" w:rsidR="007D2665" w:rsidP="007D2665" w:rsidRDefault="007D2665" w14:paraId="1C24C7A9" w14:textId="77777777">
            <w:pPr>
              <w:textAlignment w:val="baseline"/>
              <w:rPr>
                <w:rFonts w:ascii="Times New Roman" w:hAnsi="Times New Roman"/>
              </w:rPr>
            </w:pPr>
            <w:r w:rsidRPr="007D2665">
              <w:rPr>
                <w:rFonts w:cs="Arial"/>
                <w:sz w:val="20"/>
                <w:szCs w:val="20"/>
              </w:rPr>
              <w:t> </w:t>
            </w:r>
          </w:p>
        </w:tc>
        <w:tc>
          <w:tcPr>
            <w:tcW w:w="2160" w:type="dxa"/>
            <w:tcBorders>
              <w:top w:val="single" w:color="999999" w:sz="6" w:space="0"/>
              <w:left w:val="single" w:color="999999" w:sz="6" w:space="0"/>
              <w:bottom w:val="single" w:color="999999" w:sz="6" w:space="0"/>
              <w:right w:val="single" w:color="999999" w:sz="6" w:space="0"/>
            </w:tcBorders>
            <w:shd w:val="clear" w:color="auto" w:fill="auto"/>
            <w:hideMark/>
          </w:tcPr>
          <w:p w:rsidRPr="007D2665" w:rsidR="007D2665" w:rsidP="007D2665" w:rsidRDefault="007D2665" w14:paraId="4A0C5AC9" w14:textId="77777777">
            <w:pPr>
              <w:textAlignment w:val="baseline"/>
              <w:rPr>
                <w:rFonts w:ascii="Times New Roman" w:hAnsi="Times New Roman"/>
              </w:rPr>
            </w:pPr>
            <w:r w:rsidRPr="007D2665">
              <w:rPr>
                <w:rFonts w:cs="Arial"/>
                <w:sz w:val="20"/>
                <w:szCs w:val="20"/>
              </w:rPr>
              <w:t> </w:t>
            </w:r>
          </w:p>
        </w:tc>
        <w:tc>
          <w:tcPr>
            <w:tcW w:w="1005" w:type="dxa"/>
            <w:tcBorders>
              <w:top w:val="single" w:color="999999" w:sz="6" w:space="0"/>
              <w:left w:val="single" w:color="999999" w:sz="6" w:space="0"/>
              <w:bottom w:val="single" w:color="999999" w:sz="6" w:space="0"/>
              <w:right w:val="single" w:color="999999" w:sz="6" w:space="0"/>
            </w:tcBorders>
            <w:shd w:val="clear" w:color="auto" w:fill="auto"/>
            <w:hideMark/>
          </w:tcPr>
          <w:p w:rsidRPr="007D2665" w:rsidR="007D2665" w:rsidP="007D2665" w:rsidRDefault="007D2665" w14:paraId="5703BA4B" w14:textId="77777777">
            <w:pPr>
              <w:textAlignment w:val="baseline"/>
              <w:rPr>
                <w:rFonts w:ascii="Times New Roman" w:hAnsi="Times New Roman"/>
              </w:rPr>
            </w:pPr>
            <w:r w:rsidRPr="007D2665">
              <w:rPr>
                <w:rFonts w:cs="Arial"/>
                <w:sz w:val="20"/>
                <w:szCs w:val="20"/>
              </w:rPr>
              <w:t> </w:t>
            </w:r>
          </w:p>
        </w:tc>
        <w:tc>
          <w:tcPr>
            <w:tcW w:w="4020" w:type="dxa"/>
            <w:tcBorders>
              <w:top w:val="single" w:color="999999" w:sz="6" w:space="0"/>
              <w:left w:val="single" w:color="999999" w:sz="6" w:space="0"/>
              <w:bottom w:val="single" w:color="999999" w:sz="6" w:space="0"/>
              <w:right w:val="single" w:color="999999" w:sz="6" w:space="0"/>
            </w:tcBorders>
            <w:shd w:val="clear" w:color="auto" w:fill="auto"/>
            <w:hideMark/>
          </w:tcPr>
          <w:p w:rsidRPr="007D2665" w:rsidR="007D2665" w:rsidP="007D2665" w:rsidRDefault="007D2665" w14:paraId="450EB0F4" w14:textId="77777777">
            <w:pPr>
              <w:textAlignment w:val="baseline"/>
              <w:rPr>
                <w:rFonts w:ascii="Times New Roman" w:hAnsi="Times New Roman"/>
              </w:rPr>
            </w:pPr>
            <w:r w:rsidRPr="007D2665">
              <w:rPr>
                <w:rFonts w:cs="Arial"/>
                <w:sz w:val="20"/>
                <w:szCs w:val="20"/>
              </w:rPr>
              <w:t> </w:t>
            </w:r>
          </w:p>
        </w:tc>
      </w:tr>
      <w:tr w:rsidRPr="007D2665" w:rsidR="007D2665" w:rsidTr="00755644" w14:paraId="64BFC322" w14:textId="77777777">
        <w:tc>
          <w:tcPr>
            <w:tcW w:w="1005" w:type="dxa"/>
            <w:tcBorders>
              <w:top w:val="single" w:color="999999" w:sz="6" w:space="0"/>
              <w:left w:val="single" w:color="999999" w:sz="6" w:space="0"/>
              <w:bottom w:val="single" w:color="999999" w:sz="6" w:space="0"/>
              <w:right w:val="single" w:color="999999" w:sz="6" w:space="0"/>
            </w:tcBorders>
            <w:shd w:val="clear" w:color="auto" w:fill="auto"/>
            <w:hideMark/>
          </w:tcPr>
          <w:p w:rsidRPr="007D2665" w:rsidR="007D2665" w:rsidP="007D2665" w:rsidRDefault="007D2665" w14:paraId="3177FBAB" w14:textId="77777777">
            <w:pPr>
              <w:textAlignment w:val="baseline"/>
              <w:rPr>
                <w:rFonts w:ascii="Times New Roman" w:hAnsi="Times New Roman"/>
              </w:rPr>
            </w:pPr>
            <w:r w:rsidRPr="007D2665">
              <w:rPr>
                <w:rFonts w:cs="Arial"/>
                <w:sz w:val="20"/>
                <w:szCs w:val="20"/>
              </w:rPr>
              <w:t> </w:t>
            </w:r>
          </w:p>
        </w:tc>
        <w:tc>
          <w:tcPr>
            <w:tcW w:w="1576" w:type="dxa"/>
            <w:tcBorders>
              <w:top w:val="single" w:color="999999" w:sz="6" w:space="0"/>
              <w:left w:val="single" w:color="999999" w:sz="6" w:space="0"/>
              <w:bottom w:val="single" w:color="999999" w:sz="6" w:space="0"/>
              <w:right w:val="single" w:color="999999" w:sz="6" w:space="0"/>
            </w:tcBorders>
            <w:shd w:val="clear" w:color="auto" w:fill="auto"/>
            <w:hideMark/>
          </w:tcPr>
          <w:p w:rsidRPr="007D2665" w:rsidR="007D2665" w:rsidP="007D2665" w:rsidRDefault="007D2665" w14:paraId="62FE9E52" w14:textId="77777777">
            <w:pPr>
              <w:textAlignment w:val="baseline"/>
              <w:rPr>
                <w:rFonts w:ascii="Times New Roman" w:hAnsi="Times New Roman"/>
              </w:rPr>
            </w:pPr>
            <w:r w:rsidRPr="007D2665">
              <w:rPr>
                <w:rFonts w:cs="Arial"/>
                <w:sz w:val="20"/>
                <w:szCs w:val="20"/>
              </w:rPr>
              <w:t> </w:t>
            </w:r>
          </w:p>
        </w:tc>
        <w:tc>
          <w:tcPr>
            <w:tcW w:w="2160" w:type="dxa"/>
            <w:tcBorders>
              <w:top w:val="single" w:color="999999" w:sz="6" w:space="0"/>
              <w:left w:val="single" w:color="999999" w:sz="6" w:space="0"/>
              <w:bottom w:val="single" w:color="999999" w:sz="6" w:space="0"/>
              <w:right w:val="single" w:color="999999" w:sz="6" w:space="0"/>
            </w:tcBorders>
            <w:shd w:val="clear" w:color="auto" w:fill="auto"/>
            <w:hideMark/>
          </w:tcPr>
          <w:p w:rsidRPr="007D2665" w:rsidR="007D2665" w:rsidP="007D2665" w:rsidRDefault="007D2665" w14:paraId="5D0C8967" w14:textId="77777777">
            <w:pPr>
              <w:textAlignment w:val="baseline"/>
              <w:rPr>
                <w:rFonts w:ascii="Times New Roman" w:hAnsi="Times New Roman"/>
              </w:rPr>
            </w:pPr>
            <w:r w:rsidRPr="007D2665">
              <w:rPr>
                <w:rFonts w:cs="Arial"/>
                <w:sz w:val="20"/>
                <w:szCs w:val="20"/>
              </w:rPr>
              <w:t> </w:t>
            </w:r>
          </w:p>
        </w:tc>
        <w:tc>
          <w:tcPr>
            <w:tcW w:w="1005" w:type="dxa"/>
            <w:tcBorders>
              <w:top w:val="single" w:color="999999" w:sz="6" w:space="0"/>
              <w:left w:val="single" w:color="999999" w:sz="6" w:space="0"/>
              <w:bottom w:val="single" w:color="999999" w:sz="6" w:space="0"/>
              <w:right w:val="single" w:color="999999" w:sz="6" w:space="0"/>
            </w:tcBorders>
            <w:shd w:val="clear" w:color="auto" w:fill="auto"/>
            <w:hideMark/>
          </w:tcPr>
          <w:p w:rsidRPr="007D2665" w:rsidR="007D2665" w:rsidP="007D2665" w:rsidRDefault="007D2665" w14:paraId="4500178C" w14:textId="77777777">
            <w:pPr>
              <w:textAlignment w:val="baseline"/>
              <w:rPr>
                <w:rFonts w:ascii="Times New Roman" w:hAnsi="Times New Roman"/>
              </w:rPr>
            </w:pPr>
            <w:r w:rsidRPr="007D2665">
              <w:rPr>
                <w:rFonts w:cs="Arial"/>
                <w:sz w:val="20"/>
                <w:szCs w:val="20"/>
              </w:rPr>
              <w:t> </w:t>
            </w:r>
          </w:p>
        </w:tc>
        <w:tc>
          <w:tcPr>
            <w:tcW w:w="4020" w:type="dxa"/>
            <w:tcBorders>
              <w:top w:val="single" w:color="999999" w:sz="6" w:space="0"/>
              <w:left w:val="single" w:color="999999" w:sz="6" w:space="0"/>
              <w:bottom w:val="single" w:color="999999" w:sz="6" w:space="0"/>
              <w:right w:val="single" w:color="999999" w:sz="6" w:space="0"/>
            </w:tcBorders>
            <w:shd w:val="clear" w:color="auto" w:fill="auto"/>
            <w:hideMark/>
          </w:tcPr>
          <w:p w:rsidRPr="007D2665" w:rsidR="007D2665" w:rsidP="007D2665" w:rsidRDefault="007D2665" w14:paraId="2F943B9D" w14:textId="77777777">
            <w:pPr>
              <w:textAlignment w:val="baseline"/>
              <w:rPr>
                <w:rFonts w:ascii="Times New Roman" w:hAnsi="Times New Roman"/>
              </w:rPr>
            </w:pPr>
            <w:r w:rsidRPr="007D2665">
              <w:rPr>
                <w:rFonts w:cs="Arial"/>
                <w:sz w:val="20"/>
                <w:szCs w:val="20"/>
              </w:rPr>
              <w:t> </w:t>
            </w:r>
          </w:p>
        </w:tc>
      </w:tr>
      <w:tr w:rsidRPr="007D2665" w:rsidR="007D2665" w:rsidTr="00755644" w14:paraId="1F0CBADD" w14:textId="77777777">
        <w:tc>
          <w:tcPr>
            <w:tcW w:w="1005" w:type="dxa"/>
            <w:tcBorders>
              <w:top w:val="single" w:color="999999" w:sz="6" w:space="0"/>
              <w:left w:val="single" w:color="999999" w:sz="6" w:space="0"/>
              <w:bottom w:val="single" w:color="999999" w:sz="6" w:space="0"/>
              <w:right w:val="single" w:color="999999" w:sz="6" w:space="0"/>
            </w:tcBorders>
            <w:shd w:val="clear" w:color="auto" w:fill="auto"/>
            <w:hideMark/>
          </w:tcPr>
          <w:p w:rsidRPr="007D2665" w:rsidR="007D2665" w:rsidP="007D2665" w:rsidRDefault="007D2665" w14:paraId="2BADEC09" w14:textId="77777777">
            <w:pPr>
              <w:textAlignment w:val="baseline"/>
              <w:rPr>
                <w:rFonts w:ascii="Times New Roman" w:hAnsi="Times New Roman"/>
              </w:rPr>
            </w:pPr>
            <w:r w:rsidRPr="007D2665">
              <w:rPr>
                <w:rFonts w:cs="Arial"/>
                <w:sz w:val="20"/>
                <w:szCs w:val="20"/>
              </w:rPr>
              <w:t> </w:t>
            </w:r>
          </w:p>
        </w:tc>
        <w:tc>
          <w:tcPr>
            <w:tcW w:w="1576" w:type="dxa"/>
            <w:tcBorders>
              <w:top w:val="single" w:color="999999" w:sz="6" w:space="0"/>
              <w:left w:val="single" w:color="999999" w:sz="6" w:space="0"/>
              <w:bottom w:val="single" w:color="999999" w:sz="6" w:space="0"/>
              <w:right w:val="single" w:color="999999" w:sz="6" w:space="0"/>
            </w:tcBorders>
            <w:shd w:val="clear" w:color="auto" w:fill="auto"/>
            <w:hideMark/>
          </w:tcPr>
          <w:p w:rsidRPr="007D2665" w:rsidR="007D2665" w:rsidP="007D2665" w:rsidRDefault="007D2665" w14:paraId="4A44D256" w14:textId="77777777">
            <w:pPr>
              <w:textAlignment w:val="baseline"/>
              <w:rPr>
                <w:rFonts w:ascii="Times New Roman" w:hAnsi="Times New Roman"/>
              </w:rPr>
            </w:pPr>
            <w:r w:rsidRPr="007D2665">
              <w:rPr>
                <w:rFonts w:cs="Arial"/>
                <w:sz w:val="20"/>
                <w:szCs w:val="20"/>
              </w:rPr>
              <w:t> </w:t>
            </w:r>
          </w:p>
        </w:tc>
        <w:tc>
          <w:tcPr>
            <w:tcW w:w="2160" w:type="dxa"/>
            <w:tcBorders>
              <w:top w:val="single" w:color="999999" w:sz="6" w:space="0"/>
              <w:left w:val="single" w:color="999999" w:sz="6" w:space="0"/>
              <w:bottom w:val="single" w:color="999999" w:sz="6" w:space="0"/>
              <w:right w:val="single" w:color="999999" w:sz="6" w:space="0"/>
            </w:tcBorders>
            <w:shd w:val="clear" w:color="auto" w:fill="auto"/>
            <w:hideMark/>
          </w:tcPr>
          <w:p w:rsidRPr="007D2665" w:rsidR="007D2665" w:rsidP="007D2665" w:rsidRDefault="007D2665" w14:paraId="4D460881" w14:textId="77777777">
            <w:pPr>
              <w:textAlignment w:val="baseline"/>
              <w:rPr>
                <w:rFonts w:ascii="Times New Roman" w:hAnsi="Times New Roman"/>
              </w:rPr>
            </w:pPr>
            <w:r w:rsidRPr="007D2665">
              <w:rPr>
                <w:rFonts w:cs="Arial"/>
                <w:sz w:val="20"/>
                <w:szCs w:val="20"/>
              </w:rPr>
              <w:t> </w:t>
            </w:r>
          </w:p>
        </w:tc>
        <w:tc>
          <w:tcPr>
            <w:tcW w:w="1005" w:type="dxa"/>
            <w:tcBorders>
              <w:top w:val="single" w:color="999999" w:sz="6" w:space="0"/>
              <w:left w:val="single" w:color="999999" w:sz="6" w:space="0"/>
              <w:bottom w:val="single" w:color="999999" w:sz="6" w:space="0"/>
              <w:right w:val="single" w:color="999999" w:sz="6" w:space="0"/>
            </w:tcBorders>
            <w:shd w:val="clear" w:color="auto" w:fill="auto"/>
            <w:hideMark/>
          </w:tcPr>
          <w:p w:rsidRPr="007D2665" w:rsidR="007D2665" w:rsidP="007D2665" w:rsidRDefault="007D2665" w14:paraId="12C11FD9" w14:textId="77777777">
            <w:pPr>
              <w:textAlignment w:val="baseline"/>
              <w:rPr>
                <w:rFonts w:ascii="Times New Roman" w:hAnsi="Times New Roman"/>
              </w:rPr>
            </w:pPr>
            <w:r w:rsidRPr="007D2665">
              <w:rPr>
                <w:rFonts w:cs="Arial"/>
                <w:sz w:val="20"/>
                <w:szCs w:val="20"/>
              </w:rPr>
              <w:t> </w:t>
            </w:r>
          </w:p>
        </w:tc>
        <w:tc>
          <w:tcPr>
            <w:tcW w:w="4020" w:type="dxa"/>
            <w:tcBorders>
              <w:top w:val="single" w:color="999999" w:sz="6" w:space="0"/>
              <w:left w:val="single" w:color="999999" w:sz="6" w:space="0"/>
              <w:bottom w:val="single" w:color="999999" w:sz="6" w:space="0"/>
              <w:right w:val="single" w:color="999999" w:sz="6" w:space="0"/>
            </w:tcBorders>
            <w:shd w:val="clear" w:color="auto" w:fill="auto"/>
            <w:hideMark/>
          </w:tcPr>
          <w:p w:rsidRPr="007D2665" w:rsidR="007D2665" w:rsidP="007D2665" w:rsidRDefault="007D2665" w14:paraId="15EF794A" w14:textId="77777777">
            <w:pPr>
              <w:textAlignment w:val="baseline"/>
              <w:rPr>
                <w:rFonts w:ascii="Times New Roman" w:hAnsi="Times New Roman"/>
              </w:rPr>
            </w:pPr>
            <w:r w:rsidRPr="007D2665">
              <w:rPr>
                <w:rFonts w:cs="Arial"/>
                <w:sz w:val="20"/>
                <w:szCs w:val="20"/>
              </w:rPr>
              <w:t> </w:t>
            </w:r>
          </w:p>
        </w:tc>
      </w:tr>
      <w:tr w:rsidRPr="007D2665" w:rsidR="007D2665" w:rsidTr="00755644" w14:paraId="717B6EF6" w14:textId="77777777">
        <w:tc>
          <w:tcPr>
            <w:tcW w:w="1005" w:type="dxa"/>
            <w:tcBorders>
              <w:top w:val="single" w:color="999999" w:sz="6" w:space="0"/>
              <w:left w:val="single" w:color="999999" w:sz="6" w:space="0"/>
              <w:bottom w:val="single" w:color="999999" w:sz="6" w:space="0"/>
              <w:right w:val="single" w:color="999999" w:sz="6" w:space="0"/>
            </w:tcBorders>
            <w:shd w:val="clear" w:color="auto" w:fill="auto"/>
            <w:hideMark/>
          </w:tcPr>
          <w:p w:rsidRPr="007D2665" w:rsidR="007D2665" w:rsidP="007D2665" w:rsidRDefault="007D2665" w14:paraId="466985DA" w14:textId="77777777">
            <w:pPr>
              <w:textAlignment w:val="baseline"/>
              <w:rPr>
                <w:rFonts w:ascii="Times New Roman" w:hAnsi="Times New Roman"/>
              </w:rPr>
            </w:pPr>
            <w:r w:rsidRPr="007D2665">
              <w:rPr>
                <w:rFonts w:cs="Arial"/>
                <w:sz w:val="20"/>
                <w:szCs w:val="20"/>
              </w:rPr>
              <w:t> </w:t>
            </w:r>
          </w:p>
        </w:tc>
        <w:tc>
          <w:tcPr>
            <w:tcW w:w="1576" w:type="dxa"/>
            <w:tcBorders>
              <w:top w:val="single" w:color="999999" w:sz="6" w:space="0"/>
              <w:left w:val="single" w:color="999999" w:sz="6" w:space="0"/>
              <w:bottom w:val="single" w:color="999999" w:sz="6" w:space="0"/>
              <w:right w:val="single" w:color="999999" w:sz="6" w:space="0"/>
            </w:tcBorders>
            <w:shd w:val="clear" w:color="auto" w:fill="auto"/>
            <w:hideMark/>
          </w:tcPr>
          <w:p w:rsidRPr="007D2665" w:rsidR="007D2665" w:rsidP="007D2665" w:rsidRDefault="007D2665" w14:paraId="5940E6AB" w14:textId="77777777">
            <w:pPr>
              <w:textAlignment w:val="baseline"/>
              <w:rPr>
                <w:rFonts w:ascii="Times New Roman" w:hAnsi="Times New Roman"/>
              </w:rPr>
            </w:pPr>
            <w:r w:rsidRPr="007D2665">
              <w:rPr>
                <w:rFonts w:cs="Arial"/>
                <w:sz w:val="20"/>
                <w:szCs w:val="20"/>
              </w:rPr>
              <w:t> </w:t>
            </w:r>
          </w:p>
        </w:tc>
        <w:tc>
          <w:tcPr>
            <w:tcW w:w="2160" w:type="dxa"/>
            <w:tcBorders>
              <w:top w:val="single" w:color="999999" w:sz="6" w:space="0"/>
              <w:left w:val="single" w:color="999999" w:sz="6" w:space="0"/>
              <w:bottom w:val="single" w:color="999999" w:sz="6" w:space="0"/>
              <w:right w:val="single" w:color="999999" w:sz="6" w:space="0"/>
            </w:tcBorders>
            <w:shd w:val="clear" w:color="auto" w:fill="auto"/>
            <w:hideMark/>
          </w:tcPr>
          <w:p w:rsidRPr="007D2665" w:rsidR="007D2665" w:rsidP="007D2665" w:rsidRDefault="007D2665" w14:paraId="29DE0C3C" w14:textId="77777777">
            <w:pPr>
              <w:textAlignment w:val="baseline"/>
              <w:rPr>
                <w:rFonts w:ascii="Times New Roman" w:hAnsi="Times New Roman"/>
              </w:rPr>
            </w:pPr>
            <w:r w:rsidRPr="007D2665">
              <w:rPr>
                <w:rFonts w:cs="Arial"/>
                <w:sz w:val="20"/>
                <w:szCs w:val="20"/>
              </w:rPr>
              <w:t> </w:t>
            </w:r>
          </w:p>
        </w:tc>
        <w:tc>
          <w:tcPr>
            <w:tcW w:w="1005" w:type="dxa"/>
            <w:tcBorders>
              <w:top w:val="single" w:color="999999" w:sz="6" w:space="0"/>
              <w:left w:val="single" w:color="999999" w:sz="6" w:space="0"/>
              <w:bottom w:val="single" w:color="999999" w:sz="6" w:space="0"/>
              <w:right w:val="single" w:color="999999" w:sz="6" w:space="0"/>
            </w:tcBorders>
            <w:shd w:val="clear" w:color="auto" w:fill="auto"/>
            <w:hideMark/>
          </w:tcPr>
          <w:p w:rsidRPr="007D2665" w:rsidR="007D2665" w:rsidP="007D2665" w:rsidRDefault="007D2665" w14:paraId="468812AB" w14:textId="77777777">
            <w:pPr>
              <w:textAlignment w:val="baseline"/>
              <w:rPr>
                <w:rFonts w:ascii="Times New Roman" w:hAnsi="Times New Roman"/>
              </w:rPr>
            </w:pPr>
            <w:r w:rsidRPr="007D2665">
              <w:rPr>
                <w:rFonts w:cs="Arial"/>
                <w:sz w:val="20"/>
                <w:szCs w:val="20"/>
              </w:rPr>
              <w:t> </w:t>
            </w:r>
          </w:p>
        </w:tc>
        <w:tc>
          <w:tcPr>
            <w:tcW w:w="4020" w:type="dxa"/>
            <w:tcBorders>
              <w:top w:val="single" w:color="999999" w:sz="6" w:space="0"/>
              <w:left w:val="single" w:color="999999" w:sz="6" w:space="0"/>
              <w:bottom w:val="single" w:color="999999" w:sz="6" w:space="0"/>
              <w:right w:val="single" w:color="999999" w:sz="6" w:space="0"/>
            </w:tcBorders>
            <w:shd w:val="clear" w:color="auto" w:fill="auto"/>
            <w:hideMark/>
          </w:tcPr>
          <w:p w:rsidRPr="007D2665" w:rsidR="007D2665" w:rsidP="007D2665" w:rsidRDefault="007D2665" w14:paraId="6D40FECA" w14:textId="77777777">
            <w:pPr>
              <w:textAlignment w:val="baseline"/>
              <w:rPr>
                <w:rFonts w:ascii="Times New Roman" w:hAnsi="Times New Roman"/>
              </w:rPr>
            </w:pPr>
            <w:r w:rsidRPr="007D2665">
              <w:rPr>
                <w:rFonts w:cs="Arial"/>
                <w:sz w:val="20"/>
                <w:szCs w:val="20"/>
              </w:rPr>
              <w:t> </w:t>
            </w:r>
          </w:p>
        </w:tc>
      </w:tr>
      <w:tr w:rsidRPr="007D2665" w:rsidR="007D2665" w:rsidTr="00755644" w14:paraId="554BE92A" w14:textId="77777777">
        <w:tc>
          <w:tcPr>
            <w:tcW w:w="1005" w:type="dxa"/>
            <w:tcBorders>
              <w:top w:val="single" w:color="999999" w:sz="6" w:space="0"/>
              <w:left w:val="single" w:color="999999" w:sz="6" w:space="0"/>
              <w:bottom w:val="single" w:color="999999" w:sz="6" w:space="0"/>
              <w:right w:val="single" w:color="999999" w:sz="6" w:space="0"/>
            </w:tcBorders>
            <w:shd w:val="clear" w:color="auto" w:fill="auto"/>
            <w:hideMark/>
          </w:tcPr>
          <w:p w:rsidRPr="007D2665" w:rsidR="007D2665" w:rsidP="007D2665" w:rsidRDefault="007D2665" w14:paraId="275CBCA5" w14:textId="77777777">
            <w:pPr>
              <w:textAlignment w:val="baseline"/>
              <w:rPr>
                <w:rFonts w:ascii="Times New Roman" w:hAnsi="Times New Roman"/>
              </w:rPr>
            </w:pPr>
            <w:r w:rsidRPr="007D2665">
              <w:rPr>
                <w:rFonts w:cs="Arial"/>
                <w:sz w:val="20"/>
                <w:szCs w:val="20"/>
              </w:rPr>
              <w:t> </w:t>
            </w:r>
          </w:p>
        </w:tc>
        <w:tc>
          <w:tcPr>
            <w:tcW w:w="1576" w:type="dxa"/>
            <w:tcBorders>
              <w:top w:val="single" w:color="999999" w:sz="6" w:space="0"/>
              <w:left w:val="single" w:color="999999" w:sz="6" w:space="0"/>
              <w:bottom w:val="single" w:color="999999" w:sz="6" w:space="0"/>
              <w:right w:val="single" w:color="999999" w:sz="6" w:space="0"/>
            </w:tcBorders>
            <w:shd w:val="clear" w:color="auto" w:fill="auto"/>
            <w:hideMark/>
          </w:tcPr>
          <w:p w:rsidRPr="007D2665" w:rsidR="007D2665" w:rsidP="007D2665" w:rsidRDefault="007D2665" w14:paraId="2BBDC15C" w14:textId="77777777">
            <w:pPr>
              <w:textAlignment w:val="baseline"/>
              <w:rPr>
                <w:rFonts w:ascii="Times New Roman" w:hAnsi="Times New Roman"/>
              </w:rPr>
            </w:pPr>
            <w:r w:rsidRPr="007D2665">
              <w:rPr>
                <w:rFonts w:cs="Arial"/>
                <w:sz w:val="20"/>
                <w:szCs w:val="20"/>
              </w:rPr>
              <w:t> </w:t>
            </w:r>
          </w:p>
        </w:tc>
        <w:tc>
          <w:tcPr>
            <w:tcW w:w="2160" w:type="dxa"/>
            <w:tcBorders>
              <w:top w:val="single" w:color="999999" w:sz="6" w:space="0"/>
              <w:left w:val="single" w:color="999999" w:sz="6" w:space="0"/>
              <w:bottom w:val="single" w:color="999999" w:sz="6" w:space="0"/>
              <w:right w:val="single" w:color="999999" w:sz="6" w:space="0"/>
            </w:tcBorders>
            <w:shd w:val="clear" w:color="auto" w:fill="auto"/>
            <w:hideMark/>
          </w:tcPr>
          <w:p w:rsidRPr="007D2665" w:rsidR="007D2665" w:rsidP="007D2665" w:rsidRDefault="007D2665" w14:paraId="29AFC1D6" w14:textId="77777777">
            <w:pPr>
              <w:textAlignment w:val="baseline"/>
              <w:rPr>
                <w:rFonts w:ascii="Times New Roman" w:hAnsi="Times New Roman"/>
              </w:rPr>
            </w:pPr>
            <w:r w:rsidRPr="007D2665">
              <w:rPr>
                <w:rFonts w:cs="Arial"/>
                <w:sz w:val="20"/>
                <w:szCs w:val="20"/>
              </w:rPr>
              <w:t> </w:t>
            </w:r>
          </w:p>
        </w:tc>
        <w:tc>
          <w:tcPr>
            <w:tcW w:w="1005" w:type="dxa"/>
            <w:tcBorders>
              <w:top w:val="single" w:color="999999" w:sz="6" w:space="0"/>
              <w:left w:val="single" w:color="999999" w:sz="6" w:space="0"/>
              <w:bottom w:val="single" w:color="999999" w:sz="6" w:space="0"/>
              <w:right w:val="single" w:color="999999" w:sz="6" w:space="0"/>
            </w:tcBorders>
            <w:shd w:val="clear" w:color="auto" w:fill="auto"/>
            <w:hideMark/>
          </w:tcPr>
          <w:p w:rsidRPr="007D2665" w:rsidR="007D2665" w:rsidP="007D2665" w:rsidRDefault="007D2665" w14:paraId="56ABF94B" w14:textId="77777777">
            <w:pPr>
              <w:textAlignment w:val="baseline"/>
              <w:rPr>
                <w:rFonts w:ascii="Times New Roman" w:hAnsi="Times New Roman"/>
              </w:rPr>
            </w:pPr>
            <w:r w:rsidRPr="007D2665">
              <w:rPr>
                <w:rFonts w:cs="Arial"/>
                <w:sz w:val="20"/>
                <w:szCs w:val="20"/>
              </w:rPr>
              <w:t> </w:t>
            </w:r>
          </w:p>
        </w:tc>
        <w:tc>
          <w:tcPr>
            <w:tcW w:w="4020" w:type="dxa"/>
            <w:tcBorders>
              <w:top w:val="single" w:color="999999" w:sz="6" w:space="0"/>
              <w:left w:val="single" w:color="999999" w:sz="6" w:space="0"/>
              <w:bottom w:val="single" w:color="999999" w:sz="6" w:space="0"/>
              <w:right w:val="single" w:color="999999" w:sz="6" w:space="0"/>
            </w:tcBorders>
            <w:shd w:val="clear" w:color="auto" w:fill="auto"/>
            <w:hideMark/>
          </w:tcPr>
          <w:p w:rsidRPr="007D2665" w:rsidR="007D2665" w:rsidP="007D2665" w:rsidRDefault="007D2665" w14:paraId="1E87A830" w14:textId="77777777">
            <w:pPr>
              <w:textAlignment w:val="baseline"/>
              <w:rPr>
                <w:rFonts w:ascii="Times New Roman" w:hAnsi="Times New Roman"/>
              </w:rPr>
            </w:pPr>
            <w:r w:rsidRPr="007D2665">
              <w:rPr>
                <w:rFonts w:cs="Arial"/>
                <w:sz w:val="20"/>
                <w:szCs w:val="20"/>
              </w:rPr>
              <w:t> </w:t>
            </w:r>
          </w:p>
        </w:tc>
      </w:tr>
      <w:tr w:rsidRPr="007D2665" w:rsidR="007D2665" w:rsidTr="00755644" w14:paraId="343FC360" w14:textId="77777777">
        <w:tc>
          <w:tcPr>
            <w:tcW w:w="1005" w:type="dxa"/>
            <w:tcBorders>
              <w:top w:val="single" w:color="999999" w:sz="6" w:space="0"/>
              <w:left w:val="single" w:color="999999" w:sz="6" w:space="0"/>
              <w:bottom w:val="single" w:color="999999" w:sz="6" w:space="0"/>
              <w:right w:val="single" w:color="999999" w:sz="6" w:space="0"/>
            </w:tcBorders>
            <w:shd w:val="clear" w:color="auto" w:fill="auto"/>
            <w:hideMark/>
          </w:tcPr>
          <w:p w:rsidRPr="007D2665" w:rsidR="007D2665" w:rsidP="007D2665" w:rsidRDefault="007D2665" w14:paraId="5C3CE525" w14:textId="77777777">
            <w:pPr>
              <w:textAlignment w:val="baseline"/>
              <w:rPr>
                <w:rFonts w:ascii="Times New Roman" w:hAnsi="Times New Roman"/>
              </w:rPr>
            </w:pPr>
            <w:r w:rsidRPr="007D2665">
              <w:rPr>
                <w:rFonts w:cs="Arial"/>
                <w:color w:val="000000"/>
                <w:sz w:val="20"/>
                <w:szCs w:val="20"/>
              </w:rPr>
              <w:t> </w:t>
            </w:r>
          </w:p>
        </w:tc>
        <w:tc>
          <w:tcPr>
            <w:tcW w:w="1576" w:type="dxa"/>
            <w:tcBorders>
              <w:top w:val="single" w:color="999999" w:sz="6" w:space="0"/>
              <w:left w:val="single" w:color="999999" w:sz="6" w:space="0"/>
              <w:bottom w:val="single" w:color="999999" w:sz="6" w:space="0"/>
              <w:right w:val="single" w:color="999999" w:sz="6" w:space="0"/>
            </w:tcBorders>
            <w:shd w:val="clear" w:color="auto" w:fill="auto"/>
            <w:hideMark/>
          </w:tcPr>
          <w:p w:rsidRPr="007D2665" w:rsidR="007D2665" w:rsidP="007D2665" w:rsidRDefault="007D2665" w14:paraId="272FA412" w14:textId="77777777">
            <w:pPr>
              <w:textAlignment w:val="baseline"/>
              <w:rPr>
                <w:rFonts w:ascii="Times New Roman" w:hAnsi="Times New Roman"/>
              </w:rPr>
            </w:pPr>
            <w:r w:rsidRPr="007D2665">
              <w:rPr>
                <w:rFonts w:cs="Arial"/>
                <w:color w:val="000000"/>
                <w:sz w:val="20"/>
                <w:szCs w:val="20"/>
              </w:rPr>
              <w:t> </w:t>
            </w:r>
          </w:p>
        </w:tc>
        <w:tc>
          <w:tcPr>
            <w:tcW w:w="2160" w:type="dxa"/>
            <w:tcBorders>
              <w:top w:val="single" w:color="999999" w:sz="6" w:space="0"/>
              <w:left w:val="single" w:color="999999" w:sz="6" w:space="0"/>
              <w:bottom w:val="single" w:color="999999" w:sz="6" w:space="0"/>
              <w:right w:val="single" w:color="999999" w:sz="6" w:space="0"/>
            </w:tcBorders>
            <w:shd w:val="clear" w:color="auto" w:fill="auto"/>
            <w:hideMark/>
          </w:tcPr>
          <w:p w:rsidRPr="007D2665" w:rsidR="007D2665" w:rsidP="007D2665" w:rsidRDefault="007D2665" w14:paraId="69B60208" w14:textId="77777777">
            <w:pPr>
              <w:textAlignment w:val="baseline"/>
              <w:rPr>
                <w:rFonts w:ascii="Times New Roman" w:hAnsi="Times New Roman"/>
              </w:rPr>
            </w:pPr>
            <w:r w:rsidRPr="007D2665">
              <w:rPr>
                <w:rFonts w:cs="Arial"/>
                <w:color w:val="000000"/>
                <w:sz w:val="20"/>
                <w:szCs w:val="20"/>
              </w:rPr>
              <w:t> </w:t>
            </w:r>
          </w:p>
        </w:tc>
        <w:tc>
          <w:tcPr>
            <w:tcW w:w="1005" w:type="dxa"/>
            <w:tcBorders>
              <w:top w:val="single" w:color="999999" w:sz="6" w:space="0"/>
              <w:left w:val="single" w:color="999999" w:sz="6" w:space="0"/>
              <w:bottom w:val="single" w:color="999999" w:sz="6" w:space="0"/>
              <w:right w:val="single" w:color="999999" w:sz="6" w:space="0"/>
            </w:tcBorders>
            <w:shd w:val="clear" w:color="auto" w:fill="auto"/>
            <w:hideMark/>
          </w:tcPr>
          <w:p w:rsidRPr="007D2665" w:rsidR="007D2665" w:rsidP="007D2665" w:rsidRDefault="007D2665" w14:paraId="0678CF4A" w14:textId="77777777">
            <w:pPr>
              <w:textAlignment w:val="baseline"/>
              <w:rPr>
                <w:rFonts w:ascii="Times New Roman" w:hAnsi="Times New Roman"/>
              </w:rPr>
            </w:pPr>
            <w:r w:rsidRPr="007D2665">
              <w:rPr>
                <w:rFonts w:cs="Arial"/>
                <w:color w:val="000000"/>
                <w:sz w:val="20"/>
                <w:szCs w:val="20"/>
              </w:rPr>
              <w:t> </w:t>
            </w:r>
          </w:p>
        </w:tc>
        <w:tc>
          <w:tcPr>
            <w:tcW w:w="4020" w:type="dxa"/>
            <w:tcBorders>
              <w:top w:val="single" w:color="999999" w:sz="6" w:space="0"/>
              <w:left w:val="single" w:color="999999" w:sz="6" w:space="0"/>
              <w:bottom w:val="single" w:color="999999" w:sz="6" w:space="0"/>
              <w:right w:val="single" w:color="999999" w:sz="6" w:space="0"/>
            </w:tcBorders>
            <w:shd w:val="clear" w:color="auto" w:fill="auto"/>
            <w:hideMark/>
          </w:tcPr>
          <w:p w:rsidRPr="007D2665" w:rsidR="007D2665" w:rsidP="007D2665" w:rsidRDefault="007D2665" w14:paraId="63B51050" w14:textId="77777777">
            <w:pPr>
              <w:textAlignment w:val="baseline"/>
              <w:rPr>
                <w:rFonts w:ascii="Times New Roman" w:hAnsi="Times New Roman"/>
              </w:rPr>
            </w:pPr>
            <w:r w:rsidRPr="007D2665">
              <w:rPr>
                <w:rFonts w:cs="Arial"/>
                <w:color w:val="000000"/>
                <w:sz w:val="20"/>
                <w:szCs w:val="20"/>
              </w:rPr>
              <w:t> </w:t>
            </w:r>
          </w:p>
        </w:tc>
      </w:tr>
      <w:tr w:rsidRPr="007D2665" w:rsidR="007D2665" w:rsidTr="00755644" w14:paraId="7A763F7F" w14:textId="77777777">
        <w:tc>
          <w:tcPr>
            <w:tcW w:w="1005" w:type="dxa"/>
            <w:tcBorders>
              <w:top w:val="single" w:color="999999" w:sz="6" w:space="0"/>
              <w:left w:val="single" w:color="999999" w:sz="6" w:space="0"/>
              <w:bottom w:val="single" w:color="999999" w:sz="6" w:space="0"/>
              <w:right w:val="single" w:color="999999" w:sz="6" w:space="0"/>
            </w:tcBorders>
            <w:shd w:val="clear" w:color="auto" w:fill="auto"/>
            <w:hideMark/>
          </w:tcPr>
          <w:p w:rsidRPr="007D2665" w:rsidR="007D2665" w:rsidP="007D2665" w:rsidRDefault="007D2665" w14:paraId="0D370C73" w14:textId="77777777">
            <w:pPr>
              <w:textAlignment w:val="baseline"/>
              <w:rPr>
                <w:rFonts w:ascii="Times New Roman" w:hAnsi="Times New Roman"/>
              </w:rPr>
            </w:pPr>
            <w:r w:rsidRPr="007D2665">
              <w:rPr>
                <w:rFonts w:cs="Arial"/>
                <w:color w:val="000000"/>
                <w:sz w:val="20"/>
                <w:szCs w:val="20"/>
              </w:rPr>
              <w:t> </w:t>
            </w:r>
          </w:p>
        </w:tc>
        <w:tc>
          <w:tcPr>
            <w:tcW w:w="1576" w:type="dxa"/>
            <w:tcBorders>
              <w:top w:val="single" w:color="999999" w:sz="6" w:space="0"/>
              <w:left w:val="single" w:color="999999" w:sz="6" w:space="0"/>
              <w:bottom w:val="single" w:color="999999" w:sz="6" w:space="0"/>
              <w:right w:val="single" w:color="999999" w:sz="6" w:space="0"/>
            </w:tcBorders>
            <w:shd w:val="clear" w:color="auto" w:fill="auto"/>
            <w:hideMark/>
          </w:tcPr>
          <w:p w:rsidRPr="007D2665" w:rsidR="007D2665" w:rsidP="007D2665" w:rsidRDefault="007D2665" w14:paraId="13E551B3" w14:textId="77777777">
            <w:pPr>
              <w:textAlignment w:val="baseline"/>
              <w:rPr>
                <w:rFonts w:ascii="Times New Roman" w:hAnsi="Times New Roman"/>
              </w:rPr>
            </w:pPr>
            <w:r w:rsidRPr="007D2665">
              <w:rPr>
                <w:rFonts w:cs="Arial"/>
                <w:color w:val="000000"/>
                <w:sz w:val="20"/>
                <w:szCs w:val="20"/>
              </w:rPr>
              <w:t> </w:t>
            </w:r>
          </w:p>
        </w:tc>
        <w:tc>
          <w:tcPr>
            <w:tcW w:w="2160" w:type="dxa"/>
            <w:tcBorders>
              <w:top w:val="single" w:color="999999" w:sz="6" w:space="0"/>
              <w:left w:val="single" w:color="999999" w:sz="6" w:space="0"/>
              <w:bottom w:val="single" w:color="999999" w:sz="6" w:space="0"/>
              <w:right w:val="single" w:color="999999" w:sz="6" w:space="0"/>
            </w:tcBorders>
            <w:shd w:val="clear" w:color="auto" w:fill="auto"/>
            <w:hideMark/>
          </w:tcPr>
          <w:p w:rsidRPr="007D2665" w:rsidR="007D2665" w:rsidP="007D2665" w:rsidRDefault="007D2665" w14:paraId="5F7C0329" w14:textId="77777777">
            <w:pPr>
              <w:textAlignment w:val="baseline"/>
              <w:rPr>
                <w:rFonts w:ascii="Times New Roman" w:hAnsi="Times New Roman"/>
              </w:rPr>
            </w:pPr>
            <w:r w:rsidRPr="007D2665">
              <w:rPr>
                <w:rFonts w:cs="Arial"/>
                <w:color w:val="000000"/>
                <w:sz w:val="20"/>
                <w:szCs w:val="20"/>
              </w:rPr>
              <w:t> </w:t>
            </w:r>
          </w:p>
        </w:tc>
        <w:tc>
          <w:tcPr>
            <w:tcW w:w="1005" w:type="dxa"/>
            <w:tcBorders>
              <w:top w:val="single" w:color="999999" w:sz="6" w:space="0"/>
              <w:left w:val="single" w:color="999999" w:sz="6" w:space="0"/>
              <w:bottom w:val="single" w:color="999999" w:sz="6" w:space="0"/>
              <w:right w:val="single" w:color="999999" w:sz="6" w:space="0"/>
            </w:tcBorders>
            <w:shd w:val="clear" w:color="auto" w:fill="auto"/>
            <w:hideMark/>
          </w:tcPr>
          <w:p w:rsidRPr="007D2665" w:rsidR="007D2665" w:rsidP="007D2665" w:rsidRDefault="007D2665" w14:paraId="33923282" w14:textId="77777777">
            <w:pPr>
              <w:textAlignment w:val="baseline"/>
              <w:rPr>
                <w:rFonts w:ascii="Times New Roman" w:hAnsi="Times New Roman"/>
              </w:rPr>
            </w:pPr>
            <w:r w:rsidRPr="007D2665">
              <w:rPr>
                <w:rFonts w:cs="Arial"/>
                <w:color w:val="000000"/>
                <w:sz w:val="20"/>
                <w:szCs w:val="20"/>
              </w:rPr>
              <w:t> </w:t>
            </w:r>
          </w:p>
        </w:tc>
        <w:tc>
          <w:tcPr>
            <w:tcW w:w="4020" w:type="dxa"/>
            <w:tcBorders>
              <w:top w:val="single" w:color="999999" w:sz="6" w:space="0"/>
              <w:left w:val="single" w:color="999999" w:sz="6" w:space="0"/>
              <w:bottom w:val="single" w:color="999999" w:sz="6" w:space="0"/>
              <w:right w:val="single" w:color="999999" w:sz="6" w:space="0"/>
            </w:tcBorders>
            <w:shd w:val="clear" w:color="auto" w:fill="auto"/>
            <w:hideMark/>
          </w:tcPr>
          <w:p w:rsidRPr="007D2665" w:rsidR="007D2665" w:rsidP="007D2665" w:rsidRDefault="007D2665" w14:paraId="0AA86D50" w14:textId="77777777">
            <w:pPr>
              <w:textAlignment w:val="baseline"/>
              <w:rPr>
                <w:rFonts w:ascii="Times New Roman" w:hAnsi="Times New Roman"/>
              </w:rPr>
            </w:pPr>
            <w:r w:rsidRPr="007D2665">
              <w:rPr>
                <w:rFonts w:cs="Arial"/>
                <w:color w:val="000000"/>
                <w:sz w:val="20"/>
                <w:szCs w:val="20"/>
              </w:rPr>
              <w:t> </w:t>
            </w:r>
          </w:p>
        </w:tc>
      </w:tr>
    </w:tbl>
    <w:p w:rsidR="000E3291" w:rsidRDefault="000E3291" w14:paraId="30A8F4BA" w14:textId="77777777"/>
    <w:sectPr w:rsidR="000E3291" w:rsidSect="00273E08">
      <w:pgSz w:w="11906" w:h="16838" w:orient="portrait" w:code="9"/>
      <w:pgMar w:top="851" w:right="709"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7411E" w:rsidP="000E3291" w:rsidRDefault="0057411E" w14:paraId="59548F39" w14:textId="77777777">
      <w:r>
        <w:separator/>
      </w:r>
    </w:p>
  </w:endnote>
  <w:endnote w:type="continuationSeparator" w:id="0">
    <w:p w:rsidR="0057411E" w:rsidP="000E3291" w:rsidRDefault="0057411E" w14:paraId="60ADC7E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B5164" w:rsidRDefault="00AB5164" w14:paraId="67DA496F" w14:textId="77777777">
    <w:pPr>
      <w:pStyle w:val="Footer"/>
    </w:pPr>
    <w:r>
      <w:tab/>
    </w:r>
    <w:sdt>
      <w:sdtPr>
        <w:id w:val="-14516307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FF60C9">
          <w:rPr>
            <w:noProof/>
          </w:rPr>
          <w:t>16</w:t>
        </w:r>
        <w:r>
          <w:rPr>
            <w:noProof/>
          </w:rPr>
          <w:fldChar w:fldCharType="end"/>
        </w:r>
      </w:sdtContent>
    </w:sdt>
  </w:p>
  <w:p w:rsidR="00AB5164" w:rsidRDefault="00AB5164" w14:paraId="63ACB6A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AB5164" w:rsidRDefault="00AB5164" w14:paraId="220B60C2" w14:textId="77777777">
    <w:pPr>
      <w:pStyle w:val="Footer"/>
    </w:pPr>
    <w:r>
      <w:rPr>
        <w:rFonts w:cs="Arial"/>
        <w:noProof/>
        <w:sz w:val="16"/>
        <w:szCs w:val="16"/>
      </w:rPr>
      <w:drawing>
        <wp:anchor distT="0" distB="0" distL="114300" distR="114300" simplePos="0" relativeHeight="251657216" behindDoc="1" locked="0" layoutInCell="1" allowOverlap="1" wp14:anchorId="5175BF40" wp14:editId="5175BF41">
          <wp:simplePos x="0" y="0"/>
          <wp:positionH relativeFrom="column">
            <wp:posOffset>4286885</wp:posOffset>
          </wp:positionH>
          <wp:positionV relativeFrom="paragraph">
            <wp:posOffset>-208280</wp:posOffset>
          </wp:positionV>
          <wp:extent cx="1786255" cy="725170"/>
          <wp:effectExtent l="0" t="0" r="4445" b="0"/>
          <wp:wrapThrough wrapText="bothSides">
            <wp:wrapPolygon edited="0">
              <wp:start x="0" y="0"/>
              <wp:lineTo x="0" y="20995"/>
              <wp:lineTo x="21423" y="20995"/>
              <wp:lineTo x="21423" y="0"/>
              <wp:lineTo x="0" y="0"/>
            </wp:wrapPolygon>
          </wp:wrapThrough>
          <wp:docPr id="7" name="Picture 7" descr="Stra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rap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6255" cy="72517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7411E" w:rsidP="000E3291" w:rsidRDefault="0057411E" w14:paraId="6A76CC9F" w14:textId="77777777">
      <w:r>
        <w:separator/>
      </w:r>
    </w:p>
  </w:footnote>
  <w:footnote w:type="continuationSeparator" w:id="0">
    <w:p w:rsidR="0057411E" w:rsidP="000E3291" w:rsidRDefault="0057411E" w14:paraId="6DA7355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Pr="00482570" w:rsidR="00AB5164" w:rsidRDefault="00AB5164" w14:paraId="795E8D52" w14:textId="5B2E97F0">
    <w:pPr>
      <w:pStyle w:val="Header"/>
    </w:pPr>
    <w:r w:rsidRPr="00482570">
      <w:rPr>
        <w:noProof/>
      </w:rPr>
      <w:drawing>
        <wp:anchor distT="0" distB="0" distL="114935" distR="114935" simplePos="0" relativeHeight="251658240" behindDoc="1" locked="0" layoutInCell="1" allowOverlap="1" wp14:anchorId="5175BF3C" wp14:editId="5175BF3D">
          <wp:simplePos x="0" y="0"/>
          <wp:positionH relativeFrom="column">
            <wp:posOffset>2984500</wp:posOffset>
          </wp:positionH>
          <wp:positionV relativeFrom="paragraph">
            <wp:posOffset>-457200</wp:posOffset>
          </wp:positionV>
          <wp:extent cx="3394710" cy="1625600"/>
          <wp:effectExtent l="0" t="0" r="0" b="0"/>
          <wp:wrapTight wrapText="bothSides">
            <wp:wrapPolygon edited="0">
              <wp:start x="0" y="0"/>
              <wp:lineTo x="0" y="21263"/>
              <wp:lineTo x="21455" y="21263"/>
              <wp:lineTo x="2145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r="6114"/>
                  <a:stretch>
                    <a:fillRect/>
                  </a:stretch>
                </pic:blipFill>
                <pic:spPr bwMode="auto">
                  <a:xfrm>
                    <a:off x="0" y="0"/>
                    <a:ext cx="3394710" cy="16256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CD26B5"/>
    <w:multiLevelType w:val="hybridMultilevel"/>
    <w:tmpl w:val="62EA299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F362DBE"/>
    <w:multiLevelType w:val="hybridMultilevel"/>
    <w:tmpl w:val="01DEE802"/>
    <w:lvl w:ilvl="0" w:tplc="08090001">
      <w:start w:val="1"/>
      <w:numFmt w:val="bullet"/>
      <w:lvlText w:val=""/>
      <w:lvlJc w:val="left"/>
      <w:pPr>
        <w:ind w:left="1211" w:hanging="360"/>
      </w:pPr>
      <w:rPr>
        <w:rFonts w:hint="default" w:ascii="Symbol" w:hAnsi="Symbol"/>
      </w:rPr>
    </w:lvl>
    <w:lvl w:ilvl="1" w:tplc="08090003">
      <w:start w:val="1"/>
      <w:numFmt w:val="bullet"/>
      <w:lvlText w:val="o"/>
      <w:lvlJc w:val="left"/>
      <w:pPr>
        <w:ind w:left="1931" w:hanging="360"/>
      </w:pPr>
      <w:rPr>
        <w:rFonts w:hint="default" w:ascii="Courier New" w:hAnsi="Courier New" w:cs="Courier New"/>
      </w:rPr>
    </w:lvl>
    <w:lvl w:ilvl="2" w:tplc="08090005" w:tentative="1">
      <w:start w:val="1"/>
      <w:numFmt w:val="bullet"/>
      <w:lvlText w:val=""/>
      <w:lvlJc w:val="left"/>
      <w:pPr>
        <w:ind w:left="2651" w:hanging="360"/>
      </w:pPr>
      <w:rPr>
        <w:rFonts w:hint="default" w:ascii="Wingdings" w:hAnsi="Wingdings"/>
      </w:rPr>
    </w:lvl>
    <w:lvl w:ilvl="3" w:tplc="08090001" w:tentative="1">
      <w:start w:val="1"/>
      <w:numFmt w:val="bullet"/>
      <w:lvlText w:val=""/>
      <w:lvlJc w:val="left"/>
      <w:pPr>
        <w:ind w:left="3371" w:hanging="360"/>
      </w:pPr>
      <w:rPr>
        <w:rFonts w:hint="default" w:ascii="Symbol" w:hAnsi="Symbol"/>
      </w:rPr>
    </w:lvl>
    <w:lvl w:ilvl="4" w:tplc="08090003" w:tentative="1">
      <w:start w:val="1"/>
      <w:numFmt w:val="bullet"/>
      <w:lvlText w:val="o"/>
      <w:lvlJc w:val="left"/>
      <w:pPr>
        <w:ind w:left="4091" w:hanging="360"/>
      </w:pPr>
      <w:rPr>
        <w:rFonts w:hint="default" w:ascii="Courier New" w:hAnsi="Courier New" w:cs="Courier New"/>
      </w:rPr>
    </w:lvl>
    <w:lvl w:ilvl="5" w:tplc="08090005" w:tentative="1">
      <w:start w:val="1"/>
      <w:numFmt w:val="bullet"/>
      <w:lvlText w:val=""/>
      <w:lvlJc w:val="left"/>
      <w:pPr>
        <w:ind w:left="4811" w:hanging="360"/>
      </w:pPr>
      <w:rPr>
        <w:rFonts w:hint="default" w:ascii="Wingdings" w:hAnsi="Wingdings"/>
      </w:rPr>
    </w:lvl>
    <w:lvl w:ilvl="6" w:tplc="08090001" w:tentative="1">
      <w:start w:val="1"/>
      <w:numFmt w:val="bullet"/>
      <w:lvlText w:val=""/>
      <w:lvlJc w:val="left"/>
      <w:pPr>
        <w:ind w:left="5531" w:hanging="360"/>
      </w:pPr>
      <w:rPr>
        <w:rFonts w:hint="default" w:ascii="Symbol" w:hAnsi="Symbol"/>
      </w:rPr>
    </w:lvl>
    <w:lvl w:ilvl="7" w:tplc="08090003" w:tentative="1">
      <w:start w:val="1"/>
      <w:numFmt w:val="bullet"/>
      <w:lvlText w:val="o"/>
      <w:lvlJc w:val="left"/>
      <w:pPr>
        <w:ind w:left="6251" w:hanging="360"/>
      </w:pPr>
      <w:rPr>
        <w:rFonts w:hint="default" w:ascii="Courier New" w:hAnsi="Courier New" w:cs="Courier New"/>
      </w:rPr>
    </w:lvl>
    <w:lvl w:ilvl="8" w:tplc="08090005" w:tentative="1">
      <w:start w:val="1"/>
      <w:numFmt w:val="bullet"/>
      <w:lvlText w:val=""/>
      <w:lvlJc w:val="left"/>
      <w:pPr>
        <w:ind w:left="6971" w:hanging="360"/>
      </w:pPr>
      <w:rPr>
        <w:rFonts w:hint="default" w:ascii="Wingdings" w:hAnsi="Wingdings"/>
      </w:rPr>
    </w:lvl>
  </w:abstractNum>
  <w:abstractNum w:abstractNumId="2" w15:restartNumberingAfterBreak="0">
    <w:nsid w:val="106F2082"/>
    <w:multiLevelType w:val="hybridMultilevel"/>
    <w:tmpl w:val="8110DBCA"/>
    <w:lvl w:ilvl="0" w:tplc="08090001">
      <w:start w:val="1"/>
      <w:numFmt w:val="bullet"/>
      <w:lvlText w:val=""/>
      <w:lvlJc w:val="left"/>
      <w:pPr>
        <w:ind w:left="1080" w:hanging="360"/>
      </w:pPr>
      <w:rPr>
        <w:rFonts w:hint="default" w:ascii="Symbol" w:hAnsi="Symbol"/>
        <w:sz w:val="28"/>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 w15:restartNumberingAfterBreak="0">
    <w:nsid w:val="1270022F"/>
    <w:multiLevelType w:val="hybridMultilevel"/>
    <w:tmpl w:val="FF4E1632"/>
    <w:lvl w:ilvl="0" w:tplc="08090001">
      <w:start w:val="1"/>
      <w:numFmt w:val="bullet"/>
      <w:lvlText w:val=""/>
      <w:lvlJc w:val="left"/>
      <w:pPr>
        <w:ind w:left="6971" w:hanging="360"/>
      </w:pPr>
      <w:rPr>
        <w:rFonts w:hint="default" w:ascii="Symbol" w:hAnsi="Symbol"/>
      </w:rPr>
    </w:lvl>
    <w:lvl w:ilvl="1" w:tplc="08090003" w:tentative="1">
      <w:start w:val="1"/>
      <w:numFmt w:val="bullet"/>
      <w:lvlText w:val="o"/>
      <w:lvlJc w:val="left"/>
      <w:pPr>
        <w:ind w:left="7691" w:hanging="360"/>
      </w:pPr>
      <w:rPr>
        <w:rFonts w:hint="default" w:ascii="Courier New" w:hAnsi="Courier New" w:cs="Courier New"/>
      </w:rPr>
    </w:lvl>
    <w:lvl w:ilvl="2" w:tplc="08090005" w:tentative="1">
      <w:start w:val="1"/>
      <w:numFmt w:val="bullet"/>
      <w:lvlText w:val=""/>
      <w:lvlJc w:val="left"/>
      <w:pPr>
        <w:ind w:left="8411" w:hanging="360"/>
      </w:pPr>
      <w:rPr>
        <w:rFonts w:hint="default" w:ascii="Wingdings" w:hAnsi="Wingdings"/>
      </w:rPr>
    </w:lvl>
    <w:lvl w:ilvl="3" w:tplc="08090001" w:tentative="1">
      <w:start w:val="1"/>
      <w:numFmt w:val="bullet"/>
      <w:lvlText w:val=""/>
      <w:lvlJc w:val="left"/>
      <w:pPr>
        <w:ind w:left="9131" w:hanging="360"/>
      </w:pPr>
      <w:rPr>
        <w:rFonts w:hint="default" w:ascii="Symbol" w:hAnsi="Symbol"/>
      </w:rPr>
    </w:lvl>
    <w:lvl w:ilvl="4" w:tplc="08090003" w:tentative="1">
      <w:start w:val="1"/>
      <w:numFmt w:val="bullet"/>
      <w:lvlText w:val="o"/>
      <w:lvlJc w:val="left"/>
      <w:pPr>
        <w:ind w:left="9851" w:hanging="360"/>
      </w:pPr>
      <w:rPr>
        <w:rFonts w:hint="default" w:ascii="Courier New" w:hAnsi="Courier New" w:cs="Courier New"/>
      </w:rPr>
    </w:lvl>
    <w:lvl w:ilvl="5" w:tplc="08090005" w:tentative="1">
      <w:start w:val="1"/>
      <w:numFmt w:val="bullet"/>
      <w:lvlText w:val=""/>
      <w:lvlJc w:val="left"/>
      <w:pPr>
        <w:ind w:left="10571" w:hanging="360"/>
      </w:pPr>
      <w:rPr>
        <w:rFonts w:hint="default" w:ascii="Wingdings" w:hAnsi="Wingdings"/>
      </w:rPr>
    </w:lvl>
    <w:lvl w:ilvl="6" w:tplc="08090001" w:tentative="1">
      <w:start w:val="1"/>
      <w:numFmt w:val="bullet"/>
      <w:lvlText w:val=""/>
      <w:lvlJc w:val="left"/>
      <w:pPr>
        <w:ind w:left="11291" w:hanging="360"/>
      </w:pPr>
      <w:rPr>
        <w:rFonts w:hint="default" w:ascii="Symbol" w:hAnsi="Symbol"/>
      </w:rPr>
    </w:lvl>
    <w:lvl w:ilvl="7" w:tplc="08090003" w:tentative="1">
      <w:start w:val="1"/>
      <w:numFmt w:val="bullet"/>
      <w:lvlText w:val="o"/>
      <w:lvlJc w:val="left"/>
      <w:pPr>
        <w:ind w:left="12011" w:hanging="360"/>
      </w:pPr>
      <w:rPr>
        <w:rFonts w:hint="default" w:ascii="Courier New" w:hAnsi="Courier New" w:cs="Courier New"/>
      </w:rPr>
    </w:lvl>
    <w:lvl w:ilvl="8" w:tplc="08090005" w:tentative="1">
      <w:start w:val="1"/>
      <w:numFmt w:val="bullet"/>
      <w:lvlText w:val=""/>
      <w:lvlJc w:val="left"/>
      <w:pPr>
        <w:ind w:left="12731" w:hanging="360"/>
      </w:pPr>
      <w:rPr>
        <w:rFonts w:hint="default" w:ascii="Wingdings" w:hAnsi="Wingdings"/>
      </w:rPr>
    </w:lvl>
  </w:abstractNum>
  <w:abstractNum w:abstractNumId="4" w15:restartNumberingAfterBreak="0">
    <w:nsid w:val="12F02867"/>
    <w:multiLevelType w:val="hybridMultilevel"/>
    <w:tmpl w:val="3EA6D8A0"/>
    <w:lvl w:ilvl="0" w:tplc="08090001">
      <w:start w:val="1"/>
      <w:numFmt w:val="bullet"/>
      <w:lvlText w:val=""/>
      <w:lvlJc w:val="left"/>
      <w:pPr>
        <w:ind w:left="1211" w:hanging="360"/>
      </w:pPr>
      <w:rPr>
        <w:rFonts w:hint="default" w:ascii="Symbol" w:hAnsi="Symbol"/>
      </w:rPr>
    </w:lvl>
    <w:lvl w:ilvl="1" w:tplc="08090003" w:tentative="1">
      <w:start w:val="1"/>
      <w:numFmt w:val="bullet"/>
      <w:lvlText w:val="o"/>
      <w:lvlJc w:val="left"/>
      <w:pPr>
        <w:ind w:left="1931" w:hanging="360"/>
      </w:pPr>
      <w:rPr>
        <w:rFonts w:hint="default" w:ascii="Courier New" w:hAnsi="Courier New" w:cs="Courier New"/>
      </w:rPr>
    </w:lvl>
    <w:lvl w:ilvl="2" w:tplc="08090005" w:tentative="1">
      <w:start w:val="1"/>
      <w:numFmt w:val="bullet"/>
      <w:lvlText w:val=""/>
      <w:lvlJc w:val="left"/>
      <w:pPr>
        <w:ind w:left="2651" w:hanging="360"/>
      </w:pPr>
      <w:rPr>
        <w:rFonts w:hint="default" w:ascii="Wingdings" w:hAnsi="Wingdings"/>
      </w:rPr>
    </w:lvl>
    <w:lvl w:ilvl="3" w:tplc="08090001" w:tentative="1">
      <w:start w:val="1"/>
      <w:numFmt w:val="bullet"/>
      <w:lvlText w:val=""/>
      <w:lvlJc w:val="left"/>
      <w:pPr>
        <w:ind w:left="3371" w:hanging="360"/>
      </w:pPr>
      <w:rPr>
        <w:rFonts w:hint="default" w:ascii="Symbol" w:hAnsi="Symbol"/>
      </w:rPr>
    </w:lvl>
    <w:lvl w:ilvl="4" w:tplc="08090003" w:tentative="1">
      <w:start w:val="1"/>
      <w:numFmt w:val="bullet"/>
      <w:lvlText w:val="o"/>
      <w:lvlJc w:val="left"/>
      <w:pPr>
        <w:ind w:left="4091" w:hanging="360"/>
      </w:pPr>
      <w:rPr>
        <w:rFonts w:hint="default" w:ascii="Courier New" w:hAnsi="Courier New" w:cs="Courier New"/>
      </w:rPr>
    </w:lvl>
    <w:lvl w:ilvl="5" w:tplc="08090005" w:tentative="1">
      <w:start w:val="1"/>
      <w:numFmt w:val="bullet"/>
      <w:lvlText w:val=""/>
      <w:lvlJc w:val="left"/>
      <w:pPr>
        <w:ind w:left="4811" w:hanging="360"/>
      </w:pPr>
      <w:rPr>
        <w:rFonts w:hint="default" w:ascii="Wingdings" w:hAnsi="Wingdings"/>
      </w:rPr>
    </w:lvl>
    <w:lvl w:ilvl="6" w:tplc="08090001" w:tentative="1">
      <w:start w:val="1"/>
      <w:numFmt w:val="bullet"/>
      <w:lvlText w:val=""/>
      <w:lvlJc w:val="left"/>
      <w:pPr>
        <w:ind w:left="5531" w:hanging="360"/>
      </w:pPr>
      <w:rPr>
        <w:rFonts w:hint="default" w:ascii="Symbol" w:hAnsi="Symbol"/>
      </w:rPr>
    </w:lvl>
    <w:lvl w:ilvl="7" w:tplc="08090003" w:tentative="1">
      <w:start w:val="1"/>
      <w:numFmt w:val="bullet"/>
      <w:lvlText w:val="o"/>
      <w:lvlJc w:val="left"/>
      <w:pPr>
        <w:ind w:left="6251" w:hanging="360"/>
      </w:pPr>
      <w:rPr>
        <w:rFonts w:hint="default" w:ascii="Courier New" w:hAnsi="Courier New" w:cs="Courier New"/>
      </w:rPr>
    </w:lvl>
    <w:lvl w:ilvl="8" w:tplc="08090005" w:tentative="1">
      <w:start w:val="1"/>
      <w:numFmt w:val="bullet"/>
      <w:lvlText w:val=""/>
      <w:lvlJc w:val="left"/>
      <w:pPr>
        <w:ind w:left="6971" w:hanging="360"/>
      </w:pPr>
      <w:rPr>
        <w:rFonts w:hint="default" w:ascii="Wingdings" w:hAnsi="Wingdings"/>
      </w:rPr>
    </w:lvl>
  </w:abstractNum>
  <w:abstractNum w:abstractNumId="5" w15:restartNumberingAfterBreak="0">
    <w:nsid w:val="13F01492"/>
    <w:multiLevelType w:val="hybridMultilevel"/>
    <w:tmpl w:val="4F34E61A"/>
    <w:lvl w:ilvl="0" w:tplc="08090001">
      <w:start w:val="1"/>
      <w:numFmt w:val="bullet"/>
      <w:lvlText w:val=""/>
      <w:lvlJc w:val="left"/>
      <w:pPr>
        <w:ind w:left="1211" w:hanging="360"/>
      </w:pPr>
      <w:rPr>
        <w:rFonts w:hint="default" w:ascii="Symbol" w:hAnsi="Symbol"/>
      </w:rPr>
    </w:lvl>
    <w:lvl w:ilvl="1" w:tplc="08090003">
      <w:start w:val="1"/>
      <w:numFmt w:val="bullet"/>
      <w:lvlText w:val="o"/>
      <w:lvlJc w:val="left"/>
      <w:pPr>
        <w:ind w:left="1931" w:hanging="360"/>
      </w:pPr>
      <w:rPr>
        <w:rFonts w:hint="default" w:ascii="Courier New" w:hAnsi="Courier New" w:cs="Courier New"/>
      </w:rPr>
    </w:lvl>
    <w:lvl w:ilvl="2" w:tplc="08090005" w:tentative="1">
      <w:start w:val="1"/>
      <w:numFmt w:val="bullet"/>
      <w:lvlText w:val=""/>
      <w:lvlJc w:val="left"/>
      <w:pPr>
        <w:ind w:left="2651" w:hanging="360"/>
      </w:pPr>
      <w:rPr>
        <w:rFonts w:hint="default" w:ascii="Wingdings" w:hAnsi="Wingdings"/>
      </w:rPr>
    </w:lvl>
    <w:lvl w:ilvl="3" w:tplc="08090001" w:tentative="1">
      <w:start w:val="1"/>
      <w:numFmt w:val="bullet"/>
      <w:lvlText w:val=""/>
      <w:lvlJc w:val="left"/>
      <w:pPr>
        <w:ind w:left="3371" w:hanging="360"/>
      </w:pPr>
      <w:rPr>
        <w:rFonts w:hint="default" w:ascii="Symbol" w:hAnsi="Symbol"/>
      </w:rPr>
    </w:lvl>
    <w:lvl w:ilvl="4" w:tplc="08090003" w:tentative="1">
      <w:start w:val="1"/>
      <w:numFmt w:val="bullet"/>
      <w:lvlText w:val="o"/>
      <w:lvlJc w:val="left"/>
      <w:pPr>
        <w:ind w:left="4091" w:hanging="360"/>
      </w:pPr>
      <w:rPr>
        <w:rFonts w:hint="default" w:ascii="Courier New" w:hAnsi="Courier New" w:cs="Courier New"/>
      </w:rPr>
    </w:lvl>
    <w:lvl w:ilvl="5" w:tplc="08090005" w:tentative="1">
      <w:start w:val="1"/>
      <w:numFmt w:val="bullet"/>
      <w:lvlText w:val=""/>
      <w:lvlJc w:val="left"/>
      <w:pPr>
        <w:ind w:left="4811" w:hanging="360"/>
      </w:pPr>
      <w:rPr>
        <w:rFonts w:hint="default" w:ascii="Wingdings" w:hAnsi="Wingdings"/>
      </w:rPr>
    </w:lvl>
    <w:lvl w:ilvl="6" w:tplc="08090001" w:tentative="1">
      <w:start w:val="1"/>
      <w:numFmt w:val="bullet"/>
      <w:lvlText w:val=""/>
      <w:lvlJc w:val="left"/>
      <w:pPr>
        <w:ind w:left="5531" w:hanging="360"/>
      </w:pPr>
      <w:rPr>
        <w:rFonts w:hint="default" w:ascii="Symbol" w:hAnsi="Symbol"/>
      </w:rPr>
    </w:lvl>
    <w:lvl w:ilvl="7" w:tplc="08090003" w:tentative="1">
      <w:start w:val="1"/>
      <w:numFmt w:val="bullet"/>
      <w:lvlText w:val="o"/>
      <w:lvlJc w:val="left"/>
      <w:pPr>
        <w:ind w:left="6251" w:hanging="360"/>
      </w:pPr>
      <w:rPr>
        <w:rFonts w:hint="default" w:ascii="Courier New" w:hAnsi="Courier New" w:cs="Courier New"/>
      </w:rPr>
    </w:lvl>
    <w:lvl w:ilvl="8" w:tplc="08090005" w:tentative="1">
      <w:start w:val="1"/>
      <w:numFmt w:val="bullet"/>
      <w:lvlText w:val=""/>
      <w:lvlJc w:val="left"/>
      <w:pPr>
        <w:ind w:left="6971" w:hanging="360"/>
      </w:pPr>
      <w:rPr>
        <w:rFonts w:hint="default" w:ascii="Wingdings" w:hAnsi="Wingdings"/>
      </w:rPr>
    </w:lvl>
  </w:abstractNum>
  <w:abstractNum w:abstractNumId="6" w15:restartNumberingAfterBreak="0">
    <w:nsid w:val="1418217D"/>
    <w:multiLevelType w:val="hybridMultilevel"/>
    <w:tmpl w:val="D6DE9E06"/>
    <w:lvl w:ilvl="0" w:tplc="08090001">
      <w:start w:val="1"/>
      <w:numFmt w:val="bullet"/>
      <w:lvlText w:val=""/>
      <w:lvlJc w:val="left"/>
      <w:pPr>
        <w:ind w:left="1211" w:hanging="360"/>
      </w:pPr>
      <w:rPr>
        <w:rFonts w:hint="default" w:ascii="Symbol" w:hAnsi="Symbol"/>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7" w15:restartNumberingAfterBreak="0">
    <w:nsid w:val="16E161C1"/>
    <w:multiLevelType w:val="hybridMultilevel"/>
    <w:tmpl w:val="C42C769C"/>
    <w:lvl w:ilvl="0" w:tplc="08090001">
      <w:start w:val="1"/>
      <w:numFmt w:val="bullet"/>
      <w:lvlText w:val=""/>
      <w:lvlJc w:val="left"/>
      <w:pPr>
        <w:ind w:left="0" w:hanging="360"/>
      </w:pPr>
      <w:rPr>
        <w:rFonts w:hint="default" w:ascii="Symbol" w:hAnsi="Symbol"/>
      </w:rPr>
    </w:lvl>
    <w:lvl w:ilvl="1" w:tplc="08090003">
      <w:start w:val="1"/>
      <w:numFmt w:val="bullet"/>
      <w:lvlText w:val="o"/>
      <w:lvlJc w:val="left"/>
      <w:pPr>
        <w:ind w:left="720" w:hanging="360"/>
      </w:pPr>
      <w:rPr>
        <w:rFonts w:hint="default" w:ascii="Courier New" w:hAnsi="Courier New" w:cs="Courier New"/>
      </w:rPr>
    </w:lvl>
    <w:lvl w:ilvl="2" w:tplc="08090005" w:tentative="1">
      <w:start w:val="1"/>
      <w:numFmt w:val="bullet"/>
      <w:lvlText w:val=""/>
      <w:lvlJc w:val="left"/>
      <w:pPr>
        <w:ind w:left="1440" w:hanging="360"/>
      </w:pPr>
      <w:rPr>
        <w:rFonts w:hint="default" w:ascii="Wingdings" w:hAnsi="Wingdings"/>
      </w:rPr>
    </w:lvl>
    <w:lvl w:ilvl="3" w:tplc="08090001" w:tentative="1">
      <w:start w:val="1"/>
      <w:numFmt w:val="bullet"/>
      <w:lvlText w:val=""/>
      <w:lvlJc w:val="left"/>
      <w:pPr>
        <w:ind w:left="2160" w:hanging="360"/>
      </w:pPr>
      <w:rPr>
        <w:rFonts w:hint="default" w:ascii="Symbol" w:hAnsi="Symbol"/>
      </w:rPr>
    </w:lvl>
    <w:lvl w:ilvl="4" w:tplc="08090003" w:tentative="1">
      <w:start w:val="1"/>
      <w:numFmt w:val="bullet"/>
      <w:lvlText w:val="o"/>
      <w:lvlJc w:val="left"/>
      <w:pPr>
        <w:ind w:left="2880" w:hanging="360"/>
      </w:pPr>
      <w:rPr>
        <w:rFonts w:hint="default" w:ascii="Courier New" w:hAnsi="Courier New" w:cs="Courier New"/>
      </w:rPr>
    </w:lvl>
    <w:lvl w:ilvl="5" w:tplc="08090005" w:tentative="1">
      <w:start w:val="1"/>
      <w:numFmt w:val="bullet"/>
      <w:lvlText w:val=""/>
      <w:lvlJc w:val="left"/>
      <w:pPr>
        <w:ind w:left="3600" w:hanging="360"/>
      </w:pPr>
      <w:rPr>
        <w:rFonts w:hint="default" w:ascii="Wingdings" w:hAnsi="Wingdings"/>
      </w:rPr>
    </w:lvl>
    <w:lvl w:ilvl="6" w:tplc="08090001" w:tentative="1">
      <w:start w:val="1"/>
      <w:numFmt w:val="bullet"/>
      <w:lvlText w:val=""/>
      <w:lvlJc w:val="left"/>
      <w:pPr>
        <w:ind w:left="4320" w:hanging="360"/>
      </w:pPr>
      <w:rPr>
        <w:rFonts w:hint="default" w:ascii="Symbol" w:hAnsi="Symbol"/>
      </w:rPr>
    </w:lvl>
    <w:lvl w:ilvl="7" w:tplc="08090003" w:tentative="1">
      <w:start w:val="1"/>
      <w:numFmt w:val="bullet"/>
      <w:lvlText w:val="o"/>
      <w:lvlJc w:val="left"/>
      <w:pPr>
        <w:ind w:left="5040" w:hanging="360"/>
      </w:pPr>
      <w:rPr>
        <w:rFonts w:hint="default" w:ascii="Courier New" w:hAnsi="Courier New" w:cs="Courier New"/>
      </w:rPr>
    </w:lvl>
    <w:lvl w:ilvl="8" w:tplc="08090005" w:tentative="1">
      <w:start w:val="1"/>
      <w:numFmt w:val="bullet"/>
      <w:lvlText w:val=""/>
      <w:lvlJc w:val="left"/>
      <w:pPr>
        <w:ind w:left="5760" w:hanging="360"/>
      </w:pPr>
      <w:rPr>
        <w:rFonts w:hint="default" w:ascii="Wingdings" w:hAnsi="Wingdings"/>
      </w:rPr>
    </w:lvl>
  </w:abstractNum>
  <w:abstractNum w:abstractNumId="8" w15:restartNumberingAfterBreak="0">
    <w:nsid w:val="18536FDC"/>
    <w:multiLevelType w:val="hybridMultilevel"/>
    <w:tmpl w:val="51746784"/>
    <w:lvl w:ilvl="0" w:tplc="08090001">
      <w:start w:val="1"/>
      <w:numFmt w:val="bullet"/>
      <w:lvlText w:val=""/>
      <w:lvlJc w:val="left"/>
      <w:pPr>
        <w:ind w:left="720" w:hanging="360"/>
      </w:pPr>
      <w:rPr>
        <w:rFonts w:hint="default" w:ascii="Symbol" w:hAnsi="Symbol"/>
      </w:rPr>
    </w:lvl>
    <w:lvl w:ilvl="1" w:tplc="08090001">
      <w:start w:val="1"/>
      <w:numFmt w:val="bullet"/>
      <w:lvlText w:val=""/>
      <w:lvlJc w:val="left"/>
      <w:pPr>
        <w:ind w:left="1440" w:hanging="360"/>
      </w:pPr>
      <w:rPr>
        <w:rFonts w:hint="default" w:ascii="Symbol" w:hAnsi="Symbo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8966ADE"/>
    <w:multiLevelType w:val="hybridMultilevel"/>
    <w:tmpl w:val="2D5203B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0" w15:restartNumberingAfterBreak="0">
    <w:nsid w:val="1A265B11"/>
    <w:multiLevelType w:val="hybridMultilevel"/>
    <w:tmpl w:val="C77C6DBC"/>
    <w:lvl w:ilvl="0" w:tplc="08090001">
      <w:start w:val="1"/>
      <w:numFmt w:val="bullet"/>
      <w:lvlText w:val=""/>
      <w:lvlJc w:val="left"/>
      <w:pPr>
        <w:ind w:left="1211" w:hanging="360"/>
      </w:pPr>
      <w:rPr>
        <w:rFonts w:hint="default" w:ascii="Symbol" w:hAnsi="Symbol"/>
      </w:rPr>
    </w:lvl>
    <w:lvl w:ilvl="1" w:tplc="08090003" w:tentative="1">
      <w:start w:val="1"/>
      <w:numFmt w:val="bullet"/>
      <w:lvlText w:val="o"/>
      <w:lvlJc w:val="left"/>
      <w:pPr>
        <w:ind w:left="1931" w:hanging="360"/>
      </w:pPr>
      <w:rPr>
        <w:rFonts w:hint="default" w:ascii="Courier New" w:hAnsi="Courier New" w:cs="Courier New"/>
      </w:rPr>
    </w:lvl>
    <w:lvl w:ilvl="2" w:tplc="08090005" w:tentative="1">
      <w:start w:val="1"/>
      <w:numFmt w:val="bullet"/>
      <w:lvlText w:val=""/>
      <w:lvlJc w:val="left"/>
      <w:pPr>
        <w:ind w:left="2651" w:hanging="360"/>
      </w:pPr>
      <w:rPr>
        <w:rFonts w:hint="default" w:ascii="Wingdings" w:hAnsi="Wingdings"/>
      </w:rPr>
    </w:lvl>
    <w:lvl w:ilvl="3" w:tplc="08090001" w:tentative="1">
      <w:start w:val="1"/>
      <w:numFmt w:val="bullet"/>
      <w:lvlText w:val=""/>
      <w:lvlJc w:val="left"/>
      <w:pPr>
        <w:ind w:left="3371" w:hanging="360"/>
      </w:pPr>
      <w:rPr>
        <w:rFonts w:hint="default" w:ascii="Symbol" w:hAnsi="Symbol"/>
      </w:rPr>
    </w:lvl>
    <w:lvl w:ilvl="4" w:tplc="08090003" w:tentative="1">
      <w:start w:val="1"/>
      <w:numFmt w:val="bullet"/>
      <w:lvlText w:val="o"/>
      <w:lvlJc w:val="left"/>
      <w:pPr>
        <w:ind w:left="4091" w:hanging="360"/>
      </w:pPr>
      <w:rPr>
        <w:rFonts w:hint="default" w:ascii="Courier New" w:hAnsi="Courier New" w:cs="Courier New"/>
      </w:rPr>
    </w:lvl>
    <w:lvl w:ilvl="5" w:tplc="08090005" w:tentative="1">
      <w:start w:val="1"/>
      <w:numFmt w:val="bullet"/>
      <w:lvlText w:val=""/>
      <w:lvlJc w:val="left"/>
      <w:pPr>
        <w:ind w:left="4811" w:hanging="360"/>
      </w:pPr>
      <w:rPr>
        <w:rFonts w:hint="default" w:ascii="Wingdings" w:hAnsi="Wingdings"/>
      </w:rPr>
    </w:lvl>
    <w:lvl w:ilvl="6" w:tplc="08090001" w:tentative="1">
      <w:start w:val="1"/>
      <w:numFmt w:val="bullet"/>
      <w:lvlText w:val=""/>
      <w:lvlJc w:val="left"/>
      <w:pPr>
        <w:ind w:left="5531" w:hanging="360"/>
      </w:pPr>
      <w:rPr>
        <w:rFonts w:hint="default" w:ascii="Symbol" w:hAnsi="Symbol"/>
      </w:rPr>
    </w:lvl>
    <w:lvl w:ilvl="7" w:tplc="08090003" w:tentative="1">
      <w:start w:val="1"/>
      <w:numFmt w:val="bullet"/>
      <w:lvlText w:val="o"/>
      <w:lvlJc w:val="left"/>
      <w:pPr>
        <w:ind w:left="6251" w:hanging="360"/>
      </w:pPr>
      <w:rPr>
        <w:rFonts w:hint="default" w:ascii="Courier New" w:hAnsi="Courier New" w:cs="Courier New"/>
      </w:rPr>
    </w:lvl>
    <w:lvl w:ilvl="8" w:tplc="08090005" w:tentative="1">
      <w:start w:val="1"/>
      <w:numFmt w:val="bullet"/>
      <w:lvlText w:val=""/>
      <w:lvlJc w:val="left"/>
      <w:pPr>
        <w:ind w:left="6971" w:hanging="360"/>
      </w:pPr>
      <w:rPr>
        <w:rFonts w:hint="default" w:ascii="Wingdings" w:hAnsi="Wingdings"/>
      </w:rPr>
    </w:lvl>
  </w:abstractNum>
  <w:abstractNum w:abstractNumId="11" w15:restartNumberingAfterBreak="0">
    <w:nsid w:val="1B49720F"/>
    <w:multiLevelType w:val="hybridMultilevel"/>
    <w:tmpl w:val="CE16B0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609617F"/>
    <w:multiLevelType w:val="hybridMultilevel"/>
    <w:tmpl w:val="1292C534"/>
    <w:lvl w:ilvl="0" w:tplc="08090001">
      <w:start w:val="1"/>
      <w:numFmt w:val="bullet"/>
      <w:lvlText w:val=""/>
      <w:lvlJc w:val="left"/>
      <w:pPr>
        <w:ind w:left="12731" w:hanging="360"/>
      </w:pPr>
      <w:rPr>
        <w:rFonts w:hint="default" w:ascii="Symbol" w:hAnsi="Symbol"/>
      </w:rPr>
    </w:lvl>
    <w:lvl w:ilvl="1" w:tplc="08090003" w:tentative="1">
      <w:start w:val="1"/>
      <w:numFmt w:val="bullet"/>
      <w:lvlText w:val="o"/>
      <w:lvlJc w:val="left"/>
      <w:pPr>
        <w:ind w:left="13451" w:hanging="360"/>
      </w:pPr>
      <w:rPr>
        <w:rFonts w:hint="default" w:ascii="Courier New" w:hAnsi="Courier New" w:cs="Courier New"/>
      </w:rPr>
    </w:lvl>
    <w:lvl w:ilvl="2" w:tplc="08090005" w:tentative="1">
      <w:start w:val="1"/>
      <w:numFmt w:val="bullet"/>
      <w:lvlText w:val=""/>
      <w:lvlJc w:val="left"/>
      <w:pPr>
        <w:ind w:left="14171" w:hanging="360"/>
      </w:pPr>
      <w:rPr>
        <w:rFonts w:hint="default" w:ascii="Wingdings" w:hAnsi="Wingdings"/>
      </w:rPr>
    </w:lvl>
    <w:lvl w:ilvl="3" w:tplc="08090001" w:tentative="1">
      <w:start w:val="1"/>
      <w:numFmt w:val="bullet"/>
      <w:lvlText w:val=""/>
      <w:lvlJc w:val="left"/>
      <w:pPr>
        <w:ind w:left="14891" w:hanging="360"/>
      </w:pPr>
      <w:rPr>
        <w:rFonts w:hint="default" w:ascii="Symbol" w:hAnsi="Symbol"/>
      </w:rPr>
    </w:lvl>
    <w:lvl w:ilvl="4" w:tplc="08090003" w:tentative="1">
      <w:start w:val="1"/>
      <w:numFmt w:val="bullet"/>
      <w:lvlText w:val="o"/>
      <w:lvlJc w:val="left"/>
      <w:pPr>
        <w:ind w:left="15611" w:hanging="360"/>
      </w:pPr>
      <w:rPr>
        <w:rFonts w:hint="default" w:ascii="Courier New" w:hAnsi="Courier New" w:cs="Courier New"/>
      </w:rPr>
    </w:lvl>
    <w:lvl w:ilvl="5" w:tplc="08090005" w:tentative="1">
      <w:start w:val="1"/>
      <w:numFmt w:val="bullet"/>
      <w:lvlText w:val=""/>
      <w:lvlJc w:val="left"/>
      <w:pPr>
        <w:ind w:left="16331" w:hanging="360"/>
      </w:pPr>
      <w:rPr>
        <w:rFonts w:hint="default" w:ascii="Wingdings" w:hAnsi="Wingdings"/>
      </w:rPr>
    </w:lvl>
    <w:lvl w:ilvl="6" w:tplc="08090001" w:tentative="1">
      <w:start w:val="1"/>
      <w:numFmt w:val="bullet"/>
      <w:lvlText w:val=""/>
      <w:lvlJc w:val="left"/>
      <w:pPr>
        <w:ind w:left="17051" w:hanging="360"/>
      </w:pPr>
      <w:rPr>
        <w:rFonts w:hint="default" w:ascii="Symbol" w:hAnsi="Symbol"/>
      </w:rPr>
    </w:lvl>
    <w:lvl w:ilvl="7" w:tplc="08090003" w:tentative="1">
      <w:start w:val="1"/>
      <w:numFmt w:val="bullet"/>
      <w:lvlText w:val="o"/>
      <w:lvlJc w:val="left"/>
      <w:pPr>
        <w:ind w:left="17771" w:hanging="360"/>
      </w:pPr>
      <w:rPr>
        <w:rFonts w:hint="default" w:ascii="Courier New" w:hAnsi="Courier New" w:cs="Courier New"/>
      </w:rPr>
    </w:lvl>
    <w:lvl w:ilvl="8" w:tplc="08090005" w:tentative="1">
      <w:start w:val="1"/>
      <w:numFmt w:val="bullet"/>
      <w:lvlText w:val=""/>
      <w:lvlJc w:val="left"/>
      <w:pPr>
        <w:ind w:left="18491" w:hanging="360"/>
      </w:pPr>
      <w:rPr>
        <w:rFonts w:hint="default" w:ascii="Wingdings" w:hAnsi="Wingdings"/>
      </w:rPr>
    </w:lvl>
  </w:abstractNum>
  <w:abstractNum w:abstractNumId="13" w15:restartNumberingAfterBreak="0">
    <w:nsid w:val="270E0230"/>
    <w:multiLevelType w:val="hybridMultilevel"/>
    <w:tmpl w:val="37122B5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9780DE5"/>
    <w:multiLevelType w:val="hybridMultilevel"/>
    <w:tmpl w:val="8C22A046"/>
    <w:lvl w:ilvl="0" w:tplc="08090001">
      <w:start w:val="1"/>
      <w:numFmt w:val="bullet"/>
      <w:lvlText w:val=""/>
      <w:lvlJc w:val="left"/>
      <w:pPr>
        <w:ind w:left="720" w:hanging="360"/>
      </w:pPr>
      <w:rPr>
        <w:rFonts w:hint="default" w:ascii="Symbol" w:hAnsi="Symbol"/>
        <w:sz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2E4A0294"/>
    <w:multiLevelType w:val="hybridMultilevel"/>
    <w:tmpl w:val="50E0003A"/>
    <w:lvl w:ilvl="0" w:tplc="08090001">
      <w:start w:val="1"/>
      <w:numFmt w:val="bullet"/>
      <w:lvlText w:val=""/>
      <w:lvlJc w:val="left"/>
      <w:pPr>
        <w:ind w:left="1211" w:hanging="360"/>
      </w:pPr>
      <w:rPr>
        <w:rFonts w:hint="default" w:ascii="Symbol" w:hAnsi="Symbol"/>
      </w:rPr>
    </w:lvl>
    <w:lvl w:ilvl="1" w:tplc="08090003" w:tentative="1">
      <w:start w:val="1"/>
      <w:numFmt w:val="bullet"/>
      <w:lvlText w:val="o"/>
      <w:lvlJc w:val="left"/>
      <w:pPr>
        <w:ind w:left="1931" w:hanging="360"/>
      </w:pPr>
      <w:rPr>
        <w:rFonts w:hint="default" w:ascii="Courier New" w:hAnsi="Courier New" w:cs="Courier New"/>
      </w:rPr>
    </w:lvl>
    <w:lvl w:ilvl="2" w:tplc="08090005" w:tentative="1">
      <w:start w:val="1"/>
      <w:numFmt w:val="bullet"/>
      <w:lvlText w:val=""/>
      <w:lvlJc w:val="left"/>
      <w:pPr>
        <w:ind w:left="2651" w:hanging="360"/>
      </w:pPr>
      <w:rPr>
        <w:rFonts w:hint="default" w:ascii="Wingdings" w:hAnsi="Wingdings"/>
      </w:rPr>
    </w:lvl>
    <w:lvl w:ilvl="3" w:tplc="08090001" w:tentative="1">
      <w:start w:val="1"/>
      <w:numFmt w:val="bullet"/>
      <w:lvlText w:val=""/>
      <w:lvlJc w:val="left"/>
      <w:pPr>
        <w:ind w:left="3371" w:hanging="360"/>
      </w:pPr>
      <w:rPr>
        <w:rFonts w:hint="default" w:ascii="Symbol" w:hAnsi="Symbol"/>
      </w:rPr>
    </w:lvl>
    <w:lvl w:ilvl="4" w:tplc="08090003" w:tentative="1">
      <w:start w:val="1"/>
      <w:numFmt w:val="bullet"/>
      <w:lvlText w:val="o"/>
      <w:lvlJc w:val="left"/>
      <w:pPr>
        <w:ind w:left="4091" w:hanging="360"/>
      </w:pPr>
      <w:rPr>
        <w:rFonts w:hint="default" w:ascii="Courier New" w:hAnsi="Courier New" w:cs="Courier New"/>
      </w:rPr>
    </w:lvl>
    <w:lvl w:ilvl="5" w:tplc="08090005" w:tentative="1">
      <w:start w:val="1"/>
      <w:numFmt w:val="bullet"/>
      <w:lvlText w:val=""/>
      <w:lvlJc w:val="left"/>
      <w:pPr>
        <w:ind w:left="4811" w:hanging="360"/>
      </w:pPr>
      <w:rPr>
        <w:rFonts w:hint="default" w:ascii="Wingdings" w:hAnsi="Wingdings"/>
      </w:rPr>
    </w:lvl>
    <w:lvl w:ilvl="6" w:tplc="08090001" w:tentative="1">
      <w:start w:val="1"/>
      <w:numFmt w:val="bullet"/>
      <w:lvlText w:val=""/>
      <w:lvlJc w:val="left"/>
      <w:pPr>
        <w:ind w:left="5531" w:hanging="360"/>
      </w:pPr>
      <w:rPr>
        <w:rFonts w:hint="default" w:ascii="Symbol" w:hAnsi="Symbol"/>
      </w:rPr>
    </w:lvl>
    <w:lvl w:ilvl="7" w:tplc="08090003" w:tentative="1">
      <w:start w:val="1"/>
      <w:numFmt w:val="bullet"/>
      <w:lvlText w:val="o"/>
      <w:lvlJc w:val="left"/>
      <w:pPr>
        <w:ind w:left="6251" w:hanging="360"/>
      </w:pPr>
      <w:rPr>
        <w:rFonts w:hint="default" w:ascii="Courier New" w:hAnsi="Courier New" w:cs="Courier New"/>
      </w:rPr>
    </w:lvl>
    <w:lvl w:ilvl="8" w:tplc="08090005" w:tentative="1">
      <w:start w:val="1"/>
      <w:numFmt w:val="bullet"/>
      <w:lvlText w:val=""/>
      <w:lvlJc w:val="left"/>
      <w:pPr>
        <w:ind w:left="6971" w:hanging="360"/>
      </w:pPr>
      <w:rPr>
        <w:rFonts w:hint="default" w:ascii="Wingdings" w:hAnsi="Wingdings"/>
      </w:rPr>
    </w:lvl>
  </w:abstractNum>
  <w:abstractNum w:abstractNumId="16" w15:restartNumberingAfterBreak="0">
    <w:nsid w:val="2F6C0CBC"/>
    <w:multiLevelType w:val="hybridMultilevel"/>
    <w:tmpl w:val="76924B1E"/>
    <w:lvl w:ilvl="0" w:tplc="08090001">
      <w:start w:val="1"/>
      <w:numFmt w:val="bullet"/>
      <w:lvlText w:val=""/>
      <w:lvlJc w:val="left"/>
      <w:pPr>
        <w:ind w:left="1211" w:hanging="360"/>
      </w:pPr>
      <w:rPr>
        <w:rFonts w:hint="default" w:ascii="Symbol" w:hAnsi="Symbol"/>
      </w:rPr>
    </w:lvl>
    <w:lvl w:ilvl="1" w:tplc="08090003" w:tentative="1">
      <w:start w:val="1"/>
      <w:numFmt w:val="bullet"/>
      <w:lvlText w:val="o"/>
      <w:lvlJc w:val="left"/>
      <w:pPr>
        <w:ind w:left="1931" w:hanging="360"/>
      </w:pPr>
      <w:rPr>
        <w:rFonts w:hint="default" w:ascii="Courier New" w:hAnsi="Courier New" w:cs="Courier New"/>
      </w:rPr>
    </w:lvl>
    <w:lvl w:ilvl="2" w:tplc="08090005" w:tentative="1">
      <w:start w:val="1"/>
      <w:numFmt w:val="bullet"/>
      <w:lvlText w:val=""/>
      <w:lvlJc w:val="left"/>
      <w:pPr>
        <w:ind w:left="2651" w:hanging="360"/>
      </w:pPr>
      <w:rPr>
        <w:rFonts w:hint="default" w:ascii="Wingdings" w:hAnsi="Wingdings"/>
      </w:rPr>
    </w:lvl>
    <w:lvl w:ilvl="3" w:tplc="08090001" w:tentative="1">
      <w:start w:val="1"/>
      <w:numFmt w:val="bullet"/>
      <w:lvlText w:val=""/>
      <w:lvlJc w:val="left"/>
      <w:pPr>
        <w:ind w:left="3371" w:hanging="360"/>
      </w:pPr>
      <w:rPr>
        <w:rFonts w:hint="default" w:ascii="Symbol" w:hAnsi="Symbol"/>
      </w:rPr>
    </w:lvl>
    <w:lvl w:ilvl="4" w:tplc="08090003" w:tentative="1">
      <w:start w:val="1"/>
      <w:numFmt w:val="bullet"/>
      <w:lvlText w:val="o"/>
      <w:lvlJc w:val="left"/>
      <w:pPr>
        <w:ind w:left="4091" w:hanging="360"/>
      </w:pPr>
      <w:rPr>
        <w:rFonts w:hint="default" w:ascii="Courier New" w:hAnsi="Courier New" w:cs="Courier New"/>
      </w:rPr>
    </w:lvl>
    <w:lvl w:ilvl="5" w:tplc="08090005" w:tentative="1">
      <w:start w:val="1"/>
      <w:numFmt w:val="bullet"/>
      <w:lvlText w:val=""/>
      <w:lvlJc w:val="left"/>
      <w:pPr>
        <w:ind w:left="4811" w:hanging="360"/>
      </w:pPr>
      <w:rPr>
        <w:rFonts w:hint="default" w:ascii="Wingdings" w:hAnsi="Wingdings"/>
      </w:rPr>
    </w:lvl>
    <w:lvl w:ilvl="6" w:tplc="08090001" w:tentative="1">
      <w:start w:val="1"/>
      <w:numFmt w:val="bullet"/>
      <w:lvlText w:val=""/>
      <w:lvlJc w:val="left"/>
      <w:pPr>
        <w:ind w:left="5531" w:hanging="360"/>
      </w:pPr>
      <w:rPr>
        <w:rFonts w:hint="default" w:ascii="Symbol" w:hAnsi="Symbol"/>
      </w:rPr>
    </w:lvl>
    <w:lvl w:ilvl="7" w:tplc="08090003" w:tentative="1">
      <w:start w:val="1"/>
      <w:numFmt w:val="bullet"/>
      <w:lvlText w:val="o"/>
      <w:lvlJc w:val="left"/>
      <w:pPr>
        <w:ind w:left="6251" w:hanging="360"/>
      </w:pPr>
      <w:rPr>
        <w:rFonts w:hint="default" w:ascii="Courier New" w:hAnsi="Courier New" w:cs="Courier New"/>
      </w:rPr>
    </w:lvl>
    <w:lvl w:ilvl="8" w:tplc="08090005" w:tentative="1">
      <w:start w:val="1"/>
      <w:numFmt w:val="bullet"/>
      <w:lvlText w:val=""/>
      <w:lvlJc w:val="left"/>
      <w:pPr>
        <w:ind w:left="6971" w:hanging="360"/>
      </w:pPr>
      <w:rPr>
        <w:rFonts w:hint="default" w:ascii="Wingdings" w:hAnsi="Wingdings"/>
      </w:rPr>
    </w:lvl>
  </w:abstractNum>
  <w:abstractNum w:abstractNumId="17" w15:restartNumberingAfterBreak="0">
    <w:nsid w:val="3D175E91"/>
    <w:multiLevelType w:val="hybridMultilevel"/>
    <w:tmpl w:val="6DF601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3E6976D4"/>
    <w:multiLevelType w:val="hybridMultilevel"/>
    <w:tmpl w:val="F2B836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1D3712A"/>
    <w:multiLevelType w:val="hybridMultilevel"/>
    <w:tmpl w:val="3F90DB08"/>
    <w:lvl w:ilvl="0" w:tplc="08090001">
      <w:start w:val="1"/>
      <w:numFmt w:val="bullet"/>
      <w:lvlText w:val=""/>
      <w:lvlJc w:val="left"/>
      <w:pPr>
        <w:ind w:left="1211" w:hanging="360"/>
      </w:pPr>
      <w:rPr>
        <w:rFonts w:hint="default" w:ascii="Symbol" w:hAnsi="Symbol"/>
      </w:rPr>
    </w:lvl>
    <w:lvl w:ilvl="1" w:tplc="08090003">
      <w:start w:val="1"/>
      <w:numFmt w:val="bullet"/>
      <w:lvlText w:val="o"/>
      <w:lvlJc w:val="left"/>
      <w:pPr>
        <w:ind w:left="1931" w:hanging="360"/>
      </w:pPr>
      <w:rPr>
        <w:rFonts w:hint="default" w:ascii="Courier New" w:hAnsi="Courier New" w:cs="Courier New"/>
      </w:rPr>
    </w:lvl>
    <w:lvl w:ilvl="2" w:tplc="08090005" w:tentative="1">
      <w:start w:val="1"/>
      <w:numFmt w:val="bullet"/>
      <w:lvlText w:val=""/>
      <w:lvlJc w:val="left"/>
      <w:pPr>
        <w:ind w:left="2651" w:hanging="360"/>
      </w:pPr>
      <w:rPr>
        <w:rFonts w:hint="default" w:ascii="Wingdings" w:hAnsi="Wingdings"/>
      </w:rPr>
    </w:lvl>
    <w:lvl w:ilvl="3" w:tplc="08090001" w:tentative="1">
      <w:start w:val="1"/>
      <w:numFmt w:val="bullet"/>
      <w:lvlText w:val=""/>
      <w:lvlJc w:val="left"/>
      <w:pPr>
        <w:ind w:left="3371" w:hanging="360"/>
      </w:pPr>
      <w:rPr>
        <w:rFonts w:hint="default" w:ascii="Symbol" w:hAnsi="Symbol"/>
      </w:rPr>
    </w:lvl>
    <w:lvl w:ilvl="4" w:tplc="08090003" w:tentative="1">
      <w:start w:val="1"/>
      <w:numFmt w:val="bullet"/>
      <w:lvlText w:val="o"/>
      <w:lvlJc w:val="left"/>
      <w:pPr>
        <w:ind w:left="4091" w:hanging="360"/>
      </w:pPr>
      <w:rPr>
        <w:rFonts w:hint="default" w:ascii="Courier New" w:hAnsi="Courier New" w:cs="Courier New"/>
      </w:rPr>
    </w:lvl>
    <w:lvl w:ilvl="5" w:tplc="08090005" w:tentative="1">
      <w:start w:val="1"/>
      <w:numFmt w:val="bullet"/>
      <w:lvlText w:val=""/>
      <w:lvlJc w:val="left"/>
      <w:pPr>
        <w:ind w:left="4811" w:hanging="360"/>
      </w:pPr>
      <w:rPr>
        <w:rFonts w:hint="default" w:ascii="Wingdings" w:hAnsi="Wingdings"/>
      </w:rPr>
    </w:lvl>
    <w:lvl w:ilvl="6" w:tplc="08090001" w:tentative="1">
      <w:start w:val="1"/>
      <w:numFmt w:val="bullet"/>
      <w:lvlText w:val=""/>
      <w:lvlJc w:val="left"/>
      <w:pPr>
        <w:ind w:left="5531" w:hanging="360"/>
      </w:pPr>
      <w:rPr>
        <w:rFonts w:hint="default" w:ascii="Symbol" w:hAnsi="Symbol"/>
      </w:rPr>
    </w:lvl>
    <w:lvl w:ilvl="7" w:tplc="08090003" w:tentative="1">
      <w:start w:val="1"/>
      <w:numFmt w:val="bullet"/>
      <w:lvlText w:val="o"/>
      <w:lvlJc w:val="left"/>
      <w:pPr>
        <w:ind w:left="6251" w:hanging="360"/>
      </w:pPr>
      <w:rPr>
        <w:rFonts w:hint="default" w:ascii="Courier New" w:hAnsi="Courier New" w:cs="Courier New"/>
      </w:rPr>
    </w:lvl>
    <w:lvl w:ilvl="8" w:tplc="08090005" w:tentative="1">
      <w:start w:val="1"/>
      <w:numFmt w:val="bullet"/>
      <w:lvlText w:val=""/>
      <w:lvlJc w:val="left"/>
      <w:pPr>
        <w:ind w:left="6971" w:hanging="360"/>
      </w:pPr>
      <w:rPr>
        <w:rFonts w:hint="default" w:ascii="Wingdings" w:hAnsi="Wingdings"/>
      </w:rPr>
    </w:lvl>
  </w:abstractNum>
  <w:abstractNum w:abstractNumId="20" w15:restartNumberingAfterBreak="0">
    <w:nsid w:val="41F21FBD"/>
    <w:multiLevelType w:val="hybridMultilevel"/>
    <w:tmpl w:val="80C8E7B2"/>
    <w:lvl w:ilvl="0" w:tplc="08090001">
      <w:start w:val="1"/>
      <w:numFmt w:val="bullet"/>
      <w:lvlText w:val=""/>
      <w:lvlJc w:val="left"/>
      <w:pPr>
        <w:ind w:left="1571" w:hanging="360"/>
      </w:pPr>
      <w:rPr>
        <w:rFonts w:hint="default" w:ascii="Symbol" w:hAnsi="Symbol"/>
      </w:rPr>
    </w:lvl>
    <w:lvl w:ilvl="1" w:tplc="08090003" w:tentative="1">
      <w:start w:val="1"/>
      <w:numFmt w:val="bullet"/>
      <w:lvlText w:val="o"/>
      <w:lvlJc w:val="left"/>
      <w:pPr>
        <w:ind w:left="2291" w:hanging="360"/>
      </w:pPr>
      <w:rPr>
        <w:rFonts w:hint="default" w:ascii="Courier New" w:hAnsi="Courier New" w:cs="Courier New"/>
      </w:rPr>
    </w:lvl>
    <w:lvl w:ilvl="2" w:tplc="08090005" w:tentative="1">
      <w:start w:val="1"/>
      <w:numFmt w:val="bullet"/>
      <w:lvlText w:val=""/>
      <w:lvlJc w:val="left"/>
      <w:pPr>
        <w:ind w:left="3011" w:hanging="360"/>
      </w:pPr>
      <w:rPr>
        <w:rFonts w:hint="default" w:ascii="Wingdings" w:hAnsi="Wingdings"/>
      </w:rPr>
    </w:lvl>
    <w:lvl w:ilvl="3" w:tplc="08090001" w:tentative="1">
      <w:start w:val="1"/>
      <w:numFmt w:val="bullet"/>
      <w:lvlText w:val=""/>
      <w:lvlJc w:val="left"/>
      <w:pPr>
        <w:ind w:left="3731" w:hanging="360"/>
      </w:pPr>
      <w:rPr>
        <w:rFonts w:hint="default" w:ascii="Symbol" w:hAnsi="Symbol"/>
      </w:rPr>
    </w:lvl>
    <w:lvl w:ilvl="4" w:tplc="08090003" w:tentative="1">
      <w:start w:val="1"/>
      <w:numFmt w:val="bullet"/>
      <w:lvlText w:val="o"/>
      <w:lvlJc w:val="left"/>
      <w:pPr>
        <w:ind w:left="4451" w:hanging="360"/>
      </w:pPr>
      <w:rPr>
        <w:rFonts w:hint="default" w:ascii="Courier New" w:hAnsi="Courier New" w:cs="Courier New"/>
      </w:rPr>
    </w:lvl>
    <w:lvl w:ilvl="5" w:tplc="08090005" w:tentative="1">
      <w:start w:val="1"/>
      <w:numFmt w:val="bullet"/>
      <w:lvlText w:val=""/>
      <w:lvlJc w:val="left"/>
      <w:pPr>
        <w:ind w:left="5171" w:hanging="360"/>
      </w:pPr>
      <w:rPr>
        <w:rFonts w:hint="default" w:ascii="Wingdings" w:hAnsi="Wingdings"/>
      </w:rPr>
    </w:lvl>
    <w:lvl w:ilvl="6" w:tplc="08090001" w:tentative="1">
      <w:start w:val="1"/>
      <w:numFmt w:val="bullet"/>
      <w:lvlText w:val=""/>
      <w:lvlJc w:val="left"/>
      <w:pPr>
        <w:ind w:left="5891" w:hanging="360"/>
      </w:pPr>
      <w:rPr>
        <w:rFonts w:hint="default" w:ascii="Symbol" w:hAnsi="Symbol"/>
      </w:rPr>
    </w:lvl>
    <w:lvl w:ilvl="7" w:tplc="08090003" w:tentative="1">
      <w:start w:val="1"/>
      <w:numFmt w:val="bullet"/>
      <w:lvlText w:val="o"/>
      <w:lvlJc w:val="left"/>
      <w:pPr>
        <w:ind w:left="6611" w:hanging="360"/>
      </w:pPr>
      <w:rPr>
        <w:rFonts w:hint="default" w:ascii="Courier New" w:hAnsi="Courier New" w:cs="Courier New"/>
      </w:rPr>
    </w:lvl>
    <w:lvl w:ilvl="8" w:tplc="08090005" w:tentative="1">
      <w:start w:val="1"/>
      <w:numFmt w:val="bullet"/>
      <w:lvlText w:val=""/>
      <w:lvlJc w:val="left"/>
      <w:pPr>
        <w:ind w:left="7331" w:hanging="360"/>
      </w:pPr>
      <w:rPr>
        <w:rFonts w:hint="default" w:ascii="Wingdings" w:hAnsi="Wingdings"/>
      </w:rPr>
    </w:lvl>
  </w:abstractNum>
  <w:abstractNum w:abstractNumId="21" w15:restartNumberingAfterBreak="0">
    <w:nsid w:val="44036A4A"/>
    <w:multiLevelType w:val="hybridMultilevel"/>
    <w:tmpl w:val="D3120FDC"/>
    <w:lvl w:ilvl="0" w:tplc="08090001">
      <w:start w:val="1"/>
      <w:numFmt w:val="bullet"/>
      <w:lvlText w:val=""/>
      <w:lvlJc w:val="left"/>
      <w:pPr>
        <w:ind w:left="3371" w:hanging="360"/>
      </w:pPr>
      <w:rPr>
        <w:rFonts w:hint="default" w:ascii="Symbol" w:hAnsi="Symbol"/>
      </w:rPr>
    </w:lvl>
    <w:lvl w:ilvl="1" w:tplc="08090003" w:tentative="1">
      <w:start w:val="1"/>
      <w:numFmt w:val="bullet"/>
      <w:lvlText w:val="o"/>
      <w:lvlJc w:val="left"/>
      <w:pPr>
        <w:ind w:left="4091" w:hanging="360"/>
      </w:pPr>
      <w:rPr>
        <w:rFonts w:hint="default" w:ascii="Courier New" w:hAnsi="Courier New" w:cs="Courier New"/>
      </w:rPr>
    </w:lvl>
    <w:lvl w:ilvl="2" w:tplc="08090005" w:tentative="1">
      <w:start w:val="1"/>
      <w:numFmt w:val="bullet"/>
      <w:lvlText w:val=""/>
      <w:lvlJc w:val="left"/>
      <w:pPr>
        <w:ind w:left="4811" w:hanging="360"/>
      </w:pPr>
      <w:rPr>
        <w:rFonts w:hint="default" w:ascii="Wingdings" w:hAnsi="Wingdings"/>
      </w:rPr>
    </w:lvl>
    <w:lvl w:ilvl="3" w:tplc="08090001" w:tentative="1">
      <w:start w:val="1"/>
      <w:numFmt w:val="bullet"/>
      <w:lvlText w:val=""/>
      <w:lvlJc w:val="left"/>
      <w:pPr>
        <w:ind w:left="5531" w:hanging="360"/>
      </w:pPr>
      <w:rPr>
        <w:rFonts w:hint="default" w:ascii="Symbol" w:hAnsi="Symbol"/>
      </w:rPr>
    </w:lvl>
    <w:lvl w:ilvl="4" w:tplc="08090003" w:tentative="1">
      <w:start w:val="1"/>
      <w:numFmt w:val="bullet"/>
      <w:lvlText w:val="o"/>
      <w:lvlJc w:val="left"/>
      <w:pPr>
        <w:ind w:left="6251" w:hanging="360"/>
      </w:pPr>
      <w:rPr>
        <w:rFonts w:hint="default" w:ascii="Courier New" w:hAnsi="Courier New" w:cs="Courier New"/>
      </w:rPr>
    </w:lvl>
    <w:lvl w:ilvl="5" w:tplc="08090005" w:tentative="1">
      <w:start w:val="1"/>
      <w:numFmt w:val="bullet"/>
      <w:lvlText w:val=""/>
      <w:lvlJc w:val="left"/>
      <w:pPr>
        <w:ind w:left="6971" w:hanging="360"/>
      </w:pPr>
      <w:rPr>
        <w:rFonts w:hint="default" w:ascii="Wingdings" w:hAnsi="Wingdings"/>
      </w:rPr>
    </w:lvl>
    <w:lvl w:ilvl="6" w:tplc="08090001" w:tentative="1">
      <w:start w:val="1"/>
      <w:numFmt w:val="bullet"/>
      <w:lvlText w:val=""/>
      <w:lvlJc w:val="left"/>
      <w:pPr>
        <w:ind w:left="7691" w:hanging="360"/>
      </w:pPr>
      <w:rPr>
        <w:rFonts w:hint="default" w:ascii="Symbol" w:hAnsi="Symbol"/>
      </w:rPr>
    </w:lvl>
    <w:lvl w:ilvl="7" w:tplc="08090003" w:tentative="1">
      <w:start w:val="1"/>
      <w:numFmt w:val="bullet"/>
      <w:lvlText w:val="o"/>
      <w:lvlJc w:val="left"/>
      <w:pPr>
        <w:ind w:left="8411" w:hanging="360"/>
      </w:pPr>
      <w:rPr>
        <w:rFonts w:hint="default" w:ascii="Courier New" w:hAnsi="Courier New" w:cs="Courier New"/>
      </w:rPr>
    </w:lvl>
    <w:lvl w:ilvl="8" w:tplc="08090005" w:tentative="1">
      <w:start w:val="1"/>
      <w:numFmt w:val="bullet"/>
      <w:lvlText w:val=""/>
      <w:lvlJc w:val="left"/>
      <w:pPr>
        <w:ind w:left="9131" w:hanging="360"/>
      </w:pPr>
      <w:rPr>
        <w:rFonts w:hint="default" w:ascii="Wingdings" w:hAnsi="Wingdings"/>
      </w:rPr>
    </w:lvl>
  </w:abstractNum>
  <w:abstractNum w:abstractNumId="22" w15:restartNumberingAfterBreak="0">
    <w:nsid w:val="52DB664F"/>
    <w:multiLevelType w:val="hybridMultilevel"/>
    <w:tmpl w:val="3DC4E1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55A44CA8"/>
    <w:multiLevelType w:val="hybridMultilevel"/>
    <w:tmpl w:val="FD961AF4"/>
    <w:lvl w:ilvl="0" w:tplc="08090001">
      <w:start w:val="1"/>
      <w:numFmt w:val="bullet"/>
      <w:lvlText w:val=""/>
      <w:lvlJc w:val="left"/>
      <w:pPr>
        <w:ind w:left="1211" w:hanging="360"/>
      </w:pPr>
      <w:rPr>
        <w:rFonts w:hint="default" w:ascii="Symbol" w:hAnsi="Symbol"/>
      </w:rPr>
    </w:lvl>
    <w:lvl w:ilvl="1" w:tplc="08090003" w:tentative="1">
      <w:start w:val="1"/>
      <w:numFmt w:val="bullet"/>
      <w:lvlText w:val="o"/>
      <w:lvlJc w:val="left"/>
      <w:pPr>
        <w:ind w:left="1931" w:hanging="360"/>
      </w:pPr>
      <w:rPr>
        <w:rFonts w:hint="default" w:ascii="Courier New" w:hAnsi="Courier New" w:cs="Courier New"/>
      </w:rPr>
    </w:lvl>
    <w:lvl w:ilvl="2" w:tplc="08090005" w:tentative="1">
      <w:start w:val="1"/>
      <w:numFmt w:val="bullet"/>
      <w:lvlText w:val=""/>
      <w:lvlJc w:val="left"/>
      <w:pPr>
        <w:ind w:left="2651" w:hanging="360"/>
      </w:pPr>
      <w:rPr>
        <w:rFonts w:hint="default" w:ascii="Wingdings" w:hAnsi="Wingdings"/>
      </w:rPr>
    </w:lvl>
    <w:lvl w:ilvl="3" w:tplc="08090001" w:tentative="1">
      <w:start w:val="1"/>
      <w:numFmt w:val="bullet"/>
      <w:lvlText w:val=""/>
      <w:lvlJc w:val="left"/>
      <w:pPr>
        <w:ind w:left="3371" w:hanging="360"/>
      </w:pPr>
      <w:rPr>
        <w:rFonts w:hint="default" w:ascii="Symbol" w:hAnsi="Symbol"/>
      </w:rPr>
    </w:lvl>
    <w:lvl w:ilvl="4" w:tplc="08090003" w:tentative="1">
      <w:start w:val="1"/>
      <w:numFmt w:val="bullet"/>
      <w:lvlText w:val="o"/>
      <w:lvlJc w:val="left"/>
      <w:pPr>
        <w:ind w:left="4091" w:hanging="360"/>
      </w:pPr>
      <w:rPr>
        <w:rFonts w:hint="default" w:ascii="Courier New" w:hAnsi="Courier New" w:cs="Courier New"/>
      </w:rPr>
    </w:lvl>
    <w:lvl w:ilvl="5" w:tplc="08090005" w:tentative="1">
      <w:start w:val="1"/>
      <w:numFmt w:val="bullet"/>
      <w:lvlText w:val=""/>
      <w:lvlJc w:val="left"/>
      <w:pPr>
        <w:ind w:left="4811" w:hanging="360"/>
      </w:pPr>
      <w:rPr>
        <w:rFonts w:hint="default" w:ascii="Wingdings" w:hAnsi="Wingdings"/>
      </w:rPr>
    </w:lvl>
    <w:lvl w:ilvl="6" w:tplc="08090001" w:tentative="1">
      <w:start w:val="1"/>
      <w:numFmt w:val="bullet"/>
      <w:lvlText w:val=""/>
      <w:lvlJc w:val="left"/>
      <w:pPr>
        <w:ind w:left="5531" w:hanging="360"/>
      </w:pPr>
      <w:rPr>
        <w:rFonts w:hint="default" w:ascii="Symbol" w:hAnsi="Symbol"/>
      </w:rPr>
    </w:lvl>
    <w:lvl w:ilvl="7" w:tplc="08090003" w:tentative="1">
      <w:start w:val="1"/>
      <w:numFmt w:val="bullet"/>
      <w:lvlText w:val="o"/>
      <w:lvlJc w:val="left"/>
      <w:pPr>
        <w:ind w:left="6251" w:hanging="360"/>
      </w:pPr>
      <w:rPr>
        <w:rFonts w:hint="default" w:ascii="Courier New" w:hAnsi="Courier New" w:cs="Courier New"/>
      </w:rPr>
    </w:lvl>
    <w:lvl w:ilvl="8" w:tplc="08090005" w:tentative="1">
      <w:start w:val="1"/>
      <w:numFmt w:val="bullet"/>
      <w:lvlText w:val=""/>
      <w:lvlJc w:val="left"/>
      <w:pPr>
        <w:ind w:left="6971" w:hanging="360"/>
      </w:pPr>
      <w:rPr>
        <w:rFonts w:hint="default" w:ascii="Wingdings" w:hAnsi="Wingdings"/>
      </w:rPr>
    </w:lvl>
  </w:abstractNum>
  <w:abstractNum w:abstractNumId="24" w15:restartNumberingAfterBreak="0">
    <w:nsid w:val="55F303FF"/>
    <w:multiLevelType w:val="hybridMultilevel"/>
    <w:tmpl w:val="CAEC3C8E"/>
    <w:lvl w:ilvl="0" w:tplc="08090001">
      <w:start w:val="1"/>
      <w:numFmt w:val="bullet"/>
      <w:lvlText w:val=""/>
      <w:lvlJc w:val="left"/>
      <w:pPr>
        <w:ind w:left="1211" w:hanging="360"/>
      </w:pPr>
      <w:rPr>
        <w:rFonts w:hint="default" w:ascii="Symbol" w:hAnsi="Symbol"/>
      </w:rPr>
    </w:lvl>
    <w:lvl w:ilvl="1" w:tplc="08090003" w:tentative="1">
      <w:start w:val="1"/>
      <w:numFmt w:val="bullet"/>
      <w:lvlText w:val="o"/>
      <w:lvlJc w:val="left"/>
      <w:pPr>
        <w:ind w:left="1931" w:hanging="360"/>
      </w:pPr>
      <w:rPr>
        <w:rFonts w:hint="default" w:ascii="Courier New" w:hAnsi="Courier New" w:cs="Courier New"/>
      </w:rPr>
    </w:lvl>
    <w:lvl w:ilvl="2" w:tplc="08090005" w:tentative="1">
      <w:start w:val="1"/>
      <w:numFmt w:val="bullet"/>
      <w:lvlText w:val=""/>
      <w:lvlJc w:val="left"/>
      <w:pPr>
        <w:ind w:left="2651" w:hanging="360"/>
      </w:pPr>
      <w:rPr>
        <w:rFonts w:hint="default" w:ascii="Wingdings" w:hAnsi="Wingdings"/>
      </w:rPr>
    </w:lvl>
    <w:lvl w:ilvl="3" w:tplc="08090001" w:tentative="1">
      <w:start w:val="1"/>
      <w:numFmt w:val="bullet"/>
      <w:lvlText w:val=""/>
      <w:lvlJc w:val="left"/>
      <w:pPr>
        <w:ind w:left="3371" w:hanging="360"/>
      </w:pPr>
      <w:rPr>
        <w:rFonts w:hint="default" w:ascii="Symbol" w:hAnsi="Symbol"/>
      </w:rPr>
    </w:lvl>
    <w:lvl w:ilvl="4" w:tplc="08090003" w:tentative="1">
      <w:start w:val="1"/>
      <w:numFmt w:val="bullet"/>
      <w:lvlText w:val="o"/>
      <w:lvlJc w:val="left"/>
      <w:pPr>
        <w:ind w:left="4091" w:hanging="360"/>
      </w:pPr>
      <w:rPr>
        <w:rFonts w:hint="default" w:ascii="Courier New" w:hAnsi="Courier New" w:cs="Courier New"/>
      </w:rPr>
    </w:lvl>
    <w:lvl w:ilvl="5" w:tplc="08090005" w:tentative="1">
      <w:start w:val="1"/>
      <w:numFmt w:val="bullet"/>
      <w:lvlText w:val=""/>
      <w:lvlJc w:val="left"/>
      <w:pPr>
        <w:ind w:left="4811" w:hanging="360"/>
      </w:pPr>
      <w:rPr>
        <w:rFonts w:hint="default" w:ascii="Wingdings" w:hAnsi="Wingdings"/>
      </w:rPr>
    </w:lvl>
    <w:lvl w:ilvl="6" w:tplc="08090001" w:tentative="1">
      <w:start w:val="1"/>
      <w:numFmt w:val="bullet"/>
      <w:lvlText w:val=""/>
      <w:lvlJc w:val="left"/>
      <w:pPr>
        <w:ind w:left="5531" w:hanging="360"/>
      </w:pPr>
      <w:rPr>
        <w:rFonts w:hint="default" w:ascii="Symbol" w:hAnsi="Symbol"/>
      </w:rPr>
    </w:lvl>
    <w:lvl w:ilvl="7" w:tplc="08090003" w:tentative="1">
      <w:start w:val="1"/>
      <w:numFmt w:val="bullet"/>
      <w:lvlText w:val="o"/>
      <w:lvlJc w:val="left"/>
      <w:pPr>
        <w:ind w:left="6251" w:hanging="360"/>
      </w:pPr>
      <w:rPr>
        <w:rFonts w:hint="default" w:ascii="Courier New" w:hAnsi="Courier New" w:cs="Courier New"/>
      </w:rPr>
    </w:lvl>
    <w:lvl w:ilvl="8" w:tplc="08090005" w:tentative="1">
      <w:start w:val="1"/>
      <w:numFmt w:val="bullet"/>
      <w:lvlText w:val=""/>
      <w:lvlJc w:val="left"/>
      <w:pPr>
        <w:ind w:left="6971" w:hanging="360"/>
      </w:pPr>
      <w:rPr>
        <w:rFonts w:hint="default" w:ascii="Wingdings" w:hAnsi="Wingdings"/>
      </w:rPr>
    </w:lvl>
  </w:abstractNum>
  <w:abstractNum w:abstractNumId="25" w15:restartNumberingAfterBreak="0">
    <w:nsid w:val="57662B7C"/>
    <w:multiLevelType w:val="hybridMultilevel"/>
    <w:tmpl w:val="F9F83FDE"/>
    <w:lvl w:ilvl="0" w:tplc="72C8C408">
      <w:start w:val="1"/>
      <w:numFmt w:val="bullet"/>
      <w:pStyle w:val="Bullet"/>
      <w:lvlText w:val=""/>
      <w:lvlJc w:val="left"/>
      <w:pPr>
        <w:tabs>
          <w:tab w:val="num" w:pos="720"/>
        </w:tabs>
        <w:ind w:left="720" w:hanging="720"/>
      </w:pPr>
      <w:rPr>
        <w:rFonts w:hint="default" w:ascii="Symbol" w:hAnsi="Symbol"/>
        <w:color w:val="auto"/>
        <w:sz w:val="20"/>
        <w:szCs w:val="20"/>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6" w15:restartNumberingAfterBreak="0">
    <w:nsid w:val="57680C47"/>
    <w:multiLevelType w:val="hybridMultilevel"/>
    <w:tmpl w:val="609CC52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57A77908"/>
    <w:multiLevelType w:val="hybridMultilevel"/>
    <w:tmpl w:val="F9FE125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63BF637A"/>
    <w:multiLevelType w:val="hybridMultilevel"/>
    <w:tmpl w:val="03366C34"/>
    <w:lvl w:ilvl="0" w:tplc="08090001">
      <w:start w:val="1"/>
      <w:numFmt w:val="bullet"/>
      <w:lvlText w:val=""/>
      <w:lvlJc w:val="left"/>
      <w:pPr>
        <w:ind w:left="1080" w:hanging="360"/>
      </w:pPr>
      <w:rPr>
        <w:rFonts w:hint="default" w:ascii="Symbol" w:hAnsi="Symbol"/>
      </w:rPr>
    </w:lvl>
    <w:lvl w:ilvl="1" w:tplc="08090003">
      <w:start w:val="1"/>
      <w:numFmt w:val="bullet"/>
      <w:lvlText w:val="o"/>
      <w:lvlJc w:val="left"/>
      <w:pPr>
        <w:ind w:left="1953" w:hanging="360"/>
      </w:pPr>
      <w:rPr>
        <w:rFonts w:hint="default" w:ascii="Courier New" w:hAnsi="Courier New" w:cs="Courier New"/>
      </w:rPr>
    </w:lvl>
    <w:lvl w:ilvl="2" w:tplc="08090005" w:tentative="1">
      <w:start w:val="1"/>
      <w:numFmt w:val="bullet"/>
      <w:lvlText w:val=""/>
      <w:lvlJc w:val="left"/>
      <w:pPr>
        <w:ind w:left="2673" w:hanging="360"/>
      </w:pPr>
      <w:rPr>
        <w:rFonts w:hint="default" w:ascii="Wingdings" w:hAnsi="Wingdings"/>
      </w:rPr>
    </w:lvl>
    <w:lvl w:ilvl="3" w:tplc="08090001" w:tentative="1">
      <w:start w:val="1"/>
      <w:numFmt w:val="bullet"/>
      <w:lvlText w:val=""/>
      <w:lvlJc w:val="left"/>
      <w:pPr>
        <w:ind w:left="3393" w:hanging="360"/>
      </w:pPr>
      <w:rPr>
        <w:rFonts w:hint="default" w:ascii="Symbol" w:hAnsi="Symbol"/>
      </w:rPr>
    </w:lvl>
    <w:lvl w:ilvl="4" w:tplc="08090003" w:tentative="1">
      <w:start w:val="1"/>
      <w:numFmt w:val="bullet"/>
      <w:lvlText w:val="o"/>
      <w:lvlJc w:val="left"/>
      <w:pPr>
        <w:ind w:left="4113" w:hanging="360"/>
      </w:pPr>
      <w:rPr>
        <w:rFonts w:hint="default" w:ascii="Courier New" w:hAnsi="Courier New" w:cs="Courier New"/>
      </w:rPr>
    </w:lvl>
    <w:lvl w:ilvl="5" w:tplc="08090005" w:tentative="1">
      <w:start w:val="1"/>
      <w:numFmt w:val="bullet"/>
      <w:lvlText w:val=""/>
      <w:lvlJc w:val="left"/>
      <w:pPr>
        <w:ind w:left="4833" w:hanging="360"/>
      </w:pPr>
      <w:rPr>
        <w:rFonts w:hint="default" w:ascii="Wingdings" w:hAnsi="Wingdings"/>
      </w:rPr>
    </w:lvl>
    <w:lvl w:ilvl="6" w:tplc="08090001" w:tentative="1">
      <w:start w:val="1"/>
      <w:numFmt w:val="bullet"/>
      <w:lvlText w:val=""/>
      <w:lvlJc w:val="left"/>
      <w:pPr>
        <w:ind w:left="5553" w:hanging="360"/>
      </w:pPr>
      <w:rPr>
        <w:rFonts w:hint="default" w:ascii="Symbol" w:hAnsi="Symbol"/>
      </w:rPr>
    </w:lvl>
    <w:lvl w:ilvl="7" w:tplc="08090003" w:tentative="1">
      <w:start w:val="1"/>
      <w:numFmt w:val="bullet"/>
      <w:lvlText w:val="o"/>
      <w:lvlJc w:val="left"/>
      <w:pPr>
        <w:ind w:left="6273" w:hanging="360"/>
      </w:pPr>
      <w:rPr>
        <w:rFonts w:hint="default" w:ascii="Courier New" w:hAnsi="Courier New" w:cs="Courier New"/>
      </w:rPr>
    </w:lvl>
    <w:lvl w:ilvl="8" w:tplc="08090005" w:tentative="1">
      <w:start w:val="1"/>
      <w:numFmt w:val="bullet"/>
      <w:lvlText w:val=""/>
      <w:lvlJc w:val="left"/>
      <w:pPr>
        <w:ind w:left="6993" w:hanging="360"/>
      </w:pPr>
      <w:rPr>
        <w:rFonts w:hint="default" w:ascii="Wingdings" w:hAnsi="Wingdings"/>
      </w:rPr>
    </w:lvl>
  </w:abstractNum>
  <w:abstractNum w:abstractNumId="29" w15:restartNumberingAfterBreak="0">
    <w:nsid w:val="69B93A30"/>
    <w:multiLevelType w:val="hybridMultilevel"/>
    <w:tmpl w:val="D66CA426"/>
    <w:lvl w:ilvl="0" w:tplc="64F8E44C">
      <w:start w:val="1"/>
      <w:numFmt w:val="decimal"/>
      <w:lvlText w:val="%1."/>
      <w:lvlJc w:val="left"/>
      <w:pPr>
        <w:ind w:left="1215" w:hanging="85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DA34F83"/>
    <w:multiLevelType w:val="hybridMultilevel"/>
    <w:tmpl w:val="317E2E26"/>
    <w:lvl w:ilvl="0" w:tplc="08090001">
      <w:start w:val="1"/>
      <w:numFmt w:val="bullet"/>
      <w:lvlText w:val=""/>
      <w:lvlJc w:val="left"/>
      <w:pPr>
        <w:ind w:left="1211" w:hanging="360"/>
      </w:pPr>
      <w:rPr>
        <w:rFonts w:hint="default" w:ascii="Symbol" w:hAnsi="Symbol"/>
      </w:rPr>
    </w:lvl>
    <w:lvl w:ilvl="1" w:tplc="08090003" w:tentative="1">
      <w:start w:val="1"/>
      <w:numFmt w:val="bullet"/>
      <w:lvlText w:val="o"/>
      <w:lvlJc w:val="left"/>
      <w:pPr>
        <w:ind w:left="1931" w:hanging="360"/>
      </w:pPr>
      <w:rPr>
        <w:rFonts w:hint="default" w:ascii="Courier New" w:hAnsi="Courier New" w:cs="Courier New"/>
      </w:rPr>
    </w:lvl>
    <w:lvl w:ilvl="2" w:tplc="08090005" w:tentative="1">
      <w:start w:val="1"/>
      <w:numFmt w:val="bullet"/>
      <w:lvlText w:val=""/>
      <w:lvlJc w:val="left"/>
      <w:pPr>
        <w:ind w:left="2651" w:hanging="360"/>
      </w:pPr>
      <w:rPr>
        <w:rFonts w:hint="default" w:ascii="Wingdings" w:hAnsi="Wingdings"/>
      </w:rPr>
    </w:lvl>
    <w:lvl w:ilvl="3" w:tplc="08090001" w:tentative="1">
      <w:start w:val="1"/>
      <w:numFmt w:val="bullet"/>
      <w:lvlText w:val=""/>
      <w:lvlJc w:val="left"/>
      <w:pPr>
        <w:ind w:left="3371" w:hanging="360"/>
      </w:pPr>
      <w:rPr>
        <w:rFonts w:hint="default" w:ascii="Symbol" w:hAnsi="Symbol"/>
      </w:rPr>
    </w:lvl>
    <w:lvl w:ilvl="4" w:tplc="08090003" w:tentative="1">
      <w:start w:val="1"/>
      <w:numFmt w:val="bullet"/>
      <w:lvlText w:val="o"/>
      <w:lvlJc w:val="left"/>
      <w:pPr>
        <w:ind w:left="4091" w:hanging="360"/>
      </w:pPr>
      <w:rPr>
        <w:rFonts w:hint="default" w:ascii="Courier New" w:hAnsi="Courier New" w:cs="Courier New"/>
      </w:rPr>
    </w:lvl>
    <w:lvl w:ilvl="5" w:tplc="08090005" w:tentative="1">
      <w:start w:val="1"/>
      <w:numFmt w:val="bullet"/>
      <w:lvlText w:val=""/>
      <w:lvlJc w:val="left"/>
      <w:pPr>
        <w:ind w:left="4811" w:hanging="360"/>
      </w:pPr>
      <w:rPr>
        <w:rFonts w:hint="default" w:ascii="Wingdings" w:hAnsi="Wingdings"/>
      </w:rPr>
    </w:lvl>
    <w:lvl w:ilvl="6" w:tplc="08090001" w:tentative="1">
      <w:start w:val="1"/>
      <w:numFmt w:val="bullet"/>
      <w:lvlText w:val=""/>
      <w:lvlJc w:val="left"/>
      <w:pPr>
        <w:ind w:left="5531" w:hanging="360"/>
      </w:pPr>
      <w:rPr>
        <w:rFonts w:hint="default" w:ascii="Symbol" w:hAnsi="Symbol"/>
      </w:rPr>
    </w:lvl>
    <w:lvl w:ilvl="7" w:tplc="08090003" w:tentative="1">
      <w:start w:val="1"/>
      <w:numFmt w:val="bullet"/>
      <w:lvlText w:val="o"/>
      <w:lvlJc w:val="left"/>
      <w:pPr>
        <w:ind w:left="6251" w:hanging="360"/>
      </w:pPr>
      <w:rPr>
        <w:rFonts w:hint="default" w:ascii="Courier New" w:hAnsi="Courier New" w:cs="Courier New"/>
      </w:rPr>
    </w:lvl>
    <w:lvl w:ilvl="8" w:tplc="08090005" w:tentative="1">
      <w:start w:val="1"/>
      <w:numFmt w:val="bullet"/>
      <w:lvlText w:val=""/>
      <w:lvlJc w:val="left"/>
      <w:pPr>
        <w:ind w:left="6971" w:hanging="360"/>
      </w:pPr>
      <w:rPr>
        <w:rFonts w:hint="default" w:ascii="Wingdings" w:hAnsi="Wingdings"/>
      </w:rPr>
    </w:lvl>
  </w:abstractNum>
  <w:abstractNum w:abstractNumId="31" w15:restartNumberingAfterBreak="0">
    <w:nsid w:val="6EA615C9"/>
    <w:multiLevelType w:val="hybridMultilevel"/>
    <w:tmpl w:val="27D0C3C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2" w15:restartNumberingAfterBreak="0">
    <w:nsid w:val="6F567E68"/>
    <w:multiLevelType w:val="hybridMultilevel"/>
    <w:tmpl w:val="47224F9A"/>
    <w:lvl w:ilvl="0" w:tplc="08090001">
      <w:start w:val="1"/>
      <w:numFmt w:val="bullet"/>
      <w:lvlText w:val=""/>
      <w:lvlJc w:val="left"/>
      <w:pPr>
        <w:ind w:left="1080" w:hanging="360"/>
      </w:pPr>
      <w:rPr>
        <w:rFonts w:hint="default" w:ascii="Symbol" w:hAnsi="Symbol"/>
      </w:rPr>
    </w:lvl>
    <w:lvl w:ilvl="1" w:tplc="08090003">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3" w15:restartNumberingAfterBreak="0">
    <w:nsid w:val="765613F6"/>
    <w:multiLevelType w:val="hybridMultilevel"/>
    <w:tmpl w:val="E2046916"/>
    <w:lvl w:ilvl="0" w:tplc="FA7AD3FE">
      <w:start w:val="1"/>
      <w:numFmt w:val="bullet"/>
      <w:lvlText w:val=""/>
      <w:lvlJc w:val="left"/>
      <w:pPr>
        <w:ind w:left="1480" w:hanging="360"/>
      </w:pPr>
      <w:rPr>
        <w:rFonts w:ascii="Symbol" w:hAnsi="Symbol"/>
      </w:rPr>
    </w:lvl>
    <w:lvl w:ilvl="1" w:tplc="422622AC">
      <w:start w:val="1"/>
      <w:numFmt w:val="bullet"/>
      <w:lvlText w:val=""/>
      <w:lvlJc w:val="left"/>
      <w:pPr>
        <w:ind w:left="1480" w:hanging="360"/>
      </w:pPr>
      <w:rPr>
        <w:rFonts w:ascii="Symbol" w:hAnsi="Symbol"/>
      </w:rPr>
    </w:lvl>
    <w:lvl w:ilvl="2" w:tplc="9A2610E6">
      <w:start w:val="1"/>
      <w:numFmt w:val="bullet"/>
      <w:lvlText w:val=""/>
      <w:lvlJc w:val="left"/>
      <w:pPr>
        <w:ind w:left="1480" w:hanging="360"/>
      </w:pPr>
      <w:rPr>
        <w:rFonts w:ascii="Symbol" w:hAnsi="Symbol"/>
      </w:rPr>
    </w:lvl>
    <w:lvl w:ilvl="3" w:tplc="8E6654D8">
      <w:start w:val="1"/>
      <w:numFmt w:val="bullet"/>
      <w:lvlText w:val=""/>
      <w:lvlJc w:val="left"/>
      <w:pPr>
        <w:ind w:left="1480" w:hanging="360"/>
      </w:pPr>
      <w:rPr>
        <w:rFonts w:ascii="Symbol" w:hAnsi="Symbol"/>
      </w:rPr>
    </w:lvl>
    <w:lvl w:ilvl="4" w:tplc="35205856">
      <w:start w:val="1"/>
      <w:numFmt w:val="bullet"/>
      <w:lvlText w:val=""/>
      <w:lvlJc w:val="left"/>
      <w:pPr>
        <w:ind w:left="1480" w:hanging="360"/>
      </w:pPr>
      <w:rPr>
        <w:rFonts w:ascii="Symbol" w:hAnsi="Symbol"/>
      </w:rPr>
    </w:lvl>
    <w:lvl w:ilvl="5" w:tplc="2D4286C8">
      <w:start w:val="1"/>
      <w:numFmt w:val="bullet"/>
      <w:lvlText w:val=""/>
      <w:lvlJc w:val="left"/>
      <w:pPr>
        <w:ind w:left="1480" w:hanging="360"/>
      </w:pPr>
      <w:rPr>
        <w:rFonts w:ascii="Symbol" w:hAnsi="Symbol"/>
      </w:rPr>
    </w:lvl>
    <w:lvl w:ilvl="6" w:tplc="119024A8">
      <w:start w:val="1"/>
      <w:numFmt w:val="bullet"/>
      <w:lvlText w:val=""/>
      <w:lvlJc w:val="left"/>
      <w:pPr>
        <w:ind w:left="1480" w:hanging="360"/>
      </w:pPr>
      <w:rPr>
        <w:rFonts w:ascii="Symbol" w:hAnsi="Symbol"/>
      </w:rPr>
    </w:lvl>
    <w:lvl w:ilvl="7" w:tplc="B7C8E6B6">
      <w:start w:val="1"/>
      <w:numFmt w:val="bullet"/>
      <w:lvlText w:val=""/>
      <w:lvlJc w:val="left"/>
      <w:pPr>
        <w:ind w:left="1480" w:hanging="360"/>
      </w:pPr>
      <w:rPr>
        <w:rFonts w:ascii="Symbol" w:hAnsi="Symbol"/>
      </w:rPr>
    </w:lvl>
    <w:lvl w:ilvl="8" w:tplc="874AB4B8">
      <w:start w:val="1"/>
      <w:numFmt w:val="bullet"/>
      <w:lvlText w:val=""/>
      <w:lvlJc w:val="left"/>
      <w:pPr>
        <w:ind w:left="1480" w:hanging="360"/>
      </w:pPr>
      <w:rPr>
        <w:rFonts w:ascii="Symbol" w:hAnsi="Symbol"/>
      </w:rPr>
    </w:lvl>
  </w:abstractNum>
  <w:abstractNum w:abstractNumId="34" w15:restartNumberingAfterBreak="0">
    <w:nsid w:val="7ABA785D"/>
    <w:multiLevelType w:val="hybridMultilevel"/>
    <w:tmpl w:val="983220EE"/>
    <w:lvl w:ilvl="0" w:tplc="08090001">
      <w:start w:val="1"/>
      <w:numFmt w:val="bullet"/>
      <w:lvlText w:val=""/>
      <w:lvlJc w:val="left"/>
      <w:pPr>
        <w:ind w:left="1211" w:hanging="360"/>
      </w:pPr>
      <w:rPr>
        <w:rFonts w:hint="default" w:ascii="Symbol" w:hAnsi="Symbol"/>
      </w:rPr>
    </w:lvl>
    <w:lvl w:ilvl="1" w:tplc="08090003" w:tentative="1">
      <w:start w:val="1"/>
      <w:numFmt w:val="bullet"/>
      <w:lvlText w:val="o"/>
      <w:lvlJc w:val="left"/>
      <w:pPr>
        <w:ind w:left="1931" w:hanging="360"/>
      </w:pPr>
      <w:rPr>
        <w:rFonts w:hint="default" w:ascii="Courier New" w:hAnsi="Courier New" w:cs="Courier New"/>
      </w:rPr>
    </w:lvl>
    <w:lvl w:ilvl="2" w:tplc="08090005" w:tentative="1">
      <w:start w:val="1"/>
      <w:numFmt w:val="bullet"/>
      <w:lvlText w:val=""/>
      <w:lvlJc w:val="left"/>
      <w:pPr>
        <w:ind w:left="2651" w:hanging="360"/>
      </w:pPr>
      <w:rPr>
        <w:rFonts w:hint="default" w:ascii="Wingdings" w:hAnsi="Wingdings"/>
      </w:rPr>
    </w:lvl>
    <w:lvl w:ilvl="3" w:tplc="08090001" w:tentative="1">
      <w:start w:val="1"/>
      <w:numFmt w:val="bullet"/>
      <w:lvlText w:val=""/>
      <w:lvlJc w:val="left"/>
      <w:pPr>
        <w:ind w:left="3371" w:hanging="360"/>
      </w:pPr>
      <w:rPr>
        <w:rFonts w:hint="default" w:ascii="Symbol" w:hAnsi="Symbol"/>
      </w:rPr>
    </w:lvl>
    <w:lvl w:ilvl="4" w:tplc="08090003" w:tentative="1">
      <w:start w:val="1"/>
      <w:numFmt w:val="bullet"/>
      <w:lvlText w:val="o"/>
      <w:lvlJc w:val="left"/>
      <w:pPr>
        <w:ind w:left="4091" w:hanging="360"/>
      </w:pPr>
      <w:rPr>
        <w:rFonts w:hint="default" w:ascii="Courier New" w:hAnsi="Courier New" w:cs="Courier New"/>
      </w:rPr>
    </w:lvl>
    <w:lvl w:ilvl="5" w:tplc="08090005" w:tentative="1">
      <w:start w:val="1"/>
      <w:numFmt w:val="bullet"/>
      <w:lvlText w:val=""/>
      <w:lvlJc w:val="left"/>
      <w:pPr>
        <w:ind w:left="4811" w:hanging="360"/>
      </w:pPr>
      <w:rPr>
        <w:rFonts w:hint="default" w:ascii="Wingdings" w:hAnsi="Wingdings"/>
      </w:rPr>
    </w:lvl>
    <w:lvl w:ilvl="6" w:tplc="08090001" w:tentative="1">
      <w:start w:val="1"/>
      <w:numFmt w:val="bullet"/>
      <w:lvlText w:val=""/>
      <w:lvlJc w:val="left"/>
      <w:pPr>
        <w:ind w:left="5531" w:hanging="360"/>
      </w:pPr>
      <w:rPr>
        <w:rFonts w:hint="default" w:ascii="Symbol" w:hAnsi="Symbol"/>
      </w:rPr>
    </w:lvl>
    <w:lvl w:ilvl="7" w:tplc="08090003" w:tentative="1">
      <w:start w:val="1"/>
      <w:numFmt w:val="bullet"/>
      <w:lvlText w:val="o"/>
      <w:lvlJc w:val="left"/>
      <w:pPr>
        <w:ind w:left="6251" w:hanging="360"/>
      </w:pPr>
      <w:rPr>
        <w:rFonts w:hint="default" w:ascii="Courier New" w:hAnsi="Courier New" w:cs="Courier New"/>
      </w:rPr>
    </w:lvl>
    <w:lvl w:ilvl="8" w:tplc="08090005" w:tentative="1">
      <w:start w:val="1"/>
      <w:numFmt w:val="bullet"/>
      <w:lvlText w:val=""/>
      <w:lvlJc w:val="left"/>
      <w:pPr>
        <w:ind w:left="6971" w:hanging="360"/>
      </w:pPr>
      <w:rPr>
        <w:rFonts w:hint="default" w:ascii="Wingdings" w:hAnsi="Wingdings"/>
      </w:rPr>
    </w:lvl>
  </w:abstractNum>
  <w:abstractNum w:abstractNumId="35" w15:restartNumberingAfterBreak="0">
    <w:nsid w:val="7FD55067"/>
    <w:multiLevelType w:val="hybridMultilevel"/>
    <w:tmpl w:val="AC12C12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num w:numId="1" w16cid:durableId="662322966">
    <w:abstractNumId w:val="0"/>
  </w:num>
  <w:num w:numId="2" w16cid:durableId="706418078">
    <w:abstractNumId w:val="22"/>
  </w:num>
  <w:num w:numId="3" w16cid:durableId="455486127">
    <w:abstractNumId w:val="12"/>
  </w:num>
  <w:num w:numId="4" w16cid:durableId="334772124">
    <w:abstractNumId w:val="18"/>
  </w:num>
  <w:num w:numId="5" w16cid:durableId="1602109276">
    <w:abstractNumId w:val="23"/>
  </w:num>
  <w:num w:numId="6" w16cid:durableId="2093434058">
    <w:abstractNumId w:val="7"/>
  </w:num>
  <w:num w:numId="7" w16cid:durableId="197276487">
    <w:abstractNumId w:val="5"/>
  </w:num>
  <w:num w:numId="8" w16cid:durableId="735981619">
    <w:abstractNumId w:val="1"/>
  </w:num>
  <w:num w:numId="9" w16cid:durableId="196547410">
    <w:abstractNumId w:val="30"/>
  </w:num>
  <w:num w:numId="10" w16cid:durableId="1682858473">
    <w:abstractNumId w:val="24"/>
  </w:num>
  <w:num w:numId="11" w16cid:durableId="725446714">
    <w:abstractNumId w:val="21"/>
  </w:num>
  <w:num w:numId="12" w16cid:durableId="436871610">
    <w:abstractNumId w:val="32"/>
  </w:num>
  <w:num w:numId="13" w16cid:durableId="762527294">
    <w:abstractNumId w:val="16"/>
  </w:num>
  <w:num w:numId="14" w16cid:durableId="1154368662">
    <w:abstractNumId w:val="3"/>
  </w:num>
  <w:num w:numId="15" w16cid:durableId="1373117380">
    <w:abstractNumId w:val="17"/>
  </w:num>
  <w:num w:numId="16" w16cid:durableId="705063988">
    <w:abstractNumId w:val="27"/>
  </w:num>
  <w:num w:numId="17" w16cid:durableId="872569917">
    <w:abstractNumId w:val="2"/>
  </w:num>
  <w:num w:numId="18" w16cid:durableId="934362390">
    <w:abstractNumId w:val="14"/>
  </w:num>
  <w:num w:numId="19" w16cid:durableId="474296379">
    <w:abstractNumId w:val="6"/>
  </w:num>
  <w:num w:numId="20" w16cid:durableId="477839289">
    <w:abstractNumId w:val="9"/>
  </w:num>
  <w:num w:numId="21" w16cid:durableId="500967145">
    <w:abstractNumId w:val="35"/>
  </w:num>
  <w:num w:numId="22" w16cid:durableId="561403833">
    <w:abstractNumId w:val="31"/>
  </w:num>
  <w:num w:numId="23" w16cid:durableId="1935547619">
    <w:abstractNumId w:val="26"/>
  </w:num>
  <w:num w:numId="24" w16cid:durableId="1931504326">
    <w:abstractNumId w:val="15"/>
  </w:num>
  <w:num w:numId="25" w16cid:durableId="1555431560">
    <w:abstractNumId w:val="4"/>
  </w:num>
  <w:num w:numId="26" w16cid:durableId="746458270">
    <w:abstractNumId w:val="8"/>
  </w:num>
  <w:num w:numId="27" w16cid:durableId="1431658160">
    <w:abstractNumId w:val="19"/>
  </w:num>
  <w:num w:numId="28" w16cid:durableId="1216624978">
    <w:abstractNumId w:val="13"/>
  </w:num>
  <w:num w:numId="29" w16cid:durableId="881212983">
    <w:abstractNumId w:val="11"/>
  </w:num>
  <w:num w:numId="30" w16cid:durableId="184248616">
    <w:abstractNumId w:val="10"/>
  </w:num>
  <w:num w:numId="31" w16cid:durableId="1863124913">
    <w:abstractNumId w:val="34"/>
  </w:num>
  <w:num w:numId="32" w16cid:durableId="378822431">
    <w:abstractNumId w:val="28"/>
  </w:num>
  <w:num w:numId="33" w16cid:durableId="427505827">
    <w:abstractNumId w:val="29"/>
  </w:num>
  <w:num w:numId="34" w16cid:durableId="1164978083">
    <w:abstractNumId w:val="25"/>
  </w:num>
  <w:num w:numId="35" w16cid:durableId="930047862">
    <w:abstractNumId w:val="20"/>
  </w:num>
  <w:num w:numId="36" w16cid:durableId="903414502">
    <w:abstractNumId w:val="33"/>
  </w:num>
  <w:numIdMacAtCleanup w:val="3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proofState w:spelling="clean" w:grammar="dirty"/>
  <w:trackRevisions w:val="false"/>
  <w:defaultTabStop w:val="720"/>
  <w:drawingGridHorizontalSpacing w:val="120"/>
  <w:displayHorizontalDrawingGridEvery w:val="2"/>
  <w:displayVertic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291"/>
    <w:rsid w:val="000079E5"/>
    <w:rsid w:val="00015DBA"/>
    <w:rsid w:val="00024EE6"/>
    <w:rsid w:val="000265B9"/>
    <w:rsid w:val="00027A64"/>
    <w:rsid w:val="0004130A"/>
    <w:rsid w:val="00045531"/>
    <w:rsid w:val="00046CBB"/>
    <w:rsid w:val="000555A5"/>
    <w:rsid w:val="00057FE6"/>
    <w:rsid w:val="00062EC3"/>
    <w:rsid w:val="0006683C"/>
    <w:rsid w:val="000743D7"/>
    <w:rsid w:val="000752F1"/>
    <w:rsid w:val="0007643D"/>
    <w:rsid w:val="00077265"/>
    <w:rsid w:val="00090042"/>
    <w:rsid w:val="000930B6"/>
    <w:rsid w:val="000961B2"/>
    <w:rsid w:val="000A0D49"/>
    <w:rsid w:val="000A1E70"/>
    <w:rsid w:val="000A220B"/>
    <w:rsid w:val="000A2722"/>
    <w:rsid w:val="000A7CFA"/>
    <w:rsid w:val="000B453C"/>
    <w:rsid w:val="000B7FFA"/>
    <w:rsid w:val="000C2D36"/>
    <w:rsid w:val="000C3FC1"/>
    <w:rsid w:val="000C4190"/>
    <w:rsid w:val="000C53BC"/>
    <w:rsid w:val="000D00BC"/>
    <w:rsid w:val="000D3C95"/>
    <w:rsid w:val="000D5789"/>
    <w:rsid w:val="000D7CA1"/>
    <w:rsid w:val="000E1AB5"/>
    <w:rsid w:val="000E1DE0"/>
    <w:rsid w:val="000E1F2F"/>
    <w:rsid w:val="000E3291"/>
    <w:rsid w:val="000E4EC3"/>
    <w:rsid w:val="000E5BFE"/>
    <w:rsid w:val="000E5F21"/>
    <w:rsid w:val="000F1F3E"/>
    <w:rsid w:val="000F51BC"/>
    <w:rsid w:val="001135F6"/>
    <w:rsid w:val="00127463"/>
    <w:rsid w:val="001434B3"/>
    <w:rsid w:val="001501CF"/>
    <w:rsid w:val="00151544"/>
    <w:rsid w:val="00163A29"/>
    <w:rsid w:val="001704B0"/>
    <w:rsid w:val="001704E0"/>
    <w:rsid w:val="0017290D"/>
    <w:rsid w:val="001736D9"/>
    <w:rsid w:val="00175B4E"/>
    <w:rsid w:val="00185020"/>
    <w:rsid w:val="0019518C"/>
    <w:rsid w:val="001A27CE"/>
    <w:rsid w:val="001A3A11"/>
    <w:rsid w:val="001A494A"/>
    <w:rsid w:val="001B20B8"/>
    <w:rsid w:val="001B3E42"/>
    <w:rsid w:val="001B65BB"/>
    <w:rsid w:val="001C1321"/>
    <w:rsid w:val="001C691F"/>
    <w:rsid w:val="001C78B6"/>
    <w:rsid w:val="001C7920"/>
    <w:rsid w:val="001D3D40"/>
    <w:rsid w:val="001D767E"/>
    <w:rsid w:val="001E124C"/>
    <w:rsid w:val="001E138F"/>
    <w:rsid w:val="001E174D"/>
    <w:rsid w:val="001E7292"/>
    <w:rsid w:val="001F1866"/>
    <w:rsid w:val="001F3102"/>
    <w:rsid w:val="0020116B"/>
    <w:rsid w:val="00204637"/>
    <w:rsid w:val="00206CE7"/>
    <w:rsid w:val="00214512"/>
    <w:rsid w:val="002146EE"/>
    <w:rsid w:val="00223154"/>
    <w:rsid w:val="00225D24"/>
    <w:rsid w:val="00230375"/>
    <w:rsid w:val="0023258C"/>
    <w:rsid w:val="00235126"/>
    <w:rsid w:val="00236942"/>
    <w:rsid w:val="002477D8"/>
    <w:rsid w:val="0024793E"/>
    <w:rsid w:val="00257CFE"/>
    <w:rsid w:val="00262D7B"/>
    <w:rsid w:val="00273E08"/>
    <w:rsid w:val="00275D56"/>
    <w:rsid w:val="00281C5C"/>
    <w:rsid w:val="00282A7A"/>
    <w:rsid w:val="002850B6"/>
    <w:rsid w:val="00286153"/>
    <w:rsid w:val="0029200F"/>
    <w:rsid w:val="00292E9C"/>
    <w:rsid w:val="002930F8"/>
    <w:rsid w:val="002971A2"/>
    <w:rsid w:val="002A1175"/>
    <w:rsid w:val="002A1CB1"/>
    <w:rsid w:val="002A2B32"/>
    <w:rsid w:val="002A5D5E"/>
    <w:rsid w:val="002B3C21"/>
    <w:rsid w:val="002C22DA"/>
    <w:rsid w:val="002C3A5F"/>
    <w:rsid w:val="002C6365"/>
    <w:rsid w:val="002C7E51"/>
    <w:rsid w:val="002D37A5"/>
    <w:rsid w:val="002D6EAC"/>
    <w:rsid w:val="002E35D8"/>
    <w:rsid w:val="002E4841"/>
    <w:rsid w:val="002F42A5"/>
    <w:rsid w:val="002F4E70"/>
    <w:rsid w:val="00301554"/>
    <w:rsid w:val="00307284"/>
    <w:rsid w:val="0031122A"/>
    <w:rsid w:val="00313D30"/>
    <w:rsid w:val="0031534C"/>
    <w:rsid w:val="00315C3B"/>
    <w:rsid w:val="003278A2"/>
    <w:rsid w:val="00327DB1"/>
    <w:rsid w:val="00333360"/>
    <w:rsid w:val="00337E57"/>
    <w:rsid w:val="00342FF7"/>
    <w:rsid w:val="00344247"/>
    <w:rsid w:val="00346677"/>
    <w:rsid w:val="0035694F"/>
    <w:rsid w:val="00367A81"/>
    <w:rsid w:val="00370812"/>
    <w:rsid w:val="00370CE7"/>
    <w:rsid w:val="00371C33"/>
    <w:rsid w:val="0037225B"/>
    <w:rsid w:val="003822BA"/>
    <w:rsid w:val="0038237F"/>
    <w:rsid w:val="0038333D"/>
    <w:rsid w:val="003840AC"/>
    <w:rsid w:val="00386939"/>
    <w:rsid w:val="00397EF8"/>
    <w:rsid w:val="003A0FC3"/>
    <w:rsid w:val="003A31F9"/>
    <w:rsid w:val="003A354E"/>
    <w:rsid w:val="003A49B0"/>
    <w:rsid w:val="003A65CD"/>
    <w:rsid w:val="003A78D6"/>
    <w:rsid w:val="003C06B6"/>
    <w:rsid w:val="003D25BD"/>
    <w:rsid w:val="003D2A5E"/>
    <w:rsid w:val="003E07B5"/>
    <w:rsid w:val="0040009F"/>
    <w:rsid w:val="004002E6"/>
    <w:rsid w:val="004014B5"/>
    <w:rsid w:val="00401D94"/>
    <w:rsid w:val="00410125"/>
    <w:rsid w:val="0042319F"/>
    <w:rsid w:val="004275F5"/>
    <w:rsid w:val="00430846"/>
    <w:rsid w:val="0043104C"/>
    <w:rsid w:val="00434B40"/>
    <w:rsid w:val="004416C2"/>
    <w:rsid w:val="0044584D"/>
    <w:rsid w:val="00446338"/>
    <w:rsid w:val="0044741E"/>
    <w:rsid w:val="00450A0B"/>
    <w:rsid w:val="00467B77"/>
    <w:rsid w:val="0047536B"/>
    <w:rsid w:val="00475D75"/>
    <w:rsid w:val="00482570"/>
    <w:rsid w:val="00483DE9"/>
    <w:rsid w:val="00484631"/>
    <w:rsid w:val="00487B5F"/>
    <w:rsid w:val="00491E52"/>
    <w:rsid w:val="00494ACA"/>
    <w:rsid w:val="00495DDF"/>
    <w:rsid w:val="004A0286"/>
    <w:rsid w:val="004A4D55"/>
    <w:rsid w:val="004B00CE"/>
    <w:rsid w:val="004B2BB7"/>
    <w:rsid w:val="004B728A"/>
    <w:rsid w:val="004C2D05"/>
    <w:rsid w:val="004D1F00"/>
    <w:rsid w:val="004D5556"/>
    <w:rsid w:val="004D599B"/>
    <w:rsid w:val="004E35AC"/>
    <w:rsid w:val="004F23E6"/>
    <w:rsid w:val="004F5B40"/>
    <w:rsid w:val="004F68CE"/>
    <w:rsid w:val="00501607"/>
    <w:rsid w:val="00504321"/>
    <w:rsid w:val="00506E61"/>
    <w:rsid w:val="005115F6"/>
    <w:rsid w:val="005116BA"/>
    <w:rsid w:val="0052351D"/>
    <w:rsid w:val="005237BD"/>
    <w:rsid w:val="005238EB"/>
    <w:rsid w:val="00541549"/>
    <w:rsid w:val="00542BEE"/>
    <w:rsid w:val="00546321"/>
    <w:rsid w:val="00547F28"/>
    <w:rsid w:val="00551D98"/>
    <w:rsid w:val="005545AA"/>
    <w:rsid w:val="00557EFC"/>
    <w:rsid w:val="0056036F"/>
    <w:rsid w:val="005640BD"/>
    <w:rsid w:val="00565DE5"/>
    <w:rsid w:val="0056779A"/>
    <w:rsid w:val="00570604"/>
    <w:rsid w:val="00572328"/>
    <w:rsid w:val="005732AB"/>
    <w:rsid w:val="0057411E"/>
    <w:rsid w:val="00575FC2"/>
    <w:rsid w:val="0057630F"/>
    <w:rsid w:val="00576612"/>
    <w:rsid w:val="0057687E"/>
    <w:rsid w:val="005778BB"/>
    <w:rsid w:val="005846FD"/>
    <w:rsid w:val="005906E4"/>
    <w:rsid w:val="005A05E6"/>
    <w:rsid w:val="005A28D6"/>
    <w:rsid w:val="005B7724"/>
    <w:rsid w:val="005C155F"/>
    <w:rsid w:val="005C54B2"/>
    <w:rsid w:val="005C59B2"/>
    <w:rsid w:val="005D102E"/>
    <w:rsid w:val="005D3A23"/>
    <w:rsid w:val="005D4D5E"/>
    <w:rsid w:val="005D5C3A"/>
    <w:rsid w:val="005E0610"/>
    <w:rsid w:val="005F4AFA"/>
    <w:rsid w:val="005F776B"/>
    <w:rsid w:val="00606085"/>
    <w:rsid w:val="00611066"/>
    <w:rsid w:val="00611530"/>
    <w:rsid w:val="006136F7"/>
    <w:rsid w:val="006139BF"/>
    <w:rsid w:val="006145E4"/>
    <w:rsid w:val="0061461F"/>
    <w:rsid w:val="00617D20"/>
    <w:rsid w:val="00620651"/>
    <w:rsid w:val="00624BCA"/>
    <w:rsid w:val="00625AE4"/>
    <w:rsid w:val="00634035"/>
    <w:rsid w:val="00644F81"/>
    <w:rsid w:val="006454B4"/>
    <w:rsid w:val="006501FF"/>
    <w:rsid w:val="00661D49"/>
    <w:rsid w:val="006621A1"/>
    <w:rsid w:val="006647E3"/>
    <w:rsid w:val="00674BE8"/>
    <w:rsid w:val="0068203C"/>
    <w:rsid w:val="00682897"/>
    <w:rsid w:val="00685040"/>
    <w:rsid w:val="00687737"/>
    <w:rsid w:val="00696D3D"/>
    <w:rsid w:val="00696DAA"/>
    <w:rsid w:val="006A0E16"/>
    <w:rsid w:val="006A2548"/>
    <w:rsid w:val="006A74B9"/>
    <w:rsid w:val="006B51F4"/>
    <w:rsid w:val="006C5F57"/>
    <w:rsid w:val="006C7B5E"/>
    <w:rsid w:val="006D16C7"/>
    <w:rsid w:val="006D2CAF"/>
    <w:rsid w:val="006D579C"/>
    <w:rsid w:val="006E296D"/>
    <w:rsid w:val="006F2A6B"/>
    <w:rsid w:val="006F59A0"/>
    <w:rsid w:val="007018BD"/>
    <w:rsid w:val="00711913"/>
    <w:rsid w:val="007172A5"/>
    <w:rsid w:val="00722F58"/>
    <w:rsid w:val="0072330E"/>
    <w:rsid w:val="00725B72"/>
    <w:rsid w:val="007324EF"/>
    <w:rsid w:val="0073481F"/>
    <w:rsid w:val="0074164C"/>
    <w:rsid w:val="00741DE9"/>
    <w:rsid w:val="00745975"/>
    <w:rsid w:val="00745DE5"/>
    <w:rsid w:val="00746AB9"/>
    <w:rsid w:val="00752BD1"/>
    <w:rsid w:val="00755644"/>
    <w:rsid w:val="007568A0"/>
    <w:rsid w:val="00757410"/>
    <w:rsid w:val="00760655"/>
    <w:rsid w:val="007678A7"/>
    <w:rsid w:val="00773D37"/>
    <w:rsid w:val="00776C8B"/>
    <w:rsid w:val="007801B6"/>
    <w:rsid w:val="00781880"/>
    <w:rsid w:val="0078274E"/>
    <w:rsid w:val="0078333F"/>
    <w:rsid w:val="00796839"/>
    <w:rsid w:val="007A2DBF"/>
    <w:rsid w:val="007A5ABB"/>
    <w:rsid w:val="007B03F4"/>
    <w:rsid w:val="007B7BD1"/>
    <w:rsid w:val="007C0D27"/>
    <w:rsid w:val="007C31AB"/>
    <w:rsid w:val="007C5F64"/>
    <w:rsid w:val="007C6E7C"/>
    <w:rsid w:val="007C7FA9"/>
    <w:rsid w:val="007D1A4E"/>
    <w:rsid w:val="007D2665"/>
    <w:rsid w:val="007D455F"/>
    <w:rsid w:val="007D5BB5"/>
    <w:rsid w:val="007E05FC"/>
    <w:rsid w:val="007E1594"/>
    <w:rsid w:val="007E16E7"/>
    <w:rsid w:val="007E74AC"/>
    <w:rsid w:val="007E7F07"/>
    <w:rsid w:val="007F6036"/>
    <w:rsid w:val="0080790F"/>
    <w:rsid w:val="0081050C"/>
    <w:rsid w:val="008170A0"/>
    <w:rsid w:val="00823194"/>
    <w:rsid w:val="00825640"/>
    <w:rsid w:val="008258AB"/>
    <w:rsid w:val="00833E57"/>
    <w:rsid w:val="00844081"/>
    <w:rsid w:val="00846458"/>
    <w:rsid w:val="00846B08"/>
    <w:rsid w:val="00847D9A"/>
    <w:rsid w:val="008528B3"/>
    <w:rsid w:val="008574DF"/>
    <w:rsid w:val="00862E16"/>
    <w:rsid w:val="00863145"/>
    <w:rsid w:val="00863400"/>
    <w:rsid w:val="00871B88"/>
    <w:rsid w:val="0087388A"/>
    <w:rsid w:val="00894C3B"/>
    <w:rsid w:val="008964EE"/>
    <w:rsid w:val="00896855"/>
    <w:rsid w:val="008A19B7"/>
    <w:rsid w:val="008A46F8"/>
    <w:rsid w:val="008A53BD"/>
    <w:rsid w:val="008B55FE"/>
    <w:rsid w:val="008C44C2"/>
    <w:rsid w:val="008C58E4"/>
    <w:rsid w:val="008D1247"/>
    <w:rsid w:val="008E2042"/>
    <w:rsid w:val="008E2F15"/>
    <w:rsid w:val="008E3986"/>
    <w:rsid w:val="008E77C0"/>
    <w:rsid w:val="008F2FCC"/>
    <w:rsid w:val="00906B89"/>
    <w:rsid w:val="00915FBD"/>
    <w:rsid w:val="00916CCB"/>
    <w:rsid w:val="009302B8"/>
    <w:rsid w:val="00937A2A"/>
    <w:rsid w:val="00940139"/>
    <w:rsid w:val="0094647A"/>
    <w:rsid w:val="009471A6"/>
    <w:rsid w:val="00956C38"/>
    <w:rsid w:val="00964947"/>
    <w:rsid w:val="009711BC"/>
    <w:rsid w:val="00975487"/>
    <w:rsid w:val="00975506"/>
    <w:rsid w:val="00977E2E"/>
    <w:rsid w:val="00980CB1"/>
    <w:rsid w:val="00990F71"/>
    <w:rsid w:val="00992B0D"/>
    <w:rsid w:val="00997872"/>
    <w:rsid w:val="00997C22"/>
    <w:rsid w:val="009A4E22"/>
    <w:rsid w:val="009B07AD"/>
    <w:rsid w:val="009B4F31"/>
    <w:rsid w:val="009C317F"/>
    <w:rsid w:val="009C6F4C"/>
    <w:rsid w:val="009D138A"/>
    <w:rsid w:val="009D42FC"/>
    <w:rsid w:val="009D4EEA"/>
    <w:rsid w:val="009D54CD"/>
    <w:rsid w:val="009E197C"/>
    <w:rsid w:val="009E1A0F"/>
    <w:rsid w:val="009F2228"/>
    <w:rsid w:val="009F2F85"/>
    <w:rsid w:val="009F4FB9"/>
    <w:rsid w:val="00A02CD1"/>
    <w:rsid w:val="00A02D1B"/>
    <w:rsid w:val="00A078B6"/>
    <w:rsid w:val="00A07B2B"/>
    <w:rsid w:val="00A1477B"/>
    <w:rsid w:val="00A23DA9"/>
    <w:rsid w:val="00A30DE3"/>
    <w:rsid w:val="00A33A5F"/>
    <w:rsid w:val="00A33B60"/>
    <w:rsid w:val="00A37212"/>
    <w:rsid w:val="00A40160"/>
    <w:rsid w:val="00A412F3"/>
    <w:rsid w:val="00A45F3E"/>
    <w:rsid w:val="00A46059"/>
    <w:rsid w:val="00A46BEF"/>
    <w:rsid w:val="00A46FCD"/>
    <w:rsid w:val="00A4754C"/>
    <w:rsid w:val="00A5575D"/>
    <w:rsid w:val="00A60B67"/>
    <w:rsid w:val="00A63F63"/>
    <w:rsid w:val="00A73F4A"/>
    <w:rsid w:val="00A76CB7"/>
    <w:rsid w:val="00A820A9"/>
    <w:rsid w:val="00A86A77"/>
    <w:rsid w:val="00A86A7B"/>
    <w:rsid w:val="00A87E77"/>
    <w:rsid w:val="00A94BBB"/>
    <w:rsid w:val="00AA0545"/>
    <w:rsid w:val="00AA1616"/>
    <w:rsid w:val="00AA26A2"/>
    <w:rsid w:val="00AA6B4D"/>
    <w:rsid w:val="00AA76B1"/>
    <w:rsid w:val="00AB5164"/>
    <w:rsid w:val="00AC1A5A"/>
    <w:rsid w:val="00AC22B8"/>
    <w:rsid w:val="00AC2FB6"/>
    <w:rsid w:val="00AC3E3E"/>
    <w:rsid w:val="00AC5E3B"/>
    <w:rsid w:val="00AD00E8"/>
    <w:rsid w:val="00AD0C11"/>
    <w:rsid w:val="00AE6100"/>
    <w:rsid w:val="00AF0F6C"/>
    <w:rsid w:val="00AF20BD"/>
    <w:rsid w:val="00AF5A48"/>
    <w:rsid w:val="00AF72C0"/>
    <w:rsid w:val="00B00BDF"/>
    <w:rsid w:val="00B042A8"/>
    <w:rsid w:val="00B0562B"/>
    <w:rsid w:val="00B07F0A"/>
    <w:rsid w:val="00B1121F"/>
    <w:rsid w:val="00B14488"/>
    <w:rsid w:val="00B259EA"/>
    <w:rsid w:val="00B26CF8"/>
    <w:rsid w:val="00B332DB"/>
    <w:rsid w:val="00B36C8E"/>
    <w:rsid w:val="00B41856"/>
    <w:rsid w:val="00B43111"/>
    <w:rsid w:val="00B45457"/>
    <w:rsid w:val="00B45601"/>
    <w:rsid w:val="00B501B5"/>
    <w:rsid w:val="00B53C5B"/>
    <w:rsid w:val="00B668F5"/>
    <w:rsid w:val="00B74509"/>
    <w:rsid w:val="00B763B1"/>
    <w:rsid w:val="00B76966"/>
    <w:rsid w:val="00B8224A"/>
    <w:rsid w:val="00B8418B"/>
    <w:rsid w:val="00B87057"/>
    <w:rsid w:val="00B877D4"/>
    <w:rsid w:val="00B91556"/>
    <w:rsid w:val="00B9297E"/>
    <w:rsid w:val="00BA1014"/>
    <w:rsid w:val="00BA3037"/>
    <w:rsid w:val="00BA348D"/>
    <w:rsid w:val="00BA4B25"/>
    <w:rsid w:val="00BB056E"/>
    <w:rsid w:val="00BB1368"/>
    <w:rsid w:val="00BC318E"/>
    <w:rsid w:val="00BC33C3"/>
    <w:rsid w:val="00BC669E"/>
    <w:rsid w:val="00BD5BE2"/>
    <w:rsid w:val="00BD61E8"/>
    <w:rsid w:val="00BE102A"/>
    <w:rsid w:val="00BE1693"/>
    <w:rsid w:val="00BE24B0"/>
    <w:rsid w:val="00BE4903"/>
    <w:rsid w:val="00BE7731"/>
    <w:rsid w:val="00BF04AF"/>
    <w:rsid w:val="00BF4B0A"/>
    <w:rsid w:val="00BF7A13"/>
    <w:rsid w:val="00C020F8"/>
    <w:rsid w:val="00C0558F"/>
    <w:rsid w:val="00C07E72"/>
    <w:rsid w:val="00C07E77"/>
    <w:rsid w:val="00C178B7"/>
    <w:rsid w:val="00C32B84"/>
    <w:rsid w:val="00C364FB"/>
    <w:rsid w:val="00C407A9"/>
    <w:rsid w:val="00C43AE1"/>
    <w:rsid w:val="00C43B62"/>
    <w:rsid w:val="00C4596A"/>
    <w:rsid w:val="00C51914"/>
    <w:rsid w:val="00C60316"/>
    <w:rsid w:val="00C62ABD"/>
    <w:rsid w:val="00C65F09"/>
    <w:rsid w:val="00C671BF"/>
    <w:rsid w:val="00C759B5"/>
    <w:rsid w:val="00C76D58"/>
    <w:rsid w:val="00C7705C"/>
    <w:rsid w:val="00C87514"/>
    <w:rsid w:val="00C91498"/>
    <w:rsid w:val="00C95445"/>
    <w:rsid w:val="00CA07E4"/>
    <w:rsid w:val="00CA72FA"/>
    <w:rsid w:val="00CB0A3F"/>
    <w:rsid w:val="00CB5657"/>
    <w:rsid w:val="00CC0398"/>
    <w:rsid w:val="00CD165D"/>
    <w:rsid w:val="00CD5870"/>
    <w:rsid w:val="00CD5A4D"/>
    <w:rsid w:val="00CD5B67"/>
    <w:rsid w:val="00CD67BF"/>
    <w:rsid w:val="00CE24A8"/>
    <w:rsid w:val="00CE6E5E"/>
    <w:rsid w:val="00CF012F"/>
    <w:rsid w:val="00CF4817"/>
    <w:rsid w:val="00D075BB"/>
    <w:rsid w:val="00D1638C"/>
    <w:rsid w:val="00D27ABC"/>
    <w:rsid w:val="00D435C2"/>
    <w:rsid w:val="00D437D0"/>
    <w:rsid w:val="00D54C62"/>
    <w:rsid w:val="00D556F8"/>
    <w:rsid w:val="00D56637"/>
    <w:rsid w:val="00D57FAE"/>
    <w:rsid w:val="00D66213"/>
    <w:rsid w:val="00D67496"/>
    <w:rsid w:val="00D7007D"/>
    <w:rsid w:val="00D735A4"/>
    <w:rsid w:val="00D750F4"/>
    <w:rsid w:val="00D818D1"/>
    <w:rsid w:val="00D8484B"/>
    <w:rsid w:val="00D86FDC"/>
    <w:rsid w:val="00DC0B00"/>
    <w:rsid w:val="00DC4247"/>
    <w:rsid w:val="00DC6939"/>
    <w:rsid w:val="00DD56B6"/>
    <w:rsid w:val="00DD6FBC"/>
    <w:rsid w:val="00DE3831"/>
    <w:rsid w:val="00DE75C7"/>
    <w:rsid w:val="00DE7A9B"/>
    <w:rsid w:val="00DF6C4A"/>
    <w:rsid w:val="00E00F28"/>
    <w:rsid w:val="00E112E0"/>
    <w:rsid w:val="00E11655"/>
    <w:rsid w:val="00E11906"/>
    <w:rsid w:val="00E159D6"/>
    <w:rsid w:val="00E20C45"/>
    <w:rsid w:val="00E269DA"/>
    <w:rsid w:val="00E42595"/>
    <w:rsid w:val="00E439AB"/>
    <w:rsid w:val="00E45CF3"/>
    <w:rsid w:val="00E55BBD"/>
    <w:rsid w:val="00E56BFE"/>
    <w:rsid w:val="00E57E3C"/>
    <w:rsid w:val="00E72F3C"/>
    <w:rsid w:val="00E80C33"/>
    <w:rsid w:val="00E83638"/>
    <w:rsid w:val="00E972E9"/>
    <w:rsid w:val="00E97750"/>
    <w:rsid w:val="00E9782E"/>
    <w:rsid w:val="00E97EF7"/>
    <w:rsid w:val="00EA10DD"/>
    <w:rsid w:val="00EA3D88"/>
    <w:rsid w:val="00ED6898"/>
    <w:rsid w:val="00EE0858"/>
    <w:rsid w:val="00EE1AAF"/>
    <w:rsid w:val="00EE3AEF"/>
    <w:rsid w:val="00EE45F8"/>
    <w:rsid w:val="00EE6755"/>
    <w:rsid w:val="00EF7966"/>
    <w:rsid w:val="00F06097"/>
    <w:rsid w:val="00F12B96"/>
    <w:rsid w:val="00F136B5"/>
    <w:rsid w:val="00F173F5"/>
    <w:rsid w:val="00F23E59"/>
    <w:rsid w:val="00F2716F"/>
    <w:rsid w:val="00F32E24"/>
    <w:rsid w:val="00F37F07"/>
    <w:rsid w:val="00F41997"/>
    <w:rsid w:val="00F42843"/>
    <w:rsid w:val="00F43B23"/>
    <w:rsid w:val="00F4469B"/>
    <w:rsid w:val="00F44C2B"/>
    <w:rsid w:val="00F51D0E"/>
    <w:rsid w:val="00F53E22"/>
    <w:rsid w:val="00F54FFF"/>
    <w:rsid w:val="00F57071"/>
    <w:rsid w:val="00F625BB"/>
    <w:rsid w:val="00F6521B"/>
    <w:rsid w:val="00F662CE"/>
    <w:rsid w:val="00F71DE5"/>
    <w:rsid w:val="00F76BAF"/>
    <w:rsid w:val="00F84D56"/>
    <w:rsid w:val="00F91581"/>
    <w:rsid w:val="00F96E63"/>
    <w:rsid w:val="00FA46FE"/>
    <w:rsid w:val="00FA6E0A"/>
    <w:rsid w:val="00FB1FF4"/>
    <w:rsid w:val="00FB4244"/>
    <w:rsid w:val="00FC0E16"/>
    <w:rsid w:val="00FC58D5"/>
    <w:rsid w:val="00FD0B02"/>
    <w:rsid w:val="00FD4201"/>
    <w:rsid w:val="00FD4803"/>
    <w:rsid w:val="00FD6858"/>
    <w:rsid w:val="00FE307E"/>
    <w:rsid w:val="00FE70C9"/>
    <w:rsid w:val="00FF31CB"/>
    <w:rsid w:val="00FF60C9"/>
    <w:rsid w:val="00FF72D8"/>
    <w:rsid w:val="027CBAE3"/>
    <w:rsid w:val="04CDD16D"/>
    <w:rsid w:val="0E34ED4A"/>
    <w:rsid w:val="0E3DCDA0"/>
    <w:rsid w:val="134C266C"/>
    <w:rsid w:val="13615B34"/>
    <w:rsid w:val="136F3FAB"/>
    <w:rsid w:val="1451DFC7"/>
    <w:rsid w:val="146EAD49"/>
    <w:rsid w:val="160FCCC9"/>
    <w:rsid w:val="16FB9737"/>
    <w:rsid w:val="1A738240"/>
    <w:rsid w:val="1A7A57EF"/>
    <w:rsid w:val="1C47034B"/>
    <w:rsid w:val="1DDF99B0"/>
    <w:rsid w:val="24B135E3"/>
    <w:rsid w:val="25323E86"/>
    <w:rsid w:val="2857B636"/>
    <w:rsid w:val="2AA7449B"/>
    <w:rsid w:val="2CAD9363"/>
    <w:rsid w:val="2D31C585"/>
    <w:rsid w:val="36F83777"/>
    <w:rsid w:val="3A6DFDC2"/>
    <w:rsid w:val="3BF9D50C"/>
    <w:rsid w:val="3EB2F887"/>
    <w:rsid w:val="45C3F2C2"/>
    <w:rsid w:val="486BB754"/>
    <w:rsid w:val="4BC37A03"/>
    <w:rsid w:val="4D00B22B"/>
    <w:rsid w:val="5089430A"/>
    <w:rsid w:val="56B4BF4F"/>
    <w:rsid w:val="59E85DAA"/>
    <w:rsid w:val="5C2A7D56"/>
    <w:rsid w:val="625E97E8"/>
    <w:rsid w:val="6463BBAD"/>
    <w:rsid w:val="675AABC4"/>
    <w:rsid w:val="7473D860"/>
    <w:rsid w:val="75C2144D"/>
    <w:rsid w:val="7D13A29D"/>
    <w:rsid w:val="7D87F6E8"/>
    <w:rsid w:val="7FD3C2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26EF113"/>
  <w15:docId w15:val="{F80066E2-7E1A-4D8B-94B1-02AD2B844A5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Arial" w:hAnsi="Arial" w:eastAsiaTheme="minorHAnsi" w:cstheme="minorBidi"/>
        <w:sz w:val="24"/>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E3291"/>
    <w:rPr>
      <w:rFonts w:eastAsia="Times New Roman" w:cs="Times New Roman"/>
      <w:szCs w:val="24"/>
      <w:lang w:eastAsia="en-GB"/>
    </w:rPr>
  </w:style>
  <w:style w:type="paragraph" w:styleId="Heading1">
    <w:name w:val="heading 1"/>
    <w:basedOn w:val="Normal"/>
    <w:link w:val="Heading1Char"/>
    <w:uiPriority w:val="9"/>
    <w:qFormat/>
    <w:rsid w:val="00542BEE"/>
    <w:pPr>
      <w:spacing w:before="100" w:beforeAutospacing="1" w:after="100" w:afterAutospacing="1"/>
      <w:outlineLvl w:val="0"/>
    </w:pPr>
    <w:rPr>
      <w:rFonts w:ascii="Times New Roman" w:hAnsi="Times New Roman"/>
      <w:b/>
      <w:bCs/>
      <w:kern w:val="36"/>
      <w:sz w:val="48"/>
      <w:szCs w:val="48"/>
    </w:rPr>
  </w:style>
  <w:style w:type="paragraph" w:styleId="Heading2">
    <w:name w:val="heading 2"/>
    <w:basedOn w:val="Normal"/>
    <w:link w:val="Heading2Char"/>
    <w:uiPriority w:val="9"/>
    <w:qFormat/>
    <w:rsid w:val="00542BEE"/>
    <w:pPr>
      <w:spacing w:before="100" w:beforeAutospacing="1" w:after="100" w:afterAutospacing="1"/>
      <w:outlineLvl w:val="1"/>
    </w:pPr>
    <w:rPr>
      <w:rFonts w:ascii="Times New Roman" w:hAnsi="Times New Roman"/>
      <w:b/>
      <w:bCs/>
      <w:sz w:val="36"/>
      <w:szCs w:val="36"/>
    </w:rPr>
  </w:style>
  <w:style w:type="paragraph" w:styleId="Heading3">
    <w:name w:val="heading 3"/>
    <w:basedOn w:val="Normal"/>
    <w:link w:val="Heading3Char"/>
    <w:uiPriority w:val="9"/>
    <w:qFormat/>
    <w:rsid w:val="00542BEE"/>
    <w:pPr>
      <w:spacing w:before="100" w:beforeAutospacing="1" w:after="100" w:afterAutospacing="1"/>
      <w:outlineLvl w:val="2"/>
    </w:pPr>
    <w:rPr>
      <w:rFonts w:ascii="Times New Roman" w:hAnsi="Times New Roman"/>
      <w:b/>
      <w:bCs/>
      <w:sz w:val="27"/>
      <w:szCs w:val="27"/>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nhideWhenUsed/>
    <w:rsid w:val="000E3291"/>
    <w:pPr>
      <w:tabs>
        <w:tab w:val="center" w:pos="4513"/>
        <w:tab w:val="right" w:pos="9026"/>
      </w:tabs>
    </w:pPr>
  </w:style>
  <w:style w:type="character" w:styleId="HeaderChar" w:customStyle="1">
    <w:name w:val="Header Char"/>
    <w:basedOn w:val="DefaultParagraphFont"/>
    <w:link w:val="Header"/>
    <w:rsid w:val="000E3291"/>
    <w:rPr>
      <w:rFonts w:eastAsia="Times New Roman" w:cs="Times New Roman"/>
      <w:szCs w:val="24"/>
      <w:lang w:eastAsia="en-GB"/>
    </w:rPr>
  </w:style>
  <w:style w:type="paragraph" w:styleId="Footer">
    <w:name w:val="footer"/>
    <w:basedOn w:val="Normal"/>
    <w:link w:val="FooterChar"/>
    <w:uiPriority w:val="99"/>
    <w:unhideWhenUsed/>
    <w:rsid w:val="000E3291"/>
    <w:pPr>
      <w:tabs>
        <w:tab w:val="center" w:pos="4513"/>
        <w:tab w:val="right" w:pos="9026"/>
      </w:tabs>
    </w:pPr>
  </w:style>
  <w:style w:type="character" w:styleId="FooterChar" w:customStyle="1">
    <w:name w:val="Footer Char"/>
    <w:basedOn w:val="DefaultParagraphFont"/>
    <w:link w:val="Footer"/>
    <w:uiPriority w:val="99"/>
    <w:rsid w:val="000E3291"/>
    <w:rPr>
      <w:rFonts w:eastAsia="Times New Roman" w:cs="Times New Roman"/>
      <w:szCs w:val="24"/>
      <w:lang w:eastAsia="en-GB"/>
    </w:rPr>
  </w:style>
  <w:style w:type="character" w:styleId="Heading1Char" w:customStyle="1">
    <w:name w:val="Heading 1 Char"/>
    <w:basedOn w:val="DefaultParagraphFont"/>
    <w:link w:val="Heading1"/>
    <w:uiPriority w:val="9"/>
    <w:rsid w:val="00542BEE"/>
    <w:rPr>
      <w:rFonts w:ascii="Times New Roman" w:hAnsi="Times New Roman" w:eastAsia="Times New Roman" w:cs="Times New Roman"/>
      <w:b/>
      <w:bCs/>
      <w:kern w:val="36"/>
      <w:sz w:val="48"/>
      <w:szCs w:val="48"/>
      <w:lang w:eastAsia="en-GB"/>
    </w:rPr>
  </w:style>
  <w:style w:type="character" w:styleId="Heading2Char" w:customStyle="1">
    <w:name w:val="Heading 2 Char"/>
    <w:basedOn w:val="DefaultParagraphFont"/>
    <w:link w:val="Heading2"/>
    <w:uiPriority w:val="9"/>
    <w:rsid w:val="00542BEE"/>
    <w:rPr>
      <w:rFonts w:ascii="Times New Roman" w:hAnsi="Times New Roman" w:eastAsia="Times New Roman" w:cs="Times New Roman"/>
      <w:b/>
      <w:bCs/>
      <w:sz w:val="36"/>
      <w:szCs w:val="36"/>
      <w:lang w:eastAsia="en-GB"/>
    </w:rPr>
  </w:style>
  <w:style w:type="character" w:styleId="Heading3Char" w:customStyle="1">
    <w:name w:val="Heading 3 Char"/>
    <w:basedOn w:val="DefaultParagraphFont"/>
    <w:link w:val="Heading3"/>
    <w:uiPriority w:val="9"/>
    <w:rsid w:val="00542BEE"/>
    <w:rPr>
      <w:rFonts w:ascii="Times New Roman" w:hAnsi="Times New Roman" w:eastAsia="Times New Roman" w:cs="Times New Roman"/>
      <w:b/>
      <w:bCs/>
      <w:sz w:val="27"/>
      <w:szCs w:val="27"/>
      <w:lang w:eastAsia="en-GB"/>
    </w:rPr>
  </w:style>
  <w:style w:type="paragraph" w:styleId="table0020normal" w:customStyle="1">
    <w:name w:val="table_0020normal"/>
    <w:basedOn w:val="Normal"/>
    <w:rsid w:val="00542BEE"/>
    <w:pPr>
      <w:spacing w:before="100" w:beforeAutospacing="1" w:after="100" w:afterAutospacing="1"/>
    </w:pPr>
    <w:rPr>
      <w:rFonts w:ascii="Times New Roman" w:hAnsi="Times New Roman"/>
    </w:rPr>
  </w:style>
  <w:style w:type="character" w:styleId="table0020normalchar" w:customStyle="1">
    <w:name w:val="table_0020normal__char"/>
    <w:basedOn w:val="DefaultParagraphFont"/>
    <w:rsid w:val="00542BEE"/>
  </w:style>
  <w:style w:type="character" w:styleId="normalchar" w:customStyle="1">
    <w:name w:val="normal__char"/>
    <w:basedOn w:val="DefaultParagraphFont"/>
    <w:rsid w:val="00542BEE"/>
  </w:style>
  <w:style w:type="paragraph" w:styleId="Normal1" w:customStyle="1">
    <w:name w:val="Normal1"/>
    <w:basedOn w:val="Normal"/>
    <w:rsid w:val="00542BEE"/>
    <w:pPr>
      <w:spacing w:before="100" w:beforeAutospacing="1" w:after="100" w:afterAutospacing="1"/>
    </w:pPr>
    <w:rPr>
      <w:rFonts w:ascii="Times New Roman" w:hAnsi="Times New Roman"/>
    </w:rPr>
  </w:style>
  <w:style w:type="character" w:styleId="heading00201char" w:customStyle="1">
    <w:name w:val="heading_00201__char"/>
    <w:basedOn w:val="DefaultParagraphFont"/>
    <w:rsid w:val="00542BEE"/>
  </w:style>
  <w:style w:type="paragraph" w:styleId="NormalWeb">
    <w:name w:val="Normal (Web)"/>
    <w:basedOn w:val="Normal"/>
    <w:uiPriority w:val="99"/>
    <w:semiHidden/>
    <w:unhideWhenUsed/>
    <w:rsid w:val="00542BEE"/>
    <w:pPr>
      <w:spacing w:before="100" w:beforeAutospacing="1" w:after="100" w:afterAutospacing="1"/>
    </w:pPr>
    <w:rPr>
      <w:rFonts w:ascii="Times New Roman" w:hAnsi="Times New Roman"/>
    </w:rPr>
  </w:style>
  <w:style w:type="paragraph" w:styleId="list0020paragraph" w:customStyle="1">
    <w:name w:val="list_0020paragraph"/>
    <w:basedOn w:val="Normal"/>
    <w:rsid w:val="00542BEE"/>
    <w:pPr>
      <w:spacing w:before="100" w:beforeAutospacing="1" w:after="100" w:afterAutospacing="1"/>
    </w:pPr>
    <w:rPr>
      <w:rFonts w:ascii="Times New Roman" w:hAnsi="Times New Roman"/>
    </w:rPr>
  </w:style>
  <w:style w:type="character" w:styleId="Hyperlink">
    <w:name w:val="Hyperlink"/>
    <w:unhideWhenUsed/>
    <w:rsid w:val="00542BEE"/>
    <w:rPr>
      <w:color w:val="0000FF"/>
      <w:u w:val="single"/>
    </w:rPr>
  </w:style>
  <w:style w:type="character" w:styleId="FollowedHyperlink">
    <w:name w:val="FollowedHyperlink"/>
    <w:uiPriority w:val="99"/>
    <w:semiHidden/>
    <w:unhideWhenUsed/>
    <w:rsid w:val="00542BEE"/>
    <w:rPr>
      <w:color w:val="800080"/>
      <w:u w:val="single"/>
    </w:rPr>
  </w:style>
  <w:style w:type="character" w:styleId="hyperlinkchar" w:customStyle="1">
    <w:name w:val="hyperlink__char"/>
    <w:basedOn w:val="DefaultParagraphFont"/>
    <w:rsid w:val="00542BEE"/>
  </w:style>
  <w:style w:type="character" w:styleId="list0020paragraphchar" w:customStyle="1">
    <w:name w:val="list_0020paragraph__char"/>
    <w:basedOn w:val="DefaultParagraphFont"/>
    <w:rsid w:val="00542BEE"/>
  </w:style>
  <w:style w:type="paragraph" w:styleId="normal00200028web0029" w:customStyle="1">
    <w:name w:val="normal_0020_0028web_0029"/>
    <w:basedOn w:val="Normal"/>
    <w:rsid w:val="00542BEE"/>
    <w:pPr>
      <w:spacing w:before="100" w:beforeAutospacing="1" w:after="100" w:afterAutospacing="1"/>
    </w:pPr>
    <w:rPr>
      <w:rFonts w:ascii="Times New Roman" w:hAnsi="Times New Roman"/>
    </w:rPr>
  </w:style>
  <w:style w:type="character" w:styleId="normal00200028web0029char" w:customStyle="1">
    <w:name w:val="normal_0020_0028web_0029__char"/>
    <w:basedOn w:val="DefaultParagraphFont"/>
    <w:rsid w:val="00542BEE"/>
  </w:style>
  <w:style w:type="paragraph" w:styleId="bullet0" w:customStyle="1">
    <w:name w:val="bullet"/>
    <w:basedOn w:val="Normal"/>
    <w:rsid w:val="00542BEE"/>
    <w:pPr>
      <w:spacing w:before="100" w:beforeAutospacing="1" w:after="100" w:afterAutospacing="1"/>
    </w:pPr>
    <w:rPr>
      <w:rFonts w:ascii="Times New Roman" w:hAnsi="Times New Roman"/>
    </w:rPr>
  </w:style>
  <w:style w:type="character" w:styleId="bulletchar" w:customStyle="1">
    <w:name w:val="bullet__char"/>
    <w:basedOn w:val="DefaultParagraphFont"/>
    <w:rsid w:val="00542BEE"/>
  </w:style>
  <w:style w:type="paragraph" w:styleId="body0020text" w:customStyle="1">
    <w:name w:val="body_0020text"/>
    <w:basedOn w:val="Normal"/>
    <w:rsid w:val="00542BEE"/>
    <w:pPr>
      <w:spacing w:before="100" w:beforeAutospacing="1" w:after="100" w:afterAutospacing="1"/>
    </w:pPr>
    <w:rPr>
      <w:rFonts w:ascii="Times New Roman" w:hAnsi="Times New Roman"/>
    </w:rPr>
  </w:style>
  <w:style w:type="paragraph" w:styleId="ms002drteelement002dp" w:customStyle="1">
    <w:name w:val="ms_002drteelement_002dp"/>
    <w:basedOn w:val="Normal"/>
    <w:rsid w:val="00542BEE"/>
    <w:pPr>
      <w:spacing w:before="100" w:beforeAutospacing="1" w:after="100" w:afterAutospacing="1"/>
    </w:pPr>
    <w:rPr>
      <w:rFonts w:ascii="Times New Roman" w:hAnsi="Times New Roman"/>
    </w:rPr>
  </w:style>
  <w:style w:type="character" w:styleId="ms002drteelement002dpchar" w:customStyle="1">
    <w:name w:val="ms_002drteelement_002dp__char"/>
    <w:basedOn w:val="DefaultParagraphFont"/>
    <w:rsid w:val="00542BEE"/>
  </w:style>
  <w:style w:type="character" w:styleId="heading00203char" w:customStyle="1">
    <w:name w:val="heading_00203__char"/>
    <w:basedOn w:val="DefaultParagraphFont"/>
    <w:rsid w:val="00542BEE"/>
  </w:style>
  <w:style w:type="paragraph" w:styleId="Header1" w:customStyle="1">
    <w:name w:val="Header1"/>
    <w:basedOn w:val="Normal"/>
    <w:rsid w:val="00542BEE"/>
    <w:pPr>
      <w:spacing w:before="100" w:beforeAutospacing="1" w:after="100" w:afterAutospacing="1"/>
    </w:pPr>
    <w:rPr>
      <w:rFonts w:ascii="Times New Roman" w:hAnsi="Times New Roman"/>
    </w:rPr>
  </w:style>
  <w:style w:type="character" w:styleId="heading00202char" w:customStyle="1">
    <w:name w:val="heading_00202__char"/>
    <w:basedOn w:val="DefaultParagraphFont"/>
    <w:rsid w:val="00542BEE"/>
  </w:style>
  <w:style w:type="paragraph" w:styleId="heading00202" w:customStyle="1">
    <w:name w:val="heading_00202"/>
    <w:basedOn w:val="Normal"/>
    <w:rsid w:val="00542BEE"/>
    <w:pPr>
      <w:spacing w:before="100" w:beforeAutospacing="1" w:after="100" w:afterAutospacing="1"/>
    </w:pPr>
    <w:rPr>
      <w:rFonts w:ascii="Times New Roman" w:hAnsi="Times New Roman"/>
    </w:rPr>
  </w:style>
  <w:style w:type="character" w:styleId="headerchar0" w:customStyle="1">
    <w:name w:val="header__char"/>
    <w:basedOn w:val="DefaultParagraphFont"/>
    <w:rsid w:val="00542BEE"/>
  </w:style>
  <w:style w:type="paragraph" w:styleId="Title1" w:customStyle="1">
    <w:name w:val="Title1"/>
    <w:basedOn w:val="Normal"/>
    <w:rsid w:val="00542BEE"/>
    <w:pPr>
      <w:spacing w:before="100" w:beforeAutospacing="1" w:after="100" w:afterAutospacing="1"/>
    </w:pPr>
    <w:rPr>
      <w:rFonts w:ascii="Times New Roman" w:hAnsi="Times New Roman"/>
    </w:rPr>
  </w:style>
  <w:style w:type="character" w:styleId="titlechar" w:customStyle="1">
    <w:name w:val="title__char"/>
    <w:basedOn w:val="DefaultParagraphFont"/>
    <w:rsid w:val="00542BEE"/>
  </w:style>
  <w:style w:type="paragraph" w:styleId="Subtitle1" w:customStyle="1">
    <w:name w:val="Subtitle1"/>
    <w:basedOn w:val="Normal"/>
    <w:rsid w:val="00542BEE"/>
    <w:pPr>
      <w:spacing w:before="100" w:beforeAutospacing="1" w:after="100" w:afterAutospacing="1"/>
    </w:pPr>
    <w:rPr>
      <w:rFonts w:ascii="Times New Roman" w:hAnsi="Times New Roman"/>
    </w:rPr>
  </w:style>
  <w:style w:type="paragraph" w:styleId="ListParagraph">
    <w:name w:val="List Paragraph"/>
    <w:basedOn w:val="Normal"/>
    <w:uiPriority w:val="34"/>
    <w:qFormat/>
    <w:rsid w:val="00542BEE"/>
    <w:pPr>
      <w:spacing w:after="200" w:line="276" w:lineRule="auto"/>
      <w:ind w:left="720"/>
      <w:contextualSpacing/>
    </w:pPr>
    <w:rPr>
      <w:rFonts w:ascii="Calibri" w:hAnsi="Calibri" w:eastAsia="Calibri"/>
      <w:sz w:val="22"/>
      <w:szCs w:val="22"/>
      <w:lang w:eastAsia="en-US"/>
    </w:rPr>
  </w:style>
  <w:style w:type="paragraph" w:styleId="BalloonText">
    <w:name w:val="Balloon Text"/>
    <w:basedOn w:val="Normal"/>
    <w:link w:val="BalloonTextChar"/>
    <w:semiHidden/>
    <w:unhideWhenUsed/>
    <w:rsid w:val="00542BEE"/>
    <w:rPr>
      <w:rFonts w:ascii="Tahoma" w:hAnsi="Tahoma" w:eastAsia="Calibri" w:cs="Tahoma"/>
      <w:sz w:val="16"/>
      <w:szCs w:val="16"/>
      <w:lang w:eastAsia="en-US"/>
    </w:rPr>
  </w:style>
  <w:style w:type="character" w:styleId="BalloonTextChar" w:customStyle="1">
    <w:name w:val="Balloon Text Char"/>
    <w:basedOn w:val="DefaultParagraphFont"/>
    <w:link w:val="BalloonText"/>
    <w:semiHidden/>
    <w:rsid w:val="00542BEE"/>
    <w:rPr>
      <w:rFonts w:ascii="Tahoma" w:hAnsi="Tahoma" w:eastAsia="Calibri" w:cs="Tahoma"/>
      <w:sz w:val="16"/>
      <w:szCs w:val="16"/>
    </w:rPr>
  </w:style>
  <w:style w:type="table" w:styleId="TableGrid">
    <w:name w:val="Table Grid"/>
    <w:basedOn w:val="TableNormal"/>
    <w:uiPriority w:val="59"/>
    <w:rsid w:val="00542BEE"/>
    <w:rPr>
      <w:rFonts w:ascii="Calibri" w:hAnsi="Calibri" w:eastAsia="Calibri" w:cs="Times New Roman"/>
      <w:sz w:val="20"/>
      <w:szCs w:val="20"/>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uiPriority w:val="99"/>
    <w:semiHidden/>
    <w:unhideWhenUsed/>
    <w:rsid w:val="00542BEE"/>
    <w:rPr>
      <w:sz w:val="16"/>
      <w:szCs w:val="16"/>
    </w:rPr>
  </w:style>
  <w:style w:type="paragraph" w:styleId="CommentText">
    <w:name w:val="annotation text"/>
    <w:basedOn w:val="Normal"/>
    <w:link w:val="CommentTextChar"/>
    <w:uiPriority w:val="99"/>
    <w:unhideWhenUsed/>
    <w:rsid w:val="00542BEE"/>
    <w:pPr>
      <w:spacing w:after="200" w:line="276" w:lineRule="auto"/>
    </w:pPr>
    <w:rPr>
      <w:rFonts w:ascii="Calibri" w:hAnsi="Calibri" w:eastAsia="Calibri"/>
      <w:sz w:val="20"/>
      <w:szCs w:val="20"/>
      <w:lang w:eastAsia="en-US"/>
    </w:rPr>
  </w:style>
  <w:style w:type="character" w:styleId="CommentTextChar" w:customStyle="1">
    <w:name w:val="Comment Text Char"/>
    <w:basedOn w:val="DefaultParagraphFont"/>
    <w:link w:val="CommentText"/>
    <w:uiPriority w:val="99"/>
    <w:rsid w:val="00542BEE"/>
    <w:rPr>
      <w:rFonts w:ascii="Calibri" w:hAnsi="Calibri"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542BEE"/>
    <w:rPr>
      <w:b/>
      <w:bCs/>
    </w:rPr>
  </w:style>
  <w:style w:type="character" w:styleId="CommentSubjectChar" w:customStyle="1">
    <w:name w:val="Comment Subject Char"/>
    <w:basedOn w:val="CommentTextChar"/>
    <w:link w:val="CommentSubject"/>
    <w:uiPriority w:val="99"/>
    <w:semiHidden/>
    <w:rsid w:val="00542BEE"/>
    <w:rPr>
      <w:rFonts w:ascii="Calibri" w:hAnsi="Calibri" w:eastAsia="Calibri" w:cs="Times New Roman"/>
      <w:b/>
      <w:bCs/>
      <w:sz w:val="20"/>
      <w:szCs w:val="20"/>
    </w:rPr>
  </w:style>
  <w:style w:type="paragraph" w:styleId="Default" w:customStyle="1">
    <w:name w:val="Default"/>
    <w:rsid w:val="00542BEE"/>
    <w:pPr>
      <w:autoSpaceDE w:val="0"/>
      <w:autoSpaceDN w:val="0"/>
      <w:adjustRightInd w:val="0"/>
    </w:pPr>
    <w:rPr>
      <w:rFonts w:eastAsia="Calibri" w:cs="Arial"/>
      <w:color w:val="000000"/>
      <w:szCs w:val="24"/>
      <w:lang w:eastAsia="en-GB"/>
    </w:rPr>
  </w:style>
  <w:style w:type="paragraph" w:styleId="Revision">
    <w:name w:val="Revision"/>
    <w:hidden/>
    <w:uiPriority w:val="99"/>
    <w:semiHidden/>
    <w:rsid w:val="006136F7"/>
    <w:rPr>
      <w:rFonts w:eastAsia="Times New Roman" w:cs="Times New Roman"/>
      <w:szCs w:val="24"/>
      <w:lang w:eastAsia="en-GB"/>
    </w:rPr>
  </w:style>
  <w:style w:type="character" w:styleId="UnresolvedMention">
    <w:name w:val="Unresolved Mention"/>
    <w:basedOn w:val="DefaultParagraphFont"/>
    <w:uiPriority w:val="99"/>
    <w:semiHidden/>
    <w:unhideWhenUsed/>
    <w:rsid w:val="005B7724"/>
    <w:rPr>
      <w:color w:val="605E5C"/>
      <w:shd w:val="clear" w:color="auto" w:fill="E1DFDD"/>
    </w:rPr>
  </w:style>
  <w:style w:type="numbering" w:styleId="NoList1" w:customStyle="1">
    <w:name w:val="No List1"/>
    <w:next w:val="NoList"/>
    <w:semiHidden/>
    <w:unhideWhenUsed/>
    <w:rsid w:val="0078274E"/>
  </w:style>
  <w:style w:type="paragraph" w:styleId="Bullet" w:customStyle="1">
    <w:name w:val="Bullet"/>
    <w:basedOn w:val="Normal"/>
    <w:rsid w:val="0078274E"/>
    <w:pPr>
      <w:numPr>
        <w:numId w:val="34"/>
      </w:numPr>
    </w:pPr>
    <w:rPr>
      <w:rFonts w:ascii="Times New Roman" w:hAnsi="Times New Roman"/>
    </w:rPr>
  </w:style>
  <w:style w:type="paragraph" w:styleId="BasicParagraph" w:customStyle="1">
    <w:name w:val="[Basic Paragraph]"/>
    <w:basedOn w:val="Normal"/>
    <w:rsid w:val="0078274E"/>
    <w:pPr>
      <w:widowControl w:val="0"/>
      <w:suppressAutoHyphens/>
      <w:autoSpaceDE w:val="0"/>
      <w:spacing w:line="288" w:lineRule="auto"/>
      <w:textAlignment w:val="center"/>
    </w:pPr>
    <w:rPr>
      <w:rFonts w:ascii="MinionPro-Regular" w:hAnsi="MinionPro-Regular" w:eastAsia="MS Mincho" w:cs="MinionPro-Regular"/>
      <w:color w:val="000000"/>
      <w:lang w:eastAsia="ar-SA"/>
    </w:rPr>
  </w:style>
  <w:style w:type="table" w:styleId="TableGrid1" w:customStyle="1">
    <w:name w:val="Table Grid1"/>
    <w:basedOn w:val="TableNormal"/>
    <w:next w:val="TableGrid"/>
    <w:rsid w:val="0078274E"/>
    <w:rPr>
      <w:rFonts w:ascii="Calibri" w:hAnsi="Calibri" w:eastAsia="Times New Roman" w:cs="Times New Roman"/>
      <w:sz w:val="20"/>
      <w:szCs w:val="20"/>
      <w:lang w:eastAsia="en-GB"/>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088104">
      <w:bodyDiv w:val="1"/>
      <w:marLeft w:val="0"/>
      <w:marRight w:val="0"/>
      <w:marTop w:val="0"/>
      <w:marBottom w:val="0"/>
      <w:divBdr>
        <w:top w:val="none" w:sz="0" w:space="0" w:color="auto"/>
        <w:left w:val="none" w:sz="0" w:space="0" w:color="auto"/>
        <w:bottom w:val="none" w:sz="0" w:space="0" w:color="auto"/>
        <w:right w:val="none" w:sz="0" w:space="0" w:color="auto"/>
      </w:divBdr>
    </w:div>
    <w:div w:id="1761874291">
      <w:bodyDiv w:val="1"/>
      <w:marLeft w:val="0"/>
      <w:marRight w:val="0"/>
      <w:marTop w:val="0"/>
      <w:marBottom w:val="0"/>
      <w:divBdr>
        <w:top w:val="none" w:sz="0" w:space="0" w:color="auto"/>
        <w:left w:val="none" w:sz="0" w:space="0" w:color="auto"/>
        <w:bottom w:val="none" w:sz="0" w:space="0" w:color="auto"/>
        <w:right w:val="none" w:sz="0" w:space="0" w:color="auto"/>
      </w:divBdr>
      <w:divsChild>
        <w:div w:id="525631310">
          <w:marLeft w:val="0"/>
          <w:marRight w:val="0"/>
          <w:marTop w:val="0"/>
          <w:marBottom w:val="0"/>
          <w:divBdr>
            <w:top w:val="none" w:sz="0" w:space="0" w:color="auto"/>
            <w:left w:val="none" w:sz="0" w:space="0" w:color="auto"/>
            <w:bottom w:val="none" w:sz="0" w:space="0" w:color="auto"/>
            <w:right w:val="none" w:sz="0" w:space="0" w:color="auto"/>
          </w:divBdr>
        </w:div>
        <w:div w:id="1930120149">
          <w:marLeft w:val="0"/>
          <w:marRight w:val="0"/>
          <w:marTop w:val="0"/>
          <w:marBottom w:val="0"/>
          <w:divBdr>
            <w:top w:val="none" w:sz="0" w:space="0" w:color="auto"/>
            <w:left w:val="none" w:sz="0" w:space="0" w:color="auto"/>
            <w:bottom w:val="none" w:sz="0" w:space="0" w:color="auto"/>
            <w:right w:val="none" w:sz="0" w:space="0" w:color="auto"/>
          </w:divBdr>
        </w:div>
        <w:div w:id="1439568314">
          <w:marLeft w:val="0"/>
          <w:marRight w:val="0"/>
          <w:marTop w:val="0"/>
          <w:marBottom w:val="0"/>
          <w:divBdr>
            <w:top w:val="none" w:sz="0" w:space="0" w:color="auto"/>
            <w:left w:val="none" w:sz="0" w:space="0" w:color="auto"/>
            <w:bottom w:val="none" w:sz="0" w:space="0" w:color="auto"/>
            <w:right w:val="none" w:sz="0" w:space="0" w:color="auto"/>
          </w:divBdr>
        </w:div>
        <w:div w:id="1058279494">
          <w:marLeft w:val="0"/>
          <w:marRight w:val="0"/>
          <w:marTop w:val="0"/>
          <w:marBottom w:val="0"/>
          <w:divBdr>
            <w:top w:val="none" w:sz="0" w:space="0" w:color="auto"/>
            <w:left w:val="none" w:sz="0" w:space="0" w:color="auto"/>
            <w:bottom w:val="none" w:sz="0" w:space="0" w:color="auto"/>
            <w:right w:val="none" w:sz="0" w:space="0" w:color="auto"/>
          </w:divBdr>
          <w:divsChild>
            <w:div w:id="2043820631">
              <w:marLeft w:val="0"/>
              <w:marRight w:val="0"/>
              <w:marTop w:val="30"/>
              <w:marBottom w:val="30"/>
              <w:divBdr>
                <w:top w:val="none" w:sz="0" w:space="0" w:color="auto"/>
                <w:left w:val="none" w:sz="0" w:space="0" w:color="auto"/>
                <w:bottom w:val="none" w:sz="0" w:space="0" w:color="auto"/>
                <w:right w:val="none" w:sz="0" w:space="0" w:color="auto"/>
              </w:divBdr>
              <w:divsChild>
                <w:div w:id="280887348">
                  <w:marLeft w:val="0"/>
                  <w:marRight w:val="0"/>
                  <w:marTop w:val="0"/>
                  <w:marBottom w:val="0"/>
                  <w:divBdr>
                    <w:top w:val="none" w:sz="0" w:space="0" w:color="auto"/>
                    <w:left w:val="none" w:sz="0" w:space="0" w:color="auto"/>
                    <w:bottom w:val="none" w:sz="0" w:space="0" w:color="auto"/>
                    <w:right w:val="none" w:sz="0" w:space="0" w:color="auto"/>
                  </w:divBdr>
                  <w:divsChild>
                    <w:div w:id="679627852">
                      <w:marLeft w:val="0"/>
                      <w:marRight w:val="0"/>
                      <w:marTop w:val="0"/>
                      <w:marBottom w:val="0"/>
                      <w:divBdr>
                        <w:top w:val="none" w:sz="0" w:space="0" w:color="auto"/>
                        <w:left w:val="none" w:sz="0" w:space="0" w:color="auto"/>
                        <w:bottom w:val="none" w:sz="0" w:space="0" w:color="auto"/>
                        <w:right w:val="none" w:sz="0" w:space="0" w:color="auto"/>
                      </w:divBdr>
                    </w:div>
                  </w:divsChild>
                </w:div>
                <w:div w:id="1388988379">
                  <w:marLeft w:val="0"/>
                  <w:marRight w:val="0"/>
                  <w:marTop w:val="0"/>
                  <w:marBottom w:val="0"/>
                  <w:divBdr>
                    <w:top w:val="none" w:sz="0" w:space="0" w:color="auto"/>
                    <w:left w:val="none" w:sz="0" w:space="0" w:color="auto"/>
                    <w:bottom w:val="none" w:sz="0" w:space="0" w:color="auto"/>
                    <w:right w:val="none" w:sz="0" w:space="0" w:color="auto"/>
                  </w:divBdr>
                  <w:divsChild>
                    <w:div w:id="1323776613">
                      <w:marLeft w:val="0"/>
                      <w:marRight w:val="0"/>
                      <w:marTop w:val="0"/>
                      <w:marBottom w:val="0"/>
                      <w:divBdr>
                        <w:top w:val="none" w:sz="0" w:space="0" w:color="auto"/>
                        <w:left w:val="none" w:sz="0" w:space="0" w:color="auto"/>
                        <w:bottom w:val="none" w:sz="0" w:space="0" w:color="auto"/>
                        <w:right w:val="none" w:sz="0" w:space="0" w:color="auto"/>
                      </w:divBdr>
                    </w:div>
                  </w:divsChild>
                </w:div>
                <w:div w:id="471756141">
                  <w:marLeft w:val="0"/>
                  <w:marRight w:val="0"/>
                  <w:marTop w:val="0"/>
                  <w:marBottom w:val="0"/>
                  <w:divBdr>
                    <w:top w:val="none" w:sz="0" w:space="0" w:color="auto"/>
                    <w:left w:val="none" w:sz="0" w:space="0" w:color="auto"/>
                    <w:bottom w:val="none" w:sz="0" w:space="0" w:color="auto"/>
                    <w:right w:val="none" w:sz="0" w:space="0" w:color="auto"/>
                  </w:divBdr>
                  <w:divsChild>
                    <w:div w:id="1102067743">
                      <w:marLeft w:val="0"/>
                      <w:marRight w:val="0"/>
                      <w:marTop w:val="0"/>
                      <w:marBottom w:val="0"/>
                      <w:divBdr>
                        <w:top w:val="none" w:sz="0" w:space="0" w:color="auto"/>
                        <w:left w:val="none" w:sz="0" w:space="0" w:color="auto"/>
                        <w:bottom w:val="none" w:sz="0" w:space="0" w:color="auto"/>
                        <w:right w:val="none" w:sz="0" w:space="0" w:color="auto"/>
                      </w:divBdr>
                    </w:div>
                  </w:divsChild>
                </w:div>
                <w:div w:id="1559824847">
                  <w:marLeft w:val="0"/>
                  <w:marRight w:val="0"/>
                  <w:marTop w:val="0"/>
                  <w:marBottom w:val="0"/>
                  <w:divBdr>
                    <w:top w:val="none" w:sz="0" w:space="0" w:color="auto"/>
                    <w:left w:val="none" w:sz="0" w:space="0" w:color="auto"/>
                    <w:bottom w:val="none" w:sz="0" w:space="0" w:color="auto"/>
                    <w:right w:val="none" w:sz="0" w:space="0" w:color="auto"/>
                  </w:divBdr>
                  <w:divsChild>
                    <w:div w:id="462650346">
                      <w:marLeft w:val="0"/>
                      <w:marRight w:val="0"/>
                      <w:marTop w:val="0"/>
                      <w:marBottom w:val="0"/>
                      <w:divBdr>
                        <w:top w:val="none" w:sz="0" w:space="0" w:color="auto"/>
                        <w:left w:val="none" w:sz="0" w:space="0" w:color="auto"/>
                        <w:bottom w:val="none" w:sz="0" w:space="0" w:color="auto"/>
                        <w:right w:val="none" w:sz="0" w:space="0" w:color="auto"/>
                      </w:divBdr>
                    </w:div>
                  </w:divsChild>
                </w:div>
                <w:div w:id="838808136">
                  <w:marLeft w:val="0"/>
                  <w:marRight w:val="0"/>
                  <w:marTop w:val="0"/>
                  <w:marBottom w:val="0"/>
                  <w:divBdr>
                    <w:top w:val="none" w:sz="0" w:space="0" w:color="auto"/>
                    <w:left w:val="none" w:sz="0" w:space="0" w:color="auto"/>
                    <w:bottom w:val="none" w:sz="0" w:space="0" w:color="auto"/>
                    <w:right w:val="none" w:sz="0" w:space="0" w:color="auto"/>
                  </w:divBdr>
                  <w:divsChild>
                    <w:div w:id="1208102389">
                      <w:marLeft w:val="0"/>
                      <w:marRight w:val="0"/>
                      <w:marTop w:val="0"/>
                      <w:marBottom w:val="0"/>
                      <w:divBdr>
                        <w:top w:val="none" w:sz="0" w:space="0" w:color="auto"/>
                        <w:left w:val="none" w:sz="0" w:space="0" w:color="auto"/>
                        <w:bottom w:val="none" w:sz="0" w:space="0" w:color="auto"/>
                        <w:right w:val="none" w:sz="0" w:space="0" w:color="auto"/>
                      </w:divBdr>
                    </w:div>
                  </w:divsChild>
                </w:div>
                <w:div w:id="127821858">
                  <w:marLeft w:val="0"/>
                  <w:marRight w:val="0"/>
                  <w:marTop w:val="0"/>
                  <w:marBottom w:val="0"/>
                  <w:divBdr>
                    <w:top w:val="none" w:sz="0" w:space="0" w:color="auto"/>
                    <w:left w:val="none" w:sz="0" w:space="0" w:color="auto"/>
                    <w:bottom w:val="none" w:sz="0" w:space="0" w:color="auto"/>
                    <w:right w:val="none" w:sz="0" w:space="0" w:color="auto"/>
                  </w:divBdr>
                  <w:divsChild>
                    <w:div w:id="2088921519">
                      <w:marLeft w:val="0"/>
                      <w:marRight w:val="0"/>
                      <w:marTop w:val="0"/>
                      <w:marBottom w:val="0"/>
                      <w:divBdr>
                        <w:top w:val="none" w:sz="0" w:space="0" w:color="auto"/>
                        <w:left w:val="none" w:sz="0" w:space="0" w:color="auto"/>
                        <w:bottom w:val="none" w:sz="0" w:space="0" w:color="auto"/>
                        <w:right w:val="none" w:sz="0" w:space="0" w:color="auto"/>
                      </w:divBdr>
                    </w:div>
                  </w:divsChild>
                </w:div>
                <w:div w:id="1620066733">
                  <w:marLeft w:val="0"/>
                  <w:marRight w:val="0"/>
                  <w:marTop w:val="0"/>
                  <w:marBottom w:val="0"/>
                  <w:divBdr>
                    <w:top w:val="none" w:sz="0" w:space="0" w:color="auto"/>
                    <w:left w:val="none" w:sz="0" w:space="0" w:color="auto"/>
                    <w:bottom w:val="none" w:sz="0" w:space="0" w:color="auto"/>
                    <w:right w:val="none" w:sz="0" w:space="0" w:color="auto"/>
                  </w:divBdr>
                  <w:divsChild>
                    <w:div w:id="191265536">
                      <w:marLeft w:val="0"/>
                      <w:marRight w:val="0"/>
                      <w:marTop w:val="0"/>
                      <w:marBottom w:val="0"/>
                      <w:divBdr>
                        <w:top w:val="none" w:sz="0" w:space="0" w:color="auto"/>
                        <w:left w:val="none" w:sz="0" w:space="0" w:color="auto"/>
                        <w:bottom w:val="none" w:sz="0" w:space="0" w:color="auto"/>
                        <w:right w:val="none" w:sz="0" w:space="0" w:color="auto"/>
                      </w:divBdr>
                    </w:div>
                  </w:divsChild>
                </w:div>
                <w:div w:id="1191339438">
                  <w:marLeft w:val="0"/>
                  <w:marRight w:val="0"/>
                  <w:marTop w:val="0"/>
                  <w:marBottom w:val="0"/>
                  <w:divBdr>
                    <w:top w:val="none" w:sz="0" w:space="0" w:color="auto"/>
                    <w:left w:val="none" w:sz="0" w:space="0" w:color="auto"/>
                    <w:bottom w:val="none" w:sz="0" w:space="0" w:color="auto"/>
                    <w:right w:val="none" w:sz="0" w:space="0" w:color="auto"/>
                  </w:divBdr>
                  <w:divsChild>
                    <w:div w:id="740369556">
                      <w:marLeft w:val="0"/>
                      <w:marRight w:val="0"/>
                      <w:marTop w:val="0"/>
                      <w:marBottom w:val="0"/>
                      <w:divBdr>
                        <w:top w:val="none" w:sz="0" w:space="0" w:color="auto"/>
                        <w:left w:val="none" w:sz="0" w:space="0" w:color="auto"/>
                        <w:bottom w:val="none" w:sz="0" w:space="0" w:color="auto"/>
                        <w:right w:val="none" w:sz="0" w:space="0" w:color="auto"/>
                      </w:divBdr>
                    </w:div>
                  </w:divsChild>
                </w:div>
                <w:div w:id="1779983111">
                  <w:marLeft w:val="0"/>
                  <w:marRight w:val="0"/>
                  <w:marTop w:val="0"/>
                  <w:marBottom w:val="0"/>
                  <w:divBdr>
                    <w:top w:val="none" w:sz="0" w:space="0" w:color="auto"/>
                    <w:left w:val="none" w:sz="0" w:space="0" w:color="auto"/>
                    <w:bottom w:val="none" w:sz="0" w:space="0" w:color="auto"/>
                    <w:right w:val="none" w:sz="0" w:space="0" w:color="auto"/>
                  </w:divBdr>
                  <w:divsChild>
                    <w:div w:id="1713730094">
                      <w:marLeft w:val="0"/>
                      <w:marRight w:val="0"/>
                      <w:marTop w:val="0"/>
                      <w:marBottom w:val="0"/>
                      <w:divBdr>
                        <w:top w:val="none" w:sz="0" w:space="0" w:color="auto"/>
                        <w:left w:val="none" w:sz="0" w:space="0" w:color="auto"/>
                        <w:bottom w:val="none" w:sz="0" w:space="0" w:color="auto"/>
                        <w:right w:val="none" w:sz="0" w:space="0" w:color="auto"/>
                      </w:divBdr>
                    </w:div>
                  </w:divsChild>
                </w:div>
                <w:div w:id="2125416390">
                  <w:marLeft w:val="0"/>
                  <w:marRight w:val="0"/>
                  <w:marTop w:val="0"/>
                  <w:marBottom w:val="0"/>
                  <w:divBdr>
                    <w:top w:val="none" w:sz="0" w:space="0" w:color="auto"/>
                    <w:left w:val="none" w:sz="0" w:space="0" w:color="auto"/>
                    <w:bottom w:val="none" w:sz="0" w:space="0" w:color="auto"/>
                    <w:right w:val="none" w:sz="0" w:space="0" w:color="auto"/>
                  </w:divBdr>
                  <w:divsChild>
                    <w:div w:id="508561272">
                      <w:marLeft w:val="0"/>
                      <w:marRight w:val="0"/>
                      <w:marTop w:val="0"/>
                      <w:marBottom w:val="0"/>
                      <w:divBdr>
                        <w:top w:val="none" w:sz="0" w:space="0" w:color="auto"/>
                        <w:left w:val="none" w:sz="0" w:space="0" w:color="auto"/>
                        <w:bottom w:val="none" w:sz="0" w:space="0" w:color="auto"/>
                        <w:right w:val="none" w:sz="0" w:space="0" w:color="auto"/>
                      </w:divBdr>
                    </w:div>
                  </w:divsChild>
                </w:div>
                <w:div w:id="1657103037">
                  <w:marLeft w:val="0"/>
                  <w:marRight w:val="0"/>
                  <w:marTop w:val="0"/>
                  <w:marBottom w:val="0"/>
                  <w:divBdr>
                    <w:top w:val="none" w:sz="0" w:space="0" w:color="auto"/>
                    <w:left w:val="none" w:sz="0" w:space="0" w:color="auto"/>
                    <w:bottom w:val="none" w:sz="0" w:space="0" w:color="auto"/>
                    <w:right w:val="none" w:sz="0" w:space="0" w:color="auto"/>
                  </w:divBdr>
                  <w:divsChild>
                    <w:div w:id="53703260">
                      <w:marLeft w:val="0"/>
                      <w:marRight w:val="0"/>
                      <w:marTop w:val="0"/>
                      <w:marBottom w:val="0"/>
                      <w:divBdr>
                        <w:top w:val="none" w:sz="0" w:space="0" w:color="auto"/>
                        <w:left w:val="none" w:sz="0" w:space="0" w:color="auto"/>
                        <w:bottom w:val="none" w:sz="0" w:space="0" w:color="auto"/>
                        <w:right w:val="none" w:sz="0" w:space="0" w:color="auto"/>
                      </w:divBdr>
                    </w:div>
                  </w:divsChild>
                </w:div>
                <w:div w:id="2050376598">
                  <w:marLeft w:val="0"/>
                  <w:marRight w:val="0"/>
                  <w:marTop w:val="0"/>
                  <w:marBottom w:val="0"/>
                  <w:divBdr>
                    <w:top w:val="none" w:sz="0" w:space="0" w:color="auto"/>
                    <w:left w:val="none" w:sz="0" w:space="0" w:color="auto"/>
                    <w:bottom w:val="none" w:sz="0" w:space="0" w:color="auto"/>
                    <w:right w:val="none" w:sz="0" w:space="0" w:color="auto"/>
                  </w:divBdr>
                  <w:divsChild>
                    <w:div w:id="371342236">
                      <w:marLeft w:val="0"/>
                      <w:marRight w:val="0"/>
                      <w:marTop w:val="0"/>
                      <w:marBottom w:val="0"/>
                      <w:divBdr>
                        <w:top w:val="none" w:sz="0" w:space="0" w:color="auto"/>
                        <w:left w:val="none" w:sz="0" w:space="0" w:color="auto"/>
                        <w:bottom w:val="none" w:sz="0" w:space="0" w:color="auto"/>
                        <w:right w:val="none" w:sz="0" w:space="0" w:color="auto"/>
                      </w:divBdr>
                    </w:div>
                  </w:divsChild>
                </w:div>
                <w:div w:id="1833059835">
                  <w:marLeft w:val="0"/>
                  <w:marRight w:val="0"/>
                  <w:marTop w:val="0"/>
                  <w:marBottom w:val="0"/>
                  <w:divBdr>
                    <w:top w:val="none" w:sz="0" w:space="0" w:color="auto"/>
                    <w:left w:val="none" w:sz="0" w:space="0" w:color="auto"/>
                    <w:bottom w:val="none" w:sz="0" w:space="0" w:color="auto"/>
                    <w:right w:val="none" w:sz="0" w:space="0" w:color="auto"/>
                  </w:divBdr>
                  <w:divsChild>
                    <w:div w:id="1554388536">
                      <w:marLeft w:val="0"/>
                      <w:marRight w:val="0"/>
                      <w:marTop w:val="0"/>
                      <w:marBottom w:val="0"/>
                      <w:divBdr>
                        <w:top w:val="none" w:sz="0" w:space="0" w:color="auto"/>
                        <w:left w:val="none" w:sz="0" w:space="0" w:color="auto"/>
                        <w:bottom w:val="none" w:sz="0" w:space="0" w:color="auto"/>
                        <w:right w:val="none" w:sz="0" w:space="0" w:color="auto"/>
                      </w:divBdr>
                    </w:div>
                  </w:divsChild>
                </w:div>
                <w:div w:id="397946550">
                  <w:marLeft w:val="0"/>
                  <w:marRight w:val="0"/>
                  <w:marTop w:val="0"/>
                  <w:marBottom w:val="0"/>
                  <w:divBdr>
                    <w:top w:val="none" w:sz="0" w:space="0" w:color="auto"/>
                    <w:left w:val="none" w:sz="0" w:space="0" w:color="auto"/>
                    <w:bottom w:val="none" w:sz="0" w:space="0" w:color="auto"/>
                    <w:right w:val="none" w:sz="0" w:space="0" w:color="auto"/>
                  </w:divBdr>
                  <w:divsChild>
                    <w:div w:id="1474516511">
                      <w:marLeft w:val="0"/>
                      <w:marRight w:val="0"/>
                      <w:marTop w:val="0"/>
                      <w:marBottom w:val="0"/>
                      <w:divBdr>
                        <w:top w:val="none" w:sz="0" w:space="0" w:color="auto"/>
                        <w:left w:val="none" w:sz="0" w:space="0" w:color="auto"/>
                        <w:bottom w:val="none" w:sz="0" w:space="0" w:color="auto"/>
                        <w:right w:val="none" w:sz="0" w:space="0" w:color="auto"/>
                      </w:divBdr>
                    </w:div>
                  </w:divsChild>
                </w:div>
                <w:div w:id="958072254">
                  <w:marLeft w:val="0"/>
                  <w:marRight w:val="0"/>
                  <w:marTop w:val="0"/>
                  <w:marBottom w:val="0"/>
                  <w:divBdr>
                    <w:top w:val="none" w:sz="0" w:space="0" w:color="auto"/>
                    <w:left w:val="none" w:sz="0" w:space="0" w:color="auto"/>
                    <w:bottom w:val="none" w:sz="0" w:space="0" w:color="auto"/>
                    <w:right w:val="none" w:sz="0" w:space="0" w:color="auto"/>
                  </w:divBdr>
                  <w:divsChild>
                    <w:div w:id="573973721">
                      <w:marLeft w:val="0"/>
                      <w:marRight w:val="0"/>
                      <w:marTop w:val="0"/>
                      <w:marBottom w:val="0"/>
                      <w:divBdr>
                        <w:top w:val="none" w:sz="0" w:space="0" w:color="auto"/>
                        <w:left w:val="none" w:sz="0" w:space="0" w:color="auto"/>
                        <w:bottom w:val="none" w:sz="0" w:space="0" w:color="auto"/>
                        <w:right w:val="none" w:sz="0" w:space="0" w:color="auto"/>
                      </w:divBdr>
                    </w:div>
                  </w:divsChild>
                </w:div>
                <w:div w:id="1150560739">
                  <w:marLeft w:val="0"/>
                  <w:marRight w:val="0"/>
                  <w:marTop w:val="0"/>
                  <w:marBottom w:val="0"/>
                  <w:divBdr>
                    <w:top w:val="none" w:sz="0" w:space="0" w:color="auto"/>
                    <w:left w:val="none" w:sz="0" w:space="0" w:color="auto"/>
                    <w:bottom w:val="none" w:sz="0" w:space="0" w:color="auto"/>
                    <w:right w:val="none" w:sz="0" w:space="0" w:color="auto"/>
                  </w:divBdr>
                  <w:divsChild>
                    <w:div w:id="1581673328">
                      <w:marLeft w:val="0"/>
                      <w:marRight w:val="0"/>
                      <w:marTop w:val="0"/>
                      <w:marBottom w:val="0"/>
                      <w:divBdr>
                        <w:top w:val="none" w:sz="0" w:space="0" w:color="auto"/>
                        <w:left w:val="none" w:sz="0" w:space="0" w:color="auto"/>
                        <w:bottom w:val="none" w:sz="0" w:space="0" w:color="auto"/>
                        <w:right w:val="none" w:sz="0" w:space="0" w:color="auto"/>
                      </w:divBdr>
                    </w:div>
                  </w:divsChild>
                </w:div>
                <w:div w:id="29688512">
                  <w:marLeft w:val="0"/>
                  <w:marRight w:val="0"/>
                  <w:marTop w:val="0"/>
                  <w:marBottom w:val="0"/>
                  <w:divBdr>
                    <w:top w:val="none" w:sz="0" w:space="0" w:color="auto"/>
                    <w:left w:val="none" w:sz="0" w:space="0" w:color="auto"/>
                    <w:bottom w:val="none" w:sz="0" w:space="0" w:color="auto"/>
                    <w:right w:val="none" w:sz="0" w:space="0" w:color="auto"/>
                  </w:divBdr>
                  <w:divsChild>
                    <w:div w:id="6055189">
                      <w:marLeft w:val="0"/>
                      <w:marRight w:val="0"/>
                      <w:marTop w:val="0"/>
                      <w:marBottom w:val="0"/>
                      <w:divBdr>
                        <w:top w:val="none" w:sz="0" w:space="0" w:color="auto"/>
                        <w:left w:val="none" w:sz="0" w:space="0" w:color="auto"/>
                        <w:bottom w:val="none" w:sz="0" w:space="0" w:color="auto"/>
                        <w:right w:val="none" w:sz="0" w:space="0" w:color="auto"/>
                      </w:divBdr>
                    </w:div>
                  </w:divsChild>
                </w:div>
                <w:div w:id="404642183">
                  <w:marLeft w:val="0"/>
                  <w:marRight w:val="0"/>
                  <w:marTop w:val="0"/>
                  <w:marBottom w:val="0"/>
                  <w:divBdr>
                    <w:top w:val="none" w:sz="0" w:space="0" w:color="auto"/>
                    <w:left w:val="none" w:sz="0" w:space="0" w:color="auto"/>
                    <w:bottom w:val="none" w:sz="0" w:space="0" w:color="auto"/>
                    <w:right w:val="none" w:sz="0" w:space="0" w:color="auto"/>
                  </w:divBdr>
                  <w:divsChild>
                    <w:div w:id="2074811458">
                      <w:marLeft w:val="0"/>
                      <w:marRight w:val="0"/>
                      <w:marTop w:val="0"/>
                      <w:marBottom w:val="0"/>
                      <w:divBdr>
                        <w:top w:val="none" w:sz="0" w:space="0" w:color="auto"/>
                        <w:left w:val="none" w:sz="0" w:space="0" w:color="auto"/>
                        <w:bottom w:val="none" w:sz="0" w:space="0" w:color="auto"/>
                        <w:right w:val="none" w:sz="0" w:space="0" w:color="auto"/>
                      </w:divBdr>
                    </w:div>
                  </w:divsChild>
                </w:div>
                <w:div w:id="863324088">
                  <w:marLeft w:val="0"/>
                  <w:marRight w:val="0"/>
                  <w:marTop w:val="0"/>
                  <w:marBottom w:val="0"/>
                  <w:divBdr>
                    <w:top w:val="none" w:sz="0" w:space="0" w:color="auto"/>
                    <w:left w:val="none" w:sz="0" w:space="0" w:color="auto"/>
                    <w:bottom w:val="none" w:sz="0" w:space="0" w:color="auto"/>
                    <w:right w:val="none" w:sz="0" w:space="0" w:color="auto"/>
                  </w:divBdr>
                  <w:divsChild>
                    <w:div w:id="764960639">
                      <w:marLeft w:val="0"/>
                      <w:marRight w:val="0"/>
                      <w:marTop w:val="0"/>
                      <w:marBottom w:val="0"/>
                      <w:divBdr>
                        <w:top w:val="none" w:sz="0" w:space="0" w:color="auto"/>
                        <w:left w:val="none" w:sz="0" w:space="0" w:color="auto"/>
                        <w:bottom w:val="none" w:sz="0" w:space="0" w:color="auto"/>
                        <w:right w:val="none" w:sz="0" w:space="0" w:color="auto"/>
                      </w:divBdr>
                    </w:div>
                  </w:divsChild>
                </w:div>
                <w:div w:id="1391659655">
                  <w:marLeft w:val="0"/>
                  <w:marRight w:val="0"/>
                  <w:marTop w:val="0"/>
                  <w:marBottom w:val="0"/>
                  <w:divBdr>
                    <w:top w:val="none" w:sz="0" w:space="0" w:color="auto"/>
                    <w:left w:val="none" w:sz="0" w:space="0" w:color="auto"/>
                    <w:bottom w:val="none" w:sz="0" w:space="0" w:color="auto"/>
                    <w:right w:val="none" w:sz="0" w:space="0" w:color="auto"/>
                  </w:divBdr>
                  <w:divsChild>
                    <w:div w:id="1928297286">
                      <w:marLeft w:val="0"/>
                      <w:marRight w:val="0"/>
                      <w:marTop w:val="0"/>
                      <w:marBottom w:val="0"/>
                      <w:divBdr>
                        <w:top w:val="none" w:sz="0" w:space="0" w:color="auto"/>
                        <w:left w:val="none" w:sz="0" w:space="0" w:color="auto"/>
                        <w:bottom w:val="none" w:sz="0" w:space="0" w:color="auto"/>
                        <w:right w:val="none" w:sz="0" w:space="0" w:color="auto"/>
                      </w:divBdr>
                    </w:div>
                  </w:divsChild>
                </w:div>
                <w:div w:id="368649203">
                  <w:marLeft w:val="0"/>
                  <w:marRight w:val="0"/>
                  <w:marTop w:val="0"/>
                  <w:marBottom w:val="0"/>
                  <w:divBdr>
                    <w:top w:val="none" w:sz="0" w:space="0" w:color="auto"/>
                    <w:left w:val="none" w:sz="0" w:space="0" w:color="auto"/>
                    <w:bottom w:val="none" w:sz="0" w:space="0" w:color="auto"/>
                    <w:right w:val="none" w:sz="0" w:space="0" w:color="auto"/>
                  </w:divBdr>
                  <w:divsChild>
                    <w:div w:id="1646355974">
                      <w:marLeft w:val="0"/>
                      <w:marRight w:val="0"/>
                      <w:marTop w:val="0"/>
                      <w:marBottom w:val="0"/>
                      <w:divBdr>
                        <w:top w:val="none" w:sz="0" w:space="0" w:color="auto"/>
                        <w:left w:val="none" w:sz="0" w:space="0" w:color="auto"/>
                        <w:bottom w:val="none" w:sz="0" w:space="0" w:color="auto"/>
                        <w:right w:val="none" w:sz="0" w:space="0" w:color="auto"/>
                      </w:divBdr>
                    </w:div>
                  </w:divsChild>
                </w:div>
                <w:div w:id="1037850206">
                  <w:marLeft w:val="0"/>
                  <w:marRight w:val="0"/>
                  <w:marTop w:val="0"/>
                  <w:marBottom w:val="0"/>
                  <w:divBdr>
                    <w:top w:val="none" w:sz="0" w:space="0" w:color="auto"/>
                    <w:left w:val="none" w:sz="0" w:space="0" w:color="auto"/>
                    <w:bottom w:val="none" w:sz="0" w:space="0" w:color="auto"/>
                    <w:right w:val="none" w:sz="0" w:space="0" w:color="auto"/>
                  </w:divBdr>
                  <w:divsChild>
                    <w:div w:id="603657726">
                      <w:marLeft w:val="0"/>
                      <w:marRight w:val="0"/>
                      <w:marTop w:val="0"/>
                      <w:marBottom w:val="0"/>
                      <w:divBdr>
                        <w:top w:val="none" w:sz="0" w:space="0" w:color="auto"/>
                        <w:left w:val="none" w:sz="0" w:space="0" w:color="auto"/>
                        <w:bottom w:val="none" w:sz="0" w:space="0" w:color="auto"/>
                        <w:right w:val="none" w:sz="0" w:space="0" w:color="auto"/>
                      </w:divBdr>
                    </w:div>
                  </w:divsChild>
                </w:div>
                <w:div w:id="1337223996">
                  <w:marLeft w:val="0"/>
                  <w:marRight w:val="0"/>
                  <w:marTop w:val="0"/>
                  <w:marBottom w:val="0"/>
                  <w:divBdr>
                    <w:top w:val="none" w:sz="0" w:space="0" w:color="auto"/>
                    <w:left w:val="none" w:sz="0" w:space="0" w:color="auto"/>
                    <w:bottom w:val="none" w:sz="0" w:space="0" w:color="auto"/>
                    <w:right w:val="none" w:sz="0" w:space="0" w:color="auto"/>
                  </w:divBdr>
                  <w:divsChild>
                    <w:div w:id="1969162713">
                      <w:marLeft w:val="0"/>
                      <w:marRight w:val="0"/>
                      <w:marTop w:val="0"/>
                      <w:marBottom w:val="0"/>
                      <w:divBdr>
                        <w:top w:val="none" w:sz="0" w:space="0" w:color="auto"/>
                        <w:left w:val="none" w:sz="0" w:space="0" w:color="auto"/>
                        <w:bottom w:val="none" w:sz="0" w:space="0" w:color="auto"/>
                        <w:right w:val="none" w:sz="0" w:space="0" w:color="auto"/>
                      </w:divBdr>
                    </w:div>
                  </w:divsChild>
                </w:div>
                <w:div w:id="1453356714">
                  <w:marLeft w:val="0"/>
                  <w:marRight w:val="0"/>
                  <w:marTop w:val="0"/>
                  <w:marBottom w:val="0"/>
                  <w:divBdr>
                    <w:top w:val="none" w:sz="0" w:space="0" w:color="auto"/>
                    <w:left w:val="none" w:sz="0" w:space="0" w:color="auto"/>
                    <w:bottom w:val="none" w:sz="0" w:space="0" w:color="auto"/>
                    <w:right w:val="none" w:sz="0" w:space="0" w:color="auto"/>
                  </w:divBdr>
                  <w:divsChild>
                    <w:div w:id="2074426975">
                      <w:marLeft w:val="0"/>
                      <w:marRight w:val="0"/>
                      <w:marTop w:val="0"/>
                      <w:marBottom w:val="0"/>
                      <w:divBdr>
                        <w:top w:val="none" w:sz="0" w:space="0" w:color="auto"/>
                        <w:left w:val="none" w:sz="0" w:space="0" w:color="auto"/>
                        <w:bottom w:val="none" w:sz="0" w:space="0" w:color="auto"/>
                        <w:right w:val="none" w:sz="0" w:space="0" w:color="auto"/>
                      </w:divBdr>
                    </w:div>
                  </w:divsChild>
                </w:div>
                <w:div w:id="749278318">
                  <w:marLeft w:val="0"/>
                  <w:marRight w:val="0"/>
                  <w:marTop w:val="0"/>
                  <w:marBottom w:val="0"/>
                  <w:divBdr>
                    <w:top w:val="none" w:sz="0" w:space="0" w:color="auto"/>
                    <w:left w:val="none" w:sz="0" w:space="0" w:color="auto"/>
                    <w:bottom w:val="none" w:sz="0" w:space="0" w:color="auto"/>
                    <w:right w:val="none" w:sz="0" w:space="0" w:color="auto"/>
                  </w:divBdr>
                  <w:divsChild>
                    <w:div w:id="347486740">
                      <w:marLeft w:val="0"/>
                      <w:marRight w:val="0"/>
                      <w:marTop w:val="0"/>
                      <w:marBottom w:val="0"/>
                      <w:divBdr>
                        <w:top w:val="none" w:sz="0" w:space="0" w:color="auto"/>
                        <w:left w:val="none" w:sz="0" w:space="0" w:color="auto"/>
                        <w:bottom w:val="none" w:sz="0" w:space="0" w:color="auto"/>
                        <w:right w:val="none" w:sz="0" w:space="0" w:color="auto"/>
                      </w:divBdr>
                    </w:div>
                  </w:divsChild>
                </w:div>
                <w:div w:id="1149131208">
                  <w:marLeft w:val="0"/>
                  <w:marRight w:val="0"/>
                  <w:marTop w:val="0"/>
                  <w:marBottom w:val="0"/>
                  <w:divBdr>
                    <w:top w:val="none" w:sz="0" w:space="0" w:color="auto"/>
                    <w:left w:val="none" w:sz="0" w:space="0" w:color="auto"/>
                    <w:bottom w:val="none" w:sz="0" w:space="0" w:color="auto"/>
                    <w:right w:val="none" w:sz="0" w:space="0" w:color="auto"/>
                  </w:divBdr>
                  <w:divsChild>
                    <w:div w:id="1019425320">
                      <w:marLeft w:val="0"/>
                      <w:marRight w:val="0"/>
                      <w:marTop w:val="0"/>
                      <w:marBottom w:val="0"/>
                      <w:divBdr>
                        <w:top w:val="none" w:sz="0" w:space="0" w:color="auto"/>
                        <w:left w:val="none" w:sz="0" w:space="0" w:color="auto"/>
                        <w:bottom w:val="none" w:sz="0" w:space="0" w:color="auto"/>
                        <w:right w:val="none" w:sz="0" w:space="0" w:color="auto"/>
                      </w:divBdr>
                    </w:div>
                  </w:divsChild>
                </w:div>
                <w:div w:id="926963172">
                  <w:marLeft w:val="0"/>
                  <w:marRight w:val="0"/>
                  <w:marTop w:val="0"/>
                  <w:marBottom w:val="0"/>
                  <w:divBdr>
                    <w:top w:val="none" w:sz="0" w:space="0" w:color="auto"/>
                    <w:left w:val="none" w:sz="0" w:space="0" w:color="auto"/>
                    <w:bottom w:val="none" w:sz="0" w:space="0" w:color="auto"/>
                    <w:right w:val="none" w:sz="0" w:space="0" w:color="auto"/>
                  </w:divBdr>
                  <w:divsChild>
                    <w:div w:id="2070808471">
                      <w:marLeft w:val="0"/>
                      <w:marRight w:val="0"/>
                      <w:marTop w:val="0"/>
                      <w:marBottom w:val="0"/>
                      <w:divBdr>
                        <w:top w:val="none" w:sz="0" w:space="0" w:color="auto"/>
                        <w:left w:val="none" w:sz="0" w:space="0" w:color="auto"/>
                        <w:bottom w:val="none" w:sz="0" w:space="0" w:color="auto"/>
                        <w:right w:val="none" w:sz="0" w:space="0" w:color="auto"/>
                      </w:divBdr>
                    </w:div>
                  </w:divsChild>
                </w:div>
                <w:div w:id="1017122624">
                  <w:marLeft w:val="0"/>
                  <w:marRight w:val="0"/>
                  <w:marTop w:val="0"/>
                  <w:marBottom w:val="0"/>
                  <w:divBdr>
                    <w:top w:val="none" w:sz="0" w:space="0" w:color="auto"/>
                    <w:left w:val="none" w:sz="0" w:space="0" w:color="auto"/>
                    <w:bottom w:val="none" w:sz="0" w:space="0" w:color="auto"/>
                    <w:right w:val="none" w:sz="0" w:space="0" w:color="auto"/>
                  </w:divBdr>
                  <w:divsChild>
                    <w:div w:id="540214484">
                      <w:marLeft w:val="0"/>
                      <w:marRight w:val="0"/>
                      <w:marTop w:val="0"/>
                      <w:marBottom w:val="0"/>
                      <w:divBdr>
                        <w:top w:val="none" w:sz="0" w:space="0" w:color="auto"/>
                        <w:left w:val="none" w:sz="0" w:space="0" w:color="auto"/>
                        <w:bottom w:val="none" w:sz="0" w:space="0" w:color="auto"/>
                        <w:right w:val="none" w:sz="0" w:space="0" w:color="auto"/>
                      </w:divBdr>
                    </w:div>
                  </w:divsChild>
                </w:div>
                <w:div w:id="1628316512">
                  <w:marLeft w:val="0"/>
                  <w:marRight w:val="0"/>
                  <w:marTop w:val="0"/>
                  <w:marBottom w:val="0"/>
                  <w:divBdr>
                    <w:top w:val="none" w:sz="0" w:space="0" w:color="auto"/>
                    <w:left w:val="none" w:sz="0" w:space="0" w:color="auto"/>
                    <w:bottom w:val="none" w:sz="0" w:space="0" w:color="auto"/>
                    <w:right w:val="none" w:sz="0" w:space="0" w:color="auto"/>
                  </w:divBdr>
                  <w:divsChild>
                    <w:div w:id="617954491">
                      <w:marLeft w:val="0"/>
                      <w:marRight w:val="0"/>
                      <w:marTop w:val="0"/>
                      <w:marBottom w:val="0"/>
                      <w:divBdr>
                        <w:top w:val="none" w:sz="0" w:space="0" w:color="auto"/>
                        <w:left w:val="none" w:sz="0" w:space="0" w:color="auto"/>
                        <w:bottom w:val="none" w:sz="0" w:space="0" w:color="auto"/>
                        <w:right w:val="none" w:sz="0" w:space="0" w:color="auto"/>
                      </w:divBdr>
                    </w:div>
                  </w:divsChild>
                </w:div>
                <w:div w:id="506138733">
                  <w:marLeft w:val="0"/>
                  <w:marRight w:val="0"/>
                  <w:marTop w:val="0"/>
                  <w:marBottom w:val="0"/>
                  <w:divBdr>
                    <w:top w:val="none" w:sz="0" w:space="0" w:color="auto"/>
                    <w:left w:val="none" w:sz="0" w:space="0" w:color="auto"/>
                    <w:bottom w:val="none" w:sz="0" w:space="0" w:color="auto"/>
                    <w:right w:val="none" w:sz="0" w:space="0" w:color="auto"/>
                  </w:divBdr>
                  <w:divsChild>
                    <w:div w:id="754281864">
                      <w:marLeft w:val="0"/>
                      <w:marRight w:val="0"/>
                      <w:marTop w:val="0"/>
                      <w:marBottom w:val="0"/>
                      <w:divBdr>
                        <w:top w:val="none" w:sz="0" w:space="0" w:color="auto"/>
                        <w:left w:val="none" w:sz="0" w:space="0" w:color="auto"/>
                        <w:bottom w:val="none" w:sz="0" w:space="0" w:color="auto"/>
                        <w:right w:val="none" w:sz="0" w:space="0" w:color="auto"/>
                      </w:divBdr>
                    </w:div>
                  </w:divsChild>
                </w:div>
                <w:div w:id="1943293795">
                  <w:marLeft w:val="0"/>
                  <w:marRight w:val="0"/>
                  <w:marTop w:val="0"/>
                  <w:marBottom w:val="0"/>
                  <w:divBdr>
                    <w:top w:val="none" w:sz="0" w:space="0" w:color="auto"/>
                    <w:left w:val="none" w:sz="0" w:space="0" w:color="auto"/>
                    <w:bottom w:val="none" w:sz="0" w:space="0" w:color="auto"/>
                    <w:right w:val="none" w:sz="0" w:space="0" w:color="auto"/>
                  </w:divBdr>
                  <w:divsChild>
                    <w:div w:id="1119953465">
                      <w:marLeft w:val="0"/>
                      <w:marRight w:val="0"/>
                      <w:marTop w:val="0"/>
                      <w:marBottom w:val="0"/>
                      <w:divBdr>
                        <w:top w:val="none" w:sz="0" w:space="0" w:color="auto"/>
                        <w:left w:val="none" w:sz="0" w:space="0" w:color="auto"/>
                        <w:bottom w:val="none" w:sz="0" w:space="0" w:color="auto"/>
                        <w:right w:val="none" w:sz="0" w:space="0" w:color="auto"/>
                      </w:divBdr>
                    </w:div>
                  </w:divsChild>
                </w:div>
                <w:div w:id="760226895">
                  <w:marLeft w:val="0"/>
                  <w:marRight w:val="0"/>
                  <w:marTop w:val="0"/>
                  <w:marBottom w:val="0"/>
                  <w:divBdr>
                    <w:top w:val="none" w:sz="0" w:space="0" w:color="auto"/>
                    <w:left w:val="none" w:sz="0" w:space="0" w:color="auto"/>
                    <w:bottom w:val="none" w:sz="0" w:space="0" w:color="auto"/>
                    <w:right w:val="none" w:sz="0" w:space="0" w:color="auto"/>
                  </w:divBdr>
                  <w:divsChild>
                    <w:div w:id="999037745">
                      <w:marLeft w:val="0"/>
                      <w:marRight w:val="0"/>
                      <w:marTop w:val="0"/>
                      <w:marBottom w:val="0"/>
                      <w:divBdr>
                        <w:top w:val="none" w:sz="0" w:space="0" w:color="auto"/>
                        <w:left w:val="none" w:sz="0" w:space="0" w:color="auto"/>
                        <w:bottom w:val="none" w:sz="0" w:space="0" w:color="auto"/>
                        <w:right w:val="none" w:sz="0" w:space="0" w:color="auto"/>
                      </w:divBdr>
                    </w:div>
                  </w:divsChild>
                </w:div>
                <w:div w:id="1102454622">
                  <w:marLeft w:val="0"/>
                  <w:marRight w:val="0"/>
                  <w:marTop w:val="0"/>
                  <w:marBottom w:val="0"/>
                  <w:divBdr>
                    <w:top w:val="none" w:sz="0" w:space="0" w:color="auto"/>
                    <w:left w:val="none" w:sz="0" w:space="0" w:color="auto"/>
                    <w:bottom w:val="none" w:sz="0" w:space="0" w:color="auto"/>
                    <w:right w:val="none" w:sz="0" w:space="0" w:color="auto"/>
                  </w:divBdr>
                  <w:divsChild>
                    <w:div w:id="1981954437">
                      <w:marLeft w:val="0"/>
                      <w:marRight w:val="0"/>
                      <w:marTop w:val="0"/>
                      <w:marBottom w:val="0"/>
                      <w:divBdr>
                        <w:top w:val="none" w:sz="0" w:space="0" w:color="auto"/>
                        <w:left w:val="none" w:sz="0" w:space="0" w:color="auto"/>
                        <w:bottom w:val="none" w:sz="0" w:space="0" w:color="auto"/>
                        <w:right w:val="none" w:sz="0" w:space="0" w:color="auto"/>
                      </w:divBdr>
                    </w:div>
                  </w:divsChild>
                </w:div>
                <w:div w:id="434862576">
                  <w:marLeft w:val="0"/>
                  <w:marRight w:val="0"/>
                  <w:marTop w:val="0"/>
                  <w:marBottom w:val="0"/>
                  <w:divBdr>
                    <w:top w:val="none" w:sz="0" w:space="0" w:color="auto"/>
                    <w:left w:val="none" w:sz="0" w:space="0" w:color="auto"/>
                    <w:bottom w:val="none" w:sz="0" w:space="0" w:color="auto"/>
                    <w:right w:val="none" w:sz="0" w:space="0" w:color="auto"/>
                  </w:divBdr>
                  <w:divsChild>
                    <w:div w:id="2057075798">
                      <w:marLeft w:val="0"/>
                      <w:marRight w:val="0"/>
                      <w:marTop w:val="0"/>
                      <w:marBottom w:val="0"/>
                      <w:divBdr>
                        <w:top w:val="none" w:sz="0" w:space="0" w:color="auto"/>
                        <w:left w:val="none" w:sz="0" w:space="0" w:color="auto"/>
                        <w:bottom w:val="none" w:sz="0" w:space="0" w:color="auto"/>
                        <w:right w:val="none" w:sz="0" w:space="0" w:color="auto"/>
                      </w:divBdr>
                    </w:div>
                  </w:divsChild>
                </w:div>
                <w:div w:id="1331371061">
                  <w:marLeft w:val="0"/>
                  <w:marRight w:val="0"/>
                  <w:marTop w:val="0"/>
                  <w:marBottom w:val="0"/>
                  <w:divBdr>
                    <w:top w:val="none" w:sz="0" w:space="0" w:color="auto"/>
                    <w:left w:val="none" w:sz="0" w:space="0" w:color="auto"/>
                    <w:bottom w:val="none" w:sz="0" w:space="0" w:color="auto"/>
                    <w:right w:val="none" w:sz="0" w:space="0" w:color="auto"/>
                  </w:divBdr>
                  <w:divsChild>
                    <w:div w:id="635525018">
                      <w:marLeft w:val="0"/>
                      <w:marRight w:val="0"/>
                      <w:marTop w:val="0"/>
                      <w:marBottom w:val="0"/>
                      <w:divBdr>
                        <w:top w:val="none" w:sz="0" w:space="0" w:color="auto"/>
                        <w:left w:val="none" w:sz="0" w:space="0" w:color="auto"/>
                        <w:bottom w:val="none" w:sz="0" w:space="0" w:color="auto"/>
                        <w:right w:val="none" w:sz="0" w:space="0" w:color="auto"/>
                      </w:divBdr>
                    </w:div>
                  </w:divsChild>
                </w:div>
                <w:div w:id="1916090755">
                  <w:marLeft w:val="0"/>
                  <w:marRight w:val="0"/>
                  <w:marTop w:val="0"/>
                  <w:marBottom w:val="0"/>
                  <w:divBdr>
                    <w:top w:val="none" w:sz="0" w:space="0" w:color="auto"/>
                    <w:left w:val="none" w:sz="0" w:space="0" w:color="auto"/>
                    <w:bottom w:val="none" w:sz="0" w:space="0" w:color="auto"/>
                    <w:right w:val="none" w:sz="0" w:space="0" w:color="auto"/>
                  </w:divBdr>
                  <w:divsChild>
                    <w:div w:id="451247142">
                      <w:marLeft w:val="0"/>
                      <w:marRight w:val="0"/>
                      <w:marTop w:val="0"/>
                      <w:marBottom w:val="0"/>
                      <w:divBdr>
                        <w:top w:val="none" w:sz="0" w:space="0" w:color="auto"/>
                        <w:left w:val="none" w:sz="0" w:space="0" w:color="auto"/>
                        <w:bottom w:val="none" w:sz="0" w:space="0" w:color="auto"/>
                        <w:right w:val="none" w:sz="0" w:space="0" w:color="auto"/>
                      </w:divBdr>
                    </w:div>
                  </w:divsChild>
                </w:div>
                <w:div w:id="1417557886">
                  <w:marLeft w:val="0"/>
                  <w:marRight w:val="0"/>
                  <w:marTop w:val="0"/>
                  <w:marBottom w:val="0"/>
                  <w:divBdr>
                    <w:top w:val="none" w:sz="0" w:space="0" w:color="auto"/>
                    <w:left w:val="none" w:sz="0" w:space="0" w:color="auto"/>
                    <w:bottom w:val="none" w:sz="0" w:space="0" w:color="auto"/>
                    <w:right w:val="none" w:sz="0" w:space="0" w:color="auto"/>
                  </w:divBdr>
                  <w:divsChild>
                    <w:div w:id="1909807766">
                      <w:marLeft w:val="0"/>
                      <w:marRight w:val="0"/>
                      <w:marTop w:val="0"/>
                      <w:marBottom w:val="0"/>
                      <w:divBdr>
                        <w:top w:val="none" w:sz="0" w:space="0" w:color="auto"/>
                        <w:left w:val="none" w:sz="0" w:space="0" w:color="auto"/>
                        <w:bottom w:val="none" w:sz="0" w:space="0" w:color="auto"/>
                        <w:right w:val="none" w:sz="0" w:space="0" w:color="auto"/>
                      </w:divBdr>
                    </w:div>
                  </w:divsChild>
                </w:div>
                <w:div w:id="482742849">
                  <w:marLeft w:val="0"/>
                  <w:marRight w:val="0"/>
                  <w:marTop w:val="0"/>
                  <w:marBottom w:val="0"/>
                  <w:divBdr>
                    <w:top w:val="none" w:sz="0" w:space="0" w:color="auto"/>
                    <w:left w:val="none" w:sz="0" w:space="0" w:color="auto"/>
                    <w:bottom w:val="none" w:sz="0" w:space="0" w:color="auto"/>
                    <w:right w:val="none" w:sz="0" w:space="0" w:color="auto"/>
                  </w:divBdr>
                  <w:divsChild>
                    <w:div w:id="1674911073">
                      <w:marLeft w:val="0"/>
                      <w:marRight w:val="0"/>
                      <w:marTop w:val="0"/>
                      <w:marBottom w:val="0"/>
                      <w:divBdr>
                        <w:top w:val="none" w:sz="0" w:space="0" w:color="auto"/>
                        <w:left w:val="none" w:sz="0" w:space="0" w:color="auto"/>
                        <w:bottom w:val="none" w:sz="0" w:space="0" w:color="auto"/>
                        <w:right w:val="none" w:sz="0" w:space="0" w:color="auto"/>
                      </w:divBdr>
                    </w:div>
                  </w:divsChild>
                </w:div>
                <w:div w:id="780539575">
                  <w:marLeft w:val="0"/>
                  <w:marRight w:val="0"/>
                  <w:marTop w:val="0"/>
                  <w:marBottom w:val="0"/>
                  <w:divBdr>
                    <w:top w:val="none" w:sz="0" w:space="0" w:color="auto"/>
                    <w:left w:val="none" w:sz="0" w:space="0" w:color="auto"/>
                    <w:bottom w:val="none" w:sz="0" w:space="0" w:color="auto"/>
                    <w:right w:val="none" w:sz="0" w:space="0" w:color="auto"/>
                  </w:divBdr>
                  <w:divsChild>
                    <w:div w:id="1149514947">
                      <w:marLeft w:val="0"/>
                      <w:marRight w:val="0"/>
                      <w:marTop w:val="0"/>
                      <w:marBottom w:val="0"/>
                      <w:divBdr>
                        <w:top w:val="none" w:sz="0" w:space="0" w:color="auto"/>
                        <w:left w:val="none" w:sz="0" w:space="0" w:color="auto"/>
                        <w:bottom w:val="none" w:sz="0" w:space="0" w:color="auto"/>
                        <w:right w:val="none" w:sz="0" w:space="0" w:color="auto"/>
                      </w:divBdr>
                    </w:div>
                  </w:divsChild>
                </w:div>
                <w:div w:id="519123612">
                  <w:marLeft w:val="0"/>
                  <w:marRight w:val="0"/>
                  <w:marTop w:val="0"/>
                  <w:marBottom w:val="0"/>
                  <w:divBdr>
                    <w:top w:val="none" w:sz="0" w:space="0" w:color="auto"/>
                    <w:left w:val="none" w:sz="0" w:space="0" w:color="auto"/>
                    <w:bottom w:val="none" w:sz="0" w:space="0" w:color="auto"/>
                    <w:right w:val="none" w:sz="0" w:space="0" w:color="auto"/>
                  </w:divBdr>
                  <w:divsChild>
                    <w:div w:id="1819225736">
                      <w:marLeft w:val="0"/>
                      <w:marRight w:val="0"/>
                      <w:marTop w:val="0"/>
                      <w:marBottom w:val="0"/>
                      <w:divBdr>
                        <w:top w:val="none" w:sz="0" w:space="0" w:color="auto"/>
                        <w:left w:val="none" w:sz="0" w:space="0" w:color="auto"/>
                        <w:bottom w:val="none" w:sz="0" w:space="0" w:color="auto"/>
                        <w:right w:val="none" w:sz="0" w:space="0" w:color="auto"/>
                      </w:divBdr>
                    </w:div>
                  </w:divsChild>
                </w:div>
                <w:div w:id="508839005">
                  <w:marLeft w:val="0"/>
                  <w:marRight w:val="0"/>
                  <w:marTop w:val="0"/>
                  <w:marBottom w:val="0"/>
                  <w:divBdr>
                    <w:top w:val="none" w:sz="0" w:space="0" w:color="auto"/>
                    <w:left w:val="none" w:sz="0" w:space="0" w:color="auto"/>
                    <w:bottom w:val="none" w:sz="0" w:space="0" w:color="auto"/>
                    <w:right w:val="none" w:sz="0" w:space="0" w:color="auto"/>
                  </w:divBdr>
                  <w:divsChild>
                    <w:div w:id="816455569">
                      <w:marLeft w:val="0"/>
                      <w:marRight w:val="0"/>
                      <w:marTop w:val="0"/>
                      <w:marBottom w:val="0"/>
                      <w:divBdr>
                        <w:top w:val="none" w:sz="0" w:space="0" w:color="auto"/>
                        <w:left w:val="none" w:sz="0" w:space="0" w:color="auto"/>
                        <w:bottom w:val="none" w:sz="0" w:space="0" w:color="auto"/>
                        <w:right w:val="none" w:sz="0" w:space="0" w:color="auto"/>
                      </w:divBdr>
                    </w:div>
                  </w:divsChild>
                </w:div>
                <w:div w:id="77749818">
                  <w:marLeft w:val="0"/>
                  <w:marRight w:val="0"/>
                  <w:marTop w:val="0"/>
                  <w:marBottom w:val="0"/>
                  <w:divBdr>
                    <w:top w:val="none" w:sz="0" w:space="0" w:color="auto"/>
                    <w:left w:val="none" w:sz="0" w:space="0" w:color="auto"/>
                    <w:bottom w:val="none" w:sz="0" w:space="0" w:color="auto"/>
                    <w:right w:val="none" w:sz="0" w:space="0" w:color="auto"/>
                  </w:divBdr>
                  <w:divsChild>
                    <w:div w:id="1388846102">
                      <w:marLeft w:val="0"/>
                      <w:marRight w:val="0"/>
                      <w:marTop w:val="0"/>
                      <w:marBottom w:val="0"/>
                      <w:divBdr>
                        <w:top w:val="none" w:sz="0" w:space="0" w:color="auto"/>
                        <w:left w:val="none" w:sz="0" w:space="0" w:color="auto"/>
                        <w:bottom w:val="none" w:sz="0" w:space="0" w:color="auto"/>
                        <w:right w:val="none" w:sz="0" w:space="0" w:color="auto"/>
                      </w:divBdr>
                    </w:div>
                  </w:divsChild>
                </w:div>
                <w:div w:id="1597135804">
                  <w:marLeft w:val="0"/>
                  <w:marRight w:val="0"/>
                  <w:marTop w:val="0"/>
                  <w:marBottom w:val="0"/>
                  <w:divBdr>
                    <w:top w:val="none" w:sz="0" w:space="0" w:color="auto"/>
                    <w:left w:val="none" w:sz="0" w:space="0" w:color="auto"/>
                    <w:bottom w:val="none" w:sz="0" w:space="0" w:color="auto"/>
                    <w:right w:val="none" w:sz="0" w:space="0" w:color="auto"/>
                  </w:divBdr>
                  <w:divsChild>
                    <w:div w:id="1872767862">
                      <w:marLeft w:val="0"/>
                      <w:marRight w:val="0"/>
                      <w:marTop w:val="0"/>
                      <w:marBottom w:val="0"/>
                      <w:divBdr>
                        <w:top w:val="none" w:sz="0" w:space="0" w:color="auto"/>
                        <w:left w:val="none" w:sz="0" w:space="0" w:color="auto"/>
                        <w:bottom w:val="none" w:sz="0" w:space="0" w:color="auto"/>
                        <w:right w:val="none" w:sz="0" w:space="0" w:color="auto"/>
                      </w:divBdr>
                    </w:div>
                  </w:divsChild>
                </w:div>
                <w:div w:id="1999379296">
                  <w:marLeft w:val="0"/>
                  <w:marRight w:val="0"/>
                  <w:marTop w:val="0"/>
                  <w:marBottom w:val="0"/>
                  <w:divBdr>
                    <w:top w:val="none" w:sz="0" w:space="0" w:color="auto"/>
                    <w:left w:val="none" w:sz="0" w:space="0" w:color="auto"/>
                    <w:bottom w:val="none" w:sz="0" w:space="0" w:color="auto"/>
                    <w:right w:val="none" w:sz="0" w:space="0" w:color="auto"/>
                  </w:divBdr>
                  <w:divsChild>
                    <w:div w:id="1292518274">
                      <w:marLeft w:val="0"/>
                      <w:marRight w:val="0"/>
                      <w:marTop w:val="0"/>
                      <w:marBottom w:val="0"/>
                      <w:divBdr>
                        <w:top w:val="none" w:sz="0" w:space="0" w:color="auto"/>
                        <w:left w:val="none" w:sz="0" w:space="0" w:color="auto"/>
                        <w:bottom w:val="none" w:sz="0" w:space="0" w:color="auto"/>
                        <w:right w:val="none" w:sz="0" w:space="0" w:color="auto"/>
                      </w:divBdr>
                    </w:div>
                  </w:divsChild>
                </w:div>
                <w:div w:id="1449273997">
                  <w:marLeft w:val="0"/>
                  <w:marRight w:val="0"/>
                  <w:marTop w:val="0"/>
                  <w:marBottom w:val="0"/>
                  <w:divBdr>
                    <w:top w:val="none" w:sz="0" w:space="0" w:color="auto"/>
                    <w:left w:val="none" w:sz="0" w:space="0" w:color="auto"/>
                    <w:bottom w:val="none" w:sz="0" w:space="0" w:color="auto"/>
                    <w:right w:val="none" w:sz="0" w:space="0" w:color="auto"/>
                  </w:divBdr>
                  <w:divsChild>
                    <w:div w:id="1372221350">
                      <w:marLeft w:val="0"/>
                      <w:marRight w:val="0"/>
                      <w:marTop w:val="0"/>
                      <w:marBottom w:val="0"/>
                      <w:divBdr>
                        <w:top w:val="none" w:sz="0" w:space="0" w:color="auto"/>
                        <w:left w:val="none" w:sz="0" w:space="0" w:color="auto"/>
                        <w:bottom w:val="none" w:sz="0" w:space="0" w:color="auto"/>
                        <w:right w:val="none" w:sz="0" w:space="0" w:color="auto"/>
                      </w:divBdr>
                    </w:div>
                  </w:divsChild>
                </w:div>
                <w:div w:id="837812621">
                  <w:marLeft w:val="0"/>
                  <w:marRight w:val="0"/>
                  <w:marTop w:val="0"/>
                  <w:marBottom w:val="0"/>
                  <w:divBdr>
                    <w:top w:val="none" w:sz="0" w:space="0" w:color="auto"/>
                    <w:left w:val="none" w:sz="0" w:space="0" w:color="auto"/>
                    <w:bottom w:val="none" w:sz="0" w:space="0" w:color="auto"/>
                    <w:right w:val="none" w:sz="0" w:space="0" w:color="auto"/>
                  </w:divBdr>
                  <w:divsChild>
                    <w:div w:id="2065449459">
                      <w:marLeft w:val="0"/>
                      <w:marRight w:val="0"/>
                      <w:marTop w:val="0"/>
                      <w:marBottom w:val="0"/>
                      <w:divBdr>
                        <w:top w:val="none" w:sz="0" w:space="0" w:color="auto"/>
                        <w:left w:val="none" w:sz="0" w:space="0" w:color="auto"/>
                        <w:bottom w:val="none" w:sz="0" w:space="0" w:color="auto"/>
                        <w:right w:val="none" w:sz="0" w:space="0" w:color="auto"/>
                      </w:divBdr>
                    </w:div>
                  </w:divsChild>
                </w:div>
                <w:div w:id="462968248">
                  <w:marLeft w:val="0"/>
                  <w:marRight w:val="0"/>
                  <w:marTop w:val="0"/>
                  <w:marBottom w:val="0"/>
                  <w:divBdr>
                    <w:top w:val="none" w:sz="0" w:space="0" w:color="auto"/>
                    <w:left w:val="none" w:sz="0" w:space="0" w:color="auto"/>
                    <w:bottom w:val="none" w:sz="0" w:space="0" w:color="auto"/>
                    <w:right w:val="none" w:sz="0" w:space="0" w:color="auto"/>
                  </w:divBdr>
                  <w:divsChild>
                    <w:div w:id="97023695">
                      <w:marLeft w:val="0"/>
                      <w:marRight w:val="0"/>
                      <w:marTop w:val="0"/>
                      <w:marBottom w:val="0"/>
                      <w:divBdr>
                        <w:top w:val="none" w:sz="0" w:space="0" w:color="auto"/>
                        <w:left w:val="none" w:sz="0" w:space="0" w:color="auto"/>
                        <w:bottom w:val="none" w:sz="0" w:space="0" w:color="auto"/>
                        <w:right w:val="none" w:sz="0" w:space="0" w:color="auto"/>
                      </w:divBdr>
                    </w:div>
                  </w:divsChild>
                </w:div>
                <w:div w:id="1617953427">
                  <w:marLeft w:val="0"/>
                  <w:marRight w:val="0"/>
                  <w:marTop w:val="0"/>
                  <w:marBottom w:val="0"/>
                  <w:divBdr>
                    <w:top w:val="none" w:sz="0" w:space="0" w:color="auto"/>
                    <w:left w:val="none" w:sz="0" w:space="0" w:color="auto"/>
                    <w:bottom w:val="none" w:sz="0" w:space="0" w:color="auto"/>
                    <w:right w:val="none" w:sz="0" w:space="0" w:color="auto"/>
                  </w:divBdr>
                  <w:divsChild>
                    <w:div w:id="526212001">
                      <w:marLeft w:val="0"/>
                      <w:marRight w:val="0"/>
                      <w:marTop w:val="0"/>
                      <w:marBottom w:val="0"/>
                      <w:divBdr>
                        <w:top w:val="none" w:sz="0" w:space="0" w:color="auto"/>
                        <w:left w:val="none" w:sz="0" w:space="0" w:color="auto"/>
                        <w:bottom w:val="none" w:sz="0" w:space="0" w:color="auto"/>
                        <w:right w:val="none" w:sz="0" w:space="0" w:color="auto"/>
                      </w:divBdr>
                    </w:div>
                  </w:divsChild>
                </w:div>
                <w:div w:id="1455900603">
                  <w:marLeft w:val="0"/>
                  <w:marRight w:val="0"/>
                  <w:marTop w:val="0"/>
                  <w:marBottom w:val="0"/>
                  <w:divBdr>
                    <w:top w:val="none" w:sz="0" w:space="0" w:color="auto"/>
                    <w:left w:val="none" w:sz="0" w:space="0" w:color="auto"/>
                    <w:bottom w:val="none" w:sz="0" w:space="0" w:color="auto"/>
                    <w:right w:val="none" w:sz="0" w:space="0" w:color="auto"/>
                  </w:divBdr>
                  <w:divsChild>
                    <w:div w:id="1538858532">
                      <w:marLeft w:val="0"/>
                      <w:marRight w:val="0"/>
                      <w:marTop w:val="0"/>
                      <w:marBottom w:val="0"/>
                      <w:divBdr>
                        <w:top w:val="none" w:sz="0" w:space="0" w:color="auto"/>
                        <w:left w:val="none" w:sz="0" w:space="0" w:color="auto"/>
                        <w:bottom w:val="none" w:sz="0" w:space="0" w:color="auto"/>
                        <w:right w:val="none" w:sz="0" w:space="0" w:color="auto"/>
                      </w:divBdr>
                    </w:div>
                  </w:divsChild>
                </w:div>
                <w:div w:id="157120122">
                  <w:marLeft w:val="0"/>
                  <w:marRight w:val="0"/>
                  <w:marTop w:val="0"/>
                  <w:marBottom w:val="0"/>
                  <w:divBdr>
                    <w:top w:val="none" w:sz="0" w:space="0" w:color="auto"/>
                    <w:left w:val="none" w:sz="0" w:space="0" w:color="auto"/>
                    <w:bottom w:val="none" w:sz="0" w:space="0" w:color="auto"/>
                    <w:right w:val="none" w:sz="0" w:space="0" w:color="auto"/>
                  </w:divBdr>
                  <w:divsChild>
                    <w:div w:id="1649047230">
                      <w:marLeft w:val="0"/>
                      <w:marRight w:val="0"/>
                      <w:marTop w:val="0"/>
                      <w:marBottom w:val="0"/>
                      <w:divBdr>
                        <w:top w:val="none" w:sz="0" w:space="0" w:color="auto"/>
                        <w:left w:val="none" w:sz="0" w:space="0" w:color="auto"/>
                        <w:bottom w:val="none" w:sz="0" w:space="0" w:color="auto"/>
                        <w:right w:val="none" w:sz="0" w:space="0" w:color="auto"/>
                      </w:divBdr>
                    </w:div>
                  </w:divsChild>
                </w:div>
                <w:div w:id="1456874796">
                  <w:marLeft w:val="0"/>
                  <w:marRight w:val="0"/>
                  <w:marTop w:val="0"/>
                  <w:marBottom w:val="0"/>
                  <w:divBdr>
                    <w:top w:val="none" w:sz="0" w:space="0" w:color="auto"/>
                    <w:left w:val="none" w:sz="0" w:space="0" w:color="auto"/>
                    <w:bottom w:val="none" w:sz="0" w:space="0" w:color="auto"/>
                    <w:right w:val="none" w:sz="0" w:space="0" w:color="auto"/>
                  </w:divBdr>
                  <w:divsChild>
                    <w:div w:id="1251544381">
                      <w:marLeft w:val="0"/>
                      <w:marRight w:val="0"/>
                      <w:marTop w:val="0"/>
                      <w:marBottom w:val="0"/>
                      <w:divBdr>
                        <w:top w:val="none" w:sz="0" w:space="0" w:color="auto"/>
                        <w:left w:val="none" w:sz="0" w:space="0" w:color="auto"/>
                        <w:bottom w:val="none" w:sz="0" w:space="0" w:color="auto"/>
                        <w:right w:val="none" w:sz="0" w:space="0" w:color="auto"/>
                      </w:divBdr>
                    </w:div>
                  </w:divsChild>
                </w:div>
                <w:div w:id="1896038139">
                  <w:marLeft w:val="0"/>
                  <w:marRight w:val="0"/>
                  <w:marTop w:val="0"/>
                  <w:marBottom w:val="0"/>
                  <w:divBdr>
                    <w:top w:val="none" w:sz="0" w:space="0" w:color="auto"/>
                    <w:left w:val="none" w:sz="0" w:space="0" w:color="auto"/>
                    <w:bottom w:val="none" w:sz="0" w:space="0" w:color="auto"/>
                    <w:right w:val="none" w:sz="0" w:space="0" w:color="auto"/>
                  </w:divBdr>
                  <w:divsChild>
                    <w:div w:id="292709659">
                      <w:marLeft w:val="0"/>
                      <w:marRight w:val="0"/>
                      <w:marTop w:val="0"/>
                      <w:marBottom w:val="0"/>
                      <w:divBdr>
                        <w:top w:val="none" w:sz="0" w:space="0" w:color="auto"/>
                        <w:left w:val="none" w:sz="0" w:space="0" w:color="auto"/>
                        <w:bottom w:val="none" w:sz="0" w:space="0" w:color="auto"/>
                        <w:right w:val="none" w:sz="0" w:space="0" w:color="auto"/>
                      </w:divBdr>
                    </w:div>
                  </w:divsChild>
                </w:div>
                <w:div w:id="82459141">
                  <w:marLeft w:val="0"/>
                  <w:marRight w:val="0"/>
                  <w:marTop w:val="0"/>
                  <w:marBottom w:val="0"/>
                  <w:divBdr>
                    <w:top w:val="none" w:sz="0" w:space="0" w:color="auto"/>
                    <w:left w:val="none" w:sz="0" w:space="0" w:color="auto"/>
                    <w:bottom w:val="none" w:sz="0" w:space="0" w:color="auto"/>
                    <w:right w:val="none" w:sz="0" w:space="0" w:color="auto"/>
                  </w:divBdr>
                  <w:divsChild>
                    <w:div w:id="1328245157">
                      <w:marLeft w:val="0"/>
                      <w:marRight w:val="0"/>
                      <w:marTop w:val="0"/>
                      <w:marBottom w:val="0"/>
                      <w:divBdr>
                        <w:top w:val="none" w:sz="0" w:space="0" w:color="auto"/>
                        <w:left w:val="none" w:sz="0" w:space="0" w:color="auto"/>
                        <w:bottom w:val="none" w:sz="0" w:space="0" w:color="auto"/>
                        <w:right w:val="none" w:sz="0" w:space="0" w:color="auto"/>
                      </w:divBdr>
                    </w:div>
                  </w:divsChild>
                </w:div>
                <w:div w:id="1014921127">
                  <w:marLeft w:val="0"/>
                  <w:marRight w:val="0"/>
                  <w:marTop w:val="0"/>
                  <w:marBottom w:val="0"/>
                  <w:divBdr>
                    <w:top w:val="none" w:sz="0" w:space="0" w:color="auto"/>
                    <w:left w:val="none" w:sz="0" w:space="0" w:color="auto"/>
                    <w:bottom w:val="none" w:sz="0" w:space="0" w:color="auto"/>
                    <w:right w:val="none" w:sz="0" w:space="0" w:color="auto"/>
                  </w:divBdr>
                  <w:divsChild>
                    <w:div w:id="1866289696">
                      <w:marLeft w:val="0"/>
                      <w:marRight w:val="0"/>
                      <w:marTop w:val="0"/>
                      <w:marBottom w:val="0"/>
                      <w:divBdr>
                        <w:top w:val="none" w:sz="0" w:space="0" w:color="auto"/>
                        <w:left w:val="none" w:sz="0" w:space="0" w:color="auto"/>
                        <w:bottom w:val="none" w:sz="0" w:space="0" w:color="auto"/>
                        <w:right w:val="none" w:sz="0" w:space="0" w:color="auto"/>
                      </w:divBdr>
                    </w:div>
                  </w:divsChild>
                </w:div>
                <w:div w:id="640379188">
                  <w:marLeft w:val="0"/>
                  <w:marRight w:val="0"/>
                  <w:marTop w:val="0"/>
                  <w:marBottom w:val="0"/>
                  <w:divBdr>
                    <w:top w:val="none" w:sz="0" w:space="0" w:color="auto"/>
                    <w:left w:val="none" w:sz="0" w:space="0" w:color="auto"/>
                    <w:bottom w:val="none" w:sz="0" w:space="0" w:color="auto"/>
                    <w:right w:val="none" w:sz="0" w:space="0" w:color="auto"/>
                  </w:divBdr>
                  <w:divsChild>
                    <w:div w:id="179374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2.xml" Id="rId13" /><Relationship Type="http://schemas.openxmlformats.org/officeDocument/2006/relationships/hyperlink" Target="mailto:SafeguardingTeam@swyt.nhs.uk" TargetMode="External" Id="rId18" /><Relationship Type="http://schemas.openxmlformats.org/officeDocument/2006/relationships/hyperlink" Target="https://web.nhs.net/OWA/redir.aspx?SURL=ht7ngu6XdB6qUm8gLEolHwXBQHwk63oQS26GRt-zqn9tsNPT-iTTCGgAdAB0AHAAOgAvAC8AdwB3AHcALgB3AGEAawBlAGYAaQBlAGwAZAAuAGcAbwB2AC4AdQBrAC8AbABzAGMAYgA.&amp;URL=http%3a%2f%2fwww.wakefield.gov.uk%2flscb" TargetMode="External" Id="rId26" /><Relationship Type="http://schemas.openxmlformats.org/officeDocument/2006/relationships/hyperlink" Target="https://assets.publishing.service.gov.uk/government/uploads/system/uploads/attachment_data/file/1089015/Domestic_Abuse_Act_2021_Statutory_Guidance.pdf" TargetMode="External" Id="rId39" /><Relationship Type="http://schemas.openxmlformats.org/officeDocument/2006/relationships/hyperlink" Target="https://swyt.sharepoint.com/sites/Safeguardingchildren" TargetMode="External" Id="rId21" /><Relationship Type="http://schemas.openxmlformats.org/officeDocument/2006/relationships/hyperlink" Target="https://swyt.sharepoint.com/sites/intranet/safeguarding-children" TargetMode="External" Id="rId34" /><Relationship Type="http://schemas.openxmlformats.org/officeDocument/2006/relationships/image" Target="media/image3.emf" Id="rId42" /><Relationship Type="http://schemas.openxmlformats.org/officeDocument/2006/relationships/hyperlink" Target="https://swyt.sharepoint.com/sites/Intranet/safeguarding-children" TargetMode="External" Id="rId47" /><Relationship Type="http://schemas.openxmlformats.org/officeDocument/2006/relationships/image" Target="media/image4.emf" Id="rId50" /><Relationship Type="http://schemas.openxmlformats.org/officeDocument/2006/relationships/fontTable" Target="fontTable.xml" Id="rId55"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hyperlink" Target="https://swyt.sharepoint.com/sites/Policy-Documents/Shared%20Documents/Forms/AZ.aspx" TargetMode="External" Id="rId17" /><Relationship Type="http://schemas.openxmlformats.org/officeDocument/2006/relationships/hyperlink" Target="https://swyt.sharepoint.com/sites/Intranet/safeguarding-children" TargetMode="External" Id="rId25" /><Relationship Type="http://schemas.openxmlformats.org/officeDocument/2006/relationships/hyperlink" Target="https://swyt.sharepoint.com/sites/Domesticabuse" TargetMode="External" Id="rId33" /><Relationship Type="http://schemas.openxmlformats.org/officeDocument/2006/relationships/hyperlink" Target="https://assets.publishing.service.gov.uk/government/uploads/system/uploads/attachment_data/file/1062969/Information_sharing_advice_practitioners_safeguarding_services.pdf" TargetMode="External" Id="rId38" /><Relationship Type="http://schemas.openxmlformats.org/officeDocument/2006/relationships/hyperlink" Target="https://swyt.sharepoint.com/sites/Intranet/safeguarding-children/Pages/default.aspx" TargetMode="External" Id="rId46" /><Relationship Type="http://schemas.openxmlformats.org/officeDocument/2006/relationships/customXml" Target="../customXml/item2.xml" Id="rId2" /><Relationship Type="http://schemas.openxmlformats.org/officeDocument/2006/relationships/hyperlink" Target="https://swyt.sharepoint.com/sites/Intranet/compliance/cqc/Pages/Fundamental-standards.aspx" TargetMode="External" Id="rId16" /><Relationship Type="http://schemas.openxmlformats.org/officeDocument/2006/relationships/hyperlink" Target="https://swyt.sharepoint.com/sites/Safeguardingchildren" TargetMode="External" Id="rId20" /><Relationship Type="http://schemas.openxmlformats.org/officeDocument/2006/relationships/hyperlink" Target="https://www.calderdale.gov.uk/v2/residents/health-and-social-care/young-people/young-carers/young-carers-service" TargetMode="External" Id="rId29" /><Relationship Type="http://schemas.openxmlformats.org/officeDocument/2006/relationships/hyperlink" Target="https://assets.publishing.service.gov.uk/government/uploads/system/uploads/attachment_data/file/863323/HOCountyLinesGuidance_-_Sept2018.pdf" TargetMode="External" Id="rId41" /><Relationship Type="http://schemas.openxmlformats.org/officeDocument/2006/relationships/hyperlink" Target="mailto:InvolvingPeople@swyt.nhs.uk" TargetMode="External" Id="rId54"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hyperlink" Target="https://swyt.sharepoint.com/sites/Intranet/it/information-governance/Pages/IG-%20training.aspx" TargetMode="External" Id="rId24" /><Relationship Type="http://schemas.openxmlformats.org/officeDocument/2006/relationships/hyperlink" Target="https://www.barnsley.gov.uk/services/children-families-and-education/young-people/young-carers/" TargetMode="External" Id="rId32" /><Relationship Type="http://schemas.openxmlformats.org/officeDocument/2006/relationships/hyperlink" Target="https://assets.publishing.service.gov.uk/government/uploads/system/uploads/attachment_data/file/721581/Information_sharing_advice_practitioners_safeguarding_services.pdf" TargetMode="External" Id="rId37" /><Relationship Type="http://schemas.openxmlformats.org/officeDocument/2006/relationships/hyperlink" Target="http://nww.swyt.nhs.uk/wellbeing/domestic-abuse/Pages/More-information.aspx" TargetMode="External" Id="rId40" /><Relationship Type="http://schemas.openxmlformats.org/officeDocument/2006/relationships/hyperlink" Target="https://swyt.sharepoint.com/sites/Policy-Documents/SitePages/Document-Store-Home.aspx" TargetMode="External" Id="rId45" /><Relationship Type="http://schemas.openxmlformats.org/officeDocument/2006/relationships/hyperlink" Target="https://swyt.sharepoint.com/sites/BIReporting" TargetMode="External" Id="rId53" /><Relationship Type="http://schemas.openxmlformats.org/officeDocument/2006/relationships/numbering" Target="numbering.xml" Id="rId5" /><Relationship Type="http://schemas.openxmlformats.org/officeDocument/2006/relationships/hyperlink" Target="https://swyt.sharepoint.com/sites/Human-Resources/SitePages/HR-online.aspx" TargetMode="External" Id="rId15" /><Relationship Type="http://schemas.openxmlformats.org/officeDocument/2006/relationships/hyperlink" Target="https://swyt.sharepoint.com/sites/Intranet/it/information-governance/Pages/Policies.aspx" TargetMode="External" Id="rId23" /><Relationship Type="http://schemas.openxmlformats.org/officeDocument/2006/relationships/hyperlink" Target="https://swyt.sharepoint.com/sites/intranet/safeguarding-children/Pages/default.aspx" TargetMode="External" Id="rId28" /><Relationship Type="http://schemas.openxmlformats.org/officeDocument/2006/relationships/hyperlink" Target="https://swyt.sharepoint.com/sites/intranet/safeguarding-children" TargetMode="External" Id="rId36" /><Relationship Type="http://schemas.openxmlformats.org/officeDocument/2006/relationships/hyperlink" Target="https://westyorkscb.proceduresonline.com/chapters/contents.html" TargetMode="External" Id="rId49" /><Relationship Type="http://schemas.openxmlformats.org/officeDocument/2006/relationships/endnotes" Target="endnotes.xml" Id="rId10" /><Relationship Type="http://schemas.openxmlformats.org/officeDocument/2006/relationships/hyperlink" Target="https://swyt.sharepoint.com/sites/Safeguardingchildren" TargetMode="External" Id="rId19" /><Relationship Type="http://schemas.openxmlformats.org/officeDocument/2006/relationships/hyperlink" Target="http://www.wakefield.gov.uk/schools-and-children/early-help/young-carers" TargetMode="External" Id="rId31" /><Relationship Type="http://schemas.openxmlformats.org/officeDocument/2006/relationships/hyperlink" Target="https://swyt.sharepoint.com/sites/MentalHealthLaw/SitePages/Mental-Capacity-Act.aspx" TargetMode="External" Id="rId44" /><Relationship Type="http://schemas.openxmlformats.org/officeDocument/2006/relationships/image" Target="media/image5.png" Id="rId52"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swyt.sharepoint.com/sites/Intranet/prevent/Pages/default.aspx" TargetMode="External" Id="rId14" /><Relationship Type="http://schemas.openxmlformats.org/officeDocument/2006/relationships/hyperlink" Target="https://swyt.sharepoint.com/sites/Policy-Documents/Shared%20Documents/Forms/AZ.aspx" TargetMode="External" Id="rId22" /><Relationship Type="http://schemas.openxmlformats.org/officeDocument/2006/relationships/hyperlink" Target="https://swyt.sharepoint.com/sites/Learning-and-development/SitePages/Mandatory-Training(1).aspx" TargetMode="External" Id="rId27" /><Relationship Type="http://schemas.openxmlformats.org/officeDocument/2006/relationships/hyperlink" Target="https://www.barnardos.org.uk/what-we-do/services/kirklees-young-carers" TargetMode="External" Id="rId30" /><Relationship Type="http://schemas.openxmlformats.org/officeDocument/2006/relationships/hyperlink" Target="https://swyt.sharepoint.com/sites/intranet/safeguarding-children" TargetMode="External" Id="rId35" /><Relationship Type="http://schemas.openxmlformats.org/officeDocument/2006/relationships/hyperlink" Target="https://swyt.sharepoint.com/sites/Policy-Documents/Shared%20Documents/690.docx" TargetMode="External" Id="rId43" /><Relationship Type="http://schemas.openxmlformats.org/officeDocument/2006/relationships/hyperlink" Target="https://www.safeguardingchildrenbarnsley.com/" TargetMode="External" Id="rId48" /><Relationship Type="http://schemas.openxmlformats.org/officeDocument/2006/relationships/theme" Target="theme/theme1.xml" Id="rId56" /><Relationship Type="http://schemas.openxmlformats.org/officeDocument/2006/relationships/webSettings" Target="webSettings.xml" Id="rId8" /><Relationship Type="http://schemas.openxmlformats.org/officeDocument/2006/relationships/package" Target="embeddings/Microsoft_Word_Document.docx" Id="rId51" /><Relationship Type="http://schemas.openxmlformats.org/officeDocument/2006/relationships/customXml" Target="../customXml/item3.xml" Id="rId3" /></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1a0c87de-3eb1-4043-af0c-1e6b4eba125d">
      <Value>48</Value>
      <Value>5</Value>
      <Value>61</Value>
    </TaxCatchAll>
    <TaxKeywordTaxHTField xmlns="1a0c87de-3eb1-4043-af0c-1e6b4eba125d">
      <Terms xmlns="http://schemas.microsoft.com/office/infopath/2007/PartnerControls"/>
    </TaxKeywordTaxHTField>
    <PortfolioTaxHTField0 xmlns="1a0c87de-3eb1-4043-af0c-1e6b4eba125d">
      <Terms xmlns="http://schemas.microsoft.com/office/infopath/2007/PartnerControls">
        <TermInfo xmlns="http://schemas.microsoft.com/office/infopath/2007/PartnerControls">
          <TermName xmlns="http://schemas.microsoft.com/office/infopath/2007/PartnerControls">Safeguarding</TermName>
          <TermId xmlns="http://schemas.microsoft.com/office/infopath/2007/PartnerControls">dca396d1-6f04-490e-be51-4d0ea48d13b2</TermId>
        </TermInfo>
      </Terms>
    </PortfolioTaxHTField0>
    <lcc7b1cc1b984d13a908a3aab216aa27 xmlns="1a0c87de-3eb1-4043-af0c-1e6b4eba125d">
      <Terms xmlns="http://schemas.microsoft.com/office/infopath/2007/PartnerControls"/>
    </lcc7b1cc1b984d13a908a3aab216aa27>
    <On_x0020_web xmlns="c9582851-2988-4a19-9899-54b6e759ce21">false</On_x0020_web>
    <KeyField xmlns="c9582851-2988-4a19-9899-54b6e759ce21" xsi:nil="true"/>
    <Review_x0020_date xmlns="c9582851-2988-4a19-9899-54b6e759ce21">2026-02-01T00:00:00+00:00</Review_x0020_date>
    <oab92072e81147c9b2a9edd9fe5e848b xmlns="1a0c87de-3eb1-4043-af0c-1e6b4eba125d">
      <Terms xmlns="http://schemas.microsoft.com/office/infopath/2007/PartnerControls">
        <TermInfo xmlns="http://schemas.microsoft.com/office/infopath/2007/PartnerControls">
          <TermName xmlns="http://schemas.microsoft.com/office/infopath/2007/PartnerControls">Policy</TermName>
          <TermId xmlns="http://schemas.microsoft.com/office/infopath/2007/PartnerControls">d06e192e-2ce4-4710-b9da-eb4967daad4c</TermId>
        </TermInfo>
      </Terms>
    </oab92072e81147c9b2a9edd9fe5e848b>
    <pfa8a02fb9354c698daef0f56fb3ceaf xmlns="1a0c87de-3eb1-4043-af0c-1e6b4eba125d">
      <Terms xmlns="http://schemas.microsoft.com/office/infopath/2007/PartnerControls">
        <TermInfo xmlns="http://schemas.microsoft.com/office/infopath/2007/PartnerControls">
          <TermName xmlns="http://schemas.microsoft.com/office/infopath/2007/PartnerControls">Clinical</TermName>
          <TermId xmlns="http://schemas.microsoft.com/office/infopath/2007/PartnerControls">af5d24f9-ef00-4c5c-8787-37b5ba1f63f1</TermId>
        </TermInfo>
      </Terms>
    </pfa8a02fb9354c698daef0f56fb3ceaf>
    <Approval_x0020_Date xmlns="c9582851-2988-4a19-9899-54b6e759ce21">2022-12-15T00:00:00+00:00</Approval_x0020_Date>
    <LeadDirector xmlns="c9582851-2988-4a19-9899-54b6e759ce21">DNQ = Director of Nursing, Quality and Professions</LeadDirector>
    <lcf76f155ced4ddcb4097134ff3c332f xmlns="c9582851-2988-4a19-9899-54b6e759ce21">
      <Terms xmlns="http://schemas.microsoft.com/office/infopath/2007/PartnerControls"/>
    </lcf76f155ced4ddcb4097134ff3c332f>
    <IconOverlay xmlns="http://schemas.microsoft.com/sharepoint/v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SWYTPolicy" ma:contentTypeID="0x010100F364FC08E5A7AD4F8D37416D1293DC7A01005966989A883E4A43BC4F1F69ACD23E12" ma:contentTypeVersion="30" ma:contentTypeDescription="" ma:contentTypeScope="" ma:versionID="63379c05de44f1a44b4ebeec5b28e58b">
  <xsd:schema xmlns:xsd="http://www.w3.org/2001/XMLSchema" xmlns:xs="http://www.w3.org/2001/XMLSchema" xmlns:p="http://schemas.microsoft.com/office/2006/metadata/properties" xmlns:ns2="1a0c87de-3eb1-4043-af0c-1e6b4eba125d" xmlns:ns3="c9582851-2988-4a19-9899-54b6e759ce21" xmlns:ns4="http://schemas.microsoft.com/sharepoint/v4" targetNamespace="http://schemas.microsoft.com/office/2006/metadata/properties" ma:root="true" ma:fieldsID="4bd9dea661af73e6de1383e43a0412cf" ns2:_="" ns3:_="" ns4:_="">
    <xsd:import namespace="1a0c87de-3eb1-4043-af0c-1e6b4eba125d"/>
    <xsd:import namespace="c9582851-2988-4a19-9899-54b6e759ce21"/>
    <xsd:import namespace="http://schemas.microsoft.com/sharepoint/v4"/>
    <xsd:element name="properties">
      <xsd:complexType>
        <xsd:sequence>
          <xsd:element name="documentManagement">
            <xsd:complexType>
              <xsd:all>
                <xsd:element ref="ns3:Review_x0020_date" minOccurs="0"/>
                <xsd:element ref="ns3:KeyField" minOccurs="0"/>
                <xsd:element ref="ns3:On_x0020_web" minOccurs="0"/>
                <xsd:element ref="ns2:TaxCatchAllLabel" minOccurs="0"/>
                <xsd:element ref="ns2:PortfolioTaxHTField0" minOccurs="0"/>
                <xsd:element ref="ns2:lcc7b1cc1b984d13a908a3aab216aa27" minOccurs="0"/>
                <xsd:element ref="ns2:oab92072e81147c9b2a9edd9fe5e848b" minOccurs="0"/>
                <xsd:element ref="ns2:TaxKeywordTaxHTField" minOccurs="0"/>
                <xsd:element ref="ns2:TaxCatchAll" minOccurs="0"/>
                <xsd:element ref="ns2:SharedWithUsers" minOccurs="0"/>
                <xsd:element ref="ns2:SharedWithDetails" minOccurs="0"/>
                <xsd:element ref="ns2:pfa8a02fb9354c698daef0f56fb3ceaf" minOccurs="0"/>
                <xsd:element ref="ns3:Approval_x0020_Date" minOccurs="0"/>
                <xsd:element ref="ns3:LeadDirector"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element ref="ns4:IconOverlay"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c87de-3eb1-4043-af0c-1e6b4eba125d" elementFormDefault="qualified">
    <xsd:import namespace="http://schemas.microsoft.com/office/2006/documentManagement/types"/>
    <xsd:import namespace="http://schemas.microsoft.com/office/infopath/2007/PartnerControls"/>
    <xsd:element name="TaxCatchAllLabel" ma:index="11" nillable="true" ma:displayName="Taxonomy Catch All Column1" ma:hidden="true" ma:list="{1a717456-3a4a-4929-bcd3-344c7a47126e}" ma:internalName="TaxCatchAllLabel" ma:readOnly="true" ma:showField="CatchAllDataLabel" ma:web="1a0c87de-3eb1-4043-af0c-1e6b4eba125d">
      <xsd:complexType>
        <xsd:complexContent>
          <xsd:extension base="dms:MultiChoiceLookup">
            <xsd:sequence>
              <xsd:element name="Value" type="dms:Lookup" maxOccurs="unbounded" minOccurs="0" nillable="true"/>
            </xsd:sequence>
          </xsd:extension>
        </xsd:complexContent>
      </xsd:complexType>
    </xsd:element>
    <xsd:element name="PortfolioTaxHTField0" ma:index="15" nillable="true" ma:taxonomy="true" ma:internalName="PortfolioTaxHTField0" ma:taxonomyFieldName="Portfolio" ma:displayName="Portfolio" ma:readOnly="false" ma:default="" ma:fieldId="{773902b0-1a53-4798-a8e6-a9ac3e5e751d}" ma:sspId="a0c02227-7b59-4427-bc73-69c6f176d323" ma:termSetId="ed4e4b9c-e0b6-48d4-bf59-8c72f35a8f51" ma:anchorId="00000000-0000-0000-0000-000000000000" ma:open="true" ma:isKeyword="false">
      <xsd:complexType>
        <xsd:sequence>
          <xsd:element ref="pc:Terms" minOccurs="0" maxOccurs="1"/>
        </xsd:sequence>
      </xsd:complexType>
    </xsd:element>
    <xsd:element name="lcc7b1cc1b984d13a908a3aab216aa27" ma:index="17" nillable="true" ma:taxonomy="true" ma:internalName="lcc7b1cc1b984d13a908a3aab216aa27" ma:taxonomyFieldName="Tagged" ma:displayName="Tagged" ma:indexed="true" ma:readOnly="false" ma:default="" ma:fieldId="{5cc7b1cc-1b98-4d13-a908-a3aab216aa27}" ma:sspId="a0c02227-7b59-4427-bc73-69c6f176d323" ma:termSetId="491592bb-9d35-49ae-93d3-5faf1deb289b" ma:anchorId="00000000-0000-0000-0000-000000000000" ma:open="true" ma:isKeyword="false">
      <xsd:complexType>
        <xsd:sequence>
          <xsd:element ref="pc:Terms" minOccurs="0" maxOccurs="1"/>
        </xsd:sequence>
      </xsd:complexType>
    </xsd:element>
    <xsd:element name="oab92072e81147c9b2a9edd9fe5e848b" ma:index="18" nillable="true" ma:taxonomy="true" ma:internalName="oab92072e81147c9b2a9edd9fe5e848b" ma:taxonomyFieldName="SWYT_x0020_Document_x0020_Type" ma:displayName="Document type" ma:default="5;#Policy|d06e192e-2ce4-4710-b9da-eb4967daad4c" ma:fieldId="{8ab92072-e811-47c9-b2a9-edd9fe5e848b}" ma:taxonomyMulti="true" ma:sspId="a0c02227-7b59-4427-bc73-69c6f176d323" ma:termSetId="a9bd1747-2680-443c-9c9a-42521df27647" ma:anchorId="00000000-0000-0000-0000-000000000000" ma:open="false" ma:isKeyword="false">
      <xsd:complexType>
        <xsd:sequence>
          <xsd:element ref="pc:Terms" minOccurs="0" maxOccurs="1"/>
        </xsd:sequence>
      </xsd:complexType>
    </xsd:element>
    <xsd:element name="TaxKeywordTaxHTField" ma:index="19" nillable="true" ma:taxonomy="true" ma:internalName="TaxKeywordTaxHTField" ma:taxonomyFieldName="TaxKeyword" ma:displayName="Enterprise Keywords" ma:fieldId="{23f27201-bee3-471e-b2e7-b64fd8b7ca38}" ma:taxonomyMulti="true" ma:sspId="a0c02227-7b59-4427-bc73-69c6f176d323" ma:termSetId="00000000-0000-0000-0000-000000000000" ma:anchorId="00000000-0000-0000-0000-000000000000" ma:open="true" ma:isKeyword="true">
      <xsd:complexType>
        <xsd:sequence>
          <xsd:element ref="pc:Terms" minOccurs="0" maxOccurs="1"/>
        </xsd:sequence>
      </xsd:complexType>
    </xsd:element>
    <xsd:element name="TaxCatchAll" ma:index="20" nillable="true" ma:displayName="Taxonomy Catch All Column" ma:hidden="true" ma:list="{1a717456-3a4a-4929-bcd3-344c7a47126e}" ma:internalName="TaxCatchAll" ma:showField="CatchAllData" ma:web="1a0c87de-3eb1-4043-af0c-1e6b4eba125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pfa8a02fb9354c698daef0f56fb3ceaf" ma:index="23" nillable="true" ma:taxonomy="true" ma:internalName="pfa8a02fb9354c698daef0f56fb3ceaf" ma:taxonomyFieldName="Area" ma:displayName="Area" ma:default="" ma:fieldId="{9fa8a02f-b935-4c69-8dae-f0f56fb3ceaf}" ma:sspId="a0c02227-7b59-4427-bc73-69c6f176d323" ma:termSetId="c61341e0-5685-46c5-a58b-45954896605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9582851-2988-4a19-9899-54b6e759ce21" elementFormDefault="qualified">
    <xsd:import namespace="http://schemas.microsoft.com/office/2006/documentManagement/types"/>
    <xsd:import namespace="http://schemas.microsoft.com/office/infopath/2007/PartnerControls"/>
    <xsd:element name="Review_x0020_date" ma:index="7" nillable="true" ma:displayName="Next Review date" ma:description="Date the document is up for review." ma:format="DateOnly" ma:internalName="Review_x0020_date">
      <xsd:simpleType>
        <xsd:restriction base="dms:DateTime"/>
      </xsd:simpleType>
    </xsd:element>
    <xsd:element name="KeyField" ma:index="8" nillable="true" ma:displayName="KeyField" ma:internalName="KeyField">
      <xsd:simpleType>
        <xsd:restriction base="dms:Number"/>
      </xsd:simpleType>
    </xsd:element>
    <xsd:element name="On_x0020_web" ma:index="9" nillable="true" ma:displayName="On web" ma:default="0" ma:description="Whether the document will be copied/shown on the website" ma:internalName="On_x0020_web">
      <xsd:simpleType>
        <xsd:restriction base="dms:Boolean"/>
      </xsd:simpleType>
    </xsd:element>
    <xsd:element name="Approval_x0020_Date" ma:index="26" nillable="true" ma:displayName="Approval Date" ma:format="DateOnly" ma:internalName="Approval_x0020_Date">
      <xsd:simpleType>
        <xsd:restriction base="dms:DateTime"/>
      </xsd:simpleType>
    </xsd:element>
    <xsd:element name="LeadDirector" ma:index="27" nillable="true" ma:displayName="Lead Director" ma:format="Dropdown" ma:internalName="LeadDirector">
      <xsd:simpleType>
        <xsd:restriction base="dms:Choice">
          <xsd:enumeration value="DHR = Director of HR and OD"/>
          <xsd:enumeration value="DNQ = Director of Nursing, Quality and Professions"/>
          <xsd:enumeration value="DS    = Director of Strategy and Change/ Deputy CE"/>
          <xsd:enumeration value="DFR = Director of Finance and Resources"/>
          <xsd:enumeration value="MD   = Medical Director"/>
          <xsd:enumeration value="DPD = Director of Provider Development"/>
        </xsd:restriction>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a0c02227-7b59-4427-bc73-69c6f176d323"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MediaServiceDateTaken" ma:index="3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4E07D6-5FD7-49D4-9691-4F6C2B70D646}">
  <ds:schemaRefs>
    <ds:schemaRef ds:uri="http://schemas.microsoft.com/sharepoint/v3/contenttype/forms"/>
  </ds:schemaRefs>
</ds:datastoreItem>
</file>

<file path=customXml/itemProps2.xml><?xml version="1.0" encoding="utf-8"?>
<ds:datastoreItem xmlns:ds="http://schemas.openxmlformats.org/officeDocument/2006/customXml" ds:itemID="{D45F0359-73CF-4BA6-8A03-268ACF6CDFEA}">
  <ds:schemaRefs>
    <ds:schemaRef ds:uri="http://schemas.openxmlformats.org/officeDocument/2006/bibliography"/>
  </ds:schemaRefs>
</ds:datastoreItem>
</file>

<file path=customXml/itemProps3.xml><?xml version="1.0" encoding="utf-8"?>
<ds:datastoreItem xmlns:ds="http://schemas.openxmlformats.org/officeDocument/2006/customXml" ds:itemID="{13F96DC9-BB9A-4D15-815D-91EC30A8730C}">
  <ds:schemaRefs>
    <ds:schemaRef ds:uri="http://schemas.microsoft.com/office/2006/metadata/properties"/>
    <ds:schemaRef ds:uri="http://schemas.microsoft.com/office/infopath/2007/PartnerControls"/>
    <ds:schemaRef ds:uri="1a0c87de-3eb1-4043-af0c-1e6b4eba125d"/>
    <ds:schemaRef ds:uri="c9582851-2988-4a19-9899-54b6e759ce21"/>
    <ds:schemaRef ds:uri="http://schemas.microsoft.com/sharepoint/v4"/>
  </ds:schemaRefs>
</ds:datastoreItem>
</file>

<file path=customXml/itemProps4.xml><?xml version="1.0" encoding="utf-8"?>
<ds:datastoreItem xmlns:ds="http://schemas.openxmlformats.org/officeDocument/2006/customXml" ds:itemID="{DC52B171-CD19-437F-BF52-0AC6F2337AD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South West Yorkshire NHS Foundation Trust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Safeguarding and promoting the welfare of children policy</dc:title>
  <dc:creator>Cherriman-Sykes Bernie</dc:creator>
  <cp:lastModifiedBy>Kayleigh Harkness</cp:lastModifiedBy>
  <cp:revision>5</cp:revision>
  <cp:lastPrinted>2022-11-09T11:39:00Z</cp:lastPrinted>
  <dcterms:created xsi:type="dcterms:W3CDTF">2024-08-22T08:16:00Z</dcterms:created>
  <dcterms:modified xsi:type="dcterms:W3CDTF">2025-12-19T13:29:28Z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0x010100F364FC08E5A7AD4F8D37416D1293DC7A01005966989A883E4A43BC4F1F69ACD23E12</vt:lpwstr>
  </property>
  <property fmtid="{D5CDD505-2E9C-101B-9397-08002B2CF9AE}" pid="3" name="_dlc_DocIdItemGuid">
    <vt:lpwstr>fd60893d-c563-4d45-9630-f343cd75027f</vt:lpwstr>
  </property>
  <property fmtid="{D5CDD505-2E9C-101B-9397-08002B2CF9AE}" pid="4" name="Portfolio">
    <vt:lpwstr>48;#Safeguarding|dca396d1-6f04-490e-be51-4d0ea48d13b2</vt:lpwstr>
  </property>
  <property fmtid="{D5CDD505-2E9C-101B-9397-08002B2CF9AE}" pid="5" name="Document type">
    <vt:lpwstr>18;#Policy|6f916108-b313-4557-adaf-a1690646dcf2</vt:lpwstr>
  </property>
  <property fmtid="{D5CDD505-2E9C-101B-9397-08002B2CF9AE}" pid="6" name="Tagged">
    <vt:lpwstr/>
  </property>
  <property fmtid="{D5CDD505-2E9C-101B-9397-08002B2CF9AE}" pid="7" name="oab92072e81147c9b2a9edd9fe5e848b">
    <vt:lpwstr>Policy|d06e192e-2ce4-4710-b9da-eb4967daad4c</vt:lpwstr>
  </property>
  <property fmtid="{D5CDD505-2E9C-101B-9397-08002B2CF9AE}" pid="8" name="Order">
    <vt:r8>112700</vt:r8>
  </property>
  <property fmtid="{D5CDD505-2E9C-101B-9397-08002B2CF9AE}" pid="9" name="_ExtendedDescription">
    <vt:lpwstr/>
  </property>
  <property fmtid="{D5CDD505-2E9C-101B-9397-08002B2CF9AE}" pid="10" name="TaxKeyword">
    <vt:lpwstr/>
  </property>
  <property fmtid="{D5CDD505-2E9C-101B-9397-08002B2CF9AE}" pid="11" name="SWYT Document Type">
    <vt:lpwstr>5;#Policy|d06e192e-2ce4-4710-b9da-eb4967daad4c</vt:lpwstr>
  </property>
  <property fmtid="{D5CDD505-2E9C-101B-9397-08002B2CF9AE}" pid="12" name="Area">
    <vt:lpwstr>61;#Clinical|af5d24f9-ef00-4c5c-8787-37b5ba1f63f1</vt:lpwstr>
  </property>
  <property fmtid="{D5CDD505-2E9C-101B-9397-08002B2CF9AE}" pid="13" name="Lead Directors">
    <vt:lpwstr>DNQ - Director of Nursing, Quality and Professions</vt:lpwstr>
  </property>
  <property fmtid="{D5CDD505-2E9C-101B-9397-08002B2CF9AE}" pid="14" name="MediaServiceImageTags">
    <vt:lpwstr/>
  </property>
  <property fmtid="{D5CDD505-2E9C-101B-9397-08002B2CF9AE}" pid="15" name="SWYT_x0020_Document_x0020_Type">
    <vt:lpwstr>5;#Policy|d06e192e-2ce4-4710-b9da-eb4967daad4c</vt:lpwstr>
  </property>
</Properties>
</file>