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A8529" w14:textId="77777777" w:rsidR="006513ED" w:rsidRDefault="000322D7" w:rsidP="00F34DD0">
      <w:pPr>
        <w:autoSpaceDE w:val="0"/>
        <w:autoSpaceDN w:val="0"/>
        <w:adjustRightInd w:val="0"/>
        <w:spacing w:after="0" w:line="240" w:lineRule="auto"/>
        <w:rPr>
          <w:rFonts w:ascii="Arial Black" w:hAnsi="Arial Black" w:cs="Arial Black"/>
          <w:b/>
          <w:bCs/>
          <w:color w:val="0071C7"/>
          <w:sz w:val="36"/>
          <w:szCs w:val="36"/>
        </w:rPr>
      </w:pPr>
      <w:r w:rsidRPr="006513ED">
        <w:rPr>
          <w:rFonts w:hint="eastAsia"/>
          <w:noProof/>
          <w:sz w:val="14"/>
          <w:szCs w:val="14"/>
          <w:lang w:eastAsia="en-GB"/>
        </w:rPr>
        <w:drawing>
          <wp:anchor distT="0" distB="0" distL="114300" distR="114300" simplePos="0" relativeHeight="251653632" behindDoc="1" locked="0" layoutInCell="1" allowOverlap="1" wp14:anchorId="73AAB90F" wp14:editId="2A9AA2A8">
            <wp:simplePos x="0" y="0"/>
            <wp:positionH relativeFrom="margin">
              <wp:posOffset>7787005</wp:posOffset>
            </wp:positionH>
            <wp:positionV relativeFrom="page">
              <wp:posOffset>204470</wp:posOffset>
            </wp:positionV>
            <wp:extent cx="1985645" cy="1296035"/>
            <wp:effectExtent l="0" t="0" r="0" b="0"/>
            <wp:wrapTight wrapText="bothSides">
              <wp:wrapPolygon edited="0">
                <wp:start x="0" y="0"/>
                <wp:lineTo x="0" y="21272"/>
                <wp:lineTo x="21344" y="21272"/>
                <wp:lineTo x="21344"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564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3ED">
        <w:rPr>
          <w:rFonts w:ascii="Arial Black" w:hAnsi="Arial Black" w:cs="Arial Black"/>
          <w:b/>
          <w:bCs/>
          <w:color w:val="0071C7"/>
          <w:sz w:val="36"/>
          <w:szCs w:val="36"/>
        </w:rPr>
        <w:t>Mental health support</w:t>
      </w:r>
      <w:r w:rsidR="00F34DD0" w:rsidRPr="006513ED">
        <w:rPr>
          <w:rFonts w:ascii="Arial Black" w:hAnsi="Arial Black" w:cs="Arial Black"/>
          <w:b/>
          <w:bCs/>
          <w:color w:val="0071C7"/>
          <w:sz w:val="36"/>
          <w:szCs w:val="36"/>
        </w:rPr>
        <w:t xml:space="preserve"> for new and </w:t>
      </w:r>
      <w:r w:rsidR="00F34DD0" w:rsidRPr="006513ED">
        <w:rPr>
          <w:rFonts w:ascii="Arial Black" w:hAnsi="Arial Black" w:cs="Arial Black"/>
          <w:b/>
          <w:bCs/>
          <w:color w:val="0071C7"/>
          <w:sz w:val="36"/>
          <w:szCs w:val="36"/>
        </w:rPr>
        <w:t xml:space="preserve">expectant mums in </w:t>
      </w:r>
    </w:p>
    <w:p w14:paraId="12E6114E" w14:textId="6CF35964" w:rsidR="000322D7" w:rsidRPr="006513ED" w:rsidRDefault="009F4EE4" w:rsidP="00F34DD0">
      <w:pPr>
        <w:autoSpaceDE w:val="0"/>
        <w:autoSpaceDN w:val="0"/>
        <w:adjustRightInd w:val="0"/>
        <w:spacing w:after="0" w:line="240" w:lineRule="auto"/>
        <w:rPr>
          <w:rFonts w:ascii="Arial Black" w:hAnsi="Arial Black" w:cs="Arial Black"/>
          <w:b/>
          <w:bCs/>
          <w:color w:val="0071C7"/>
          <w:sz w:val="36"/>
          <w:szCs w:val="36"/>
        </w:rPr>
      </w:pPr>
      <w:r>
        <w:rPr>
          <w:noProof/>
        </w:rPr>
        <mc:AlternateContent>
          <mc:Choice Requires="wps">
            <w:drawing>
              <wp:anchor distT="45720" distB="45720" distL="114300" distR="114300" simplePos="0" relativeHeight="251663872" behindDoc="0" locked="0" layoutInCell="1" allowOverlap="1" wp14:anchorId="5A663A6C" wp14:editId="3B50D0C4">
                <wp:simplePos x="0" y="0"/>
                <wp:positionH relativeFrom="column">
                  <wp:posOffset>4188460</wp:posOffset>
                </wp:positionH>
                <wp:positionV relativeFrom="paragraph">
                  <wp:posOffset>581660</wp:posOffset>
                </wp:positionV>
                <wp:extent cx="2360930" cy="3568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6870"/>
                        </a:xfrm>
                        <a:prstGeom prst="rect">
                          <a:avLst/>
                        </a:prstGeom>
                        <a:noFill/>
                        <a:ln w="9525">
                          <a:noFill/>
                          <a:miter lim="800000"/>
                          <a:headEnd/>
                          <a:tailEnd/>
                        </a:ln>
                      </wps:spPr>
                      <wps:txbx>
                        <w:txbxContent>
                          <w:p w14:paraId="427A83CB" w14:textId="031B36BF" w:rsidR="00F34DD0" w:rsidRPr="006513ED" w:rsidRDefault="00F34DD0" w:rsidP="00F34DD0">
                            <w:pPr>
                              <w:rPr>
                                <w:rFonts w:ascii="Arial Black" w:hAnsi="Arial Black"/>
                                <w:sz w:val="28"/>
                                <w:szCs w:val="28"/>
                              </w:rPr>
                            </w:pPr>
                            <w:r w:rsidRPr="006513ED">
                              <w:rPr>
                                <w:rFonts w:ascii="Arial Black" w:hAnsi="Arial Black"/>
                                <w:sz w:val="28"/>
                                <w:szCs w:val="28"/>
                              </w:rPr>
                              <w:t>Support available</w:t>
                            </w:r>
                            <w:r w:rsidRPr="006513ED">
                              <w:rPr>
                                <w:rFonts w:ascii="Arial Black" w:hAnsi="Arial Black"/>
                                <w:sz w:val="28"/>
                                <w:szCs w:val="2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663A6C" id="_x0000_t202" coordsize="21600,21600" o:spt="202" path="m,l,21600r21600,l21600,xe">
                <v:stroke joinstyle="miter"/>
                <v:path gradientshapeok="t" o:connecttype="rect"/>
              </v:shapetype>
              <v:shape id="Text Box 2" o:spid="_x0000_s1026" type="#_x0000_t202" style="position:absolute;margin-left:329.8pt;margin-top:45.8pt;width:185.9pt;height:28.1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" filled="f" stroked="f">
                <v:textbox>
                  <w:txbxContent>
                    <w:p w14:paraId="427A83CB" w14:textId="031B36BF" w:rsidR="00F34DD0" w:rsidRPr="006513ED" w:rsidRDefault="00F34DD0" w:rsidP="00F34DD0">
                      <w:pPr>
                        <w:rPr>
                          <w:rFonts w:ascii="Arial Black" w:hAnsi="Arial Black"/>
                          <w:sz w:val="28"/>
                          <w:szCs w:val="28"/>
                        </w:rPr>
                      </w:pPr>
                      <w:r w:rsidRPr="006513ED">
                        <w:rPr>
                          <w:rFonts w:ascii="Arial Black" w:hAnsi="Arial Black"/>
                          <w:sz w:val="28"/>
                          <w:szCs w:val="28"/>
                        </w:rPr>
                        <w:t>Support available</w:t>
                      </w:r>
                      <w:r w:rsidRPr="006513ED">
                        <w:rPr>
                          <w:rFonts w:ascii="Arial Black" w:hAnsi="Arial Black"/>
                          <w:sz w:val="28"/>
                          <w:szCs w:val="28"/>
                        </w:rPr>
                        <w:t>…</w:t>
                      </w:r>
                    </w:p>
                  </w:txbxContent>
                </v:textbox>
                <w10:wrap type="square"/>
              </v:shape>
            </w:pict>
          </mc:Fallback>
        </mc:AlternateContent>
      </w:r>
      <w:r w:rsidR="00F34DD0" w:rsidRPr="006513ED">
        <w:rPr>
          <w:rFonts w:ascii="Arial Black" w:hAnsi="Arial Black" w:cs="Arial Black"/>
          <w:b/>
          <w:bCs/>
          <w:color w:val="0071C7"/>
          <w:sz w:val="36"/>
          <w:szCs w:val="36"/>
        </w:rPr>
        <w:t>Barnsley, Calderdale, Kirklees and Wakefield</w:t>
      </w:r>
    </w:p>
    <w:tbl>
      <w:tblPr>
        <w:tblStyle w:val="TableGrid"/>
        <w:tblpPr w:leftFromText="180" w:rightFromText="180" w:vertAnchor="text" w:horzAnchor="margin" w:tblpY="1022"/>
        <w:tblW w:w="0" w:type="auto"/>
        <w:tblBorders>
          <w:top w:val="single" w:sz="18" w:space="0" w:color="005EB8"/>
          <w:left w:val="single" w:sz="18" w:space="0" w:color="005EB8"/>
          <w:bottom w:val="single" w:sz="18" w:space="0" w:color="005EB8"/>
          <w:right w:val="single" w:sz="18" w:space="0" w:color="005EB8"/>
          <w:insideH w:val="single" w:sz="18" w:space="0" w:color="005EB8"/>
          <w:insideV w:val="single" w:sz="18" w:space="0" w:color="005EB8"/>
        </w:tblBorders>
        <w:tblLook w:val="04A0" w:firstRow="1" w:lastRow="0" w:firstColumn="1" w:lastColumn="0" w:noHBand="0" w:noVBand="1"/>
      </w:tblPr>
      <w:tblGrid>
        <w:gridCol w:w="6494"/>
        <w:gridCol w:w="8858"/>
      </w:tblGrid>
      <w:tr w:rsidR="006513ED" w14:paraId="20EBF807" w14:textId="77777777" w:rsidTr="00F20B40">
        <w:trPr>
          <w:trHeight w:val="2932"/>
        </w:trPr>
        <w:tc>
          <w:tcPr>
            <w:tcW w:w="6629" w:type="dxa"/>
            <w:tcBorders>
              <w:right w:val="single" w:sz="24" w:space="0" w:color="005EB8"/>
            </w:tcBorders>
          </w:tcPr>
          <w:p w14:paraId="73FCE310" w14:textId="77777777" w:rsidR="006513ED" w:rsidRPr="006513ED" w:rsidRDefault="006513ED" w:rsidP="006513ED">
            <w:pPr>
              <w:numPr>
                <w:ilvl w:val="0"/>
                <w:numId w:val="1"/>
              </w:numPr>
              <w:rPr>
                <w:rFonts w:ascii="Arial" w:hAnsi="Arial" w:cs="Arial"/>
                <w:sz w:val="24"/>
                <w:szCs w:val="24"/>
              </w:rPr>
            </w:pPr>
            <w:r w:rsidRPr="006513ED">
              <w:rPr>
                <w:rFonts w:ascii="Arial" w:hAnsi="Arial" w:cs="Arial"/>
                <w:sz w:val="24"/>
                <w:szCs w:val="24"/>
              </w:rPr>
              <w:t>Lost, worried or alone</w:t>
            </w:r>
          </w:p>
          <w:p w14:paraId="479FDC1E" w14:textId="77777777" w:rsidR="006513ED" w:rsidRPr="006513ED" w:rsidRDefault="006513ED" w:rsidP="006513ED">
            <w:pPr>
              <w:numPr>
                <w:ilvl w:val="0"/>
                <w:numId w:val="1"/>
              </w:numPr>
              <w:rPr>
                <w:rFonts w:ascii="Arial" w:hAnsi="Arial" w:cs="Arial"/>
                <w:sz w:val="24"/>
                <w:szCs w:val="24"/>
              </w:rPr>
            </w:pPr>
            <w:r w:rsidRPr="006513ED">
              <w:rPr>
                <w:rFonts w:ascii="Arial" w:hAnsi="Arial" w:cs="Arial"/>
                <w:sz w:val="24"/>
                <w:szCs w:val="24"/>
                <w:lang w:val="en-US"/>
              </w:rPr>
              <w:t>Sad and down but don’t know why</w:t>
            </w:r>
          </w:p>
          <w:p w14:paraId="5ACC35C0" w14:textId="4F83D592" w:rsidR="006513ED" w:rsidRPr="006513ED" w:rsidRDefault="006513ED" w:rsidP="006513ED">
            <w:pPr>
              <w:numPr>
                <w:ilvl w:val="0"/>
                <w:numId w:val="1"/>
              </w:numPr>
              <w:rPr>
                <w:rFonts w:ascii="Arial" w:hAnsi="Arial" w:cs="Arial"/>
                <w:sz w:val="24"/>
                <w:szCs w:val="24"/>
              </w:rPr>
            </w:pPr>
            <w:r w:rsidRPr="006513ED">
              <w:rPr>
                <w:rFonts w:ascii="Arial" w:hAnsi="Arial" w:cs="Arial"/>
                <w:sz w:val="24"/>
                <w:szCs w:val="24"/>
                <w:lang w:val="en-US"/>
              </w:rPr>
              <w:t>Anxious, worried or stressed</w:t>
            </w:r>
          </w:p>
          <w:p w14:paraId="6736F232" w14:textId="5C895DEF" w:rsidR="006513ED" w:rsidRPr="006513ED" w:rsidRDefault="00F20B40" w:rsidP="00F20B40">
            <w:pPr>
              <w:numPr>
                <w:ilvl w:val="0"/>
                <w:numId w:val="1"/>
              </w:numPr>
              <w:rPr>
                <w:rFonts w:ascii="Arial" w:hAnsi="Arial" w:cs="Arial"/>
                <w:sz w:val="24"/>
                <w:szCs w:val="24"/>
              </w:rPr>
            </w:pPr>
            <w:r w:rsidRPr="00353D39">
              <w:rPr>
                <w:rFonts w:ascii="Arial" w:hAnsi="Arial" w:cs="Arial"/>
                <w:sz w:val="24"/>
                <w:szCs w:val="24"/>
              </w:rPr>
              <w:drawing>
                <wp:anchor distT="0" distB="0" distL="114300" distR="114300" simplePos="0" relativeHeight="251675136" behindDoc="0" locked="0" layoutInCell="1" allowOverlap="1" wp14:anchorId="68C4C623" wp14:editId="44AC74D4">
                  <wp:simplePos x="0" y="0"/>
                  <wp:positionH relativeFrom="column">
                    <wp:posOffset>2954020</wp:posOffset>
                  </wp:positionH>
                  <wp:positionV relativeFrom="paragraph">
                    <wp:posOffset>236827</wp:posOffset>
                  </wp:positionV>
                  <wp:extent cx="866291" cy="951352"/>
                  <wp:effectExtent l="0" t="0" r="0" b="1270"/>
                  <wp:wrapNone/>
                  <wp:docPr id="15" name="Picture 14" descr="Th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hinking.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291" cy="951352"/>
                          </a:xfrm>
                          <a:prstGeom prst="rect">
                            <a:avLst/>
                          </a:prstGeom>
                        </pic:spPr>
                      </pic:pic>
                    </a:graphicData>
                  </a:graphic>
                  <wp14:sizeRelH relativeFrom="margin">
                    <wp14:pctWidth>0</wp14:pctWidth>
                  </wp14:sizeRelH>
                  <wp14:sizeRelV relativeFrom="margin">
                    <wp14:pctHeight>0</wp14:pctHeight>
                  </wp14:sizeRelV>
                </wp:anchor>
              </w:drawing>
            </w:r>
            <w:r w:rsidR="006513ED" w:rsidRPr="006513ED">
              <w:rPr>
                <w:rFonts w:ascii="Arial" w:hAnsi="Arial" w:cs="Arial"/>
                <w:sz w:val="24"/>
                <w:szCs w:val="24"/>
                <w:lang w:val="en-US"/>
              </w:rPr>
              <w:t>That no matter how much you do it’s never good enough</w:t>
            </w:r>
          </w:p>
          <w:p w14:paraId="41F65423" w14:textId="6437CE2A" w:rsidR="006513ED" w:rsidRPr="006513ED" w:rsidRDefault="006513ED" w:rsidP="006513ED">
            <w:pPr>
              <w:numPr>
                <w:ilvl w:val="0"/>
                <w:numId w:val="1"/>
              </w:numPr>
              <w:rPr>
                <w:rFonts w:ascii="Arial" w:hAnsi="Arial" w:cs="Arial"/>
                <w:sz w:val="24"/>
                <w:szCs w:val="24"/>
              </w:rPr>
            </w:pPr>
            <w:r w:rsidRPr="006513ED">
              <w:rPr>
                <w:rFonts w:ascii="Arial" w:hAnsi="Arial" w:cs="Arial"/>
                <w:sz w:val="24"/>
                <w:szCs w:val="24"/>
                <w:lang w:val="en-US"/>
              </w:rPr>
              <w:t xml:space="preserve">Loss of confidence </w:t>
            </w:r>
          </w:p>
          <w:p w14:paraId="51A40C64" w14:textId="77777777" w:rsidR="006513ED" w:rsidRPr="00353D39" w:rsidRDefault="006513ED" w:rsidP="006513ED">
            <w:pPr>
              <w:numPr>
                <w:ilvl w:val="0"/>
                <w:numId w:val="1"/>
              </w:numPr>
              <w:rPr>
                <w:rFonts w:ascii="Arial" w:hAnsi="Arial" w:cs="Arial"/>
                <w:b/>
                <w:bCs/>
                <w:sz w:val="28"/>
                <w:szCs w:val="28"/>
              </w:rPr>
            </w:pPr>
            <w:r w:rsidRPr="006513ED">
              <w:rPr>
                <w:rFonts w:ascii="Arial" w:hAnsi="Arial" w:cs="Arial"/>
                <w:sz w:val="24"/>
                <w:szCs w:val="24"/>
                <w:lang w:val="en-US"/>
              </w:rPr>
              <w:t>Feelings of guilt</w:t>
            </w:r>
          </w:p>
          <w:p w14:paraId="40137380" w14:textId="77777777" w:rsidR="00353D39" w:rsidRDefault="00353D39" w:rsidP="00353D39">
            <w:pPr>
              <w:ind w:left="720"/>
              <w:rPr>
                <w:rFonts w:ascii="Arial" w:hAnsi="Arial" w:cs="Arial"/>
                <w:b/>
                <w:bCs/>
                <w:sz w:val="24"/>
                <w:szCs w:val="24"/>
                <w:lang w:val="en-US"/>
              </w:rPr>
            </w:pPr>
          </w:p>
          <w:p w14:paraId="2FEDC4B5" w14:textId="77777777" w:rsidR="00353D39" w:rsidRDefault="00353D39" w:rsidP="00353D39">
            <w:pPr>
              <w:ind w:left="720"/>
              <w:rPr>
                <w:rFonts w:ascii="Arial" w:hAnsi="Arial" w:cs="Arial"/>
                <w:b/>
                <w:bCs/>
                <w:sz w:val="24"/>
                <w:szCs w:val="24"/>
                <w:lang w:val="en-US"/>
              </w:rPr>
            </w:pPr>
          </w:p>
          <w:p w14:paraId="220692BE" w14:textId="4FA02F17" w:rsidR="00353D39" w:rsidRPr="006513ED" w:rsidRDefault="00353D39" w:rsidP="00F20B40">
            <w:pPr>
              <w:rPr>
                <w:rFonts w:ascii="Arial" w:hAnsi="Arial" w:cs="Arial"/>
                <w:b/>
                <w:bCs/>
                <w:sz w:val="28"/>
                <w:szCs w:val="28"/>
              </w:rPr>
            </w:pPr>
          </w:p>
        </w:tc>
        <w:tc>
          <w:tcPr>
            <w:tcW w:w="8985" w:type="dxa"/>
            <w:tcBorders>
              <w:left w:val="single" w:sz="24" w:space="0" w:color="005EB8"/>
            </w:tcBorders>
          </w:tcPr>
          <w:p w14:paraId="71383632" w14:textId="77777777" w:rsidR="006513ED" w:rsidRPr="006513ED" w:rsidRDefault="006513ED" w:rsidP="006513ED">
            <w:pPr>
              <w:rPr>
                <w:rFonts w:ascii="Arial" w:hAnsi="Arial" w:cs="Arial"/>
                <w:sz w:val="24"/>
                <w:szCs w:val="24"/>
              </w:rPr>
            </w:pPr>
            <w:r w:rsidRPr="006513ED">
              <w:rPr>
                <w:rFonts w:ascii="Arial" w:hAnsi="Arial" w:cs="Arial"/>
                <w:sz w:val="24"/>
                <w:szCs w:val="24"/>
              </w:rPr>
              <w:t>We all need support, especially during big life events such as pregnancy. There is support available through community groups and charities:</w:t>
            </w:r>
          </w:p>
          <w:p w14:paraId="14841EB1" w14:textId="77777777" w:rsidR="006513ED" w:rsidRPr="006513ED" w:rsidRDefault="006513ED" w:rsidP="006513ED">
            <w:pPr>
              <w:numPr>
                <w:ilvl w:val="0"/>
                <w:numId w:val="2"/>
              </w:numPr>
              <w:rPr>
                <w:rFonts w:ascii="Arial" w:hAnsi="Arial" w:cs="Arial"/>
                <w:sz w:val="24"/>
                <w:szCs w:val="24"/>
              </w:rPr>
            </w:pPr>
            <w:r w:rsidRPr="006513ED">
              <w:rPr>
                <w:rFonts w:ascii="Arial" w:hAnsi="Arial" w:cs="Arial"/>
                <w:sz w:val="24"/>
                <w:szCs w:val="24"/>
              </w:rPr>
              <w:t xml:space="preserve">Home-Start: </w:t>
            </w:r>
            <w:hyperlink r:id="rId7" w:history="1">
              <w:r w:rsidRPr="006513ED">
                <w:rPr>
                  <w:rStyle w:val="Hyperlink"/>
                  <w:rFonts w:ascii="Arial" w:eastAsia="Calibri" w:hAnsi="Arial" w:cs="Arial"/>
                  <w:b/>
                  <w:bCs/>
                  <w:color w:val="005CB8"/>
                  <w:sz w:val="24"/>
                  <w:szCs w:val="24"/>
                  <w:u w:val="none"/>
                </w:rPr>
                <w:t>www.home-start.org.uk</w:t>
              </w:r>
            </w:hyperlink>
            <w:r w:rsidRPr="006513ED">
              <w:rPr>
                <w:rFonts w:ascii="Arial" w:hAnsi="Arial" w:cs="Arial"/>
                <w:sz w:val="32"/>
                <w:szCs w:val="32"/>
              </w:rPr>
              <w:t xml:space="preserve"> </w:t>
            </w:r>
          </w:p>
          <w:p w14:paraId="2B9A2FF6" w14:textId="77777777" w:rsidR="006513ED" w:rsidRPr="006513ED" w:rsidRDefault="006513ED" w:rsidP="006513ED">
            <w:pPr>
              <w:numPr>
                <w:ilvl w:val="0"/>
                <w:numId w:val="2"/>
              </w:numPr>
              <w:rPr>
                <w:rFonts w:ascii="Arial" w:hAnsi="Arial" w:cs="Arial"/>
                <w:sz w:val="24"/>
                <w:szCs w:val="24"/>
              </w:rPr>
            </w:pPr>
            <w:r w:rsidRPr="006513ED">
              <w:rPr>
                <w:rFonts w:ascii="Arial" w:hAnsi="Arial" w:cs="Arial"/>
                <w:sz w:val="24"/>
                <w:szCs w:val="24"/>
              </w:rPr>
              <w:t xml:space="preserve">Family Lives: </w:t>
            </w:r>
            <w:hyperlink r:id="rId8" w:history="1">
              <w:r w:rsidRPr="006513ED">
                <w:rPr>
                  <w:rStyle w:val="Hyperlink"/>
                  <w:rFonts w:ascii="Arial" w:eastAsia="Calibri" w:hAnsi="Arial" w:cs="Arial"/>
                  <w:b/>
                  <w:bCs/>
                  <w:color w:val="005CB8"/>
                  <w:sz w:val="24"/>
                  <w:szCs w:val="24"/>
                  <w:u w:val="none"/>
                </w:rPr>
                <w:t>www.familylives.org.uk</w:t>
              </w:r>
            </w:hyperlink>
            <w:r w:rsidRPr="006513ED">
              <w:rPr>
                <w:rFonts w:ascii="Arial" w:hAnsi="Arial" w:cs="Arial"/>
                <w:sz w:val="24"/>
                <w:szCs w:val="24"/>
              </w:rPr>
              <w:t xml:space="preserve"> or 0808 800 2222</w:t>
            </w:r>
          </w:p>
          <w:p w14:paraId="552ECB08" w14:textId="77777777" w:rsidR="006513ED" w:rsidRPr="006513ED" w:rsidRDefault="006513ED" w:rsidP="006513ED">
            <w:pPr>
              <w:numPr>
                <w:ilvl w:val="0"/>
                <w:numId w:val="2"/>
              </w:numPr>
              <w:rPr>
                <w:rFonts w:ascii="Arial" w:hAnsi="Arial" w:cs="Arial"/>
                <w:sz w:val="24"/>
                <w:szCs w:val="24"/>
              </w:rPr>
            </w:pPr>
            <w:r w:rsidRPr="006513ED">
              <w:rPr>
                <w:rFonts w:ascii="Arial" w:hAnsi="Arial" w:cs="Arial"/>
                <w:sz w:val="24"/>
                <w:szCs w:val="24"/>
              </w:rPr>
              <w:t xml:space="preserve">PANDAS: </w:t>
            </w:r>
            <w:hyperlink r:id="rId9" w:history="1">
              <w:r w:rsidRPr="006513ED">
                <w:rPr>
                  <w:rStyle w:val="Hyperlink"/>
                  <w:rFonts w:ascii="Arial" w:eastAsia="Calibri" w:hAnsi="Arial" w:cs="Arial"/>
                  <w:b/>
                  <w:bCs/>
                  <w:color w:val="005CB8"/>
                  <w:sz w:val="24"/>
                  <w:szCs w:val="24"/>
                  <w:u w:val="none"/>
                </w:rPr>
                <w:t>https://pandasfoundation.org.uk</w:t>
              </w:r>
            </w:hyperlink>
            <w:r w:rsidRPr="006513ED">
              <w:rPr>
                <w:rFonts w:ascii="Arial" w:hAnsi="Arial" w:cs="Arial"/>
                <w:sz w:val="24"/>
                <w:szCs w:val="24"/>
              </w:rPr>
              <w:t xml:space="preserve"> or 0808 1961 776</w:t>
            </w:r>
          </w:p>
          <w:p w14:paraId="7F2FC380" w14:textId="77777777" w:rsidR="006513ED" w:rsidRPr="006513ED" w:rsidRDefault="006513ED" w:rsidP="006513ED">
            <w:pPr>
              <w:numPr>
                <w:ilvl w:val="0"/>
                <w:numId w:val="2"/>
              </w:numPr>
              <w:rPr>
                <w:rFonts w:ascii="Arial" w:hAnsi="Arial" w:cs="Arial"/>
                <w:sz w:val="24"/>
                <w:szCs w:val="24"/>
              </w:rPr>
            </w:pPr>
            <w:r w:rsidRPr="006513ED">
              <w:rPr>
                <w:rFonts w:ascii="Arial" w:hAnsi="Arial" w:cs="Arial"/>
                <w:sz w:val="24"/>
                <w:szCs w:val="24"/>
              </w:rPr>
              <w:t xml:space="preserve">Auntie Pam’s (Kirklees only): </w:t>
            </w:r>
            <w:hyperlink r:id="rId10" w:history="1">
              <w:r w:rsidRPr="006513ED">
                <w:rPr>
                  <w:rStyle w:val="Hyperlink"/>
                  <w:rFonts w:ascii="Arial" w:eastAsia="Calibri" w:hAnsi="Arial" w:cs="Arial"/>
                  <w:b/>
                  <w:bCs/>
                  <w:color w:val="005CB8"/>
                  <w:sz w:val="24"/>
                  <w:szCs w:val="24"/>
                  <w:u w:val="none"/>
                </w:rPr>
                <w:t>www.kirklees.gov.uk/auntiepams</w:t>
              </w:r>
            </w:hyperlink>
            <w:r w:rsidRPr="006513ED">
              <w:rPr>
                <w:rFonts w:ascii="Arial" w:hAnsi="Arial" w:cs="Arial"/>
                <w:sz w:val="24"/>
                <w:szCs w:val="24"/>
              </w:rPr>
              <w:t xml:space="preserve"> </w:t>
            </w:r>
          </w:p>
          <w:p w14:paraId="666BFE48" w14:textId="77777777" w:rsidR="006513ED" w:rsidRPr="006513ED" w:rsidRDefault="006513ED" w:rsidP="006513ED">
            <w:pPr>
              <w:rPr>
                <w:rFonts w:ascii="Arial" w:hAnsi="Arial" w:cs="Arial"/>
                <w:sz w:val="24"/>
                <w:szCs w:val="24"/>
              </w:rPr>
            </w:pPr>
          </w:p>
          <w:p w14:paraId="580708DD" w14:textId="77777777" w:rsidR="006513ED" w:rsidRPr="006513ED" w:rsidRDefault="006513ED" w:rsidP="006513ED">
            <w:pPr>
              <w:rPr>
                <w:rFonts w:ascii="Arial" w:hAnsi="Arial" w:cs="Arial"/>
                <w:b/>
                <w:bCs/>
                <w:sz w:val="28"/>
                <w:szCs w:val="28"/>
              </w:rPr>
            </w:pPr>
            <w:r w:rsidRPr="006513ED">
              <w:rPr>
                <w:rFonts w:ascii="Arial" w:hAnsi="Arial" w:cs="Arial"/>
                <w:sz w:val="24"/>
                <w:szCs w:val="24"/>
              </w:rPr>
              <w:t xml:space="preserve">You can also self-refer into talking therapies (also known as IAPT or psychological therapies) who </w:t>
            </w:r>
            <w:r w:rsidRPr="006513ED">
              <w:rPr>
                <w:rFonts w:ascii="Arial" w:hAnsi="Arial" w:cs="Arial"/>
                <w:sz w:val="24"/>
                <w:szCs w:val="24"/>
                <w:lang w:val="en-US"/>
              </w:rPr>
              <w:t xml:space="preserve">provide one-to-one support alongside group work. Find your nearest talking therapies: </w:t>
            </w:r>
            <w:hyperlink r:id="rId11" w:history="1">
              <w:r w:rsidRPr="006513ED">
                <w:rPr>
                  <w:rStyle w:val="Hyperlink"/>
                  <w:rFonts w:ascii="Arial" w:eastAsia="Calibri" w:hAnsi="Arial" w:cs="Arial"/>
                  <w:b/>
                  <w:bCs/>
                  <w:color w:val="005CB8"/>
                  <w:sz w:val="24"/>
                  <w:szCs w:val="24"/>
                  <w:u w:val="none"/>
                </w:rPr>
                <w:t>www.nhs.uk/find-a-psychological-therapies-service</w:t>
              </w:r>
            </w:hyperlink>
            <w:r w:rsidRPr="006513ED">
              <w:rPr>
                <w:rStyle w:val="Hyperlink"/>
                <w:rFonts w:eastAsia="Calibri"/>
                <w:color w:val="005CB8"/>
                <w:u w:val="none"/>
              </w:rPr>
              <w:t xml:space="preserve"> </w:t>
            </w:r>
          </w:p>
        </w:tc>
      </w:tr>
    </w:tbl>
    <w:p w14:paraId="6313A6D5" w14:textId="29A9AA34" w:rsidR="000322D7" w:rsidRDefault="006513ED">
      <w:r>
        <w:rPr>
          <w:noProof/>
        </w:rPr>
        <mc:AlternateContent>
          <mc:Choice Requires="wps">
            <w:drawing>
              <wp:anchor distT="45720" distB="45720" distL="114300" distR="114300" simplePos="0" relativeHeight="251646464" behindDoc="0" locked="0" layoutInCell="1" allowOverlap="1" wp14:anchorId="55BFBA04" wp14:editId="2A9EF015">
                <wp:simplePos x="0" y="0"/>
                <wp:positionH relativeFrom="column">
                  <wp:posOffset>-34290</wp:posOffset>
                </wp:positionH>
                <wp:positionV relativeFrom="paragraph">
                  <wp:posOffset>291399</wp:posOffset>
                </wp:positionV>
                <wp:extent cx="2360930" cy="3956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5605"/>
                        </a:xfrm>
                        <a:prstGeom prst="rect">
                          <a:avLst/>
                        </a:prstGeom>
                        <a:noFill/>
                        <a:ln w="9525">
                          <a:noFill/>
                          <a:miter lim="800000"/>
                          <a:headEnd/>
                          <a:tailEnd/>
                        </a:ln>
                      </wps:spPr>
                      <wps:txbx>
                        <w:txbxContent>
                          <w:p w14:paraId="74470383" w14:textId="17A2487C" w:rsidR="00F34DD0" w:rsidRPr="006513ED" w:rsidRDefault="00F34DD0">
                            <w:pPr>
                              <w:rPr>
                                <w:rFonts w:ascii="Arial Black" w:hAnsi="Arial Black"/>
                                <w:sz w:val="28"/>
                                <w:szCs w:val="28"/>
                              </w:rPr>
                            </w:pPr>
                            <w:r w:rsidRPr="006513ED">
                              <w:rPr>
                                <w:rFonts w:ascii="Arial Black" w:hAnsi="Arial Black"/>
                                <w:sz w:val="28"/>
                                <w:szCs w:val="28"/>
                              </w:rPr>
                              <w:t>How I might be feeling…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BFBA04" id="_x0000_s1027" type="#_x0000_t202" style="position:absolute;margin-left:-2.7pt;margin-top:22.95pt;width:185.9pt;height:31.15pt;z-index:251646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WjDAIAAPQ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" filled="f" stroked="f">
                <v:textbox>
                  <w:txbxContent>
                    <w:p w14:paraId="74470383" w14:textId="17A2487C" w:rsidR="00F34DD0" w:rsidRPr="006513ED" w:rsidRDefault="00F34DD0">
                      <w:pPr>
                        <w:rPr>
                          <w:rFonts w:ascii="Arial Black" w:hAnsi="Arial Black"/>
                          <w:sz w:val="28"/>
                          <w:szCs w:val="28"/>
                        </w:rPr>
                      </w:pPr>
                      <w:r w:rsidRPr="006513ED">
                        <w:rPr>
                          <w:rFonts w:ascii="Arial Black" w:hAnsi="Arial Black"/>
                          <w:sz w:val="28"/>
                          <w:szCs w:val="28"/>
                        </w:rPr>
                        <w:t>How I might be feeling…</w:t>
                      </w:r>
                    </w:p>
                  </w:txbxContent>
                </v:textbox>
                <w10:wrap type="square"/>
              </v:shape>
            </w:pict>
          </mc:Fallback>
        </mc:AlternateContent>
      </w:r>
    </w:p>
    <w:p w14:paraId="525A3FA8" w14:textId="77777777" w:rsidR="006513ED" w:rsidRPr="006513ED" w:rsidRDefault="006513ED">
      <w:pPr>
        <w:rPr>
          <w:sz w:val="2"/>
          <w:szCs w:val="2"/>
        </w:rPr>
      </w:pPr>
      <w:bookmarkStart w:id="0" w:name="_GoBack"/>
      <w:bookmarkEnd w:id="0"/>
    </w:p>
    <w:tbl>
      <w:tblPr>
        <w:tblStyle w:val="TableGrid"/>
        <w:tblW w:w="0" w:type="auto"/>
        <w:tblBorders>
          <w:top w:val="single" w:sz="24" w:space="0" w:color="78BE20"/>
          <w:left w:val="single" w:sz="24" w:space="0" w:color="78BE20"/>
          <w:bottom w:val="single" w:sz="24" w:space="0" w:color="78BE20"/>
          <w:right w:val="single" w:sz="24" w:space="0" w:color="78BE20"/>
          <w:insideH w:val="single" w:sz="24" w:space="0" w:color="78BE20"/>
          <w:insideV w:val="single" w:sz="24" w:space="0" w:color="78BE20"/>
        </w:tblBorders>
        <w:tblLook w:val="04A0" w:firstRow="1" w:lastRow="0" w:firstColumn="1" w:lastColumn="0" w:noHBand="0" w:noVBand="1"/>
      </w:tblPr>
      <w:tblGrid>
        <w:gridCol w:w="6492"/>
        <w:gridCol w:w="8846"/>
      </w:tblGrid>
      <w:tr w:rsidR="006513ED" w14:paraId="75C6805C" w14:textId="77777777" w:rsidTr="00F20B40">
        <w:trPr>
          <w:trHeight w:val="2008"/>
        </w:trPr>
        <w:tc>
          <w:tcPr>
            <w:tcW w:w="6629" w:type="dxa"/>
          </w:tcPr>
          <w:p w14:paraId="1F6F742B" w14:textId="38E98DA1" w:rsidR="006513ED" w:rsidRPr="006513ED" w:rsidRDefault="00353D39" w:rsidP="006513ED">
            <w:pPr>
              <w:numPr>
                <w:ilvl w:val="0"/>
                <w:numId w:val="1"/>
              </w:numPr>
              <w:rPr>
                <w:rFonts w:ascii="Arial" w:hAnsi="Arial" w:cs="Arial"/>
                <w:sz w:val="24"/>
                <w:szCs w:val="24"/>
              </w:rPr>
            </w:pPr>
            <w:r w:rsidRPr="00353D39">
              <w:rPr>
                <w:rFonts w:ascii="Arial" w:hAnsi="Arial" w:cs="Arial"/>
                <w:b/>
                <w:bCs/>
                <w:sz w:val="28"/>
                <w:szCs w:val="28"/>
              </w:rPr>
              <w:drawing>
                <wp:anchor distT="0" distB="0" distL="114300" distR="114300" simplePos="0" relativeHeight="251666944" behindDoc="0" locked="0" layoutInCell="1" allowOverlap="1" wp14:anchorId="3D4DBD9A" wp14:editId="3BBF6584">
                  <wp:simplePos x="0" y="0"/>
                  <wp:positionH relativeFrom="column">
                    <wp:posOffset>2954741</wp:posOffset>
                  </wp:positionH>
                  <wp:positionV relativeFrom="paragraph">
                    <wp:posOffset>268633</wp:posOffset>
                  </wp:positionV>
                  <wp:extent cx="731579" cy="859809"/>
                  <wp:effectExtent l="0" t="0" r="0" b="0"/>
                  <wp:wrapNone/>
                  <wp:docPr id="4" name="Picture 6" descr="K:\Communications\Design\Logos and icons\icons\New icons\Medicine or pr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K:\Communications\Design\Logos and icons\icons\New icons\Medicine or prescrip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79" cy="859809"/>
                          </a:xfrm>
                          <a:prstGeom prst="rect">
                            <a:avLst/>
                          </a:prstGeom>
                          <a:noFill/>
                        </pic:spPr>
                      </pic:pic>
                    </a:graphicData>
                  </a:graphic>
                </wp:anchor>
              </w:drawing>
            </w:r>
            <w:r w:rsidR="006513ED" w:rsidRPr="006513ED">
              <w:rPr>
                <w:rFonts w:ascii="Arial" w:hAnsi="Arial" w:cs="Arial"/>
                <w:sz w:val="24"/>
                <w:szCs w:val="24"/>
              </w:rPr>
              <w:t>Unsure about taking medication for your mental health during pregnancy</w:t>
            </w:r>
          </w:p>
          <w:p w14:paraId="53F9EB3E" w14:textId="67015367" w:rsidR="006513ED" w:rsidRPr="006513ED" w:rsidRDefault="006513ED" w:rsidP="006513ED">
            <w:pPr>
              <w:ind w:left="720"/>
              <w:rPr>
                <w:rFonts w:ascii="Arial" w:hAnsi="Arial" w:cs="Arial"/>
                <w:b/>
                <w:bCs/>
                <w:sz w:val="28"/>
                <w:szCs w:val="28"/>
              </w:rPr>
            </w:pPr>
          </w:p>
        </w:tc>
        <w:tc>
          <w:tcPr>
            <w:tcW w:w="8985" w:type="dxa"/>
          </w:tcPr>
          <w:p w14:paraId="1F55E808" w14:textId="15825669" w:rsidR="009F4EE4" w:rsidRPr="009F4EE4" w:rsidRDefault="009F4EE4" w:rsidP="009F4EE4">
            <w:pPr>
              <w:rPr>
                <w:rFonts w:ascii="Arial" w:hAnsi="Arial" w:cs="Arial"/>
                <w:sz w:val="24"/>
                <w:szCs w:val="24"/>
              </w:rPr>
            </w:pPr>
            <w:r w:rsidRPr="009F4EE4">
              <w:rPr>
                <w:rFonts w:ascii="Arial" w:hAnsi="Arial" w:cs="Arial"/>
                <w:sz w:val="24"/>
                <w:szCs w:val="24"/>
              </w:rPr>
              <w:t>For medication and queries you can speak to your GP, midwife or health visitor. For more specialist medication queries they can contact the perinatal mental health team on your behalf for advice too.</w:t>
            </w:r>
          </w:p>
          <w:p w14:paraId="4439C453" w14:textId="77777777" w:rsidR="009F4EE4" w:rsidRPr="009F4EE4" w:rsidRDefault="009F4EE4" w:rsidP="009F4EE4">
            <w:pPr>
              <w:rPr>
                <w:rFonts w:ascii="Arial" w:hAnsi="Arial" w:cs="Arial"/>
                <w:sz w:val="24"/>
                <w:szCs w:val="24"/>
              </w:rPr>
            </w:pPr>
          </w:p>
          <w:p w14:paraId="5563EEA1" w14:textId="26449696" w:rsidR="006513ED" w:rsidRPr="009F4EE4" w:rsidRDefault="009F4EE4" w:rsidP="006513ED">
            <w:pPr>
              <w:rPr>
                <w:rFonts w:ascii="Arial" w:hAnsi="Arial" w:cs="Arial"/>
                <w:sz w:val="24"/>
                <w:szCs w:val="24"/>
              </w:rPr>
            </w:pPr>
            <w:r w:rsidRPr="009F4EE4">
              <w:rPr>
                <w:rFonts w:ascii="Arial" w:hAnsi="Arial" w:cs="Arial"/>
                <w:sz w:val="24"/>
                <w:szCs w:val="24"/>
                <w:lang w:val="en-US"/>
              </w:rPr>
              <w:t xml:space="preserve">The Choice and Medication website provides information about mental health conditions, treatments and medications also. Visit: </w:t>
            </w:r>
            <w:hyperlink r:id="rId13" w:history="1">
              <w:r w:rsidRPr="009F4EE4">
                <w:rPr>
                  <w:rStyle w:val="Hyperlink"/>
                  <w:rFonts w:ascii="Arial" w:eastAsia="Calibri" w:hAnsi="Arial" w:cs="Arial"/>
                  <w:b/>
                  <w:bCs/>
                  <w:color w:val="005CB8"/>
                  <w:sz w:val="24"/>
                  <w:szCs w:val="24"/>
                  <w:u w:val="none"/>
                </w:rPr>
                <w:t>www.choiceandmedication.org/swyp</w:t>
              </w:r>
            </w:hyperlink>
            <w:r w:rsidRPr="009F4EE4">
              <w:rPr>
                <w:rFonts w:ascii="Arial" w:hAnsi="Arial" w:cs="Arial"/>
                <w:sz w:val="24"/>
                <w:szCs w:val="24"/>
                <w:lang w:val="en-US"/>
              </w:rPr>
              <w:t xml:space="preserve"> </w:t>
            </w:r>
          </w:p>
        </w:tc>
      </w:tr>
    </w:tbl>
    <w:p w14:paraId="2E6079FD" w14:textId="36983E06" w:rsidR="000322D7" w:rsidRPr="009F4EE4" w:rsidRDefault="000322D7" w:rsidP="005D665E">
      <w:pPr>
        <w:spacing w:after="0"/>
        <w:rPr>
          <w:sz w:val="2"/>
          <w:szCs w:val="2"/>
        </w:rPr>
      </w:pPr>
    </w:p>
    <w:tbl>
      <w:tblPr>
        <w:tblStyle w:val="TableGrid"/>
        <w:tblW w:w="0" w:type="auto"/>
        <w:tblBorders>
          <w:top w:val="single" w:sz="24" w:space="0" w:color="78BE20"/>
          <w:left w:val="single" w:sz="24" w:space="0" w:color="78BE20"/>
          <w:bottom w:val="single" w:sz="24" w:space="0" w:color="78BE20"/>
          <w:right w:val="single" w:sz="24" w:space="0" w:color="78BE20"/>
          <w:insideH w:val="single" w:sz="24" w:space="0" w:color="78BE20"/>
          <w:insideV w:val="single" w:sz="24" w:space="0" w:color="78BE20"/>
        </w:tblBorders>
        <w:tblLook w:val="04A0" w:firstRow="1" w:lastRow="0" w:firstColumn="1" w:lastColumn="0" w:noHBand="0" w:noVBand="1"/>
      </w:tblPr>
      <w:tblGrid>
        <w:gridCol w:w="6539"/>
        <w:gridCol w:w="8799"/>
      </w:tblGrid>
      <w:tr w:rsidR="009F4EE4" w14:paraId="61DF198B" w14:textId="77777777" w:rsidTr="009F4EE4">
        <w:trPr>
          <w:trHeight w:val="486"/>
        </w:trPr>
        <w:tc>
          <w:tcPr>
            <w:tcW w:w="6629" w:type="dxa"/>
            <w:tcBorders>
              <w:top w:val="single" w:sz="24" w:space="0" w:color="AE2573"/>
              <w:left w:val="single" w:sz="24" w:space="0" w:color="AE2573"/>
              <w:bottom w:val="single" w:sz="24" w:space="0" w:color="AE2573"/>
              <w:right w:val="single" w:sz="24" w:space="0" w:color="AE2573"/>
            </w:tcBorders>
          </w:tcPr>
          <w:p w14:paraId="1FA05F84" w14:textId="77777777"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rPr>
              <w:t>Scared that your diagnosed mental health illness may impact on your pregnancy or life as a parent</w:t>
            </w:r>
          </w:p>
          <w:p w14:paraId="667D1E32" w14:textId="77777777"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rPr>
              <w:t>Struggling to bond or care for your baby</w:t>
            </w:r>
          </w:p>
          <w:p w14:paraId="68FC5CCC" w14:textId="7F675DFD"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rPr>
              <w:t>Anxious about anything and everything, especially about the baby</w:t>
            </w:r>
          </w:p>
          <w:p w14:paraId="3480E8E2" w14:textId="77777777"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rPr>
              <w:t>Getting bad images and thoughts in your head (intrusive thoughts/memories)</w:t>
            </w:r>
          </w:p>
          <w:p w14:paraId="5072F9B9" w14:textId="77777777"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rPr>
              <w:t>Dealing with traumatic birth experiences or fear of childbirth</w:t>
            </w:r>
          </w:p>
          <w:p w14:paraId="65E2FCF4" w14:textId="77777777"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lang w:val="en-US"/>
              </w:rPr>
              <w:lastRenderedPageBreak/>
              <w:t>Feeling very low in mood or depressed, being tearful, irritable, unable to sleep, lacking energy, withdrawn and unable to do everyday tasks</w:t>
            </w:r>
          </w:p>
          <w:p w14:paraId="500F192C" w14:textId="77777777"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rPr>
              <w:t>Wanting to run away or feeling that you aren’t a good mother, and the baby would be better off with someone else</w:t>
            </w:r>
          </w:p>
          <w:p w14:paraId="6E45827A" w14:textId="71173080" w:rsidR="009F4EE4" w:rsidRPr="009F4EE4" w:rsidRDefault="009F4EE4" w:rsidP="009F4EE4">
            <w:pPr>
              <w:numPr>
                <w:ilvl w:val="0"/>
                <w:numId w:val="1"/>
              </w:numPr>
              <w:rPr>
                <w:rFonts w:ascii="Arial" w:hAnsi="Arial" w:cs="Arial"/>
                <w:sz w:val="24"/>
                <w:szCs w:val="24"/>
              </w:rPr>
            </w:pPr>
            <w:r w:rsidRPr="009F4EE4">
              <w:rPr>
                <w:rFonts w:ascii="Arial" w:hAnsi="Arial" w:cs="Arial"/>
                <w:sz w:val="24"/>
                <w:szCs w:val="24"/>
              </w:rPr>
              <w:t xml:space="preserve">Loosing contact with reality e.g. </w:t>
            </w:r>
            <w:r w:rsidRPr="009F4EE4">
              <w:rPr>
                <w:rFonts w:ascii="Arial" w:hAnsi="Arial" w:cs="Arial"/>
                <w:sz w:val="24"/>
                <w:szCs w:val="24"/>
                <w:lang w:val="en-US"/>
              </w:rPr>
              <w:t>seeing or hearing things that other people don’t (hallucinations), behaving out of character, having manic changes in mood or thoughts and beliefs that are likely to be untrue</w:t>
            </w:r>
          </w:p>
          <w:p w14:paraId="5FC5C32F" w14:textId="0F7AA1D7" w:rsidR="009F4EE4" w:rsidRPr="00353D39" w:rsidRDefault="009F4EE4" w:rsidP="009F4EE4">
            <w:pPr>
              <w:numPr>
                <w:ilvl w:val="0"/>
                <w:numId w:val="1"/>
              </w:numPr>
              <w:rPr>
                <w:rFonts w:ascii="Arial" w:hAnsi="Arial" w:cs="Arial"/>
                <w:b/>
                <w:bCs/>
                <w:sz w:val="28"/>
                <w:szCs w:val="28"/>
              </w:rPr>
            </w:pPr>
            <w:r w:rsidRPr="009F4EE4">
              <w:rPr>
                <w:rFonts w:ascii="Arial" w:hAnsi="Arial" w:cs="Arial"/>
                <w:sz w:val="24"/>
                <w:szCs w:val="24"/>
              </w:rPr>
              <w:t>Fearing for your or your baby’s future and safety – including having thoughts of suicide or self-harm.</w:t>
            </w:r>
          </w:p>
          <w:p w14:paraId="3916AFBE" w14:textId="7ED2AF1C" w:rsidR="00353D39" w:rsidRPr="009F4EE4" w:rsidRDefault="00353D39" w:rsidP="00353D39">
            <w:pPr>
              <w:rPr>
                <w:rFonts w:ascii="Arial" w:hAnsi="Arial" w:cs="Arial"/>
                <w:b/>
                <w:bCs/>
                <w:sz w:val="28"/>
                <w:szCs w:val="28"/>
              </w:rPr>
            </w:pPr>
          </w:p>
        </w:tc>
        <w:tc>
          <w:tcPr>
            <w:tcW w:w="8985" w:type="dxa"/>
            <w:tcBorders>
              <w:top w:val="single" w:sz="24" w:space="0" w:color="AE2573"/>
              <w:left w:val="single" w:sz="24" w:space="0" w:color="AE2573"/>
              <w:bottom w:val="single" w:sz="24" w:space="0" w:color="AE2573"/>
              <w:right w:val="single" w:sz="24" w:space="0" w:color="AE2573"/>
            </w:tcBorders>
          </w:tcPr>
          <w:p w14:paraId="598D285D" w14:textId="691E669A" w:rsidR="009F4EE4" w:rsidRDefault="009F4EE4" w:rsidP="009F4EE4">
            <w:pPr>
              <w:rPr>
                <w:rFonts w:ascii="Arial" w:hAnsi="Arial" w:cs="Arial"/>
                <w:sz w:val="24"/>
                <w:szCs w:val="24"/>
              </w:rPr>
            </w:pPr>
            <w:r w:rsidRPr="009F4EE4">
              <w:rPr>
                <w:rFonts w:ascii="Arial" w:hAnsi="Arial" w:cs="Arial"/>
                <w:sz w:val="24"/>
                <w:szCs w:val="24"/>
              </w:rPr>
              <w:lastRenderedPageBreak/>
              <w:t>It’s very important that you speak to your GP, midwife or healthcare visitor as soon as possible if you’re experiencing any of these thoughts or feelings. The earlier you seek support, the less likely that things will worsen.</w:t>
            </w:r>
          </w:p>
          <w:p w14:paraId="4E530E4B" w14:textId="77777777" w:rsidR="009F4EE4" w:rsidRPr="009F4EE4" w:rsidRDefault="009F4EE4" w:rsidP="009F4EE4">
            <w:pPr>
              <w:rPr>
                <w:rFonts w:ascii="Arial" w:hAnsi="Arial" w:cs="Arial"/>
                <w:sz w:val="24"/>
                <w:szCs w:val="24"/>
              </w:rPr>
            </w:pPr>
          </w:p>
          <w:p w14:paraId="175260B0" w14:textId="77777777" w:rsidR="009F4EE4" w:rsidRPr="009F4EE4" w:rsidRDefault="009F4EE4" w:rsidP="009F4EE4">
            <w:pPr>
              <w:rPr>
                <w:rFonts w:ascii="Arial" w:hAnsi="Arial" w:cs="Arial"/>
                <w:sz w:val="24"/>
                <w:szCs w:val="24"/>
              </w:rPr>
            </w:pPr>
            <w:r w:rsidRPr="009F4EE4">
              <w:rPr>
                <w:rFonts w:ascii="Arial" w:hAnsi="Arial" w:cs="Arial"/>
                <w:sz w:val="24"/>
                <w:szCs w:val="24"/>
              </w:rPr>
              <w:t xml:space="preserve">They can refer you into the perinatal mental health team at South West Yorkshire Partnership NHS Foundation Trust. This is a specialist team who provide care and treatment </w:t>
            </w:r>
            <w:r w:rsidRPr="009F4EE4">
              <w:rPr>
                <w:rFonts w:ascii="Arial" w:hAnsi="Arial" w:cs="Arial"/>
                <w:sz w:val="24"/>
                <w:szCs w:val="24"/>
                <w:lang w:val="en-US"/>
              </w:rPr>
              <w:t>for women with complex mental health needs during and after pregnancy. The team also offer advice for women planning pregnancy who have concerns about their mental health. The team are available Monday to Friday, 9am to 5pm and can be contacted directly also on 01924 316009.</w:t>
            </w:r>
          </w:p>
          <w:p w14:paraId="4E53FECD" w14:textId="63581FBF" w:rsidR="009F4EE4" w:rsidRDefault="009F4EE4" w:rsidP="009F4EE4">
            <w:pPr>
              <w:rPr>
                <w:rFonts w:ascii="Arial" w:hAnsi="Arial" w:cs="Arial"/>
                <w:sz w:val="24"/>
                <w:szCs w:val="24"/>
              </w:rPr>
            </w:pPr>
            <w:r w:rsidRPr="009F4EE4">
              <w:rPr>
                <w:rFonts w:ascii="Arial" w:hAnsi="Arial" w:cs="Arial"/>
                <w:sz w:val="24"/>
                <w:szCs w:val="24"/>
                <w:lang w:val="en-US"/>
              </w:rPr>
              <w:lastRenderedPageBreak/>
              <w:t xml:space="preserve">For support outside of these hours, please ring the 24-hour mental health helpline on </w:t>
            </w:r>
            <w:r w:rsidRPr="009F4EE4">
              <w:rPr>
                <w:rFonts w:ascii="Arial" w:hAnsi="Arial" w:cs="Arial"/>
                <w:sz w:val="24"/>
                <w:szCs w:val="24"/>
              </w:rPr>
              <w:t>0800183 0558, or the Samaritans on 116 123.</w:t>
            </w:r>
          </w:p>
          <w:p w14:paraId="46C6CDAF" w14:textId="77777777" w:rsidR="009F4EE4" w:rsidRPr="009F4EE4" w:rsidRDefault="009F4EE4" w:rsidP="009F4EE4">
            <w:pPr>
              <w:rPr>
                <w:rFonts w:ascii="Arial" w:hAnsi="Arial" w:cs="Arial"/>
                <w:sz w:val="24"/>
                <w:szCs w:val="24"/>
              </w:rPr>
            </w:pPr>
          </w:p>
          <w:p w14:paraId="0762E787" w14:textId="77777777" w:rsidR="009F4EE4" w:rsidRPr="009F4EE4" w:rsidRDefault="009F4EE4" w:rsidP="009F4EE4">
            <w:pPr>
              <w:rPr>
                <w:rFonts w:ascii="Arial" w:hAnsi="Arial" w:cs="Arial"/>
                <w:sz w:val="24"/>
                <w:szCs w:val="24"/>
              </w:rPr>
            </w:pPr>
            <w:r w:rsidRPr="009F4EE4">
              <w:rPr>
                <w:rFonts w:ascii="Arial" w:hAnsi="Arial" w:cs="Arial"/>
                <w:sz w:val="24"/>
                <w:szCs w:val="24"/>
              </w:rPr>
              <w:t>You can also call the following telephone numbers for out of hours help:</w:t>
            </w:r>
          </w:p>
          <w:p w14:paraId="7858CC7A" w14:textId="740CE950" w:rsidR="009F4EE4" w:rsidRPr="009F4EE4" w:rsidRDefault="009F4EE4" w:rsidP="009F4EE4">
            <w:pPr>
              <w:rPr>
                <w:rFonts w:ascii="Arial" w:hAnsi="Arial" w:cs="Arial"/>
                <w:sz w:val="24"/>
                <w:szCs w:val="24"/>
              </w:rPr>
            </w:pPr>
            <w:r w:rsidRPr="009F4EE4">
              <w:rPr>
                <w:rFonts w:ascii="Arial" w:hAnsi="Arial" w:cs="Arial"/>
                <w:sz w:val="24"/>
                <w:szCs w:val="24"/>
              </w:rPr>
              <w:t>Barnsley – NHS 111</w:t>
            </w:r>
          </w:p>
          <w:p w14:paraId="01A96B7F" w14:textId="7394D1E2" w:rsidR="009F4EE4" w:rsidRPr="009F4EE4" w:rsidRDefault="00F20B40" w:rsidP="009F4EE4">
            <w:pPr>
              <w:rPr>
                <w:rFonts w:ascii="Arial" w:hAnsi="Arial" w:cs="Arial"/>
                <w:sz w:val="24"/>
                <w:szCs w:val="24"/>
              </w:rPr>
            </w:pPr>
            <w:r w:rsidRPr="00F20B40">
              <w:rPr>
                <w:rFonts w:ascii="Arial" w:hAnsi="Arial" w:cs="Arial"/>
                <w:b/>
                <w:bCs/>
                <w:sz w:val="28"/>
                <w:szCs w:val="28"/>
              </w:rPr>
              <w:drawing>
                <wp:anchor distT="0" distB="0" distL="114300" distR="114300" simplePos="0" relativeHeight="251677184" behindDoc="0" locked="0" layoutInCell="1" allowOverlap="1" wp14:anchorId="6CF85B82" wp14:editId="15B0A6A1">
                  <wp:simplePos x="0" y="0"/>
                  <wp:positionH relativeFrom="column">
                    <wp:posOffset>4012887</wp:posOffset>
                  </wp:positionH>
                  <wp:positionV relativeFrom="paragraph">
                    <wp:posOffset>104282</wp:posOffset>
                  </wp:positionV>
                  <wp:extent cx="1120724" cy="1149809"/>
                  <wp:effectExtent l="0" t="0" r="3810" b="0"/>
                  <wp:wrapNone/>
                  <wp:docPr id="14" name="Picture 13" descr="Helping 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Helping hand.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0724" cy="1149809"/>
                          </a:xfrm>
                          <a:prstGeom prst="rect">
                            <a:avLst/>
                          </a:prstGeom>
                        </pic:spPr>
                      </pic:pic>
                    </a:graphicData>
                  </a:graphic>
                </wp:anchor>
              </w:drawing>
            </w:r>
            <w:r w:rsidR="009F4EE4" w:rsidRPr="009F4EE4">
              <w:rPr>
                <w:rFonts w:ascii="Arial" w:hAnsi="Arial" w:cs="Arial"/>
                <w:sz w:val="24"/>
                <w:szCs w:val="24"/>
              </w:rPr>
              <w:t>Calderdale - 01924 316830</w:t>
            </w:r>
          </w:p>
          <w:p w14:paraId="5B8D8E53" w14:textId="7FA89584" w:rsidR="009F4EE4" w:rsidRPr="009F4EE4" w:rsidRDefault="009F4EE4" w:rsidP="009F4EE4">
            <w:pPr>
              <w:rPr>
                <w:rFonts w:ascii="Arial" w:hAnsi="Arial" w:cs="Arial"/>
                <w:sz w:val="24"/>
                <w:szCs w:val="24"/>
              </w:rPr>
            </w:pPr>
            <w:r w:rsidRPr="009F4EE4">
              <w:rPr>
                <w:rFonts w:ascii="Arial" w:hAnsi="Arial" w:cs="Arial"/>
                <w:sz w:val="24"/>
                <w:szCs w:val="24"/>
              </w:rPr>
              <w:t>Kirklees - 01924 316830</w:t>
            </w:r>
          </w:p>
          <w:p w14:paraId="41AE96E1" w14:textId="1F2495A2" w:rsidR="009F4EE4" w:rsidRPr="009F4EE4" w:rsidRDefault="009F4EE4" w:rsidP="00555A3D">
            <w:pPr>
              <w:rPr>
                <w:rFonts w:ascii="Arial" w:hAnsi="Arial" w:cs="Arial"/>
                <w:sz w:val="24"/>
                <w:szCs w:val="24"/>
              </w:rPr>
            </w:pPr>
          </w:p>
        </w:tc>
      </w:tr>
    </w:tbl>
    <w:p w14:paraId="09902C06" w14:textId="54682BA4" w:rsidR="009F4EE4" w:rsidRDefault="009F4EE4"/>
    <w:sectPr w:rsidR="009F4EE4" w:rsidSect="000322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4C3"/>
    <w:multiLevelType w:val="hybridMultilevel"/>
    <w:tmpl w:val="200CE1DC"/>
    <w:lvl w:ilvl="0" w:tplc="6BCE2E88">
      <w:start w:val="1"/>
      <w:numFmt w:val="bullet"/>
      <w:lvlText w:val="•"/>
      <w:lvlJc w:val="left"/>
      <w:pPr>
        <w:tabs>
          <w:tab w:val="num" w:pos="720"/>
        </w:tabs>
        <w:ind w:left="720" w:hanging="360"/>
      </w:pPr>
      <w:rPr>
        <w:rFonts w:ascii="Arial" w:hAnsi="Arial" w:hint="default"/>
      </w:rPr>
    </w:lvl>
    <w:lvl w:ilvl="1" w:tplc="A2EEF248" w:tentative="1">
      <w:start w:val="1"/>
      <w:numFmt w:val="bullet"/>
      <w:lvlText w:val="•"/>
      <w:lvlJc w:val="left"/>
      <w:pPr>
        <w:tabs>
          <w:tab w:val="num" w:pos="1440"/>
        </w:tabs>
        <w:ind w:left="1440" w:hanging="360"/>
      </w:pPr>
      <w:rPr>
        <w:rFonts w:ascii="Arial" w:hAnsi="Arial" w:hint="default"/>
      </w:rPr>
    </w:lvl>
    <w:lvl w:ilvl="2" w:tplc="3342E7CE" w:tentative="1">
      <w:start w:val="1"/>
      <w:numFmt w:val="bullet"/>
      <w:lvlText w:val="•"/>
      <w:lvlJc w:val="left"/>
      <w:pPr>
        <w:tabs>
          <w:tab w:val="num" w:pos="2160"/>
        </w:tabs>
        <w:ind w:left="2160" w:hanging="360"/>
      </w:pPr>
      <w:rPr>
        <w:rFonts w:ascii="Arial" w:hAnsi="Arial" w:hint="default"/>
      </w:rPr>
    </w:lvl>
    <w:lvl w:ilvl="3" w:tplc="8216F596" w:tentative="1">
      <w:start w:val="1"/>
      <w:numFmt w:val="bullet"/>
      <w:lvlText w:val="•"/>
      <w:lvlJc w:val="left"/>
      <w:pPr>
        <w:tabs>
          <w:tab w:val="num" w:pos="2880"/>
        </w:tabs>
        <w:ind w:left="2880" w:hanging="360"/>
      </w:pPr>
      <w:rPr>
        <w:rFonts w:ascii="Arial" w:hAnsi="Arial" w:hint="default"/>
      </w:rPr>
    </w:lvl>
    <w:lvl w:ilvl="4" w:tplc="0526C328" w:tentative="1">
      <w:start w:val="1"/>
      <w:numFmt w:val="bullet"/>
      <w:lvlText w:val="•"/>
      <w:lvlJc w:val="left"/>
      <w:pPr>
        <w:tabs>
          <w:tab w:val="num" w:pos="3600"/>
        </w:tabs>
        <w:ind w:left="3600" w:hanging="360"/>
      </w:pPr>
      <w:rPr>
        <w:rFonts w:ascii="Arial" w:hAnsi="Arial" w:hint="default"/>
      </w:rPr>
    </w:lvl>
    <w:lvl w:ilvl="5" w:tplc="7DC69AC2" w:tentative="1">
      <w:start w:val="1"/>
      <w:numFmt w:val="bullet"/>
      <w:lvlText w:val="•"/>
      <w:lvlJc w:val="left"/>
      <w:pPr>
        <w:tabs>
          <w:tab w:val="num" w:pos="4320"/>
        </w:tabs>
        <w:ind w:left="4320" w:hanging="360"/>
      </w:pPr>
      <w:rPr>
        <w:rFonts w:ascii="Arial" w:hAnsi="Arial" w:hint="default"/>
      </w:rPr>
    </w:lvl>
    <w:lvl w:ilvl="6" w:tplc="99E6BA6E" w:tentative="1">
      <w:start w:val="1"/>
      <w:numFmt w:val="bullet"/>
      <w:lvlText w:val="•"/>
      <w:lvlJc w:val="left"/>
      <w:pPr>
        <w:tabs>
          <w:tab w:val="num" w:pos="5040"/>
        </w:tabs>
        <w:ind w:left="5040" w:hanging="360"/>
      </w:pPr>
      <w:rPr>
        <w:rFonts w:ascii="Arial" w:hAnsi="Arial" w:hint="default"/>
      </w:rPr>
    </w:lvl>
    <w:lvl w:ilvl="7" w:tplc="94948356" w:tentative="1">
      <w:start w:val="1"/>
      <w:numFmt w:val="bullet"/>
      <w:lvlText w:val="•"/>
      <w:lvlJc w:val="left"/>
      <w:pPr>
        <w:tabs>
          <w:tab w:val="num" w:pos="5760"/>
        </w:tabs>
        <w:ind w:left="5760" w:hanging="360"/>
      </w:pPr>
      <w:rPr>
        <w:rFonts w:ascii="Arial" w:hAnsi="Arial" w:hint="default"/>
      </w:rPr>
    </w:lvl>
    <w:lvl w:ilvl="8" w:tplc="0C34A7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4A5B6F"/>
    <w:multiLevelType w:val="hybridMultilevel"/>
    <w:tmpl w:val="F3165DE8"/>
    <w:lvl w:ilvl="0" w:tplc="032AAEEE">
      <w:start w:val="1"/>
      <w:numFmt w:val="bullet"/>
      <w:lvlText w:val="•"/>
      <w:lvlJc w:val="left"/>
      <w:pPr>
        <w:tabs>
          <w:tab w:val="num" w:pos="720"/>
        </w:tabs>
        <w:ind w:left="720" w:hanging="360"/>
      </w:pPr>
      <w:rPr>
        <w:rFonts w:ascii="Arial" w:hAnsi="Arial" w:hint="default"/>
      </w:rPr>
    </w:lvl>
    <w:lvl w:ilvl="1" w:tplc="695C6F4E" w:tentative="1">
      <w:start w:val="1"/>
      <w:numFmt w:val="bullet"/>
      <w:lvlText w:val="•"/>
      <w:lvlJc w:val="left"/>
      <w:pPr>
        <w:tabs>
          <w:tab w:val="num" w:pos="1440"/>
        </w:tabs>
        <w:ind w:left="1440" w:hanging="360"/>
      </w:pPr>
      <w:rPr>
        <w:rFonts w:ascii="Arial" w:hAnsi="Arial" w:hint="default"/>
      </w:rPr>
    </w:lvl>
    <w:lvl w:ilvl="2" w:tplc="698A33B4" w:tentative="1">
      <w:start w:val="1"/>
      <w:numFmt w:val="bullet"/>
      <w:lvlText w:val="•"/>
      <w:lvlJc w:val="left"/>
      <w:pPr>
        <w:tabs>
          <w:tab w:val="num" w:pos="2160"/>
        </w:tabs>
        <w:ind w:left="2160" w:hanging="360"/>
      </w:pPr>
      <w:rPr>
        <w:rFonts w:ascii="Arial" w:hAnsi="Arial" w:hint="default"/>
      </w:rPr>
    </w:lvl>
    <w:lvl w:ilvl="3" w:tplc="E2EE4F26" w:tentative="1">
      <w:start w:val="1"/>
      <w:numFmt w:val="bullet"/>
      <w:lvlText w:val="•"/>
      <w:lvlJc w:val="left"/>
      <w:pPr>
        <w:tabs>
          <w:tab w:val="num" w:pos="2880"/>
        </w:tabs>
        <w:ind w:left="2880" w:hanging="360"/>
      </w:pPr>
      <w:rPr>
        <w:rFonts w:ascii="Arial" w:hAnsi="Arial" w:hint="default"/>
      </w:rPr>
    </w:lvl>
    <w:lvl w:ilvl="4" w:tplc="DDEC503C" w:tentative="1">
      <w:start w:val="1"/>
      <w:numFmt w:val="bullet"/>
      <w:lvlText w:val="•"/>
      <w:lvlJc w:val="left"/>
      <w:pPr>
        <w:tabs>
          <w:tab w:val="num" w:pos="3600"/>
        </w:tabs>
        <w:ind w:left="3600" w:hanging="360"/>
      </w:pPr>
      <w:rPr>
        <w:rFonts w:ascii="Arial" w:hAnsi="Arial" w:hint="default"/>
      </w:rPr>
    </w:lvl>
    <w:lvl w:ilvl="5" w:tplc="77FEB266" w:tentative="1">
      <w:start w:val="1"/>
      <w:numFmt w:val="bullet"/>
      <w:lvlText w:val="•"/>
      <w:lvlJc w:val="left"/>
      <w:pPr>
        <w:tabs>
          <w:tab w:val="num" w:pos="4320"/>
        </w:tabs>
        <w:ind w:left="4320" w:hanging="360"/>
      </w:pPr>
      <w:rPr>
        <w:rFonts w:ascii="Arial" w:hAnsi="Arial" w:hint="default"/>
      </w:rPr>
    </w:lvl>
    <w:lvl w:ilvl="6" w:tplc="A1D856CA" w:tentative="1">
      <w:start w:val="1"/>
      <w:numFmt w:val="bullet"/>
      <w:lvlText w:val="•"/>
      <w:lvlJc w:val="left"/>
      <w:pPr>
        <w:tabs>
          <w:tab w:val="num" w:pos="5040"/>
        </w:tabs>
        <w:ind w:left="5040" w:hanging="360"/>
      </w:pPr>
      <w:rPr>
        <w:rFonts w:ascii="Arial" w:hAnsi="Arial" w:hint="default"/>
      </w:rPr>
    </w:lvl>
    <w:lvl w:ilvl="7" w:tplc="E9D08008" w:tentative="1">
      <w:start w:val="1"/>
      <w:numFmt w:val="bullet"/>
      <w:lvlText w:val="•"/>
      <w:lvlJc w:val="left"/>
      <w:pPr>
        <w:tabs>
          <w:tab w:val="num" w:pos="5760"/>
        </w:tabs>
        <w:ind w:left="5760" w:hanging="360"/>
      </w:pPr>
      <w:rPr>
        <w:rFonts w:ascii="Arial" w:hAnsi="Arial" w:hint="default"/>
      </w:rPr>
    </w:lvl>
    <w:lvl w:ilvl="8" w:tplc="5288B0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BC5512"/>
    <w:multiLevelType w:val="hybridMultilevel"/>
    <w:tmpl w:val="D0BE97E6"/>
    <w:lvl w:ilvl="0" w:tplc="C76AADBC">
      <w:start w:val="1"/>
      <w:numFmt w:val="bullet"/>
      <w:lvlText w:val="•"/>
      <w:lvlJc w:val="left"/>
      <w:pPr>
        <w:tabs>
          <w:tab w:val="num" w:pos="720"/>
        </w:tabs>
        <w:ind w:left="720" w:hanging="360"/>
      </w:pPr>
      <w:rPr>
        <w:rFonts w:ascii="Arial" w:hAnsi="Arial" w:hint="default"/>
      </w:rPr>
    </w:lvl>
    <w:lvl w:ilvl="1" w:tplc="8070BD66" w:tentative="1">
      <w:start w:val="1"/>
      <w:numFmt w:val="bullet"/>
      <w:lvlText w:val="•"/>
      <w:lvlJc w:val="left"/>
      <w:pPr>
        <w:tabs>
          <w:tab w:val="num" w:pos="1440"/>
        </w:tabs>
        <w:ind w:left="1440" w:hanging="360"/>
      </w:pPr>
      <w:rPr>
        <w:rFonts w:ascii="Arial" w:hAnsi="Arial" w:hint="default"/>
      </w:rPr>
    </w:lvl>
    <w:lvl w:ilvl="2" w:tplc="84E26074" w:tentative="1">
      <w:start w:val="1"/>
      <w:numFmt w:val="bullet"/>
      <w:lvlText w:val="•"/>
      <w:lvlJc w:val="left"/>
      <w:pPr>
        <w:tabs>
          <w:tab w:val="num" w:pos="2160"/>
        </w:tabs>
        <w:ind w:left="2160" w:hanging="360"/>
      </w:pPr>
      <w:rPr>
        <w:rFonts w:ascii="Arial" w:hAnsi="Arial" w:hint="default"/>
      </w:rPr>
    </w:lvl>
    <w:lvl w:ilvl="3" w:tplc="D18C7EAE" w:tentative="1">
      <w:start w:val="1"/>
      <w:numFmt w:val="bullet"/>
      <w:lvlText w:val="•"/>
      <w:lvlJc w:val="left"/>
      <w:pPr>
        <w:tabs>
          <w:tab w:val="num" w:pos="2880"/>
        </w:tabs>
        <w:ind w:left="2880" w:hanging="360"/>
      </w:pPr>
      <w:rPr>
        <w:rFonts w:ascii="Arial" w:hAnsi="Arial" w:hint="default"/>
      </w:rPr>
    </w:lvl>
    <w:lvl w:ilvl="4" w:tplc="45C04B78" w:tentative="1">
      <w:start w:val="1"/>
      <w:numFmt w:val="bullet"/>
      <w:lvlText w:val="•"/>
      <w:lvlJc w:val="left"/>
      <w:pPr>
        <w:tabs>
          <w:tab w:val="num" w:pos="3600"/>
        </w:tabs>
        <w:ind w:left="3600" w:hanging="360"/>
      </w:pPr>
      <w:rPr>
        <w:rFonts w:ascii="Arial" w:hAnsi="Arial" w:hint="default"/>
      </w:rPr>
    </w:lvl>
    <w:lvl w:ilvl="5" w:tplc="8B12C12A" w:tentative="1">
      <w:start w:val="1"/>
      <w:numFmt w:val="bullet"/>
      <w:lvlText w:val="•"/>
      <w:lvlJc w:val="left"/>
      <w:pPr>
        <w:tabs>
          <w:tab w:val="num" w:pos="4320"/>
        </w:tabs>
        <w:ind w:left="4320" w:hanging="360"/>
      </w:pPr>
      <w:rPr>
        <w:rFonts w:ascii="Arial" w:hAnsi="Arial" w:hint="default"/>
      </w:rPr>
    </w:lvl>
    <w:lvl w:ilvl="6" w:tplc="FF4ED646" w:tentative="1">
      <w:start w:val="1"/>
      <w:numFmt w:val="bullet"/>
      <w:lvlText w:val="•"/>
      <w:lvlJc w:val="left"/>
      <w:pPr>
        <w:tabs>
          <w:tab w:val="num" w:pos="5040"/>
        </w:tabs>
        <w:ind w:left="5040" w:hanging="360"/>
      </w:pPr>
      <w:rPr>
        <w:rFonts w:ascii="Arial" w:hAnsi="Arial" w:hint="default"/>
      </w:rPr>
    </w:lvl>
    <w:lvl w:ilvl="7" w:tplc="DBA869F2" w:tentative="1">
      <w:start w:val="1"/>
      <w:numFmt w:val="bullet"/>
      <w:lvlText w:val="•"/>
      <w:lvlJc w:val="left"/>
      <w:pPr>
        <w:tabs>
          <w:tab w:val="num" w:pos="5760"/>
        </w:tabs>
        <w:ind w:left="5760" w:hanging="360"/>
      </w:pPr>
      <w:rPr>
        <w:rFonts w:ascii="Arial" w:hAnsi="Arial" w:hint="default"/>
      </w:rPr>
    </w:lvl>
    <w:lvl w:ilvl="8" w:tplc="EB886B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9F65F1"/>
    <w:multiLevelType w:val="hybridMultilevel"/>
    <w:tmpl w:val="27683D70"/>
    <w:lvl w:ilvl="0" w:tplc="745C6104">
      <w:start w:val="1"/>
      <w:numFmt w:val="bullet"/>
      <w:lvlText w:val="•"/>
      <w:lvlJc w:val="left"/>
      <w:pPr>
        <w:tabs>
          <w:tab w:val="num" w:pos="720"/>
        </w:tabs>
        <w:ind w:left="720" w:hanging="360"/>
      </w:pPr>
      <w:rPr>
        <w:rFonts w:ascii="Arial" w:hAnsi="Arial" w:hint="default"/>
      </w:rPr>
    </w:lvl>
    <w:lvl w:ilvl="1" w:tplc="6C661CCA" w:tentative="1">
      <w:start w:val="1"/>
      <w:numFmt w:val="bullet"/>
      <w:lvlText w:val="•"/>
      <w:lvlJc w:val="left"/>
      <w:pPr>
        <w:tabs>
          <w:tab w:val="num" w:pos="1440"/>
        </w:tabs>
        <w:ind w:left="1440" w:hanging="360"/>
      </w:pPr>
      <w:rPr>
        <w:rFonts w:ascii="Arial" w:hAnsi="Arial" w:hint="default"/>
      </w:rPr>
    </w:lvl>
    <w:lvl w:ilvl="2" w:tplc="B372C226" w:tentative="1">
      <w:start w:val="1"/>
      <w:numFmt w:val="bullet"/>
      <w:lvlText w:val="•"/>
      <w:lvlJc w:val="left"/>
      <w:pPr>
        <w:tabs>
          <w:tab w:val="num" w:pos="2160"/>
        </w:tabs>
        <w:ind w:left="2160" w:hanging="360"/>
      </w:pPr>
      <w:rPr>
        <w:rFonts w:ascii="Arial" w:hAnsi="Arial" w:hint="default"/>
      </w:rPr>
    </w:lvl>
    <w:lvl w:ilvl="3" w:tplc="DCDA51A2" w:tentative="1">
      <w:start w:val="1"/>
      <w:numFmt w:val="bullet"/>
      <w:lvlText w:val="•"/>
      <w:lvlJc w:val="left"/>
      <w:pPr>
        <w:tabs>
          <w:tab w:val="num" w:pos="2880"/>
        </w:tabs>
        <w:ind w:left="2880" w:hanging="360"/>
      </w:pPr>
      <w:rPr>
        <w:rFonts w:ascii="Arial" w:hAnsi="Arial" w:hint="default"/>
      </w:rPr>
    </w:lvl>
    <w:lvl w:ilvl="4" w:tplc="0874B368" w:tentative="1">
      <w:start w:val="1"/>
      <w:numFmt w:val="bullet"/>
      <w:lvlText w:val="•"/>
      <w:lvlJc w:val="left"/>
      <w:pPr>
        <w:tabs>
          <w:tab w:val="num" w:pos="3600"/>
        </w:tabs>
        <w:ind w:left="3600" w:hanging="360"/>
      </w:pPr>
      <w:rPr>
        <w:rFonts w:ascii="Arial" w:hAnsi="Arial" w:hint="default"/>
      </w:rPr>
    </w:lvl>
    <w:lvl w:ilvl="5" w:tplc="53766FDA" w:tentative="1">
      <w:start w:val="1"/>
      <w:numFmt w:val="bullet"/>
      <w:lvlText w:val="•"/>
      <w:lvlJc w:val="left"/>
      <w:pPr>
        <w:tabs>
          <w:tab w:val="num" w:pos="4320"/>
        </w:tabs>
        <w:ind w:left="4320" w:hanging="360"/>
      </w:pPr>
      <w:rPr>
        <w:rFonts w:ascii="Arial" w:hAnsi="Arial" w:hint="default"/>
      </w:rPr>
    </w:lvl>
    <w:lvl w:ilvl="6" w:tplc="8F342176" w:tentative="1">
      <w:start w:val="1"/>
      <w:numFmt w:val="bullet"/>
      <w:lvlText w:val="•"/>
      <w:lvlJc w:val="left"/>
      <w:pPr>
        <w:tabs>
          <w:tab w:val="num" w:pos="5040"/>
        </w:tabs>
        <w:ind w:left="5040" w:hanging="360"/>
      </w:pPr>
      <w:rPr>
        <w:rFonts w:ascii="Arial" w:hAnsi="Arial" w:hint="default"/>
      </w:rPr>
    </w:lvl>
    <w:lvl w:ilvl="7" w:tplc="27AAF7CC" w:tentative="1">
      <w:start w:val="1"/>
      <w:numFmt w:val="bullet"/>
      <w:lvlText w:val="•"/>
      <w:lvlJc w:val="left"/>
      <w:pPr>
        <w:tabs>
          <w:tab w:val="num" w:pos="5760"/>
        </w:tabs>
        <w:ind w:left="5760" w:hanging="360"/>
      </w:pPr>
      <w:rPr>
        <w:rFonts w:ascii="Arial" w:hAnsi="Arial" w:hint="default"/>
      </w:rPr>
    </w:lvl>
    <w:lvl w:ilvl="8" w:tplc="D82EDE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D7"/>
    <w:rsid w:val="00023546"/>
    <w:rsid w:val="000322D7"/>
    <w:rsid w:val="00353D39"/>
    <w:rsid w:val="005D665E"/>
    <w:rsid w:val="006513ED"/>
    <w:rsid w:val="0083035B"/>
    <w:rsid w:val="008E7AA2"/>
    <w:rsid w:val="009F4EE4"/>
    <w:rsid w:val="00BD1E5C"/>
    <w:rsid w:val="00D47A1F"/>
    <w:rsid w:val="00D62FE1"/>
    <w:rsid w:val="00DB7890"/>
    <w:rsid w:val="00F20B40"/>
    <w:rsid w:val="00F3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F4AA"/>
  <w15:chartTrackingRefBased/>
  <w15:docId w15:val="{88BC4A2F-D405-4288-A0B2-C05D0204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3ED"/>
    <w:rPr>
      <w:color w:val="0000FF" w:themeColor="hyperlink"/>
      <w:u w:val="single"/>
    </w:rPr>
  </w:style>
  <w:style w:type="character" w:styleId="UnresolvedMention">
    <w:name w:val="Unresolved Mention"/>
    <w:basedOn w:val="DefaultParagraphFont"/>
    <w:uiPriority w:val="99"/>
    <w:semiHidden/>
    <w:unhideWhenUsed/>
    <w:rsid w:val="0065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6069">
      <w:bodyDiv w:val="1"/>
      <w:marLeft w:val="0"/>
      <w:marRight w:val="0"/>
      <w:marTop w:val="0"/>
      <w:marBottom w:val="0"/>
      <w:divBdr>
        <w:top w:val="none" w:sz="0" w:space="0" w:color="auto"/>
        <w:left w:val="none" w:sz="0" w:space="0" w:color="auto"/>
        <w:bottom w:val="none" w:sz="0" w:space="0" w:color="auto"/>
        <w:right w:val="none" w:sz="0" w:space="0" w:color="auto"/>
      </w:divBdr>
      <w:divsChild>
        <w:div w:id="196043305">
          <w:marLeft w:val="446"/>
          <w:marRight w:val="0"/>
          <w:marTop w:val="0"/>
          <w:marBottom w:val="0"/>
          <w:divBdr>
            <w:top w:val="none" w:sz="0" w:space="0" w:color="auto"/>
            <w:left w:val="none" w:sz="0" w:space="0" w:color="auto"/>
            <w:bottom w:val="none" w:sz="0" w:space="0" w:color="auto"/>
            <w:right w:val="none" w:sz="0" w:space="0" w:color="auto"/>
          </w:divBdr>
        </w:div>
        <w:div w:id="1022365411">
          <w:marLeft w:val="446"/>
          <w:marRight w:val="0"/>
          <w:marTop w:val="0"/>
          <w:marBottom w:val="0"/>
          <w:divBdr>
            <w:top w:val="none" w:sz="0" w:space="0" w:color="auto"/>
            <w:left w:val="none" w:sz="0" w:space="0" w:color="auto"/>
            <w:bottom w:val="none" w:sz="0" w:space="0" w:color="auto"/>
            <w:right w:val="none" w:sz="0" w:space="0" w:color="auto"/>
          </w:divBdr>
        </w:div>
        <w:div w:id="1941330342">
          <w:marLeft w:val="446"/>
          <w:marRight w:val="0"/>
          <w:marTop w:val="0"/>
          <w:marBottom w:val="0"/>
          <w:divBdr>
            <w:top w:val="none" w:sz="0" w:space="0" w:color="auto"/>
            <w:left w:val="none" w:sz="0" w:space="0" w:color="auto"/>
            <w:bottom w:val="none" w:sz="0" w:space="0" w:color="auto"/>
            <w:right w:val="none" w:sz="0" w:space="0" w:color="auto"/>
          </w:divBdr>
        </w:div>
        <w:div w:id="846678834">
          <w:marLeft w:val="446"/>
          <w:marRight w:val="0"/>
          <w:marTop w:val="0"/>
          <w:marBottom w:val="0"/>
          <w:divBdr>
            <w:top w:val="none" w:sz="0" w:space="0" w:color="auto"/>
            <w:left w:val="none" w:sz="0" w:space="0" w:color="auto"/>
            <w:bottom w:val="none" w:sz="0" w:space="0" w:color="auto"/>
            <w:right w:val="none" w:sz="0" w:space="0" w:color="auto"/>
          </w:divBdr>
        </w:div>
        <w:div w:id="647129113">
          <w:marLeft w:val="446"/>
          <w:marRight w:val="0"/>
          <w:marTop w:val="0"/>
          <w:marBottom w:val="0"/>
          <w:divBdr>
            <w:top w:val="none" w:sz="0" w:space="0" w:color="auto"/>
            <w:left w:val="none" w:sz="0" w:space="0" w:color="auto"/>
            <w:bottom w:val="none" w:sz="0" w:space="0" w:color="auto"/>
            <w:right w:val="none" w:sz="0" w:space="0" w:color="auto"/>
          </w:divBdr>
        </w:div>
        <w:div w:id="2000184417">
          <w:marLeft w:val="446"/>
          <w:marRight w:val="0"/>
          <w:marTop w:val="0"/>
          <w:marBottom w:val="0"/>
          <w:divBdr>
            <w:top w:val="none" w:sz="0" w:space="0" w:color="auto"/>
            <w:left w:val="none" w:sz="0" w:space="0" w:color="auto"/>
            <w:bottom w:val="none" w:sz="0" w:space="0" w:color="auto"/>
            <w:right w:val="none" w:sz="0" w:space="0" w:color="auto"/>
          </w:divBdr>
        </w:div>
        <w:div w:id="1958952427">
          <w:marLeft w:val="446"/>
          <w:marRight w:val="0"/>
          <w:marTop w:val="0"/>
          <w:marBottom w:val="0"/>
          <w:divBdr>
            <w:top w:val="none" w:sz="0" w:space="0" w:color="auto"/>
            <w:left w:val="none" w:sz="0" w:space="0" w:color="auto"/>
            <w:bottom w:val="none" w:sz="0" w:space="0" w:color="auto"/>
            <w:right w:val="none" w:sz="0" w:space="0" w:color="auto"/>
          </w:divBdr>
        </w:div>
        <w:div w:id="300812809">
          <w:marLeft w:val="446"/>
          <w:marRight w:val="0"/>
          <w:marTop w:val="0"/>
          <w:marBottom w:val="0"/>
          <w:divBdr>
            <w:top w:val="none" w:sz="0" w:space="0" w:color="auto"/>
            <w:left w:val="none" w:sz="0" w:space="0" w:color="auto"/>
            <w:bottom w:val="none" w:sz="0" w:space="0" w:color="auto"/>
            <w:right w:val="none" w:sz="0" w:space="0" w:color="auto"/>
          </w:divBdr>
        </w:div>
        <w:div w:id="1373462151">
          <w:marLeft w:val="446"/>
          <w:marRight w:val="0"/>
          <w:marTop w:val="0"/>
          <w:marBottom w:val="0"/>
          <w:divBdr>
            <w:top w:val="none" w:sz="0" w:space="0" w:color="auto"/>
            <w:left w:val="none" w:sz="0" w:space="0" w:color="auto"/>
            <w:bottom w:val="none" w:sz="0" w:space="0" w:color="auto"/>
            <w:right w:val="none" w:sz="0" w:space="0" w:color="auto"/>
          </w:divBdr>
        </w:div>
      </w:divsChild>
    </w:div>
    <w:div w:id="891622102">
      <w:bodyDiv w:val="1"/>
      <w:marLeft w:val="0"/>
      <w:marRight w:val="0"/>
      <w:marTop w:val="0"/>
      <w:marBottom w:val="0"/>
      <w:divBdr>
        <w:top w:val="none" w:sz="0" w:space="0" w:color="auto"/>
        <w:left w:val="none" w:sz="0" w:space="0" w:color="auto"/>
        <w:bottom w:val="none" w:sz="0" w:space="0" w:color="auto"/>
        <w:right w:val="none" w:sz="0" w:space="0" w:color="auto"/>
      </w:divBdr>
      <w:divsChild>
        <w:div w:id="1618176412">
          <w:marLeft w:val="446"/>
          <w:marRight w:val="0"/>
          <w:marTop w:val="0"/>
          <w:marBottom w:val="0"/>
          <w:divBdr>
            <w:top w:val="none" w:sz="0" w:space="0" w:color="auto"/>
            <w:left w:val="none" w:sz="0" w:space="0" w:color="auto"/>
            <w:bottom w:val="none" w:sz="0" w:space="0" w:color="auto"/>
            <w:right w:val="none" w:sz="0" w:space="0" w:color="auto"/>
          </w:divBdr>
        </w:div>
      </w:divsChild>
    </w:div>
    <w:div w:id="922026565">
      <w:bodyDiv w:val="1"/>
      <w:marLeft w:val="0"/>
      <w:marRight w:val="0"/>
      <w:marTop w:val="0"/>
      <w:marBottom w:val="0"/>
      <w:divBdr>
        <w:top w:val="none" w:sz="0" w:space="0" w:color="auto"/>
        <w:left w:val="none" w:sz="0" w:space="0" w:color="auto"/>
        <w:bottom w:val="none" w:sz="0" w:space="0" w:color="auto"/>
        <w:right w:val="none" w:sz="0" w:space="0" w:color="auto"/>
      </w:divBdr>
    </w:div>
    <w:div w:id="1001005213">
      <w:bodyDiv w:val="1"/>
      <w:marLeft w:val="0"/>
      <w:marRight w:val="0"/>
      <w:marTop w:val="0"/>
      <w:marBottom w:val="0"/>
      <w:divBdr>
        <w:top w:val="none" w:sz="0" w:space="0" w:color="auto"/>
        <w:left w:val="none" w:sz="0" w:space="0" w:color="auto"/>
        <w:bottom w:val="none" w:sz="0" w:space="0" w:color="auto"/>
        <w:right w:val="none" w:sz="0" w:space="0" w:color="auto"/>
      </w:divBdr>
    </w:div>
    <w:div w:id="1107770871">
      <w:bodyDiv w:val="1"/>
      <w:marLeft w:val="0"/>
      <w:marRight w:val="0"/>
      <w:marTop w:val="0"/>
      <w:marBottom w:val="0"/>
      <w:divBdr>
        <w:top w:val="none" w:sz="0" w:space="0" w:color="auto"/>
        <w:left w:val="none" w:sz="0" w:space="0" w:color="auto"/>
        <w:bottom w:val="none" w:sz="0" w:space="0" w:color="auto"/>
        <w:right w:val="none" w:sz="0" w:space="0" w:color="auto"/>
      </w:divBdr>
      <w:divsChild>
        <w:div w:id="289095803">
          <w:marLeft w:val="446"/>
          <w:marRight w:val="0"/>
          <w:marTop w:val="0"/>
          <w:marBottom w:val="0"/>
          <w:divBdr>
            <w:top w:val="none" w:sz="0" w:space="0" w:color="auto"/>
            <w:left w:val="none" w:sz="0" w:space="0" w:color="auto"/>
            <w:bottom w:val="none" w:sz="0" w:space="0" w:color="auto"/>
            <w:right w:val="none" w:sz="0" w:space="0" w:color="auto"/>
          </w:divBdr>
        </w:div>
        <w:div w:id="1699310466">
          <w:marLeft w:val="446"/>
          <w:marRight w:val="0"/>
          <w:marTop w:val="0"/>
          <w:marBottom w:val="0"/>
          <w:divBdr>
            <w:top w:val="none" w:sz="0" w:space="0" w:color="auto"/>
            <w:left w:val="none" w:sz="0" w:space="0" w:color="auto"/>
            <w:bottom w:val="none" w:sz="0" w:space="0" w:color="auto"/>
            <w:right w:val="none" w:sz="0" w:space="0" w:color="auto"/>
          </w:divBdr>
        </w:div>
        <w:div w:id="705720947">
          <w:marLeft w:val="446"/>
          <w:marRight w:val="0"/>
          <w:marTop w:val="0"/>
          <w:marBottom w:val="0"/>
          <w:divBdr>
            <w:top w:val="none" w:sz="0" w:space="0" w:color="auto"/>
            <w:left w:val="none" w:sz="0" w:space="0" w:color="auto"/>
            <w:bottom w:val="none" w:sz="0" w:space="0" w:color="auto"/>
            <w:right w:val="none" w:sz="0" w:space="0" w:color="auto"/>
          </w:divBdr>
        </w:div>
        <w:div w:id="68769706">
          <w:marLeft w:val="446"/>
          <w:marRight w:val="0"/>
          <w:marTop w:val="0"/>
          <w:marBottom w:val="0"/>
          <w:divBdr>
            <w:top w:val="none" w:sz="0" w:space="0" w:color="auto"/>
            <w:left w:val="none" w:sz="0" w:space="0" w:color="auto"/>
            <w:bottom w:val="none" w:sz="0" w:space="0" w:color="auto"/>
            <w:right w:val="none" w:sz="0" w:space="0" w:color="auto"/>
          </w:divBdr>
        </w:div>
      </w:divsChild>
    </w:div>
    <w:div w:id="2137602083">
      <w:bodyDiv w:val="1"/>
      <w:marLeft w:val="0"/>
      <w:marRight w:val="0"/>
      <w:marTop w:val="0"/>
      <w:marBottom w:val="0"/>
      <w:divBdr>
        <w:top w:val="none" w:sz="0" w:space="0" w:color="auto"/>
        <w:left w:val="none" w:sz="0" w:space="0" w:color="auto"/>
        <w:bottom w:val="none" w:sz="0" w:space="0" w:color="auto"/>
        <w:right w:val="none" w:sz="0" w:space="0" w:color="auto"/>
      </w:divBdr>
      <w:divsChild>
        <w:div w:id="743721486">
          <w:marLeft w:val="446"/>
          <w:marRight w:val="0"/>
          <w:marTop w:val="0"/>
          <w:marBottom w:val="0"/>
          <w:divBdr>
            <w:top w:val="none" w:sz="0" w:space="0" w:color="auto"/>
            <w:left w:val="none" w:sz="0" w:space="0" w:color="auto"/>
            <w:bottom w:val="none" w:sz="0" w:space="0" w:color="auto"/>
            <w:right w:val="none" w:sz="0" w:space="0" w:color="auto"/>
          </w:divBdr>
        </w:div>
        <w:div w:id="485173472">
          <w:marLeft w:val="446"/>
          <w:marRight w:val="0"/>
          <w:marTop w:val="0"/>
          <w:marBottom w:val="0"/>
          <w:divBdr>
            <w:top w:val="none" w:sz="0" w:space="0" w:color="auto"/>
            <w:left w:val="none" w:sz="0" w:space="0" w:color="auto"/>
            <w:bottom w:val="none" w:sz="0" w:space="0" w:color="auto"/>
            <w:right w:val="none" w:sz="0" w:space="0" w:color="auto"/>
          </w:divBdr>
        </w:div>
        <w:div w:id="633289427">
          <w:marLeft w:val="446"/>
          <w:marRight w:val="0"/>
          <w:marTop w:val="0"/>
          <w:marBottom w:val="0"/>
          <w:divBdr>
            <w:top w:val="none" w:sz="0" w:space="0" w:color="auto"/>
            <w:left w:val="none" w:sz="0" w:space="0" w:color="auto"/>
            <w:bottom w:val="none" w:sz="0" w:space="0" w:color="auto"/>
            <w:right w:val="none" w:sz="0" w:space="0" w:color="auto"/>
          </w:divBdr>
        </w:div>
        <w:div w:id="563369933">
          <w:marLeft w:val="446"/>
          <w:marRight w:val="0"/>
          <w:marTop w:val="0"/>
          <w:marBottom w:val="0"/>
          <w:divBdr>
            <w:top w:val="none" w:sz="0" w:space="0" w:color="auto"/>
            <w:left w:val="none" w:sz="0" w:space="0" w:color="auto"/>
            <w:bottom w:val="none" w:sz="0" w:space="0" w:color="auto"/>
            <w:right w:val="none" w:sz="0" w:space="0" w:color="auto"/>
          </w:divBdr>
        </w:div>
        <w:div w:id="1372416542">
          <w:marLeft w:val="446"/>
          <w:marRight w:val="0"/>
          <w:marTop w:val="0"/>
          <w:marBottom w:val="0"/>
          <w:divBdr>
            <w:top w:val="none" w:sz="0" w:space="0" w:color="auto"/>
            <w:left w:val="none" w:sz="0" w:space="0" w:color="auto"/>
            <w:bottom w:val="none" w:sz="0" w:space="0" w:color="auto"/>
            <w:right w:val="none" w:sz="0" w:space="0" w:color="auto"/>
          </w:divBdr>
        </w:div>
        <w:div w:id="4355585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 TargetMode="External"/><Relationship Id="rId13" Type="http://schemas.openxmlformats.org/officeDocument/2006/relationships/hyperlink" Target="http://www.choiceandmedication.org/swyp" TargetMode="External"/><Relationship Id="rId3" Type="http://schemas.openxmlformats.org/officeDocument/2006/relationships/settings" Target="settings.xml"/><Relationship Id="rId7" Type="http://schemas.openxmlformats.org/officeDocument/2006/relationships/hyperlink" Target="http://www.home-start.org.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hs.uk/find-a-psychological-therapies-servic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irklees.gov.uk/auntiepams" TargetMode="External"/><Relationship Id="rId4" Type="http://schemas.openxmlformats.org/officeDocument/2006/relationships/webSettings" Target="webSettings.xml"/><Relationship Id="rId9" Type="http://schemas.openxmlformats.org/officeDocument/2006/relationships/hyperlink" Target="https://pandasfoundation.org.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Danniella</dc:creator>
  <cp:keywords/>
  <dc:description/>
  <cp:lastModifiedBy>Houston Danniella</cp:lastModifiedBy>
  <cp:revision>3</cp:revision>
  <dcterms:created xsi:type="dcterms:W3CDTF">2020-10-06T12:02:00Z</dcterms:created>
  <dcterms:modified xsi:type="dcterms:W3CDTF">2020-10-06T14:37:00Z</dcterms:modified>
</cp:coreProperties>
</file>