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927"/>
      </w:tblGrid>
      <w:tr w:rsidR="009F2510" w:rsidRPr="007C7BB9" w14:paraId="608B7C75" w14:textId="77777777" w:rsidTr="00404942">
        <w:tc>
          <w:tcPr>
            <w:tcW w:w="3793" w:type="dxa"/>
          </w:tcPr>
          <w:p w14:paraId="7F8738E0" w14:textId="77777777" w:rsidR="009F2510" w:rsidRPr="00DE751A" w:rsidRDefault="009F2510" w:rsidP="00404942">
            <w:pPr>
              <w:rPr>
                <w:rFonts w:ascii="Arial" w:hAnsi="Arial" w:cs="Arial"/>
                <w:b/>
              </w:rPr>
            </w:pPr>
            <w:r w:rsidRPr="00DE751A">
              <w:rPr>
                <w:rFonts w:ascii="Arial" w:hAnsi="Arial" w:cs="Arial"/>
                <w:b/>
              </w:rPr>
              <w:t>Document name:</w:t>
            </w:r>
          </w:p>
          <w:p w14:paraId="019DF3C6" w14:textId="77777777" w:rsidR="009F2510" w:rsidRPr="00DE751A" w:rsidRDefault="009F2510" w:rsidP="00404942">
            <w:pPr>
              <w:rPr>
                <w:rFonts w:ascii="Arial" w:hAnsi="Arial" w:cs="Arial"/>
                <w:b/>
              </w:rPr>
            </w:pPr>
          </w:p>
          <w:p w14:paraId="239D92ED" w14:textId="77777777" w:rsidR="009F2510" w:rsidRPr="00DE751A" w:rsidRDefault="009F2510" w:rsidP="00404942">
            <w:pPr>
              <w:rPr>
                <w:rFonts w:ascii="Arial" w:hAnsi="Arial" w:cs="Arial"/>
                <w:b/>
              </w:rPr>
            </w:pPr>
          </w:p>
        </w:tc>
        <w:tc>
          <w:tcPr>
            <w:tcW w:w="5927" w:type="dxa"/>
          </w:tcPr>
          <w:p w14:paraId="6F1A5714" w14:textId="77777777" w:rsidR="009F2510" w:rsidRPr="00DE751A" w:rsidRDefault="008704F4" w:rsidP="00404942">
            <w:pPr>
              <w:jc w:val="both"/>
              <w:rPr>
                <w:rFonts w:ascii="Arial" w:hAnsi="Arial" w:cs="Arial"/>
              </w:rPr>
            </w:pPr>
            <w:r w:rsidRPr="00DE751A">
              <w:rPr>
                <w:rFonts w:ascii="Arial" w:hAnsi="Arial" w:cs="Arial"/>
              </w:rPr>
              <w:t>Organisational Change Policy</w:t>
            </w:r>
            <w:r w:rsidR="00CA1C46" w:rsidRPr="00DE751A">
              <w:rPr>
                <w:rFonts w:ascii="Arial" w:hAnsi="Arial" w:cs="Arial"/>
              </w:rPr>
              <w:t xml:space="preserve"> and Procedures</w:t>
            </w:r>
          </w:p>
        </w:tc>
      </w:tr>
      <w:tr w:rsidR="009F2510" w:rsidRPr="007C7BB9" w14:paraId="7F8FAD45" w14:textId="77777777" w:rsidTr="00404942">
        <w:tc>
          <w:tcPr>
            <w:tcW w:w="3793" w:type="dxa"/>
          </w:tcPr>
          <w:p w14:paraId="6232832C" w14:textId="77777777" w:rsidR="009F2510" w:rsidRPr="00DE751A" w:rsidRDefault="009F2510" w:rsidP="00404942">
            <w:pPr>
              <w:rPr>
                <w:rFonts w:ascii="Arial" w:hAnsi="Arial" w:cs="Arial"/>
                <w:b/>
              </w:rPr>
            </w:pPr>
            <w:r w:rsidRPr="00DE751A">
              <w:rPr>
                <w:rFonts w:ascii="Arial" w:hAnsi="Arial" w:cs="Arial"/>
                <w:b/>
              </w:rPr>
              <w:t>Document type:</w:t>
            </w:r>
          </w:p>
          <w:p w14:paraId="46DF13B0" w14:textId="77777777" w:rsidR="009F2510" w:rsidRPr="00DE751A" w:rsidRDefault="009F2510" w:rsidP="00404942">
            <w:pPr>
              <w:rPr>
                <w:rFonts w:ascii="Arial" w:hAnsi="Arial" w:cs="Arial"/>
                <w:b/>
              </w:rPr>
            </w:pPr>
          </w:p>
          <w:p w14:paraId="77032592" w14:textId="77777777" w:rsidR="009F2510" w:rsidRPr="00DE751A" w:rsidRDefault="009F2510" w:rsidP="00404942">
            <w:pPr>
              <w:rPr>
                <w:rFonts w:ascii="Arial" w:hAnsi="Arial" w:cs="Arial"/>
                <w:b/>
              </w:rPr>
            </w:pPr>
          </w:p>
        </w:tc>
        <w:tc>
          <w:tcPr>
            <w:tcW w:w="5927" w:type="dxa"/>
          </w:tcPr>
          <w:p w14:paraId="4EC53BB0" w14:textId="77777777" w:rsidR="009F2510" w:rsidRPr="00DE751A" w:rsidRDefault="0078068E" w:rsidP="00404942">
            <w:pPr>
              <w:jc w:val="both"/>
              <w:rPr>
                <w:rFonts w:ascii="Arial" w:hAnsi="Arial" w:cs="Arial"/>
              </w:rPr>
            </w:pPr>
            <w:r>
              <w:rPr>
                <w:rFonts w:ascii="Arial" w:hAnsi="Arial" w:cs="Arial"/>
              </w:rPr>
              <w:t>Policy/Procedure</w:t>
            </w:r>
          </w:p>
        </w:tc>
      </w:tr>
      <w:tr w:rsidR="009F2510" w:rsidRPr="007C7BB9" w14:paraId="321FA807" w14:textId="77777777" w:rsidTr="00404942">
        <w:tc>
          <w:tcPr>
            <w:tcW w:w="3793" w:type="dxa"/>
          </w:tcPr>
          <w:p w14:paraId="45F72435" w14:textId="77777777" w:rsidR="009F2510" w:rsidRPr="00DE751A" w:rsidRDefault="009F2510" w:rsidP="00404942">
            <w:pPr>
              <w:rPr>
                <w:rFonts w:ascii="Arial" w:hAnsi="Arial" w:cs="Arial"/>
                <w:b/>
              </w:rPr>
            </w:pPr>
            <w:r w:rsidRPr="00DE751A">
              <w:rPr>
                <w:rFonts w:ascii="Arial" w:hAnsi="Arial" w:cs="Arial"/>
                <w:b/>
              </w:rPr>
              <w:t>Staff group to whom it applies:</w:t>
            </w:r>
          </w:p>
          <w:p w14:paraId="3534CDB6" w14:textId="77777777" w:rsidR="009F2510" w:rsidRDefault="009F2510" w:rsidP="00404942">
            <w:pPr>
              <w:rPr>
                <w:rFonts w:ascii="Arial" w:hAnsi="Arial" w:cs="Arial"/>
                <w:b/>
              </w:rPr>
            </w:pPr>
          </w:p>
          <w:p w14:paraId="45C48B65" w14:textId="77777777" w:rsidR="00DE751A" w:rsidRPr="00DE751A" w:rsidRDefault="00DE751A" w:rsidP="00404942">
            <w:pPr>
              <w:rPr>
                <w:rFonts w:ascii="Arial" w:hAnsi="Arial" w:cs="Arial"/>
                <w:b/>
              </w:rPr>
            </w:pPr>
          </w:p>
        </w:tc>
        <w:tc>
          <w:tcPr>
            <w:tcW w:w="5927" w:type="dxa"/>
          </w:tcPr>
          <w:p w14:paraId="20247816" w14:textId="77777777" w:rsidR="009F2510" w:rsidRPr="00DE751A" w:rsidRDefault="008704F4" w:rsidP="00404942">
            <w:pPr>
              <w:jc w:val="both"/>
              <w:rPr>
                <w:rFonts w:ascii="Arial" w:hAnsi="Arial" w:cs="Arial"/>
              </w:rPr>
            </w:pPr>
            <w:r w:rsidRPr="00DE751A">
              <w:rPr>
                <w:rFonts w:ascii="Arial" w:hAnsi="Arial" w:cs="Arial"/>
              </w:rPr>
              <w:t>All staff within the Trust</w:t>
            </w:r>
          </w:p>
        </w:tc>
      </w:tr>
      <w:tr w:rsidR="009F2510" w:rsidRPr="007C7BB9" w14:paraId="63AF116C" w14:textId="77777777" w:rsidTr="00404942">
        <w:tc>
          <w:tcPr>
            <w:tcW w:w="3793" w:type="dxa"/>
          </w:tcPr>
          <w:p w14:paraId="037DEBB0" w14:textId="77777777" w:rsidR="009F2510" w:rsidRPr="00DE751A" w:rsidRDefault="009F2510" w:rsidP="00404942">
            <w:pPr>
              <w:rPr>
                <w:rFonts w:ascii="Arial" w:hAnsi="Arial" w:cs="Arial"/>
                <w:b/>
              </w:rPr>
            </w:pPr>
            <w:r w:rsidRPr="00DE751A">
              <w:rPr>
                <w:rFonts w:ascii="Arial" w:hAnsi="Arial" w:cs="Arial"/>
                <w:b/>
              </w:rPr>
              <w:t>Distribution:</w:t>
            </w:r>
          </w:p>
          <w:p w14:paraId="10C77BEF" w14:textId="77777777" w:rsidR="009F2510" w:rsidRPr="00DE751A" w:rsidRDefault="009F2510" w:rsidP="00404942">
            <w:pPr>
              <w:rPr>
                <w:rFonts w:ascii="Arial" w:hAnsi="Arial" w:cs="Arial"/>
                <w:b/>
              </w:rPr>
            </w:pPr>
          </w:p>
          <w:p w14:paraId="4FEA2DC1" w14:textId="77777777" w:rsidR="009F2510" w:rsidRPr="00DE751A" w:rsidRDefault="009F2510" w:rsidP="00404942">
            <w:pPr>
              <w:rPr>
                <w:rFonts w:ascii="Arial" w:hAnsi="Arial" w:cs="Arial"/>
                <w:b/>
              </w:rPr>
            </w:pPr>
          </w:p>
        </w:tc>
        <w:tc>
          <w:tcPr>
            <w:tcW w:w="5927" w:type="dxa"/>
          </w:tcPr>
          <w:p w14:paraId="65EA2C36" w14:textId="77777777" w:rsidR="009F2510" w:rsidRPr="00DE751A" w:rsidRDefault="008704F4" w:rsidP="00404942">
            <w:pPr>
              <w:jc w:val="both"/>
              <w:rPr>
                <w:rFonts w:ascii="Arial" w:hAnsi="Arial" w:cs="Arial"/>
              </w:rPr>
            </w:pPr>
            <w:r w:rsidRPr="00DE751A">
              <w:rPr>
                <w:rFonts w:ascii="Arial" w:hAnsi="Arial" w:cs="Arial"/>
              </w:rPr>
              <w:t>The whole of the Trust</w:t>
            </w:r>
          </w:p>
        </w:tc>
      </w:tr>
      <w:tr w:rsidR="009F2510" w:rsidRPr="007C7BB9" w14:paraId="76F32969" w14:textId="77777777" w:rsidTr="00404942">
        <w:tc>
          <w:tcPr>
            <w:tcW w:w="3793" w:type="dxa"/>
          </w:tcPr>
          <w:p w14:paraId="4E3C3519" w14:textId="77777777" w:rsidR="009F2510" w:rsidRPr="00DE751A" w:rsidRDefault="009F2510" w:rsidP="00404942">
            <w:pPr>
              <w:rPr>
                <w:rFonts w:ascii="Arial" w:hAnsi="Arial" w:cs="Arial"/>
                <w:b/>
              </w:rPr>
            </w:pPr>
            <w:r w:rsidRPr="00DE751A">
              <w:rPr>
                <w:rFonts w:ascii="Arial" w:hAnsi="Arial" w:cs="Arial"/>
                <w:b/>
              </w:rPr>
              <w:t>How to access:</w:t>
            </w:r>
          </w:p>
          <w:p w14:paraId="76CDEA41" w14:textId="77777777" w:rsidR="009F2510" w:rsidRPr="00DE751A" w:rsidRDefault="009F2510" w:rsidP="00404942">
            <w:pPr>
              <w:rPr>
                <w:rFonts w:ascii="Arial" w:hAnsi="Arial" w:cs="Arial"/>
                <w:b/>
              </w:rPr>
            </w:pPr>
          </w:p>
          <w:p w14:paraId="54A0A836" w14:textId="77777777" w:rsidR="009F2510" w:rsidRPr="00DE751A" w:rsidRDefault="009F2510" w:rsidP="00404942">
            <w:pPr>
              <w:rPr>
                <w:rFonts w:ascii="Arial" w:hAnsi="Arial" w:cs="Arial"/>
                <w:b/>
              </w:rPr>
            </w:pPr>
          </w:p>
        </w:tc>
        <w:tc>
          <w:tcPr>
            <w:tcW w:w="5927" w:type="dxa"/>
          </w:tcPr>
          <w:p w14:paraId="32620F56" w14:textId="290A2460" w:rsidR="009F2510" w:rsidRPr="00DE751A" w:rsidRDefault="008704F4" w:rsidP="00404942">
            <w:pPr>
              <w:jc w:val="both"/>
              <w:rPr>
                <w:rFonts w:ascii="Arial" w:hAnsi="Arial" w:cs="Arial"/>
              </w:rPr>
            </w:pPr>
            <w:r w:rsidRPr="00DE751A">
              <w:rPr>
                <w:rFonts w:ascii="Arial" w:hAnsi="Arial" w:cs="Arial"/>
              </w:rPr>
              <w:t xml:space="preserve">Intranet </w:t>
            </w:r>
            <w:r w:rsidR="00753CC8">
              <w:rPr>
                <w:rFonts w:ascii="Arial" w:hAnsi="Arial" w:cs="Arial"/>
              </w:rPr>
              <w:t>and website</w:t>
            </w:r>
          </w:p>
        </w:tc>
      </w:tr>
      <w:tr w:rsidR="009F2510" w:rsidRPr="007C7BB9" w14:paraId="6ED3F1F9" w14:textId="77777777" w:rsidTr="00404942">
        <w:tc>
          <w:tcPr>
            <w:tcW w:w="3793" w:type="dxa"/>
          </w:tcPr>
          <w:p w14:paraId="698892CF" w14:textId="77777777" w:rsidR="009F2510" w:rsidRPr="00DE751A" w:rsidRDefault="009F2510" w:rsidP="00404942">
            <w:pPr>
              <w:rPr>
                <w:rFonts w:ascii="Arial" w:hAnsi="Arial" w:cs="Arial"/>
                <w:b/>
              </w:rPr>
            </w:pPr>
            <w:r w:rsidRPr="00DE751A">
              <w:rPr>
                <w:rFonts w:ascii="Arial" w:hAnsi="Arial" w:cs="Arial"/>
                <w:b/>
              </w:rPr>
              <w:t>Reviewed:</w:t>
            </w:r>
          </w:p>
          <w:p w14:paraId="3774FE2B" w14:textId="77777777" w:rsidR="009F2510" w:rsidRPr="00DE751A" w:rsidRDefault="009F2510" w:rsidP="00404942">
            <w:pPr>
              <w:rPr>
                <w:rFonts w:ascii="Arial" w:hAnsi="Arial" w:cs="Arial"/>
                <w:b/>
              </w:rPr>
            </w:pPr>
          </w:p>
          <w:p w14:paraId="1E4791D6" w14:textId="77777777" w:rsidR="009F2510" w:rsidRPr="00DE751A" w:rsidRDefault="009F2510" w:rsidP="00404942">
            <w:pPr>
              <w:rPr>
                <w:rFonts w:ascii="Arial" w:hAnsi="Arial" w:cs="Arial"/>
                <w:b/>
              </w:rPr>
            </w:pPr>
          </w:p>
        </w:tc>
        <w:tc>
          <w:tcPr>
            <w:tcW w:w="5927" w:type="dxa"/>
          </w:tcPr>
          <w:p w14:paraId="3AB28CE5" w14:textId="77777777" w:rsidR="009F2510" w:rsidRPr="00DE751A" w:rsidRDefault="00D201D8" w:rsidP="00404942">
            <w:pPr>
              <w:jc w:val="both"/>
              <w:rPr>
                <w:rFonts w:ascii="Arial" w:hAnsi="Arial" w:cs="Arial"/>
              </w:rPr>
            </w:pPr>
            <w:r>
              <w:rPr>
                <w:rFonts w:ascii="Arial" w:hAnsi="Arial" w:cs="Arial"/>
              </w:rPr>
              <w:t>August</w:t>
            </w:r>
            <w:r w:rsidR="003F7384">
              <w:rPr>
                <w:rFonts w:ascii="Arial" w:hAnsi="Arial" w:cs="Arial"/>
              </w:rPr>
              <w:t xml:space="preserve"> 2022</w:t>
            </w:r>
          </w:p>
        </w:tc>
      </w:tr>
      <w:tr w:rsidR="009F2510" w:rsidRPr="007C7BB9" w14:paraId="074D36E8" w14:textId="77777777" w:rsidTr="00404942">
        <w:tc>
          <w:tcPr>
            <w:tcW w:w="3793" w:type="dxa"/>
          </w:tcPr>
          <w:p w14:paraId="53F6D3EB" w14:textId="77777777" w:rsidR="009F2510" w:rsidRPr="00DE751A" w:rsidRDefault="009F2510" w:rsidP="00404942">
            <w:pPr>
              <w:rPr>
                <w:rFonts w:ascii="Arial" w:hAnsi="Arial" w:cs="Arial"/>
                <w:b/>
              </w:rPr>
            </w:pPr>
            <w:r w:rsidRPr="00DE751A">
              <w:rPr>
                <w:rFonts w:ascii="Arial" w:hAnsi="Arial" w:cs="Arial"/>
                <w:b/>
              </w:rPr>
              <w:t>Next review:</w:t>
            </w:r>
          </w:p>
          <w:p w14:paraId="3F2CBEF4" w14:textId="77777777" w:rsidR="009F2510" w:rsidRPr="00DE751A" w:rsidRDefault="009F2510" w:rsidP="00404942">
            <w:pPr>
              <w:rPr>
                <w:rFonts w:ascii="Arial" w:hAnsi="Arial" w:cs="Arial"/>
                <w:b/>
              </w:rPr>
            </w:pPr>
          </w:p>
          <w:p w14:paraId="32A675A7" w14:textId="77777777" w:rsidR="009F2510" w:rsidRPr="00DE751A" w:rsidRDefault="009F2510" w:rsidP="00404942">
            <w:pPr>
              <w:rPr>
                <w:rFonts w:ascii="Arial" w:hAnsi="Arial" w:cs="Arial"/>
                <w:b/>
              </w:rPr>
            </w:pPr>
          </w:p>
        </w:tc>
        <w:tc>
          <w:tcPr>
            <w:tcW w:w="5927" w:type="dxa"/>
          </w:tcPr>
          <w:p w14:paraId="36FC476F" w14:textId="77777777" w:rsidR="009F2510" w:rsidRPr="00F560BC" w:rsidRDefault="00D201D8" w:rsidP="00404942">
            <w:pPr>
              <w:jc w:val="both"/>
              <w:rPr>
                <w:rFonts w:ascii="Arial" w:hAnsi="Arial" w:cs="Arial"/>
                <w:strike/>
              </w:rPr>
            </w:pPr>
            <w:r>
              <w:rPr>
                <w:rFonts w:ascii="Arial" w:hAnsi="Arial" w:cs="Arial"/>
              </w:rPr>
              <w:t>August</w:t>
            </w:r>
            <w:r w:rsidR="003F7384">
              <w:rPr>
                <w:rFonts w:ascii="Arial" w:hAnsi="Arial" w:cs="Arial"/>
              </w:rPr>
              <w:t xml:space="preserve"> 2025</w:t>
            </w:r>
          </w:p>
        </w:tc>
      </w:tr>
      <w:tr w:rsidR="009F2510" w:rsidRPr="007C7BB9" w14:paraId="0A06F832" w14:textId="77777777" w:rsidTr="00404942">
        <w:tc>
          <w:tcPr>
            <w:tcW w:w="3793" w:type="dxa"/>
          </w:tcPr>
          <w:p w14:paraId="384023FF" w14:textId="77777777" w:rsidR="009F2510" w:rsidRPr="00DE751A" w:rsidRDefault="009F2510" w:rsidP="00404942">
            <w:pPr>
              <w:rPr>
                <w:rFonts w:ascii="Arial" w:hAnsi="Arial" w:cs="Arial"/>
                <w:b/>
              </w:rPr>
            </w:pPr>
            <w:r w:rsidRPr="00DE751A">
              <w:rPr>
                <w:rFonts w:ascii="Arial" w:hAnsi="Arial" w:cs="Arial"/>
                <w:b/>
              </w:rPr>
              <w:t>Approved by:</w:t>
            </w:r>
          </w:p>
          <w:p w14:paraId="0FB1AC94" w14:textId="77777777" w:rsidR="009F2510" w:rsidRPr="00DE751A" w:rsidRDefault="009F2510" w:rsidP="00404942">
            <w:pPr>
              <w:rPr>
                <w:rFonts w:ascii="Arial" w:hAnsi="Arial" w:cs="Arial"/>
                <w:b/>
              </w:rPr>
            </w:pPr>
          </w:p>
          <w:p w14:paraId="2E36736C" w14:textId="77777777" w:rsidR="009F2510" w:rsidRPr="00DE751A" w:rsidRDefault="009F2510" w:rsidP="00404942">
            <w:pPr>
              <w:rPr>
                <w:rFonts w:ascii="Arial" w:hAnsi="Arial" w:cs="Arial"/>
                <w:b/>
              </w:rPr>
            </w:pPr>
          </w:p>
        </w:tc>
        <w:tc>
          <w:tcPr>
            <w:tcW w:w="5927" w:type="dxa"/>
          </w:tcPr>
          <w:p w14:paraId="79F6BEE9" w14:textId="77777777" w:rsidR="009F2510" w:rsidRPr="00DE751A" w:rsidRDefault="008704F4" w:rsidP="00404942">
            <w:pPr>
              <w:jc w:val="both"/>
              <w:rPr>
                <w:rFonts w:ascii="Arial" w:hAnsi="Arial" w:cs="Arial"/>
              </w:rPr>
            </w:pPr>
            <w:r w:rsidRPr="00DE751A">
              <w:rPr>
                <w:rFonts w:ascii="Arial" w:hAnsi="Arial" w:cs="Arial"/>
              </w:rPr>
              <w:t>Executive Management Team</w:t>
            </w:r>
            <w:r w:rsidR="00DE751A" w:rsidRPr="00DE751A">
              <w:rPr>
                <w:rFonts w:ascii="Arial" w:hAnsi="Arial" w:cs="Arial"/>
              </w:rPr>
              <w:t xml:space="preserve"> </w:t>
            </w:r>
            <w:r w:rsidR="00D201D8">
              <w:rPr>
                <w:rFonts w:ascii="Arial" w:hAnsi="Arial" w:cs="Arial"/>
              </w:rPr>
              <w:t>on 18 August</w:t>
            </w:r>
            <w:r w:rsidR="003F7384">
              <w:rPr>
                <w:rFonts w:ascii="Arial" w:hAnsi="Arial" w:cs="Arial"/>
              </w:rPr>
              <w:t xml:space="preserve"> 2022</w:t>
            </w:r>
          </w:p>
        </w:tc>
      </w:tr>
      <w:tr w:rsidR="009F2510" w:rsidRPr="007C7BB9" w14:paraId="48EF9DF8" w14:textId="77777777" w:rsidTr="00404942">
        <w:tc>
          <w:tcPr>
            <w:tcW w:w="3793" w:type="dxa"/>
          </w:tcPr>
          <w:p w14:paraId="486C39E8" w14:textId="77777777" w:rsidR="009F2510" w:rsidRPr="00DE751A" w:rsidRDefault="009F2510" w:rsidP="00404942">
            <w:pPr>
              <w:rPr>
                <w:rFonts w:ascii="Arial" w:hAnsi="Arial" w:cs="Arial"/>
                <w:b/>
              </w:rPr>
            </w:pPr>
            <w:r w:rsidRPr="00DE751A">
              <w:rPr>
                <w:rFonts w:ascii="Arial" w:hAnsi="Arial" w:cs="Arial"/>
                <w:b/>
              </w:rPr>
              <w:t>Developed by:</w:t>
            </w:r>
          </w:p>
          <w:p w14:paraId="7AF64568" w14:textId="77777777" w:rsidR="009F2510" w:rsidRPr="00DE751A" w:rsidRDefault="009F2510" w:rsidP="00404942">
            <w:pPr>
              <w:rPr>
                <w:rFonts w:ascii="Arial" w:hAnsi="Arial" w:cs="Arial"/>
                <w:b/>
              </w:rPr>
            </w:pPr>
          </w:p>
          <w:p w14:paraId="54D19599" w14:textId="77777777" w:rsidR="009F2510" w:rsidRPr="00DE751A" w:rsidRDefault="009F2510" w:rsidP="00404942">
            <w:pPr>
              <w:rPr>
                <w:rFonts w:ascii="Arial" w:hAnsi="Arial" w:cs="Arial"/>
                <w:b/>
              </w:rPr>
            </w:pPr>
          </w:p>
        </w:tc>
        <w:tc>
          <w:tcPr>
            <w:tcW w:w="5927" w:type="dxa"/>
          </w:tcPr>
          <w:p w14:paraId="0765014D" w14:textId="77777777" w:rsidR="009F2510" w:rsidRPr="00DE751A" w:rsidRDefault="008704F4" w:rsidP="00DD0844">
            <w:pPr>
              <w:rPr>
                <w:rFonts w:ascii="Arial" w:hAnsi="Arial" w:cs="Arial"/>
              </w:rPr>
            </w:pPr>
            <w:r w:rsidRPr="00DE751A">
              <w:rPr>
                <w:rFonts w:ascii="Arial" w:hAnsi="Arial" w:cs="Arial"/>
              </w:rPr>
              <w:t>HR in conjunction with Employment Policy Group consisting of Managers, HR and Staff Side Representatives</w:t>
            </w:r>
          </w:p>
        </w:tc>
      </w:tr>
      <w:tr w:rsidR="009F2510" w:rsidRPr="007C7BB9" w14:paraId="508AAE12" w14:textId="77777777" w:rsidTr="00404942">
        <w:tc>
          <w:tcPr>
            <w:tcW w:w="3793" w:type="dxa"/>
          </w:tcPr>
          <w:p w14:paraId="2B8C195F" w14:textId="77777777" w:rsidR="009F2510" w:rsidRPr="00DE751A" w:rsidRDefault="009F2510" w:rsidP="00404942">
            <w:pPr>
              <w:rPr>
                <w:rFonts w:ascii="Arial" w:hAnsi="Arial" w:cs="Arial"/>
                <w:b/>
              </w:rPr>
            </w:pPr>
            <w:r w:rsidRPr="00DE751A">
              <w:rPr>
                <w:rFonts w:ascii="Arial" w:hAnsi="Arial" w:cs="Arial"/>
                <w:b/>
              </w:rPr>
              <w:t>Director leads:</w:t>
            </w:r>
          </w:p>
          <w:p w14:paraId="38B62907" w14:textId="77777777" w:rsidR="009F2510" w:rsidRPr="00DE751A" w:rsidRDefault="009F2510" w:rsidP="00404942">
            <w:pPr>
              <w:rPr>
                <w:rFonts w:ascii="Arial" w:hAnsi="Arial" w:cs="Arial"/>
                <w:b/>
              </w:rPr>
            </w:pPr>
          </w:p>
          <w:p w14:paraId="3F50D160" w14:textId="77777777" w:rsidR="009F2510" w:rsidRPr="00DE751A" w:rsidRDefault="009F2510" w:rsidP="00404942">
            <w:pPr>
              <w:rPr>
                <w:rFonts w:ascii="Arial" w:hAnsi="Arial" w:cs="Arial"/>
                <w:b/>
              </w:rPr>
            </w:pPr>
          </w:p>
        </w:tc>
        <w:tc>
          <w:tcPr>
            <w:tcW w:w="5927" w:type="dxa"/>
          </w:tcPr>
          <w:p w14:paraId="1A7D35EE" w14:textId="77777777" w:rsidR="009F2510" w:rsidRPr="00DE751A" w:rsidRDefault="00B1128C" w:rsidP="00014C01">
            <w:pPr>
              <w:rPr>
                <w:rFonts w:ascii="Arial" w:hAnsi="Arial" w:cs="Arial"/>
              </w:rPr>
            </w:pPr>
            <w:r>
              <w:rPr>
                <w:rFonts w:ascii="Arial" w:hAnsi="Arial" w:cs="Arial"/>
              </w:rPr>
              <w:t>Chief People Officer</w:t>
            </w:r>
          </w:p>
        </w:tc>
      </w:tr>
      <w:tr w:rsidR="009F2510" w:rsidRPr="007C7BB9" w14:paraId="40808E2F" w14:textId="77777777" w:rsidTr="00404942">
        <w:tc>
          <w:tcPr>
            <w:tcW w:w="3793" w:type="dxa"/>
          </w:tcPr>
          <w:p w14:paraId="7344D4BC" w14:textId="77777777" w:rsidR="009F2510" w:rsidRPr="00DE751A" w:rsidRDefault="009F2510" w:rsidP="00404942">
            <w:pPr>
              <w:rPr>
                <w:rFonts w:ascii="Arial" w:hAnsi="Arial" w:cs="Arial"/>
                <w:b/>
              </w:rPr>
            </w:pPr>
            <w:r w:rsidRPr="00DE751A">
              <w:rPr>
                <w:rFonts w:ascii="Arial" w:hAnsi="Arial" w:cs="Arial"/>
                <w:b/>
              </w:rPr>
              <w:t>Contact for advice:</w:t>
            </w:r>
          </w:p>
          <w:p w14:paraId="32A2153A" w14:textId="77777777" w:rsidR="009F2510" w:rsidRPr="00DE751A" w:rsidRDefault="009F2510" w:rsidP="00404942">
            <w:pPr>
              <w:rPr>
                <w:rFonts w:ascii="Arial" w:hAnsi="Arial" w:cs="Arial"/>
                <w:b/>
              </w:rPr>
            </w:pPr>
          </w:p>
          <w:p w14:paraId="0F151F53" w14:textId="77777777" w:rsidR="009F2510" w:rsidRPr="00DE751A" w:rsidRDefault="009F2510" w:rsidP="00404942">
            <w:pPr>
              <w:rPr>
                <w:rFonts w:ascii="Arial" w:hAnsi="Arial" w:cs="Arial"/>
                <w:b/>
              </w:rPr>
            </w:pPr>
          </w:p>
        </w:tc>
        <w:tc>
          <w:tcPr>
            <w:tcW w:w="5927" w:type="dxa"/>
          </w:tcPr>
          <w:p w14:paraId="385F710B" w14:textId="77777777" w:rsidR="009F2510" w:rsidRPr="00DE751A" w:rsidRDefault="0030062B" w:rsidP="00DD0844">
            <w:pPr>
              <w:rPr>
                <w:rFonts w:ascii="Arial" w:hAnsi="Arial" w:cs="Arial"/>
              </w:rPr>
            </w:pPr>
            <w:r w:rsidRPr="00DE751A">
              <w:rPr>
                <w:rFonts w:ascii="Arial" w:hAnsi="Arial" w:cs="Arial"/>
              </w:rPr>
              <w:t xml:space="preserve">Human Resources </w:t>
            </w:r>
          </w:p>
        </w:tc>
      </w:tr>
    </w:tbl>
    <w:p w14:paraId="1EDB7D17" w14:textId="77777777" w:rsidR="00D60233" w:rsidRDefault="00D60233" w:rsidP="00AB06CC"/>
    <w:p w14:paraId="655A90ED" w14:textId="77777777" w:rsidR="0095595F" w:rsidRDefault="0095595F" w:rsidP="00AB06CC"/>
    <w:p w14:paraId="5E76CF6E" w14:textId="77777777" w:rsidR="00155E90" w:rsidRDefault="00155E90" w:rsidP="00AB06CC">
      <w:pPr>
        <w:sectPr w:rsidR="00155E90" w:rsidSect="0095595F">
          <w:headerReference w:type="default" r:id="rId12"/>
          <w:footerReference w:type="default" r:id="rId13"/>
          <w:pgSz w:w="11900" w:h="16840"/>
          <w:pgMar w:top="2016" w:right="706" w:bottom="1872" w:left="850" w:header="706" w:footer="706" w:gutter="0"/>
          <w:cols w:space="708"/>
          <w:docGrid w:linePitch="360"/>
        </w:sectPr>
      </w:pPr>
    </w:p>
    <w:p w14:paraId="0F00880E" w14:textId="77777777" w:rsidR="0095595F" w:rsidRDefault="0095595F" w:rsidP="00AB06CC"/>
    <w:p w14:paraId="22703371" w14:textId="77777777" w:rsidR="00C3094E" w:rsidRDefault="008704F4" w:rsidP="008704F4">
      <w:pPr>
        <w:jc w:val="center"/>
        <w:rPr>
          <w:rFonts w:ascii="Arial" w:hAnsi="Arial" w:cs="Arial"/>
          <w:b/>
        </w:rPr>
      </w:pPr>
      <w:r w:rsidRPr="008704F4">
        <w:rPr>
          <w:rFonts w:ascii="Arial" w:hAnsi="Arial" w:cs="Arial"/>
          <w:b/>
        </w:rPr>
        <w:t>CONTENTS</w:t>
      </w:r>
      <w:r w:rsidR="00C3094E">
        <w:rPr>
          <w:rFonts w:ascii="Arial" w:hAnsi="Arial" w:cs="Arial"/>
          <w:b/>
        </w:rPr>
        <w:t xml:space="preserve"> </w:t>
      </w:r>
    </w:p>
    <w:p w14:paraId="45722BED" w14:textId="77777777" w:rsidR="00C3094E" w:rsidRDefault="00C3094E" w:rsidP="008704F4">
      <w:pPr>
        <w:jc w:val="center"/>
        <w:rPr>
          <w:rFonts w:ascii="Arial" w:hAnsi="Arial" w:cs="Arial"/>
        </w:rPr>
      </w:pPr>
    </w:p>
    <w:p w14:paraId="480BED94" w14:textId="77777777" w:rsidR="002F4EA6" w:rsidRPr="008704F4" w:rsidRDefault="002F4EA6" w:rsidP="008704F4">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w:t>
      </w:r>
    </w:p>
    <w:p w14:paraId="0CA60F60" w14:textId="77777777" w:rsidR="008704F4" w:rsidRPr="008704F4" w:rsidRDefault="002F4EA6" w:rsidP="00AB06CC">
      <w:pPr>
        <w:rPr>
          <w:rFonts w:ascii="Arial" w:hAnsi="Arial" w:cs="Arial"/>
        </w:rPr>
      </w:pPr>
      <w:r>
        <w:rPr>
          <w:rFonts w:ascii="Arial" w:hAnsi="Arial" w:cs="Arial"/>
        </w:rPr>
        <w:tab/>
      </w:r>
      <w:r>
        <w:rPr>
          <w:rFonts w:ascii="Arial" w:hAnsi="Arial" w:cs="Arial"/>
        </w:rPr>
        <w:tab/>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10"/>
        <w:gridCol w:w="7470"/>
        <w:gridCol w:w="990"/>
      </w:tblGrid>
      <w:tr w:rsidR="008704F4" w:rsidRPr="008704F4" w14:paraId="0B93DC06" w14:textId="77777777" w:rsidTr="008704F4">
        <w:tc>
          <w:tcPr>
            <w:tcW w:w="990" w:type="dxa"/>
            <w:tcBorders>
              <w:top w:val="nil"/>
              <w:left w:val="nil"/>
              <w:bottom w:val="nil"/>
              <w:right w:val="nil"/>
            </w:tcBorders>
          </w:tcPr>
          <w:p w14:paraId="59A889B9" w14:textId="77777777" w:rsidR="008704F4" w:rsidRPr="008704F4" w:rsidRDefault="008704F4"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31B872B9" w14:textId="77777777" w:rsidR="008704F4" w:rsidRPr="008704F4" w:rsidRDefault="008704F4" w:rsidP="00155E90">
            <w:pPr>
              <w:rPr>
                <w:rFonts w:ascii="Arial" w:hAnsi="Arial" w:cs="Arial"/>
              </w:rPr>
            </w:pPr>
            <w:r w:rsidRPr="008704F4">
              <w:rPr>
                <w:rFonts w:ascii="Arial" w:hAnsi="Arial" w:cs="Arial"/>
              </w:rPr>
              <w:t>INTRODUCTION</w:t>
            </w:r>
          </w:p>
          <w:p w14:paraId="0C15E7FF" w14:textId="77777777" w:rsidR="008704F4" w:rsidRPr="008704F4" w:rsidRDefault="008704F4" w:rsidP="00155E90">
            <w:pPr>
              <w:rPr>
                <w:rFonts w:ascii="Arial" w:hAnsi="Arial" w:cs="Arial"/>
              </w:rPr>
            </w:pPr>
          </w:p>
        </w:tc>
        <w:tc>
          <w:tcPr>
            <w:tcW w:w="990" w:type="dxa"/>
            <w:tcBorders>
              <w:top w:val="nil"/>
              <w:left w:val="nil"/>
              <w:bottom w:val="nil"/>
              <w:right w:val="nil"/>
            </w:tcBorders>
          </w:tcPr>
          <w:p w14:paraId="3F71CB5F" w14:textId="77777777" w:rsidR="008704F4" w:rsidRPr="008704F4" w:rsidRDefault="002F4EA6" w:rsidP="002F4EA6">
            <w:pPr>
              <w:ind w:left="-164"/>
              <w:jc w:val="center"/>
              <w:rPr>
                <w:rFonts w:ascii="Arial" w:hAnsi="Arial" w:cs="Arial"/>
              </w:rPr>
            </w:pPr>
            <w:r>
              <w:rPr>
                <w:rFonts w:ascii="Arial" w:hAnsi="Arial" w:cs="Arial"/>
              </w:rPr>
              <w:t xml:space="preserve">  4</w:t>
            </w:r>
          </w:p>
        </w:tc>
      </w:tr>
      <w:tr w:rsidR="008704F4" w:rsidRPr="008704F4" w14:paraId="2E9FD400" w14:textId="77777777" w:rsidTr="008704F4">
        <w:tc>
          <w:tcPr>
            <w:tcW w:w="990" w:type="dxa"/>
            <w:tcBorders>
              <w:top w:val="nil"/>
              <w:left w:val="nil"/>
              <w:bottom w:val="nil"/>
              <w:right w:val="nil"/>
            </w:tcBorders>
          </w:tcPr>
          <w:p w14:paraId="426C83DB" w14:textId="77777777" w:rsidR="008704F4" w:rsidRPr="008704F4" w:rsidRDefault="008704F4"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580B52CE" w14:textId="77777777" w:rsidR="008704F4" w:rsidRPr="008704F4" w:rsidRDefault="008704F4" w:rsidP="00155E90">
            <w:pPr>
              <w:rPr>
                <w:rFonts w:ascii="Arial" w:hAnsi="Arial" w:cs="Arial"/>
              </w:rPr>
            </w:pPr>
            <w:r w:rsidRPr="008704F4">
              <w:rPr>
                <w:rFonts w:ascii="Arial" w:hAnsi="Arial" w:cs="Arial"/>
              </w:rPr>
              <w:t>PURPOSE</w:t>
            </w:r>
          </w:p>
          <w:p w14:paraId="45749867" w14:textId="77777777" w:rsidR="008704F4" w:rsidRPr="008704F4" w:rsidRDefault="008704F4" w:rsidP="00155E90">
            <w:pPr>
              <w:rPr>
                <w:rFonts w:ascii="Arial" w:hAnsi="Arial" w:cs="Arial"/>
              </w:rPr>
            </w:pPr>
          </w:p>
        </w:tc>
        <w:tc>
          <w:tcPr>
            <w:tcW w:w="990" w:type="dxa"/>
            <w:tcBorders>
              <w:top w:val="nil"/>
              <w:left w:val="nil"/>
              <w:bottom w:val="nil"/>
              <w:right w:val="nil"/>
            </w:tcBorders>
          </w:tcPr>
          <w:p w14:paraId="25079304" w14:textId="77777777" w:rsidR="008704F4" w:rsidRPr="008704F4" w:rsidRDefault="002F4EA6" w:rsidP="00EA49A1">
            <w:pPr>
              <w:jc w:val="center"/>
              <w:rPr>
                <w:rFonts w:ascii="Arial" w:hAnsi="Arial" w:cs="Arial"/>
              </w:rPr>
            </w:pPr>
            <w:r>
              <w:rPr>
                <w:rFonts w:ascii="Arial" w:hAnsi="Arial" w:cs="Arial"/>
              </w:rPr>
              <w:t>4</w:t>
            </w:r>
          </w:p>
        </w:tc>
      </w:tr>
      <w:tr w:rsidR="008704F4" w:rsidRPr="008704F4" w14:paraId="14142C60" w14:textId="77777777" w:rsidTr="008704F4">
        <w:tc>
          <w:tcPr>
            <w:tcW w:w="990" w:type="dxa"/>
            <w:tcBorders>
              <w:top w:val="nil"/>
              <w:left w:val="nil"/>
              <w:bottom w:val="nil"/>
              <w:right w:val="nil"/>
            </w:tcBorders>
          </w:tcPr>
          <w:p w14:paraId="4494CBC8" w14:textId="77777777" w:rsidR="008704F4" w:rsidRPr="008704F4" w:rsidRDefault="008704F4"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1B5A91F3" w14:textId="77777777" w:rsidR="008704F4" w:rsidRDefault="008704F4" w:rsidP="00155E90">
            <w:pPr>
              <w:rPr>
                <w:rFonts w:ascii="Arial" w:hAnsi="Arial" w:cs="Arial"/>
              </w:rPr>
            </w:pPr>
            <w:r w:rsidRPr="008704F4">
              <w:rPr>
                <w:rFonts w:ascii="Arial" w:hAnsi="Arial" w:cs="Arial"/>
              </w:rPr>
              <w:t>SUPPORT FOR EMPLOYEE</w:t>
            </w:r>
            <w:r w:rsidR="007944BF">
              <w:rPr>
                <w:rFonts w:ascii="Arial" w:hAnsi="Arial" w:cs="Arial"/>
              </w:rPr>
              <w:t xml:space="preserve">S </w:t>
            </w:r>
            <w:r w:rsidRPr="008704F4">
              <w:rPr>
                <w:rFonts w:ascii="Arial" w:hAnsi="Arial" w:cs="Arial"/>
              </w:rPr>
              <w:t>AFFECTED BY CHANGE</w:t>
            </w:r>
            <w:r w:rsidR="007944BF">
              <w:rPr>
                <w:rFonts w:ascii="Arial" w:hAnsi="Arial" w:cs="Arial"/>
              </w:rPr>
              <w:t xml:space="preserve"> </w:t>
            </w:r>
          </w:p>
          <w:p w14:paraId="7C9DC607" w14:textId="77777777" w:rsidR="008704F4" w:rsidRPr="008704F4" w:rsidRDefault="008704F4" w:rsidP="00155E90">
            <w:pPr>
              <w:rPr>
                <w:rFonts w:ascii="Arial" w:hAnsi="Arial" w:cs="Arial"/>
              </w:rPr>
            </w:pPr>
          </w:p>
        </w:tc>
        <w:tc>
          <w:tcPr>
            <w:tcW w:w="990" w:type="dxa"/>
            <w:tcBorders>
              <w:top w:val="nil"/>
              <w:left w:val="nil"/>
              <w:bottom w:val="nil"/>
              <w:right w:val="nil"/>
            </w:tcBorders>
          </w:tcPr>
          <w:p w14:paraId="4BC307EF" w14:textId="77777777" w:rsidR="008704F4" w:rsidRPr="008704F4" w:rsidRDefault="002F4EA6" w:rsidP="00EA49A1">
            <w:pPr>
              <w:jc w:val="center"/>
              <w:rPr>
                <w:rFonts w:ascii="Arial" w:hAnsi="Arial" w:cs="Arial"/>
              </w:rPr>
            </w:pPr>
            <w:r>
              <w:rPr>
                <w:rFonts w:ascii="Arial" w:hAnsi="Arial" w:cs="Arial"/>
              </w:rPr>
              <w:t>5</w:t>
            </w:r>
          </w:p>
        </w:tc>
      </w:tr>
      <w:tr w:rsidR="008704F4" w:rsidRPr="008704F4" w14:paraId="5D7E12FD" w14:textId="77777777" w:rsidTr="008704F4">
        <w:tc>
          <w:tcPr>
            <w:tcW w:w="990" w:type="dxa"/>
            <w:tcBorders>
              <w:top w:val="nil"/>
              <w:left w:val="nil"/>
              <w:bottom w:val="nil"/>
              <w:right w:val="nil"/>
            </w:tcBorders>
          </w:tcPr>
          <w:p w14:paraId="64F71C77" w14:textId="77777777" w:rsidR="008704F4" w:rsidRPr="008704F4" w:rsidRDefault="008704F4"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770BE6E8" w14:textId="77777777" w:rsidR="008704F4" w:rsidRPr="008704F4" w:rsidRDefault="008704F4" w:rsidP="00155E90">
            <w:pPr>
              <w:rPr>
                <w:rFonts w:ascii="Arial" w:hAnsi="Arial" w:cs="Arial"/>
              </w:rPr>
            </w:pPr>
            <w:r w:rsidRPr="008704F4">
              <w:rPr>
                <w:rFonts w:ascii="Arial" w:hAnsi="Arial" w:cs="Arial"/>
              </w:rPr>
              <w:t>DEFINITIONS</w:t>
            </w:r>
          </w:p>
          <w:p w14:paraId="1EA63EC8" w14:textId="77777777" w:rsidR="008704F4" w:rsidRPr="008704F4" w:rsidRDefault="008704F4" w:rsidP="00155E90">
            <w:pPr>
              <w:rPr>
                <w:rFonts w:ascii="Arial" w:hAnsi="Arial" w:cs="Arial"/>
              </w:rPr>
            </w:pPr>
          </w:p>
        </w:tc>
        <w:tc>
          <w:tcPr>
            <w:tcW w:w="990" w:type="dxa"/>
            <w:tcBorders>
              <w:top w:val="nil"/>
              <w:left w:val="nil"/>
              <w:bottom w:val="nil"/>
              <w:right w:val="nil"/>
            </w:tcBorders>
          </w:tcPr>
          <w:p w14:paraId="6AC332BB" w14:textId="77777777" w:rsidR="008704F4" w:rsidRPr="008704F4" w:rsidRDefault="002F4EA6" w:rsidP="00EA49A1">
            <w:pPr>
              <w:jc w:val="center"/>
              <w:rPr>
                <w:rFonts w:ascii="Arial" w:hAnsi="Arial" w:cs="Arial"/>
              </w:rPr>
            </w:pPr>
            <w:r>
              <w:rPr>
                <w:rFonts w:ascii="Arial" w:hAnsi="Arial" w:cs="Arial"/>
              </w:rPr>
              <w:t>5</w:t>
            </w:r>
          </w:p>
        </w:tc>
      </w:tr>
      <w:tr w:rsidR="00742A48" w:rsidRPr="008704F4" w14:paraId="2DF16EAC" w14:textId="77777777" w:rsidTr="008704F4">
        <w:tc>
          <w:tcPr>
            <w:tcW w:w="990" w:type="dxa"/>
            <w:tcBorders>
              <w:top w:val="nil"/>
              <w:left w:val="nil"/>
              <w:bottom w:val="nil"/>
              <w:right w:val="nil"/>
            </w:tcBorders>
          </w:tcPr>
          <w:p w14:paraId="48AB52B2"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6F9047E2" w14:textId="77777777" w:rsidR="00742A48" w:rsidRPr="008704F4" w:rsidRDefault="00742A48" w:rsidP="00155E90">
            <w:pPr>
              <w:rPr>
                <w:rFonts w:ascii="Arial" w:hAnsi="Arial" w:cs="Arial"/>
              </w:rPr>
            </w:pPr>
            <w:r w:rsidRPr="008704F4">
              <w:rPr>
                <w:rFonts w:ascii="Arial" w:hAnsi="Arial" w:cs="Arial"/>
              </w:rPr>
              <w:t>RESPONSIBILITIES</w:t>
            </w:r>
          </w:p>
          <w:p w14:paraId="0D22A569"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05306DD0" w14:textId="77777777" w:rsidR="00742A48" w:rsidRPr="008704F4" w:rsidRDefault="002F4EA6" w:rsidP="00EA49A1">
            <w:pPr>
              <w:jc w:val="center"/>
              <w:rPr>
                <w:rFonts w:ascii="Arial" w:hAnsi="Arial" w:cs="Arial"/>
              </w:rPr>
            </w:pPr>
            <w:r>
              <w:rPr>
                <w:rFonts w:ascii="Arial" w:hAnsi="Arial" w:cs="Arial"/>
              </w:rPr>
              <w:t>9</w:t>
            </w:r>
          </w:p>
        </w:tc>
      </w:tr>
      <w:tr w:rsidR="00742A48" w:rsidRPr="008704F4" w14:paraId="00ECC2F6" w14:textId="77777777" w:rsidTr="008704F4">
        <w:tc>
          <w:tcPr>
            <w:tcW w:w="990" w:type="dxa"/>
            <w:tcBorders>
              <w:top w:val="nil"/>
              <w:left w:val="nil"/>
              <w:bottom w:val="nil"/>
              <w:right w:val="nil"/>
            </w:tcBorders>
          </w:tcPr>
          <w:p w14:paraId="222F9979"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171F7A65" w14:textId="77777777" w:rsidR="00742A48" w:rsidRPr="008704F4" w:rsidRDefault="00742A48" w:rsidP="00155E90">
            <w:pPr>
              <w:rPr>
                <w:rFonts w:ascii="Arial" w:hAnsi="Arial" w:cs="Arial"/>
              </w:rPr>
            </w:pPr>
            <w:r w:rsidRPr="008704F4">
              <w:rPr>
                <w:rFonts w:ascii="Arial" w:hAnsi="Arial" w:cs="Arial"/>
              </w:rPr>
              <w:t>METHODS TO AVOID THE RISK OF COMPULSORY REDUNDANCY</w:t>
            </w:r>
          </w:p>
          <w:p w14:paraId="2DA73A73"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037A2BBE" w14:textId="77777777" w:rsidR="00742A48" w:rsidRPr="008704F4" w:rsidRDefault="002F4EA6" w:rsidP="00EA49A1">
            <w:pPr>
              <w:jc w:val="center"/>
              <w:rPr>
                <w:rFonts w:ascii="Arial" w:hAnsi="Arial" w:cs="Arial"/>
              </w:rPr>
            </w:pPr>
            <w:r>
              <w:rPr>
                <w:rFonts w:ascii="Arial" w:hAnsi="Arial" w:cs="Arial"/>
              </w:rPr>
              <w:t>10</w:t>
            </w:r>
          </w:p>
        </w:tc>
      </w:tr>
      <w:tr w:rsidR="00742A48" w:rsidRPr="008704F4" w14:paraId="50B50D63" w14:textId="77777777" w:rsidTr="008704F4">
        <w:tc>
          <w:tcPr>
            <w:tcW w:w="990" w:type="dxa"/>
            <w:tcBorders>
              <w:top w:val="nil"/>
              <w:left w:val="nil"/>
              <w:bottom w:val="nil"/>
              <w:right w:val="nil"/>
            </w:tcBorders>
          </w:tcPr>
          <w:p w14:paraId="16000DEB"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1B22ACD8" w14:textId="77777777" w:rsidR="00742A48" w:rsidRDefault="00742A48" w:rsidP="00155E90">
            <w:pPr>
              <w:rPr>
                <w:rFonts w:ascii="Arial" w:hAnsi="Arial" w:cs="Arial"/>
              </w:rPr>
            </w:pPr>
            <w:r>
              <w:rPr>
                <w:rFonts w:ascii="Arial" w:hAnsi="Arial" w:cs="Arial"/>
              </w:rPr>
              <w:t>MUTUALLY AGREED RESIGNATION SCHEME</w:t>
            </w:r>
          </w:p>
          <w:p w14:paraId="1C4D897D"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65A04647" w14:textId="77777777" w:rsidR="00742A48" w:rsidRPr="008704F4" w:rsidRDefault="002F4EA6" w:rsidP="00EA49A1">
            <w:pPr>
              <w:jc w:val="center"/>
              <w:rPr>
                <w:rFonts w:ascii="Arial" w:hAnsi="Arial" w:cs="Arial"/>
              </w:rPr>
            </w:pPr>
            <w:r>
              <w:rPr>
                <w:rFonts w:ascii="Arial" w:hAnsi="Arial" w:cs="Arial"/>
              </w:rPr>
              <w:t>11</w:t>
            </w:r>
          </w:p>
        </w:tc>
      </w:tr>
      <w:tr w:rsidR="00742A48" w:rsidRPr="008704F4" w14:paraId="3BF0740D" w14:textId="77777777" w:rsidTr="008704F4">
        <w:tc>
          <w:tcPr>
            <w:tcW w:w="990" w:type="dxa"/>
            <w:tcBorders>
              <w:top w:val="nil"/>
              <w:left w:val="nil"/>
              <w:bottom w:val="nil"/>
              <w:right w:val="nil"/>
            </w:tcBorders>
          </w:tcPr>
          <w:p w14:paraId="4CCF6D39"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4C9E10E1" w14:textId="77777777" w:rsidR="00742A48" w:rsidRDefault="00742A48" w:rsidP="00155E90">
            <w:pPr>
              <w:rPr>
                <w:rFonts w:ascii="Arial" w:hAnsi="Arial" w:cs="Arial"/>
              </w:rPr>
            </w:pPr>
            <w:r>
              <w:rPr>
                <w:rFonts w:ascii="Arial" w:hAnsi="Arial" w:cs="Arial"/>
              </w:rPr>
              <w:t>ORGANISATIONAL CHANGE PROCESS</w:t>
            </w:r>
          </w:p>
          <w:p w14:paraId="66FA542A" w14:textId="77777777" w:rsidR="00742A48" w:rsidRDefault="00742A48" w:rsidP="00155E90">
            <w:pPr>
              <w:rPr>
                <w:rFonts w:ascii="Arial" w:hAnsi="Arial" w:cs="Arial"/>
              </w:rPr>
            </w:pPr>
          </w:p>
          <w:p w14:paraId="2C7BB397" w14:textId="77777777" w:rsidR="00742A48" w:rsidRPr="008704F4" w:rsidRDefault="00742A48" w:rsidP="00155E90">
            <w:pPr>
              <w:rPr>
                <w:rFonts w:ascii="Arial" w:hAnsi="Arial" w:cs="Arial"/>
              </w:rPr>
            </w:pPr>
            <w:r>
              <w:rPr>
                <w:rFonts w:ascii="Arial" w:hAnsi="Arial" w:cs="Arial"/>
              </w:rPr>
              <w:t>8.1  MINOR CHANGE</w:t>
            </w:r>
            <w:r w:rsidR="00075093">
              <w:rPr>
                <w:rFonts w:ascii="Arial" w:hAnsi="Arial" w:cs="Arial"/>
              </w:rPr>
              <w:t>S</w:t>
            </w:r>
            <w:r>
              <w:rPr>
                <w:rFonts w:ascii="Arial" w:hAnsi="Arial" w:cs="Arial"/>
              </w:rPr>
              <w:t xml:space="preserve"> </w:t>
            </w:r>
          </w:p>
          <w:p w14:paraId="20A563A7"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03ECAF33" w14:textId="77777777" w:rsidR="00742A48" w:rsidRDefault="002F4EA6" w:rsidP="00EA49A1">
            <w:pPr>
              <w:jc w:val="center"/>
              <w:rPr>
                <w:rFonts w:ascii="Arial" w:hAnsi="Arial" w:cs="Arial"/>
              </w:rPr>
            </w:pPr>
            <w:r>
              <w:rPr>
                <w:rFonts w:ascii="Arial" w:hAnsi="Arial" w:cs="Arial"/>
              </w:rPr>
              <w:t>12</w:t>
            </w:r>
          </w:p>
          <w:p w14:paraId="2A09ED7A" w14:textId="77777777" w:rsidR="002F4EA6" w:rsidRDefault="002F4EA6" w:rsidP="00EA49A1">
            <w:pPr>
              <w:jc w:val="center"/>
              <w:rPr>
                <w:rFonts w:ascii="Arial" w:hAnsi="Arial" w:cs="Arial"/>
              </w:rPr>
            </w:pPr>
          </w:p>
          <w:p w14:paraId="59E832C4" w14:textId="77777777" w:rsidR="002F4EA6" w:rsidRPr="008704F4" w:rsidRDefault="002F4EA6" w:rsidP="00EA49A1">
            <w:pPr>
              <w:jc w:val="center"/>
              <w:rPr>
                <w:rFonts w:ascii="Arial" w:hAnsi="Arial" w:cs="Arial"/>
              </w:rPr>
            </w:pPr>
            <w:r>
              <w:rPr>
                <w:rFonts w:ascii="Arial" w:hAnsi="Arial" w:cs="Arial"/>
              </w:rPr>
              <w:t>12</w:t>
            </w:r>
          </w:p>
        </w:tc>
      </w:tr>
      <w:tr w:rsidR="00742A48" w:rsidRPr="008704F4" w14:paraId="32CB0DF4" w14:textId="77777777" w:rsidTr="008704F4">
        <w:tc>
          <w:tcPr>
            <w:tcW w:w="990" w:type="dxa"/>
            <w:tcBorders>
              <w:top w:val="nil"/>
              <w:left w:val="nil"/>
              <w:bottom w:val="nil"/>
              <w:right w:val="nil"/>
            </w:tcBorders>
          </w:tcPr>
          <w:p w14:paraId="12A0F150" w14:textId="77777777" w:rsidR="00742A48" w:rsidRPr="008704F4" w:rsidRDefault="00742A48" w:rsidP="00EA49A1">
            <w:pPr>
              <w:jc w:val="both"/>
              <w:rPr>
                <w:rFonts w:ascii="Arial" w:hAnsi="Arial" w:cs="Arial"/>
              </w:rPr>
            </w:pPr>
          </w:p>
        </w:tc>
        <w:tc>
          <w:tcPr>
            <w:tcW w:w="8280" w:type="dxa"/>
            <w:gridSpan w:val="2"/>
            <w:tcBorders>
              <w:top w:val="nil"/>
              <w:left w:val="nil"/>
              <w:bottom w:val="nil"/>
              <w:right w:val="nil"/>
            </w:tcBorders>
          </w:tcPr>
          <w:p w14:paraId="435654B1" w14:textId="77777777" w:rsidR="00742A48" w:rsidRDefault="00742A48" w:rsidP="00155E90">
            <w:pPr>
              <w:rPr>
                <w:rFonts w:ascii="Arial" w:hAnsi="Arial" w:cs="Arial"/>
              </w:rPr>
            </w:pPr>
            <w:r>
              <w:rPr>
                <w:rFonts w:ascii="Arial" w:hAnsi="Arial" w:cs="Arial"/>
              </w:rPr>
              <w:t>8.2  SIGNIFICANT CHANGE</w:t>
            </w:r>
            <w:r w:rsidR="00075093">
              <w:rPr>
                <w:rFonts w:ascii="Arial" w:hAnsi="Arial" w:cs="Arial"/>
              </w:rPr>
              <w:t>S</w:t>
            </w:r>
            <w:r>
              <w:rPr>
                <w:rFonts w:ascii="Arial" w:hAnsi="Arial" w:cs="Arial"/>
              </w:rPr>
              <w:t xml:space="preserve"> (NO REDUNDANCY)</w:t>
            </w:r>
          </w:p>
          <w:p w14:paraId="61FBE0D7"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16ED9071" w14:textId="77777777" w:rsidR="00742A48" w:rsidRPr="008704F4" w:rsidRDefault="002F4EA6" w:rsidP="00EA49A1">
            <w:pPr>
              <w:jc w:val="center"/>
              <w:rPr>
                <w:rFonts w:ascii="Arial" w:hAnsi="Arial" w:cs="Arial"/>
              </w:rPr>
            </w:pPr>
            <w:r>
              <w:rPr>
                <w:rFonts w:ascii="Arial" w:hAnsi="Arial" w:cs="Arial"/>
              </w:rPr>
              <w:t>1</w:t>
            </w:r>
            <w:r w:rsidR="00191658">
              <w:rPr>
                <w:rFonts w:ascii="Arial" w:hAnsi="Arial" w:cs="Arial"/>
              </w:rPr>
              <w:t>2</w:t>
            </w:r>
          </w:p>
        </w:tc>
      </w:tr>
      <w:tr w:rsidR="00742A48" w:rsidRPr="008704F4" w14:paraId="1F823E99" w14:textId="77777777" w:rsidTr="008704F4">
        <w:tc>
          <w:tcPr>
            <w:tcW w:w="990" w:type="dxa"/>
            <w:tcBorders>
              <w:top w:val="nil"/>
              <w:left w:val="nil"/>
              <w:bottom w:val="nil"/>
              <w:right w:val="nil"/>
            </w:tcBorders>
          </w:tcPr>
          <w:p w14:paraId="32E30762" w14:textId="77777777" w:rsidR="00742A48" w:rsidRPr="008704F4" w:rsidRDefault="00742A48" w:rsidP="00742A48">
            <w:pPr>
              <w:ind w:left="720"/>
              <w:jc w:val="both"/>
              <w:rPr>
                <w:rFonts w:ascii="Arial" w:hAnsi="Arial" w:cs="Arial"/>
              </w:rPr>
            </w:pPr>
          </w:p>
        </w:tc>
        <w:tc>
          <w:tcPr>
            <w:tcW w:w="8280" w:type="dxa"/>
            <w:gridSpan w:val="2"/>
            <w:tcBorders>
              <w:top w:val="nil"/>
              <w:left w:val="nil"/>
              <w:bottom w:val="nil"/>
              <w:right w:val="nil"/>
            </w:tcBorders>
          </w:tcPr>
          <w:p w14:paraId="4A9F07DA" w14:textId="77777777" w:rsidR="00742A48" w:rsidRDefault="006A6B6F" w:rsidP="00C95B28">
            <w:pPr>
              <w:numPr>
                <w:ilvl w:val="1"/>
                <w:numId w:val="49"/>
              </w:numPr>
              <w:ind w:left="426" w:hanging="450"/>
              <w:rPr>
                <w:rFonts w:ascii="Arial" w:hAnsi="Arial" w:cs="Arial"/>
              </w:rPr>
            </w:pPr>
            <w:r>
              <w:rPr>
                <w:rFonts w:ascii="Arial" w:hAnsi="Arial" w:cs="Arial"/>
              </w:rPr>
              <w:t xml:space="preserve"> </w:t>
            </w:r>
            <w:r w:rsidR="00742A48">
              <w:rPr>
                <w:rFonts w:ascii="Arial" w:hAnsi="Arial" w:cs="Arial"/>
              </w:rPr>
              <w:t>SIGNIFICANT CHANGE</w:t>
            </w:r>
            <w:r w:rsidR="00075093">
              <w:rPr>
                <w:rFonts w:ascii="Arial" w:hAnsi="Arial" w:cs="Arial"/>
              </w:rPr>
              <w:t>S</w:t>
            </w:r>
            <w:r w:rsidR="00742A48">
              <w:rPr>
                <w:rFonts w:ascii="Arial" w:hAnsi="Arial" w:cs="Arial"/>
              </w:rPr>
              <w:t xml:space="preserve"> (WITH REDUNDANCIES)</w:t>
            </w:r>
          </w:p>
          <w:p w14:paraId="51FD1A73" w14:textId="77777777" w:rsidR="006A6B6F" w:rsidRDefault="006A6B6F" w:rsidP="00155E90">
            <w:pPr>
              <w:ind w:left="462" w:hanging="426"/>
              <w:rPr>
                <w:rFonts w:ascii="Arial" w:hAnsi="Arial" w:cs="Arial"/>
              </w:rPr>
            </w:pPr>
          </w:p>
          <w:p w14:paraId="75EC88F6" w14:textId="77777777" w:rsidR="006A6B6F" w:rsidRDefault="006A6B6F" w:rsidP="00C95B28">
            <w:pPr>
              <w:numPr>
                <w:ilvl w:val="1"/>
                <w:numId w:val="49"/>
              </w:numPr>
              <w:ind w:left="516" w:hanging="540"/>
              <w:rPr>
                <w:rFonts w:ascii="Arial" w:hAnsi="Arial" w:cs="Arial"/>
              </w:rPr>
            </w:pPr>
            <w:r>
              <w:rPr>
                <w:rFonts w:ascii="Arial" w:hAnsi="Arial" w:cs="Arial"/>
              </w:rPr>
              <w:t xml:space="preserve">TRANSFER OF SERVICE OR PART OF A SERVICE TO A NEW </w:t>
            </w:r>
            <w:r w:rsidR="00C95B28">
              <w:rPr>
                <w:rFonts w:ascii="Arial" w:hAnsi="Arial" w:cs="Arial"/>
              </w:rPr>
              <w:t xml:space="preserve">        </w:t>
            </w:r>
            <w:r>
              <w:rPr>
                <w:rFonts w:ascii="Arial" w:hAnsi="Arial" w:cs="Arial"/>
              </w:rPr>
              <w:t>PROVIDER/ORGANISATION</w:t>
            </w:r>
          </w:p>
          <w:p w14:paraId="0E4F47BF"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12801FF7" w14:textId="77777777" w:rsidR="00742A48" w:rsidRDefault="002F4EA6" w:rsidP="00EA49A1">
            <w:pPr>
              <w:jc w:val="center"/>
              <w:rPr>
                <w:rFonts w:ascii="Arial" w:hAnsi="Arial" w:cs="Arial"/>
              </w:rPr>
            </w:pPr>
            <w:r>
              <w:rPr>
                <w:rFonts w:ascii="Arial" w:hAnsi="Arial" w:cs="Arial"/>
              </w:rPr>
              <w:t>1</w:t>
            </w:r>
            <w:r w:rsidR="00973C9C">
              <w:rPr>
                <w:rFonts w:ascii="Arial" w:hAnsi="Arial" w:cs="Arial"/>
              </w:rPr>
              <w:t>8</w:t>
            </w:r>
          </w:p>
          <w:p w14:paraId="5856F556" w14:textId="77777777" w:rsidR="002F4EA6" w:rsidRDefault="002F4EA6" w:rsidP="00EA49A1">
            <w:pPr>
              <w:jc w:val="center"/>
              <w:rPr>
                <w:rFonts w:ascii="Arial" w:hAnsi="Arial" w:cs="Arial"/>
              </w:rPr>
            </w:pPr>
          </w:p>
          <w:p w14:paraId="1B0EBD56" w14:textId="77777777" w:rsidR="002F4EA6" w:rsidRPr="008704F4" w:rsidRDefault="002F4EA6" w:rsidP="00EA49A1">
            <w:pPr>
              <w:jc w:val="center"/>
              <w:rPr>
                <w:rFonts w:ascii="Arial" w:hAnsi="Arial" w:cs="Arial"/>
              </w:rPr>
            </w:pPr>
            <w:r>
              <w:rPr>
                <w:rFonts w:ascii="Arial" w:hAnsi="Arial" w:cs="Arial"/>
              </w:rPr>
              <w:t>2</w:t>
            </w:r>
            <w:r w:rsidR="00973C9C">
              <w:rPr>
                <w:rFonts w:ascii="Arial" w:hAnsi="Arial" w:cs="Arial"/>
              </w:rPr>
              <w:t>6</w:t>
            </w:r>
          </w:p>
        </w:tc>
      </w:tr>
      <w:tr w:rsidR="00742A48" w:rsidRPr="008704F4" w14:paraId="78CE26C0" w14:textId="77777777" w:rsidTr="008704F4">
        <w:tc>
          <w:tcPr>
            <w:tcW w:w="990" w:type="dxa"/>
            <w:tcBorders>
              <w:top w:val="nil"/>
              <w:left w:val="nil"/>
              <w:bottom w:val="nil"/>
              <w:right w:val="nil"/>
            </w:tcBorders>
          </w:tcPr>
          <w:p w14:paraId="62A82974"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684B37FB" w14:textId="77777777" w:rsidR="00742A48" w:rsidRDefault="006A6B6F" w:rsidP="00155E90">
            <w:pPr>
              <w:rPr>
                <w:rFonts w:ascii="Arial" w:hAnsi="Arial" w:cs="Arial"/>
              </w:rPr>
            </w:pPr>
            <w:r>
              <w:rPr>
                <w:rFonts w:ascii="Arial" w:hAnsi="Arial" w:cs="Arial"/>
              </w:rPr>
              <w:t>PROCESS FOR STAFF AT RISK OF REDUNDANCY</w:t>
            </w:r>
          </w:p>
          <w:p w14:paraId="28AF8727"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70E0BD61" w14:textId="77777777" w:rsidR="00742A48" w:rsidRPr="008704F4" w:rsidRDefault="002F4EA6" w:rsidP="00EA49A1">
            <w:pPr>
              <w:jc w:val="center"/>
              <w:rPr>
                <w:rFonts w:ascii="Arial" w:hAnsi="Arial" w:cs="Arial"/>
              </w:rPr>
            </w:pPr>
            <w:r>
              <w:rPr>
                <w:rFonts w:ascii="Arial" w:hAnsi="Arial" w:cs="Arial"/>
              </w:rPr>
              <w:t>30</w:t>
            </w:r>
          </w:p>
        </w:tc>
      </w:tr>
      <w:tr w:rsidR="00742A48" w:rsidRPr="008704F4" w14:paraId="06B605CA" w14:textId="77777777" w:rsidTr="008704F4">
        <w:tc>
          <w:tcPr>
            <w:tcW w:w="990" w:type="dxa"/>
            <w:tcBorders>
              <w:top w:val="nil"/>
              <w:left w:val="nil"/>
              <w:bottom w:val="nil"/>
              <w:right w:val="nil"/>
            </w:tcBorders>
          </w:tcPr>
          <w:p w14:paraId="17B17EFA"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0F60ED9A" w14:textId="77777777" w:rsidR="00742A48" w:rsidRDefault="006A6B6F" w:rsidP="00155E90">
            <w:pPr>
              <w:rPr>
                <w:rFonts w:ascii="Arial" w:hAnsi="Arial" w:cs="Arial"/>
              </w:rPr>
            </w:pPr>
            <w:r>
              <w:rPr>
                <w:rFonts w:ascii="Arial" w:hAnsi="Arial" w:cs="Arial"/>
              </w:rPr>
              <w:t>SUITABLE ALTERNATIVE EMPLOYMENT SELECTION PROCESS</w:t>
            </w:r>
          </w:p>
          <w:p w14:paraId="1487E9F1"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3D26707B" w14:textId="77777777" w:rsidR="00742A48" w:rsidRPr="008704F4" w:rsidRDefault="002F4EA6" w:rsidP="00EA49A1">
            <w:pPr>
              <w:jc w:val="center"/>
              <w:rPr>
                <w:rFonts w:ascii="Arial" w:hAnsi="Arial" w:cs="Arial"/>
              </w:rPr>
            </w:pPr>
            <w:r>
              <w:rPr>
                <w:rFonts w:ascii="Arial" w:hAnsi="Arial" w:cs="Arial"/>
              </w:rPr>
              <w:t>3</w:t>
            </w:r>
            <w:r w:rsidR="00973C9C">
              <w:rPr>
                <w:rFonts w:ascii="Arial" w:hAnsi="Arial" w:cs="Arial"/>
              </w:rPr>
              <w:t>4</w:t>
            </w:r>
          </w:p>
        </w:tc>
      </w:tr>
      <w:tr w:rsidR="00742A48" w:rsidRPr="008704F4" w14:paraId="2C7C08AC" w14:textId="77777777" w:rsidTr="008704F4">
        <w:tc>
          <w:tcPr>
            <w:tcW w:w="990" w:type="dxa"/>
            <w:tcBorders>
              <w:top w:val="nil"/>
              <w:left w:val="nil"/>
              <w:bottom w:val="nil"/>
              <w:right w:val="nil"/>
            </w:tcBorders>
          </w:tcPr>
          <w:p w14:paraId="1008C777"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3BD8D2BC" w14:textId="77777777" w:rsidR="00742A48" w:rsidRPr="008704F4" w:rsidRDefault="006A6B6F" w:rsidP="00155E90">
            <w:pPr>
              <w:rPr>
                <w:rFonts w:ascii="Arial" w:hAnsi="Arial" w:cs="Arial"/>
              </w:rPr>
            </w:pPr>
            <w:r>
              <w:rPr>
                <w:rFonts w:ascii="Arial" w:hAnsi="Arial" w:cs="Arial"/>
              </w:rPr>
              <w:t>TRIAL PERIODS</w:t>
            </w:r>
          </w:p>
          <w:p w14:paraId="08193A1C"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4AD70668" w14:textId="77777777" w:rsidR="00742A48" w:rsidRDefault="002F4EA6" w:rsidP="00EA49A1">
            <w:pPr>
              <w:jc w:val="center"/>
              <w:rPr>
                <w:rFonts w:ascii="Arial" w:hAnsi="Arial" w:cs="Arial"/>
              </w:rPr>
            </w:pPr>
            <w:r>
              <w:rPr>
                <w:rFonts w:ascii="Arial" w:hAnsi="Arial" w:cs="Arial"/>
              </w:rPr>
              <w:t>34</w:t>
            </w:r>
          </w:p>
          <w:p w14:paraId="361DB380" w14:textId="77777777" w:rsidR="002F4EA6" w:rsidRPr="008704F4" w:rsidRDefault="002F4EA6" w:rsidP="00EA49A1">
            <w:pPr>
              <w:jc w:val="center"/>
              <w:rPr>
                <w:rFonts w:ascii="Arial" w:hAnsi="Arial" w:cs="Arial"/>
              </w:rPr>
            </w:pPr>
          </w:p>
        </w:tc>
      </w:tr>
      <w:tr w:rsidR="00742A48" w:rsidRPr="008704F4" w14:paraId="000EC9E1" w14:textId="77777777" w:rsidTr="008704F4">
        <w:tc>
          <w:tcPr>
            <w:tcW w:w="990" w:type="dxa"/>
            <w:tcBorders>
              <w:top w:val="nil"/>
              <w:left w:val="nil"/>
              <w:bottom w:val="nil"/>
              <w:right w:val="nil"/>
            </w:tcBorders>
          </w:tcPr>
          <w:p w14:paraId="2D6579CA"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28FE02EA" w14:textId="77777777" w:rsidR="00742A48" w:rsidRDefault="006A6B6F" w:rsidP="00155E90">
            <w:pPr>
              <w:rPr>
                <w:rFonts w:ascii="Arial" w:hAnsi="Arial" w:cs="Arial"/>
              </w:rPr>
            </w:pPr>
            <w:r>
              <w:rPr>
                <w:rFonts w:ascii="Arial" w:hAnsi="Arial" w:cs="Arial"/>
              </w:rPr>
              <w:t>FAILURE TO ACCEPT SUITABLE ALTERNATIVE EMPLOYMENT</w:t>
            </w:r>
          </w:p>
          <w:p w14:paraId="33C29E41"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4C3DF5E2" w14:textId="77777777" w:rsidR="00742A48" w:rsidRPr="008704F4" w:rsidRDefault="002F4EA6" w:rsidP="00EA49A1">
            <w:pPr>
              <w:jc w:val="center"/>
              <w:rPr>
                <w:rFonts w:ascii="Arial" w:hAnsi="Arial" w:cs="Arial"/>
              </w:rPr>
            </w:pPr>
            <w:r>
              <w:rPr>
                <w:rFonts w:ascii="Arial" w:hAnsi="Arial" w:cs="Arial"/>
              </w:rPr>
              <w:t>35</w:t>
            </w:r>
          </w:p>
        </w:tc>
      </w:tr>
      <w:tr w:rsidR="00742A48" w:rsidRPr="008704F4" w14:paraId="6FF28126" w14:textId="77777777" w:rsidTr="008704F4">
        <w:tc>
          <w:tcPr>
            <w:tcW w:w="990" w:type="dxa"/>
            <w:tcBorders>
              <w:top w:val="nil"/>
              <w:left w:val="nil"/>
              <w:bottom w:val="nil"/>
              <w:right w:val="nil"/>
            </w:tcBorders>
          </w:tcPr>
          <w:p w14:paraId="526369FF"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4AE62A63" w14:textId="77777777" w:rsidR="00742A48" w:rsidRPr="008704F4" w:rsidRDefault="006A6B6F" w:rsidP="00155E90">
            <w:pPr>
              <w:rPr>
                <w:rFonts w:ascii="Arial" w:hAnsi="Arial" w:cs="Arial"/>
              </w:rPr>
            </w:pPr>
            <w:r>
              <w:rPr>
                <w:rFonts w:ascii="Arial" w:hAnsi="Arial" w:cs="Arial"/>
              </w:rPr>
              <w:t>NOTIFICATION OF COMPULSORY REDUNDANCY</w:t>
            </w:r>
          </w:p>
          <w:p w14:paraId="7AF4FBC4"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236B8C4F" w14:textId="77777777" w:rsidR="00742A48" w:rsidRPr="008704F4" w:rsidRDefault="002F4EA6" w:rsidP="00EA49A1">
            <w:pPr>
              <w:jc w:val="center"/>
              <w:rPr>
                <w:rFonts w:ascii="Arial" w:hAnsi="Arial" w:cs="Arial"/>
              </w:rPr>
            </w:pPr>
            <w:r>
              <w:rPr>
                <w:rFonts w:ascii="Arial" w:hAnsi="Arial" w:cs="Arial"/>
              </w:rPr>
              <w:t>3</w:t>
            </w:r>
            <w:r w:rsidR="00973C9C">
              <w:rPr>
                <w:rFonts w:ascii="Arial" w:hAnsi="Arial" w:cs="Arial"/>
              </w:rPr>
              <w:t>6</w:t>
            </w:r>
          </w:p>
        </w:tc>
      </w:tr>
      <w:tr w:rsidR="00742A48" w:rsidRPr="008704F4" w14:paraId="39CA4F64" w14:textId="77777777" w:rsidTr="008704F4">
        <w:tc>
          <w:tcPr>
            <w:tcW w:w="990" w:type="dxa"/>
            <w:tcBorders>
              <w:top w:val="nil"/>
              <w:left w:val="nil"/>
              <w:bottom w:val="nil"/>
              <w:right w:val="nil"/>
            </w:tcBorders>
          </w:tcPr>
          <w:p w14:paraId="45516F76"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602DE7FE" w14:textId="77777777" w:rsidR="00742A48" w:rsidRDefault="006A6B6F" w:rsidP="00155E90">
            <w:pPr>
              <w:rPr>
                <w:rFonts w:ascii="Arial" w:hAnsi="Arial" w:cs="Arial"/>
              </w:rPr>
            </w:pPr>
            <w:r>
              <w:rPr>
                <w:rFonts w:ascii="Arial" w:hAnsi="Arial" w:cs="Arial"/>
              </w:rPr>
              <w:t>MATERNITY AND PARENTAL LEAVE REGULATIONS 1999</w:t>
            </w:r>
          </w:p>
          <w:p w14:paraId="5C29EB37"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4F31850E" w14:textId="77777777" w:rsidR="00742A48" w:rsidRPr="008704F4" w:rsidRDefault="002F4EA6" w:rsidP="00EA49A1">
            <w:pPr>
              <w:jc w:val="center"/>
              <w:rPr>
                <w:rFonts w:ascii="Arial" w:hAnsi="Arial" w:cs="Arial"/>
              </w:rPr>
            </w:pPr>
            <w:r>
              <w:rPr>
                <w:rFonts w:ascii="Arial" w:hAnsi="Arial" w:cs="Arial"/>
              </w:rPr>
              <w:t>36</w:t>
            </w:r>
          </w:p>
        </w:tc>
      </w:tr>
      <w:tr w:rsidR="00224365" w:rsidRPr="008704F4" w14:paraId="04B2E01B" w14:textId="77777777" w:rsidTr="008704F4">
        <w:tc>
          <w:tcPr>
            <w:tcW w:w="990" w:type="dxa"/>
            <w:tcBorders>
              <w:top w:val="nil"/>
              <w:left w:val="nil"/>
              <w:bottom w:val="nil"/>
              <w:right w:val="nil"/>
            </w:tcBorders>
          </w:tcPr>
          <w:p w14:paraId="215478FC" w14:textId="77777777" w:rsidR="00224365" w:rsidRPr="008704F4" w:rsidRDefault="00224365"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40B2243A" w14:textId="77777777" w:rsidR="00224365" w:rsidRDefault="006A6B6F" w:rsidP="00155E90">
            <w:pPr>
              <w:rPr>
                <w:rFonts w:ascii="Arial" w:hAnsi="Arial" w:cs="Arial"/>
              </w:rPr>
            </w:pPr>
            <w:r>
              <w:rPr>
                <w:rFonts w:ascii="Arial" w:hAnsi="Arial" w:cs="Arial"/>
              </w:rPr>
              <w:t>PROTECTION OF PAY</w:t>
            </w:r>
          </w:p>
          <w:p w14:paraId="0D24A641" w14:textId="77777777" w:rsidR="00224365" w:rsidRDefault="00224365" w:rsidP="00155E90">
            <w:pPr>
              <w:rPr>
                <w:rFonts w:ascii="Arial" w:hAnsi="Arial" w:cs="Arial"/>
              </w:rPr>
            </w:pPr>
          </w:p>
        </w:tc>
        <w:tc>
          <w:tcPr>
            <w:tcW w:w="990" w:type="dxa"/>
            <w:tcBorders>
              <w:top w:val="nil"/>
              <w:left w:val="nil"/>
              <w:bottom w:val="nil"/>
              <w:right w:val="nil"/>
            </w:tcBorders>
          </w:tcPr>
          <w:p w14:paraId="520AD5A4" w14:textId="77777777" w:rsidR="00224365" w:rsidRPr="008704F4" w:rsidRDefault="002F4EA6" w:rsidP="00EA49A1">
            <w:pPr>
              <w:jc w:val="center"/>
              <w:rPr>
                <w:rFonts w:ascii="Arial" w:hAnsi="Arial" w:cs="Arial"/>
              </w:rPr>
            </w:pPr>
            <w:r>
              <w:rPr>
                <w:rFonts w:ascii="Arial" w:hAnsi="Arial" w:cs="Arial"/>
              </w:rPr>
              <w:t>37</w:t>
            </w:r>
          </w:p>
        </w:tc>
      </w:tr>
      <w:tr w:rsidR="00742A48" w:rsidRPr="008704F4" w14:paraId="3C7B4FFC" w14:textId="77777777" w:rsidTr="008704F4">
        <w:tc>
          <w:tcPr>
            <w:tcW w:w="990" w:type="dxa"/>
            <w:tcBorders>
              <w:top w:val="nil"/>
              <w:left w:val="nil"/>
              <w:bottom w:val="nil"/>
              <w:right w:val="nil"/>
            </w:tcBorders>
          </w:tcPr>
          <w:p w14:paraId="5D4C1205"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4A5C3C15" w14:textId="77777777" w:rsidR="00742A48" w:rsidRPr="008704F4" w:rsidRDefault="006A6B6F" w:rsidP="00155E90">
            <w:pPr>
              <w:rPr>
                <w:rFonts w:ascii="Arial" w:hAnsi="Arial" w:cs="Arial"/>
              </w:rPr>
            </w:pPr>
            <w:r>
              <w:rPr>
                <w:rFonts w:ascii="Arial" w:hAnsi="Arial" w:cs="Arial"/>
              </w:rPr>
              <w:t>PROVISION FOR STAFF SUBJECT TO REDUNDANCY</w:t>
            </w:r>
          </w:p>
          <w:p w14:paraId="4F79CB8B"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0E826C24" w14:textId="77777777" w:rsidR="00742A48" w:rsidRPr="008704F4" w:rsidRDefault="002F4EA6" w:rsidP="00EA49A1">
            <w:pPr>
              <w:jc w:val="center"/>
              <w:rPr>
                <w:rFonts w:ascii="Arial" w:hAnsi="Arial" w:cs="Arial"/>
              </w:rPr>
            </w:pPr>
            <w:r>
              <w:rPr>
                <w:rFonts w:ascii="Arial" w:hAnsi="Arial" w:cs="Arial"/>
              </w:rPr>
              <w:t>39</w:t>
            </w:r>
          </w:p>
        </w:tc>
      </w:tr>
      <w:tr w:rsidR="00742A48" w:rsidRPr="008704F4" w14:paraId="33CA731F" w14:textId="77777777" w:rsidTr="008704F4">
        <w:tc>
          <w:tcPr>
            <w:tcW w:w="990" w:type="dxa"/>
            <w:tcBorders>
              <w:top w:val="nil"/>
              <w:left w:val="nil"/>
              <w:bottom w:val="nil"/>
              <w:right w:val="nil"/>
            </w:tcBorders>
          </w:tcPr>
          <w:p w14:paraId="61B84525"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75418B08" w14:textId="77777777" w:rsidR="00742A48" w:rsidRDefault="006A6B6F" w:rsidP="00155E90">
            <w:pPr>
              <w:rPr>
                <w:rFonts w:ascii="Arial" w:hAnsi="Arial" w:cs="Arial"/>
              </w:rPr>
            </w:pPr>
            <w:r>
              <w:rPr>
                <w:rFonts w:ascii="Arial" w:hAnsi="Arial" w:cs="Arial"/>
              </w:rPr>
              <w:t>REDUNDANCY PAY CRITERIA</w:t>
            </w:r>
          </w:p>
          <w:p w14:paraId="6E7FB601" w14:textId="77777777" w:rsidR="008146CC" w:rsidRPr="008704F4" w:rsidRDefault="008146CC" w:rsidP="00155E90">
            <w:pPr>
              <w:rPr>
                <w:rFonts w:ascii="Arial" w:hAnsi="Arial" w:cs="Arial"/>
              </w:rPr>
            </w:pPr>
          </w:p>
        </w:tc>
        <w:tc>
          <w:tcPr>
            <w:tcW w:w="990" w:type="dxa"/>
            <w:tcBorders>
              <w:top w:val="nil"/>
              <w:left w:val="nil"/>
              <w:bottom w:val="nil"/>
              <w:right w:val="nil"/>
            </w:tcBorders>
          </w:tcPr>
          <w:p w14:paraId="34762732" w14:textId="77777777" w:rsidR="00742A48" w:rsidRPr="008704F4" w:rsidRDefault="002F4EA6" w:rsidP="00EA49A1">
            <w:pPr>
              <w:jc w:val="center"/>
              <w:rPr>
                <w:rFonts w:ascii="Arial" w:hAnsi="Arial" w:cs="Arial"/>
              </w:rPr>
            </w:pPr>
            <w:r>
              <w:rPr>
                <w:rFonts w:ascii="Arial" w:hAnsi="Arial" w:cs="Arial"/>
              </w:rPr>
              <w:t>40</w:t>
            </w:r>
          </w:p>
        </w:tc>
      </w:tr>
      <w:tr w:rsidR="003C0BC5" w:rsidRPr="008704F4" w14:paraId="4D53DA87" w14:textId="77777777" w:rsidTr="008704F4">
        <w:tc>
          <w:tcPr>
            <w:tcW w:w="990" w:type="dxa"/>
            <w:tcBorders>
              <w:top w:val="nil"/>
              <w:left w:val="nil"/>
              <w:bottom w:val="nil"/>
              <w:right w:val="nil"/>
            </w:tcBorders>
          </w:tcPr>
          <w:p w14:paraId="78AF2A73" w14:textId="77777777" w:rsidR="003C0BC5" w:rsidRPr="008704F4" w:rsidRDefault="003C0BC5"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72FC74D6" w14:textId="77777777" w:rsidR="003C0BC5" w:rsidRDefault="006A6B6F" w:rsidP="00155E90">
            <w:pPr>
              <w:rPr>
                <w:rFonts w:ascii="Arial" w:hAnsi="Arial" w:cs="Arial"/>
              </w:rPr>
            </w:pPr>
            <w:r>
              <w:rPr>
                <w:rFonts w:ascii="Arial" w:hAnsi="Arial" w:cs="Arial"/>
              </w:rPr>
              <w:t>APPEAL AGAINST DISMISSAL ON GROUNDS OF REDUNDANCY</w:t>
            </w:r>
          </w:p>
          <w:p w14:paraId="5A1B27B5" w14:textId="77777777" w:rsidR="008146CC" w:rsidRPr="00C2591C" w:rsidRDefault="008146CC" w:rsidP="00155E90">
            <w:pPr>
              <w:rPr>
                <w:rFonts w:ascii="Arial" w:hAnsi="Arial" w:cs="Arial"/>
              </w:rPr>
            </w:pPr>
          </w:p>
        </w:tc>
        <w:tc>
          <w:tcPr>
            <w:tcW w:w="990" w:type="dxa"/>
            <w:tcBorders>
              <w:top w:val="nil"/>
              <w:left w:val="nil"/>
              <w:bottom w:val="nil"/>
              <w:right w:val="nil"/>
            </w:tcBorders>
          </w:tcPr>
          <w:p w14:paraId="5ECF2F3B" w14:textId="77777777" w:rsidR="003C0BC5" w:rsidRPr="008704F4" w:rsidRDefault="002F4EA6" w:rsidP="00EA49A1">
            <w:pPr>
              <w:jc w:val="center"/>
              <w:rPr>
                <w:rFonts w:ascii="Arial" w:hAnsi="Arial" w:cs="Arial"/>
              </w:rPr>
            </w:pPr>
            <w:r>
              <w:rPr>
                <w:rFonts w:ascii="Arial" w:hAnsi="Arial" w:cs="Arial"/>
              </w:rPr>
              <w:t>41</w:t>
            </w:r>
          </w:p>
        </w:tc>
      </w:tr>
      <w:tr w:rsidR="00C2591C" w:rsidRPr="008704F4" w14:paraId="2443B106" w14:textId="77777777" w:rsidTr="008704F4">
        <w:tc>
          <w:tcPr>
            <w:tcW w:w="990" w:type="dxa"/>
            <w:tcBorders>
              <w:top w:val="nil"/>
              <w:left w:val="nil"/>
              <w:bottom w:val="nil"/>
              <w:right w:val="nil"/>
            </w:tcBorders>
          </w:tcPr>
          <w:p w14:paraId="24F33CB2" w14:textId="77777777" w:rsidR="00C2591C" w:rsidRPr="008704F4" w:rsidRDefault="00C2591C"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226C2F5D" w14:textId="77777777" w:rsidR="00C2591C" w:rsidRDefault="006A6B6F" w:rsidP="00155E90">
            <w:pPr>
              <w:rPr>
                <w:rFonts w:ascii="Arial" w:hAnsi="Arial" w:cs="Arial"/>
              </w:rPr>
            </w:pPr>
            <w:r>
              <w:rPr>
                <w:rFonts w:ascii="Arial" w:hAnsi="Arial" w:cs="Arial"/>
              </w:rPr>
              <w:t>MONITORING THE COMPLIANCE AND EFFECTIVENESS OF THIS POLICY AND PROCEDURE</w:t>
            </w:r>
          </w:p>
          <w:p w14:paraId="2B61CD31" w14:textId="77777777" w:rsidR="008146CC" w:rsidRDefault="008146CC" w:rsidP="00155E90">
            <w:pPr>
              <w:rPr>
                <w:rFonts w:ascii="Arial" w:hAnsi="Arial" w:cs="Arial"/>
              </w:rPr>
            </w:pPr>
          </w:p>
        </w:tc>
        <w:tc>
          <w:tcPr>
            <w:tcW w:w="990" w:type="dxa"/>
            <w:tcBorders>
              <w:top w:val="nil"/>
              <w:left w:val="nil"/>
              <w:bottom w:val="nil"/>
              <w:right w:val="nil"/>
            </w:tcBorders>
          </w:tcPr>
          <w:p w14:paraId="62099270" w14:textId="77777777" w:rsidR="00C2591C" w:rsidRPr="008704F4" w:rsidRDefault="002F4EA6" w:rsidP="00EA49A1">
            <w:pPr>
              <w:jc w:val="center"/>
              <w:rPr>
                <w:rFonts w:ascii="Arial" w:hAnsi="Arial" w:cs="Arial"/>
              </w:rPr>
            </w:pPr>
            <w:r>
              <w:rPr>
                <w:rFonts w:ascii="Arial" w:hAnsi="Arial" w:cs="Arial"/>
              </w:rPr>
              <w:t>4</w:t>
            </w:r>
            <w:r w:rsidR="00973C9C">
              <w:rPr>
                <w:rFonts w:ascii="Arial" w:hAnsi="Arial" w:cs="Arial"/>
              </w:rPr>
              <w:t>2</w:t>
            </w:r>
          </w:p>
        </w:tc>
      </w:tr>
      <w:tr w:rsidR="00742A48" w:rsidRPr="008704F4" w14:paraId="256F8060" w14:textId="77777777" w:rsidTr="008704F4">
        <w:tc>
          <w:tcPr>
            <w:tcW w:w="990" w:type="dxa"/>
            <w:tcBorders>
              <w:top w:val="nil"/>
              <w:left w:val="nil"/>
              <w:bottom w:val="nil"/>
              <w:right w:val="nil"/>
            </w:tcBorders>
          </w:tcPr>
          <w:p w14:paraId="53EB00F4" w14:textId="77777777" w:rsidR="00742A48" w:rsidRPr="008704F4" w:rsidRDefault="00742A48"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79907F4E" w14:textId="77777777" w:rsidR="00742A48" w:rsidRDefault="006A6B6F" w:rsidP="00155E90">
            <w:pPr>
              <w:rPr>
                <w:rFonts w:ascii="Arial" w:hAnsi="Arial" w:cs="Arial"/>
              </w:rPr>
            </w:pPr>
            <w:r>
              <w:rPr>
                <w:rFonts w:ascii="Arial" w:hAnsi="Arial" w:cs="Arial"/>
              </w:rPr>
              <w:t>REFERENCES</w:t>
            </w:r>
          </w:p>
          <w:p w14:paraId="3770DE67" w14:textId="77777777" w:rsidR="008146CC" w:rsidRPr="008704F4" w:rsidRDefault="008146CC" w:rsidP="00155E90">
            <w:pPr>
              <w:rPr>
                <w:rFonts w:ascii="Arial" w:hAnsi="Arial" w:cs="Arial"/>
              </w:rPr>
            </w:pPr>
          </w:p>
        </w:tc>
        <w:tc>
          <w:tcPr>
            <w:tcW w:w="990" w:type="dxa"/>
            <w:tcBorders>
              <w:top w:val="nil"/>
              <w:left w:val="nil"/>
              <w:bottom w:val="nil"/>
              <w:right w:val="nil"/>
            </w:tcBorders>
          </w:tcPr>
          <w:p w14:paraId="0010F40E" w14:textId="77777777" w:rsidR="00742A48" w:rsidRPr="008704F4" w:rsidRDefault="002F4EA6" w:rsidP="00EA49A1">
            <w:pPr>
              <w:jc w:val="center"/>
              <w:rPr>
                <w:rFonts w:ascii="Arial" w:hAnsi="Arial" w:cs="Arial"/>
              </w:rPr>
            </w:pPr>
            <w:r>
              <w:rPr>
                <w:rFonts w:ascii="Arial" w:hAnsi="Arial" w:cs="Arial"/>
              </w:rPr>
              <w:t>42</w:t>
            </w:r>
          </w:p>
        </w:tc>
      </w:tr>
      <w:tr w:rsidR="00C2591C" w:rsidRPr="008704F4" w14:paraId="426D840E" w14:textId="77777777" w:rsidTr="008704F4">
        <w:tc>
          <w:tcPr>
            <w:tcW w:w="990" w:type="dxa"/>
            <w:tcBorders>
              <w:top w:val="nil"/>
              <w:left w:val="nil"/>
              <w:bottom w:val="nil"/>
              <w:right w:val="nil"/>
            </w:tcBorders>
          </w:tcPr>
          <w:p w14:paraId="419C9AB3" w14:textId="77777777" w:rsidR="00C2591C" w:rsidRDefault="00C2591C" w:rsidP="009E4BE6">
            <w:pPr>
              <w:numPr>
                <w:ilvl w:val="0"/>
                <w:numId w:val="49"/>
              </w:numPr>
              <w:jc w:val="both"/>
              <w:rPr>
                <w:rFonts w:ascii="Arial" w:hAnsi="Arial" w:cs="Arial"/>
              </w:rPr>
            </w:pPr>
          </w:p>
        </w:tc>
        <w:tc>
          <w:tcPr>
            <w:tcW w:w="8280" w:type="dxa"/>
            <w:gridSpan w:val="2"/>
            <w:tcBorders>
              <w:top w:val="nil"/>
              <w:left w:val="nil"/>
              <w:bottom w:val="nil"/>
              <w:right w:val="nil"/>
            </w:tcBorders>
          </w:tcPr>
          <w:p w14:paraId="2FE79281" w14:textId="77777777" w:rsidR="00C2591C" w:rsidRDefault="006A6B6F" w:rsidP="00155E90">
            <w:pPr>
              <w:rPr>
                <w:rFonts w:ascii="Arial" w:hAnsi="Arial" w:cs="Arial"/>
              </w:rPr>
            </w:pPr>
            <w:r>
              <w:rPr>
                <w:rFonts w:ascii="Arial" w:hAnsi="Arial" w:cs="Arial"/>
              </w:rPr>
              <w:t>VERSION CONTROL</w:t>
            </w:r>
          </w:p>
          <w:p w14:paraId="61EC31A8" w14:textId="77777777" w:rsidR="00C2591C" w:rsidRDefault="00C2591C" w:rsidP="00155E90">
            <w:pPr>
              <w:rPr>
                <w:rFonts w:ascii="Arial" w:hAnsi="Arial" w:cs="Arial"/>
              </w:rPr>
            </w:pPr>
          </w:p>
          <w:p w14:paraId="3D39EF38" w14:textId="77777777" w:rsidR="00155E90" w:rsidRDefault="00155E90" w:rsidP="00155E90">
            <w:pPr>
              <w:rPr>
                <w:rFonts w:ascii="Arial" w:hAnsi="Arial" w:cs="Arial"/>
              </w:rPr>
            </w:pPr>
          </w:p>
        </w:tc>
        <w:tc>
          <w:tcPr>
            <w:tcW w:w="990" w:type="dxa"/>
            <w:tcBorders>
              <w:top w:val="nil"/>
              <w:left w:val="nil"/>
              <w:bottom w:val="nil"/>
              <w:right w:val="nil"/>
            </w:tcBorders>
          </w:tcPr>
          <w:p w14:paraId="729B147A" w14:textId="77777777" w:rsidR="00C2591C" w:rsidRPr="008704F4" w:rsidRDefault="002F4EA6" w:rsidP="00EA49A1">
            <w:pPr>
              <w:jc w:val="center"/>
              <w:rPr>
                <w:rFonts w:ascii="Arial" w:hAnsi="Arial" w:cs="Arial"/>
              </w:rPr>
            </w:pPr>
            <w:r>
              <w:rPr>
                <w:rFonts w:ascii="Arial" w:hAnsi="Arial" w:cs="Arial"/>
              </w:rPr>
              <w:t>42</w:t>
            </w:r>
          </w:p>
        </w:tc>
      </w:tr>
      <w:tr w:rsidR="00742A48" w:rsidRPr="008704F4" w14:paraId="378CF62C" w14:textId="77777777" w:rsidTr="008704F4">
        <w:tc>
          <w:tcPr>
            <w:tcW w:w="9270" w:type="dxa"/>
            <w:gridSpan w:val="3"/>
            <w:tcBorders>
              <w:top w:val="nil"/>
              <w:left w:val="nil"/>
              <w:bottom w:val="nil"/>
              <w:right w:val="nil"/>
            </w:tcBorders>
          </w:tcPr>
          <w:p w14:paraId="7E6FF11D" w14:textId="77777777" w:rsidR="00742A48" w:rsidRPr="008704F4" w:rsidRDefault="00742A48" w:rsidP="00360C76">
            <w:pPr>
              <w:rPr>
                <w:rFonts w:ascii="Arial" w:hAnsi="Arial" w:cs="Arial"/>
                <w:b/>
              </w:rPr>
            </w:pPr>
            <w:r w:rsidRPr="008704F4">
              <w:rPr>
                <w:rFonts w:ascii="Arial" w:hAnsi="Arial" w:cs="Arial"/>
                <w:b/>
              </w:rPr>
              <w:t>APPENDICES</w:t>
            </w:r>
          </w:p>
          <w:p w14:paraId="2781D22F" w14:textId="77777777" w:rsidR="00742A48" w:rsidRDefault="00742A48" w:rsidP="00155E90">
            <w:pPr>
              <w:rPr>
                <w:rFonts w:ascii="Arial" w:hAnsi="Arial" w:cs="Arial"/>
              </w:rPr>
            </w:pPr>
          </w:p>
          <w:p w14:paraId="3A69173D" w14:textId="77777777" w:rsidR="002F4EA6" w:rsidRDefault="002F4EA6" w:rsidP="00155E90">
            <w:pPr>
              <w:rPr>
                <w:rFonts w:ascii="Arial" w:hAnsi="Arial" w:cs="Arial"/>
              </w:rPr>
            </w:pPr>
          </w:p>
          <w:p w14:paraId="6CAD418B" w14:textId="77777777" w:rsidR="002F4EA6" w:rsidRPr="008704F4" w:rsidRDefault="002F4EA6" w:rsidP="00155E90">
            <w:pPr>
              <w:rPr>
                <w:rFonts w:ascii="Arial" w:hAnsi="Arial" w:cs="Arial"/>
              </w:rPr>
            </w:pPr>
          </w:p>
        </w:tc>
        <w:tc>
          <w:tcPr>
            <w:tcW w:w="990" w:type="dxa"/>
            <w:tcBorders>
              <w:top w:val="nil"/>
              <w:left w:val="nil"/>
              <w:bottom w:val="nil"/>
              <w:right w:val="nil"/>
            </w:tcBorders>
          </w:tcPr>
          <w:p w14:paraId="4DB86F26" w14:textId="77777777" w:rsidR="00742A48" w:rsidRPr="008704F4" w:rsidRDefault="00742A48" w:rsidP="00EA49A1">
            <w:pPr>
              <w:jc w:val="center"/>
              <w:rPr>
                <w:rFonts w:ascii="Arial" w:hAnsi="Arial" w:cs="Arial"/>
              </w:rPr>
            </w:pPr>
          </w:p>
        </w:tc>
      </w:tr>
      <w:tr w:rsidR="00742A48" w:rsidRPr="008704F4" w14:paraId="44DB5062" w14:textId="77777777" w:rsidTr="008704F4">
        <w:tc>
          <w:tcPr>
            <w:tcW w:w="1800" w:type="dxa"/>
            <w:gridSpan w:val="2"/>
            <w:tcBorders>
              <w:top w:val="nil"/>
              <w:left w:val="nil"/>
              <w:bottom w:val="nil"/>
              <w:right w:val="nil"/>
            </w:tcBorders>
          </w:tcPr>
          <w:p w14:paraId="35CCC902" w14:textId="77777777" w:rsidR="00742A48" w:rsidRPr="008704F4" w:rsidRDefault="00742A48" w:rsidP="00155E90">
            <w:pPr>
              <w:rPr>
                <w:rFonts w:ascii="Arial" w:hAnsi="Arial" w:cs="Arial"/>
              </w:rPr>
            </w:pPr>
            <w:r w:rsidRPr="008704F4">
              <w:rPr>
                <w:rFonts w:ascii="Arial" w:hAnsi="Arial" w:cs="Arial"/>
              </w:rPr>
              <w:t>APPENDIX 1</w:t>
            </w:r>
          </w:p>
        </w:tc>
        <w:tc>
          <w:tcPr>
            <w:tcW w:w="7470" w:type="dxa"/>
            <w:tcBorders>
              <w:top w:val="nil"/>
              <w:left w:val="nil"/>
              <w:bottom w:val="nil"/>
              <w:right w:val="nil"/>
            </w:tcBorders>
          </w:tcPr>
          <w:p w14:paraId="0C480F19" w14:textId="77777777" w:rsidR="00742A48" w:rsidRPr="008704F4" w:rsidRDefault="00742A48" w:rsidP="00155E90">
            <w:pPr>
              <w:rPr>
                <w:rFonts w:ascii="Arial" w:hAnsi="Arial" w:cs="Arial"/>
              </w:rPr>
            </w:pPr>
            <w:r w:rsidRPr="008704F4">
              <w:rPr>
                <w:rFonts w:ascii="Arial" w:hAnsi="Arial" w:cs="Arial"/>
              </w:rPr>
              <w:t>PROCEDURE FOR APPEAL AGAINST REDUNDANCY</w:t>
            </w:r>
          </w:p>
          <w:p w14:paraId="4377DC7E"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6852A044" w14:textId="77777777" w:rsidR="00742A48" w:rsidRPr="008704F4" w:rsidRDefault="00EF436F" w:rsidP="00EA49A1">
            <w:pPr>
              <w:jc w:val="center"/>
              <w:rPr>
                <w:rFonts w:ascii="Arial" w:hAnsi="Arial" w:cs="Arial"/>
              </w:rPr>
            </w:pPr>
            <w:r>
              <w:rPr>
                <w:rFonts w:ascii="Arial" w:hAnsi="Arial" w:cs="Arial"/>
              </w:rPr>
              <w:t>43</w:t>
            </w:r>
          </w:p>
        </w:tc>
      </w:tr>
      <w:tr w:rsidR="00742A48" w:rsidRPr="008704F4" w14:paraId="16B46772" w14:textId="77777777" w:rsidTr="008704F4">
        <w:tc>
          <w:tcPr>
            <w:tcW w:w="1800" w:type="dxa"/>
            <w:gridSpan w:val="2"/>
            <w:tcBorders>
              <w:top w:val="nil"/>
              <w:left w:val="nil"/>
              <w:bottom w:val="nil"/>
              <w:right w:val="nil"/>
            </w:tcBorders>
          </w:tcPr>
          <w:p w14:paraId="2CA786DC" w14:textId="77777777" w:rsidR="00742A48" w:rsidRPr="008704F4" w:rsidRDefault="00742A48" w:rsidP="00155E90">
            <w:pPr>
              <w:rPr>
                <w:rFonts w:ascii="Arial" w:hAnsi="Arial" w:cs="Arial"/>
              </w:rPr>
            </w:pPr>
            <w:r w:rsidRPr="008704F4">
              <w:rPr>
                <w:rFonts w:ascii="Arial" w:hAnsi="Arial" w:cs="Arial"/>
              </w:rPr>
              <w:t>APPENDIX 2</w:t>
            </w:r>
          </w:p>
        </w:tc>
        <w:tc>
          <w:tcPr>
            <w:tcW w:w="7470" w:type="dxa"/>
            <w:tcBorders>
              <w:top w:val="nil"/>
              <w:left w:val="nil"/>
              <w:bottom w:val="nil"/>
              <w:right w:val="nil"/>
            </w:tcBorders>
          </w:tcPr>
          <w:p w14:paraId="31ED75CC" w14:textId="77777777" w:rsidR="00742A48" w:rsidRPr="008704F4" w:rsidRDefault="00742A48" w:rsidP="00155E90">
            <w:pPr>
              <w:rPr>
                <w:rFonts w:ascii="Arial" w:hAnsi="Arial" w:cs="Arial"/>
              </w:rPr>
            </w:pPr>
            <w:r w:rsidRPr="008704F4">
              <w:rPr>
                <w:rFonts w:ascii="Arial" w:hAnsi="Arial" w:cs="Arial"/>
              </w:rPr>
              <w:t>SELECTION CRITERIA MATRIX</w:t>
            </w:r>
          </w:p>
          <w:p w14:paraId="7DCCDEB5"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3788D086" w14:textId="77777777" w:rsidR="00742A48" w:rsidRPr="008704F4" w:rsidRDefault="00EF436F" w:rsidP="00EA49A1">
            <w:pPr>
              <w:jc w:val="center"/>
              <w:rPr>
                <w:rFonts w:ascii="Arial" w:hAnsi="Arial" w:cs="Arial"/>
              </w:rPr>
            </w:pPr>
            <w:r>
              <w:rPr>
                <w:rFonts w:ascii="Arial" w:hAnsi="Arial" w:cs="Arial"/>
              </w:rPr>
              <w:t>45</w:t>
            </w:r>
          </w:p>
        </w:tc>
      </w:tr>
      <w:tr w:rsidR="00742A48" w:rsidRPr="008704F4" w14:paraId="17BC42F4" w14:textId="77777777" w:rsidTr="008704F4">
        <w:tc>
          <w:tcPr>
            <w:tcW w:w="1800" w:type="dxa"/>
            <w:gridSpan w:val="2"/>
            <w:tcBorders>
              <w:top w:val="nil"/>
              <w:left w:val="nil"/>
              <w:bottom w:val="nil"/>
              <w:right w:val="nil"/>
            </w:tcBorders>
          </w:tcPr>
          <w:p w14:paraId="21F12DD3" w14:textId="77777777" w:rsidR="00742A48" w:rsidRPr="008704F4" w:rsidRDefault="00742A48" w:rsidP="00155E90">
            <w:pPr>
              <w:rPr>
                <w:rFonts w:ascii="Arial" w:hAnsi="Arial" w:cs="Arial"/>
              </w:rPr>
            </w:pPr>
            <w:r w:rsidRPr="008704F4">
              <w:rPr>
                <w:rFonts w:ascii="Arial" w:hAnsi="Arial" w:cs="Arial"/>
              </w:rPr>
              <w:t>APPENDIX 3</w:t>
            </w:r>
          </w:p>
        </w:tc>
        <w:tc>
          <w:tcPr>
            <w:tcW w:w="7470" w:type="dxa"/>
            <w:tcBorders>
              <w:top w:val="nil"/>
              <w:left w:val="nil"/>
              <w:bottom w:val="nil"/>
              <w:right w:val="nil"/>
            </w:tcBorders>
          </w:tcPr>
          <w:p w14:paraId="3C77ADFA" w14:textId="77777777" w:rsidR="00742A48" w:rsidRPr="008704F4" w:rsidRDefault="00742A48" w:rsidP="00155E90">
            <w:pPr>
              <w:rPr>
                <w:rFonts w:ascii="Arial" w:hAnsi="Arial" w:cs="Arial"/>
              </w:rPr>
            </w:pPr>
            <w:r w:rsidRPr="008704F4">
              <w:rPr>
                <w:rFonts w:ascii="Arial" w:hAnsi="Arial" w:cs="Arial"/>
              </w:rPr>
              <w:t>PROTECTION OF PAY ARRANGEMENTS</w:t>
            </w:r>
          </w:p>
          <w:p w14:paraId="565A1DBF"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5A33FEA1" w14:textId="77777777" w:rsidR="00742A48" w:rsidRPr="008704F4" w:rsidRDefault="00EF436F" w:rsidP="00EA49A1">
            <w:pPr>
              <w:jc w:val="center"/>
              <w:rPr>
                <w:rFonts w:ascii="Arial" w:hAnsi="Arial" w:cs="Arial"/>
              </w:rPr>
            </w:pPr>
            <w:r>
              <w:rPr>
                <w:rFonts w:ascii="Arial" w:hAnsi="Arial" w:cs="Arial"/>
              </w:rPr>
              <w:t>47</w:t>
            </w:r>
          </w:p>
        </w:tc>
      </w:tr>
      <w:tr w:rsidR="00742A48" w:rsidRPr="008704F4" w14:paraId="08F45880" w14:textId="77777777" w:rsidTr="008704F4">
        <w:tc>
          <w:tcPr>
            <w:tcW w:w="1800" w:type="dxa"/>
            <w:gridSpan w:val="2"/>
            <w:tcBorders>
              <w:top w:val="nil"/>
              <w:left w:val="nil"/>
              <w:bottom w:val="nil"/>
              <w:right w:val="nil"/>
            </w:tcBorders>
          </w:tcPr>
          <w:p w14:paraId="2C6143AA" w14:textId="77777777" w:rsidR="00742A48" w:rsidRPr="008704F4" w:rsidRDefault="00742A48" w:rsidP="00155E90">
            <w:pPr>
              <w:rPr>
                <w:rFonts w:ascii="Arial" w:hAnsi="Arial" w:cs="Arial"/>
              </w:rPr>
            </w:pPr>
            <w:r w:rsidRPr="008704F4">
              <w:rPr>
                <w:rFonts w:ascii="Arial" w:hAnsi="Arial" w:cs="Arial"/>
              </w:rPr>
              <w:t>APPENDIX 4</w:t>
            </w:r>
          </w:p>
        </w:tc>
        <w:tc>
          <w:tcPr>
            <w:tcW w:w="7470" w:type="dxa"/>
            <w:tcBorders>
              <w:top w:val="nil"/>
              <w:left w:val="nil"/>
              <w:bottom w:val="nil"/>
              <w:right w:val="nil"/>
            </w:tcBorders>
          </w:tcPr>
          <w:p w14:paraId="2A6D8D00" w14:textId="77777777" w:rsidR="00742A48" w:rsidRPr="008704F4" w:rsidRDefault="00742A48" w:rsidP="00155E90">
            <w:pPr>
              <w:rPr>
                <w:rFonts w:ascii="Arial" w:hAnsi="Arial" w:cs="Arial"/>
              </w:rPr>
            </w:pPr>
            <w:r w:rsidRPr="008704F4">
              <w:rPr>
                <w:rFonts w:ascii="Arial" w:hAnsi="Arial" w:cs="Arial"/>
              </w:rPr>
              <w:t>PROTECTION ARISING FROM INCREASED TRAVEL TO WORK</w:t>
            </w:r>
          </w:p>
          <w:p w14:paraId="47C71456"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3B641131" w14:textId="77777777" w:rsidR="00742A48" w:rsidRPr="008704F4" w:rsidRDefault="00EF436F" w:rsidP="00EA49A1">
            <w:pPr>
              <w:jc w:val="center"/>
              <w:rPr>
                <w:rFonts w:ascii="Arial" w:hAnsi="Arial" w:cs="Arial"/>
              </w:rPr>
            </w:pPr>
            <w:r>
              <w:rPr>
                <w:rFonts w:ascii="Arial" w:hAnsi="Arial" w:cs="Arial"/>
              </w:rPr>
              <w:t>50</w:t>
            </w:r>
          </w:p>
        </w:tc>
      </w:tr>
      <w:tr w:rsidR="00742A48" w:rsidRPr="008704F4" w14:paraId="63CE9481" w14:textId="77777777" w:rsidTr="008704F4">
        <w:tc>
          <w:tcPr>
            <w:tcW w:w="1800" w:type="dxa"/>
            <w:gridSpan w:val="2"/>
            <w:tcBorders>
              <w:top w:val="nil"/>
              <w:left w:val="nil"/>
              <w:bottom w:val="nil"/>
              <w:right w:val="nil"/>
            </w:tcBorders>
          </w:tcPr>
          <w:p w14:paraId="20F3D5DB" w14:textId="77777777" w:rsidR="00742A48" w:rsidRPr="008704F4" w:rsidRDefault="00742A48" w:rsidP="00155E90">
            <w:pPr>
              <w:rPr>
                <w:rFonts w:ascii="Arial" w:hAnsi="Arial" w:cs="Arial"/>
              </w:rPr>
            </w:pPr>
            <w:r w:rsidRPr="008704F4">
              <w:rPr>
                <w:rFonts w:ascii="Arial" w:hAnsi="Arial" w:cs="Arial"/>
              </w:rPr>
              <w:t>APPENDIX 5</w:t>
            </w:r>
          </w:p>
        </w:tc>
        <w:tc>
          <w:tcPr>
            <w:tcW w:w="7470" w:type="dxa"/>
            <w:tcBorders>
              <w:top w:val="nil"/>
              <w:left w:val="nil"/>
              <w:bottom w:val="nil"/>
              <w:right w:val="nil"/>
            </w:tcBorders>
          </w:tcPr>
          <w:p w14:paraId="4560049B" w14:textId="77777777" w:rsidR="00742A48" w:rsidRPr="008704F4" w:rsidRDefault="00742A48" w:rsidP="00155E90">
            <w:pPr>
              <w:rPr>
                <w:rFonts w:ascii="Arial" w:hAnsi="Arial" w:cs="Arial"/>
              </w:rPr>
            </w:pPr>
            <w:r w:rsidRPr="008704F4">
              <w:rPr>
                <w:rFonts w:ascii="Arial" w:hAnsi="Arial" w:cs="Arial"/>
              </w:rPr>
              <w:t>MANAGEMENT OF CHANGE CONSULTATION PAPER</w:t>
            </w:r>
          </w:p>
          <w:p w14:paraId="0F9D842E"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28E49255" w14:textId="77777777" w:rsidR="00742A48" w:rsidRPr="008704F4" w:rsidRDefault="00EF436F" w:rsidP="00EA49A1">
            <w:pPr>
              <w:jc w:val="center"/>
              <w:rPr>
                <w:rFonts w:ascii="Arial" w:hAnsi="Arial" w:cs="Arial"/>
              </w:rPr>
            </w:pPr>
            <w:r>
              <w:rPr>
                <w:rFonts w:ascii="Arial" w:hAnsi="Arial" w:cs="Arial"/>
              </w:rPr>
              <w:t>53</w:t>
            </w:r>
          </w:p>
        </w:tc>
      </w:tr>
      <w:tr w:rsidR="00742A48" w:rsidRPr="008704F4" w14:paraId="5DA14599" w14:textId="77777777" w:rsidTr="008704F4">
        <w:tc>
          <w:tcPr>
            <w:tcW w:w="1800" w:type="dxa"/>
            <w:gridSpan w:val="2"/>
            <w:tcBorders>
              <w:top w:val="nil"/>
              <w:left w:val="nil"/>
              <w:bottom w:val="nil"/>
              <w:right w:val="nil"/>
            </w:tcBorders>
          </w:tcPr>
          <w:p w14:paraId="0723F999" w14:textId="77777777" w:rsidR="00742A48" w:rsidRPr="008704F4" w:rsidRDefault="00742A48" w:rsidP="00155E90">
            <w:pPr>
              <w:rPr>
                <w:rFonts w:ascii="Arial" w:hAnsi="Arial" w:cs="Arial"/>
              </w:rPr>
            </w:pPr>
            <w:r w:rsidRPr="008704F4">
              <w:rPr>
                <w:rFonts w:ascii="Arial" w:hAnsi="Arial" w:cs="Arial"/>
              </w:rPr>
              <w:t>APPENDIX 6</w:t>
            </w:r>
          </w:p>
        </w:tc>
        <w:tc>
          <w:tcPr>
            <w:tcW w:w="7470" w:type="dxa"/>
            <w:tcBorders>
              <w:top w:val="nil"/>
              <w:left w:val="nil"/>
              <w:bottom w:val="nil"/>
              <w:right w:val="nil"/>
            </w:tcBorders>
          </w:tcPr>
          <w:p w14:paraId="0A2B292B" w14:textId="77777777" w:rsidR="00742A48" w:rsidRPr="008704F4" w:rsidRDefault="00742A48" w:rsidP="00155E90">
            <w:pPr>
              <w:rPr>
                <w:rFonts w:ascii="Arial" w:hAnsi="Arial" w:cs="Arial"/>
              </w:rPr>
            </w:pPr>
            <w:r w:rsidRPr="008704F4">
              <w:rPr>
                <w:rFonts w:ascii="Arial" w:hAnsi="Arial" w:cs="Arial"/>
              </w:rPr>
              <w:t>FLOW CHART – WHERE SIGNIFICANT ORGANISATIONAL CHANGE WITH NO REDUNDANCIES</w:t>
            </w:r>
          </w:p>
          <w:p w14:paraId="34D70E25"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39466BC5" w14:textId="77777777" w:rsidR="00742A48" w:rsidRPr="008704F4" w:rsidRDefault="00EF436F" w:rsidP="00EA49A1">
            <w:pPr>
              <w:jc w:val="center"/>
              <w:rPr>
                <w:rFonts w:ascii="Arial" w:hAnsi="Arial" w:cs="Arial"/>
              </w:rPr>
            </w:pPr>
            <w:r>
              <w:rPr>
                <w:rFonts w:ascii="Arial" w:hAnsi="Arial" w:cs="Arial"/>
              </w:rPr>
              <w:t>56</w:t>
            </w:r>
          </w:p>
        </w:tc>
      </w:tr>
      <w:tr w:rsidR="00742A48" w:rsidRPr="008704F4" w14:paraId="6E80324D" w14:textId="77777777" w:rsidTr="008704F4">
        <w:tc>
          <w:tcPr>
            <w:tcW w:w="1800" w:type="dxa"/>
            <w:gridSpan w:val="2"/>
            <w:tcBorders>
              <w:top w:val="nil"/>
              <w:left w:val="nil"/>
              <w:bottom w:val="nil"/>
              <w:right w:val="nil"/>
            </w:tcBorders>
          </w:tcPr>
          <w:p w14:paraId="0EF7E10B" w14:textId="77777777" w:rsidR="00742A48" w:rsidRPr="008704F4" w:rsidRDefault="00742A48" w:rsidP="00155E90">
            <w:pPr>
              <w:rPr>
                <w:rFonts w:ascii="Arial" w:hAnsi="Arial" w:cs="Arial"/>
              </w:rPr>
            </w:pPr>
            <w:r w:rsidRPr="008704F4">
              <w:rPr>
                <w:rFonts w:ascii="Arial" w:hAnsi="Arial" w:cs="Arial"/>
              </w:rPr>
              <w:t>APPENDIX 7</w:t>
            </w:r>
          </w:p>
        </w:tc>
        <w:tc>
          <w:tcPr>
            <w:tcW w:w="7470" w:type="dxa"/>
            <w:tcBorders>
              <w:top w:val="nil"/>
              <w:left w:val="nil"/>
              <w:bottom w:val="nil"/>
              <w:right w:val="nil"/>
            </w:tcBorders>
          </w:tcPr>
          <w:p w14:paraId="56810A08" w14:textId="77777777" w:rsidR="00742A48" w:rsidRPr="008704F4" w:rsidRDefault="00742A48" w:rsidP="00155E90">
            <w:pPr>
              <w:rPr>
                <w:rFonts w:ascii="Arial" w:hAnsi="Arial" w:cs="Arial"/>
              </w:rPr>
            </w:pPr>
            <w:r w:rsidRPr="008704F4">
              <w:rPr>
                <w:rFonts w:ascii="Arial" w:hAnsi="Arial" w:cs="Arial"/>
              </w:rPr>
              <w:t>FLOW CHART - ORGANISATIONAL CHANGE WITH POSTS AT RISK OF REDUNDANCY</w:t>
            </w:r>
          </w:p>
          <w:p w14:paraId="2F6AC719"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2E64DD07" w14:textId="77777777" w:rsidR="00742A48" w:rsidRPr="008704F4" w:rsidRDefault="00EF436F" w:rsidP="00EA49A1">
            <w:pPr>
              <w:jc w:val="center"/>
              <w:rPr>
                <w:rFonts w:ascii="Arial" w:hAnsi="Arial" w:cs="Arial"/>
              </w:rPr>
            </w:pPr>
            <w:r>
              <w:rPr>
                <w:rFonts w:ascii="Arial" w:hAnsi="Arial" w:cs="Arial"/>
              </w:rPr>
              <w:t>57</w:t>
            </w:r>
          </w:p>
        </w:tc>
      </w:tr>
      <w:tr w:rsidR="00742A48" w:rsidRPr="008704F4" w14:paraId="6E504C48" w14:textId="77777777" w:rsidTr="008704F4">
        <w:tc>
          <w:tcPr>
            <w:tcW w:w="1800" w:type="dxa"/>
            <w:gridSpan w:val="2"/>
            <w:tcBorders>
              <w:top w:val="nil"/>
              <w:left w:val="nil"/>
              <w:bottom w:val="nil"/>
              <w:right w:val="nil"/>
            </w:tcBorders>
          </w:tcPr>
          <w:p w14:paraId="4716AF3B" w14:textId="77777777" w:rsidR="00742A48" w:rsidRPr="008704F4" w:rsidRDefault="00742A48" w:rsidP="00155E90">
            <w:pPr>
              <w:rPr>
                <w:rFonts w:ascii="Arial" w:hAnsi="Arial" w:cs="Arial"/>
              </w:rPr>
            </w:pPr>
            <w:r w:rsidRPr="008704F4">
              <w:rPr>
                <w:rFonts w:ascii="Arial" w:hAnsi="Arial" w:cs="Arial"/>
              </w:rPr>
              <w:t>APPENDIX 8</w:t>
            </w:r>
          </w:p>
        </w:tc>
        <w:tc>
          <w:tcPr>
            <w:tcW w:w="7470" w:type="dxa"/>
            <w:tcBorders>
              <w:top w:val="nil"/>
              <w:left w:val="nil"/>
              <w:bottom w:val="nil"/>
              <w:right w:val="nil"/>
            </w:tcBorders>
          </w:tcPr>
          <w:p w14:paraId="4C4D3CA1" w14:textId="77777777" w:rsidR="00742A48" w:rsidRPr="008704F4" w:rsidRDefault="00742A48" w:rsidP="00155E90">
            <w:pPr>
              <w:rPr>
                <w:rFonts w:ascii="Arial" w:hAnsi="Arial" w:cs="Arial"/>
              </w:rPr>
            </w:pPr>
            <w:r w:rsidRPr="008704F4">
              <w:rPr>
                <w:rFonts w:ascii="Arial" w:hAnsi="Arial" w:cs="Arial"/>
              </w:rPr>
              <w:t>EQUALITY IMPACT ASSESSMENT</w:t>
            </w:r>
          </w:p>
          <w:p w14:paraId="4A1BD04B"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2812A4FD" w14:textId="77777777" w:rsidR="00742A48" w:rsidRPr="008704F4" w:rsidRDefault="00EF436F" w:rsidP="00EA49A1">
            <w:pPr>
              <w:jc w:val="center"/>
              <w:rPr>
                <w:rFonts w:ascii="Arial" w:hAnsi="Arial" w:cs="Arial"/>
              </w:rPr>
            </w:pPr>
            <w:r>
              <w:rPr>
                <w:rFonts w:ascii="Arial" w:hAnsi="Arial" w:cs="Arial"/>
              </w:rPr>
              <w:t>58</w:t>
            </w:r>
          </w:p>
        </w:tc>
      </w:tr>
      <w:tr w:rsidR="00742A48" w:rsidRPr="008704F4" w14:paraId="20DC8546" w14:textId="77777777" w:rsidTr="008704F4">
        <w:tc>
          <w:tcPr>
            <w:tcW w:w="1800" w:type="dxa"/>
            <w:gridSpan w:val="2"/>
            <w:tcBorders>
              <w:top w:val="nil"/>
              <w:left w:val="nil"/>
              <w:bottom w:val="nil"/>
              <w:right w:val="nil"/>
            </w:tcBorders>
          </w:tcPr>
          <w:p w14:paraId="198B6636" w14:textId="77777777" w:rsidR="00742A48" w:rsidRPr="008704F4" w:rsidRDefault="00742A48" w:rsidP="00155E90">
            <w:pPr>
              <w:rPr>
                <w:rFonts w:ascii="Arial" w:hAnsi="Arial" w:cs="Arial"/>
              </w:rPr>
            </w:pPr>
            <w:r w:rsidRPr="008704F4">
              <w:rPr>
                <w:rFonts w:ascii="Arial" w:hAnsi="Arial" w:cs="Arial"/>
              </w:rPr>
              <w:t>APPENDIX 9</w:t>
            </w:r>
          </w:p>
        </w:tc>
        <w:tc>
          <w:tcPr>
            <w:tcW w:w="7470" w:type="dxa"/>
            <w:tcBorders>
              <w:top w:val="nil"/>
              <w:left w:val="nil"/>
              <w:bottom w:val="nil"/>
              <w:right w:val="nil"/>
            </w:tcBorders>
          </w:tcPr>
          <w:p w14:paraId="13DCE96E" w14:textId="77777777" w:rsidR="00742A48" w:rsidRPr="008704F4" w:rsidRDefault="00742A48" w:rsidP="00155E90">
            <w:pPr>
              <w:rPr>
                <w:rFonts w:ascii="Arial" w:hAnsi="Arial" w:cs="Arial"/>
              </w:rPr>
            </w:pPr>
            <w:r w:rsidRPr="008704F4">
              <w:rPr>
                <w:rFonts w:ascii="Arial" w:hAnsi="Arial" w:cs="Arial"/>
              </w:rPr>
              <w:t>VERSION CONTROL SHEET</w:t>
            </w:r>
          </w:p>
          <w:p w14:paraId="1CF3E333" w14:textId="77777777" w:rsidR="00742A48" w:rsidRPr="008704F4" w:rsidRDefault="00742A48" w:rsidP="00155E90">
            <w:pPr>
              <w:rPr>
                <w:rFonts w:ascii="Arial" w:hAnsi="Arial" w:cs="Arial"/>
              </w:rPr>
            </w:pPr>
          </w:p>
        </w:tc>
        <w:tc>
          <w:tcPr>
            <w:tcW w:w="990" w:type="dxa"/>
            <w:tcBorders>
              <w:top w:val="nil"/>
              <w:left w:val="nil"/>
              <w:bottom w:val="nil"/>
              <w:right w:val="nil"/>
            </w:tcBorders>
          </w:tcPr>
          <w:p w14:paraId="535FE4E2" w14:textId="77777777" w:rsidR="00742A48" w:rsidRPr="008704F4" w:rsidRDefault="00EF436F" w:rsidP="00EA49A1">
            <w:pPr>
              <w:jc w:val="center"/>
              <w:rPr>
                <w:rFonts w:ascii="Arial" w:hAnsi="Arial" w:cs="Arial"/>
              </w:rPr>
            </w:pPr>
            <w:r>
              <w:rPr>
                <w:rFonts w:ascii="Arial" w:hAnsi="Arial" w:cs="Arial"/>
              </w:rPr>
              <w:t>64</w:t>
            </w:r>
          </w:p>
        </w:tc>
      </w:tr>
    </w:tbl>
    <w:p w14:paraId="46F199BC" w14:textId="77777777" w:rsidR="008704F4" w:rsidRDefault="008704F4" w:rsidP="00AB06CC">
      <w:pPr>
        <w:rPr>
          <w:rFonts w:ascii="Arial" w:hAnsi="Arial" w:cs="Arial"/>
        </w:rPr>
      </w:pPr>
    </w:p>
    <w:p w14:paraId="3DA389D4" w14:textId="77777777" w:rsidR="00155E90" w:rsidRDefault="00155E90" w:rsidP="00AB06CC">
      <w:pPr>
        <w:rPr>
          <w:rFonts w:ascii="Arial" w:hAnsi="Arial" w:cs="Arial"/>
        </w:rPr>
      </w:pPr>
    </w:p>
    <w:p w14:paraId="45EB5D43" w14:textId="77777777" w:rsidR="00155E90" w:rsidRDefault="00155E90" w:rsidP="00AB06CC">
      <w:pPr>
        <w:rPr>
          <w:rFonts w:ascii="Arial" w:hAnsi="Arial" w:cs="Arial"/>
        </w:rPr>
      </w:pPr>
    </w:p>
    <w:p w14:paraId="7165A59C" w14:textId="77777777" w:rsidR="00155E90" w:rsidRDefault="00155E90" w:rsidP="00AB06CC">
      <w:pPr>
        <w:rPr>
          <w:rFonts w:ascii="Arial" w:hAnsi="Arial" w:cs="Arial"/>
        </w:rPr>
      </w:pPr>
    </w:p>
    <w:p w14:paraId="638F3C71" w14:textId="77777777" w:rsidR="00155E90" w:rsidRDefault="00155E90" w:rsidP="00AB06CC">
      <w:pPr>
        <w:rPr>
          <w:rFonts w:ascii="Arial" w:hAnsi="Arial" w:cs="Arial"/>
        </w:rPr>
      </w:pPr>
    </w:p>
    <w:p w14:paraId="090EB51D" w14:textId="77777777" w:rsidR="008C370E" w:rsidRDefault="008C370E" w:rsidP="00AB06CC">
      <w:pPr>
        <w:rPr>
          <w:rFonts w:ascii="Arial" w:hAnsi="Arial" w:cs="Arial"/>
        </w:rPr>
      </w:pPr>
    </w:p>
    <w:p w14:paraId="1446C8E5" w14:textId="77777777" w:rsidR="008C370E" w:rsidRDefault="008C370E" w:rsidP="00AB06CC">
      <w:pPr>
        <w:rPr>
          <w:rFonts w:ascii="Arial" w:hAnsi="Arial" w:cs="Arial"/>
        </w:rPr>
      </w:pPr>
    </w:p>
    <w:p w14:paraId="7A95A4DF" w14:textId="77777777" w:rsidR="008C370E" w:rsidRDefault="008C370E" w:rsidP="00AB06CC">
      <w:pPr>
        <w:rPr>
          <w:rFonts w:ascii="Arial" w:hAnsi="Arial" w:cs="Arial"/>
        </w:rPr>
      </w:pPr>
    </w:p>
    <w:p w14:paraId="59E2FB3E" w14:textId="77777777" w:rsidR="008C370E" w:rsidRDefault="008C370E" w:rsidP="00AB06CC">
      <w:pPr>
        <w:rPr>
          <w:rFonts w:ascii="Arial" w:hAnsi="Arial" w:cs="Arial"/>
        </w:rPr>
      </w:pPr>
    </w:p>
    <w:p w14:paraId="73CD59A7" w14:textId="77777777" w:rsidR="00155E90" w:rsidRDefault="00155E90" w:rsidP="00AB06CC">
      <w:pPr>
        <w:rPr>
          <w:rFonts w:ascii="Arial" w:hAnsi="Arial" w:cs="Arial"/>
        </w:rPr>
      </w:pPr>
    </w:p>
    <w:p w14:paraId="27F55D98" w14:textId="77777777" w:rsidR="00155E90" w:rsidRDefault="00155E90" w:rsidP="00AB06CC">
      <w:pPr>
        <w:rPr>
          <w:rFonts w:ascii="Arial" w:hAnsi="Arial" w:cs="Arial"/>
        </w:rPr>
      </w:pPr>
    </w:p>
    <w:p w14:paraId="0B1468DD" w14:textId="77777777" w:rsidR="00155E90" w:rsidRDefault="00155E90" w:rsidP="00AB06CC">
      <w:pPr>
        <w:rPr>
          <w:rFonts w:ascii="Arial" w:hAnsi="Arial" w:cs="Arial"/>
        </w:rPr>
      </w:pPr>
    </w:p>
    <w:p w14:paraId="29079531" w14:textId="77777777" w:rsidR="00155E90" w:rsidRDefault="00155E90" w:rsidP="00AB06CC">
      <w:pPr>
        <w:rPr>
          <w:rFonts w:ascii="Arial" w:hAnsi="Arial" w:cs="Arial"/>
        </w:rPr>
      </w:pPr>
    </w:p>
    <w:p w14:paraId="22F34767" w14:textId="77777777" w:rsidR="00155E90" w:rsidRDefault="00155E90" w:rsidP="00AB06CC">
      <w:pPr>
        <w:rPr>
          <w:rFonts w:ascii="Arial" w:hAnsi="Arial" w:cs="Aria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00"/>
        <w:gridCol w:w="8640"/>
      </w:tblGrid>
      <w:tr w:rsidR="00A11F43" w:rsidRPr="002F0677" w14:paraId="337C913D" w14:textId="77777777" w:rsidTr="005F4216">
        <w:tc>
          <w:tcPr>
            <w:tcW w:w="810" w:type="dxa"/>
            <w:tcBorders>
              <w:top w:val="nil"/>
              <w:left w:val="nil"/>
              <w:bottom w:val="nil"/>
              <w:right w:val="nil"/>
            </w:tcBorders>
          </w:tcPr>
          <w:p w14:paraId="6A0702A6" w14:textId="77777777" w:rsidR="00A11F43" w:rsidRPr="00A11F43" w:rsidRDefault="00A11F43" w:rsidP="00DE2D95">
            <w:pPr>
              <w:numPr>
                <w:ilvl w:val="0"/>
                <w:numId w:val="48"/>
              </w:numPr>
              <w:rPr>
                <w:rFonts w:ascii="Arial" w:hAnsi="Arial" w:cs="Arial"/>
                <w:b/>
              </w:rPr>
            </w:pPr>
            <w:r w:rsidRPr="00A11F43">
              <w:rPr>
                <w:rFonts w:ascii="Arial" w:hAnsi="Arial" w:cs="Arial"/>
                <w:b/>
              </w:rPr>
              <w:lastRenderedPageBreak/>
              <w:t>1.</w:t>
            </w:r>
          </w:p>
        </w:tc>
        <w:tc>
          <w:tcPr>
            <w:tcW w:w="9540" w:type="dxa"/>
            <w:gridSpan w:val="2"/>
            <w:tcBorders>
              <w:top w:val="nil"/>
              <w:left w:val="nil"/>
              <w:bottom w:val="nil"/>
              <w:right w:val="nil"/>
            </w:tcBorders>
          </w:tcPr>
          <w:p w14:paraId="29FD780B" w14:textId="77777777" w:rsidR="00A11F43" w:rsidRPr="00A11F43" w:rsidRDefault="00A11F43" w:rsidP="00DE2D95">
            <w:pPr>
              <w:rPr>
                <w:rFonts w:ascii="Arial" w:hAnsi="Arial" w:cs="Arial"/>
              </w:rPr>
            </w:pPr>
            <w:r w:rsidRPr="00A11F43">
              <w:rPr>
                <w:rFonts w:ascii="Arial" w:hAnsi="Arial" w:cs="Arial"/>
                <w:b/>
              </w:rPr>
              <w:t>INTRODUCTION</w:t>
            </w:r>
          </w:p>
          <w:p w14:paraId="7BF2FA63" w14:textId="77777777" w:rsidR="00A11F43" w:rsidRPr="00A11F43" w:rsidRDefault="00A11F43" w:rsidP="00DE2D95">
            <w:pPr>
              <w:rPr>
                <w:rFonts w:ascii="Arial" w:hAnsi="Arial" w:cs="Arial"/>
              </w:rPr>
            </w:pPr>
          </w:p>
        </w:tc>
      </w:tr>
      <w:tr w:rsidR="00A11F43" w:rsidRPr="002F0677" w14:paraId="47E216D0" w14:textId="77777777" w:rsidTr="005F4216">
        <w:tc>
          <w:tcPr>
            <w:tcW w:w="810" w:type="dxa"/>
            <w:tcBorders>
              <w:top w:val="nil"/>
              <w:left w:val="nil"/>
              <w:bottom w:val="nil"/>
              <w:right w:val="nil"/>
            </w:tcBorders>
          </w:tcPr>
          <w:p w14:paraId="4CDCB2F1" w14:textId="77777777" w:rsidR="00A11F43" w:rsidRPr="00A11F43" w:rsidRDefault="00A11F43" w:rsidP="00DE2D95">
            <w:pPr>
              <w:rPr>
                <w:rFonts w:ascii="Arial" w:hAnsi="Arial" w:cs="Arial"/>
              </w:rPr>
            </w:pPr>
          </w:p>
        </w:tc>
        <w:tc>
          <w:tcPr>
            <w:tcW w:w="900" w:type="dxa"/>
            <w:tcBorders>
              <w:top w:val="nil"/>
              <w:left w:val="nil"/>
              <w:bottom w:val="nil"/>
              <w:right w:val="nil"/>
            </w:tcBorders>
          </w:tcPr>
          <w:p w14:paraId="49C9A2F7" w14:textId="77777777" w:rsidR="00A11F43" w:rsidRPr="00A11F43" w:rsidRDefault="00A11F43" w:rsidP="00DE2D95">
            <w:pPr>
              <w:rPr>
                <w:rFonts w:ascii="Arial" w:hAnsi="Arial" w:cs="Arial"/>
              </w:rPr>
            </w:pPr>
            <w:r w:rsidRPr="00A11F43">
              <w:rPr>
                <w:rFonts w:ascii="Arial" w:hAnsi="Arial" w:cs="Arial"/>
              </w:rPr>
              <w:t>1.1</w:t>
            </w:r>
          </w:p>
        </w:tc>
        <w:tc>
          <w:tcPr>
            <w:tcW w:w="8640" w:type="dxa"/>
            <w:tcBorders>
              <w:top w:val="nil"/>
              <w:left w:val="nil"/>
              <w:bottom w:val="nil"/>
              <w:right w:val="nil"/>
            </w:tcBorders>
          </w:tcPr>
          <w:p w14:paraId="577DA848" w14:textId="77777777" w:rsidR="00A11F43" w:rsidRPr="00A11F43" w:rsidRDefault="00A11F43" w:rsidP="00DE2D95">
            <w:pPr>
              <w:rPr>
                <w:rFonts w:ascii="Arial" w:hAnsi="Arial" w:cs="Arial"/>
              </w:rPr>
            </w:pPr>
            <w:r w:rsidRPr="00A11F43">
              <w:rPr>
                <w:rFonts w:ascii="Arial" w:hAnsi="Arial" w:cs="Arial"/>
              </w:rPr>
              <w:t>The aim of this policy is to seek to handle all change in a se</w:t>
            </w:r>
            <w:r w:rsidR="00347479">
              <w:rPr>
                <w:rFonts w:ascii="Arial" w:hAnsi="Arial" w:cs="Arial"/>
              </w:rPr>
              <w:t>nsitive and constructive manner</w:t>
            </w:r>
            <w:r w:rsidRPr="00A11F43">
              <w:rPr>
                <w:rFonts w:ascii="Arial" w:hAnsi="Arial" w:cs="Arial"/>
              </w:rPr>
              <w:t xml:space="preserve"> </w:t>
            </w:r>
            <w:r w:rsidRPr="005D0332">
              <w:rPr>
                <w:rFonts w:ascii="Arial" w:hAnsi="Arial" w:cs="Arial"/>
              </w:rPr>
              <w:t>taking all reasonable steps to avoid or minimise unnecessary reorganisation, displacement of staff and job losses.</w:t>
            </w:r>
            <w:r w:rsidRPr="00A11F43">
              <w:rPr>
                <w:rFonts w:ascii="Arial" w:hAnsi="Arial" w:cs="Arial"/>
              </w:rPr>
              <w:t xml:space="preserve"> To ensure employees understand the reason for change</w:t>
            </w:r>
            <w:r w:rsidR="00FB640F">
              <w:rPr>
                <w:rFonts w:ascii="Arial" w:hAnsi="Arial" w:cs="Arial"/>
              </w:rPr>
              <w:t xml:space="preserve"> and are engaged throughout the </w:t>
            </w:r>
            <w:r w:rsidR="00D54C18">
              <w:rPr>
                <w:rFonts w:ascii="Arial" w:hAnsi="Arial" w:cs="Arial"/>
              </w:rPr>
              <w:t xml:space="preserve">process. </w:t>
            </w:r>
            <w:r w:rsidRPr="00A11F43">
              <w:rPr>
                <w:rFonts w:ascii="Arial" w:hAnsi="Arial" w:cs="Arial"/>
              </w:rPr>
              <w:t>To minimise anxiety and disruption to employees during change and work in partnership with staff representative</w:t>
            </w:r>
            <w:r w:rsidRPr="007A3407">
              <w:rPr>
                <w:rFonts w:ascii="Arial" w:hAnsi="Arial" w:cs="Arial"/>
              </w:rPr>
              <w:t>s</w:t>
            </w:r>
            <w:r w:rsidR="00A00DB1" w:rsidRPr="007A3407">
              <w:rPr>
                <w:rFonts w:ascii="Arial" w:hAnsi="Arial" w:cs="Arial"/>
              </w:rPr>
              <w:t>.</w:t>
            </w:r>
            <w:r w:rsidRPr="005D370D">
              <w:rPr>
                <w:rFonts w:ascii="Arial" w:hAnsi="Arial" w:cs="Arial"/>
                <w:color w:val="FF0000"/>
              </w:rPr>
              <w:t xml:space="preserve"> </w:t>
            </w:r>
          </w:p>
          <w:p w14:paraId="0AADC819" w14:textId="77777777" w:rsidR="00A11F43" w:rsidRPr="00A11F43" w:rsidRDefault="00A11F43" w:rsidP="00DE2D95">
            <w:pPr>
              <w:rPr>
                <w:rFonts w:ascii="Arial" w:hAnsi="Arial" w:cs="Arial"/>
              </w:rPr>
            </w:pPr>
          </w:p>
        </w:tc>
      </w:tr>
      <w:tr w:rsidR="00A11F43" w:rsidRPr="002F0677" w14:paraId="2D687E12" w14:textId="77777777" w:rsidTr="005F4216">
        <w:tc>
          <w:tcPr>
            <w:tcW w:w="810" w:type="dxa"/>
            <w:tcBorders>
              <w:top w:val="nil"/>
              <w:left w:val="nil"/>
              <w:bottom w:val="nil"/>
              <w:right w:val="nil"/>
            </w:tcBorders>
          </w:tcPr>
          <w:p w14:paraId="4791F816" w14:textId="77777777" w:rsidR="00A11F43" w:rsidRPr="00A11F43" w:rsidRDefault="00A11F43" w:rsidP="00DE2D95">
            <w:pPr>
              <w:rPr>
                <w:rFonts w:ascii="Arial" w:hAnsi="Arial" w:cs="Arial"/>
              </w:rPr>
            </w:pPr>
          </w:p>
        </w:tc>
        <w:tc>
          <w:tcPr>
            <w:tcW w:w="900" w:type="dxa"/>
            <w:tcBorders>
              <w:top w:val="nil"/>
              <w:left w:val="nil"/>
              <w:bottom w:val="nil"/>
              <w:right w:val="nil"/>
            </w:tcBorders>
          </w:tcPr>
          <w:p w14:paraId="45E74B9E" w14:textId="77777777" w:rsidR="00A11F43" w:rsidRPr="00A11F43" w:rsidRDefault="00A11F43" w:rsidP="00DE2D95">
            <w:pPr>
              <w:rPr>
                <w:rFonts w:ascii="Arial" w:hAnsi="Arial" w:cs="Arial"/>
              </w:rPr>
            </w:pPr>
            <w:r w:rsidRPr="00A11F43">
              <w:rPr>
                <w:rFonts w:ascii="Arial" w:hAnsi="Arial" w:cs="Arial"/>
              </w:rPr>
              <w:t>1.2</w:t>
            </w:r>
          </w:p>
        </w:tc>
        <w:tc>
          <w:tcPr>
            <w:tcW w:w="8640" w:type="dxa"/>
            <w:tcBorders>
              <w:top w:val="nil"/>
              <w:left w:val="nil"/>
              <w:bottom w:val="nil"/>
              <w:right w:val="nil"/>
            </w:tcBorders>
          </w:tcPr>
          <w:p w14:paraId="554CCE41" w14:textId="77777777" w:rsidR="00A11F43" w:rsidRPr="00A11F43" w:rsidRDefault="00A11F43" w:rsidP="00DE2D95">
            <w:pPr>
              <w:rPr>
                <w:rFonts w:ascii="Arial" w:hAnsi="Arial" w:cs="Arial"/>
              </w:rPr>
            </w:pPr>
            <w:r w:rsidRPr="00A11F43">
              <w:rPr>
                <w:rFonts w:ascii="Arial" w:hAnsi="Arial" w:cs="Arial"/>
              </w:rPr>
              <w:t xml:space="preserve">The Trust </w:t>
            </w:r>
            <w:r w:rsidR="00347479">
              <w:rPr>
                <w:rFonts w:ascii="Arial" w:hAnsi="Arial" w:cs="Arial"/>
              </w:rPr>
              <w:t xml:space="preserve">will </w:t>
            </w:r>
            <w:r w:rsidR="007944BF" w:rsidRPr="00A11F43">
              <w:rPr>
                <w:rFonts w:ascii="Arial" w:hAnsi="Arial" w:cs="Arial"/>
              </w:rPr>
              <w:t>follow</w:t>
            </w:r>
            <w:r w:rsidRPr="00A11F43">
              <w:rPr>
                <w:rFonts w:ascii="Arial" w:hAnsi="Arial" w:cs="Arial"/>
              </w:rPr>
              <w:t xml:space="preserve"> best practice in the management </w:t>
            </w:r>
            <w:r w:rsidR="00347479" w:rsidRPr="00A11F43">
              <w:rPr>
                <w:rFonts w:ascii="Arial" w:hAnsi="Arial" w:cs="Arial"/>
              </w:rPr>
              <w:t>of organisational</w:t>
            </w:r>
            <w:r w:rsidR="00347479">
              <w:rPr>
                <w:rFonts w:ascii="Arial" w:hAnsi="Arial" w:cs="Arial"/>
              </w:rPr>
              <w:t xml:space="preserve"> </w:t>
            </w:r>
            <w:r w:rsidR="007944BF">
              <w:rPr>
                <w:rFonts w:ascii="Arial" w:hAnsi="Arial" w:cs="Arial"/>
              </w:rPr>
              <w:t>change complying</w:t>
            </w:r>
            <w:r w:rsidR="00347479">
              <w:rPr>
                <w:rFonts w:ascii="Arial" w:hAnsi="Arial" w:cs="Arial"/>
              </w:rPr>
              <w:t xml:space="preserve"> with current legislation</w:t>
            </w:r>
            <w:r w:rsidRPr="00A11F43">
              <w:rPr>
                <w:rFonts w:ascii="Arial" w:hAnsi="Arial" w:cs="Arial"/>
              </w:rPr>
              <w:t xml:space="preserve"> </w:t>
            </w:r>
            <w:r w:rsidR="00347479">
              <w:rPr>
                <w:rFonts w:ascii="Arial" w:hAnsi="Arial" w:cs="Arial"/>
              </w:rPr>
              <w:t xml:space="preserve">and </w:t>
            </w:r>
            <w:r w:rsidRPr="00A11F43">
              <w:rPr>
                <w:rFonts w:ascii="Arial" w:hAnsi="Arial" w:cs="Arial"/>
              </w:rPr>
              <w:t xml:space="preserve">ACAS </w:t>
            </w:r>
            <w:r>
              <w:rPr>
                <w:rFonts w:ascii="Arial" w:hAnsi="Arial" w:cs="Arial"/>
              </w:rPr>
              <w:t>C</w:t>
            </w:r>
            <w:r w:rsidRPr="00A11F43">
              <w:rPr>
                <w:rFonts w:ascii="Arial" w:hAnsi="Arial" w:cs="Arial"/>
              </w:rPr>
              <w:t xml:space="preserve">odes of </w:t>
            </w:r>
            <w:r>
              <w:rPr>
                <w:rFonts w:ascii="Arial" w:hAnsi="Arial" w:cs="Arial"/>
              </w:rPr>
              <w:t>G</w:t>
            </w:r>
            <w:r w:rsidRPr="00A11F43">
              <w:rPr>
                <w:rFonts w:ascii="Arial" w:hAnsi="Arial" w:cs="Arial"/>
              </w:rPr>
              <w:t xml:space="preserve">ood </w:t>
            </w:r>
            <w:r>
              <w:rPr>
                <w:rFonts w:ascii="Arial" w:hAnsi="Arial" w:cs="Arial"/>
              </w:rPr>
              <w:t>Practice</w:t>
            </w:r>
            <w:r w:rsidRPr="00A11F43">
              <w:rPr>
                <w:rFonts w:ascii="Arial" w:hAnsi="Arial" w:cs="Arial"/>
              </w:rPr>
              <w:t>.</w:t>
            </w:r>
          </w:p>
          <w:p w14:paraId="7E9175FE" w14:textId="77777777" w:rsidR="00A11F43" w:rsidRPr="00A11F43" w:rsidRDefault="00A11F43" w:rsidP="00DE2D95">
            <w:pPr>
              <w:rPr>
                <w:rFonts w:ascii="Arial" w:hAnsi="Arial" w:cs="Arial"/>
              </w:rPr>
            </w:pPr>
          </w:p>
        </w:tc>
      </w:tr>
      <w:tr w:rsidR="00A11F43" w:rsidRPr="002F0677" w14:paraId="4D768A2E" w14:textId="77777777" w:rsidTr="005F4216">
        <w:tc>
          <w:tcPr>
            <w:tcW w:w="810" w:type="dxa"/>
            <w:tcBorders>
              <w:top w:val="nil"/>
              <w:left w:val="nil"/>
              <w:bottom w:val="nil"/>
              <w:right w:val="nil"/>
            </w:tcBorders>
          </w:tcPr>
          <w:p w14:paraId="1CB9487D" w14:textId="77777777" w:rsidR="00A11F43" w:rsidRPr="00A11F43" w:rsidRDefault="00A11F43" w:rsidP="00DE2D95">
            <w:pPr>
              <w:rPr>
                <w:rFonts w:ascii="Arial" w:hAnsi="Arial" w:cs="Arial"/>
              </w:rPr>
            </w:pPr>
          </w:p>
        </w:tc>
        <w:tc>
          <w:tcPr>
            <w:tcW w:w="900" w:type="dxa"/>
            <w:tcBorders>
              <w:top w:val="nil"/>
              <w:left w:val="nil"/>
              <w:bottom w:val="nil"/>
              <w:right w:val="nil"/>
            </w:tcBorders>
          </w:tcPr>
          <w:p w14:paraId="0B1EB5FC" w14:textId="77777777" w:rsidR="00A11F43" w:rsidRPr="00A11F43" w:rsidRDefault="00A11F43" w:rsidP="00DE2D95">
            <w:pPr>
              <w:rPr>
                <w:rFonts w:ascii="Arial" w:hAnsi="Arial" w:cs="Arial"/>
              </w:rPr>
            </w:pPr>
            <w:r w:rsidRPr="00A11F43">
              <w:rPr>
                <w:rFonts w:ascii="Arial" w:hAnsi="Arial" w:cs="Arial"/>
              </w:rPr>
              <w:t>1.3</w:t>
            </w:r>
          </w:p>
        </w:tc>
        <w:tc>
          <w:tcPr>
            <w:tcW w:w="8640" w:type="dxa"/>
            <w:tcBorders>
              <w:top w:val="nil"/>
              <w:left w:val="nil"/>
              <w:bottom w:val="nil"/>
              <w:right w:val="nil"/>
            </w:tcBorders>
          </w:tcPr>
          <w:p w14:paraId="34383E78" w14:textId="77777777" w:rsidR="00A11F43" w:rsidRPr="00A11F43" w:rsidRDefault="00A11F43" w:rsidP="00DE2D95">
            <w:pPr>
              <w:rPr>
                <w:rFonts w:ascii="Arial" w:hAnsi="Arial" w:cs="Arial"/>
              </w:rPr>
            </w:pPr>
            <w:r w:rsidRPr="00A11F43">
              <w:rPr>
                <w:rFonts w:ascii="Arial" w:hAnsi="Arial" w:cs="Arial"/>
              </w:rPr>
              <w:t>This Policy and Procedure will apply to all staff employed by the Trust. All employees will have the right to representation at all formal meetings by their trade union representative or a fellow worker</w:t>
            </w:r>
            <w:r w:rsidR="00FB640F">
              <w:rPr>
                <w:rFonts w:ascii="Arial" w:hAnsi="Arial" w:cs="Arial"/>
              </w:rPr>
              <w:t xml:space="preserve"> not acting in a legal capacity.</w:t>
            </w:r>
          </w:p>
          <w:p w14:paraId="6CC144BA" w14:textId="77777777" w:rsidR="00A11F43" w:rsidRPr="00A11F43" w:rsidRDefault="00A11F43" w:rsidP="00DE2D95">
            <w:pPr>
              <w:rPr>
                <w:rFonts w:ascii="Arial" w:hAnsi="Arial" w:cs="Arial"/>
              </w:rPr>
            </w:pPr>
          </w:p>
        </w:tc>
      </w:tr>
      <w:tr w:rsidR="00A11F43" w:rsidRPr="002F0677" w14:paraId="28BCCCDB" w14:textId="77777777" w:rsidTr="005F4216">
        <w:tc>
          <w:tcPr>
            <w:tcW w:w="810" w:type="dxa"/>
            <w:tcBorders>
              <w:top w:val="nil"/>
              <w:left w:val="nil"/>
              <w:bottom w:val="nil"/>
              <w:right w:val="nil"/>
            </w:tcBorders>
          </w:tcPr>
          <w:p w14:paraId="579FF53B" w14:textId="77777777" w:rsidR="00A11F43" w:rsidRPr="00A11F43" w:rsidRDefault="00A11F43" w:rsidP="00DE2D95">
            <w:pPr>
              <w:rPr>
                <w:rFonts w:ascii="Arial" w:hAnsi="Arial" w:cs="Arial"/>
              </w:rPr>
            </w:pPr>
          </w:p>
        </w:tc>
        <w:tc>
          <w:tcPr>
            <w:tcW w:w="900" w:type="dxa"/>
            <w:tcBorders>
              <w:top w:val="nil"/>
              <w:left w:val="nil"/>
              <w:bottom w:val="nil"/>
              <w:right w:val="nil"/>
            </w:tcBorders>
          </w:tcPr>
          <w:p w14:paraId="2E8FAF34" w14:textId="77777777" w:rsidR="00A11F43" w:rsidRPr="00A11F43" w:rsidRDefault="0030062B" w:rsidP="00DE2D95">
            <w:pPr>
              <w:rPr>
                <w:rFonts w:ascii="Arial" w:hAnsi="Arial" w:cs="Arial"/>
              </w:rPr>
            </w:pPr>
            <w:r>
              <w:rPr>
                <w:rFonts w:ascii="Arial" w:hAnsi="Arial" w:cs="Arial"/>
              </w:rPr>
              <w:t>1.4</w:t>
            </w:r>
          </w:p>
          <w:p w14:paraId="59411E67" w14:textId="77777777" w:rsidR="00A11F43" w:rsidRDefault="00A11F43" w:rsidP="00DE2D95">
            <w:pPr>
              <w:rPr>
                <w:rFonts w:ascii="Arial" w:hAnsi="Arial" w:cs="Arial"/>
              </w:rPr>
            </w:pPr>
          </w:p>
          <w:p w14:paraId="32383E52" w14:textId="77777777" w:rsidR="00FB640F" w:rsidRDefault="00FB640F" w:rsidP="00DE2D95">
            <w:pPr>
              <w:rPr>
                <w:rFonts w:ascii="Arial" w:hAnsi="Arial" w:cs="Arial"/>
              </w:rPr>
            </w:pPr>
          </w:p>
          <w:p w14:paraId="32BB8EA8" w14:textId="77777777" w:rsidR="00FB640F" w:rsidRDefault="00FB640F" w:rsidP="00DE2D95">
            <w:pPr>
              <w:rPr>
                <w:rFonts w:ascii="Arial" w:hAnsi="Arial" w:cs="Arial"/>
              </w:rPr>
            </w:pPr>
          </w:p>
          <w:p w14:paraId="605C85B7" w14:textId="77777777" w:rsidR="00FB640F" w:rsidRDefault="00FB640F" w:rsidP="00DE2D95">
            <w:pPr>
              <w:rPr>
                <w:rFonts w:ascii="Arial" w:hAnsi="Arial" w:cs="Arial"/>
              </w:rPr>
            </w:pPr>
          </w:p>
          <w:p w14:paraId="5882B0A5" w14:textId="77777777" w:rsidR="00FB640F" w:rsidRDefault="00FB640F" w:rsidP="00DE2D95">
            <w:pPr>
              <w:rPr>
                <w:rFonts w:ascii="Arial" w:hAnsi="Arial" w:cs="Arial"/>
              </w:rPr>
            </w:pPr>
          </w:p>
          <w:p w14:paraId="28BF8AC0" w14:textId="77777777" w:rsidR="00877819" w:rsidRDefault="00877819" w:rsidP="00DE2D95">
            <w:pPr>
              <w:rPr>
                <w:rFonts w:ascii="Arial" w:hAnsi="Arial" w:cs="Arial"/>
              </w:rPr>
            </w:pPr>
          </w:p>
          <w:p w14:paraId="573AB54D" w14:textId="77777777" w:rsidR="00FB640F" w:rsidRPr="00A11F43" w:rsidRDefault="00FB640F" w:rsidP="00DE2D95">
            <w:pPr>
              <w:rPr>
                <w:rFonts w:ascii="Arial" w:hAnsi="Arial" w:cs="Arial"/>
              </w:rPr>
            </w:pPr>
            <w:r>
              <w:rPr>
                <w:rFonts w:ascii="Arial" w:hAnsi="Arial" w:cs="Arial"/>
              </w:rPr>
              <w:t>1.5</w:t>
            </w:r>
          </w:p>
        </w:tc>
        <w:tc>
          <w:tcPr>
            <w:tcW w:w="8640" w:type="dxa"/>
            <w:tcBorders>
              <w:top w:val="nil"/>
              <w:left w:val="nil"/>
              <w:bottom w:val="nil"/>
              <w:right w:val="nil"/>
            </w:tcBorders>
          </w:tcPr>
          <w:p w14:paraId="024A24BE" w14:textId="77777777" w:rsidR="00A11F43" w:rsidRDefault="00A11F43" w:rsidP="00DE2D95">
            <w:pPr>
              <w:rPr>
                <w:rFonts w:ascii="Arial" w:hAnsi="Arial" w:cs="Arial"/>
              </w:rPr>
            </w:pPr>
            <w:r w:rsidRPr="0030062B">
              <w:rPr>
                <w:rFonts w:ascii="Arial" w:hAnsi="Arial" w:cs="Arial"/>
              </w:rPr>
              <w:t xml:space="preserve">This policy does not cover the transfer of </w:t>
            </w:r>
            <w:r w:rsidR="008A40D8">
              <w:rPr>
                <w:rFonts w:ascii="Arial" w:hAnsi="Arial" w:cs="Arial"/>
              </w:rPr>
              <w:t xml:space="preserve">whole </w:t>
            </w:r>
            <w:r w:rsidRPr="0030062B">
              <w:rPr>
                <w:rFonts w:ascii="Arial" w:hAnsi="Arial" w:cs="Arial"/>
              </w:rPr>
              <w:t xml:space="preserve">services to another employer which will be covered by the Transfer of Undertakings (Protection of Employment) Regulations 2006 as amended by the </w:t>
            </w:r>
            <w:r w:rsidR="005F4216" w:rsidRPr="0030062B">
              <w:rPr>
                <w:rFonts w:ascii="Arial" w:hAnsi="Arial" w:cs="Arial"/>
              </w:rPr>
              <w:t>Collective Redundancies and Transfer of Undertakings (Protection of Employment) (Amendment) Regulations 2014 (TUPE).</w:t>
            </w:r>
            <w:r w:rsidR="002B5C03">
              <w:rPr>
                <w:rFonts w:ascii="Arial" w:hAnsi="Arial" w:cs="Arial"/>
              </w:rPr>
              <w:t xml:space="preserve">  The Trust has separate guidance relating to TUPE and further advice may be sought from Human Resources.</w:t>
            </w:r>
          </w:p>
          <w:p w14:paraId="7170315C" w14:textId="77777777" w:rsidR="00FB640F" w:rsidRPr="0030062B" w:rsidRDefault="00FB640F" w:rsidP="00DE2D95">
            <w:pPr>
              <w:rPr>
                <w:rFonts w:ascii="Arial" w:hAnsi="Arial" w:cs="Arial"/>
              </w:rPr>
            </w:pPr>
          </w:p>
          <w:p w14:paraId="78229A4B" w14:textId="77777777" w:rsidR="005F4216" w:rsidRDefault="00FB640F" w:rsidP="00DE2D95">
            <w:pPr>
              <w:rPr>
                <w:rFonts w:ascii="Arial" w:hAnsi="Arial" w:cs="Arial"/>
              </w:rPr>
            </w:pPr>
            <w:r>
              <w:rPr>
                <w:rFonts w:ascii="Arial" w:hAnsi="Arial" w:cs="Arial"/>
              </w:rPr>
              <w:t>It is noted that on occasions there are external decisions that impact on services and staff</w:t>
            </w:r>
            <w:r w:rsidR="008A40D8">
              <w:rPr>
                <w:rFonts w:ascii="Arial" w:hAnsi="Arial" w:cs="Arial"/>
              </w:rPr>
              <w:t xml:space="preserve"> e.g. decommissioning of services.</w:t>
            </w:r>
          </w:p>
          <w:p w14:paraId="62863A89" w14:textId="77777777" w:rsidR="00C5356E" w:rsidRDefault="00C5356E" w:rsidP="00DE2D95">
            <w:pPr>
              <w:rPr>
                <w:rFonts w:ascii="Arial" w:hAnsi="Arial" w:cs="Arial"/>
              </w:rPr>
            </w:pPr>
          </w:p>
          <w:p w14:paraId="52808D62" w14:textId="77777777" w:rsidR="00155E90" w:rsidRPr="0030062B" w:rsidRDefault="00155E90" w:rsidP="00DE2D95">
            <w:pPr>
              <w:rPr>
                <w:rFonts w:ascii="Arial" w:hAnsi="Arial" w:cs="Arial"/>
              </w:rPr>
            </w:pPr>
          </w:p>
        </w:tc>
      </w:tr>
      <w:tr w:rsidR="005F4216" w:rsidRPr="002F0677" w14:paraId="0C9F743F" w14:textId="77777777" w:rsidTr="005F4216">
        <w:tc>
          <w:tcPr>
            <w:tcW w:w="810" w:type="dxa"/>
            <w:tcBorders>
              <w:top w:val="nil"/>
              <w:left w:val="nil"/>
              <w:bottom w:val="nil"/>
              <w:right w:val="nil"/>
            </w:tcBorders>
          </w:tcPr>
          <w:p w14:paraId="6E0BC8BE" w14:textId="77777777" w:rsidR="005F4216" w:rsidRPr="005F4216" w:rsidRDefault="005F4216" w:rsidP="00DE2D95">
            <w:pPr>
              <w:numPr>
                <w:ilvl w:val="0"/>
                <w:numId w:val="48"/>
              </w:numPr>
              <w:rPr>
                <w:rFonts w:ascii="Arial" w:hAnsi="Arial" w:cs="Arial"/>
                <w:b/>
              </w:rPr>
            </w:pPr>
          </w:p>
        </w:tc>
        <w:tc>
          <w:tcPr>
            <w:tcW w:w="9540" w:type="dxa"/>
            <w:gridSpan w:val="2"/>
            <w:tcBorders>
              <w:top w:val="nil"/>
              <w:left w:val="nil"/>
              <w:bottom w:val="nil"/>
              <w:right w:val="nil"/>
            </w:tcBorders>
          </w:tcPr>
          <w:p w14:paraId="55212366" w14:textId="77777777" w:rsidR="005F4216" w:rsidRPr="005F4216" w:rsidRDefault="005F4216" w:rsidP="00DE2D95">
            <w:pPr>
              <w:rPr>
                <w:rFonts w:ascii="Arial" w:hAnsi="Arial" w:cs="Arial"/>
              </w:rPr>
            </w:pPr>
            <w:r w:rsidRPr="005F4216">
              <w:rPr>
                <w:rFonts w:ascii="Arial" w:hAnsi="Arial" w:cs="Arial"/>
                <w:b/>
              </w:rPr>
              <w:t>PURPOSE</w:t>
            </w:r>
          </w:p>
          <w:p w14:paraId="7357DBFD" w14:textId="77777777" w:rsidR="005F4216" w:rsidRPr="005F4216" w:rsidRDefault="005F4216" w:rsidP="00DE2D95">
            <w:pPr>
              <w:rPr>
                <w:rFonts w:ascii="Arial" w:hAnsi="Arial" w:cs="Arial"/>
              </w:rPr>
            </w:pPr>
          </w:p>
        </w:tc>
      </w:tr>
      <w:tr w:rsidR="005F4216" w:rsidRPr="002F0677" w14:paraId="5A22CBCB" w14:textId="77777777" w:rsidTr="005F4216">
        <w:tc>
          <w:tcPr>
            <w:tcW w:w="810" w:type="dxa"/>
            <w:tcBorders>
              <w:top w:val="nil"/>
              <w:left w:val="nil"/>
              <w:bottom w:val="nil"/>
              <w:right w:val="nil"/>
            </w:tcBorders>
          </w:tcPr>
          <w:p w14:paraId="5C3B47C3" w14:textId="77777777" w:rsidR="005F4216" w:rsidRPr="005F4216" w:rsidRDefault="005F4216" w:rsidP="00DE2D95">
            <w:pPr>
              <w:rPr>
                <w:rFonts w:ascii="Arial" w:hAnsi="Arial" w:cs="Arial"/>
              </w:rPr>
            </w:pPr>
          </w:p>
        </w:tc>
        <w:tc>
          <w:tcPr>
            <w:tcW w:w="9540" w:type="dxa"/>
            <w:gridSpan w:val="2"/>
            <w:tcBorders>
              <w:top w:val="nil"/>
              <w:left w:val="nil"/>
              <w:bottom w:val="nil"/>
              <w:right w:val="nil"/>
            </w:tcBorders>
          </w:tcPr>
          <w:p w14:paraId="693CEA7D" w14:textId="77777777" w:rsidR="005F4216" w:rsidRPr="005F4216" w:rsidRDefault="005F4216" w:rsidP="00DE2D95">
            <w:pPr>
              <w:rPr>
                <w:rFonts w:ascii="Arial" w:hAnsi="Arial" w:cs="Arial"/>
              </w:rPr>
            </w:pPr>
            <w:r w:rsidRPr="005F4216">
              <w:rPr>
                <w:rFonts w:ascii="Arial" w:hAnsi="Arial" w:cs="Arial"/>
              </w:rPr>
              <w:t>The purpose of this policy is to:</w:t>
            </w:r>
          </w:p>
          <w:p w14:paraId="60FCB7C4" w14:textId="77777777" w:rsidR="005F4216" w:rsidRPr="005F4216" w:rsidRDefault="005F4216" w:rsidP="00DE2D95">
            <w:pPr>
              <w:rPr>
                <w:rFonts w:ascii="Arial" w:hAnsi="Arial" w:cs="Arial"/>
              </w:rPr>
            </w:pPr>
          </w:p>
        </w:tc>
      </w:tr>
      <w:tr w:rsidR="005F4216" w:rsidRPr="002F0677" w14:paraId="1CCF9088" w14:textId="77777777" w:rsidTr="005F4216">
        <w:tc>
          <w:tcPr>
            <w:tcW w:w="810" w:type="dxa"/>
            <w:tcBorders>
              <w:top w:val="nil"/>
              <w:left w:val="nil"/>
              <w:bottom w:val="nil"/>
              <w:right w:val="nil"/>
            </w:tcBorders>
          </w:tcPr>
          <w:p w14:paraId="03F112AD" w14:textId="77777777" w:rsidR="005F4216" w:rsidRPr="005F4216" w:rsidRDefault="005F4216" w:rsidP="00DE2D95">
            <w:pPr>
              <w:rPr>
                <w:rFonts w:ascii="Arial" w:hAnsi="Arial" w:cs="Arial"/>
              </w:rPr>
            </w:pPr>
          </w:p>
        </w:tc>
        <w:tc>
          <w:tcPr>
            <w:tcW w:w="900" w:type="dxa"/>
            <w:tcBorders>
              <w:top w:val="nil"/>
              <w:left w:val="nil"/>
              <w:bottom w:val="nil"/>
              <w:right w:val="nil"/>
            </w:tcBorders>
          </w:tcPr>
          <w:p w14:paraId="526627DA" w14:textId="77777777" w:rsidR="005F4216" w:rsidRPr="005F4216" w:rsidRDefault="005F4216" w:rsidP="00DE2D95">
            <w:pPr>
              <w:rPr>
                <w:rFonts w:ascii="Arial" w:hAnsi="Arial" w:cs="Arial"/>
              </w:rPr>
            </w:pPr>
            <w:r w:rsidRPr="005F4216">
              <w:rPr>
                <w:rFonts w:ascii="Arial" w:hAnsi="Arial" w:cs="Arial"/>
              </w:rPr>
              <w:t>2.1</w:t>
            </w:r>
          </w:p>
        </w:tc>
        <w:tc>
          <w:tcPr>
            <w:tcW w:w="8640" w:type="dxa"/>
            <w:tcBorders>
              <w:top w:val="nil"/>
              <w:left w:val="nil"/>
              <w:bottom w:val="nil"/>
              <w:right w:val="nil"/>
            </w:tcBorders>
          </w:tcPr>
          <w:p w14:paraId="3413A818" w14:textId="77777777" w:rsidR="005F4216" w:rsidRPr="005F4216" w:rsidRDefault="005F4216" w:rsidP="00DE2D95">
            <w:pPr>
              <w:rPr>
                <w:rFonts w:ascii="Arial" w:hAnsi="Arial" w:cs="Arial"/>
              </w:rPr>
            </w:pPr>
            <w:r w:rsidRPr="005F4216">
              <w:rPr>
                <w:rFonts w:ascii="Arial" w:hAnsi="Arial" w:cs="Arial"/>
              </w:rPr>
              <w:t>Ensure there is a clear rationale for proposed changes, making every effort to retain skilled and valued employees in order to provide high quality and accessible services.</w:t>
            </w:r>
          </w:p>
          <w:p w14:paraId="712468A6" w14:textId="77777777" w:rsidR="005F4216" w:rsidRPr="005F4216" w:rsidRDefault="005F4216" w:rsidP="00DE2D95">
            <w:pPr>
              <w:rPr>
                <w:rFonts w:ascii="Arial" w:hAnsi="Arial" w:cs="Arial"/>
              </w:rPr>
            </w:pPr>
          </w:p>
        </w:tc>
      </w:tr>
      <w:tr w:rsidR="005F4216" w:rsidRPr="002F0677" w14:paraId="1A83A2AB" w14:textId="77777777" w:rsidTr="005F4216">
        <w:tc>
          <w:tcPr>
            <w:tcW w:w="810" w:type="dxa"/>
            <w:tcBorders>
              <w:top w:val="nil"/>
              <w:left w:val="nil"/>
              <w:bottom w:val="nil"/>
              <w:right w:val="nil"/>
            </w:tcBorders>
          </w:tcPr>
          <w:p w14:paraId="61E87E5B" w14:textId="77777777" w:rsidR="005F4216" w:rsidRPr="005F4216" w:rsidRDefault="005F4216" w:rsidP="00DE2D95">
            <w:pPr>
              <w:rPr>
                <w:rFonts w:ascii="Arial" w:hAnsi="Arial" w:cs="Arial"/>
              </w:rPr>
            </w:pPr>
          </w:p>
        </w:tc>
        <w:tc>
          <w:tcPr>
            <w:tcW w:w="900" w:type="dxa"/>
            <w:tcBorders>
              <w:top w:val="nil"/>
              <w:left w:val="nil"/>
              <w:bottom w:val="nil"/>
              <w:right w:val="nil"/>
            </w:tcBorders>
          </w:tcPr>
          <w:p w14:paraId="2F4457CE" w14:textId="77777777" w:rsidR="005F4216" w:rsidRPr="005F4216" w:rsidRDefault="005F4216" w:rsidP="00DE2D95">
            <w:pPr>
              <w:rPr>
                <w:rFonts w:ascii="Arial" w:hAnsi="Arial" w:cs="Arial"/>
              </w:rPr>
            </w:pPr>
            <w:r w:rsidRPr="005F4216">
              <w:rPr>
                <w:rFonts w:ascii="Arial" w:hAnsi="Arial" w:cs="Arial"/>
              </w:rPr>
              <w:t>2.2</w:t>
            </w:r>
          </w:p>
        </w:tc>
        <w:tc>
          <w:tcPr>
            <w:tcW w:w="8640" w:type="dxa"/>
            <w:tcBorders>
              <w:top w:val="nil"/>
              <w:left w:val="nil"/>
              <w:bottom w:val="nil"/>
              <w:right w:val="nil"/>
            </w:tcBorders>
          </w:tcPr>
          <w:p w14:paraId="6BE93F24" w14:textId="77777777" w:rsidR="005F4216" w:rsidRPr="005F4216" w:rsidRDefault="005F4216" w:rsidP="00DE2D95">
            <w:pPr>
              <w:rPr>
                <w:rFonts w:ascii="Arial" w:hAnsi="Arial" w:cs="Arial"/>
              </w:rPr>
            </w:pPr>
            <w:r w:rsidRPr="005F4216">
              <w:rPr>
                <w:rFonts w:ascii="Arial" w:hAnsi="Arial" w:cs="Arial"/>
              </w:rPr>
              <w:t>Ensure that change is managed in a planned, transparent and consistent way.</w:t>
            </w:r>
          </w:p>
          <w:p w14:paraId="6E2848F4" w14:textId="77777777" w:rsidR="005F4216" w:rsidRPr="005F4216" w:rsidRDefault="005F4216" w:rsidP="00DE2D95">
            <w:pPr>
              <w:rPr>
                <w:rFonts w:ascii="Arial" w:hAnsi="Arial" w:cs="Arial"/>
              </w:rPr>
            </w:pPr>
          </w:p>
        </w:tc>
      </w:tr>
      <w:tr w:rsidR="005F4216" w:rsidRPr="002F0677" w14:paraId="70403009" w14:textId="77777777" w:rsidTr="005F4216">
        <w:tc>
          <w:tcPr>
            <w:tcW w:w="810" w:type="dxa"/>
            <w:tcBorders>
              <w:top w:val="nil"/>
              <w:left w:val="nil"/>
              <w:bottom w:val="nil"/>
              <w:right w:val="nil"/>
            </w:tcBorders>
          </w:tcPr>
          <w:p w14:paraId="47042E7F" w14:textId="77777777" w:rsidR="005F4216" w:rsidRPr="005F4216" w:rsidRDefault="005F4216" w:rsidP="00DE2D95">
            <w:pPr>
              <w:rPr>
                <w:rFonts w:ascii="Arial" w:hAnsi="Arial" w:cs="Arial"/>
              </w:rPr>
            </w:pPr>
          </w:p>
        </w:tc>
        <w:tc>
          <w:tcPr>
            <w:tcW w:w="900" w:type="dxa"/>
            <w:tcBorders>
              <w:top w:val="nil"/>
              <w:left w:val="nil"/>
              <w:bottom w:val="nil"/>
              <w:right w:val="nil"/>
            </w:tcBorders>
          </w:tcPr>
          <w:p w14:paraId="067896B5" w14:textId="77777777" w:rsidR="005F4216" w:rsidRPr="005F4216" w:rsidRDefault="005F4216" w:rsidP="00DE2D95">
            <w:pPr>
              <w:rPr>
                <w:rFonts w:ascii="Arial" w:hAnsi="Arial" w:cs="Arial"/>
              </w:rPr>
            </w:pPr>
            <w:r w:rsidRPr="005F4216">
              <w:rPr>
                <w:rFonts w:ascii="Arial" w:hAnsi="Arial" w:cs="Arial"/>
              </w:rPr>
              <w:t>2.3</w:t>
            </w:r>
          </w:p>
        </w:tc>
        <w:tc>
          <w:tcPr>
            <w:tcW w:w="8640" w:type="dxa"/>
            <w:tcBorders>
              <w:top w:val="nil"/>
              <w:left w:val="nil"/>
              <w:bottom w:val="nil"/>
              <w:right w:val="nil"/>
            </w:tcBorders>
          </w:tcPr>
          <w:p w14:paraId="5B3A45B0" w14:textId="77777777" w:rsidR="005F4216" w:rsidRPr="005F4216" w:rsidRDefault="00874340" w:rsidP="00DE2D95">
            <w:pPr>
              <w:rPr>
                <w:rFonts w:ascii="Arial" w:hAnsi="Arial" w:cs="Arial"/>
              </w:rPr>
            </w:pPr>
            <w:r>
              <w:rPr>
                <w:rFonts w:ascii="Arial" w:hAnsi="Arial" w:cs="Arial"/>
              </w:rPr>
              <w:t xml:space="preserve">Ensure robust and thorough staff engagement, involvement and participation throughout the process of change </w:t>
            </w:r>
            <w:r w:rsidR="00B74E57">
              <w:rPr>
                <w:rFonts w:ascii="Arial" w:hAnsi="Arial" w:cs="Arial"/>
              </w:rPr>
              <w:t xml:space="preserve">from the very </w:t>
            </w:r>
            <w:r w:rsidR="001E55D7">
              <w:rPr>
                <w:rFonts w:ascii="Arial" w:hAnsi="Arial" w:cs="Arial"/>
              </w:rPr>
              <w:t>beginning, providing</w:t>
            </w:r>
            <w:r w:rsidR="007944BF">
              <w:rPr>
                <w:rFonts w:ascii="Arial" w:hAnsi="Arial" w:cs="Arial"/>
              </w:rPr>
              <w:t xml:space="preserve"> </w:t>
            </w:r>
            <w:r w:rsidR="007944BF" w:rsidRPr="005F4216">
              <w:rPr>
                <w:rFonts w:ascii="Arial" w:hAnsi="Arial" w:cs="Arial"/>
              </w:rPr>
              <w:t>sufficient</w:t>
            </w:r>
            <w:r w:rsidR="005F4216" w:rsidRPr="005F4216">
              <w:rPr>
                <w:rFonts w:ascii="Arial" w:hAnsi="Arial" w:cs="Arial"/>
              </w:rPr>
              <w:t xml:space="preserve"> and timely information to enable staff and their representatives to make a proper and informed contribution.</w:t>
            </w:r>
          </w:p>
          <w:p w14:paraId="65906A05" w14:textId="77777777" w:rsidR="005F4216" w:rsidRPr="005F4216" w:rsidRDefault="005F4216" w:rsidP="00DE2D95">
            <w:pPr>
              <w:rPr>
                <w:rFonts w:ascii="Arial" w:hAnsi="Arial" w:cs="Arial"/>
              </w:rPr>
            </w:pPr>
          </w:p>
        </w:tc>
      </w:tr>
      <w:tr w:rsidR="005F4216" w:rsidRPr="001D5ADF" w14:paraId="4474A67E" w14:textId="77777777" w:rsidTr="005F4216">
        <w:tc>
          <w:tcPr>
            <w:tcW w:w="810" w:type="dxa"/>
            <w:tcBorders>
              <w:top w:val="nil"/>
              <w:left w:val="nil"/>
              <w:bottom w:val="nil"/>
              <w:right w:val="nil"/>
            </w:tcBorders>
          </w:tcPr>
          <w:p w14:paraId="697FAA86"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61BDCE30" w14:textId="77777777" w:rsidR="005F4216" w:rsidRPr="001D5ADF" w:rsidRDefault="005F4216" w:rsidP="00DE2D95">
            <w:pPr>
              <w:rPr>
                <w:rFonts w:ascii="Arial" w:hAnsi="Arial" w:cs="Arial"/>
              </w:rPr>
            </w:pPr>
            <w:r w:rsidRPr="001D5ADF">
              <w:rPr>
                <w:rFonts w:ascii="Arial" w:hAnsi="Arial" w:cs="Arial"/>
              </w:rPr>
              <w:t>2.4</w:t>
            </w:r>
          </w:p>
        </w:tc>
        <w:tc>
          <w:tcPr>
            <w:tcW w:w="8640" w:type="dxa"/>
            <w:tcBorders>
              <w:top w:val="nil"/>
              <w:left w:val="nil"/>
              <w:bottom w:val="nil"/>
              <w:right w:val="nil"/>
            </w:tcBorders>
          </w:tcPr>
          <w:p w14:paraId="499BFCC6" w14:textId="77777777" w:rsidR="005F4216" w:rsidRPr="001D5ADF" w:rsidRDefault="005F4216" w:rsidP="00DE2D95">
            <w:pPr>
              <w:rPr>
                <w:rFonts w:ascii="Arial" w:hAnsi="Arial" w:cs="Arial"/>
              </w:rPr>
            </w:pPr>
            <w:r w:rsidRPr="001D5ADF">
              <w:rPr>
                <w:rFonts w:ascii="Arial" w:hAnsi="Arial" w:cs="Arial"/>
              </w:rPr>
              <w:t>Endeavour to prevent compulsory redundancies by providing suffici</w:t>
            </w:r>
            <w:r w:rsidR="001C5613" w:rsidRPr="001D5ADF">
              <w:rPr>
                <w:rFonts w:ascii="Arial" w:hAnsi="Arial" w:cs="Arial"/>
              </w:rPr>
              <w:t>ent time and opportunity to explore options to find</w:t>
            </w:r>
            <w:r w:rsidRPr="001D5ADF">
              <w:rPr>
                <w:rFonts w:ascii="Arial" w:hAnsi="Arial" w:cs="Arial"/>
              </w:rPr>
              <w:t xml:space="preserve"> suitable alternative employment.</w:t>
            </w:r>
          </w:p>
          <w:p w14:paraId="003D2302" w14:textId="77777777" w:rsidR="005F4216" w:rsidRPr="001D5ADF" w:rsidRDefault="005F4216" w:rsidP="00DE2D95">
            <w:pPr>
              <w:rPr>
                <w:rFonts w:ascii="Arial" w:hAnsi="Arial" w:cs="Arial"/>
              </w:rPr>
            </w:pPr>
          </w:p>
        </w:tc>
      </w:tr>
      <w:tr w:rsidR="005F4216" w:rsidRPr="001D5ADF" w14:paraId="15739EF1" w14:textId="77777777" w:rsidTr="005F4216">
        <w:tc>
          <w:tcPr>
            <w:tcW w:w="810" w:type="dxa"/>
            <w:tcBorders>
              <w:top w:val="nil"/>
              <w:left w:val="nil"/>
              <w:bottom w:val="nil"/>
              <w:right w:val="nil"/>
            </w:tcBorders>
          </w:tcPr>
          <w:p w14:paraId="4A241467"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652F9978" w14:textId="77777777" w:rsidR="005F4216" w:rsidRPr="001D5ADF" w:rsidRDefault="005F4216" w:rsidP="00DE2D95">
            <w:pPr>
              <w:rPr>
                <w:rFonts w:ascii="Arial" w:hAnsi="Arial" w:cs="Arial"/>
              </w:rPr>
            </w:pPr>
            <w:r w:rsidRPr="001D5ADF">
              <w:rPr>
                <w:rFonts w:ascii="Arial" w:hAnsi="Arial" w:cs="Arial"/>
              </w:rPr>
              <w:t>2.5</w:t>
            </w:r>
          </w:p>
        </w:tc>
        <w:tc>
          <w:tcPr>
            <w:tcW w:w="8640" w:type="dxa"/>
            <w:tcBorders>
              <w:top w:val="nil"/>
              <w:left w:val="nil"/>
              <w:bottom w:val="nil"/>
              <w:right w:val="nil"/>
            </w:tcBorders>
          </w:tcPr>
          <w:p w14:paraId="6E1F7991" w14:textId="77777777" w:rsidR="0030062B" w:rsidRDefault="005F4216" w:rsidP="00596FA3">
            <w:pPr>
              <w:rPr>
                <w:rFonts w:ascii="Arial" w:hAnsi="Arial" w:cs="Arial"/>
              </w:rPr>
            </w:pPr>
            <w:r w:rsidRPr="001D5ADF">
              <w:rPr>
                <w:rFonts w:ascii="Arial" w:hAnsi="Arial" w:cs="Arial"/>
              </w:rPr>
              <w:t>Ensure job vacancies, classed as suitable alternative employment, are offered to appropriate staff at risk.</w:t>
            </w:r>
          </w:p>
          <w:p w14:paraId="48879BDF" w14:textId="77777777" w:rsidR="00297521" w:rsidRPr="001D5ADF" w:rsidRDefault="00297521" w:rsidP="00596FA3">
            <w:pPr>
              <w:rPr>
                <w:rFonts w:ascii="Arial" w:hAnsi="Arial" w:cs="Arial"/>
              </w:rPr>
            </w:pPr>
          </w:p>
        </w:tc>
      </w:tr>
    </w:tbl>
    <w:p w14:paraId="0FA550BB" w14:textId="77777777" w:rsidR="00B70FDC" w:rsidRPr="001D5ADF" w:rsidRDefault="00B70FDC" w:rsidP="00DE2D95"/>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00"/>
        <w:gridCol w:w="3870"/>
        <w:gridCol w:w="374"/>
        <w:gridCol w:w="76"/>
        <w:gridCol w:w="4320"/>
      </w:tblGrid>
      <w:tr w:rsidR="005F4216" w:rsidRPr="001D5ADF" w14:paraId="4D3A9BFA" w14:textId="77777777" w:rsidTr="005F4216">
        <w:tc>
          <w:tcPr>
            <w:tcW w:w="810" w:type="dxa"/>
            <w:tcBorders>
              <w:top w:val="nil"/>
              <w:left w:val="nil"/>
              <w:bottom w:val="nil"/>
              <w:right w:val="nil"/>
            </w:tcBorders>
          </w:tcPr>
          <w:p w14:paraId="5416CCDB" w14:textId="77777777" w:rsidR="005F4216" w:rsidRPr="001D5ADF" w:rsidRDefault="005F4216" w:rsidP="00DE2D95">
            <w:pPr>
              <w:numPr>
                <w:ilvl w:val="0"/>
                <w:numId w:val="48"/>
              </w:numPr>
              <w:rPr>
                <w:rFonts w:ascii="Arial" w:hAnsi="Arial" w:cs="Arial"/>
                <w:b/>
              </w:rPr>
            </w:pPr>
          </w:p>
        </w:tc>
        <w:tc>
          <w:tcPr>
            <w:tcW w:w="9540" w:type="dxa"/>
            <w:gridSpan w:val="5"/>
            <w:tcBorders>
              <w:top w:val="nil"/>
              <w:left w:val="nil"/>
              <w:bottom w:val="nil"/>
              <w:right w:val="nil"/>
            </w:tcBorders>
          </w:tcPr>
          <w:p w14:paraId="09BDCCDF" w14:textId="77777777" w:rsidR="005F4216" w:rsidRPr="001D5ADF" w:rsidRDefault="005F4216" w:rsidP="00DE2D95">
            <w:pPr>
              <w:rPr>
                <w:rFonts w:ascii="Arial" w:hAnsi="Arial" w:cs="Arial"/>
                <w:b/>
              </w:rPr>
            </w:pPr>
            <w:r w:rsidRPr="001D5ADF">
              <w:rPr>
                <w:rFonts w:ascii="Arial" w:hAnsi="Arial" w:cs="Arial"/>
                <w:b/>
              </w:rPr>
              <w:t>SUPPORT FOR EMPLOYEES AFFECTED BY CHANGE</w:t>
            </w:r>
          </w:p>
          <w:p w14:paraId="51693C49" w14:textId="77777777" w:rsidR="005F4216" w:rsidRPr="001D5ADF" w:rsidRDefault="005F4216" w:rsidP="00DE2D95">
            <w:pPr>
              <w:rPr>
                <w:rFonts w:ascii="Arial" w:hAnsi="Arial" w:cs="Arial"/>
                <w:b/>
              </w:rPr>
            </w:pPr>
          </w:p>
        </w:tc>
      </w:tr>
      <w:tr w:rsidR="005F4216" w:rsidRPr="001D5ADF" w14:paraId="2782692A" w14:textId="77777777" w:rsidTr="005F4216">
        <w:tc>
          <w:tcPr>
            <w:tcW w:w="810" w:type="dxa"/>
            <w:tcBorders>
              <w:top w:val="nil"/>
              <w:left w:val="nil"/>
              <w:bottom w:val="nil"/>
              <w:right w:val="nil"/>
            </w:tcBorders>
          </w:tcPr>
          <w:p w14:paraId="5C7EAF65"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031B8CE9" w14:textId="77777777" w:rsidR="005F4216" w:rsidRPr="001D5ADF" w:rsidRDefault="005F4216" w:rsidP="00DE2D95">
            <w:pPr>
              <w:rPr>
                <w:rFonts w:ascii="Arial" w:hAnsi="Arial" w:cs="Arial"/>
              </w:rPr>
            </w:pPr>
            <w:r w:rsidRPr="001D5ADF">
              <w:rPr>
                <w:rFonts w:ascii="Arial" w:hAnsi="Arial" w:cs="Arial"/>
              </w:rPr>
              <w:t>3.1</w:t>
            </w:r>
          </w:p>
        </w:tc>
        <w:tc>
          <w:tcPr>
            <w:tcW w:w="8640" w:type="dxa"/>
            <w:gridSpan w:val="4"/>
            <w:tcBorders>
              <w:top w:val="nil"/>
              <w:left w:val="nil"/>
              <w:bottom w:val="nil"/>
              <w:right w:val="nil"/>
            </w:tcBorders>
          </w:tcPr>
          <w:p w14:paraId="52F98A9B" w14:textId="77777777" w:rsidR="005F4216" w:rsidRPr="001D5ADF" w:rsidRDefault="005F4216" w:rsidP="00DE2D95">
            <w:pPr>
              <w:rPr>
                <w:rFonts w:ascii="Arial" w:hAnsi="Arial" w:cs="Arial"/>
              </w:rPr>
            </w:pPr>
            <w:r w:rsidRPr="001D5ADF">
              <w:rPr>
                <w:rFonts w:ascii="Arial" w:hAnsi="Arial" w:cs="Arial"/>
              </w:rPr>
              <w:t xml:space="preserve">The Trust recognises that change can be difficult for employees to deal with, but this </w:t>
            </w:r>
            <w:r w:rsidR="00FB640F">
              <w:rPr>
                <w:rFonts w:ascii="Arial" w:hAnsi="Arial" w:cs="Arial"/>
              </w:rPr>
              <w:t>may be</w:t>
            </w:r>
            <w:r w:rsidRPr="001D5ADF">
              <w:rPr>
                <w:rFonts w:ascii="Arial" w:hAnsi="Arial" w:cs="Arial"/>
              </w:rPr>
              <w:t xml:space="preserve"> more stressful if there is a </w:t>
            </w:r>
            <w:r w:rsidR="00DA4360" w:rsidRPr="001D5ADF">
              <w:rPr>
                <w:rFonts w:ascii="Arial" w:hAnsi="Arial" w:cs="Arial"/>
              </w:rPr>
              <w:t>possibility of employees being displaced from their current post</w:t>
            </w:r>
            <w:r w:rsidR="005D370D" w:rsidRPr="001D5ADF">
              <w:rPr>
                <w:rFonts w:ascii="Arial" w:hAnsi="Arial" w:cs="Arial"/>
              </w:rPr>
              <w:t xml:space="preserve"> and moved</w:t>
            </w:r>
            <w:r w:rsidR="00EA3018" w:rsidRPr="001D5ADF">
              <w:rPr>
                <w:rFonts w:ascii="Arial" w:hAnsi="Arial" w:cs="Arial"/>
              </w:rPr>
              <w:t xml:space="preserve"> </w:t>
            </w:r>
            <w:r w:rsidR="005D370D" w:rsidRPr="001D5ADF">
              <w:rPr>
                <w:rFonts w:ascii="Arial" w:hAnsi="Arial" w:cs="Arial"/>
              </w:rPr>
              <w:t>into an alternative post</w:t>
            </w:r>
            <w:r w:rsidR="00DA4360" w:rsidRPr="001D5ADF">
              <w:rPr>
                <w:rFonts w:ascii="Arial" w:hAnsi="Arial" w:cs="Arial"/>
              </w:rPr>
              <w:t>.</w:t>
            </w:r>
            <w:r w:rsidR="005D370D" w:rsidRPr="001D5ADF">
              <w:rPr>
                <w:rFonts w:ascii="Arial" w:hAnsi="Arial" w:cs="Arial"/>
              </w:rPr>
              <w:t xml:space="preserve"> The Trust will support staff through this transition to minimise job losses.</w:t>
            </w:r>
          </w:p>
          <w:p w14:paraId="4A472C7C" w14:textId="77777777" w:rsidR="005F4216" w:rsidRPr="001D5ADF" w:rsidRDefault="005F4216" w:rsidP="00DE2D95">
            <w:pPr>
              <w:rPr>
                <w:rFonts w:ascii="Arial" w:hAnsi="Arial" w:cs="Arial"/>
              </w:rPr>
            </w:pPr>
          </w:p>
        </w:tc>
      </w:tr>
      <w:tr w:rsidR="005F4216" w:rsidRPr="001D5ADF" w14:paraId="64B675F2" w14:textId="77777777" w:rsidTr="005F4216">
        <w:tc>
          <w:tcPr>
            <w:tcW w:w="810" w:type="dxa"/>
            <w:tcBorders>
              <w:top w:val="nil"/>
              <w:left w:val="nil"/>
              <w:bottom w:val="nil"/>
              <w:right w:val="nil"/>
            </w:tcBorders>
          </w:tcPr>
          <w:p w14:paraId="51093B1C"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6A2D8C9E" w14:textId="77777777" w:rsidR="005F4216" w:rsidRPr="001D5ADF" w:rsidRDefault="005F4216" w:rsidP="00DE2D95">
            <w:pPr>
              <w:rPr>
                <w:rFonts w:ascii="Arial" w:hAnsi="Arial" w:cs="Arial"/>
              </w:rPr>
            </w:pPr>
            <w:r w:rsidRPr="001D5ADF">
              <w:rPr>
                <w:rFonts w:ascii="Arial" w:hAnsi="Arial" w:cs="Arial"/>
              </w:rPr>
              <w:t>3.2</w:t>
            </w:r>
          </w:p>
        </w:tc>
        <w:tc>
          <w:tcPr>
            <w:tcW w:w="8640" w:type="dxa"/>
            <w:gridSpan w:val="4"/>
            <w:tcBorders>
              <w:top w:val="nil"/>
              <w:left w:val="nil"/>
              <w:bottom w:val="nil"/>
              <w:right w:val="nil"/>
            </w:tcBorders>
          </w:tcPr>
          <w:p w14:paraId="7078755E" w14:textId="77777777" w:rsidR="005F4216" w:rsidRPr="00B74E57" w:rsidRDefault="005F4216" w:rsidP="00DE2D95">
            <w:pPr>
              <w:rPr>
                <w:rFonts w:ascii="Arial" w:hAnsi="Arial" w:cs="Arial"/>
                <w:b/>
              </w:rPr>
            </w:pPr>
            <w:r w:rsidRPr="00997C8B">
              <w:rPr>
                <w:rFonts w:ascii="Arial" w:hAnsi="Arial" w:cs="Arial"/>
              </w:rPr>
              <w:t xml:space="preserve">An </w:t>
            </w:r>
            <w:r w:rsidR="00390631" w:rsidRPr="00997C8B">
              <w:rPr>
                <w:rFonts w:ascii="Arial" w:hAnsi="Arial" w:cs="Arial"/>
              </w:rPr>
              <w:t>e</w:t>
            </w:r>
            <w:r w:rsidRPr="00B74E57">
              <w:rPr>
                <w:rFonts w:ascii="Arial" w:hAnsi="Arial" w:cs="Arial"/>
              </w:rPr>
              <w:t>mployee pack for those affected by change</w:t>
            </w:r>
            <w:r w:rsidR="005D0BBB" w:rsidRPr="00B74E57">
              <w:rPr>
                <w:rFonts w:ascii="Arial" w:hAnsi="Arial" w:cs="Arial"/>
              </w:rPr>
              <w:t>,</w:t>
            </w:r>
            <w:r w:rsidR="005D370D" w:rsidRPr="00B74E57">
              <w:rPr>
                <w:rFonts w:ascii="Arial" w:hAnsi="Arial" w:cs="Arial"/>
              </w:rPr>
              <w:t xml:space="preserve"> where redundancy</w:t>
            </w:r>
            <w:r w:rsidRPr="00B74E57">
              <w:rPr>
                <w:rFonts w:ascii="Arial" w:hAnsi="Arial" w:cs="Arial"/>
              </w:rPr>
              <w:t xml:space="preserve"> </w:t>
            </w:r>
            <w:r w:rsidR="005D0BBB" w:rsidRPr="00B74E57">
              <w:rPr>
                <w:rFonts w:ascii="Arial" w:hAnsi="Arial" w:cs="Arial"/>
              </w:rPr>
              <w:t>is a likely</w:t>
            </w:r>
            <w:r w:rsidR="005D370D" w:rsidRPr="00B74E57">
              <w:rPr>
                <w:rFonts w:ascii="Arial" w:hAnsi="Arial" w:cs="Arial"/>
              </w:rPr>
              <w:t xml:space="preserve"> outcome</w:t>
            </w:r>
            <w:r w:rsidR="005D0BBB" w:rsidRPr="00B74E57">
              <w:rPr>
                <w:rFonts w:ascii="Arial" w:hAnsi="Arial" w:cs="Arial"/>
              </w:rPr>
              <w:t>,</w:t>
            </w:r>
            <w:r w:rsidR="005D370D" w:rsidRPr="00B74E57">
              <w:rPr>
                <w:rFonts w:ascii="Arial" w:hAnsi="Arial" w:cs="Arial"/>
              </w:rPr>
              <w:t xml:space="preserve"> </w:t>
            </w:r>
            <w:r w:rsidRPr="00B74E57">
              <w:rPr>
                <w:rFonts w:ascii="Arial" w:hAnsi="Arial" w:cs="Arial"/>
              </w:rPr>
              <w:t xml:space="preserve">has been prepared and is available </w:t>
            </w:r>
            <w:r w:rsidR="00871303">
              <w:rPr>
                <w:rFonts w:ascii="Arial" w:hAnsi="Arial" w:cs="Arial"/>
              </w:rPr>
              <w:t xml:space="preserve">in the document store </w:t>
            </w:r>
            <w:r w:rsidRPr="00B74E57">
              <w:rPr>
                <w:rFonts w:ascii="Arial" w:hAnsi="Arial" w:cs="Arial"/>
              </w:rPr>
              <w:t xml:space="preserve">on the Trust’s </w:t>
            </w:r>
            <w:r w:rsidR="00871303">
              <w:rPr>
                <w:rFonts w:ascii="Arial" w:hAnsi="Arial" w:cs="Arial"/>
              </w:rPr>
              <w:t>i</w:t>
            </w:r>
            <w:r w:rsidRPr="00B74E57">
              <w:rPr>
                <w:rFonts w:ascii="Arial" w:hAnsi="Arial" w:cs="Arial"/>
              </w:rPr>
              <w:t xml:space="preserve">ntranet </w:t>
            </w:r>
            <w:r w:rsidR="00871303">
              <w:rPr>
                <w:rFonts w:ascii="Arial" w:hAnsi="Arial" w:cs="Arial"/>
              </w:rPr>
              <w:t>titled</w:t>
            </w:r>
            <w:r w:rsidRPr="00B74E57">
              <w:rPr>
                <w:rFonts w:ascii="Arial" w:hAnsi="Arial" w:cs="Arial"/>
              </w:rPr>
              <w:t>, Organisation</w:t>
            </w:r>
            <w:r w:rsidR="00390631" w:rsidRPr="00B74E57">
              <w:rPr>
                <w:rFonts w:ascii="Arial" w:hAnsi="Arial" w:cs="Arial"/>
              </w:rPr>
              <w:t>al</w:t>
            </w:r>
            <w:r w:rsidRPr="00B74E57">
              <w:rPr>
                <w:rFonts w:ascii="Arial" w:hAnsi="Arial" w:cs="Arial"/>
              </w:rPr>
              <w:t xml:space="preserve"> Change Policy – Employee Guidance. </w:t>
            </w:r>
            <w:r w:rsidRPr="00B74E57">
              <w:rPr>
                <w:rFonts w:ascii="Arial" w:hAnsi="Arial" w:cs="Arial"/>
                <w:b/>
              </w:rPr>
              <w:t xml:space="preserve"> </w:t>
            </w:r>
          </w:p>
          <w:p w14:paraId="583B8D89" w14:textId="77777777" w:rsidR="00FB640F" w:rsidRPr="001D5ADF" w:rsidRDefault="00FB640F" w:rsidP="00DE2D95">
            <w:pPr>
              <w:rPr>
                <w:rFonts w:ascii="Arial" w:hAnsi="Arial" w:cs="Arial"/>
                <w:b/>
              </w:rPr>
            </w:pPr>
            <w:r w:rsidRPr="00A50299">
              <w:rPr>
                <w:rFonts w:ascii="Arial" w:hAnsi="Arial" w:cs="Arial"/>
                <w:b/>
              </w:rPr>
              <w:t>For staff who are on long term absence from work</w:t>
            </w:r>
            <w:r w:rsidR="00310718" w:rsidRPr="00A50299">
              <w:rPr>
                <w:rFonts w:ascii="Arial" w:hAnsi="Arial" w:cs="Arial"/>
                <w:b/>
              </w:rPr>
              <w:t xml:space="preserve"> for whatever reason</w:t>
            </w:r>
            <w:r w:rsidRPr="00A50299">
              <w:rPr>
                <w:rFonts w:ascii="Arial" w:hAnsi="Arial" w:cs="Arial"/>
                <w:b/>
              </w:rPr>
              <w:t xml:space="preserve"> a copy will be sent</w:t>
            </w:r>
            <w:r w:rsidR="00310718" w:rsidRPr="0078068E">
              <w:rPr>
                <w:rFonts w:ascii="Arial" w:hAnsi="Arial" w:cs="Arial"/>
                <w:b/>
              </w:rPr>
              <w:t xml:space="preserve"> to them</w:t>
            </w:r>
            <w:r w:rsidRPr="0078068E">
              <w:rPr>
                <w:rFonts w:ascii="Arial" w:hAnsi="Arial" w:cs="Arial"/>
                <w:b/>
              </w:rPr>
              <w:t xml:space="preserve"> individually</w:t>
            </w:r>
            <w:r>
              <w:rPr>
                <w:rFonts w:ascii="Arial" w:hAnsi="Arial" w:cs="Arial"/>
                <w:b/>
              </w:rPr>
              <w:t xml:space="preserve"> </w:t>
            </w:r>
          </w:p>
          <w:p w14:paraId="7FB19A4E" w14:textId="77777777" w:rsidR="00347479" w:rsidRDefault="00347479" w:rsidP="00DE2D95">
            <w:pPr>
              <w:rPr>
                <w:rFonts w:ascii="Arial" w:hAnsi="Arial" w:cs="Arial"/>
              </w:rPr>
            </w:pPr>
          </w:p>
          <w:p w14:paraId="5B79A4DC" w14:textId="77777777" w:rsidR="00155E90" w:rsidRPr="001D5ADF" w:rsidRDefault="00155E90" w:rsidP="00DE2D95">
            <w:pPr>
              <w:rPr>
                <w:rFonts w:ascii="Arial" w:hAnsi="Arial" w:cs="Arial"/>
              </w:rPr>
            </w:pPr>
          </w:p>
        </w:tc>
      </w:tr>
      <w:tr w:rsidR="005F4216" w:rsidRPr="001D5ADF" w14:paraId="35C48F9A" w14:textId="77777777" w:rsidTr="005F4216">
        <w:tc>
          <w:tcPr>
            <w:tcW w:w="810" w:type="dxa"/>
            <w:tcBorders>
              <w:top w:val="nil"/>
              <w:left w:val="nil"/>
              <w:bottom w:val="nil"/>
              <w:right w:val="nil"/>
            </w:tcBorders>
          </w:tcPr>
          <w:p w14:paraId="46D79F94" w14:textId="77777777" w:rsidR="005F4216" w:rsidRPr="001D5ADF" w:rsidRDefault="005F4216" w:rsidP="00DE2D95">
            <w:pPr>
              <w:numPr>
                <w:ilvl w:val="0"/>
                <w:numId w:val="48"/>
              </w:numPr>
              <w:rPr>
                <w:rFonts w:ascii="Arial" w:hAnsi="Arial" w:cs="Arial"/>
                <w:b/>
              </w:rPr>
            </w:pPr>
          </w:p>
        </w:tc>
        <w:tc>
          <w:tcPr>
            <w:tcW w:w="9540" w:type="dxa"/>
            <w:gridSpan w:val="5"/>
            <w:tcBorders>
              <w:top w:val="nil"/>
              <w:left w:val="nil"/>
              <w:bottom w:val="nil"/>
              <w:right w:val="nil"/>
            </w:tcBorders>
          </w:tcPr>
          <w:p w14:paraId="5911C25D" w14:textId="77777777" w:rsidR="005F4216" w:rsidRDefault="005F4216" w:rsidP="00DE2D95">
            <w:pPr>
              <w:rPr>
                <w:rFonts w:ascii="Arial" w:hAnsi="Arial" w:cs="Arial"/>
                <w:b/>
              </w:rPr>
            </w:pPr>
            <w:r w:rsidRPr="001D5ADF">
              <w:rPr>
                <w:rFonts w:ascii="Arial" w:hAnsi="Arial" w:cs="Arial"/>
                <w:b/>
              </w:rPr>
              <w:t>DEFINITIONS</w:t>
            </w:r>
            <w:r w:rsidR="00F1590D">
              <w:rPr>
                <w:rFonts w:ascii="Arial" w:hAnsi="Arial" w:cs="Arial"/>
                <w:b/>
              </w:rPr>
              <w:t xml:space="preserve"> </w:t>
            </w:r>
          </w:p>
          <w:p w14:paraId="195A3C35" w14:textId="77777777" w:rsidR="00155E90" w:rsidRPr="001D5ADF" w:rsidRDefault="00155E90" w:rsidP="00DE2D95">
            <w:pPr>
              <w:rPr>
                <w:rFonts w:ascii="Arial" w:hAnsi="Arial" w:cs="Arial"/>
              </w:rPr>
            </w:pPr>
          </w:p>
        </w:tc>
      </w:tr>
      <w:tr w:rsidR="005F4216" w:rsidRPr="001D5ADF" w14:paraId="05AF5395" w14:textId="77777777" w:rsidTr="005F4216">
        <w:tc>
          <w:tcPr>
            <w:tcW w:w="810" w:type="dxa"/>
            <w:tcBorders>
              <w:top w:val="nil"/>
              <w:left w:val="nil"/>
              <w:bottom w:val="nil"/>
              <w:right w:val="nil"/>
            </w:tcBorders>
          </w:tcPr>
          <w:p w14:paraId="50C5D253"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502289A7" w14:textId="77777777" w:rsidR="005F4216" w:rsidRPr="001D5ADF" w:rsidRDefault="005F4216" w:rsidP="00DE2D95">
            <w:pPr>
              <w:rPr>
                <w:rFonts w:ascii="Arial" w:hAnsi="Arial" w:cs="Arial"/>
              </w:rPr>
            </w:pPr>
            <w:r w:rsidRPr="001D5ADF">
              <w:rPr>
                <w:rFonts w:ascii="Arial" w:hAnsi="Arial" w:cs="Arial"/>
              </w:rPr>
              <w:t>4.1</w:t>
            </w:r>
          </w:p>
        </w:tc>
        <w:tc>
          <w:tcPr>
            <w:tcW w:w="8640" w:type="dxa"/>
            <w:gridSpan w:val="4"/>
            <w:tcBorders>
              <w:top w:val="nil"/>
              <w:left w:val="nil"/>
              <w:bottom w:val="nil"/>
              <w:right w:val="nil"/>
            </w:tcBorders>
          </w:tcPr>
          <w:p w14:paraId="58079ACB" w14:textId="77777777" w:rsidR="005F4216" w:rsidRPr="001D5ADF" w:rsidRDefault="005F4216" w:rsidP="00DE2D95">
            <w:pPr>
              <w:rPr>
                <w:rFonts w:ascii="Arial" w:hAnsi="Arial" w:cs="Arial"/>
                <w:b/>
              </w:rPr>
            </w:pPr>
            <w:r w:rsidRPr="001D5ADF">
              <w:rPr>
                <w:rFonts w:ascii="Arial" w:hAnsi="Arial" w:cs="Arial"/>
                <w:b/>
              </w:rPr>
              <w:t>Organisational Change</w:t>
            </w:r>
          </w:p>
          <w:p w14:paraId="36CA3065" w14:textId="77777777" w:rsidR="005F4216" w:rsidRPr="001D5ADF" w:rsidRDefault="005F4216" w:rsidP="00DE2D95">
            <w:pPr>
              <w:rPr>
                <w:rFonts w:ascii="Arial" w:hAnsi="Arial" w:cs="Arial"/>
                <w:b/>
              </w:rPr>
            </w:pPr>
          </w:p>
        </w:tc>
      </w:tr>
      <w:tr w:rsidR="005F4216" w:rsidRPr="001D5ADF" w14:paraId="13E526F1" w14:textId="77777777" w:rsidTr="005F4216">
        <w:tc>
          <w:tcPr>
            <w:tcW w:w="810" w:type="dxa"/>
            <w:tcBorders>
              <w:top w:val="nil"/>
              <w:left w:val="nil"/>
              <w:bottom w:val="nil"/>
              <w:right w:val="nil"/>
            </w:tcBorders>
          </w:tcPr>
          <w:p w14:paraId="32263A25"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7F916E10" w14:textId="77777777" w:rsidR="005F4216" w:rsidRPr="001D5ADF" w:rsidRDefault="005F4216" w:rsidP="00DE2D95">
            <w:pPr>
              <w:rPr>
                <w:rFonts w:ascii="Arial" w:hAnsi="Arial" w:cs="Arial"/>
              </w:rPr>
            </w:pPr>
          </w:p>
        </w:tc>
        <w:tc>
          <w:tcPr>
            <w:tcW w:w="8640" w:type="dxa"/>
            <w:gridSpan w:val="4"/>
            <w:tcBorders>
              <w:top w:val="nil"/>
              <w:left w:val="nil"/>
              <w:bottom w:val="nil"/>
              <w:right w:val="nil"/>
            </w:tcBorders>
          </w:tcPr>
          <w:p w14:paraId="093846BD" w14:textId="77777777" w:rsidR="005F4216" w:rsidRPr="001D5ADF" w:rsidRDefault="005F4216" w:rsidP="00DE2D95">
            <w:pPr>
              <w:rPr>
                <w:rFonts w:ascii="Arial" w:hAnsi="Arial" w:cs="Arial"/>
              </w:rPr>
            </w:pPr>
            <w:r w:rsidRPr="001D5ADF">
              <w:rPr>
                <w:rFonts w:ascii="Arial" w:hAnsi="Arial" w:cs="Arial"/>
              </w:rPr>
              <w:t>Organisational change means any workforce or managerial change in the organisation which may affect the working arrangements/priorities, skills</w:t>
            </w:r>
            <w:r w:rsidR="00390631" w:rsidRPr="001D5ADF">
              <w:rPr>
                <w:rFonts w:ascii="Arial" w:hAnsi="Arial" w:cs="Arial"/>
              </w:rPr>
              <w:t>,</w:t>
            </w:r>
            <w:r w:rsidRPr="001D5ADF">
              <w:rPr>
                <w:rFonts w:ascii="Arial" w:hAnsi="Arial" w:cs="Arial"/>
              </w:rPr>
              <w:t xml:space="preserve"> workload, staffing levels and/or terms and conditions of employment.</w:t>
            </w:r>
          </w:p>
          <w:p w14:paraId="4EFE7BEE" w14:textId="77777777" w:rsidR="005F4216" w:rsidRPr="001D5ADF" w:rsidRDefault="005F4216" w:rsidP="00DE2D95">
            <w:pPr>
              <w:rPr>
                <w:rFonts w:ascii="Arial" w:hAnsi="Arial" w:cs="Arial"/>
                <w:b/>
              </w:rPr>
            </w:pPr>
          </w:p>
        </w:tc>
      </w:tr>
      <w:tr w:rsidR="005F4216" w:rsidRPr="001D5ADF" w14:paraId="5BA5DFBA" w14:textId="77777777" w:rsidTr="005F4216">
        <w:tc>
          <w:tcPr>
            <w:tcW w:w="810" w:type="dxa"/>
            <w:tcBorders>
              <w:top w:val="nil"/>
              <w:left w:val="nil"/>
              <w:bottom w:val="nil"/>
              <w:right w:val="nil"/>
            </w:tcBorders>
          </w:tcPr>
          <w:p w14:paraId="591397FB"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5FBA6D5F" w14:textId="77777777" w:rsidR="005F4216" w:rsidRPr="001D5ADF" w:rsidRDefault="005F4216" w:rsidP="00DE2D95">
            <w:pPr>
              <w:rPr>
                <w:rFonts w:ascii="Arial" w:hAnsi="Arial" w:cs="Arial"/>
              </w:rPr>
            </w:pPr>
            <w:r w:rsidRPr="001D5ADF">
              <w:rPr>
                <w:rFonts w:ascii="Arial" w:hAnsi="Arial" w:cs="Arial"/>
              </w:rPr>
              <w:t>4.2</w:t>
            </w:r>
          </w:p>
        </w:tc>
        <w:tc>
          <w:tcPr>
            <w:tcW w:w="8640" w:type="dxa"/>
            <w:gridSpan w:val="4"/>
            <w:tcBorders>
              <w:top w:val="nil"/>
              <w:left w:val="nil"/>
              <w:bottom w:val="nil"/>
              <w:right w:val="nil"/>
            </w:tcBorders>
          </w:tcPr>
          <w:p w14:paraId="0E02B2A7" w14:textId="77777777" w:rsidR="005F4216" w:rsidRPr="001D5ADF" w:rsidRDefault="005F4216" w:rsidP="00DE2D95">
            <w:pPr>
              <w:rPr>
                <w:rFonts w:ascii="Arial" w:hAnsi="Arial" w:cs="Arial"/>
                <w:b/>
              </w:rPr>
            </w:pPr>
            <w:r w:rsidRPr="001D5ADF">
              <w:rPr>
                <w:rFonts w:ascii="Arial" w:hAnsi="Arial" w:cs="Arial"/>
                <w:b/>
              </w:rPr>
              <w:t>Engagement</w:t>
            </w:r>
          </w:p>
          <w:p w14:paraId="188C5BAE" w14:textId="77777777" w:rsidR="005F4216" w:rsidRPr="001D5ADF" w:rsidRDefault="005F4216" w:rsidP="00DE2D95">
            <w:pPr>
              <w:rPr>
                <w:rFonts w:ascii="Arial" w:hAnsi="Arial" w:cs="Arial"/>
                <w:b/>
              </w:rPr>
            </w:pPr>
          </w:p>
        </w:tc>
      </w:tr>
      <w:tr w:rsidR="005F4216" w:rsidRPr="001D5ADF" w14:paraId="5DB0888A" w14:textId="77777777" w:rsidTr="005F4216">
        <w:tc>
          <w:tcPr>
            <w:tcW w:w="810" w:type="dxa"/>
            <w:tcBorders>
              <w:top w:val="nil"/>
              <w:left w:val="nil"/>
              <w:bottom w:val="nil"/>
              <w:right w:val="nil"/>
            </w:tcBorders>
          </w:tcPr>
          <w:p w14:paraId="0584C149"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50F7B169" w14:textId="77777777" w:rsidR="005F4216" w:rsidRPr="001D5ADF" w:rsidRDefault="005F4216" w:rsidP="00DE2D95">
            <w:pPr>
              <w:rPr>
                <w:rFonts w:ascii="Arial" w:hAnsi="Arial" w:cs="Arial"/>
              </w:rPr>
            </w:pPr>
          </w:p>
        </w:tc>
        <w:tc>
          <w:tcPr>
            <w:tcW w:w="8640" w:type="dxa"/>
            <w:gridSpan w:val="4"/>
            <w:tcBorders>
              <w:top w:val="nil"/>
              <w:left w:val="nil"/>
              <w:bottom w:val="nil"/>
              <w:right w:val="nil"/>
            </w:tcBorders>
          </w:tcPr>
          <w:p w14:paraId="495DE335" w14:textId="77777777" w:rsidR="00C5356E" w:rsidRDefault="007737E1" w:rsidP="00DE2D95">
            <w:pPr>
              <w:rPr>
                <w:rFonts w:ascii="Arial" w:hAnsi="Arial" w:cs="Arial"/>
                <w:lang w:val="en"/>
              </w:rPr>
            </w:pPr>
            <w:r w:rsidRPr="001D5ADF">
              <w:rPr>
                <w:rFonts w:ascii="Arial" w:hAnsi="Arial" w:cs="Arial"/>
                <w:lang w:val="en"/>
              </w:rPr>
              <w:t>I</w:t>
            </w:r>
            <w:r w:rsidR="005F4216" w:rsidRPr="001D5ADF">
              <w:rPr>
                <w:rFonts w:ascii="Arial" w:hAnsi="Arial" w:cs="Arial"/>
                <w:lang w:val="en"/>
              </w:rPr>
              <w:t>nvolv</w:t>
            </w:r>
            <w:r w:rsidRPr="001D5ADF">
              <w:rPr>
                <w:rFonts w:ascii="Arial" w:hAnsi="Arial" w:cs="Arial"/>
                <w:lang w:val="en"/>
              </w:rPr>
              <w:t>e</w:t>
            </w:r>
            <w:r w:rsidR="005F4216" w:rsidRPr="001D5ADF">
              <w:rPr>
                <w:rFonts w:ascii="Arial" w:hAnsi="Arial" w:cs="Arial"/>
                <w:lang w:val="en"/>
              </w:rPr>
              <w:t xml:space="preserve"> staff</w:t>
            </w:r>
            <w:r w:rsidRPr="001D5ADF">
              <w:rPr>
                <w:rFonts w:ascii="Arial" w:hAnsi="Arial" w:cs="Arial"/>
                <w:lang w:val="en"/>
              </w:rPr>
              <w:t xml:space="preserve"> and Trade Unions</w:t>
            </w:r>
            <w:r w:rsidR="005F4216" w:rsidRPr="001D5ADF">
              <w:rPr>
                <w:rFonts w:ascii="Arial" w:hAnsi="Arial" w:cs="Arial"/>
                <w:lang w:val="en"/>
              </w:rPr>
              <w:t xml:space="preserve"> in</w:t>
            </w:r>
            <w:r w:rsidR="00F1590D">
              <w:rPr>
                <w:rFonts w:ascii="Arial" w:hAnsi="Arial" w:cs="Arial"/>
                <w:lang w:val="en"/>
              </w:rPr>
              <w:t xml:space="preserve"> Trust internal </w:t>
            </w:r>
            <w:r w:rsidR="00F1590D" w:rsidRPr="001D5ADF">
              <w:rPr>
                <w:rFonts w:ascii="Arial" w:hAnsi="Arial" w:cs="Arial"/>
                <w:lang w:val="en"/>
              </w:rPr>
              <w:t>decisions</w:t>
            </w:r>
            <w:r w:rsidR="00CB4910">
              <w:rPr>
                <w:rFonts w:ascii="Arial" w:hAnsi="Arial" w:cs="Arial"/>
                <w:lang w:val="en"/>
              </w:rPr>
              <w:t>, ideas</w:t>
            </w:r>
            <w:r w:rsidR="005F4216" w:rsidRPr="001D5ADF">
              <w:rPr>
                <w:rFonts w:ascii="Arial" w:hAnsi="Arial" w:cs="Arial"/>
                <w:lang w:val="en"/>
              </w:rPr>
              <w:t xml:space="preserve"> and </w:t>
            </w:r>
            <w:r w:rsidRPr="001D5ADF">
              <w:rPr>
                <w:rFonts w:ascii="Arial" w:hAnsi="Arial" w:cs="Arial"/>
                <w:lang w:val="en"/>
              </w:rPr>
              <w:t>discussions of service design change and communicating with them throughout the initial periods prior to formal consultation.</w:t>
            </w:r>
          </w:p>
          <w:p w14:paraId="31E24ED5" w14:textId="77777777" w:rsidR="005F4216" w:rsidRDefault="00FB640F" w:rsidP="00DE2D95">
            <w:pPr>
              <w:rPr>
                <w:rFonts w:ascii="Arial" w:hAnsi="Arial" w:cs="Arial"/>
                <w:lang w:val="en"/>
              </w:rPr>
            </w:pPr>
            <w:r>
              <w:rPr>
                <w:rFonts w:ascii="Arial" w:hAnsi="Arial" w:cs="Arial"/>
                <w:lang w:val="en"/>
              </w:rPr>
              <w:t xml:space="preserve"> </w:t>
            </w:r>
          </w:p>
          <w:p w14:paraId="51F70E68" w14:textId="77777777" w:rsidR="00F1590D" w:rsidRPr="001D5ADF" w:rsidRDefault="00F1590D" w:rsidP="00DE2D95">
            <w:pPr>
              <w:rPr>
                <w:rFonts w:ascii="Arial" w:hAnsi="Arial" w:cs="Arial"/>
              </w:rPr>
            </w:pPr>
            <w:r>
              <w:rPr>
                <w:rFonts w:ascii="Arial" w:hAnsi="Arial" w:cs="Arial"/>
                <w:lang w:val="en"/>
              </w:rPr>
              <w:t>Where decisions are made externally</w:t>
            </w:r>
            <w:r w:rsidR="00C5356E">
              <w:rPr>
                <w:rFonts w:ascii="Arial" w:hAnsi="Arial" w:cs="Arial"/>
                <w:lang w:val="en"/>
              </w:rPr>
              <w:t xml:space="preserve"> to the Trust</w:t>
            </w:r>
            <w:r>
              <w:rPr>
                <w:rFonts w:ascii="Arial" w:hAnsi="Arial" w:cs="Arial"/>
                <w:lang w:val="en"/>
              </w:rPr>
              <w:t xml:space="preserve"> e.g. by commissioners</w:t>
            </w:r>
            <w:r w:rsidR="00C5356E">
              <w:rPr>
                <w:rFonts w:ascii="Arial" w:hAnsi="Arial" w:cs="Arial"/>
                <w:lang w:val="en"/>
              </w:rPr>
              <w:t>,</w:t>
            </w:r>
            <w:r>
              <w:rPr>
                <w:rFonts w:ascii="Arial" w:hAnsi="Arial" w:cs="Arial"/>
                <w:lang w:val="en"/>
              </w:rPr>
              <w:t xml:space="preserve"> staff and trade unions </w:t>
            </w:r>
            <w:r w:rsidR="00C5356E">
              <w:rPr>
                <w:rFonts w:ascii="Arial" w:hAnsi="Arial" w:cs="Arial"/>
                <w:lang w:val="en"/>
              </w:rPr>
              <w:t>will be</w:t>
            </w:r>
            <w:r>
              <w:rPr>
                <w:rFonts w:ascii="Arial" w:hAnsi="Arial" w:cs="Arial"/>
                <w:lang w:val="en"/>
              </w:rPr>
              <w:t xml:space="preserve"> kept up to date with information as soon as possible after the trust is aware of it</w:t>
            </w:r>
            <w:r w:rsidR="00C5356E">
              <w:rPr>
                <w:rFonts w:ascii="Arial" w:hAnsi="Arial" w:cs="Arial"/>
                <w:lang w:val="en"/>
              </w:rPr>
              <w:t>.</w:t>
            </w:r>
            <w:r>
              <w:rPr>
                <w:rFonts w:ascii="Arial" w:hAnsi="Arial" w:cs="Arial"/>
                <w:lang w:val="en"/>
              </w:rPr>
              <w:t xml:space="preserve">  </w:t>
            </w:r>
          </w:p>
          <w:p w14:paraId="0DF07B22" w14:textId="77777777" w:rsidR="005F4216" w:rsidRPr="001D5ADF" w:rsidRDefault="005F4216" w:rsidP="00DE2D95">
            <w:pPr>
              <w:rPr>
                <w:rFonts w:ascii="Arial" w:hAnsi="Arial" w:cs="Arial"/>
                <w:b/>
              </w:rPr>
            </w:pPr>
          </w:p>
        </w:tc>
      </w:tr>
      <w:tr w:rsidR="005F4216" w:rsidRPr="001D5ADF" w14:paraId="45232F26" w14:textId="77777777" w:rsidTr="005F4216">
        <w:tc>
          <w:tcPr>
            <w:tcW w:w="810" w:type="dxa"/>
            <w:tcBorders>
              <w:top w:val="nil"/>
              <w:left w:val="nil"/>
              <w:bottom w:val="nil"/>
              <w:right w:val="nil"/>
            </w:tcBorders>
          </w:tcPr>
          <w:p w14:paraId="5872F105"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4C953351" w14:textId="77777777" w:rsidR="005F4216" w:rsidRPr="001D5ADF" w:rsidRDefault="005F4216" w:rsidP="00DE2D95">
            <w:pPr>
              <w:rPr>
                <w:rFonts w:ascii="Arial" w:hAnsi="Arial" w:cs="Arial"/>
              </w:rPr>
            </w:pPr>
            <w:r w:rsidRPr="001D5ADF">
              <w:rPr>
                <w:rFonts w:ascii="Arial" w:hAnsi="Arial" w:cs="Arial"/>
              </w:rPr>
              <w:t>4.</w:t>
            </w:r>
            <w:r w:rsidR="00BB012C" w:rsidRPr="001D5ADF">
              <w:rPr>
                <w:rFonts w:ascii="Arial" w:hAnsi="Arial" w:cs="Arial"/>
              </w:rPr>
              <w:t>3</w:t>
            </w:r>
          </w:p>
        </w:tc>
        <w:tc>
          <w:tcPr>
            <w:tcW w:w="8640" w:type="dxa"/>
            <w:gridSpan w:val="4"/>
            <w:tcBorders>
              <w:top w:val="nil"/>
              <w:left w:val="nil"/>
              <w:bottom w:val="nil"/>
              <w:right w:val="nil"/>
            </w:tcBorders>
          </w:tcPr>
          <w:p w14:paraId="12DE96DA" w14:textId="77777777" w:rsidR="005F4216" w:rsidRPr="001D5ADF" w:rsidRDefault="005F4216" w:rsidP="00DE2D95">
            <w:pPr>
              <w:rPr>
                <w:rFonts w:ascii="Arial" w:hAnsi="Arial" w:cs="Arial"/>
              </w:rPr>
            </w:pPr>
            <w:r w:rsidRPr="001D5ADF">
              <w:rPr>
                <w:rFonts w:ascii="Arial" w:hAnsi="Arial" w:cs="Arial"/>
                <w:b/>
              </w:rPr>
              <w:t>Consultation</w:t>
            </w:r>
          </w:p>
          <w:p w14:paraId="004DD64E" w14:textId="77777777" w:rsidR="005F4216" w:rsidRPr="001D5ADF" w:rsidRDefault="005F4216" w:rsidP="00DE2D95">
            <w:pPr>
              <w:rPr>
                <w:rFonts w:ascii="Arial" w:hAnsi="Arial" w:cs="Arial"/>
              </w:rPr>
            </w:pPr>
          </w:p>
        </w:tc>
      </w:tr>
      <w:tr w:rsidR="005F4216" w:rsidRPr="001D5ADF" w14:paraId="28F5DE35" w14:textId="77777777" w:rsidTr="005F4216">
        <w:tc>
          <w:tcPr>
            <w:tcW w:w="810" w:type="dxa"/>
            <w:tcBorders>
              <w:top w:val="nil"/>
              <w:left w:val="nil"/>
              <w:bottom w:val="nil"/>
              <w:right w:val="nil"/>
            </w:tcBorders>
          </w:tcPr>
          <w:p w14:paraId="71D4A337"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0586581D" w14:textId="77777777" w:rsidR="005F4216" w:rsidRPr="001D5ADF" w:rsidRDefault="005F4216" w:rsidP="00DE2D95">
            <w:pPr>
              <w:rPr>
                <w:rFonts w:ascii="Arial" w:hAnsi="Arial" w:cs="Arial"/>
              </w:rPr>
            </w:pPr>
          </w:p>
        </w:tc>
        <w:tc>
          <w:tcPr>
            <w:tcW w:w="8640" w:type="dxa"/>
            <w:gridSpan w:val="4"/>
            <w:tcBorders>
              <w:top w:val="nil"/>
              <w:left w:val="nil"/>
              <w:bottom w:val="nil"/>
              <w:right w:val="nil"/>
            </w:tcBorders>
          </w:tcPr>
          <w:p w14:paraId="0DEF1001" w14:textId="77777777" w:rsidR="006C4B40" w:rsidRDefault="005F4216" w:rsidP="00DE2D95">
            <w:pPr>
              <w:rPr>
                <w:rFonts w:ascii="Arial" w:hAnsi="Arial" w:cs="Arial"/>
              </w:rPr>
            </w:pPr>
            <w:r w:rsidRPr="001D5ADF">
              <w:rPr>
                <w:rFonts w:ascii="Arial" w:hAnsi="Arial" w:cs="Arial"/>
              </w:rPr>
              <w:t xml:space="preserve">Consultation provides an opportunity for employees affected by organisational change and their recognised trade union representatives, to discuss their concerns with management, explore </w:t>
            </w:r>
            <w:r w:rsidR="00D70BB8" w:rsidRPr="001D5ADF">
              <w:rPr>
                <w:rFonts w:ascii="Arial" w:hAnsi="Arial" w:cs="Arial"/>
              </w:rPr>
              <w:t>other</w:t>
            </w:r>
            <w:r w:rsidR="00DA4360" w:rsidRPr="001D5ADF">
              <w:rPr>
                <w:rFonts w:ascii="Arial" w:hAnsi="Arial" w:cs="Arial"/>
              </w:rPr>
              <w:t xml:space="preserve"> </w:t>
            </w:r>
            <w:r w:rsidRPr="001D5ADF">
              <w:rPr>
                <w:rFonts w:ascii="Arial" w:hAnsi="Arial" w:cs="Arial"/>
              </w:rPr>
              <w:t>options and pu</w:t>
            </w:r>
            <w:r w:rsidR="00DA4360" w:rsidRPr="001D5ADF">
              <w:rPr>
                <w:rFonts w:ascii="Arial" w:hAnsi="Arial" w:cs="Arial"/>
              </w:rPr>
              <w:t>t forward alternative proposals within a given timescale</w:t>
            </w:r>
            <w:r w:rsidR="005D0BBB" w:rsidRPr="001D5ADF">
              <w:rPr>
                <w:rFonts w:ascii="Arial" w:hAnsi="Arial" w:cs="Arial"/>
              </w:rPr>
              <w:t>.</w:t>
            </w:r>
            <w:r w:rsidR="006C4B40">
              <w:rPr>
                <w:rFonts w:ascii="Arial" w:hAnsi="Arial" w:cs="Arial"/>
              </w:rPr>
              <w:t xml:space="preserve">  The Trust will follow the consultation periods</w:t>
            </w:r>
            <w:r w:rsidR="00596FA3">
              <w:rPr>
                <w:rFonts w:ascii="Arial" w:hAnsi="Arial" w:cs="Arial"/>
              </w:rPr>
              <w:t xml:space="preserve"> below</w:t>
            </w:r>
            <w:r w:rsidR="006C4B40">
              <w:rPr>
                <w:rFonts w:ascii="Arial" w:hAnsi="Arial" w:cs="Arial"/>
              </w:rPr>
              <w:t>:</w:t>
            </w:r>
          </w:p>
          <w:p w14:paraId="2745A412" w14:textId="77777777" w:rsidR="0095595F" w:rsidRDefault="0095595F" w:rsidP="00DE2D95">
            <w:pPr>
              <w:rPr>
                <w:rFonts w:ascii="Arial" w:hAnsi="Arial" w:cs="Arial"/>
              </w:rPr>
            </w:pPr>
          </w:p>
          <w:p w14:paraId="35B418BD" w14:textId="77777777" w:rsidR="00155E90" w:rsidRDefault="00155E90" w:rsidP="00DE2D95">
            <w:pPr>
              <w:rPr>
                <w:rFonts w:ascii="Arial" w:hAnsi="Arial" w:cs="Arial"/>
              </w:rPr>
            </w:pPr>
          </w:p>
          <w:p w14:paraId="5925C81A" w14:textId="77777777" w:rsidR="00155E90" w:rsidRDefault="00155E90" w:rsidP="00DE2D95">
            <w:pPr>
              <w:rPr>
                <w:rFonts w:ascii="Arial" w:hAnsi="Arial" w:cs="Arial"/>
              </w:rPr>
            </w:pPr>
          </w:p>
          <w:p w14:paraId="197A6530" w14:textId="77777777" w:rsidR="00297521" w:rsidRDefault="00297521" w:rsidP="00DE2D95">
            <w:pPr>
              <w:rPr>
                <w:rFonts w:ascii="Arial" w:hAnsi="Arial" w:cs="Arial"/>
              </w:rPr>
            </w:pPr>
          </w:p>
          <w:p w14:paraId="0788B0D1" w14:textId="77777777" w:rsidR="00297521" w:rsidRDefault="00297521" w:rsidP="00DE2D95">
            <w:pPr>
              <w:rPr>
                <w:rFonts w:ascii="Arial" w:hAnsi="Arial" w:cs="Arial"/>
              </w:rPr>
            </w:pPr>
          </w:p>
          <w:p w14:paraId="21F3F541" w14:textId="77777777" w:rsidR="00B722C7" w:rsidRDefault="00B722C7" w:rsidP="00DE2D95">
            <w:pPr>
              <w:rPr>
                <w:rFonts w:ascii="Arial" w:hAnsi="Arial" w:cs="Arial"/>
              </w:rPr>
            </w:pPr>
          </w:p>
          <w:p w14:paraId="2714825A" w14:textId="77777777" w:rsidR="00FB6342" w:rsidRDefault="00FB6342" w:rsidP="00DE2D95">
            <w:pPr>
              <w:rPr>
                <w:rFonts w:ascii="Arial" w:hAnsi="Arial" w:cs="Arial"/>
              </w:rPr>
            </w:pPr>
          </w:p>
          <w:p w14:paraId="58D971F6" w14:textId="77777777" w:rsidR="00FB6342" w:rsidRPr="001D5ADF" w:rsidRDefault="00FB6342" w:rsidP="00DE2D95">
            <w:pPr>
              <w:rPr>
                <w:rFonts w:ascii="Arial" w:hAnsi="Arial" w:cs="Arial"/>
              </w:rPr>
            </w:pPr>
          </w:p>
        </w:tc>
      </w:tr>
      <w:tr w:rsidR="00EE5871" w:rsidRPr="001D5ADF" w14:paraId="389C369B" w14:textId="77777777" w:rsidTr="00817D25">
        <w:tc>
          <w:tcPr>
            <w:tcW w:w="810" w:type="dxa"/>
            <w:tcBorders>
              <w:top w:val="nil"/>
              <w:left w:val="nil"/>
              <w:bottom w:val="nil"/>
              <w:right w:val="single" w:sz="4" w:space="0" w:color="auto"/>
            </w:tcBorders>
          </w:tcPr>
          <w:p w14:paraId="7B5A6A0C" w14:textId="77777777" w:rsidR="00EE5871" w:rsidRPr="001D5ADF" w:rsidRDefault="00EE5871" w:rsidP="00DE2D95">
            <w:pPr>
              <w:rPr>
                <w:rFonts w:ascii="Arial" w:hAnsi="Arial" w:cs="Arial"/>
                <w:b/>
              </w:rPr>
            </w:pPr>
          </w:p>
        </w:tc>
        <w:tc>
          <w:tcPr>
            <w:tcW w:w="4770" w:type="dxa"/>
            <w:gridSpan w:val="2"/>
            <w:tcBorders>
              <w:top w:val="single" w:sz="4" w:space="0" w:color="auto"/>
              <w:left w:val="single" w:sz="4" w:space="0" w:color="auto"/>
              <w:bottom w:val="single" w:sz="4" w:space="0" w:color="auto"/>
              <w:right w:val="single" w:sz="4" w:space="0" w:color="auto"/>
            </w:tcBorders>
          </w:tcPr>
          <w:p w14:paraId="56A3438C" w14:textId="77777777" w:rsidR="00EE5871" w:rsidRPr="001D5ADF" w:rsidRDefault="00EE5871" w:rsidP="00DE2D95">
            <w:pPr>
              <w:rPr>
                <w:rFonts w:ascii="Arial" w:hAnsi="Arial" w:cs="Arial"/>
                <w:b/>
              </w:rPr>
            </w:pPr>
            <w:r w:rsidRPr="001D5ADF">
              <w:rPr>
                <w:rFonts w:ascii="Arial" w:hAnsi="Arial" w:cs="Arial"/>
                <w:b/>
              </w:rPr>
              <w:t>No significant changes to staff</w:t>
            </w:r>
            <w:r>
              <w:rPr>
                <w:rFonts w:ascii="Arial" w:hAnsi="Arial" w:cs="Arial"/>
                <w:b/>
              </w:rPr>
              <w:t xml:space="preserve"> terms and conditions e.g. minor changes to working practices</w:t>
            </w:r>
          </w:p>
        </w:tc>
        <w:tc>
          <w:tcPr>
            <w:tcW w:w="4770" w:type="dxa"/>
            <w:gridSpan w:val="3"/>
            <w:tcBorders>
              <w:top w:val="single" w:sz="4" w:space="0" w:color="auto"/>
              <w:left w:val="single" w:sz="4" w:space="0" w:color="auto"/>
              <w:bottom w:val="single" w:sz="4" w:space="0" w:color="auto"/>
              <w:right w:val="single" w:sz="4" w:space="0" w:color="auto"/>
            </w:tcBorders>
          </w:tcPr>
          <w:p w14:paraId="50632EFF" w14:textId="77777777" w:rsidR="00EE5871" w:rsidRDefault="00EE5871" w:rsidP="00DE2D95">
            <w:pPr>
              <w:rPr>
                <w:rFonts w:ascii="Arial" w:hAnsi="Arial" w:cs="Arial"/>
                <w:b/>
              </w:rPr>
            </w:pPr>
            <w:r w:rsidRPr="001D5ADF">
              <w:rPr>
                <w:rFonts w:ascii="Arial" w:hAnsi="Arial" w:cs="Arial"/>
                <w:b/>
              </w:rPr>
              <w:t xml:space="preserve">Engagement of a </w:t>
            </w:r>
            <w:r>
              <w:rPr>
                <w:rFonts w:ascii="Arial" w:hAnsi="Arial" w:cs="Arial"/>
                <w:b/>
              </w:rPr>
              <w:t xml:space="preserve">minimum </w:t>
            </w:r>
            <w:r w:rsidRPr="001D5ADF">
              <w:rPr>
                <w:rFonts w:ascii="Arial" w:hAnsi="Arial" w:cs="Arial"/>
                <w:b/>
              </w:rPr>
              <w:t>of 2 weeks</w:t>
            </w:r>
            <w:r>
              <w:rPr>
                <w:rFonts w:ascii="Arial" w:hAnsi="Arial" w:cs="Arial"/>
                <w:b/>
              </w:rPr>
              <w:t>*</w:t>
            </w:r>
            <w:r w:rsidRPr="001D5ADF">
              <w:rPr>
                <w:rFonts w:ascii="Arial" w:hAnsi="Arial" w:cs="Arial"/>
                <w:b/>
              </w:rPr>
              <w:t xml:space="preserve"> should be undertaken </w:t>
            </w:r>
          </w:p>
          <w:p w14:paraId="080EBE03" w14:textId="77777777" w:rsidR="00EE5871" w:rsidRPr="001D5ADF" w:rsidRDefault="00EE5871" w:rsidP="00DE2D95">
            <w:pPr>
              <w:rPr>
                <w:rFonts w:ascii="Arial" w:hAnsi="Arial" w:cs="Arial"/>
                <w:b/>
              </w:rPr>
            </w:pPr>
            <w:r>
              <w:rPr>
                <w:rFonts w:ascii="Arial" w:hAnsi="Arial" w:cs="Arial"/>
                <w:b/>
              </w:rPr>
              <w:t>*or less where there is mutual agreement</w:t>
            </w:r>
          </w:p>
        </w:tc>
      </w:tr>
      <w:tr w:rsidR="00EE5871" w:rsidRPr="001D5ADF" w14:paraId="377AC71B" w14:textId="77777777" w:rsidTr="00817D25">
        <w:tc>
          <w:tcPr>
            <w:tcW w:w="810" w:type="dxa"/>
            <w:tcBorders>
              <w:top w:val="nil"/>
              <w:left w:val="nil"/>
              <w:bottom w:val="nil"/>
              <w:right w:val="single" w:sz="4" w:space="0" w:color="auto"/>
            </w:tcBorders>
          </w:tcPr>
          <w:p w14:paraId="5BE7B704" w14:textId="77777777" w:rsidR="00EE5871" w:rsidRPr="001D5ADF" w:rsidRDefault="00EE5871" w:rsidP="00DE2D95">
            <w:pPr>
              <w:rPr>
                <w:rFonts w:ascii="Arial" w:hAnsi="Arial" w:cs="Arial"/>
                <w:b/>
              </w:rPr>
            </w:pPr>
          </w:p>
        </w:tc>
        <w:tc>
          <w:tcPr>
            <w:tcW w:w="4770" w:type="dxa"/>
            <w:gridSpan w:val="2"/>
            <w:tcBorders>
              <w:top w:val="single" w:sz="4" w:space="0" w:color="auto"/>
              <w:left w:val="single" w:sz="4" w:space="0" w:color="auto"/>
              <w:bottom w:val="single" w:sz="4" w:space="0" w:color="auto"/>
              <w:right w:val="single" w:sz="4" w:space="0" w:color="auto"/>
            </w:tcBorders>
          </w:tcPr>
          <w:p w14:paraId="63650512" w14:textId="77777777" w:rsidR="00EE5871" w:rsidRPr="001D5ADF" w:rsidRDefault="00EE5871" w:rsidP="00DE2D95">
            <w:pPr>
              <w:rPr>
                <w:rFonts w:ascii="Arial" w:hAnsi="Arial" w:cs="Arial"/>
                <w:b/>
              </w:rPr>
            </w:pPr>
            <w:r w:rsidRPr="001D5ADF">
              <w:rPr>
                <w:rFonts w:ascii="Arial" w:hAnsi="Arial" w:cs="Arial"/>
                <w:b/>
              </w:rPr>
              <w:t>Significant changes with no redundancy</w:t>
            </w:r>
          </w:p>
          <w:p w14:paraId="35805D9B" w14:textId="77777777" w:rsidR="00EE5871" w:rsidRPr="001D5ADF" w:rsidRDefault="00EE5871" w:rsidP="00DE2D95">
            <w:pPr>
              <w:rPr>
                <w:rFonts w:ascii="Arial" w:hAnsi="Arial" w:cs="Arial"/>
                <w:b/>
              </w:rPr>
            </w:pPr>
          </w:p>
        </w:tc>
        <w:tc>
          <w:tcPr>
            <w:tcW w:w="4770" w:type="dxa"/>
            <w:gridSpan w:val="3"/>
            <w:tcBorders>
              <w:top w:val="single" w:sz="4" w:space="0" w:color="auto"/>
              <w:left w:val="single" w:sz="4" w:space="0" w:color="auto"/>
              <w:bottom w:val="single" w:sz="4" w:space="0" w:color="auto"/>
              <w:right w:val="single" w:sz="4" w:space="0" w:color="auto"/>
            </w:tcBorders>
          </w:tcPr>
          <w:p w14:paraId="1893C386" w14:textId="77777777" w:rsidR="00EE5871" w:rsidRDefault="00EE5871" w:rsidP="00DE2D95">
            <w:pPr>
              <w:rPr>
                <w:rFonts w:ascii="Arial" w:hAnsi="Arial" w:cs="Arial"/>
                <w:b/>
              </w:rPr>
            </w:pPr>
            <w:r w:rsidRPr="001D5ADF">
              <w:rPr>
                <w:rFonts w:ascii="Arial" w:hAnsi="Arial" w:cs="Arial"/>
                <w:b/>
              </w:rPr>
              <w:t>30 days consultation</w:t>
            </w:r>
            <w:r>
              <w:rPr>
                <w:rFonts w:ascii="Arial" w:hAnsi="Arial" w:cs="Arial"/>
                <w:b/>
              </w:rPr>
              <w:t>*</w:t>
            </w:r>
          </w:p>
          <w:p w14:paraId="77C0B8B4" w14:textId="77777777" w:rsidR="00EE5871" w:rsidRPr="001D5ADF" w:rsidRDefault="00EE5871" w:rsidP="00DE2D95">
            <w:pPr>
              <w:rPr>
                <w:rFonts w:ascii="Arial" w:hAnsi="Arial" w:cs="Arial"/>
                <w:b/>
              </w:rPr>
            </w:pPr>
            <w:r>
              <w:rPr>
                <w:rFonts w:ascii="Arial" w:hAnsi="Arial" w:cs="Arial"/>
                <w:b/>
              </w:rPr>
              <w:t>*or less where there is mutual agreement</w:t>
            </w:r>
          </w:p>
        </w:tc>
      </w:tr>
      <w:tr w:rsidR="00EE5871" w:rsidRPr="001D5ADF" w14:paraId="448CB2F9" w14:textId="77777777" w:rsidTr="00817D25">
        <w:tc>
          <w:tcPr>
            <w:tcW w:w="810" w:type="dxa"/>
            <w:tcBorders>
              <w:top w:val="nil"/>
              <w:left w:val="nil"/>
              <w:bottom w:val="nil"/>
              <w:right w:val="single" w:sz="4" w:space="0" w:color="auto"/>
            </w:tcBorders>
          </w:tcPr>
          <w:p w14:paraId="7C351811" w14:textId="77777777" w:rsidR="00EE5871" w:rsidRPr="001D5ADF" w:rsidRDefault="00EE5871" w:rsidP="00DE2D95">
            <w:pPr>
              <w:rPr>
                <w:rFonts w:ascii="Arial" w:hAnsi="Arial" w:cs="Arial"/>
                <w:b/>
              </w:rPr>
            </w:pPr>
          </w:p>
        </w:tc>
        <w:tc>
          <w:tcPr>
            <w:tcW w:w="4770" w:type="dxa"/>
            <w:gridSpan w:val="2"/>
            <w:tcBorders>
              <w:top w:val="single" w:sz="4" w:space="0" w:color="auto"/>
              <w:left w:val="single" w:sz="4" w:space="0" w:color="auto"/>
              <w:bottom w:val="single" w:sz="4" w:space="0" w:color="auto"/>
              <w:right w:val="single" w:sz="4" w:space="0" w:color="auto"/>
            </w:tcBorders>
          </w:tcPr>
          <w:p w14:paraId="1BE94C66" w14:textId="77777777" w:rsidR="00EE5871" w:rsidRPr="001D5ADF" w:rsidRDefault="00EE5871" w:rsidP="00DE2D95">
            <w:pPr>
              <w:rPr>
                <w:rFonts w:ascii="Arial" w:hAnsi="Arial" w:cs="Arial"/>
                <w:b/>
              </w:rPr>
            </w:pPr>
            <w:r w:rsidRPr="001D5ADF">
              <w:rPr>
                <w:rFonts w:ascii="Arial" w:hAnsi="Arial" w:cs="Arial"/>
                <w:b/>
              </w:rPr>
              <w:t xml:space="preserve">Significant changes with redundancy (with </w:t>
            </w:r>
            <w:r w:rsidR="00B74E57">
              <w:rPr>
                <w:rFonts w:ascii="Arial" w:hAnsi="Arial" w:cs="Arial"/>
                <w:b/>
              </w:rPr>
              <w:t xml:space="preserve">up to </w:t>
            </w:r>
            <w:r w:rsidRPr="001D5ADF">
              <w:rPr>
                <w:rFonts w:ascii="Arial" w:hAnsi="Arial" w:cs="Arial"/>
                <w:b/>
              </w:rPr>
              <w:t>99 employees to be made redundant in the Trust)</w:t>
            </w:r>
          </w:p>
          <w:p w14:paraId="6024A138" w14:textId="77777777" w:rsidR="00EE5871" w:rsidRPr="001D5ADF" w:rsidRDefault="00EE5871" w:rsidP="00DE2D95">
            <w:pPr>
              <w:rPr>
                <w:rFonts w:ascii="Arial" w:hAnsi="Arial" w:cs="Arial"/>
                <w:b/>
              </w:rPr>
            </w:pPr>
          </w:p>
        </w:tc>
        <w:tc>
          <w:tcPr>
            <w:tcW w:w="4770" w:type="dxa"/>
            <w:gridSpan w:val="3"/>
            <w:tcBorders>
              <w:top w:val="single" w:sz="4" w:space="0" w:color="auto"/>
              <w:left w:val="single" w:sz="4" w:space="0" w:color="auto"/>
              <w:bottom w:val="single" w:sz="4" w:space="0" w:color="auto"/>
              <w:right w:val="single" w:sz="4" w:space="0" w:color="auto"/>
            </w:tcBorders>
          </w:tcPr>
          <w:p w14:paraId="7849DC13" w14:textId="77777777" w:rsidR="00EE5871" w:rsidRPr="001D5ADF" w:rsidRDefault="00EE5871" w:rsidP="00DE2D95">
            <w:pPr>
              <w:rPr>
                <w:rFonts w:ascii="Arial" w:hAnsi="Arial" w:cs="Arial"/>
                <w:b/>
              </w:rPr>
            </w:pPr>
            <w:r w:rsidRPr="001D5ADF">
              <w:rPr>
                <w:rFonts w:ascii="Arial" w:hAnsi="Arial" w:cs="Arial"/>
                <w:b/>
              </w:rPr>
              <w:t xml:space="preserve">30 days </w:t>
            </w:r>
            <w:r>
              <w:rPr>
                <w:rFonts w:ascii="Arial" w:hAnsi="Arial" w:cs="Arial"/>
                <w:b/>
              </w:rPr>
              <w:t xml:space="preserve">formal </w:t>
            </w:r>
            <w:r w:rsidRPr="001D5ADF">
              <w:rPr>
                <w:rFonts w:ascii="Arial" w:hAnsi="Arial" w:cs="Arial"/>
                <w:b/>
              </w:rPr>
              <w:t>consultation</w:t>
            </w:r>
          </w:p>
        </w:tc>
      </w:tr>
      <w:tr w:rsidR="00EE5871" w:rsidRPr="001D5ADF" w14:paraId="1DC0BAE2" w14:textId="77777777" w:rsidTr="00817D25">
        <w:tc>
          <w:tcPr>
            <w:tcW w:w="810" w:type="dxa"/>
            <w:tcBorders>
              <w:top w:val="nil"/>
              <w:left w:val="nil"/>
              <w:bottom w:val="nil"/>
              <w:right w:val="single" w:sz="4" w:space="0" w:color="auto"/>
            </w:tcBorders>
          </w:tcPr>
          <w:p w14:paraId="64BACDDA" w14:textId="77777777" w:rsidR="00EE5871" w:rsidRPr="001D5ADF" w:rsidRDefault="00EE5871" w:rsidP="00DE2D95">
            <w:pPr>
              <w:rPr>
                <w:rFonts w:ascii="Arial" w:hAnsi="Arial" w:cs="Arial"/>
                <w:b/>
              </w:rPr>
            </w:pPr>
          </w:p>
        </w:tc>
        <w:tc>
          <w:tcPr>
            <w:tcW w:w="4770" w:type="dxa"/>
            <w:gridSpan w:val="2"/>
            <w:tcBorders>
              <w:top w:val="single" w:sz="4" w:space="0" w:color="auto"/>
              <w:left w:val="single" w:sz="4" w:space="0" w:color="auto"/>
              <w:bottom w:val="single" w:sz="4" w:space="0" w:color="auto"/>
              <w:right w:val="single" w:sz="4" w:space="0" w:color="auto"/>
            </w:tcBorders>
          </w:tcPr>
          <w:p w14:paraId="6D780467" w14:textId="77777777" w:rsidR="00EE5871" w:rsidRPr="001D5ADF" w:rsidRDefault="00EE5871" w:rsidP="00DE2D95">
            <w:pPr>
              <w:rPr>
                <w:rFonts w:ascii="Arial" w:hAnsi="Arial" w:cs="Arial"/>
                <w:b/>
              </w:rPr>
            </w:pPr>
            <w:r w:rsidRPr="001D5ADF">
              <w:rPr>
                <w:rFonts w:ascii="Arial" w:hAnsi="Arial" w:cs="Arial"/>
                <w:b/>
              </w:rPr>
              <w:t>Significant changes with potential redundancy (with 100 or more redundancies in the Trust)</w:t>
            </w:r>
          </w:p>
          <w:p w14:paraId="304DC5F3" w14:textId="77777777" w:rsidR="00EE5871" w:rsidRPr="001D5ADF" w:rsidRDefault="00EE5871" w:rsidP="00DE2D95">
            <w:pPr>
              <w:rPr>
                <w:rFonts w:ascii="Arial" w:hAnsi="Arial" w:cs="Arial"/>
                <w:b/>
              </w:rPr>
            </w:pPr>
          </w:p>
        </w:tc>
        <w:tc>
          <w:tcPr>
            <w:tcW w:w="4770" w:type="dxa"/>
            <w:gridSpan w:val="3"/>
            <w:tcBorders>
              <w:top w:val="single" w:sz="4" w:space="0" w:color="auto"/>
              <w:left w:val="single" w:sz="4" w:space="0" w:color="auto"/>
              <w:bottom w:val="single" w:sz="4" w:space="0" w:color="auto"/>
              <w:right w:val="single" w:sz="4" w:space="0" w:color="auto"/>
            </w:tcBorders>
          </w:tcPr>
          <w:p w14:paraId="32AFCFB9" w14:textId="77777777" w:rsidR="00EE5871" w:rsidRPr="001D5ADF" w:rsidRDefault="00EE5871" w:rsidP="00DE2D95">
            <w:pPr>
              <w:rPr>
                <w:rFonts w:ascii="Arial" w:hAnsi="Arial" w:cs="Arial"/>
                <w:b/>
              </w:rPr>
            </w:pPr>
            <w:r w:rsidRPr="001D5ADF">
              <w:rPr>
                <w:rFonts w:ascii="Arial" w:hAnsi="Arial" w:cs="Arial"/>
                <w:b/>
              </w:rPr>
              <w:t xml:space="preserve">45 days </w:t>
            </w:r>
            <w:r>
              <w:rPr>
                <w:rFonts w:ascii="Arial" w:hAnsi="Arial" w:cs="Arial"/>
                <w:b/>
              </w:rPr>
              <w:t xml:space="preserve">formal </w:t>
            </w:r>
            <w:r w:rsidRPr="001D5ADF">
              <w:rPr>
                <w:rFonts w:ascii="Arial" w:hAnsi="Arial" w:cs="Arial"/>
                <w:b/>
              </w:rPr>
              <w:t>consultation</w:t>
            </w:r>
          </w:p>
        </w:tc>
      </w:tr>
      <w:tr w:rsidR="00EE5871" w:rsidRPr="001D5ADF" w14:paraId="7EE72D0D" w14:textId="77777777" w:rsidTr="00817D25">
        <w:tc>
          <w:tcPr>
            <w:tcW w:w="810" w:type="dxa"/>
            <w:tcBorders>
              <w:top w:val="nil"/>
              <w:left w:val="nil"/>
              <w:bottom w:val="nil"/>
              <w:right w:val="nil"/>
            </w:tcBorders>
          </w:tcPr>
          <w:p w14:paraId="05CE3F4E" w14:textId="77777777" w:rsidR="00EE5871" w:rsidRPr="001D5ADF" w:rsidRDefault="00EE5871" w:rsidP="00DE2D95">
            <w:pPr>
              <w:rPr>
                <w:rFonts w:ascii="Arial" w:hAnsi="Arial" w:cs="Arial"/>
                <w:b/>
              </w:rPr>
            </w:pPr>
          </w:p>
        </w:tc>
        <w:tc>
          <w:tcPr>
            <w:tcW w:w="9540" w:type="dxa"/>
            <w:gridSpan w:val="5"/>
            <w:tcBorders>
              <w:top w:val="nil"/>
              <w:left w:val="nil"/>
              <w:bottom w:val="nil"/>
              <w:right w:val="nil"/>
            </w:tcBorders>
          </w:tcPr>
          <w:p w14:paraId="545F4696" w14:textId="77777777" w:rsidR="00EE5871" w:rsidRDefault="00EE5871" w:rsidP="00DE2D95">
            <w:pPr>
              <w:rPr>
                <w:rFonts w:ascii="Arial" w:hAnsi="Arial" w:cs="Arial"/>
              </w:rPr>
            </w:pPr>
          </w:p>
          <w:p w14:paraId="6623CB9F" w14:textId="77777777" w:rsidR="00EE5871" w:rsidRPr="001D5ADF" w:rsidRDefault="00EE5871" w:rsidP="00DE2D95">
            <w:pPr>
              <w:rPr>
                <w:rFonts w:ascii="Arial" w:hAnsi="Arial" w:cs="Arial"/>
              </w:rPr>
            </w:pPr>
            <w:r w:rsidRPr="001D5ADF">
              <w:rPr>
                <w:rFonts w:ascii="Arial" w:hAnsi="Arial" w:cs="Arial"/>
              </w:rPr>
              <w:t>Where the changes result in the ending of a service/part of a service, consultation with service users and carers must be undertaken prior to commencing staff consultation.</w:t>
            </w:r>
          </w:p>
          <w:p w14:paraId="06477885" w14:textId="77777777" w:rsidR="00EE5871" w:rsidRPr="001D5ADF" w:rsidRDefault="00EE5871" w:rsidP="00DE2D95">
            <w:pPr>
              <w:rPr>
                <w:rFonts w:ascii="Arial" w:hAnsi="Arial" w:cs="Arial"/>
                <w:b/>
              </w:rPr>
            </w:pPr>
          </w:p>
        </w:tc>
      </w:tr>
      <w:tr w:rsidR="00F1590D" w:rsidRPr="001D5ADF" w14:paraId="66EF1BEB" w14:textId="77777777" w:rsidTr="005F4216">
        <w:tc>
          <w:tcPr>
            <w:tcW w:w="810" w:type="dxa"/>
            <w:tcBorders>
              <w:top w:val="nil"/>
              <w:left w:val="nil"/>
              <w:bottom w:val="nil"/>
              <w:right w:val="nil"/>
            </w:tcBorders>
          </w:tcPr>
          <w:p w14:paraId="05B84868" w14:textId="77777777" w:rsidR="00F1590D" w:rsidRPr="001D5ADF" w:rsidRDefault="00F1590D" w:rsidP="00DE2D95">
            <w:pPr>
              <w:rPr>
                <w:rFonts w:ascii="Arial" w:hAnsi="Arial" w:cs="Arial"/>
              </w:rPr>
            </w:pPr>
          </w:p>
        </w:tc>
        <w:tc>
          <w:tcPr>
            <w:tcW w:w="900" w:type="dxa"/>
            <w:tcBorders>
              <w:top w:val="nil"/>
              <w:left w:val="nil"/>
              <w:bottom w:val="nil"/>
              <w:right w:val="nil"/>
            </w:tcBorders>
          </w:tcPr>
          <w:p w14:paraId="09BE7ADA" w14:textId="77777777" w:rsidR="00F1590D" w:rsidRPr="001D5ADF" w:rsidRDefault="00F1590D" w:rsidP="00DE2D95">
            <w:pPr>
              <w:rPr>
                <w:rFonts w:ascii="Arial" w:hAnsi="Arial" w:cs="Arial"/>
              </w:rPr>
            </w:pPr>
            <w:r>
              <w:rPr>
                <w:rFonts w:ascii="Arial" w:hAnsi="Arial" w:cs="Arial"/>
              </w:rPr>
              <w:t>4.4</w:t>
            </w:r>
          </w:p>
        </w:tc>
        <w:tc>
          <w:tcPr>
            <w:tcW w:w="8640" w:type="dxa"/>
            <w:gridSpan w:val="4"/>
            <w:tcBorders>
              <w:top w:val="nil"/>
              <w:left w:val="nil"/>
              <w:bottom w:val="nil"/>
              <w:right w:val="nil"/>
            </w:tcBorders>
          </w:tcPr>
          <w:p w14:paraId="6B7BB218" w14:textId="77777777" w:rsidR="00F1590D" w:rsidRDefault="00F1590D" w:rsidP="00DE2D95">
            <w:pPr>
              <w:rPr>
                <w:rFonts w:ascii="Arial" w:hAnsi="Arial" w:cs="Arial"/>
                <w:b/>
              </w:rPr>
            </w:pPr>
            <w:r>
              <w:rPr>
                <w:rFonts w:ascii="Arial" w:hAnsi="Arial" w:cs="Arial"/>
                <w:b/>
              </w:rPr>
              <w:t xml:space="preserve">TUPE </w:t>
            </w:r>
          </w:p>
          <w:p w14:paraId="036C25B4" w14:textId="77777777" w:rsidR="00C5356E" w:rsidRPr="001D5ADF" w:rsidRDefault="00C5356E" w:rsidP="00DE2D95">
            <w:pPr>
              <w:rPr>
                <w:rFonts w:ascii="Arial" w:hAnsi="Arial" w:cs="Arial"/>
                <w:b/>
              </w:rPr>
            </w:pPr>
          </w:p>
        </w:tc>
      </w:tr>
      <w:tr w:rsidR="00F1590D" w:rsidRPr="001D5ADF" w14:paraId="017141DB" w14:textId="77777777" w:rsidTr="005F4216">
        <w:tc>
          <w:tcPr>
            <w:tcW w:w="810" w:type="dxa"/>
            <w:tcBorders>
              <w:top w:val="nil"/>
              <w:left w:val="nil"/>
              <w:bottom w:val="nil"/>
              <w:right w:val="nil"/>
            </w:tcBorders>
          </w:tcPr>
          <w:p w14:paraId="7E0EE2AE" w14:textId="77777777" w:rsidR="00F1590D" w:rsidRPr="001D5ADF" w:rsidRDefault="00F1590D" w:rsidP="00DE2D95">
            <w:pPr>
              <w:rPr>
                <w:rFonts w:ascii="Arial" w:hAnsi="Arial" w:cs="Arial"/>
              </w:rPr>
            </w:pPr>
          </w:p>
        </w:tc>
        <w:tc>
          <w:tcPr>
            <w:tcW w:w="900" w:type="dxa"/>
            <w:tcBorders>
              <w:top w:val="nil"/>
              <w:left w:val="nil"/>
              <w:bottom w:val="nil"/>
              <w:right w:val="nil"/>
            </w:tcBorders>
          </w:tcPr>
          <w:p w14:paraId="1C1B2506" w14:textId="77777777" w:rsidR="00F1590D" w:rsidRPr="001D5ADF" w:rsidRDefault="00F1590D" w:rsidP="00DE2D95">
            <w:pPr>
              <w:rPr>
                <w:rFonts w:ascii="Arial" w:hAnsi="Arial" w:cs="Arial"/>
              </w:rPr>
            </w:pPr>
          </w:p>
        </w:tc>
        <w:tc>
          <w:tcPr>
            <w:tcW w:w="8640" w:type="dxa"/>
            <w:gridSpan w:val="4"/>
            <w:tcBorders>
              <w:top w:val="nil"/>
              <w:left w:val="nil"/>
              <w:bottom w:val="nil"/>
              <w:right w:val="nil"/>
            </w:tcBorders>
          </w:tcPr>
          <w:p w14:paraId="58681BBD" w14:textId="77777777" w:rsidR="00C5356E" w:rsidRPr="008B1BCC" w:rsidRDefault="00F1590D" w:rsidP="00DE2D95">
            <w:pPr>
              <w:rPr>
                <w:rFonts w:ascii="Arial" w:hAnsi="Arial" w:cs="Arial"/>
              </w:rPr>
            </w:pPr>
            <w:r w:rsidRPr="008B1BCC">
              <w:rPr>
                <w:rFonts w:ascii="Arial" w:hAnsi="Arial" w:cs="Arial"/>
              </w:rPr>
              <w:t>TUPE regulations apply when a se</w:t>
            </w:r>
            <w:r w:rsidR="00C5356E" w:rsidRPr="008B1BCC">
              <w:rPr>
                <w:rFonts w:ascii="Arial" w:hAnsi="Arial" w:cs="Arial"/>
              </w:rPr>
              <w:t>r</w:t>
            </w:r>
            <w:r w:rsidRPr="008B1BCC">
              <w:rPr>
                <w:rFonts w:ascii="Arial" w:hAnsi="Arial" w:cs="Arial"/>
              </w:rPr>
              <w:t xml:space="preserve">vice or part of a service moves to a new organisation or mergers with another </w:t>
            </w:r>
            <w:r w:rsidR="00C5356E" w:rsidRPr="008B1BCC">
              <w:rPr>
                <w:rFonts w:ascii="Arial" w:hAnsi="Arial" w:cs="Arial"/>
              </w:rPr>
              <w:t>organisation</w:t>
            </w:r>
            <w:r w:rsidRPr="008B1BCC">
              <w:rPr>
                <w:rFonts w:ascii="Arial" w:hAnsi="Arial" w:cs="Arial"/>
              </w:rPr>
              <w:t xml:space="preserve"> to make a new employer</w:t>
            </w:r>
            <w:r w:rsidR="00C5356E" w:rsidRPr="008B1BCC">
              <w:rPr>
                <w:rFonts w:ascii="Arial" w:hAnsi="Arial" w:cs="Arial"/>
              </w:rPr>
              <w:t>.</w:t>
            </w:r>
          </w:p>
          <w:p w14:paraId="2CFD0338" w14:textId="77777777" w:rsidR="00F1590D" w:rsidRPr="001D5ADF" w:rsidRDefault="00F1590D" w:rsidP="00DE2D95">
            <w:pPr>
              <w:rPr>
                <w:rFonts w:ascii="Arial" w:hAnsi="Arial" w:cs="Arial"/>
                <w:b/>
              </w:rPr>
            </w:pPr>
            <w:r>
              <w:rPr>
                <w:rFonts w:ascii="Arial" w:hAnsi="Arial" w:cs="Arial"/>
                <w:b/>
              </w:rPr>
              <w:t xml:space="preserve"> </w:t>
            </w:r>
          </w:p>
        </w:tc>
      </w:tr>
      <w:tr w:rsidR="00F1590D" w:rsidRPr="001D5ADF" w14:paraId="105DE4A8" w14:textId="77777777" w:rsidTr="005F4216">
        <w:tc>
          <w:tcPr>
            <w:tcW w:w="810" w:type="dxa"/>
            <w:tcBorders>
              <w:top w:val="nil"/>
              <w:left w:val="nil"/>
              <w:bottom w:val="nil"/>
              <w:right w:val="nil"/>
            </w:tcBorders>
          </w:tcPr>
          <w:p w14:paraId="70F81F1C" w14:textId="77777777" w:rsidR="00F1590D" w:rsidRPr="001D5ADF" w:rsidRDefault="00F1590D" w:rsidP="00DE2D95">
            <w:pPr>
              <w:rPr>
                <w:rFonts w:ascii="Arial" w:hAnsi="Arial" w:cs="Arial"/>
              </w:rPr>
            </w:pPr>
          </w:p>
        </w:tc>
        <w:tc>
          <w:tcPr>
            <w:tcW w:w="900" w:type="dxa"/>
            <w:tcBorders>
              <w:top w:val="nil"/>
              <w:left w:val="nil"/>
              <w:bottom w:val="nil"/>
              <w:right w:val="nil"/>
            </w:tcBorders>
          </w:tcPr>
          <w:p w14:paraId="79CE69FC" w14:textId="77777777" w:rsidR="00F1590D" w:rsidRPr="001D5ADF" w:rsidRDefault="00F1590D" w:rsidP="00DE2D95">
            <w:pPr>
              <w:rPr>
                <w:rFonts w:ascii="Arial" w:hAnsi="Arial" w:cs="Arial"/>
              </w:rPr>
            </w:pPr>
            <w:r>
              <w:rPr>
                <w:rFonts w:ascii="Arial" w:hAnsi="Arial" w:cs="Arial"/>
              </w:rPr>
              <w:t>4.5</w:t>
            </w:r>
          </w:p>
        </w:tc>
        <w:tc>
          <w:tcPr>
            <w:tcW w:w="8640" w:type="dxa"/>
            <w:gridSpan w:val="4"/>
            <w:tcBorders>
              <w:top w:val="nil"/>
              <w:left w:val="nil"/>
              <w:bottom w:val="nil"/>
              <w:right w:val="nil"/>
            </w:tcBorders>
          </w:tcPr>
          <w:p w14:paraId="7EC4D4D1" w14:textId="77777777" w:rsidR="00F1590D" w:rsidRDefault="00F1590D" w:rsidP="00DE2D95">
            <w:pPr>
              <w:rPr>
                <w:rFonts w:ascii="Arial" w:hAnsi="Arial" w:cs="Arial"/>
                <w:b/>
              </w:rPr>
            </w:pPr>
            <w:r>
              <w:rPr>
                <w:rFonts w:ascii="Arial" w:hAnsi="Arial" w:cs="Arial"/>
                <w:b/>
              </w:rPr>
              <w:t xml:space="preserve">Decommissioning </w:t>
            </w:r>
          </w:p>
          <w:p w14:paraId="602541E5" w14:textId="77777777" w:rsidR="00C5356E" w:rsidRPr="001D5ADF" w:rsidRDefault="00C5356E" w:rsidP="00DE2D95">
            <w:pPr>
              <w:rPr>
                <w:rFonts w:ascii="Arial" w:hAnsi="Arial" w:cs="Arial"/>
                <w:b/>
              </w:rPr>
            </w:pPr>
          </w:p>
        </w:tc>
      </w:tr>
      <w:tr w:rsidR="00F1590D" w:rsidRPr="001D5ADF" w14:paraId="57624490" w14:textId="77777777" w:rsidTr="005F4216">
        <w:tc>
          <w:tcPr>
            <w:tcW w:w="810" w:type="dxa"/>
            <w:tcBorders>
              <w:top w:val="nil"/>
              <w:left w:val="nil"/>
              <w:bottom w:val="nil"/>
              <w:right w:val="nil"/>
            </w:tcBorders>
          </w:tcPr>
          <w:p w14:paraId="7D19BB2C" w14:textId="77777777" w:rsidR="00F1590D" w:rsidRPr="001D5ADF" w:rsidRDefault="00F1590D" w:rsidP="00DE2D95">
            <w:pPr>
              <w:rPr>
                <w:rFonts w:ascii="Arial" w:hAnsi="Arial" w:cs="Arial"/>
              </w:rPr>
            </w:pPr>
          </w:p>
        </w:tc>
        <w:tc>
          <w:tcPr>
            <w:tcW w:w="900" w:type="dxa"/>
            <w:tcBorders>
              <w:top w:val="nil"/>
              <w:left w:val="nil"/>
              <w:bottom w:val="nil"/>
              <w:right w:val="nil"/>
            </w:tcBorders>
          </w:tcPr>
          <w:p w14:paraId="5F2E8563" w14:textId="77777777" w:rsidR="00F1590D" w:rsidRPr="00B722C7" w:rsidRDefault="00F1590D" w:rsidP="00DE2D95">
            <w:pPr>
              <w:rPr>
                <w:rFonts w:ascii="Arial" w:hAnsi="Arial" w:cs="Arial"/>
              </w:rPr>
            </w:pPr>
          </w:p>
        </w:tc>
        <w:tc>
          <w:tcPr>
            <w:tcW w:w="8640" w:type="dxa"/>
            <w:gridSpan w:val="4"/>
            <w:tcBorders>
              <w:top w:val="nil"/>
              <w:left w:val="nil"/>
              <w:bottom w:val="nil"/>
              <w:right w:val="nil"/>
            </w:tcBorders>
          </w:tcPr>
          <w:p w14:paraId="16C0114A" w14:textId="77777777" w:rsidR="00F1590D" w:rsidRPr="00B722C7" w:rsidRDefault="00C5356E" w:rsidP="00DE2D95">
            <w:pPr>
              <w:rPr>
                <w:rFonts w:ascii="Arial" w:hAnsi="Arial" w:cs="Arial"/>
              </w:rPr>
            </w:pPr>
            <w:r w:rsidRPr="00B722C7">
              <w:rPr>
                <w:rFonts w:ascii="Arial" w:hAnsi="Arial" w:cs="Arial"/>
              </w:rPr>
              <w:t>Decommissioning</w:t>
            </w:r>
            <w:r w:rsidR="00F1590D" w:rsidRPr="00B722C7">
              <w:rPr>
                <w:rFonts w:ascii="Arial" w:hAnsi="Arial" w:cs="Arial"/>
              </w:rPr>
              <w:t xml:space="preserve"> is a decision made by the commissi</w:t>
            </w:r>
            <w:r w:rsidRPr="00B722C7">
              <w:rPr>
                <w:rFonts w:ascii="Arial" w:hAnsi="Arial" w:cs="Arial"/>
              </w:rPr>
              <w:t>oni</w:t>
            </w:r>
            <w:r w:rsidR="00F1590D" w:rsidRPr="00B722C7">
              <w:rPr>
                <w:rFonts w:ascii="Arial" w:hAnsi="Arial" w:cs="Arial"/>
              </w:rPr>
              <w:t xml:space="preserve">ng body of a service to cease or end </w:t>
            </w:r>
            <w:r w:rsidR="008A40D8" w:rsidRPr="00B722C7">
              <w:rPr>
                <w:rFonts w:ascii="Arial" w:hAnsi="Arial" w:cs="Arial"/>
              </w:rPr>
              <w:t>a</w:t>
            </w:r>
            <w:r w:rsidR="00F1590D" w:rsidRPr="00B722C7">
              <w:rPr>
                <w:rFonts w:ascii="Arial" w:hAnsi="Arial" w:cs="Arial"/>
              </w:rPr>
              <w:t xml:space="preserve"> service</w:t>
            </w:r>
            <w:r w:rsidR="008A40D8" w:rsidRPr="00B722C7">
              <w:rPr>
                <w:rFonts w:ascii="Arial" w:hAnsi="Arial" w:cs="Arial"/>
              </w:rPr>
              <w:t xml:space="preserve"> or part of a service</w:t>
            </w:r>
            <w:r w:rsidRPr="00B722C7">
              <w:rPr>
                <w:rFonts w:ascii="Arial" w:hAnsi="Arial" w:cs="Arial"/>
              </w:rPr>
              <w:t>.</w:t>
            </w:r>
            <w:r w:rsidR="00F1590D" w:rsidRPr="00B722C7">
              <w:rPr>
                <w:rFonts w:ascii="Arial" w:hAnsi="Arial" w:cs="Arial"/>
              </w:rPr>
              <w:t xml:space="preserve"> </w:t>
            </w:r>
          </w:p>
          <w:p w14:paraId="6164140E" w14:textId="77777777" w:rsidR="00B70FDC" w:rsidRPr="00B722C7" w:rsidRDefault="00B70FDC" w:rsidP="00DE2D95">
            <w:pPr>
              <w:rPr>
                <w:rFonts w:ascii="Arial" w:hAnsi="Arial" w:cs="Arial"/>
              </w:rPr>
            </w:pPr>
          </w:p>
        </w:tc>
      </w:tr>
      <w:tr w:rsidR="005F4216" w:rsidRPr="001D5ADF" w14:paraId="4CB1B539" w14:textId="77777777" w:rsidTr="005F4216">
        <w:tc>
          <w:tcPr>
            <w:tcW w:w="810" w:type="dxa"/>
            <w:tcBorders>
              <w:top w:val="nil"/>
              <w:left w:val="nil"/>
              <w:bottom w:val="nil"/>
              <w:right w:val="nil"/>
            </w:tcBorders>
          </w:tcPr>
          <w:p w14:paraId="6FED1C3B"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7660EE0E" w14:textId="77777777" w:rsidR="005F4216" w:rsidRPr="001D5ADF" w:rsidRDefault="00D70BB8" w:rsidP="00DE2D95">
            <w:pPr>
              <w:rPr>
                <w:rFonts w:ascii="Arial" w:hAnsi="Arial" w:cs="Arial"/>
              </w:rPr>
            </w:pPr>
            <w:r w:rsidRPr="001D5ADF">
              <w:rPr>
                <w:rFonts w:ascii="Arial" w:hAnsi="Arial" w:cs="Arial"/>
              </w:rPr>
              <w:t>4.</w:t>
            </w:r>
            <w:r w:rsidR="00F1590D">
              <w:rPr>
                <w:rFonts w:ascii="Arial" w:hAnsi="Arial" w:cs="Arial"/>
              </w:rPr>
              <w:t>6</w:t>
            </w:r>
          </w:p>
        </w:tc>
        <w:tc>
          <w:tcPr>
            <w:tcW w:w="8640" w:type="dxa"/>
            <w:gridSpan w:val="4"/>
            <w:tcBorders>
              <w:top w:val="nil"/>
              <w:left w:val="nil"/>
              <w:bottom w:val="nil"/>
              <w:right w:val="nil"/>
            </w:tcBorders>
          </w:tcPr>
          <w:p w14:paraId="7F997B34" w14:textId="77777777" w:rsidR="005F4216" w:rsidRPr="001D5ADF" w:rsidRDefault="005F4216" w:rsidP="00DE2D95">
            <w:pPr>
              <w:rPr>
                <w:rFonts w:ascii="Arial" w:hAnsi="Arial" w:cs="Arial"/>
                <w:b/>
              </w:rPr>
            </w:pPr>
            <w:r w:rsidRPr="001D5ADF">
              <w:rPr>
                <w:rFonts w:ascii="Arial" w:hAnsi="Arial" w:cs="Arial"/>
                <w:b/>
              </w:rPr>
              <w:t>Recognised Trade Unions</w:t>
            </w:r>
          </w:p>
          <w:p w14:paraId="3E187E4A" w14:textId="77777777" w:rsidR="005F4216" w:rsidRPr="001D5ADF" w:rsidRDefault="005F4216" w:rsidP="00DE2D95">
            <w:pPr>
              <w:rPr>
                <w:rFonts w:ascii="Arial" w:hAnsi="Arial" w:cs="Arial"/>
              </w:rPr>
            </w:pPr>
          </w:p>
        </w:tc>
      </w:tr>
      <w:tr w:rsidR="005F4216" w:rsidRPr="001D5ADF" w14:paraId="62D2C025" w14:textId="77777777" w:rsidTr="005F4216">
        <w:tc>
          <w:tcPr>
            <w:tcW w:w="810" w:type="dxa"/>
            <w:tcBorders>
              <w:top w:val="nil"/>
              <w:left w:val="nil"/>
              <w:bottom w:val="nil"/>
              <w:right w:val="nil"/>
            </w:tcBorders>
          </w:tcPr>
          <w:p w14:paraId="58822B77"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14CA5351" w14:textId="77777777" w:rsidR="005F4216" w:rsidRPr="001D5ADF" w:rsidRDefault="005F4216" w:rsidP="00DE2D95">
            <w:pPr>
              <w:rPr>
                <w:rFonts w:ascii="Arial" w:hAnsi="Arial" w:cs="Arial"/>
              </w:rPr>
            </w:pPr>
          </w:p>
        </w:tc>
        <w:tc>
          <w:tcPr>
            <w:tcW w:w="8640" w:type="dxa"/>
            <w:gridSpan w:val="4"/>
            <w:tcBorders>
              <w:top w:val="nil"/>
              <w:left w:val="nil"/>
              <w:bottom w:val="nil"/>
              <w:right w:val="nil"/>
            </w:tcBorders>
          </w:tcPr>
          <w:p w14:paraId="30EB1129" w14:textId="77777777" w:rsidR="005F4216" w:rsidRPr="001D5ADF" w:rsidRDefault="005F4216" w:rsidP="00DE2D95">
            <w:pPr>
              <w:rPr>
                <w:rFonts w:ascii="Arial" w:hAnsi="Arial" w:cs="Arial"/>
              </w:rPr>
            </w:pPr>
            <w:r w:rsidRPr="001D5ADF">
              <w:rPr>
                <w:rFonts w:ascii="Arial" w:hAnsi="Arial" w:cs="Arial"/>
              </w:rPr>
              <w:t xml:space="preserve">For the purposes of collective consultation and negotiation a recognised trade union refers to one of the trade unions named in South West Yorkshire Partnership NHS Foundation Trust’s Social Partnership Agreement.  The relevant </w:t>
            </w:r>
            <w:r w:rsidR="007944BF" w:rsidRPr="001D5ADF">
              <w:rPr>
                <w:rFonts w:ascii="Arial" w:hAnsi="Arial" w:cs="Arial"/>
              </w:rPr>
              <w:t>recognised</w:t>
            </w:r>
            <w:r w:rsidRPr="001D5ADF">
              <w:rPr>
                <w:rFonts w:ascii="Arial" w:hAnsi="Arial" w:cs="Arial"/>
              </w:rPr>
              <w:t xml:space="preserve"> trade union(s) will be involved in the consultation with SWYPFT and its employees. </w:t>
            </w:r>
          </w:p>
          <w:p w14:paraId="44FE175A" w14:textId="77777777" w:rsidR="005F4216" w:rsidRPr="001D5ADF" w:rsidRDefault="005F4216" w:rsidP="00DE2D95">
            <w:pPr>
              <w:rPr>
                <w:rFonts w:ascii="Arial" w:hAnsi="Arial" w:cs="Arial"/>
              </w:rPr>
            </w:pPr>
          </w:p>
        </w:tc>
      </w:tr>
      <w:tr w:rsidR="005F4216" w:rsidRPr="001D5ADF" w14:paraId="4C710AED" w14:textId="77777777" w:rsidTr="005F4216">
        <w:tc>
          <w:tcPr>
            <w:tcW w:w="810" w:type="dxa"/>
            <w:tcBorders>
              <w:top w:val="nil"/>
              <w:left w:val="nil"/>
              <w:bottom w:val="nil"/>
              <w:right w:val="nil"/>
            </w:tcBorders>
          </w:tcPr>
          <w:p w14:paraId="4A222D39"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1C2DBF1F" w14:textId="77777777" w:rsidR="005F4216" w:rsidRPr="001D5ADF" w:rsidRDefault="00D70BB8" w:rsidP="00DE2D95">
            <w:pPr>
              <w:rPr>
                <w:rFonts w:ascii="Arial" w:hAnsi="Arial" w:cs="Arial"/>
              </w:rPr>
            </w:pPr>
            <w:r w:rsidRPr="001D5ADF">
              <w:rPr>
                <w:rFonts w:ascii="Arial" w:hAnsi="Arial" w:cs="Arial"/>
              </w:rPr>
              <w:t>4.</w:t>
            </w:r>
            <w:r w:rsidR="00B70FDC">
              <w:rPr>
                <w:rFonts w:ascii="Arial" w:hAnsi="Arial" w:cs="Arial"/>
              </w:rPr>
              <w:t>7</w:t>
            </w:r>
          </w:p>
        </w:tc>
        <w:tc>
          <w:tcPr>
            <w:tcW w:w="8640" w:type="dxa"/>
            <w:gridSpan w:val="4"/>
            <w:tcBorders>
              <w:top w:val="nil"/>
              <w:left w:val="nil"/>
              <w:bottom w:val="nil"/>
              <w:right w:val="nil"/>
            </w:tcBorders>
          </w:tcPr>
          <w:p w14:paraId="2209D2D1" w14:textId="77777777" w:rsidR="00D70BB8" w:rsidRPr="001D5ADF" w:rsidRDefault="00B22FD5" w:rsidP="00DE2D95">
            <w:pPr>
              <w:rPr>
                <w:rFonts w:ascii="Arial" w:hAnsi="Arial" w:cs="Arial"/>
                <w:b/>
              </w:rPr>
            </w:pPr>
            <w:r w:rsidRPr="001D5ADF">
              <w:rPr>
                <w:rFonts w:ascii="Arial" w:hAnsi="Arial" w:cs="Arial"/>
                <w:b/>
              </w:rPr>
              <w:t>At Risk</w:t>
            </w:r>
          </w:p>
          <w:p w14:paraId="6DE96B7F" w14:textId="77777777" w:rsidR="003254AE" w:rsidRPr="001D5ADF" w:rsidRDefault="003254AE" w:rsidP="00DE2D95">
            <w:pPr>
              <w:rPr>
                <w:rFonts w:ascii="Arial" w:hAnsi="Arial" w:cs="Arial"/>
                <w:b/>
              </w:rPr>
            </w:pPr>
          </w:p>
          <w:p w14:paraId="2ECDE398" w14:textId="77777777" w:rsidR="00F3056E" w:rsidRDefault="00D70BB8" w:rsidP="00596FA3">
            <w:pPr>
              <w:rPr>
                <w:rFonts w:ascii="Arial" w:hAnsi="Arial" w:cs="Arial"/>
              </w:rPr>
            </w:pPr>
            <w:r w:rsidRPr="001D5ADF">
              <w:rPr>
                <w:rFonts w:ascii="Arial" w:hAnsi="Arial" w:cs="Arial"/>
              </w:rPr>
              <w:t>At ris</w:t>
            </w:r>
            <w:r w:rsidR="003254AE" w:rsidRPr="001D5ADF">
              <w:rPr>
                <w:rFonts w:ascii="Arial" w:hAnsi="Arial" w:cs="Arial"/>
              </w:rPr>
              <w:t>k refers to a post</w:t>
            </w:r>
            <w:r w:rsidRPr="001D5ADF">
              <w:rPr>
                <w:rFonts w:ascii="Arial" w:hAnsi="Arial" w:cs="Arial"/>
              </w:rPr>
              <w:t xml:space="preserve"> declared as being ‘at</w:t>
            </w:r>
            <w:r w:rsidR="00442793" w:rsidRPr="001D5ADF">
              <w:rPr>
                <w:rFonts w:ascii="Arial" w:hAnsi="Arial" w:cs="Arial"/>
              </w:rPr>
              <w:t xml:space="preserve"> risk’ of being r</w:t>
            </w:r>
            <w:r w:rsidR="007340F0" w:rsidRPr="001D5ADF">
              <w:rPr>
                <w:rFonts w:ascii="Arial" w:hAnsi="Arial" w:cs="Arial"/>
              </w:rPr>
              <w:t>emoved from the structure with the</w:t>
            </w:r>
            <w:r w:rsidR="00442793" w:rsidRPr="001D5ADF">
              <w:rPr>
                <w:rFonts w:ascii="Arial" w:hAnsi="Arial" w:cs="Arial"/>
              </w:rPr>
              <w:t xml:space="preserve"> potential of </w:t>
            </w:r>
            <w:r w:rsidR="007737E1" w:rsidRPr="001D5ADF">
              <w:rPr>
                <w:rFonts w:ascii="Arial" w:hAnsi="Arial" w:cs="Arial"/>
              </w:rPr>
              <w:t>an employee</w:t>
            </w:r>
            <w:r w:rsidR="003254AE" w:rsidRPr="001D5ADF">
              <w:rPr>
                <w:rFonts w:ascii="Arial" w:hAnsi="Arial" w:cs="Arial"/>
              </w:rPr>
              <w:t xml:space="preserve"> </w:t>
            </w:r>
            <w:r w:rsidR="00442793" w:rsidRPr="001D5ADF">
              <w:rPr>
                <w:rFonts w:ascii="Arial" w:hAnsi="Arial" w:cs="Arial"/>
              </w:rPr>
              <w:t>being</w:t>
            </w:r>
            <w:r w:rsidR="003254AE" w:rsidRPr="001D5ADF">
              <w:rPr>
                <w:rFonts w:ascii="Arial" w:hAnsi="Arial" w:cs="Arial"/>
              </w:rPr>
              <w:t xml:space="preserve"> made</w:t>
            </w:r>
            <w:r w:rsidR="00442793" w:rsidRPr="001D5ADF">
              <w:rPr>
                <w:rFonts w:ascii="Arial" w:hAnsi="Arial" w:cs="Arial"/>
              </w:rPr>
              <w:t xml:space="preserve"> </w:t>
            </w:r>
            <w:r w:rsidR="007944BF" w:rsidRPr="001D5ADF">
              <w:rPr>
                <w:rFonts w:ascii="Arial" w:hAnsi="Arial" w:cs="Arial"/>
              </w:rPr>
              <w:t>redundant</w:t>
            </w:r>
            <w:r w:rsidR="007737E1" w:rsidRPr="001D5ADF">
              <w:rPr>
                <w:rFonts w:ascii="Arial" w:hAnsi="Arial" w:cs="Arial"/>
              </w:rPr>
              <w:t xml:space="preserve"> </w:t>
            </w:r>
            <w:r w:rsidR="007340F0" w:rsidRPr="001D5ADF">
              <w:rPr>
                <w:rFonts w:ascii="Arial" w:hAnsi="Arial" w:cs="Arial"/>
              </w:rPr>
              <w:t>should no</w:t>
            </w:r>
            <w:r w:rsidR="007737E1" w:rsidRPr="001D5ADF">
              <w:rPr>
                <w:rFonts w:ascii="Arial" w:hAnsi="Arial" w:cs="Arial"/>
              </w:rPr>
              <w:t xml:space="preserve"> suitab</w:t>
            </w:r>
            <w:r w:rsidR="007340F0" w:rsidRPr="001D5ADF">
              <w:rPr>
                <w:rFonts w:ascii="Arial" w:hAnsi="Arial" w:cs="Arial"/>
              </w:rPr>
              <w:t>le alternative employment</w:t>
            </w:r>
            <w:r w:rsidR="007737E1" w:rsidRPr="001D5ADF">
              <w:rPr>
                <w:rFonts w:ascii="Arial" w:hAnsi="Arial" w:cs="Arial"/>
              </w:rPr>
              <w:t xml:space="preserve"> be found</w:t>
            </w:r>
            <w:r w:rsidR="00F3056E" w:rsidRPr="001D5ADF">
              <w:rPr>
                <w:rFonts w:ascii="Arial" w:hAnsi="Arial" w:cs="Arial"/>
              </w:rPr>
              <w:t>.</w:t>
            </w:r>
          </w:p>
          <w:p w14:paraId="2BA10CD2" w14:textId="77777777" w:rsidR="00225F4F" w:rsidRDefault="00225F4F" w:rsidP="00596FA3">
            <w:pPr>
              <w:rPr>
                <w:rFonts w:ascii="Arial" w:hAnsi="Arial" w:cs="Arial"/>
              </w:rPr>
            </w:pPr>
          </w:p>
          <w:p w14:paraId="5C759C85" w14:textId="77777777" w:rsidR="00225F4F" w:rsidRDefault="00225F4F" w:rsidP="00596FA3">
            <w:pPr>
              <w:rPr>
                <w:rFonts w:ascii="Arial" w:hAnsi="Arial" w:cs="Arial"/>
              </w:rPr>
            </w:pPr>
          </w:p>
          <w:p w14:paraId="2702780E" w14:textId="77777777" w:rsidR="00225F4F" w:rsidRDefault="00225F4F" w:rsidP="00596FA3">
            <w:pPr>
              <w:rPr>
                <w:rFonts w:ascii="Arial" w:hAnsi="Arial" w:cs="Arial"/>
              </w:rPr>
            </w:pPr>
          </w:p>
          <w:p w14:paraId="24C46D7B" w14:textId="77777777" w:rsidR="00225F4F" w:rsidRDefault="00225F4F" w:rsidP="00596FA3">
            <w:pPr>
              <w:rPr>
                <w:rFonts w:ascii="Arial" w:hAnsi="Arial" w:cs="Arial"/>
              </w:rPr>
            </w:pPr>
          </w:p>
          <w:p w14:paraId="1EA8CA99" w14:textId="77777777" w:rsidR="00297521" w:rsidRPr="001D5ADF" w:rsidRDefault="00297521" w:rsidP="00596FA3">
            <w:pPr>
              <w:rPr>
                <w:rFonts w:ascii="Arial" w:hAnsi="Arial" w:cs="Arial"/>
              </w:rPr>
            </w:pPr>
          </w:p>
        </w:tc>
      </w:tr>
      <w:tr w:rsidR="005F4216" w:rsidRPr="001D5ADF" w14:paraId="3714FB90" w14:textId="77777777" w:rsidTr="005F4216">
        <w:tc>
          <w:tcPr>
            <w:tcW w:w="810" w:type="dxa"/>
            <w:tcBorders>
              <w:top w:val="nil"/>
              <w:left w:val="nil"/>
              <w:bottom w:val="nil"/>
              <w:right w:val="nil"/>
            </w:tcBorders>
          </w:tcPr>
          <w:p w14:paraId="27BCFA8B"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17E4752C" w14:textId="77777777" w:rsidR="005F4216" w:rsidRPr="001D5ADF" w:rsidRDefault="00D70BB8" w:rsidP="00DE2D95">
            <w:pPr>
              <w:rPr>
                <w:rFonts w:ascii="Arial" w:hAnsi="Arial" w:cs="Arial"/>
              </w:rPr>
            </w:pPr>
            <w:r w:rsidRPr="001D5ADF">
              <w:rPr>
                <w:rFonts w:ascii="Arial" w:hAnsi="Arial" w:cs="Arial"/>
              </w:rPr>
              <w:t>4.</w:t>
            </w:r>
            <w:r w:rsidR="00B70FDC">
              <w:rPr>
                <w:rFonts w:ascii="Arial" w:hAnsi="Arial" w:cs="Arial"/>
              </w:rPr>
              <w:t>8</w:t>
            </w:r>
          </w:p>
        </w:tc>
        <w:tc>
          <w:tcPr>
            <w:tcW w:w="8640" w:type="dxa"/>
            <w:gridSpan w:val="4"/>
            <w:tcBorders>
              <w:top w:val="nil"/>
              <w:left w:val="nil"/>
              <w:bottom w:val="nil"/>
              <w:right w:val="nil"/>
            </w:tcBorders>
          </w:tcPr>
          <w:p w14:paraId="326FE82F" w14:textId="77777777" w:rsidR="00D70BB8" w:rsidRPr="001D5ADF" w:rsidRDefault="00D70BB8" w:rsidP="00DE2D95">
            <w:pPr>
              <w:rPr>
                <w:rFonts w:ascii="Arial" w:hAnsi="Arial" w:cs="Arial"/>
                <w:b/>
              </w:rPr>
            </w:pPr>
            <w:r w:rsidRPr="001D5ADF">
              <w:rPr>
                <w:rFonts w:ascii="Arial" w:hAnsi="Arial" w:cs="Arial"/>
                <w:b/>
              </w:rPr>
              <w:t>Likely to be At Risk</w:t>
            </w:r>
          </w:p>
          <w:p w14:paraId="0A2B2CB1" w14:textId="77777777" w:rsidR="00D70BB8" w:rsidRPr="001D5ADF" w:rsidRDefault="00D70BB8" w:rsidP="00DE2D95">
            <w:pPr>
              <w:rPr>
                <w:rFonts w:ascii="Arial" w:hAnsi="Arial" w:cs="Arial"/>
              </w:rPr>
            </w:pPr>
          </w:p>
          <w:p w14:paraId="355E3F12" w14:textId="77777777" w:rsidR="005F4216" w:rsidRPr="001D5ADF" w:rsidRDefault="00D70BB8" w:rsidP="00DE2D95">
            <w:pPr>
              <w:rPr>
                <w:rFonts w:ascii="Arial" w:hAnsi="Arial" w:cs="Arial"/>
              </w:rPr>
            </w:pPr>
            <w:r w:rsidRPr="001D5ADF">
              <w:rPr>
                <w:rFonts w:ascii="Arial" w:hAnsi="Arial" w:cs="Arial"/>
              </w:rPr>
              <w:t xml:space="preserve">Posts declared likely to be ‘at risk’ occurs where a change is proposed at a future tentative date with a likely outcome </w:t>
            </w:r>
            <w:r w:rsidR="003254AE" w:rsidRPr="001D5ADF">
              <w:rPr>
                <w:rFonts w:ascii="Arial" w:hAnsi="Arial" w:cs="Arial"/>
              </w:rPr>
              <w:t>of posts being</w:t>
            </w:r>
            <w:r w:rsidR="00442793" w:rsidRPr="001D5ADF">
              <w:rPr>
                <w:rFonts w:ascii="Arial" w:hAnsi="Arial" w:cs="Arial"/>
              </w:rPr>
              <w:t xml:space="preserve"> remove</w:t>
            </w:r>
            <w:r w:rsidR="003254AE" w:rsidRPr="001D5ADF">
              <w:rPr>
                <w:rFonts w:ascii="Arial" w:hAnsi="Arial" w:cs="Arial"/>
              </w:rPr>
              <w:t>d</w:t>
            </w:r>
            <w:r w:rsidR="00442793" w:rsidRPr="001D5ADF">
              <w:rPr>
                <w:rFonts w:ascii="Arial" w:hAnsi="Arial" w:cs="Arial"/>
              </w:rPr>
              <w:t xml:space="preserve"> from the structure</w:t>
            </w:r>
            <w:r w:rsidR="00F3056E" w:rsidRPr="001D5ADF">
              <w:rPr>
                <w:rFonts w:ascii="Arial" w:hAnsi="Arial" w:cs="Arial"/>
              </w:rPr>
              <w:t>.</w:t>
            </w:r>
            <w:r w:rsidR="00442793" w:rsidRPr="001D5ADF">
              <w:rPr>
                <w:rFonts w:ascii="Arial" w:hAnsi="Arial" w:cs="Arial"/>
              </w:rPr>
              <w:t xml:space="preserve"> </w:t>
            </w:r>
            <w:r w:rsidRPr="001D5ADF">
              <w:rPr>
                <w:rFonts w:ascii="Arial" w:hAnsi="Arial" w:cs="Arial"/>
              </w:rPr>
              <w:t xml:space="preserve"> Consequently, it is unclear at the present which posts/postholders will ultimately be affected.  </w:t>
            </w:r>
          </w:p>
          <w:p w14:paraId="7BA654ED" w14:textId="77777777" w:rsidR="00F3056E" w:rsidRPr="001D5ADF" w:rsidRDefault="00F3056E" w:rsidP="00DE2D95">
            <w:pPr>
              <w:rPr>
                <w:rFonts w:ascii="Arial" w:hAnsi="Arial" w:cs="Arial"/>
              </w:rPr>
            </w:pPr>
          </w:p>
        </w:tc>
      </w:tr>
      <w:tr w:rsidR="005F4216" w:rsidRPr="001D5ADF" w14:paraId="7A6589F2" w14:textId="77777777" w:rsidTr="005F4216">
        <w:tc>
          <w:tcPr>
            <w:tcW w:w="810" w:type="dxa"/>
            <w:tcBorders>
              <w:top w:val="nil"/>
              <w:left w:val="nil"/>
              <w:bottom w:val="nil"/>
              <w:right w:val="nil"/>
            </w:tcBorders>
          </w:tcPr>
          <w:p w14:paraId="3B0399B5"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142C78CB" w14:textId="77777777" w:rsidR="005F4216" w:rsidRPr="001D5ADF" w:rsidRDefault="00D70BB8" w:rsidP="00DE2D95">
            <w:pPr>
              <w:rPr>
                <w:rFonts w:ascii="Arial" w:hAnsi="Arial" w:cs="Arial"/>
              </w:rPr>
            </w:pPr>
            <w:r w:rsidRPr="001D5ADF">
              <w:rPr>
                <w:rFonts w:ascii="Arial" w:hAnsi="Arial" w:cs="Arial"/>
              </w:rPr>
              <w:t>4.</w:t>
            </w:r>
            <w:r w:rsidR="00B70FDC">
              <w:rPr>
                <w:rFonts w:ascii="Arial" w:hAnsi="Arial" w:cs="Arial"/>
              </w:rPr>
              <w:t>9</w:t>
            </w:r>
          </w:p>
        </w:tc>
        <w:tc>
          <w:tcPr>
            <w:tcW w:w="8640" w:type="dxa"/>
            <w:gridSpan w:val="4"/>
            <w:tcBorders>
              <w:top w:val="nil"/>
              <w:left w:val="nil"/>
              <w:bottom w:val="nil"/>
              <w:right w:val="nil"/>
            </w:tcBorders>
          </w:tcPr>
          <w:p w14:paraId="0922B487" w14:textId="77777777" w:rsidR="00096F37" w:rsidRPr="001D5ADF" w:rsidRDefault="00096F37" w:rsidP="00DE2D95">
            <w:pPr>
              <w:rPr>
                <w:rFonts w:ascii="Arial" w:hAnsi="Arial" w:cs="Arial"/>
                <w:b/>
              </w:rPr>
            </w:pPr>
            <w:r w:rsidRPr="001D5ADF">
              <w:rPr>
                <w:rFonts w:ascii="Arial" w:hAnsi="Arial" w:cs="Arial"/>
                <w:b/>
              </w:rPr>
              <w:t>At Risk Register</w:t>
            </w:r>
          </w:p>
          <w:p w14:paraId="13745C0A" w14:textId="77777777" w:rsidR="00096F37" w:rsidRPr="001D5ADF" w:rsidRDefault="00096F37" w:rsidP="00DE2D95">
            <w:pPr>
              <w:rPr>
                <w:rFonts w:ascii="Arial" w:hAnsi="Arial" w:cs="Arial"/>
              </w:rPr>
            </w:pPr>
          </w:p>
          <w:p w14:paraId="71FB9990" w14:textId="77777777" w:rsidR="00D70BB8" w:rsidRPr="001D5ADF" w:rsidRDefault="00096F37" w:rsidP="00DE2D95">
            <w:pPr>
              <w:rPr>
                <w:rFonts w:ascii="Arial" w:hAnsi="Arial" w:cs="Arial"/>
              </w:rPr>
            </w:pPr>
            <w:r w:rsidRPr="001D5ADF">
              <w:rPr>
                <w:rFonts w:ascii="Arial" w:hAnsi="Arial" w:cs="Arial"/>
              </w:rPr>
              <w:t>This is a database upon which all SWYPFT employees that are declared ‘at risk’ or</w:t>
            </w:r>
            <w:r w:rsidR="003254AE" w:rsidRPr="001D5ADF">
              <w:rPr>
                <w:rFonts w:ascii="Arial" w:hAnsi="Arial" w:cs="Arial"/>
              </w:rPr>
              <w:t>,</w:t>
            </w:r>
            <w:r w:rsidRPr="001D5ADF">
              <w:rPr>
                <w:rFonts w:ascii="Arial" w:hAnsi="Arial" w:cs="Arial"/>
              </w:rPr>
              <w:t xml:space="preserve"> have been given notice of redundancy will be placed in order to provide the opportunity to explore all options of suitable alternative employment.</w:t>
            </w:r>
            <w:r w:rsidR="006D7C58">
              <w:rPr>
                <w:rFonts w:ascii="Arial" w:hAnsi="Arial" w:cs="Arial"/>
              </w:rPr>
              <w:t xml:space="preserve">  Every attempt to secure suitable alternative employment will be made in an effort to avoid redundancy.</w:t>
            </w:r>
          </w:p>
          <w:p w14:paraId="5C3F106A" w14:textId="77777777" w:rsidR="005F4216" w:rsidRPr="001D5ADF" w:rsidRDefault="005F4216" w:rsidP="00DE2D95">
            <w:pPr>
              <w:rPr>
                <w:rFonts w:ascii="Arial" w:hAnsi="Arial" w:cs="Arial"/>
              </w:rPr>
            </w:pPr>
          </w:p>
        </w:tc>
      </w:tr>
      <w:tr w:rsidR="005F4216" w:rsidRPr="001D5ADF" w14:paraId="45318556" w14:textId="77777777" w:rsidTr="005F4216">
        <w:tc>
          <w:tcPr>
            <w:tcW w:w="810" w:type="dxa"/>
            <w:tcBorders>
              <w:top w:val="nil"/>
              <w:left w:val="nil"/>
              <w:bottom w:val="nil"/>
              <w:right w:val="nil"/>
            </w:tcBorders>
          </w:tcPr>
          <w:p w14:paraId="246A0825"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12C73768" w14:textId="77777777" w:rsidR="005F4216" w:rsidRPr="001D5ADF" w:rsidRDefault="00D70BB8" w:rsidP="00DE2D95">
            <w:pPr>
              <w:rPr>
                <w:rFonts w:ascii="Arial" w:hAnsi="Arial" w:cs="Arial"/>
              </w:rPr>
            </w:pPr>
            <w:r w:rsidRPr="001D5ADF">
              <w:rPr>
                <w:rFonts w:ascii="Arial" w:hAnsi="Arial" w:cs="Arial"/>
              </w:rPr>
              <w:t>4.</w:t>
            </w:r>
            <w:r w:rsidR="00B70FDC">
              <w:rPr>
                <w:rFonts w:ascii="Arial" w:hAnsi="Arial" w:cs="Arial"/>
              </w:rPr>
              <w:t>10</w:t>
            </w:r>
          </w:p>
        </w:tc>
        <w:tc>
          <w:tcPr>
            <w:tcW w:w="8640" w:type="dxa"/>
            <w:gridSpan w:val="4"/>
            <w:tcBorders>
              <w:top w:val="nil"/>
              <w:left w:val="nil"/>
              <w:bottom w:val="nil"/>
              <w:right w:val="nil"/>
            </w:tcBorders>
          </w:tcPr>
          <w:p w14:paraId="7FA53A96" w14:textId="77777777" w:rsidR="00096F37" w:rsidRPr="001D5ADF" w:rsidRDefault="00096F37" w:rsidP="00DE2D95">
            <w:pPr>
              <w:rPr>
                <w:rFonts w:ascii="Arial" w:hAnsi="Arial" w:cs="Arial"/>
                <w:b/>
              </w:rPr>
            </w:pPr>
            <w:r w:rsidRPr="001D5ADF">
              <w:rPr>
                <w:rFonts w:ascii="Arial" w:hAnsi="Arial" w:cs="Arial"/>
                <w:b/>
              </w:rPr>
              <w:t>Suitable Alternative Employment</w:t>
            </w:r>
          </w:p>
          <w:p w14:paraId="00C59A56" w14:textId="77777777" w:rsidR="00096F37" w:rsidRPr="001D5ADF" w:rsidRDefault="00096F37" w:rsidP="00DE2D95">
            <w:pPr>
              <w:rPr>
                <w:rFonts w:ascii="Arial" w:hAnsi="Arial" w:cs="Arial"/>
                <w:b/>
              </w:rPr>
            </w:pPr>
          </w:p>
          <w:p w14:paraId="37BE82E0" w14:textId="77777777" w:rsidR="00096F37" w:rsidRPr="001D5ADF" w:rsidRDefault="00096F37" w:rsidP="00DE2D95">
            <w:pPr>
              <w:rPr>
                <w:rFonts w:ascii="Arial" w:hAnsi="Arial" w:cs="Arial"/>
              </w:rPr>
            </w:pPr>
            <w:r w:rsidRPr="001D5ADF">
              <w:rPr>
                <w:rFonts w:ascii="Arial" w:hAnsi="Arial" w:cs="Arial"/>
              </w:rPr>
              <w:t xml:space="preserve">Suitable alternative employment refers to a post that is deemed to be a reasonable alternative to the employee’s original post, in terms of band, hours and terms and conditions and locations.  </w:t>
            </w:r>
            <w:r w:rsidR="003254AE" w:rsidRPr="001D5ADF">
              <w:rPr>
                <w:rFonts w:ascii="Arial" w:hAnsi="Arial" w:cs="Arial"/>
              </w:rPr>
              <w:t xml:space="preserve"> </w:t>
            </w:r>
            <w:r w:rsidR="006D7C58">
              <w:rPr>
                <w:rFonts w:ascii="Arial" w:hAnsi="Arial" w:cs="Arial"/>
              </w:rPr>
              <w:t>S</w:t>
            </w:r>
            <w:r w:rsidRPr="001D5ADF">
              <w:rPr>
                <w:rFonts w:ascii="Arial" w:hAnsi="Arial" w:cs="Arial"/>
              </w:rPr>
              <w:t>u</w:t>
            </w:r>
            <w:r w:rsidR="003254AE" w:rsidRPr="001D5ADF">
              <w:rPr>
                <w:rFonts w:ascii="Arial" w:hAnsi="Arial" w:cs="Arial"/>
              </w:rPr>
              <w:t>itable</w:t>
            </w:r>
            <w:r w:rsidR="005D0332" w:rsidRPr="001D5ADF">
              <w:rPr>
                <w:rFonts w:ascii="Arial" w:hAnsi="Arial" w:cs="Arial"/>
              </w:rPr>
              <w:t xml:space="preserve"> alternative employment must</w:t>
            </w:r>
            <w:r w:rsidR="003254AE" w:rsidRPr="001D5ADF">
              <w:rPr>
                <w:rFonts w:ascii="Arial" w:hAnsi="Arial" w:cs="Arial"/>
              </w:rPr>
              <w:t xml:space="preserve"> always</w:t>
            </w:r>
            <w:r w:rsidR="005D0332" w:rsidRPr="001D5ADF">
              <w:rPr>
                <w:rFonts w:ascii="Arial" w:hAnsi="Arial" w:cs="Arial"/>
              </w:rPr>
              <w:t xml:space="preserve"> </w:t>
            </w:r>
            <w:r w:rsidR="00D54C18" w:rsidRPr="001D5ADF">
              <w:rPr>
                <w:rFonts w:ascii="Arial" w:hAnsi="Arial" w:cs="Arial"/>
              </w:rPr>
              <w:t xml:space="preserve">be </w:t>
            </w:r>
            <w:r w:rsidR="00D54C18">
              <w:rPr>
                <w:rFonts w:ascii="Arial" w:hAnsi="Arial" w:cs="Arial"/>
              </w:rPr>
              <w:t>sought</w:t>
            </w:r>
            <w:r w:rsidRPr="001D5ADF">
              <w:rPr>
                <w:rFonts w:ascii="Arial" w:hAnsi="Arial" w:cs="Arial"/>
              </w:rPr>
              <w:t xml:space="preserve"> before redundancies are made</w:t>
            </w:r>
            <w:r w:rsidR="00F3056E" w:rsidRPr="001D5ADF">
              <w:rPr>
                <w:rFonts w:ascii="Arial" w:hAnsi="Arial" w:cs="Arial"/>
              </w:rPr>
              <w:t>.</w:t>
            </w:r>
          </w:p>
          <w:p w14:paraId="22AF969B" w14:textId="77777777" w:rsidR="005F4216" w:rsidRPr="001D5ADF" w:rsidRDefault="005F4216" w:rsidP="00DE2D95">
            <w:pPr>
              <w:rPr>
                <w:rFonts w:ascii="Arial" w:hAnsi="Arial" w:cs="Arial"/>
              </w:rPr>
            </w:pPr>
          </w:p>
        </w:tc>
      </w:tr>
      <w:tr w:rsidR="005F4216" w:rsidRPr="001D5ADF" w14:paraId="58A262D2" w14:textId="77777777" w:rsidTr="005F4216">
        <w:tc>
          <w:tcPr>
            <w:tcW w:w="810" w:type="dxa"/>
            <w:tcBorders>
              <w:top w:val="nil"/>
              <w:left w:val="nil"/>
              <w:bottom w:val="nil"/>
              <w:right w:val="nil"/>
            </w:tcBorders>
          </w:tcPr>
          <w:p w14:paraId="17D50398" w14:textId="77777777" w:rsidR="005F4216" w:rsidRPr="001D5ADF" w:rsidRDefault="005F4216" w:rsidP="00DE2D95">
            <w:pPr>
              <w:rPr>
                <w:rFonts w:ascii="Arial" w:hAnsi="Arial" w:cs="Arial"/>
              </w:rPr>
            </w:pPr>
          </w:p>
        </w:tc>
        <w:tc>
          <w:tcPr>
            <w:tcW w:w="900" w:type="dxa"/>
            <w:tcBorders>
              <w:top w:val="nil"/>
              <w:left w:val="nil"/>
              <w:bottom w:val="nil"/>
              <w:right w:val="nil"/>
            </w:tcBorders>
          </w:tcPr>
          <w:p w14:paraId="61F79F68" w14:textId="77777777" w:rsidR="005F4216" w:rsidRPr="001D5ADF" w:rsidRDefault="005F4216" w:rsidP="00DE2D95">
            <w:pPr>
              <w:rPr>
                <w:rFonts w:ascii="Arial" w:hAnsi="Arial" w:cs="Arial"/>
              </w:rPr>
            </w:pPr>
            <w:r w:rsidRPr="001D5ADF">
              <w:rPr>
                <w:rFonts w:ascii="Arial" w:hAnsi="Arial" w:cs="Arial"/>
              </w:rPr>
              <w:t>4.</w:t>
            </w:r>
            <w:r w:rsidR="00B70FDC">
              <w:rPr>
                <w:rFonts w:ascii="Arial" w:hAnsi="Arial" w:cs="Arial"/>
              </w:rPr>
              <w:t>11</w:t>
            </w:r>
          </w:p>
        </w:tc>
        <w:tc>
          <w:tcPr>
            <w:tcW w:w="8640" w:type="dxa"/>
            <w:gridSpan w:val="4"/>
            <w:tcBorders>
              <w:top w:val="nil"/>
              <w:left w:val="nil"/>
              <w:bottom w:val="nil"/>
              <w:right w:val="nil"/>
            </w:tcBorders>
          </w:tcPr>
          <w:p w14:paraId="73AB33AB" w14:textId="77777777" w:rsidR="00096F37" w:rsidRDefault="00096F37" w:rsidP="00DE2D95">
            <w:pPr>
              <w:rPr>
                <w:rFonts w:ascii="Arial" w:hAnsi="Arial" w:cs="Arial"/>
                <w:b/>
              </w:rPr>
            </w:pPr>
            <w:r w:rsidRPr="001D5ADF">
              <w:rPr>
                <w:rFonts w:ascii="Arial" w:hAnsi="Arial" w:cs="Arial"/>
                <w:b/>
              </w:rPr>
              <w:t>Vacant Post</w:t>
            </w:r>
          </w:p>
          <w:p w14:paraId="09EA0DA0" w14:textId="77777777" w:rsidR="00D0046D" w:rsidRPr="001D5ADF" w:rsidRDefault="00D0046D" w:rsidP="00DE2D95">
            <w:pPr>
              <w:rPr>
                <w:rFonts w:ascii="Arial" w:hAnsi="Arial" w:cs="Arial"/>
                <w:b/>
              </w:rPr>
            </w:pPr>
          </w:p>
          <w:p w14:paraId="7319792E" w14:textId="77777777" w:rsidR="00096F37" w:rsidRPr="001D5ADF" w:rsidRDefault="00096F37" w:rsidP="00DE2D95">
            <w:pPr>
              <w:rPr>
                <w:rFonts w:ascii="Arial" w:hAnsi="Arial" w:cs="Arial"/>
              </w:rPr>
            </w:pPr>
            <w:r w:rsidRPr="001D5ADF">
              <w:rPr>
                <w:rFonts w:ascii="Arial" w:hAnsi="Arial" w:cs="Arial"/>
              </w:rPr>
              <w:t>Is a post that is funded but does not have a post holder in situ.</w:t>
            </w:r>
          </w:p>
          <w:p w14:paraId="334AD38C" w14:textId="77777777" w:rsidR="005F4216" w:rsidRPr="001D5ADF" w:rsidRDefault="005F4216" w:rsidP="00DE2D95">
            <w:pPr>
              <w:rPr>
                <w:rFonts w:ascii="Arial" w:hAnsi="Arial" w:cs="Arial"/>
              </w:rPr>
            </w:pPr>
          </w:p>
        </w:tc>
      </w:tr>
      <w:tr w:rsidR="00B22FD5" w:rsidRPr="001D5ADF" w14:paraId="60AB28C8" w14:textId="77777777" w:rsidTr="00B22FD5">
        <w:tc>
          <w:tcPr>
            <w:tcW w:w="810" w:type="dxa"/>
            <w:tcBorders>
              <w:top w:val="nil"/>
              <w:left w:val="nil"/>
              <w:bottom w:val="nil"/>
              <w:right w:val="nil"/>
            </w:tcBorders>
          </w:tcPr>
          <w:p w14:paraId="68B5FEA2" w14:textId="77777777" w:rsidR="00B22FD5" w:rsidRPr="001D5ADF" w:rsidRDefault="00B22FD5" w:rsidP="00DE2D95">
            <w:pPr>
              <w:rPr>
                <w:rFonts w:ascii="Arial" w:hAnsi="Arial" w:cs="Arial"/>
              </w:rPr>
            </w:pPr>
          </w:p>
        </w:tc>
        <w:tc>
          <w:tcPr>
            <w:tcW w:w="900" w:type="dxa"/>
            <w:tcBorders>
              <w:top w:val="nil"/>
              <w:left w:val="nil"/>
              <w:bottom w:val="nil"/>
              <w:right w:val="nil"/>
            </w:tcBorders>
          </w:tcPr>
          <w:p w14:paraId="28F67FB8" w14:textId="77777777" w:rsidR="00B22FD5" w:rsidRPr="001D5ADF" w:rsidRDefault="00FB6F5D" w:rsidP="00DE2D95">
            <w:pPr>
              <w:rPr>
                <w:rFonts w:ascii="Arial" w:hAnsi="Arial" w:cs="Arial"/>
              </w:rPr>
            </w:pPr>
            <w:r w:rsidRPr="001D5ADF">
              <w:rPr>
                <w:rFonts w:ascii="Arial" w:hAnsi="Arial" w:cs="Arial"/>
              </w:rPr>
              <w:t>4.1</w:t>
            </w:r>
            <w:r w:rsidR="00B70FDC">
              <w:rPr>
                <w:rFonts w:ascii="Arial" w:hAnsi="Arial" w:cs="Arial"/>
              </w:rPr>
              <w:t>2</w:t>
            </w:r>
          </w:p>
        </w:tc>
        <w:tc>
          <w:tcPr>
            <w:tcW w:w="8640" w:type="dxa"/>
            <w:gridSpan w:val="4"/>
            <w:tcBorders>
              <w:top w:val="nil"/>
              <w:left w:val="nil"/>
              <w:bottom w:val="nil"/>
              <w:right w:val="nil"/>
            </w:tcBorders>
          </w:tcPr>
          <w:p w14:paraId="138E7AC8" w14:textId="77777777" w:rsidR="00B22FD5" w:rsidRPr="001D5ADF" w:rsidRDefault="00B22FD5" w:rsidP="00DE2D95">
            <w:pPr>
              <w:rPr>
                <w:rFonts w:ascii="Arial" w:hAnsi="Arial" w:cs="Arial"/>
                <w:b/>
              </w:rPr>
            </w:pPr>
            <w:r w:rsidRPr="001D5ADF">
              <w:rPr>
                <w:rFonts w:ascii="Arial" w:hAnsi="Arial" w:cs="Arial"/>
                <w:b/>
              </w:rPr>
              <w:t>Protection of Pay</w:t>
            </w:r>
          </w:p>
          <w:p w14:paraId="5C090254" w14:textId="77777777" w:rsidR="00B22FD5" w:rsidRPr="001D5ADF" w:rsidRDefault="00B22FD5" w:rsidP="00DE2D95">
            <w:pPr>
              <w:rPr>
                <w:rFonts w:ascii="Arial" w:hAnsi="Arial" w:cs="Arial"/>
                <w:b/>
              </w:rPr>
            </w:pPr>
          </w:p>
        </w:tc>
      </w:tr>
      <w:tr w:rsidR="00B22FD5" w:rsidRPr="001D5ADF" w14:paraId="03666217" w14:textId="77777777" w:rsidTr="00B22FD5">
        <w:tc>
          <w:tcPr>
            <w:tcW w:w="810" w:type="dxa"/>
            <w:tcBorders>
              <w:top w:val="nil"/>
              <w:left w:val="nil"/>
              <w:bottom w:val="nil"/>
              <w:right w:val="nil"/>
            </w:tcBorders>
          </w:tcPr>
          <w:p w14:paraId="21485973" w14:textId="77777777" w:rsidR="00B22FD5" w:rsidRPr="001D5ADF" w:rsidRDefault="00B22FD5" w:rsidP="00DE2D95">
            <w:pPr>
              <w:rPr>
                <w:rFonts w:ascii="Arial" w:hAnsi="Arial" w:cs="Arial"/>
              </w:rPr>
            </w:pPr>
          </w:p>
        </w:tc>
        <w:tc>
          <w:tcPr>
            <w:tcW w:w="900" w:type="dxa"/>
            <w:tcBorders>
              <w:top w:val="nil"/>
              <w:left w:val="nil"/>
              <w:bottom w:val="nil"/>
              <w:right w:val="nil"/>
            </w:tcBorders>
          </w:tcPr>
          <w:p w14:paraId="6F9C4D9E" w14:textId="77777777" w:rsidR="00B22FD5" w:rsidRPr="001D5ADF" w:rsidRDefault="00B22FD5" w:rsidP="00DE2D95">
            <w:pPr>
              <w:rPr>
                <w:rFonts w:ascii="Arial" w:hAnsi="Arial" w:cs="Arial"/>
              </w:rPr>
            </w:pPr>
          </w:p>
        </w:tc>
        <w:tc>
          <w:tcPr>
            <w:tcW w:w="8640" w:type="dxa"/>
            <w:gridSpan w:val="4"/>
            <w:tcBorders>
              <w:top w:val="nil"/>
              <w:left w:val="nil"/>
              <w:bottom w:val="nil"/>
              <w:right w:val="nil"/>
            </w:tcBorders>
          </w:tcPr>
          <w:p w14:paraId="5A5A931E" w14:textId="77777777" w:rsidR="00B22FD5" w:rsidRPr="001D5ADF" w:rsidRDefault="00B22FD5" w:rsidP="00DE2D95">
            <w:pPr>
              <w:rPr>
                <w:rFonts w:ascii="Arial" w:hAnsi="Arial" w:cs="Arial"/>
              </w:rPr>
            </w:pPr>
            <w:r w:rsidRPr="001D5ADF">
              <w:rPr>
                <w:rFonts w:ascii="Arial" w:hAnsi="Arial" w:cs="Arial"/>
              </w:rPr>
              <w:t>Protection of pay is payable to an employee who</w:t>
            </w:r>
            <w:r w:rsidR="003254AE" w:rsidRPr="001D5ADF">
              <w:rPr>
                <w:rFonts w:ascii="Arial" w:hAnsi="Arial" w:cs="Arial"/>
              </w:rPr>
              <w:t>,</w:t>
            </w:r>
            <w:r w:rsidRPr="001D5ADF">
              <w:rPr>
                <w:rFonts w:ascii="Arial" w:hAnsi="Arial" w:cs="Arial"/>
              </w:rPr>
              <w:t xml:space="preserve"> as a consequence of organisational change, is required to move to</w:t>
            </w:r>
            <w:r w:rsidR="00442793" w:rsidRPr="001D5ADF">
              <w:rPr>
                <w:rFonts w:ascii="Arial" w:hAnsi="Arial" w:cs="Arial"/>
              </w:rPr>
              <w:t xml:space="preserve"> suitable alternative </w:t>
            </w:r>
            <w:r w:rsidR="007944BF" w:rsidRPr="001D5ADF">
              <w:rPr>
                <w:rFonts w:ascii="Arial" w:hAnsi="Arial" w:cs="Arial"/>
              </w:rPr>
              <w:t>employment</w:t>
            </w:r>
            <w:r w:rsidR="00442793" w:rsidRPr="001D5ADF">
              <w:rPr>
                <w:rFonts w:ascii="Arial" w:hAnsi="Arial" w:cs="Arial"/>
              </w:rPr>
              <w:t xml:space="preserve"> with</w:t>
            </w:r>
            <w:r w:rsidRPr="001D5ADF">
              <w:rPr>
                <w:rFonts w:ascii="Arial" w:hAnsi="Arial" w:cs="Arial"/>
              </w:rPr>
              <w:t xml:space="preserve"> a lower salary/remuneration or, with a reduction in basic hours worked within a standard working week or reduced unsocial hours etc.</w:t>
            </w:r>
          </w:p>
          <w:p w14:paraId="5FCAD551" w14:textId="77777777" w:rsidR="00B22FD5" w:rsidRPr="001D5ADF" w:rsidRDefault="00B22FD5" w:rsidP="00DE2D95">
            <w:pPr>
              <w:rPr>
                <w:rFonts w:ascii="Arial" w:hAnsi="Arial" w:cs="Arial"/>
                <w:b/>
              </w:rPr>
            </w:pPr>
          </w:p>
        </w:tc>
      </w:tr>
      <w:tr w:rsidR="00442793" w:rsidRPr="001D5ADF" w14:paraId="0E62778A" w14:textId="77777777" w:rsidTr="00506528">
        <w:tc>
          <w:tcPr>
            <w:tcW w:w="810" w:type="dxa"/>
            <w:tcBorders>
              <w:top w:val="nil"/>
              <w:left w:val="nil"/>
              <w:bottom w:val="nil"/>
              <w:right w:val="nil"/>
            </w:tcBorders>
          </w:tcPr>
          <w:p w14:paraId="09CDC1C8" w14:textId="77777777" w:rsidR="00442793" w:rsidRPr="001D5ADF" w:rsidRDefault="00442793" w:rsidP="00DE2D95">
            <w:pPr>
              <w:rPr>
                <w:rFonts w:ascii="Arial" w:hAnsi="Arial" w:cs="Arial"/>
              </w:rPr>
            </w:pPr>
          </w:p>
        </w:tc>
        <w:tc>
          <w:tcPr>
            <w:tcW w:w="9540" w:type="dxa"/>
            <w:gridSpan w:val="5"/>
            <w:tcBorders>
              <w:top w:val="nil"/>
              <w:left w:val="nil"/>
              <w:bottom w:val="nil"/>
              <w:right w:val="nil"/>
            </w:tcBorders>
          </w:tcPr>
          <w:tbl>
            <w:tblPr>
              <w:tblW w:w="9792"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709"/>
              <w:gridCol w:w="436"/>
            </w:tblGrid>
            <w:tr w:rsidR="00442793" w:rsidRPr="001D5ADF" w14:paraId="335F8809" w14:textId="77777777" w:rsidTr="00442793">
              <w:trPr>
                <w:gridAfter w:val="2"/>
                <w:wAfter w:w="1145" w:type="dxa"/>
              </w:trPr>
              <w:tc>
                <w:tcPr>
                  <w:tcW w:w="8647" w:type="dxa"/>
                  <w:tcBorders>
                    <w:top w:val="nil"/>
                    <w:left w:val="nil"/>
                    <w:bottom w:val="nil"/>
                    <w:right w:val="nil"/>
                  </w:tcBorders>
                </w:tcPr>
                <w:p w14:paraId="358FDCB0" w14:textId="77777777" w:rsidR="00442793" w:rsidRPr="001D5ADF" w:rsidRDefault="00442793" w:rsidP="00DE2D95">
                  <w:pPr>
                    <w:ind w:right="1403"/>
                    <w:rPr>
                      <w:rFonts w:ascii="Arial" w:hAnsi="Arial" w:cs="Arial"/>
                      <w:b/>
                    </w:rPr>
                  </w:pPr>
                  <w:r w:rsidRPr="001D5ADF">
                    <w:rPr>
                      <w:rFonts w:ascii="Arial" w:hAnsi="Arial" w:cs="Arial"/>
                      <w:b/>
                    </w:rPr>
                    <w:t>Short Term Protection</w:t>
                  </w:r>
                </w:p>
                <w:p w14:paraId="6B122D44" w14:textId="77777777" w:rsidR="00442793" w:rsidRPr="001D5ADF" w:rsidRDefault="00442793" w:rsidP="00DE2D95">
                  <w:pPr>
                    <w:rPr>
                      <w:rFonts w:ascii="Arial" w:hAnsi="Arial" w:cs="Arial"/>
                    </w:rPr>
                  </w:pPr>
                </w:p>
              </w:tc>
            </w:tr>
            <w:tr w:rsidR="00442793" w:rsidRPr="001D5ADF" w14:paraId="1196FAA6" w14:textId="77777777" w:rsidTr="00442793">
              <w:trPr>
                <w:gridAfter w:val="2"/>
                <w:wAfter w:w="1145" w:type="dxa"/>
              </w:trPr>
              <w:tc>
                <w:tcPr>
                  <w:tcW w:w="8647" w:type="dxa"/>
                  <w:tcBorders>
                    <w:top w:val="nil"/>
                    <w:left w:val="nil"/>
                    <w:bottom w:val="nil"/>
                    <w:right w:val="nil"/>
                  </w:tcBorders>
                </w:tcPr>
                <w:p w14:paraId="72F27E55" w14:textId="77777777" w:rsidR="00442793" w:rsidRPr="001D5ADF" w:rsidRDefault="00442793" w:rsidP="00DE2D95">
                  <w:pPr>
                    <w:rPr>
                      <w:rFonts w:ascii="Arial" w:hAnsi="Arial" w:cs="Arial"/>
                    </w:rPr>
                  </w:pPr>
                  <w:r w:rsidRPr="001D5ADF">
                    <w:rPr>
                      <w:rFonts w:ascii="Arial" w:hAnsi="Arial" w:cs="Arial"/>
                    </w:rPr>
                    <w:t>Short term protection of earnings is where the banding of the new post is the</w:t>
                  </w:r>
                </w:p>
                <w:p w14:paraId="5BE58481" w14:textId="77777777" w:rsidR="00442793" w:rsidRPr="001D5ADF" w:rsidRDefault="00442793" w:rsidP="00DE2D95">
                  <w:pPr>
                    <w:rPr>
                      <w:rFonts w:ascii="Arial" w:hAnsi="Arial" w:cs="Arial"/>
                    </w:rPr>
                  </w:pPr>
                  <w:r w:rsidRPr="001D5ADF">
                    <w:rPr>
                      <w:rFonts w:ascii="Arial" w:hAnsi="Arial" w:cs="Arial"/>
                    </w:rPr>
                    <w:t>same as the post prior to organisational change, but earnings have reduced</w:t>
                  </w:r>
                </w:p>
                <w:p w14:paraId="0F192BFF" w14:textId="77777777" w:rsidR="00442793" w:rsidRPr="001D5ADF" w:rsidRDefault="00442793" w:rsidP="00DE2D95">
                  <w:pPr>
                    <w:rPr>
                      <w:rFonts w:ascii="Arial" w:hAnsi="Arial" w:cs="Arial"/>
                    </w:rPr>
                  </w:pPr>
                  <w:r w:rsidRPr="001D5ADF">
                    <w:rPr>
                      <w:rFonts w:ascii="Arial" w:hAnsi="Arial" w:cs="Arial"/>
                    </w:rPr>
                    <w:t>e.g. hours or unsocial hours have reduced.</w:t>
                  </w:r>
                </w:p>
                <w:p w14:paraId="53B99506" w14:textId="77777777" w:rsidR="00442793" w:rsidRPr="001D5ADF" w:rsidRDefault="00442793" w:rsidP="00DE2D95">
                  <w:pPr>
                    <w:rPr>
                      <w:rFonts w:ascii="Arial" w:hAnsi="Arial" w:cs="Arial"/>
                    </w:rPr>
                  </w:pPr>
                </w:p>
              </w:tc>
            </w:tr>
            <w:tr w:rsidR="00442793" w:rsidRPr="001D5ADF" w14:paraId="28FDAE0C" w14:textId="77777777" w:rsidTr="00442793">
              <w:tc>
                <w:tcPr>
                  <w:tcW w:w="9792" w:type="dxa"/>
                  <w:gridSpan w:val="3"/>
                  <w:tcBorders>
                    <w:top w:val="nil"/>
                    <w:left w:val="nil"/>
                    <w:bottom w:val="nil"/>
                    <w:right w:val="nil"/>
                  </w:tcBorders>
                </w:tcPr>
                <w:p w14:paraId="681A6242" w14:textId="77777777" w:rsidR="00442793" w:rsidRPr="001D5ADF" w:rsidRDefault="00442793" w:rsidP="00DE2D95">
                  <w:pPr>
                    <w:rPr>
                      <w:rFonts w:ascii="Arial" w:hAnsi="Arial" w:cs="Arial"/>
                      <w:b/>
                    </w:rPr>
                  </w:pPr>
                  <w:r w:rsidRPr="001D5ADF">
                    <w:rPr>
                      <w:rFonts w:ascii="Arial" w:hAnsi="Arial" w:cs="Arial"/>
                      <w:b/>
                    </w:rPr>
                    <w:t>Long Term Protection</w:t>
                  </w:r>
                </w:p>
                <w:p w14:paraId="57386168" w14:textId="77777777" w:rsidR="00442793" w:rsidRPr="001D5ADF" w:rsidRDefault="00442793" w:rsidP="00DE2D95">
                  <w:pPr>
                    <w:rPr>
                      <w:rFonts w:ascii="Arial" w:hAnsi="Arial" w:cs="Arial"/>
                    </w:rPr>
                  </w:pPr>
                </w:p>
              </w:tc>
            </w:tr>
            <w:tr w:rsidR="00442793" w:rsidRPr="001D5ADF" w14:paraId="40ACF478" w14:textId="77777777" w:rsidTr="00442793">
              <w:trPr>
                <w:gridAfter w:val="1"/>
                <w:wAfter w:w="436" w:type="dxa"/>
              </w:trPr>
              <w:tc>
                <w:tcPr>
                  <w:tcW w:w="9356" w:type="dxa"/>
                  <w:gridSpan w:val="2"/>
                  <w:tcBorders>
                    <w:top w:val="nil"/>
                    <w:left w:val="nil"/>
                    <w:bottom w:val="nil"/>
                    <w:right w:val="nil"/>
                  </w:tcBorders>
                </w:tcPr>
                <w:p w14:paraId="270ABEFA" w14:textId="77777777" w:rsidR="00442793" w:rsidRPr="001D5ADF" w:rsidRDefault="00442793" w:rsidP="00DE2D95">
                  <w:pPr>
                    <w:rPr>
                      <w:rFonts w:ascii="Arial" w:hAnsi="Arial" w:cs="Arial"/>
                    </w:rPr>
                  </w:pPr>
                  <w:r w:rsidRPr="001D5ADF">
                    <w:rPr>
                      <w:rFonts w:ascii="Arial" w:hAnsi="Arial" w:cs="Arial"/>
                    </w:rPr>
                    <w:t>Long term protection of earnings is where the basic salary has reduced as the</w:t>
                  </w:r>
                </w:p>
                <w:p w14:paraId="624D54A2" w14:textId="77777777" w:rsidR="00442793" w:rsidRDefault="00442793" w:rsidP="00DE2D95">
                  <w:pPr>
                    <w:rPr>
                      <w:rFonts w:ascii="Arial" w:hAnsi="Arial" w:cs="Arial"/>
                    </w:rPr>
                  </w:pPr>
                  <w:r w:rsidRPr="001D5ADF">
                    <w:rPr>
                      <w:rFonts w:ascii="Arial" w:hAnsi="Arial" w:cs="Arial"/>
                    </w:rPr>
                    <w:t>banding of the new post is lower than the post before organisational change.</w:t>
                  </w:r>
                </w:p>
                <w:p w14:paraId="4BB4C68F" w14:textId="77777777" w:rsidR="00596FA3" w:rsidRDefault="00596FA3" w:rsidP="00DE2D95">
                  <w:pPr>
                    <w:rPr>
                      <w:rFonts w:ascii="Arial" w:hAnsi="Arial" w:cs="Arial"/>
                    </w:rPr>
                  </w:pPr>
                </w:p>
                <w:p w14:paraId="71323184" w14:textId="77777777" w:rsidR="00596FA3" w:rsidRPr="001D5ADF" w:rsidRDefault="00596FA3" w:rsidP="00DE2D95">
                  <w:pPr>
                    <w:rPr>
                      <w:rFonts w:ascii="Arial" w:hAnsi="Arial" w:cs="Arial"/>
                    </w:rPr>
                  </w:pPr>
                </w:p>
                <w:p w14:paraId="2DA27F6D" w14:textId="77777777" w:rsidR="00442793" w:rsidRDefault="00442793" w:rsidP="00DE2D95">
                  <w:pPr>
                    <w:rPr>
                      <w:rFonts w:ascii="Arial" w:hAnsi="Arial" w:cs="Arial"/>
                    </w:rPr>
                  </w:pPr>
                </w:p>
                <w:p w14:paraId="4DFF56C8" w14:textId="77777777" w:rsidR="00297521" w:rsidRDefault="00297521" w:rsidP="00DE2D95">
                  <w:pPr>
                    <w:rPr>
                      <w:rFonts w:ascii="Arial" w:hAnsi="Arial" w:cs="Arial"/>
                    </w:rPr>
                  </w:pPr>
                </w:p>
                <w:p w14:paraId="57B11CDB" w14:textId="77777777" w:rsidR="00297521" w:rsidRPr="001D5ADF" w:rsidRDefault="00297521" w:rsidP="00DE2D95">
                  <w:pPr>
                    <w:rPr>
                      <w:rFonts w:ascii="Arial" w:hAnsi="Arial" w:cs="Arial"/>
                    </w:rPr>
                  </w:pPr>
                </w:p>
              </w:tc>
            </w:tr>
          </w:tbl>
          <w:p w14:paraId="462B838C" w14:textId="77777777" w:rsidR="00442793" w:rsidRPr="001D5ADF" w:rsidRDefault="00442793" w:rsidP="00DE2D95"/>
        </w:tc>
      </w:tr>
      <w:tr w:rsidR="00FB6F5D" w:rsidRPr="001D5ADF" w14:paraId="399ED2D4" w14:textId="77777777" w:rsidTr="005F4216">
        <w:tc>
          <w:tcPr>
            <w:tcW w:w="810" w:type="dxa"/>
            <w:tcBorders>
              <w:top w:val="nil"/>
              <w:left w:val="nil"/>
              <w:bottom w:val="nil"/>
              <w:right w:val="nil"/>
            </w:tcBorders>
          </w:tcPr>
          <w:p w14:paraId="7290AF43"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33A09E25" w14:textId="77777777" w:rsidR="00FB6F5D" w:rsidRPr="001D5ADF" w:rsidRDefault="00442793" w:rsidP="00DE2D95">
            <w:pPr>
              <w:rPr>
                <w:rFonts w:ascii="Arial" w:hAnsi="Arial" w:cs="Arial"/>
              </w:rPr>
            </w:pPr>
            <w:r w:rsidRPr="001D5ADF">
              <w:rPr>
                <w:rFonts w:ascii="Arial" w:hAnsi="Arial" w:cs="Arial"/>
              </w:rPr>
              <w:t>4.1</w:t>
            </w:r>
            <w:r w:rsidR="00B70FDC">
              <w:rPr>
                <w:rFonts w:ascii="Arial" w:hAnsi="Arial" w:cs="Arial"/>
              </w:rPr>
              <w:t>3</w:t>
            </w:r>
          </w:p>
        </w:tc>
        <w:tc>
          <w:tcPr>
            <w:tcW w:w="8640" w:type="dxa"/>
            <w:gridSpan w:val="4"/>
            <w:tcBorders>
              <w:top w:val="nil"/>
              <w:left w:val="nil"/>
              <w:bottom w:val="nil"/>
              <w:right w:val="nil"/>
            </w:tcBorders>
          </w:tcPr>
          <w:p w14:paraId="33DFAE36" w14:textId="77777777" w:rsidR="00506528" w:rsidRPr="001D5ADF" w:rsidRDefault="00FB6F5D" w:rsidP="00DE2D95">
            <w:pPr>
              <w:ind w:left="25"/>
              <w:rPr>
                <w:rFonts w:ascii="Arial" w:hAnsi="Arial" w:cs="Arial"/>
                <w:b/>
              </w:rPr>
            </w:pPr>
            <w:r w:rsidRPr="001D5ADF">
              <w:rPr>
                <w:rFonts w:ascii="Arial" w:hAnsi="Arial" w:cs="Arial"/>
                <w:b/>
              </w:rPr>
              <w:t>Excess Travel</w:t>
            </w:r>
          </w:p>
          <w:p w14:paraId="272B0D02" w14:textId="77777777" w:rsidR="00FB6F5D" w:rsidRPr="001D5ADF" w:rsidRDefault="00FB6F5D" w:rsidP="00DE2D95">
            <w:pPr>
              <w:ind w:left="25"/>
              <w:rPr>
                <w:rFonts w:ascii="Arial" w:hAnsi="Arial" w:cs="Arial"/>
                <w:b/>
              </w:rPr>
            </w:pPr>
            <w:r w:rsidRPr="001D5ADF">
              <w:rPr>
                <w:rFonts w:ascii="Arial" w:hAnsi="Arial" w:cs="Arial"/>
                <w:b/>
              </w:rPr>
              <w:t xml:space="preserve"> </w:t>
            </w:r>
          </w:p>
        </w:tc>
      </w:tr>
      <w:tr w:rsidR="00FB6F5D" w:rsidRPr="001D5ADF" w14:paraId="14A2D6C6" w14:textId="77777777" w:rsidTr="005F4216">
        <w:tc>
          <w:tcPr>
            <w:tcW w:w="810" w:type="dxa"/>
            <w:tcBorders>
              <w:top w:val="nil"/>
              <w:left w:val="nil"/>
              <w:bottom w:val="nil"/>
              <w:right w:val="nil"/>
            </w:tcBorders>
          </w:tcPr>
          <w:p w14:paraId="1D0AE556"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460CD14F"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74C69EF5" w14:textId="77777777" w:rsidR="000C0C46" w:rsidRDefault="00FB6F5D" w:rsidP="00DE2D95">
            <w:pPr>
              <w:rPr>
                <w:rFonts w:ascii="Arial" w:hAnsi="Arial" w:cs="Arial"/>
              </w:rPr>
            </w:pPr>
            <w:r w:rsidRPr="001D5ADF">
              <w:rPr>
                <w:rFonts w:ascii="Arial" w:hAnsi="Arial" w:cs="Arial"/>
              </w:rPr>
              <w:t xml:space="preserve">Employees, who are required to change their base of work as a result </w:t>
            </w:r>
            <w:r w:rsidR="00506528" w:rsidRPr="001D5ADF">
              <w:rPr>
                <w:rFonts w:ascii="Arial" w:hAnsi="Arial" w:cs="Arial"/>
              </w:rPr>
              <w:t>of being offered</w:t>
            </w:r>
            <w:r w:rsidRPr="001D5ADF">
              <w:rPr>
                <w:rFonts w:ascii="Arial" w:hAnsi="Arial" w:cs="Arial"/>
              </w:rPr>
              <w:t xml:space="preserve"> </w:t>
            </w:r>
            <w:r w:rsidR="00506528" w:rsidRPr="001D5ADF">
              <w:rPr>
                <w:rFonts w:ascii="Arial" w:hAnsi="Arial" w:cs="Arial"/>
              </w:rPr>
              <w:t xml:space="preserve">a suitable alternative </w:t>
            </w:r>
            <w:r w:rsidRPr="001D5ADF">
              <w:rPr>
                <w:rFonts w:ascii="Arial" w:hAnsi="Arial" w:cs="Arial"/>
              </w:rPr>
              <w:t>post</w:t>
            </w:r>
            <w:r w:rsidR="005A03B9" w:rsidRPr="001D5ADF">
              <w:rPr>
                <w:rFonts w:ascii="Arial" w:hAnsi="Arial" w:cs="Arial"/>
              </w:rPr>
              <w:t>,</w:t>
            </w:r>
            <w:r w:rsidR="00506528" w:rsidRPr="001D5ADF">
              <w:rPr>
                <w:rFonts w:ascii="Arial" w:hAnsi="Arial" w:cs="Arial"/>
              </w:rPr>
              <w:t xml:space="preserve"> which requires trave</w:t>
            </w:r>
            <w:r w:rsidR="00D50E56" w:rsidRPr="001D5ADF">
              <w:rPr>
                <w:rFonts w:ascii="Arial" w:hAnsi="Arial" w:cs="Arial"/>
              </w:rPr>
              <w:t>l</w:t>
            </w:r>
            <w:r w:rsidR="00506528" w:rsidRPr="001D5ADF">
              <w:rPr>
                <w:rFonts w:ascii="Arial" w:hAnsi="Arial" w:cs="Arial"/>
              </w:rPr>
              <w:t>ling further to work</w:t>
            </w:r>
            <w:r w:rsidRPr="001D5ADF">
              <w:rPr>
                <w:rFonts w:ascii="Arial" w:hAnsi="Arial" w:cs="Arial"/>
              </w:rPr>
              <w:t>, may be entitled to reimbursement of their extra daily travelling exp</w:t>
            </w:r>
            <w:r w:rsidR="00D50E56" w:rsidRPr="001D5ADF">
              <w:rPr>
                <w:rFonts w:ascii="Arial" w:hAnsi="Arial" w:cs="Arial"/>
              </w:rPr>
              <w:t>enses from the date of transfer (s</w:t>
            </w:r>
            <w:r w:rsidRPr="001D5ADF">
              <w:rPr>
                <w:rFonts w:ascii="Arial" w:hAnsi="Arial" w:cs="Arial"/>
              </w:rPr>
              <w:t>ee Appendix 4</w:t>
            </w:r>
            <w:r w:rsidR="00D50E56" w:rsidRPr="001D5ADF">
              <w:rPr>
                <w:rFonts w:ascii="Arial" w:hAnsi="Arial" w:cs="Arial"/>
              </w:rPr>
              <w:t>)</w:t>
            </w:r>
            <w:r w:rsidRPr="001D5ADF">
              <w:rPr>
                <w:rFonts w:ascii="Arial" w:hAnsi="Arial" w:cs="Arial"/>
              </w:rPr>
              <w:t>.</w:t>
            </w:r>
          </w:p>
          <w:p w14:paraId="02CD265A" w14:textId="77777777" w:rsidR="000C0C46" w:rsidRDefault="000C0C46" w:rsidP="00DE2D95">
            <w:pPr>
              <w:rPr>
                <w:rFonts w:ascii="Arial" w:hAnsi="Arial" w:cs="Arial"/>
              </w:rPr>
            </w:pPr>
          </w:p>
          <w:p w14:paraId="1344FC3A" w14:textId="77777777" w:rsidR="000C0C46" w:rsidRDefault="000C0C46" w:rsidP="00DE2D95">
            <w:pPr>
              <w:rPr>
                <w:rFonts w:ascii="Arial" w:hAnsi="Arial" w:cs="Arial"/>
                <w:b/>
              </w:rPr>
            </w:pPr>
            <w:r>
              <w:rPr>
                <w:rFonts w:ascii="Arial" w:hAnsi="Arial" w:cs="Arial"/>
                <w:b/>
              </w:rPr>
              <w:t>Lease Cars</w:t>
            </w:r>
          </w:p>
          <w:p w14:paraId="588CF305" w14:textId="77777777" w:rsidR="000C0C46" w:rsidRDefault="000C0C46" w:rsidP="00DE2D95">
            <w:pPr>
              <w:rPr>
                <w:rFonts w:ascii="Arial" w:hAnsi="Arial" w:cs="Arial"/>
                <w:b/>
              </w:rPr>
            </w:pPr>
          </w:p>
          <w:p w14:paraId="3253EF45" w14:textId="77777777" w:rsidR="000C0C46" w:rsidRDefault="00F11389" w:rsidP="00DE2D95">
            <w:pPr>
              <w:rPr>
                <w:rFonts w:ascii="Arial" w:hAnsi="Arial" w:cs="Arial"/>
              </w:rPr>
            </w:pPr>
            <w:r>
              <w:rPr>
                <w:rFonts w:ascii="Arial" w:hAnsi="Arial" w:cs="Arial"/>
              </w:rPr>
              <w:t>Emplo</w:t>
            </w:r>
            <w:r w:rsidR="004A2750">
              <w:rPr>
                <w:rFonts w:ascii="Arial" w:hAnsi="Arial" w:cs="Arial"/>
              </w:rPr>
              <w:t>yees who have a lease car and a</w:t>
            </w:r>
            <w:r>
              <w:rPr>
                <w:rFonts w:ascii="Arial" w:hAnsi="Arial" w:cs="Arial"/>
              </w:rPr>
              <w:t>re subject to organisational change have the option to return the car without incurring an early redemption penalty.  Any other additional lease car costs such as excess mileage or damage will be payable as per the employee lease car contract.</w:t>
            </w:r>
          </w:p>
          <w:p w14:paraId="590EE57C" w14:textId="77777777" w:rsidR="00F11389" w:rsidRDefault="00F11389" w:rsidP="00DE2D95">
            <w:pPr>
              <w:rPr>
                <w:rFonts w:ascii="Arial" w:hAnsi="Arial" w:cs="Arial"/>
              </w:rPr>
            </w:pPr>
          </w:p>
          <w:p w14:paraId="2B86A176" w14:textId="77777777" w:rsidR="00F11389" w:rsidRDefault="00F11389" w:rsidP="00DE2D95">
            <w:pPr>
              <w:rPr>
                <w:rFonts w:ascii="Arial" w:hAnsi="Arial" w:cs="Arial"/>
              </w:rPr>
            </w:pPr>
            <w:r>
              <w:rPr>
                <w:rFonts w:ascii="Arial" w:hAnsi="Arial" w:cs="Arial"/>
              </w:rPr>
              <w:t>For further information regarding lease car contracts please contact the Fleet department on 01924 316010.</w:t>
            </w:r>
          </w:p>
          <w:p w14:paraId="66ECF66B" w14:textId="77777777" w:rsidR="00F11389" w:rsidRDefault="00F11389" w:rsidP="00DE2D95">
            <w:pPr>
              <w:rPr>
                <w:rFonts w:ascii="Arial" w:hAnsi="Arial" w:cs="Arial"/>
              </w:rPr>
            </w:pPr>
          </w:p>
          <w:p w14:paraId="2BB65CCF" w14:textId="77777777" w:rsidR="00F11389" w:rsidRPr="000C0C46" w:rsidRDefault="00F11389" w:rsidP="00DE2D95">
            <w:pPr>
              <w:rPr>
                <w:rFonts w:ascii="Arial" w:hAnsi="Arial" w:cs="Arial"/>
              </w:rPr>
            </w:pPr>
            <w:r>
              <w:rPr>
                <w:rFonts w:ascii="Arial" w:hAnsi="Arial" w:cs="Arial"/>
              </w:rPr>
              <w:t>Lease car users are entitled to claim excess mileage where appropriate, however, due to HMRC Regulations this will incur a fuel benefit charge.  For further information please contact Payroll on 01226 644079 as the HMRC guidance changes annually.</w:t>
            </w:r>
          </w:p>
          <w:p w14:paraId="0E13474C" w14:textId="77777777" w:rsidR="00FB6F5D" w:rsidRPr="001D5ADF" w:rsidRDefault="00FB6F5D" w:rsidP="00DE2D95">
            <w:pPr>
              <w:ind w:left="25"/>
              <w:rPr>
                <w:rFonts w:ascii="Arial" w:hAnsi="Arial" w:cs="Arial"/>
                <w:b/>
              </w:rPr>
            </w:pPr>
          </w:p>
        </w:tc>
      </w:tr>
      <w:tr w:rsidR="00FB6F5D" w:rsidRPr="001D5ADF" w14:paraId="19D563B2" w14:textId="77777777" w:rsidTr="005F4216">
        <w:tc>
          <w:tcPr>
            <w:tcW w:w="810" w:type="dxa"/>
            <w:tcBorders>
              <w:top w:val="nil"/>
              <w:left w:val="nil"/>
              <w:bottom w:val="nil"/>
              <w:right w:val="nil"/>
            </w:tcBorders>
          </w:tcPr>
          <w:p w14:paraId="46162B31"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5B83D8A8" w14:textId="77777777" w:rsidR="00FB6F5D" w:rsidRPr="001D5ADF" w:rsidRDefault="00FB6F5D" w:rsidP="00DE2D95">
            <w:pPr>
              <w:rPr>
                <w:rFonts w:ascii="Arial" w:hAnsi="Arial" w:cs="Arial"/>
              </w:rPr>
            </w:pPr>
            <w:r w:rsidRPr="001D5ADF">
              <w:rPr>
                <w:rFonts w:ascii="Arial" w:hAnsi="Arial" w:cs="Arial"/>
              </w:rPr>
              <w:t>4.1</w:t>
            </w:r>
            <w:r w:rsidR="001D42D8">
              <w:rPr>
                <w:rFonts w:ascii="Arial" w:hAnsi="Arial" w:cs="Arial"/>
              </w:rPr>
              <w:t>4</w:t>
            </w:r>
          </w:p>
        </w:tc>
        <w:tc>
          <w:tcPr>
            <w:tcW w:w="8640" w:type="dxa"/>
            <w:gridSpan w:val="4"/>
            <w:tcBorders>
              <w:top w:val="nil"/>
              <w:left w:val="nil"/>
              <w:bottom w:val="nil"/>
              <w:right w:val="nil"/>
            </w:tcBorders>
          </w:tcPr>
          <w:p w14:paraId="6C1B8769" w14:textId="77777777" w:rsidR="00FB6F5D" w:rsidRPr="001D5ADF" w:rsidRDefault="00FB6F5D" w:rsidP="00DE2D95">
            <w:pPr>
              <w:rPr>
                <w:rFonts w:ascii="Arial" w:hAnsi="Arial" w:cs="Arial"/>
                <w:b/>
              </w:rPr>
            </w:pPr>
            <w:r w:rsidRPr="001D5ADF">
              <w:rPr>
                <w:rFonts w:ascii="Arial" w:hAnsi="Arial" w:cs="Arial"/>
                <w:b/>
              </w:rPr>
              <w:t>Selection Pool</w:t>
            </w:r>
          </w:p>
          <w:p w14:paraId="7726B3F0" w14:textId="77777777" w:rsidR="00FB6F5D" w:rsidRPr="001D5ADF" w:rsidRDefault="00FB6F5D" w:rsidP="00DE2D95">
            <w:pPr>
              <w:rPr>
                <w:rFonts w:ascii="Arial" w:hAnsi="Arial" w:cs="Arial"/>
              </w:rPr>
            </w:pPr>
          </w:p>
          <w:p w14:paraId="22D1F480" w14:textId="77777777" w:rsidR="00FB6F5D" w:rsidRPr="001D5ADF" w:rsidRDefault="00FB6F5D" w:rsidP="00DE2D95">
            <w:pPr>
              <w:rPr>
                <w:rFonts w:ascii="Arial" w:hAnsi="Arial" w:cs="Arial"/>
              </w:rPr>
            </w:pPr>
            <w:r w:rsidRPr="001D5ADF">
              <w:rPr>
                <w:rFonts w:ascii="Arial" w:hAnsi="Arial" w:cs="Arial"/>
              </w:rPr>
              <w:t>The selection pool is the group of posts/postholders</w:t>
            </w:r>
            <w:r w:rsidR="005A03B9" w:rsidRPr="001D5ADF">
              <w:rPr>
                <w:rFonts w:ascii="Arial" w:hAnsi="Arial" w:cs="Arial"/>
              </w:rPr>
              <w:t xml:space="preserve"> that have been identified</w:t>
            </w:r>
            <w:r w:rsidRPr="001D5ADF">
              <w:rPr>
                <w:rFonts w:ascii="Arial" w:hAnsi="Arial" w:cs="Arial"/>
              </w:rPr>
              <w:t xml:space="preserve"> </w:t>
            </w:r>
            <w:r w:rsidR="005A03B9" w:rsidRPr="001D5ADF">
              <w:rPr>
                <w:rFonts w:ascii="Arial" w:hAnsi="Arial" w:cs="Arial"/>
              </w:rPr>
              <w:t>‘</w:t>
            </w:r>
            <w:r w:rsidRPr="001D5ADF">
              <w:rPr>
                <w:rFonts w:ascii="Arial" w:hAnsi="Arial" w:cs="Arial"/>
              </w:rPr>
              <w:t>at risk</w:t>
            </w:r>
            <w:r w:rsidR="005A03B9" w:rsidRPr="001D5ADF">
              <w:rPr>
                <w:rFonts w:ascii="Arial" w:hAnsi="Arial" w:cs="Arial"/>
              </w:rPr>
              <w:t>’</w:t>
            </w:r>
            <w:r w:rsidRPr="001D5ADF">
              <w:rPr>
                <w:rFonts w:ascii="Arial" w:hAnsi="Arial" w:cs="Arial"/>
              </w:rPr>
              <w:t xml:space="preserve"> and from which a number of</w:t>
            </w:r>
            <w:r w:rsidR="00506528" w:rsidRPr="001D5ADF">
              <w:rPr>
                <w:rFonts w:ascii="Arial" w:hAnsi="Arial" w:cs="Arial"/>
              </w:rPr>
              <w:t xml:space="preserve"> </w:t>
            </w:r>
            <w:r w:rsidR="005A03B9" w:rsidRPr="001D5ADF">
              <w:rPr>
                <w:rFonts w:ascii="Arial" w:hAnsi="Arial" w:cs="Arial"/>
              </w:rPr>
              <w:t xml:space="preserve">posts will be removed from the structure with staff </w:t>
            </w:r>
            <w:r w:rsidR="00442793" w:rsidRPr="001D5ADF">
              <w:rPr>
                <w:rFonts w:ascii="Arial" w:hAnsi="Arial" w:cs="Arial"/>
              </w:rPr>
              <w:t>unable to remain in their current post</w:t>
            </w:r>
            <w:r w:rsidR="00D50E56" w:rsidRPr="001D5ADF">
              <w:rPr>
                <w:rFonts w:ascii="Arial" w:hAnsi="Arial" w:cs="Arial"/>
              </w:rPr>
              <w:t>)</w:t>
            </w:r>
            <w:r w:rsidRPr="001D5ADF">
              <w:rPr>
                <w:rFonts w:ascii="Arial" w:hAnsi="Arial" w:cs="Arial"/>
              </w:rPr>
              <w:t>.</w:t>
            </w:r>
          </w:p>
          <w:p w14:paraId="6B9DA525" w14:textId="77777777" w:rsidR="00FB6F5D" w:rsidRPr="001D5ADF" w:rsidRDefault="00FB6F5D" w:rsidP="00DE2D95">
            <w:pPr>
              <w:ind w:left="25"/>
              <w:rPr>
                <w:rFonts w:ascii="Arial" w:hAnsi="Arial" w:cs="Arial"/>
                <w:b/>
              </w:rPr>
            </w:pPr>
          </w:p>
        </w:tc>
      </w:tr>
      <w:tr w:rsidR="00FB6F5D" w:rsidRPr="001D5ADF" w14:paraId="2AA0DF4B" w14:textId="77777777" w:rsidTr="005F4216">
        <w:tc>
          <w:tcPr>
            <w:tcW w:w="810" w:type="dxa"/>
            <w:tcBorders>
              <w:top w:val="nil"/>
              <w:left w:val="nil"/>
              <w:bottom w:val="nil"/>
              <w:right w:val="nil"/>
            </w:tcBorders>
          </w:tcPr>
          <w:p w14:paraId="2A5E62D5"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02023D94" w14:textId="77777777" w:rsidR="00FB6F5D" w:rsidRPr="001D5ADF" w:rsidRDefault="00442793" w:rsidP="00DE2D95">
            <w:pPr>
              <w:rPr>
                <w:rFonts w:ascii="Arial" w:hAnsi="Arial" w:cs="Arial"/>
              </w:rPr>
            </w:pPr>
            <w:r w:rsidRPr="001D5ADF">
              <w:rPr>
                <w:rFonts w:ascii="Arial" w:hAnsi="Arial" w:cs="Arial"/>
              </w:rPr>
              <w:t>4.1</w:t>
            </w:r>
            <w:r w:rsidR="001D42D8">
              <w:rPr>
                <w:rFonts w:ascii="Arial" w:hAnsi="Arial" w:cs="Arial"/>
              </w:rPr>
              <w:t>5</w:t>
            </w:r>
          </w:p>
        </w:tc>
        <w:tc>
          <w:tcPr>
            <w:tcW w:w="8640" w:type="dxa"/>
            <w:gridSpan w:val="4"/>
            <w:tcBorders>
              <w:top w:val="nil"/>
              <w:left w:val="nil"/>
              <w:bottom w:val="nil"/>
              <w:right w:val="nil"/>
            </w:tcBorders>
          </w:tcPr>
          <w:p w14:paraId="2B011316" w14:textId="77777777" w:rsidR="00FB6F5D" w:rsidRPr="001D5ADF" w:rsidRDefault="00A85750" w:rsidP="00DE2D95">
            <w:pPr>
              <w:ind w:left="25"/>
              <w:rPr>
                <w:rFonts w:ascii="Arial" w:hAnsi="Arial" w:cs="Arial"/>
                <w:b/>
              </w:rPr>
            </w:pPr>
            <w:r>
              <w:rPr>
                <w:rFonts w:ascii="Arial" w:hAnsi="Arial" w:cs="Arial"/>
                <w:b/>
              </w:rPr>
              <w:t>Continuous</w:t>
            </w:r>
            <w:r w:rsidR="00FB6F5D" w:rsidRPr="001D5ADF">
              <w:rPr>
                <w:rFonts w:ascii="Arial" w:hAnsi="Arial" w:cs="Arial"/>
                <w:b/>
              </w:rPr>
              <w:t xml:space="preserve"> Service</w:t>
            </w:r>
          </w:p>
          <w:p w14:paraId="6345EEEF" w14:textId="77777777" w:rsidR="00442793" w:rsidRPr="001D5ADF" w:rsidRDefault="00442793" w:rsidP="00DE2D95">
            <w:pPr>
              <w:ind w:left="25"/>
              <w:rPr>
                <w:rFonts w:ascii="Arial" w:hAnsi="Arial" w:cs="Arial"/>
                <w:b/>
              </w:rPr>
            </w:pPr>
          </w:p>
          <w:p w14:paraId="0CEC43A8" w14:textId="77777777" w:rsidR="00FB6F5D" w:rsidRPr="001D5ADF" w:rsidRDefault="00A85750" w:rsidP="00DE2D95">
            <w:pPr>
              <w:numPr>
                <w:ilvl w:val="0"/>
                <w:numId w:val="1"/>
              </w:numPr>
              <w:rPr>
                <w:rFonts w:ascii="Arial" w:hAnsi="Arial" w:cs="Arial"/>
              </w:rPr>
            </w:pPr>
            <w:r>
              <w:rPr>
                <w:rFonts w:ascii="Arial" w:hAnsi="Arial" w:cs="Arial"/>
              </w:rPr>
              <w:t xml:space="preserve">To qualify for a redundancy payment an employee must have at least </w:t>
            </w:r>
            <w:r w:rsidR="007D2679">
              <w:rPr>
                <w:rFonts w:ascii="Arial" w:hAnsi="Arial" w:cs="Arial"/>
              </w:rPr>
              <w:t>two</w:t>
            </w:r>
            <w:r>
              <w:rPr>
                <w:rFonts w:ascii="Arial" w:hAnsi="Arial" w:cs="Arial"/>
              </w:rPr>
              <w:t xml:space="preserve"> years of continuous full-time or part-time service</w:t>
            </w:r>
            <w:r w:rsidR="00FB6F5D" w:rsidRPr="001D5ADF">
              <w:rPr>
                <w:rFonts w:ascii="Arial" w:hAnsi="Arial" w:cs="Arial"/>
              </w:rPr>
              <w:t>.</w:t>
            </w:r>
            <w:r>
              <w:rPr>
                <w:rFonts w:ascii="Arial" w:hAnsi="Arial" w:cs="Arial"/>
              </w:rPr>
              <w:t xml:space="preserve">  For the purpose of determining eligibility for redundancy pay, previous continuous employment with different NHS employers may be counted as long as there has not been a break of a week or more (measured Sunday to Saturday) between any period</w:t>
            </w:r>
            <w:r w:rsidR="00193D8F">
              <w:rPr>
                <w:rFonts w:ascii="Arial" w:hAnsi="Arial" w:cs="Arial"/>
              </w:rPr>
              <w:t>s of employment.</w:t>
            </w:r>
          </w:p>
          <w:p w14:paraId="5EEC4F08" w14:textId="77777777" w:rsidR="00FB6F5D" w:rsidRPr="001D5ADF" w:rsidRDefault="00FB6F5D" w:rsidP="00DE2D95">
            <w:pPr>
              <w:rPr>
                <w:rFonts w:ascii="Arial" w:hAnsi="Arial" w:cs="Arial"/>
              </w:rPr>
            </w:pPr>
          </w:p>
        </w:tc>
      </w:tr>
      <w:tr w:rsidR="00FB6F5D" w:rsidRPr="001D5ADF" w14:paraId="20889839" w14:textId="77777777" w:rsidTr="005F4216">
        <w:tc>
          <w:tcPr>
            <w:tcW w:w="810" w:type="dxa"/>
            <w:tcBorders>
              <w:top w:val="nil"/>
              <w:left w:val="nil"/>
              <w:bottom w:val="nil"/>
              <w:right w:val="nil"/>
            </w:tcBorders>
          </w:tcPr>
          <w:p w14:paraId="78A2FD9C"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1FE840CF" w14:textId="77777777" w:rsidR="00FB6F5D" w:rsidRPr="001D5ADF" w:rsidRDefault="00442793" w:rsidP="00DE2D95">
            <w:pPr>
              <w:rPr>
                <w:rFonts w:ascii="Arial" w:hAnsi="Arial" w:cs="Arial"/>
              </w:rPr>
            </w:pPr>
            <w:r w:rsidRPr="001D5ADF">
              <w:rPr>
                <w:rFonts w:ascii="Arial" w:hAnsi="Arial" w:cs="Arial"/>
              </w:rPr>
              <w:t>4.1</w:t>
            </w:r>
            <w:r w:rsidR="001D42D8">
              <w:rPr>
                <w:rFonts w:ascii="Arial" w:hAnsi="Arial" w:cs="Arial"/>
              </w:rPr>
              <w:t>6</w:t>
            </w:r>
          </w:p>
        </w:tc>
        <w:tc>
          <w:tcPr>
            <w:tcW w:w="8640" w:type="dxa"/>
            <w:gridSpan w:val="4"/>
            <w:tcBorders>
              <w:top w:val="nil"/>
              <w:left w:val="nil"/>
              <w:bottom w:val="nil"/>
              <w:right w:val="nil"/>
            </w:tcBorders>
          </w:tcPr>
          <w:p w14:paraId="2C0B17D9" w14:textId="77777777" w:rsidR="00FB6F5D" w:rsidRPr="004E44C0" w:rsidRDefault="00193D8F" w:rsidP="00DE2D95">
            <w:pPr>
              <w:rPr>
                <w:rFonts w:ascii="Arial" w:hAnsi="Arial" w:cs="Arial"/>
                <w:b/>
              </w:rPr>
            </w:pPr>
            <w:r>
              <w:rPr>
                <w:rFonts w:ascii="Arial" w:hAnsi="Arial" w:cs="Arial"/>
                <w:b/>
              </w:rPr>
              <w:t>Reckonable</w:t>
            </w:r>
            <w:r w:rsidR="00FB6F5D" w:rsidRPr="004E44C0">
              <w:rPr>
                <w:rFonts w:ascii="Arial" w:hAnsi="Arial" w:cs="Arial"/>
                <w:b/>
              </w:rPr>
              <w:t xml:space="preserve"> Service</w:t>
            </w:r>
          </w:p>
          <w:p w14:paraId="409EA0B8" w14:textId="77777777" w:rsidR="00FB6F5D" w:rsidRPr="001D5ADF" w:rsidRDefault="00FB6F5D" w:rsidP="00DE2D95">
            <w:pPr>
              <w:rPr>
                <w:rFonts w:ascii="Arial" w:hAnsi="Arial" w:cs="Arial"/>
              </w:rPr>
            </w:pPr>
          </w:p>
        </w:tc>
      </w:tr>
      <w:tr w:rsidR="00FB6F5D" w:rsidRPr="001D5ADF" w14:paraId="595F70D7" w14:textId="77777777" w:rsidTr="005F4216">
        <w:tc>
          <w:tcPr>
            <w:tcW w:w="810" w:type="dxa"/>
            <w:tcBorders>
              <w:top w:val="nil"/>
              <w:left w:val="nil"/>
              <w:bottom w:val="nil"/>
              <w:right w:val="nil"/>
            </w:tcBorders>
          </w:tcPr>
          <w:p w14:paraId="33449355"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68D4E870"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4AE5F23E" w14:textId="77777777" w:rsidR="00FB6F5D" w:rsidRPr="00F560BC" w:rsidRDefault="00193D8F" w:rsidP="00DE2D95">
            <w:pPr>
              <w:pStyle w:val="NormalWeb"/>
              <w:numPr>
                <w:ilvl w:val="0"/>
                <w:numId w:val="2"/>
              </w:numPr>
              <w:spacing w:before="0" w:beforeAutospacing="0" w:after="0" w:afterAutospacing="0"/>
              <w:ind w:left="540" w:hanging="540"/>
              <w:rPr>
                <w:rFonts w:cs="Arial"/>
                <w:color w:val="auto"/>
                <w:sz w:val="24"/>
                <w:szCs w:val="24"/>
                <w:lang w:val="en"/>
              </w:rPr>
            </w:pPr>
            <w:r>
              <w:rPr>
                <w:rFonts w:cs="Arial"/>
                <w:color w:val="auto"/>
                <w:sz w:val="24"/>
                <w:szCs w:val="24"/>
              </w:rPr>
              <w:t>Reckonable service for the purposes of an NHS redundancy payment, which is calculated on the basis of the service up to the date of termination of the contract, means continuous full-time or part-time employment with the present or any previous NHS employer but with the following additions:</w:t>
            </w:r>
          </w:p>
          <w:p w14:paraId="728B2164" w14:textId="77777777" w:rsidR="00193D8F" w:rsidRDefault="002B7662" w:rsidP="002B7662">
            <w:pPr>
              <w:pStyle w:val="NormalWeb"/>
              <w:numPr>
                <w:ilvl w:val="1"/>
                <w:numId w:val="2"/>
              </w:numPr>
              <w:spacing w:before="0" w:beforeAutospacing="0" w:after="0" w:afterAutospacing="0"/>
              <w:ind w:hanging="564"/>
              <w:rPr>
                <w:rFonts w:cs="Arial"/>
                <w:color w:val="auto"/>
                <w:sz w:val="24"/>
                <w:szCs w:val="24"/>
                <w:lang w:val="en"/>
              </w:rPr>
            </w:pPr>
            <w:r>
              <w:rPr>
                <w:rFonts w:cs="Arial"/>
                <w:color w:val="auto"/>
                <w:sz w:val="24"/>
                <w:szCs w:val="24"/>
                <w:lang w:val="en"/>
              </w:rPr>
              <w:tab/>
            </w:r>
            <w:r w:rsidR="00193D8F">
              <w:rPr>
                <w:rFonts w:cs="Arial"/>
                <w:color w:val="auto"/>
                <w:sz w:val="24"/>
                <w:szCs w:val="24"/>
                <w:lang w:val="en"/>
              </w:rPr>
              <w:t xml:space="preserve">Where there has been a break in service of </w:t>
            </w:r>
            <w:r w:rsidR="00947A2F">
              <w:rPr>
                <w:rFonts w:cs="Arial"/>
                <w:color w:val="auto"/>
                <w:sz w:val="24"/>
                <w:szCs w:val="24"/>
                <w:lang w:val="en"/>
              </w:rPr>
              <w:t xml:space="preserve">12 months or less, the period of employment prior to the break will count as reckonable </w:t>
            </w:r>
            <w:r w:rsidR="004B41C8">
              <w:rPr>
                <w:rFonts w:cs="Arial"/>
                <w:color w:val="auto"/>
                <w:sz w:val="24"/>
                <w:szCs w:val="24"/>
                <w:lang w:val="en"/>
              </w:rPr>
              <w:t>service.</w:t>
            </w:r>
          </w:p>
          <w:p w14:paraId="5E8CF69B" w14:textId="77777777" w:rsidR="00947A2F" w:rsidRDefault="002B7662" w:rsidP="002B7662">
            <w:pPr>
              <w:pStyle w:val="NormalWeb"/>
              <w:numPr>
                <w:ilvl w:val="1"/>
                <w:numId w:val="2"/>
              </w:numPr>
              <w:spacing w:before="0" w:beforeAutospacing="0" w:after="0" w:afterAutospacing="0"/>
              <w:ind w:hanging="564"/>
              <w:rPr>
                <w:rFonts w:cs="Arial"/>
                <w:color w:val="auto"/>
                <w:sz w:val="24"/>
                <w:szCs w:val="24"/>
                <w:lang w:val="en"/>
              </w:rPr>
            </w:pPr>
            <w:r>
              <w:rPr>
                <w:rFonts w:cs="Arial"/>
                <w:color w:val="auto"/>
                <w:sz w:val="24"/>
                <w:szCs w:val="24"/>
                <w:lang w:val="en"/>
              </w:rPr>
              <w:lastRenderedPageBreak/>
              <w:tab/>
            </w:r>
            <w:r w:rsidR="00947A2F">
              <w:rPr>
                <w:rFonts w:cs="Arial"/>
                <w:color w:val="auto"/>
                <w:sz w:val="24"/>
                <w:szCs w:val="24"/>
                <w:lang w:val="en"/>
              </w:rPr>
              <w:t xml:space="preserve">Periods of employment as a trainee with a general medical practitioner, in accordance with the provisions of the Trainee Practitioner Scheme, will count as reckonable </w:t>
            </w:r>
            <w:r w:rsidR="004B41C8">
              <w:rPr>
                <w:rFonts w:cs="Arial"/>
                <w:color w:val="auto"/>
                <w:sz w:val="24"/>
                <w:szCs w:val="24"/>
                <w:lang w:val="en"/>
              </w:rPr>
              <w:t>service.</w:t>
            </w:r>
          </w:p>
          <w:p w14:paraId="60DD8D1F" w14:textId="77777777" w:rsidR="00DC5995" w:rsidRDefault="002B7662" w:rsidP="002B7662">
            <w:pPr>
              <w:pStyle w:val="NormalWeb"/>
              <w:numPr>
                <w:ilvl w:val="1"/>
                <w:numId w:val="2"/>
              </w:numPr>
              <w:spacing w:before="0" w:beforeAutospacing="0" w:after="0" w:afterAutospacing="0"/>
              <w:ind w:hanging="564"/>
              <w:rPr>
                <w:rFonts w:cs="Arial"/>
                <w:color w:val="auto"/>
                <w:sz w:val="24"/>
                <w:szCs w:val="24"/>
                <w:lang w:val="en"/>
              </w:rPr>
            </w:pPr>
            <w:r>
              <w:rPr>
                <w:rFonts w:cs="Arial"/>
                <w:color w:val="auto"/>
                <w:sz w:val="24"/>
                <w:szCs w:val="24"/>
                <w:lang w:val="en"/>
              </w:rPr>
              <w:tab/>
            </w:r>
            <w:r w:rsidR="00947A2F">
              <w:rPr>
                <w:rFonts w:cs="Arial"/>
                <w:color w:val="auto"/>
                <w:sz w:val="24"/>
                <w:szCs w:val="24"/>
                <w:lang w:val="en"/>
              </w:rPr>
              <w:t>Periods of employment outside of the NHS, where these are judged to be relevant to NHS employment may be included as reckonable service, provided this was agreed upon commencement of employment and reflected in</w:t>
            </w:r>
            <w:r w:rsidR="00DC5995">
              <w:rPr>
                <w:rFonts w:cs="Arial"/>
                <w:color w:val="auto"/>
                <w:sz w:val="24"/>
                <w:szCs w:val="24"/>
                <w:lang w:val="en"/>
              </w:rPr>
              <w:t xml:space="preserve"> the statement of terms and conditions with SWYPFT</w:t>
            </w:r>
          </w:p>
          <w:p w14:paraId="2E7BBEEC" w14:textId="77777777" w:rsidR="00DC5995" w:rsidRDefault="00DC5995" w:rsidP="00DC5995">
            <w:pPr>
              <w:pStyle w:val="NormalWeb"/>
              <w:spacing w:before="0" w:beforeAutospacing="0" w:after="0" w:afterAutospacing="0"/>
              <w:ind w:left="1080"/>
              <w:rPr>
                <w:rFonts w:cs="Arial"/>
                <w:color w:val="auto"/>
                <w:sz w:val="24"/>
                <w:szCs w:val="24"/>
                <w:lang w:val="en"/>
              </w:rPr>
            </w:pPr>
          </w:p>
          <w:p w14:paraId="5C582359" w14:textId="77777777" w:rsidR="00DC5995" w:rsidRDefault="00DC5995" w:rsidP="00DE2D95">
            <w:pPr>
              <w:numPr>
                <w:ilvl w:val="0"/>
                <w:numId w:val="1"/>
              </w:numPr>
              <w:rPr>
                <w:rFonts w:ascii="Arial" w:hAnsi="Arial" w:cs="Arial"/>
              </w:rPr>
            </w:pPr>
            <w:r>
              <w:rPr>
                <w:rFonts w:ascii="Arial" w:hAnsi="Arial" w:cs="Arial"/>
              </w:rPr>
              <w:t>The following employment will not count as reckonable service:</w:t>
            </w:r>
          </w:p>
          <w:p w14:paraId="3C50EF57" w14:textId="77777777" w:rsidR="00997C8B" w:rsidRDefault="00DC5995" w:rsidP="002B7662">
            <w:pPr>
              <w:numPr>
                <w:ilvl w:val="1"/>
                <w:numId w:val="1"/>
              </w:numPr>
              <w:tabs>
                <w:tab w:val="clear" w:pos="1440"/>
                <w:tab w:val="num" w:pos="1056"/>
              </w:tabs>
              <w:ind w:left="1056" w:hanging="540"/>
              <w:rPr>
                <w:rFonts w:ascii="Arial" w:hAnsi="Arial" w:cs="Arial"/>
              </w:rPr>
            </w:pPr>
            <w:r>
              <w:rPr>
                <w:rFonts w:ascii="Arial" w:hAnsi="Arial" w:cs="Arial"/>
              </w:rPr>
              <w:t>Employment that has been taken into account</w:t>
            </w:r>
            <w:r w:rsidR="00997C8B">
              <w:rPr>
                <w:rFonts w:ascii="Arial" w:hAnsi="Arial" w:cs="Arial"/>
              </w:rPr>
              <w:t xml:space="preserve"> for the purposes of a previous redundancy, or loss of office payment by an NHS employer;</w:t>
            </w:r>
          </w:p>
          <w:p w14:paraId="07FAA690" w14:textId="77777777" w:rsidR="00FB6F5D" w:rsidRDefault="00997C8B" w:rsidP="002B7662">
            <w:pPr>
              <w:numPr>
                <w:ilvl w:val="1"/>
                <w:numId w:val="1"/>
              </w:numPr>
              <w:tabs>
                <w:tab w:val="clear" w:pos="1440"/>
                <w:tab w:val="num" w:pos="1056"/>
              </w:tabs>
              <w:ind w:left="1056" w:hanging="540"/>
              <w:rPr>
                <w:rFonts w:ascii="Arial" w:hAnsi="Arial" w:cs="Arial"/>
              </w:rPr>
            </w:pPr>
            <w:r>
              <w:rPr>
                <w:rFonts w:ascii="Arial" w:hAnsi="Arial" w:cs="Arial"/>
              </w:rPr>
              <w:t>Where the employee has previously been given NHS pension benefits, any employment that has been taken into account for the purposes of these pension benefits.</w:t>
            </w:r>
          </w:p>
          <w:p w14:paraId="35D4A081" w14:textId="77777777" w:rsidR="00DB30FA" w:rsidRDefault="00DB30FA" w:rsidP="002B7662">
            <w:pPr>
              <w:tabs>
                <w:tab w:val="num" w:pos="1056"/>
              </w:tabs>
              <w:ind w:left="1440" w:hanging="744"/>
              <w:rPr>
                <w:rFonts w:ascii="Arial" w:hAnsi="Arial" w:cs="Arial"/>
              </w:rPr>
            </w:pPr>
          </w:p>
          <w:p w14:paraId="391E4590" w14:textId="77777777" w:rsidR="00DB30FA" w:rsidRPr="001D5ADF" w:rsidRDefault="00DB30FA" w:rsidP="00DB30FA">
            <w:pPr>
              <w:ind w:left="1440"/>
              <w:rPr>
                <w:rFonts w:ascii="Arial" w:hAnsi="Arial" w:cs="Arial"/>
              </w:rPr>
            </w:pPr>
          </w:p>
        </w:tc>
      </w:tr>
      <w:tr w:rsidR="00FB6F5D" w:rsidRPr="001D5ADF" w14:paraId="31D31F10" w14:textId="77777777" w:rsidTr="00DB4994">
        <w:tc>
          <w:tcPr>
            <w:tcW w:w="810" w:type="dxa"/>
            <w:tcBorders>
              <w:top w:val="nil"/>
              <w:left w:val="nil"/>
              <w:bottom w:val="nil"/>
              <w:right w:val="nil"/>
            </w:tcBorders>
          </w:tcPr>
          <w:p w14:paraId="3D78C58B" w14:textId="77777777" w:rsidR="00FB6F5D" w:rsidRPr="001D5ADF" w:rsidRDefault="00FB6F5D" w:rsidP="00DE2D95">
            <w:pPr>
              <w:numPr>
                <w:ilvl w:val="0"/>
                <w:numId w:val="48"/>
              </w:numPr>
              <w:rPr>
                <w:rFonts w:ascii="Arial" w:hAnsi="Arial" w:cs="Arial"/>
                <w:b/>
              </w:rPr>
            </w:pPr>
          </w:p>
        </w:tc>
        <w:tc>
          <w:tcPr>
            <w:tcW w:w="9540" w:type="dxa"/>
            <w:gridSpan w:val="5"/>
            <w:tcBorders>
              <w:top w:val="nil"/>
              <w:left w:val="nil"/>
              <w:bottom w:val="nil"/>
              <w:right w:val="nil"/>
            </w:tcBorders>
          </w:tcPr>
          <w:p w14:paraId="5D3F2C60" w14:textId="77777777" w:rsidR="00FB6F5D" w:rsidRPr="001D5ADF" w:rsidRDefault="00FB6F5D" w:rsidP="00DE2D95">
            <w:pPr>
              <w:rPr>
                <w:rFonts w:ascii="Arial" w:hAnsi="Arial" w:cs="Arial"/>
              </w:rPr>
            </w:pPr>
            <w:r w:rsidRPr="001D5ADF">
              <w:rPr>
                <w:rFonts w:ascii="Arial" w:hAnsi="Arial" w:cs="Arial"/>
                <w:b/>
              </w:rPr>
              <w:t>RESPONSIBILITIES</w:t>
            </w:r>
          </w:p>
          <w:p w14:paraId="5B9658A2" w14:textId="77777777" w:rsidR="00FB6F5D" w:rsidRPr="001D5ADF" w:rsidRDefault="00FB6F5D" w:rsidP="00DE2D95">
            <w:pPr>
              <w:rPr>
                <w:rFonts w:ascii="Arial" w:hAnsi="Arial" w:cs="Arial"/>
              </w:rPr>
            </w:pPr>
          </w:p>
        </w:tc>
      </w:tr>
      <w:tr w:rsidR="00FB6F5D" w:rsidRPr="001D5ADF" w14:paraId="472E03EA" w14:textId="77777777" w:rsidTr="00DB4994">
        <w:tc>
          <w:tcPr>
            <w:tcW w:w="810" w:type="dxa"/>
            <w:tcBorders>
              <w:top w:val="nil"/>
              <w:left w:val="nil"/>
              <w:bottom w:val="nil"/>
              <w:right w:val="nil"/>
            </w:tcBorders>
          </w:tcPr>
          <w:p w14:paraId="0B5B64FC"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4C3DC58D" w14:textId="77777777" w:rsidR="00FB6F5D" w:rsidRPr="001D5ADF" w:rsidRDefault="00FB6F5D" w:rsidP="00DE2D95">
            <w:pPr>
              <w:rPr>
                <w:rFonts w:ascii="Arial" w:hAnsi="Arial" w:cs="Arial"/>
              </w:rPr>
            </w:pPr>
            <w:r w:rsidRPr="001D5ADF">
              <w:rPr>
                <w:rFonts w:ascii="Arial" w:hAnsi="Arial" w:cs="Arial"/>
              </w:rPr>
              <w:t>5.1</w:t>
            </w:r>
          </w:p>
        </w:tc>
        <w:tc>
          <w:tcPr>
            <w:tcW w:w="8640" w:type="dxa"/>
            <w:gridSpan w:val="4"/>
            <w:tcBorders>
              <w:top w:val="nil"/>
              <w:left w:val="nil"/>
              <w:bottom w:val="nil"/>
              <w:right w:val="nil"/>
            </w:tcBorders>
          </w:tcPr>
          <w:p w14:paraId="78D0A04A" w14:textId="77777777" w:rsidR="00FB6F5D" w:rsidRPr="004E44C0" w:rsidRDefault="00FB6F5D" w:rsidP="00DE2D95">
            <w:pPr>
              <w:rPr>
                <w:rFonts w:ascii="Arial" w:hAnsi="Arial" w:cs="Arial"/>
                <w:b/>
              </w:rPr>
            </w:pPr>
            <w:r w:rsidRPr="004E44C0">
              <w:rPr>
                <w:rFonts w:ascii="Arial" w:hAnsi="Arial" w:cs="Arial"/>
                <w:b/>
              </w:rPr>
              <w:t>Responsibility of the Trust Board</w:t>
            </w:r>
          </w:p>
          <w:p w14:paraId="76A23090" w14:textId="77777777" w:rsidR="00FB6F5D" w:rsidRPr="001D5ADF" w:rsidRDefault="00FB6F5D" w:rsidP="00DE2D95">
            <w:pPr>
              <w:rPr>
                <w:rFonts w:ascii="Arial" w:hAnsi="Arial" w:cs="Arial"/>
              </w:rPr>
            </w:pPr>
          </w:p>
        </w:tc>
      </w:tr>
      <w:tr w:rsidR="00FB6F5D" w:rsidRPr="001D5ADF" w14:paraId="676DD353" w14:textId="77777777" w:rsidTr="00DB4994">
        <w:tc>
          <w:tcPr>
            <w:tcW w:w="810" w:type="dxa"/>
            <w:tcBorders>
              <w:top w:val="nil"/>
              <w:left w:val="nil"/>
              <w:bottom w:val="nil"/>
              <w:right w:val="nil"/>
            </w:tcBorders>
          </w:tcPr>
          <w:p w14:paraId="4B590EBC"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32971D43"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6A4A5A72" w14:textId="77777777" w:rsidR="00FB6F5D" w:rsidRPr="001D5ADF" w:rsidRDefault="00FB6F5D" w:rsidP="00DE2D95">
            <w:pPr>
              <w:rPr>
                <w:rFonts w:ascii="Arial" w:hAnsi="Arial" w:cs="Arial"/>
              </w:rPr>
            </w:pPr>
            <w:r w:rsidRPr="001D5ADF">
              <w:rPr>
                <w:rFonts w:ascii="Arial" w:hAnsi="Arial" w:cs="Arial"/>
              </w:rPr>
              <w:t>The Trust Board will ensure that:</w:t>
            </w:r>
          </w:p>
          <w:p w14:paraId="417CAFB7" w14:textId="77777777" w:rsidR="00FB6F5D" w:rsidRPr="001D5ADF" w:rsidRDefault="00FB6F5D" w:rsidP="00DE2D95">
            <w:pPr>
              <w:rPr>
                <w:rFonts w:ascii="Arial" w:hAnsi="Arial" w:cs="Arial"/>
              </w:rPr>
            </w:pPr>
          </w:p>
        </w:tc>
      </w:tr>
      <w:tr w:rsidR="00FB6F5D" w:rsidRPr="001D5ADF" w14:paraId="1FB6BF2B" w14:textId="77777777" w:rsidTr="00DB4994">
        <w:tc>
          <w:tcPr>
            <w:tcW w:w="810" w:type="dxa"/>
            <w:tcBorders>
              <w:top w:val="nil"/>
              <w:left w:val="nil"/>
              <w:bottom w:val="nil"/>
              <w:right w:val="nil"/>
            </w:tcBorders>
          </w:tcPr>
          <w:p w14:paraId="7B50FACE"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6CB2A100"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1BD77A0F" w14:textId="77777777" w:rsidR="00FB6F5D" w:rsidRPr="001D5ADF" w:rsidRDefault="00FB6F5D" w:rsidP="00DE2D95">
            <w:pPr>
              <w:numPr>
                <w:ilvl w:val="0"/>
                <w:numId w:val="3"/>
              </w:numPr>
              <w:rPr>
                <w:rFonts w:ascii="Arial" w:hAnsi="Arial" w:cs="Arial"/>
              </w:rPr>
            </w:pPr>
            <w:r w:rsidRPr="001D5ADF">
              <w:rPr>
                <w:rFonts w:ascii="Arial" w:hAnsi="Arial" w:cs="Arial"/>
              </w:rPr>
              <w:t>The policy is implemented appropriately throughout the Trust.</w:t>
            </w:r>
          </w:p>
          <w:p w14:paraId="34724B12" w14:textId="77777777" w:rsidR="00A53FC0" w:rsidRPr="001D5ADF" w:rsidRDefault="00A53FC0" w:rsidP="00DE2D95">
            <w:pPr>
              <w:ind w:left="504"/>
              <w:rPr>
                <w:rFonts w:ascii="Arial" w:hAnsi="Arial" w:cs="Arial"/>
              </w:rPr>
            </w:pPr>
          </w:p>
        </w:tc>
      </w:tr>
      <w:tr w:rsidR="00FB6F5D" w:rsidRPr="001D5ADF" w14:paraId="3AC2E00E" w14:textId="77777777" w:rsidTr="00DB4994">
        <w:tc>
          <w:tcPr>
            <w:tcW w:w="810" w:type="dxa"/>
            <w:tcBorders>
              <w:top w:val="nil"/>
              <w:left w:val="nil"/>
              <w:bottom w:val="nil"/>
              <w:right w:val="nil"/>
            </w:tcBorders>
          </w:tcPr>
          <w:p w14:paraId="40D08EFE"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1C0A6CDC" w14:textId="77777777" w:rsidR="00FB6F5D" w:rsidRPr="001D5ADF" w:rsidRDefault="00FB6F5D" w:rsidP="00DE2D95">
            <w:pPr>
              <w:rPr>
                <w:rFonts w:ascii="Arial" w:hAnsi="Arial" w:cs="Arial"/>
              </w:rPr>
            </w:pPr>
            <w:r w:rsidRPr="001D5ADF">
              <w:rPr>
                <w:rFonts w:ascii="Arial" w:hAnsi="Arial" w:cs="Arial"/>
              </w:rPr>
              <w:t>5.2</w:t>
            </w:r>
          </w:p>
        </w:tc>
        <w:tc>
          <w:tcPr>
            <w:tcW w:w="8640" w:type="dxa"/>
            <w:gridSpan w:val="4"/>
            <w:tcBorders>
              <w:top w:val="nil"/>
              <w:left w:val="nil"/>
              <w:bottom w:val="nil"/>
              <w:right w:val="nil"/>
            </w:tcBorders>
          </w:tcPr>
          <w:p w14:paraId="56FEEB71" w14:textId="77777777" w:rsidR="00FB6F5D" w:rsidRPr="004E44C0" w:rsidRDefault="00FB6F5D" w:rsidP="00DE2D95">
            <w:pPr>
              <w:rPr>
                <w:rFonts w:ascii="Arial" w:hAnsi="Arial" w:cs="Arial"/>
                <w:b/>
              </w:rPr>
            </w:pPr>
            <w:r w:rsidRPr="004E44C0">
              <w:rPr>
                <w:rFonts w:ascii="Arial" w:hAnsi="Arial" w:cs="Arial"/>
                <w:b/>
              </w:rPr>
              <w:t>Responsibility of Managers</w:t>
            </w:r>
          </w:p>
          <w:p w14:paraId="0C9B3EBF" w14:textId="77777777" w:rsidR="00FB6F5D" w:rsidRPr="001D5ADF" w:rsidRDefault="00FB6F5D" w:rsidP="00DE2D95">
            <w:pPr>
              <w:rPr>
                <w:rFonts w:ascii="Arial" w:hAnsi="Arial" w:cs="Arial"/>
              </w:rPr>
            </w:pPr>
          </w:p>
        </w:tc>
      </w:tr>
      <w:tr w:rsidR="00FB6F5D" w:rsidRPr="001D5ADF" w14:paraId="04901CA0" w14:textId="77777777" w:rsidTr="00DB4994">
        <w:tc>
          <w:tcPr>
            <w:tcW w:w="810" w:type="dxa"/>
            <w:tcBorders>
              <w:top w:val="nil"/>
              <w:left w:val="nil"/>
              <w:bottom w:val="nil"/>
              <w:right w:val="nil"/>
            </w:tcBorders>
          </w:tcPr>
          <w:p w14:paraId="611A5B8A"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4B36B0E6"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0C2D3363" w14:textId="77777777" w:rsidR="00FB6F5D" w:rsidRPr="001D5ADF" w:rsidRDefault="00A53FC0" w:rsidP="00DE2D95">
            <w:pPr>
              <w:rPr>
                <w:rFonts w:ascii="Arial" w:hAnsi="Arial" w:cs="Arial"/>
              </w:rPr>
            </w:pPr>
            <w:r w:rsidRPr="001D5ADF">
              <w:rPr>
                <w:rFonts w:ascii="Arial" w:hAnsi="Arial" w:cs="Arial"/>
              </w:rPr>
              <w:t>Manager</w:t>
            </w:r>
            <w:r w:rsidR="00BC7B91" w:rsidRPr="001D5ADF">
              <w:rPr>
                <w:rFonts w:ascii="Arial" w:hAnsi="Arial" w:cs="Arial"/>
              </w:rPr>
              <w:t>s are responsible for:</w:t>
            </w:r>
          </w:p>
          <w:p w14:paraId="3D19098C" w14:textId="77777777" w:rsidR="00BC7B91" w:rsidRPr="001D5ADF" w:rsidRDefault="00BC7B91" w:rsidP="00DE2D95">
            <w:pPr>
              <w:rPr>
                <w:rFonts w:ascii="Arial" w:hAnsi="Arial" w:cs="Arial"/>
              </w:rPr>
            </w:pPr>
          </w:p>
        </w:tc>
      </w:tr>
      <w:tr w:rsidR="00FB6F5D" w:rsidRPr="001D5ADF" w14:paraId="3D044319" w14:textId="77777777" w:rsidTr="00DB4994">
        <w:tc>
          <w:tcPr>
            <w:tcW w:w="810" w:type="dxa"/>
            <w:tcBorders>
              <w:top w:val="nil"/>
              <w:left w:val="nil"/>
              <w:bottom w:val="nil"/>
              <w:right w:val="nil"/>
            </w:tcBorders>
          </w:tcPr>
          <w:p w14:paraId="27A6D4A8"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46390327"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143ACC02" w14:textId="77777777" w:rsidR="00FB6F5D" w:rsidRPr="001D5ADF" w:rsidRDefault="00090919" w:rsidP="00DE2D95">
            <w:pPr>
              <w:numPr>
                <w:ilvl w:val="0"/>
                <w:numId w:val="4"/>
              </w:numPr>
              <w:rPr>
                <w:rFonts w:ascii="Arial" w:hAnsi="Arial" w:cs="Arial"/>
              </w:rPr>
            </w:pPr>
            <w:r w:rsidRPr="001D5ADF">
              <w:rPr>
                <w:rFonts w:ascii="Arial" w:hAnsi="Arial" w:cs="Arial"/>
              </w:rPr>
              <w:t>Ensuring the policy and procedure for managing organisational change is followed, p</w:t>
            </w:r>
            <w:r w:rsidR="00FB6F5D" w:rsidRPr="001D5ADF">
              <w:rPr>
                <w:rFonts w:ascii="Arial" w:hAnsi="Arial" w:cs="Arial"/>
              </w:rPr>
              <w:t xml:space="preserve">romoting a </w:t>
            </w:r>
            <w:r w:rsidR="00CC208F" w:rsidRPr="001D5ADF">
              <w:rPr>
                <w:rFonts w:ascii="Arial" w:hAnsi="Arial" w:cs="Arial"/>
              </w:rPr>
              <w:t xml:space="preserve">culture of good involvement, </w:t>
            </w:r>
            <w:r w:rsidR="00FB6F5D" w:rsidRPr="001D5ADF">
              <w:rPr>
                <w:rFonts w:ascii="Arial" w:hAnsi="Arial" w:cs="Arial"/>
              </w:rPr>
              <w:t>communication</w:t>
            </w:r>
            <w:r w:rsidR="00CC208F" w:rsidRPr="001D5ADF">
              <w:rPr>
                <w:rFonts w:ascii="Arial" w:hAnsi="Arial" w:cs="Arial"/>
              </w:rPr>
              <w:t xml:space="preserve"> and job security</w:t>
            </w:r>
            <w:r w:rsidR="00FB6F5D" w:rsidRPr="001D5ADF">
              <w:rPr>
                <w:rFonts w:ascii="Arial" w:hAnsi="Arial" w:cs="Arial"/>
              </w:rPr>
              <w:t xml:space="preserve"> with staff </w:t>
            </w:r>
            <w:r w:rsidR="00FB6F5D" w:rsidRPr="001D5ADF">
              <w:rPr>
                <w:rFonts w:ascii="Arial" w:hAnsi="Arial" w:cs="Arial"/>
                <w:b/>
              </w:rPr>
              <w:t xml:space="preserve">and </w:t>
            </w:r>
            <w:r w:rsidR="00FB6F5D" w:rsidRPr="001D5ADF">
              <w:rPr>
                <w:rFonts w:ascii="Arial" w:hAnsi="Arial" w:cs="Arial"/>
              </w:rPr>
              <w:t>their representatives.</w:t>
            </w:r>
          </w:p>
          <w:p w14:paraId="2EB11E3A" w14:textId="77777777" w:rsidR="00FB6F5D" w:rsidRPr="001D5ADF" w:rsidRDefault="00FB6F5D" w:rsidP="00DE2D95">
            <w:pPr>
              <w:numPr>
                <w:ilvl w:val="0"/>
                <w:numId w:val="4"/>
              </w:numPr>
              <w:rPr>
                <w:rFonts w:ascii="Arial" w:hAnsi="Arial" w:cs="Arial"/>
              </w:rPr>
            </w:pPr>
            <w:r w:rsidRPr="001D5ADF">
              <w:rPr>
                <w:rFonts w:ascii="Arial" w:hAnsi="Arial" w:cs="Arial"/>
              </w:rPr>
              <w:t>Involving staff in the development of planned changes</w:t>
            </w:r>
            <w:r w:rsidR="00B85726" w:rsidRPr="001D5ADF">
              <w:rPr>
                <w:rFonts w:ascii="Arial" w:hAnsi="Arial" w:cs="Arial"/>
              </w:rPr>
              <w:t>.</w:t>
            </w:r>
            <w:r w:rsidRPr="001D5ADF">
              <w:rPr>
                <w:rFonts w:ascii="Arial" w:hAnsi="Arial" w:cs="Arial"/>
              </w:rPr>
              <w:t xml:space="preserve"> </w:t>
            </w:r>
          </w:p>
          <w:p w14:paraId="5BE16512" w14:textId="77777777" w:rsidR="00FB6F5D" w:rsidRDefault="00FB6F5D" w:rsidP="00DE2D95">
            <w:pPr>
              <w:numPr>
                <w:ilvl w:val="0"/>
                <w:numId w:val="4"/>
              </w:numPr>
              <w:rPr>
                <w:rFonts w:ascii="Arial" w:hAnsi="Arial" w:cs="Arial"/>
              </w:rPr>
            </w:pPr>
            <w:r w:rsidRPr="001D5ADF">
              <w:rPr>
                <w:rFonts w:ascii="Arial" w:hAnsi="Arial" w:cs="Arial"/>
              </w:rPr>
              <w:t>Liaising, engaging and consulting with trade unions and staff representatives</w:t>
            </w:r>
            <w:r w:rsidR="00CC208F" w:rsidRPr="001D5ADF">
              <w:rPr>
                <w:rFonts w:ascii="Arial" w:hAnsi="Arial" w:cs="Arial"/>
              </w:rPr>
              <w:t xml:space="preserve"> to avoid job losses and maintain job security</w:t>
            </w:r>
            <w:r w:rsidRPr="001D5ADF">
              <w:rPr>
                <w:rFonts w:ascii="Arial" w:hAnsi="Arial" w:cs="Arial"/>
              </w:rPr>
              <w:t>.</w:t>
            </w:r>
          </w:p>
          <w:p w14:paraId="70EF40BF" w14:textId="77777777" w:rsidR="008A40D8" w:rsidRPr="001D5ADF" w:rsidRDefault="008A40D8" w:rsidP="00DE2D95">
            <w:pPr>
              <w:numPr>
                <w:ilvl w:val="0"/>
                <w:numId w:val="4"/>
              </w:numPr>
              <w:rPr>
                <w:rFonts w:ascii="Arial" w:hAnsi="Arial" w:cs="Arial"/>
              </w:rPr>
            </w:pPr>
            <w:r>
              <w:rPr>
                <w:rFonts w:ascii="Arial" w:hAnsi="Arial" w:cs="Arial"/>
              </w:rPr>
              <w:t xml:space="preserve">Liaising with </w:t>
            </w:r>
            <w:r w:rsidR="00F37B21">
              <w:rPr>
                <w:rFonts w:ascii="Arial" w:hAnsi="Arial" w:cs="Arial"/>
              </w:rPr>
              <w:t>trade unions and staff representatives to arrange appropriate consultation and engagement meetings.</w:t>
            </w:r>
          </w:p>
          <w:p w14:paraId="2593DE18" w14:textId="77777777" w:rsidR="00FB6F5D" w:rsidRPr="001D5ADF" w:rsidRDefault="00FB6F5D" w:rsidP="00DE2D95">
            <w:pPr>
              <w:numPr>
                <w:ilvl w:val="0"/>
                <w:numId w:val="4"/>
              </w:numPr>
              <w:rPr>
                <w:rFonts w:ascii="Arial" w:hAnsi="Arial" w:cs="Arial"/>
              </w:rPr>
            </w:pPr>
            <w:r w:rsidRPr="001D5ADF">
              <w:rPr>
                <w:rFonts w:ascii="Arial" w:hAnsi="Arial" w:cs="Arial"/>
              </w:rPr>
              <w:t xml:space="preserve">Where there is significant change, undertake an Equality Impact Assessment to help identify any potential risks. </w:t>
            </w:r>
          </w:p>
          <w:p w14:paraId="34BBF831" w14:textId="77777777" w:rsidR="003E5AED" w:rsidRPr="001D5ADF" w:rsidRDefault="003E5AED" w:rsidP="00DE2D95">
            <w:pPr>
              <w:numPr>
                <w:ilvl w:val="0"/>
                <w:numId w:val="4"/>
              </w:numPr>
              <w:rPr>
                <w:rFonts w:ascii="Arial" w:hAnsi="Arial" w:cs="Arial"/>
              </w:rPr>
            </w:pPr>
            <w:r w:rsidRPr="001D5ADF">
              <w:rPr>
                <w:rFonts w:ascii="Arial" w:hAnsi="Arial" w:cs="Arial"/>
              </w:rPr>
              <w:t xml:space="preserve">Work in conjunction with the Human </w:t>
            </w:r>
            <w:r w:rsidR="00BC7B91" w:rsidRPr="001D5ADF">
              <w:rPr>
                <w:rFonts w:ascii="Arial" w:hAnsi="Arial" w:cs="Arial"/>
              </w:rPr>
              <w:t>R</w:t>
            </w:r>
            <w:r w:rsidRPr="001D5ADF">
              <w:rPr>
                <w:rFonts w:ascii="Arial" w:hAnsi="Arial" w:cs="Arial"/>
              </w:rPr>
              <w:t>esource</w:t>
            </w:r>
            <w:r w:rsidR="00BC7B91" w:rsidRPr="001D5ADF">
              <w:rPr>
                <w:rFonts w:ascii="Arial" w:hAnsi="Arial" w:cs="Arial"/>
              </w:rPr>
              <w:t>s</w:t>
            </w:r>
            <w:r w:rsidRPr="001D5ADF">
              <w:rPr>
                <w:rFonts w:ascii="Arial" w:hAnsi="Arial" w:cs="Arial"/>
              </w:rPr>
              <w:t xml:space="preserve"> Department whe</w:t>
            </w:r>
            <w:r w:rsidR="00BC7B91" w:rsidRPr="001D5ADF">
              <w:rPr>
                <w:rFonts w:ascii="Arial" w:hAnsi="Arial" w:cs="Arial"/>
              </w:rPr>
              <w:t>re change is necessary.</w:t>
            </w:r>
            <w:r w:rsidRPr="001D5ADF">
              <w:rPr>
                <w:rFonts w:ascii="Arial" w:hAnsi="Arial" w:cs="Arial"/>
              </w:rPr>
              <w:t xml:space="preserve"> </w:t>
            </w:r>
          </w:p>
          <w:p w14:paraId="2A2D2F7E" w14:textId="77777777" w:rsidR="00FB6F5D" w:rsidRPr="001D5ADF" w:rsidRDefault="00FB6F5D" w:rsidP="00DE2D95">
            <w:pPr>
              <w:numPr>
                <w:ilvl w:val="0"/>
                <w:numId w:val="4"/>
              </w:numPr>
              <w:rPr>
                <w:rFonts w:ascii="Arial" w:hAnsi="Arial" w:cs="Arial"/>
              </w:rPr>
            </w:pPr>
            <w:r w:rsidRPr="001D5ADF">
              <w:rPr>
                <w:rFonts w:ascii="Arial" w:hAnsi="Arial" w:cs="Arial"/>
              </w:rPr>
              <w:t xml:space="preserve">Give appropriate support to staff </w:t>
            </w:r>
            <w:r w:rsidR="003E5AED" w:rsidRPr="001D5ADF">
              <w:rPr>
                <w:rFonts w:ascii="Arial" w:hAnsi="Arial" w:cs="Arial"/>
              </w:rPr>
              <w:t>whose post will be affected</w:t>
            </w:r>
            <w:r w:rsidR="00CC208F" w:rsidRPr="001D5ADF">
              <w:rPr>
                <w:rFonts w:ascii="Arial" w:hAnsi="Arial" w:cs="Arial"/>
              </w:rPr>
              <w:t xml:space="preserve">. With </w:t>
            </w:r>
            <w:r w:rsidR="003E5AED" w:rsidRPr="001D5ADF">
              <w:rPr>
                <w:rFonts w:ascii="Arial" w:hAnsi="Arial" w:cs="Arial"/>
              </w:rPr>
              <w:t xml:space="preserve">their </w:t>
            </w:r>
            <w:r w:rsidR="007944BF" w:rsidRPr="001D5ADF">
              <w:rPr>
                <w:rFonts w:ascii="Arial" w:hAnsi="Arial" w:cs="Arial"/>
              </w:rPr>
              <w:t>employees</w:t>
            </w:r>
            <w:r w:rsidR="00CC208F" w:rsidRPr="001D5ADF">
              <w:rPr>
                <w:rFonts w:ascii="Arial" w:hAnsi="Arial" w:cs="Arial"/>
              </w:rPr>
              <w:t>,</w:t>
            </w:r>
            <w:r w:rsidR="003E5AED" w:rsidRPr="001D5ADF">
              <w:rPr>
                <w:rFonts w:ascii="Arial" w:hAnsi="Arial" w:cs="Arial"/>
              </w:rPr>
              <w:t xml:space="preserve"> comply with the </w:t>
            </w:r>
            <w:r w:rsidR="00CC208F" w:rsidRPr="001D5ADF">
              <w:rPr>
                <w:rFonts w:ascii="Arial" w:hAnsi="Arial" w:cs="Arial"/>
              </w:rPr>
              <w:t>‘</w:t>
            </w:r>
            <w:r w:rsidR="003E5AED" w:rsidRPr="001D5ADF">
              <w:rPr>
                <w:rFonts w:ascii="Arial" w:hAnsi="Arial" w:cs="Arial"/>
              </w:rPr>
              <w:t>at risk</w:t>
            </w:r>
            <w:r w:rsidR="00CC208F" w:rsidRPr="001D5ADF">
              <w:rPr>
                <w:rFonts w:ascii="Arial" w:hAnsi="Arial" w:cs="Arial"/>
              </w:rPr>
              <w:t>’ process. Ensure all suitable job</w:t>
            </w:r>
            <w:r w:rsidR="003E5AED" w:rsidRPr="001D5ADF">
              <w:rPr>
                <w:rFonts w:ascii="Arial" w:hAnsi="Arial" w:cs="Arial"/>
              </w:rPr>
              <w:t xml:space="preserve"> vacancies are considered as alternative employment</w:t>
            </w:r>
            <w:r w:rsidR="00BC7B91" w:rsidRPr="001D5ADF">
              <w:rPr>
                <w:rFonts w:ascii="Arial" w:hAnsi="Arial" w:cs="Arial"/>
              </w:rPr>
              <w:t>.</w:t>
            </w:r>
          </w:p>
          <w:p w14:paraId="2283B763" w14:textId="77777777" w:rsidR="003E5AED" w:rsidRDefault="003E5AED" w:rsidP="00DE2D95">
            <w:pPr>
              <w:numPr>
                <w:ilvl w:val="0"/>
                <w:numId w:val="4"/>
              </w:numPr>
              <w:rPr>
                <w:rFonts w:ascii="Arial" w:hAnsi="Arial" w:cs="Arial"/>
              </w:rPr>
            </w:pPr>
            <w:r w:rsidRPr="001D5ADF">
              <w:rPr>
                <w:rFonts w:ascii="Arial" w:hAnsi="Arial" w:cs="Arial"/>
              </w:rPr>
              <w:t xml:space="preserve">Ensure any </w:t>
            </w:r>
            <w:r w:rsidR="00BC7B91" w:rsidRPr="001D5ADF">
              <w:rPr>
                <w:rFonts w:ascii="Arial" w:hAnsi="Arial" w:cs="Arial"/>
              </w:rPr>
              <w:t>r</w:t>
            </w:r>
            <w:r w:rsidRPr="001D5ADF">
              <w:rPr>
                <w:rFonts w:ascii="Arial" w:hAnsi="Arial" w:cs="Arial"/>
              </w:rPr>
              <w:t>edundancy is a last resort</w:t>
            </w:r>
            <w:r w:rsidR="00BC7B91" w:rsidRPr="001D5ADF">
              <w:rPr>
                <w:rFonts w:ascii="Arial" w:hAnsi="Arial" w:cs="Arial"/>
              </w:rPr>
              <w:t>.</w:t>
            </w:r>
            <w:r w:rsidRPr="001D5ADF">
              <w:rPr>
                <w:rFonts w:ascii="Arial" w:hAnsi="Arial" w:cs="Arial"/>
              </w:rPr>
              <w:t xml:space="preserve"> </w:t>
            </w:r>
          </w:p>
          <w:p w14:paraId="321F16CD" w14:textId="77777777" w:rsidR="002B7662" w:rsidRDefault="002B7662" w:rsidP="002B7662">
            <w:pPr>
              <w:ind w:left="504"/>
              <w:rPr>
                <w:rFonts w:ascii="Arial" w:hAnsi="Arial" w:cs="Arial"/>
              </w:rPr>
            </w:pPr>
          </w:p>
          <w:p w14:paraId="6DBA7509" w14:textId="77777777" w:rsidR="00DB30FA" w:rsidRDefault="00DB30FA" w:rsidP="00DB30FA">
            <w:pPr>
              <w:ind w:left="504"/>
              <w:rPr>
                <w:rFonts w:ascii="Arial" w:hAnsi="Arial" w:cs="Arial"/>
              </w:rPr>
            </w:pPr>
          </w:p>
          <w:p w14:paraId="2528CDD0" w14:textId="77777777" w:rsidR="00FB6F5D" w:rsidRDefault="00310718" w:rsidP="00596FA3">
            <w:pPr>
              <w:numPr>
                <w:ilvl w:val="0"/>
                <w:numId w:val="4"/>
              </w:numPr>
              <w:rPr>
                <w:rFonts w:ascii="Arial" w:hAnsi="Arial" w:cs="Arial"/>
              </w:rPr>
            </w:pPr>
            <w:r>
              <w:rPr>
                <w:rFonts w:ascii="Arial" w:hAnsi="Arial" w:cs="Arial"/>
              </w:rPr>
              <w:lastRenderedPageBreak/>
              <w:t>E</w:t>
            </w:r>
            <w:r w:rsidR="001D42D8">
              <w:rPr>
                <w:rFonts w:ascii="Arial" w:hAnsi="Arial" w:cs="Arial"/>
              </w:rPr>
              <w:t>nsure that all at risk candidates rec</w:t>
            </w:r>
            <w:r>
              <w:rPr>
                <w:rFonts w:ascii="Arial" w:hAnsi="Arial" w:cs="Arial"/>
              </w:rPr>
              <w:t>e</w:t>
            </w:r>
            <w:r w:rsidR="001D42D8">
              <w:rPr>
                <w:rFonts w:ascii="Arial" w:hAnsi="Arial" w:cs="Arial"/>
              </w:rPr>
              <w:t xml:space="preserve">ive preferential employment over other internal and external candidates </w:t>
            </w:r>
            <w:r w:rsidR="00482A60">
              <w:rPr>
                <w:rFonts w:ascii="Arial" w:hAnsi="Arial" w:cs="Arial"/>
              </w:rPr>
              <w:t>as detailed in the policy and procedure</w:t>
            </w:r>
            <w:r w:rsidR="00596FA3">
              <w:rPr>
                <w:rFonts w:ascii="Arial" w:hAnsi="Arial" w:cs="Arial"/>
              </w:rPr>
              <w:t>.</w:t>
            </w:r>
          </w:p>
          <w:p w14:paraId="296C5BA3" w14:textId="77777777" w:rsidR="00297521" w:rsidRPr="001D5ADF" w:rsidRDefault="00297521" w:rsidP="00297521">
            <w:pPr>
              <w:ind w:left="504"/>
              <w:rPr>
                <w:rFonts w:ascii="Arial" w:hAnsi="Arial" w:cs="Arial"/>
              </w:rPr>
            </w:pPr>
          </w:p>
        </w:tc>
      </w:tr>
      <w:tr w:rsidR="00FB6F5D" w:rsidRPr="001D5ADF" w14:paraId="0808A883" w14:textId="77777777" w:rsidTr="00DB4994">
        <w:tc>
          <w:tcPr>
            <w:tcW w:w="810" w:type="dxa"/>
            <w:tcBorders>
              <w:top w:val="nil"/>
              <w:left w:val="nil"/>
              <w:bottom w:val="nil"/>
              <w:right w:val="nil"/>
            </w:tcBorders>
          </w:tcPr>
          <w:p w14:paraId="678EE97A"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709FCD87" w14:textId="77777777" w:rsidR="00FB6F5D" w:rsidRPr="001D5ADF" w:rsidRDefault="00FB6F5D" w:rsidP="00DE2D95">
            <w:pPr>
              <w:rPr>
                <w:rFonts w:ascii="Arial" w:hAnsi="Arial" w:cs="Arial"/>
              </w:rPr>
            </w:pPr>
            <w:r w:rsidRPr="001D5ADF">
              <w:rPr>
                <w:rFonts w:ascii="Arial" w:hAnsi="Arial" w:cs="Arial"/>
              </w:rPr>
              <w:t>5.3</w:t>
            </w:r>
          </w:p>
        </w:tc>
        <w:tc>
          <w:tcPr>
            <w:tcW w:w="8640" w:type="dxa"/>
            <w:gridSpan w:val="4"/>
            <w:tcBorders>
              <w:top w:val="nil"/>
              <w:left w:val="nil"/>
              <w:bottom w:val="nil"/>
              <w:right w:val="nil"/>
            </w:tcBorders>
          </w:tcPr>
          <w:p w14:paraId="3D9C9693" w14:textId="77777777" w:rsidR="00FB6F5D" w:rsidRPr="004E44C0" w:rsidRDefault="00FB6F5D" w:rsidP="00DE2D95">
            <w:pPr>
              <w:rPr>
                <w:rFonts w:ascii="Arial" w:hAnsi="Arial" w:cs="Arial"/>
                <w:b/>
              </w:rPr>
            </w:pPr>
            <w:r w:rsidRPr="004E44C0">
              <w:rPr>
                <w:rFonts w:ascii="Arial" w:hAnsi="Arial" w:cs="Arial"/>
                <w:b/>
              </w:rPr>
              <w:t xml:space="preserve">Responsibility of the Human </w:t>
            </w:r>
            <w:r w:rsidR="00374F19">
              <w:rPr>
                <w:rFonts w:ascii="Arial" w:hAnsi="Arial" w:cs="Arial"/>
                <w:b/>
              </w:rPr>
              <w:t>People</w:t>
            </w:r>
            <w:r w:rsidRPr="004E44C0">
              <w:rPr>
                <w:rFonts w:ascii="Arial" w:hAnsi="Arial" w:cs="Arial"/>
                <w:b/>
              </w:rPr>
              <w:t xml:space="preserve"> Directorate</w:t>
            </w:r>
          </w:p>
          <w:p w14:paraId="3B4959D9" w14:textId="77777777" w:rsidR="00FB6F5D" w:rsidRPr="001D5ADF" w:rsidRDefault="00FB6F5D" w:rsidP="00DE2D95">
            <w:pPr>
              <w:rPr>
                <w:rFonts w:ascii="Arial" w:hAnsi="Arial" w:cs="Arial"/>
              </w:rPr>
            </w:pPr>
          </w:p>
        </w:tc>
      </w:tr>
      <w:tr w:rsidR="00FB6F5D" w:rsidRPr="001D5ADF" w14:paraId="58BFAA2E" w14:textId="77777777" w:rsidTr="00DB4994">
        <w:tc>
          <w:tcPr>
            <w:tcW w:w="810" w:type="dxa"/>
            <w:tcBorders>
              <w:top w:val="nil"/>
              <w:left w:val="nil"/>
              <w:bottom w:val="nil"/>
              <w:right w:val="nil"/>
            </w:tcBorders>
          </w:tcPr>
          <w:p w14:paraId="4F35526D"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4BA7F936"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06106FC0" w14:textId="77777777" w:rsidR="00FB6F5D" w:rsidRPr="001D5ADF" w:rsidRDefault="00FB6F5D" w:rsidP="00DE2D95">
            <w:pPr>
              <w:rPr>
                <w:rFonts w:ascii="Arial" w:hAnsi="Arial" w:cs="Arial"/>
              </w:rPr>
            </w:pPr>
            <w:r w:rsidRPr="001D5ADF">
              <w:rPr>
                <w:rFonts w:ascii="Arial" w:hAnsi="Arial" w:cs="Arial"/>
              </w:rPr>
              <w:t xml:space="preserve">It is the responsibility of the </w:t>
            </w:r>
            <w:r w:rsidR="00374F19">
              <w:rPr>
                <w:rFonts w:ascii="Arial" w:hAnsi="Arial" w:cs="Arial"/>
              </w:rPr>
              <w:t>People</w:t>
            </w:r>
            <w:r w:rsidRPr="001D5ADF">
              <w:rPr>
                <w:rFonts w:ascii="Arial" w:hAnsi="Arial" w:cs="Arial"/>
              </w:rPr>
              <w:t xml:space="preserve"> Directorate to:</w:t>
            </w:r>
          </w:p>
          <w:p w14:paraId="3F9BD824" w14:textId="77777777" w:rsidR="00FB6F5D" w:rsidRPr="001D5ADF" w:rsidRDefault="00FB6F5D" w:rsidP="00DE2D95">
            <w:pPr>
              <w:rPr>
                <w:rFonts w:ascii="Arial" w:hAnsi="Arial" w:cs="Arial"/>
              </w:rPr>
            </w:pPr>
          </w:p>
        </w:tc>
      </w:tr>
      <w:tr w:rsidR="00FB6F5D" w:rsidRPr="001D5ADF" w14:paraId="6E5A3C1E" w14:textId="77777777" w:rsidTr="00DB4994">
        <w:tc>
          <w:tcPr>
            <w:tcW w:w="810" w:type="dxa"/>
            <w:tcBorders>
              <w:top w:val="nil"/>
              <w:left w:val="nil"/>
              <w:bottom w:val="nil"/>
              <w:right w:val="nil"/>
            </w:tcBorders>
          </w:tcPr>
          <w:p w14:paraId="4BF07D07"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63F958F9"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6FD723B8" w14:textId="77777777" w:rsidR="00FB6F5D" w:rsidRPr="001D5ADF" w:rsidRDefault="00FB6F5D" w:rsidP="00DE2D95">
            <w:pPr>
              <w:numPr>
                <w:ilvl w:val="0"/>
                <w:numId w:val="5"/>
              </w:numPr>
              <w:rPr>
                <w:rFonts w:ascii="Arial" w:hAnsi="Arial" w:cs="Arial"/>
              </w:rPr>
            </w:pPr>
            <w:r w:rsidRPr="001D5ADF">
              <w:rPr>
                <w:rFonts w:ascii="Arial" w:hAnsi="Arial" w:cs="Arial"/>
              </w:rPr>
              <w:t>Provide coaching, on-going support and advice for all relevant managers, in the application of the policy.</w:t>
            </w:r>
          </w:p>
          <w:p w14:paraId="2B822CD3" w14:textId="77777777" w:rsidR="00FB6F5D" w:rsidRPr="001D5ADF" w:rsidRDefault="00FB6F5D" w:rsidP="00DE2D95">
            <w:pPr>
              <w:numPr>
                <w:ilvl w:val="0"/>
                <w:numId w:val="5"/>
              </w:numPr>
              <w:rPr>
                <w:rFonts w:ascii="Arial" w:hAnsi="Arial" w:cs="Arial"/>
              </w:rPr>
            </w:pPr>
            <w:r w:rsidRPr="001D5ADF">
              <w:rPr>
                <w:rFonts w:ascii="Arial" w:hAnsi="Arial" w:cs="Arial"/>
              </w:rPr>
              <w:t>Cont</w:t>
            </w:r>
            <w:r w:rsidR="00AA43BD" w:rsidRPr="001D5ADF">
              <w:rPr>
                <w:rFonts w:ascii="Arial" w:hAnsi="Arial" w:cs="Arial"/>
              </w:rPr>
              <w:t xml:space="preserve">ribute and give advice to </w:t>
            </w:r>
            <w:r w:rsidRPr="001D5ADF">
              <w:rPr>
                <w:rFonts w:ascii="Arial" w:hAnsi="Arial" w:cs="Arial"/>
              </w:rPr>
              <w:t>managers</w:t>
            </w:r>
            <w:r w:rsidR="00AA43BD" w:rsidRPr="001D5ADF">
              <w:rPr>
                <w:rFonts w:ascii="Arial" w:hAnsi="Arial" w:cs="Arial"/>
              </w:rPr>
              <w:t xml:space="preserve"> who are undertaking organisational change, particularly on avoiding job losses.</w:t>
            </w:r>
            <w:r w:rsidR="003E5AED" w:rsidRPr="001D5ADF">
              <w:rPr>
                <w:rFonts w:ascii="Arial" w:hAnsi="Arial" w:cs="Arial"/>
              </w:rPr>
              <w:t xml:space="preserve"> </w:t>
            </w:r>
          </w:p>
          <w:p w14:paraId="3BFE728B" w14:textId="77777777" w:rsidR="00FB6F5D" w:rsidRDefault="00FB6F5D" w:rsidP="00DE2D95">
            <w:pPr>
              <w:numPr>
                <w:ilvl w:val="0"/>
                <w:numId w:val="5"/>
              </w:numPr>
              <w:rPr>
                <w:rFonts w:ascii="Arial" w:hAnsi="Arial" w:cs="Arial"/>
              </w:rPr>
            </w:pPr>
            <w:r w:rsidRPr="001D5ADF">
              <w:rPr>
                <w:rFonts w:ascii="Arial" w:hAnsi="Arial" w:cs="Arial"/>
              </w:rPr>
              <w:t xml:space="preserve">Manage the At Risk Register and ensure posts considered </w:t>
            </w:r>
            <w:r w:rsidR="007944BF" w:rsidRPr="001D5ADF">
              <w:rPr>
                <w:rFonts w:ascii="Arial" w:hAnsi="Arial" w:cs="Arial"/>
              </w:rPr>
              <w:t>as potentially</w:t>
            </w:r>
            <w:r w:rsidRPr="001D5ADF">
              <w:rPr>
                <w:rFonts w:ascii="Arial" w:hAnsi="Arial" w:cs="Arial"/>
              </w:rPr>
              <w:t xml:space="preserve"> suitable alternative employment, are identified </w:t>
            </w:r>
            <w:r w:rsidR="007944BF" w:rsidRPr="001D5ADF">
              <w:rPr>
                <w:rFonts w:ascii="Arial" w:hAnsi="Arial" w:cs="Arial"/>
              </w:rPr>
              <w:t>for employees</w:t>
            </w:r>
            <w:r w:rsidRPr="001D5ADF">
              <w:rPr>
                <w:rFonts w:ascii="Arial" w:hAnsi="Arial" w:cs="Arial"/>
              </w:rPr>
              <w:t xml:space="preserve"> on the register. </w:t>
            </w:r>
          </w:p>
          <w:p w14:paraId="2B7D1ACF" w14:textId="77777777" w:rsidR="00F37B21" w:rsidRPr="001D5ADF" w:rsidRDefault="00F37B21" w:rsidP="00DE2D95">
            <w:pPr>
              <w:numPr>
                <w:ilvl w:val="0"/>
                <w:numId w:val="5"/>
              </w:numPr>
              <w:rPr>
                <w:rFonts w:ascii="Arial" w:hAnsi="Arial" w:cs="Arial"/>
              </w:rPr>
            </w:pPr>
            <w:r>
              <w:rPr>
                <w:rFonts w:ascii="Arial" w:hAnsi="Arial" w:cs="Arial"/>
              </w:rPr>
              <w:t>Complete the statutory HR1 form as required.</w:t>
            </w:r>
          </w:p>
          <w:p w14:paraId="797A48A5" w14:textId="77777777" w:rsidR="00FB6F5D" w:rsidRPr="001D5ADF" w:rsidRDefault="00FB6F5D" w:rsidP="00DE2D95">
            <w:pPr>
              <w:numPr>
                <w:ilvl w:val="0"/>
                <w:numId w:val="5"/>
              </w:numPr>
              <w:rPr>
                <w:rFonts w:ascii="Arial" w:hAnsi="Arial" w:cs="Arial"/>
              </w:rPr>
            </w:pPr>
            <w:r w:rsidRPr="001D5ADF">
              <w:rPr>
                <w:rFonts w:ascii="Arial" w:hAnsi="Arial" w:cs="Arial"/>
              </w:rPr>
              <w:t>Ensure that the policy is developed and updated.</w:t>
            </w:r>
          </w:p>
          <w:p w14:paraId="6341CCCA" w14:textId="77777777" w:rsidR="00FB6F5D" w:rsidRPr="001D5ADF" w:rsidRDefault="00FB6F5D" w:rsidP="00DE2D95">
            <w:pPr>
              <w:rPr>
                <w:rFonts w:ascii="Arial" w:hAnsi="Arial" w:cs="Arial"/>
              </w:rPr>
            </w:pPr>
          </w:p>
        </w:tc>
      </w:tr>
      <w:tr w:rsidR="00FB6F5D" w:rsidRPr="001D5ADF" w14:paraId="6F84680E" w14:textId="77777777" w:rsidTr="00DB4994">
        <w:tc>
          <w:tcPr>
            <w:tcW w:w="810" w:type="dxa"/>
            <w:tcBorders>
              <w:top w:val="nil"/>
              <w:left w:val="nil"/>
              <w:bottom w:val="nil"/>
              <w:right w:val="nil"/>
            </w:tcBorders>
          </w:tcPr>
          <w:p w14:paraId="16C149D4"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103A1878" w14:textId="77777777" w:rsidR="00FB6F5D" w:rsidRPr="001D5ADF" w:rsidRDefault="00FB6F5D" w:rsidP="00DE2D95">
            <w:pPr>
              <w:rPr>
                <w:rFonts w:ascii="Arial" w:hAnsi="Arial" w:cs="Arial"/>
              </w:rPr>
            </w:pPr>
            <w:r w:rsidRPr="001D5ADF">
              <w:rPr>
                <w:rFonts w:ascii="Arial" w:hAnsi="Arial" w:cs="Arial"/>
              </w:rPr>
              <w:t>5.4</w:t>
            </w:r>
          </w:p>
        </w:tc>
        <w:tc>
          <w:tcPr>
            <w:tcW w:w="8640" w:type="dxa"/>
            <w:gridSpan w:val="4"/>
            <w:tcBorders>
              <w:top w:val="nil"/>
              <w:left w:val="nil"/>
              <w:bottom w:val="nil"/>
              <w:right w:val="nil"/>
            </w:tcBorders>
          </w:tcPr>
          <w:p w14:paraId="1FC96DE4" w14:textId="77777777" w:rsidR="00FB6F5D" w:rsidRPr="004E44C0" w:rsidRDefault="00FB6F5D" w:rsidP="00DE2D95">
            <w:pPr>
              <w:rPr>
                <w:rFonts w:ascii="Arial" w:hAnsi="Arial" w:cs="Arial"/>
                <w:b/>
              </w:rPr>
            </w:pPr>
            <w:r w:rsidRPr="004E44C0">
              <w:rPr>
                <w:rFonts w:ascii="Arial" w:hAnsi="Arial" w:cs="Arial"/>
                <w:b/>
              </w:rPr>
              <w:t>Responsibility of Recognised Trade Unions</w:t>
            </w:r>
          </w:p>
          <w:p w14:paraId="0D898372" w14:textId="77777777" w:rsidR="00FB6F5D" w:rsidRPr="001D5ADF" w:rsidRDefault="00FB6F5D" w:rsidP="00DE2D95">
            <w:pPr>
              <w:rPr>
                <w:rFonts w:ascii="Arial" w:hAnsi="Arial" w:cs="Arial"/>
              </w:rPr>
            </w:pPr>
          </w:p>
        </w:tc>
      </w:tr>
      <w:tr w:rsidR="00FB6F5D" w:rsidRPr="001D5ADF" w14:paraId="3922F817" w14:textId="77777777" w:rsidTr="00DB4994">
        <w:tc>
          <w:tcPr>
            <w:tcW w:w="810" w:type="dxa"/>
            <w:tcBorders>
              <w:top w:val="nil"/>
              <w:left w:val="nil"/>
              <w:bottom w:val="nil"/>
              <w:right w:val="nil"/>
            </w:tcBorders>
          </w:tcPr>
          <w:p w14:paraId="4598D167"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12A6410D"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0F1A4107" w14:textId="77777777" w:rsidR="00FB6F5D" w:rsidRPr="001D5ADF" w:rsidRDefault="00FB6F5D" w:rsidP="00DE2D95">
            <w:pPr>
              <w:rPr>
                <w:rFonts w:ascii="Arial" w:hAnsi="Arial" w:cs="Arial"/>
              </w:rPr>
            </w:pPr>
            <w:r w:rsidRPr="001D5ADF">
              <w:rPr>
                <w:rFonts w:ascii="Arial" w:hAnsi="Arial" w:cs="Arial"/>
              </w:rPr>
              <w:t xml:space="preserve">It is the responsibility of </w:t>
            </w:r>
            <w:r w:rsidR="004B79AD" w:rsidRPr="001D5ADF">
              <w:rPr>
                <w:rFonts w:ascii="Arial" w:hAnsi="Arial" w:cs="Arial"/>
              </w:rPr>
              <w:t>t</w:t>
            </w:r>
            <w:r w:rsidRPr="001D5ADF">
              <w:rPr>
                <w:rFonts w:ascii="Arial" w:hAnsi="Arial" w:cs="Arial"/>
              </w:rPr>
              <w:t xml:space="preserve">rade </w:t>
            </w:r>
            <w:r w:rsidR="004B79AD" w:rsidRPr="001D5ADF">
              <w:rPr>
                <w:rFonts w:ascii="Arial" w:hAnsi="Arial" w:cs="Arial"/>
              </w:rPr>
              <w:t>u</w:t>
            </w:r>
            <w:r w:rsidRPr="001D5ADF">
              <w:rPr>
                <w:rFonts w:ascii="Arial" w:hAnsi="Arial" w:cs="Arial"/>
              </w:rPr>
              <w:t xml:space="preserve">nion </w:t>
            </w:r>
            <w:r w:rsidR="004B79AD" w:rsidRPr="001D5ADF">
              <w:rPr>
                <w:rFonts w:ascii="Arial" w:hAnsi="Arial" w:cs="Arial"/>
              </w:rPr>
              <w:t>r</w:t>
            </w:r>
            <w:r w:rsidRPr="001D5ADF">
              <w:rPr>
                <w:rFonts w:ascii="Arial" w:hAnsi="Arial" w:cs="Arial"/>
              </w:rPr>
              <w:t>epresentatives to:</w:t>
            </w:r>
          </w:p>
          <w:p w14:paraId="7D3D70F2" w14:textId="77777777" w:rsidR="00FB6F5D" w:rsidRPr="001D5ADF" w:rsidRDefault="00FB6F5D" w:rsidP="00DE2D95">
            <w:pPr>
              <w:rPr>
                <w:rFonts w:ascii="Arial" w:hAnsi="Arial" w:cs="Arial"/>
              </w:rPr>
            </w:pPr>
          </w:p>
        </w:tc>
      </w:tr>
      <w:tr w:rsidR="00FB6F5D" w:rsidRPr="001D5ADF" w14:paraId="3A6242F1" w14:textId="77777777" w:rsidTr="00DB4994">
        <w:tc>
          <w:tcPr>
            <w:tcW w:w="810" w:type="dxa"/>
            <w:tcBorders>
              <w:top w:val="nil"/>
              <w:left w:val="nil"/>
              <w:bottom w:val="nil"/>
              <w:right w:val="nil"/>
            </w:tcBorders>
          </w:tcPr>
          <w:p w14:paraId="0D944DB8"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0D764AA3"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0E1A0AF0" w14:textId="77777777" w:rsidR="00FB6F5D" w:rsidRPr="001D5ADF" w:rsidRDefault="00FB6F5D" w:rsidP="00DE2D95">
            <w:pPr>
              <w:numPr>
                <w:ilvl w:val="0"/>
                <w:numId w:val="6"/>
              </w:numPr>
              <w:rPr>
                <w:rFonts w:ascii="Arial" w:hAnsi="Arial" w:cs="Arial"/>
              </w:rPr>
            </w:pPr>
            <w:r w:rsidRPr="001D5ADF">
              <w:rPr>
                <w:rFonts w:ascii="Arial" w:hAnsi="Arial" w:cs="Arial"/>
              </w:rPr>
              <w:t>Ensure that the views and opinions of their members are conveyed to the appropriate Senior Manager</w:t>
            </w:r>
            <w:r w:rsidR="00AA43BD" w:rsidRPr="001D5ADF">
              <w:rPr>
                <w:rFonts w:ascii="Arial" w:hAnsi="Arial" w:cs="Arial"/>
              </w:rPr>
              <w:t>, particularly to avoid job losses</w:t>
            </w:r>
            <w:r w:rsidRPr="001D5ADF">
              <w:rPr>
                <w:rFonts w:ascii="Arial" w:hAnsi="Arial" w:cs="Arial"/>
              </w:rPr>
              <w:t>.</w:t>
            </w:r>
          </w:p>
          <w:p w14:paraId="182243C0" w14:textId="77777777" w:rsidR="00FB6F5D" w:rsidRPr="001D5ADF" w:rsidRDefault="00FB6F5D" w:rsidP="00DE2D95">
            <w:pPr>
              <w:numPr>
                <w:ilvl w:val="0"/>
                <w:numId w:val="6"/>
              </w:numPr>
              <w:rPr>
                <w:rFonts w:ascii="Arial" w:hAnsi="Arial" w:cs="Arial"/>
              </w:rPr>
            </w:pPr>
            <w:r w:rsidRPr="001D5ADF">
              <w:rPr>
                <w:rFonts w:ascii="Arial" w:hAnsi="Arial" w:cs="Arial"/>
              </w:rPr>
              <w:t>On behalf of their members, ensure that the principles of this policy are adhered to, ensuring all practices are conducted in an equitable, transparent and consistent manner.</w:t>
            </w:r>
          </w:p>
          <w:p w14:paraId="758DD6D1" w14:textId="77777777" w:rsidR="00FB6F5D" w:rsidRPr="001D5ADF" w:rsidRDefault="00FB6F5D" w:rsidP="00DE2D95">
            <w:pPr>
              <w:numPr>
                <w:ilvl w:val="0"/>
                <w:numId w:val="6"/>
              </w:numPr>
              <w:rPr>
                <w:rFonts w:ascii="Arial" w:hAnsi="Arial" w:cs="Arial"/>
              </w:rPr>
            </w:pPr>
            <w:r w:rsidRPr="001D5ADF">
              <w:rPr>
                <w:rFonts w:ascii="Arial" w:hAnsi="Arial" w:cs="Arial"/>
              </w:rPr>
              <w:t>To fully co-operate</w:t>
            </w:r>
            <w:r w:rsidR="00310718">
              <w:rPr>
                <w:rFonts w:ascii="Arial" w:hAnsi="Arial" w:cs="Arial"/>
              </w:rPr>
              <w:t xml:space="preserve"> </w:t>
            </w:r>
            <w:r w:rsidR="00482A60">
              <w:rPr>
                <w:rFonts w:ascii="Arial" w:hAnsi="Arial" w:cs="Arial"/>
              </w:rPr>
              <w:t>and formally respond</w:t>
            </w:r>
            <w:r w:rsidRPr="001D5ADF">
              <w:rPr>
                <w:rFonts w:ascii="Arial" w:hAnsi="Arial" w:cs="Arial"/>
              </w:rPr>
              <w:t xml:space="preserve"> in a time</w:t>
            </w:r>
            <w:r w:rsidR="003E5AED" w:rsidRPr="001D5ADF">
              <w:rPr>
                <w:rFonts w:ascii="Arial" w:hAnsi="Arial" w:cs="Arial"/>
              </w:rPr>
              <w:t>ly manner, in any communication, e</w:t>
            </w:r>
            <w:r w:rsidRPr="001D5ADF">
              <w:rPr>
                <w:rFonts w:ascii="Arial" w:hAnsi="Arial" w:cs="Arial"/>
              </w:rPr>
              <w:t>ngagement and consultation of organisational change.</w:t>
            </w:r>
          </w:p>
          <w:p w14:paraId="5D77075C" w14:textId="77777777" w:rsidR="00FB6F5D" w:rsidRPr="001D5ADF" w:rsidRDefault="00FB6F5D" w:rsidP="00DE2D95">
            <w:pPr>
              <w:rPr>
                <w:rFonts w:ascii="Arial" w:hAnsi="Arial" w:cs="Arial"/>
              </w:rPr>
            </w:pPr>
          </w:p>
        </w:tc>
      </w:tr>
      <w:tr w:rsidR="00FB6F5D" w:rsidRPr="001D5ADF" w14:paraId="07041F37" w14:textId="77777777" w:rsidTr="00DB4994">
        <w:tc>
          <w:tcPr>
            <w:tcW w:w="810" w:type="dxa"/>
            <w:tcBorders>
              <w:top w:val="nil"/>
              <w:left w:val="nil"/>
              <w:bottom w:val="nil"/>
              <w:right w:val="nil"/>
            </w:tcBorders>
          </w:tcPr>
          <w:p w14:paraId="66AEEE51"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5FF9804D" w14:textId="77777777" w:rsidR="00FB6F5D" w:rsidRPr="001D5ADF" w:rsidRDefault="00FB6F5D" w:rsidP="00DE2D95">
            <w:pPr>
              <w:rPr>
                <w:rFonts w:ascii="Arial" w:hAnsi="Arial" w:cs="Arial"/>
              </w:rPr>
            </w:pPr>
            <w:r w:rsidRPr="001D5ADF">
              <w:rPr>
                <w:rFonts w:ascii="Arial" w:hAnsi="Arial" w:cs="Arial"/>
              </w:rPr>
              <w:t>5.5</w:t>
            </w:r>
          </w:p>
        </w:tc>
        <w:tc>
          <w:tcPr>
            <w:tcW w:w="8640" w:type="dxa"/>
            <w:gridSpan w:val="4"/>
            <w:tcBorders>
              <w:top w:val="nil"/>
              <w:left w:val="nil"/>
              <w:bottom w:val="nil"/>
              <w:right w:val="nil"/>
            </w:tcBorders>
          </w:tcPr>
          <w:p w14:paraId="01BBF2E0" w14:textId="77777777" w:rsidR="00FB6F5D" w:rsidRPr="004E44C0" w:rsidRDefault="00FB6F5D" w:rsidP="00DE2D95">
            <w:pPr>
              <w:rPr>
                <w:rFonts w:ascii="Arial" w:hAnsi="Arial" w:cs="Arial"/>
                <w:b/>
              </w:rPr>
            </w:pPr>
            <w:r w:rsidRPr="004E44C0">
              <w:rPr>
                <w:rFonts w:ascii="Arial" w:hAnsi="Arial" w:cs="Arial"/>
                <w:b/>
              </w:rPr>
              <w:t>Responsibility of Employees</w:t>
            </w:r>
          </w:p>
          <w:p w14:paraId="22613A3E" w14:textId="77777777" w:rsidR="00FB6F5D" w:rsidRPr="001D5ADF" w:rsidRDefault="00FB6F5D" w:rsidP="00DE2D95">
            <w:pPr>
              <w:rPr>
                <w:rFonts w:ascii="Arial" w:hAnsi="Arial" w:cs="Arial"/>
              </w:rPr>
            </w:pPr>
          </w:p>
        </w:tc>
      </w:tr>
      <w:tr w:rsidR="00FB6F5D" w:rsidRPr="001D5ADF" w14:paraId="2A8F6CC7" w14:textId="77777777" w:rsidTr="00DB4994">
        <w:tc>
          <w:tcPr>
            <w:tcW w:w="810" w:type="dxa"/>
            <w:tcBorders>
              <w:top w:val="nil"/>
              <w:left w:val="nil"/>
              <w:bottom w:val="nil"/>
              <w:right w:val="nil"/>
            </w:tcBorders>
          </w:tcPr>
          <w:p w14:paraId="442E3E6C"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3D1D8CFA"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31B62132" w14:textId="77777777" w:rsidR="00FB6F5D" w:rsidRPr="001D5ADF" w:rsidRDefault="00FB6F5D" w:rsidP="00297521">
            <w:pPr>
              <w:numPr>
                <w:ilvl w:val="0"/>
                <w:numId w:val="2"/>
              </w:numPr>
              <w:ind w:left="450" w:hanging="450"/>
              <w:rPr>
                <w:rFonts w:ascii="Arial" w:hAnsi="Arial" w:cs="Arial"/>
              </w:rPr>
            </w:pPr>
            <w:r w:rsidRPr="001D5ADF">
              <w:rPr>
                <w:rFonts w:ascii="Arial" w:hAnsi="Arial" w:cs="Arial"/>
              </w:rPr>
              <w:t>All staff must adhere to this policy</w:t>
            </w:r>
            <w:r w:rsidR="00482A60">
              <w:rPr>
                <w:rFonts w:ascii="Arial" w:hAnsi="Arial" w:cs="Arial"/>
              </w:rPr>
              <w:t xml:space="preserve"> and ensure they are aware of its </w:t>
            </w:r>
            <w:r w:rsidR="00D54C18">
              <w:rPr>
                <w:rFonts w:ascii="Arial" w:hAnsi="Arial" w:cs="Arial"/>
              </w:rPr>
              <w:t>content.</w:t>
            </w:r>
          </w:p>
          <w:p w14:paraId="332454DB" w14:textId="77777777" w:rsidR="00FB6F5D" w:rsidRPr="001D5ADF" w:rsidRDefault="007737E1" w:rsidP="00297521">
            <w:pPr>
              <w:numPr>
                <w:ilvl w:val="0"/>
                <w:numId w:val="2"/>
              </w:numPr>
              <w:ind w:left="450" w:hanging="450"/>
              <w:rPr>
                <w:rFonts w:ascii="Arial" w:hAnsi="Arial" w:cs="Arial"/>
              </w:rPr>
            </w:pPr>
            <w:r w:rsidRPr="001D5ADF">
              <w:rPr>
                <w:rFonts w:ascii="Arial" w:hAnsi="Arial" w:cs="Arial"/>
              </w:rPr>
              <w:t>S</w:t>
            </w:r>
            <w:r w:rsidR="003E5AED" w:rsidRPr="001D5ADF">
              <w:rPr>
                <w:rFonts w:ascii="Arial" w:hAnsi="Arial" w:cs="Arial"/>
              </w:rPr>
              <w:t xml:space="preserve">taff must </w:t>
            </w:r>
            <w:r w:rsidR="00D529B5" w:rsidRPr="001D5ADF">
              <w:rPr>
                <w:rFonts w:ascii="Arial" w:hAnsi="Arial" w:cs="Arial"/>
                <w:b/>
              </w:rPr>
              <w:t>complete</w:t>
            </w:r>
            <w:r w:rsidR="00FB6F5D" w:rsidRPr="001D5ADF">
              <w:rPr>
                <w:rFonts w:ascii="Arial" w:hAnsi="Arial" w:cs="Arial"/>
                <w:b/>
              </w:rPr>
              <w:t xml:space="preserve"> at risk paperwork and </w:t>
            </w:r>
            <w:r w:rsidR="003E5AED" w:rsidRPr="001D5ADF">
              <w:rPr>
                <w:rFonts w:ascii="Arial" w:hAnsi="Arial" w:cs="Arial"/>
              </w:rPr>
              <w:t xml:space="preserve">fully participate in all attempts to find suitable </w:t>
            </w:r>
            <w:r w:rsidR="00AA43BD" w:rsidRPr="001D5ADF">
              <w:rPr>
                <w:rFonts w:ascii="Arial" w:hAnsi="Arial" w:cs="Arial"/>
              </w:rPr>
              <w:t>alternative employment as</w:t>
            </w:r>
            <w:r w:rsidR="00D529B5" w:rsidRPr="001D5ADF">
              <w:rPr>
                <w:rFonts w:ascii="Arial" w:hAnsi="Arial" w:cs="Arial"/>
              </w:rPr>
              <w:t xml:space="preserve"> necessary.</w:t>
            </w:r>
            <w:r w:rsidR="00FB6F5D" w:rsidRPr="001D5ADF">
              <w:rPr>
                <w:rFonts w:ascii="Arial" w:hAnsi="Arial" w:cs="Arial"/>
              </w:rPr>
              <w:t xml:space="preserve"> </w:t>
            </w:r>
          </w:p>
          <w:p w14:paraId="13D8194C" w14:textId="77777777" w:rsidR="00FB6F5D" w:rsidRPr="001D5ADF" w:rsidRDefault="00FB6F5D" w:rsidP="00297521">
            <w:pPr>
              <w:numPr>
                <w:ilvl w:val="0"/>
                <w:numId w:val="2"/>
              </w:numPr>
              <w:ind w:left="450" w:hanging="450"/>
              <w:rPr>
                <w:rFonts w:ascii="Arial" w:hAnsi="Arial" w:cs="Arial"/>
              </w:rPr>
            </w:pPr>
            <w:r w:rsidRPr="001D5ADF">
              <w:rPr>
                <w:rFonts w:ascii="Arial" w:hAnsi="Arial" w:cs="Arial"/>
              </w:rPr>
              <w:t>Staff must make arrangements with their representative when requiring representation at meetings.</w:t>
            </w:r>
          </w:p>
          <w:p w14:paraId="644F33E0" w14:textId="77777777" w:rsidR="00FB6F5D" w:rsidRDefault="00FB6F5D" w:rsidP="00DE2D95">
            <w:pPr>
              <w:rPr>
                <w:rFonts w:ascii="Arial" w:hAnsi="Arial" w:cs="Arial"/>
              </w:rPr>
            </w:pPr>
          </w:p>
          <w:p w14:paraId="4D860C37" w14:textId="77777777" w:rsidR="00155E90" w:rsidRPr="001D5ADF" w:rsidRDefault="00155E90" w:rsidP="00DE2D95">
            <w:pPr>
              <w:rPr>
                <w:rFonts w:ascii="Arial" w:hAnsi="Arial" w:cs="Arial"/>
              </w:rPr>
            </w:pPr>
          </w:p>
        </w:tc>
      </w:tr>
      <w:tr w:rsidR="00FB6F5D" w:rsidRPr="001D5ADF" w14:paraId="3B3C4675" w14:textId="77777777" w:rsidTr="00BF3A68">
        <w:tc>
          <w:tcPr>
            <w:tcW w:w="810" w:type="dxa"/>
            <w:tcBorders>
              <w:top w:val="nil"/>
              <w:left w:val="nil"/>
              <w:bottom w:val="nil"/>
              <w:right w:val="nil"/>
            </w:tcBorders>
          </w:tcPr>
          <w:p w14:paraId="5B4CDD1E" w14:textId="77777777" w:rsidR="00FB6F5D" w:rsidRPr="001D5ADF" w:rsidRDefault="00FB6F5D" w:rsidP="00DE2D95">
            <w:pPr>
              <w:numPr>
                <w:ilvl w:val="0"/>
                <w:numId w:val="48"/>
              </w:numPr>
              <w:rPr>
                <w:rFonts w:ascii="Arial" w:hAnsi="Arial" w:cs="Arial"/>
                <w:b/>
              </w:rPr>
            </w:pPr>
          </w:p>
        </w:tc>
        <w:tc>
          <w:tcPr>
            <w:tcW w:w="9540" w:type="dxa"/>
            <w:gridSpan w:val="5"/>
            <w:tcBorders>
              <w:top w:val="nil"/>
              <w:left w:val="nil"/>
              <w:bottom w:val="nil"/>
              <w:right w:val="nil"/>
            </w:tcBorders>
          </w:tcPr>
          <w:p w14:paraId="2ECBA509" w14:textId="77777777" w:rsidR="00FB6F5D" w:rsidRPr="001D5ADF" w:rsidRDefault="00FB6F5D" w:rsidP="00DE2D95">
            <w:pPr>
              <w:rPr>
                <w:rFonts w:ascii="Arial" w:hAnsi="Arial" w:cs="Arial"/>
                <w:b/>
              </w:rPr>
            </w:pPr>
            <w:r w:rsidRPr="001D5ADF">
              <w:rPr>
                <w:rFonts w:ascii="Arial" w:hAnsi="Arial" w:cs="Arial"/>
                <w:b/>
              </w:rPr>
              <w:t>METHODS TO AVOID THE RISK OF COMPULSORY REDUNDANCY</w:t>
            </w:r>
          </w:p>
          <w:p w14:paraId="55871BA4" w14:textId="77777777" w:rsidR="00FB6F5D" w:rsidRPr="001D5ADF" w:rsidRDefault="00FB6F5D" w:rsidP="00DE2D95">
            <w:pPr>
              <w:pStyle w:val="Default"/>
              <w:rPr>
                <w:color w:val="auto"/>
              </w:rPr>
            </w:pPr>
          </w:p>
        </w:tc>
      </w:tr>
      <w:tr w:rsidR="00FB6F5D" w:rsidRPr="001D5ADF" w14:paraId="7A3F7364" w14:textId="77777777" w:rsidTr="00BF3A68">
        <w:tc>
          <w:tcPr>
            <w:tcW w:w="810" w:type="dxa"/>
            <w:tcBorders>
              <w:top w:val="nil"/>
              <w:left w:val="nil"/>
              <w:bottom w:val="nil"/>
              <w:right w:val="nil"/>
            </w:tcBorders>
          </w:tcPr>
          <w:p w14:paraId="1267D537"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346B693C" w14:textId="77777777" w:rsidR="00FB6F5D" w:rsidRPr="001D5ADF" w:rsidRDefault="00FB6F5D" w:rsidP="00DE2D95">
            <w:pPr>
              <w:rPr>
                <w:rFonts w:ascii="Arial" w:hAnsi="Arial" w:cs="Arial"/>
              </w:rPr>
            </w:pPr>
            <w:r w:rsidRPr="001D5ADF">
              <w:rPr>
                <w:rFonts w:ascii="Arial" w:hAnsi="Arial" w:cs="Arial"/>
              </w:rPr>
              <w:t xml:space="preserve">6.1       </w:t>
            </w:r>
          </w:p>
        </w:tc>
        <w:tc>
          <w:tcPr>
            <w:tcW w:w="8640" w:type="dxa"/>
            <w:gridSpan w:val="4"/>
            <w:tcBorders>
              <w:top w:val="nil"/>
              <w:left w:val="nil"/>
              <w:bottom w:val="nil"/>
              <w:right w:val="nil"/>
            </w:tcBorders>
          </w:tcPr>
          <w:p w14:paraId="17B0FCDD" w14:textId="77777777" w:rsidR="00FB6F5D" w:rsidRDefault="00DF1052" w:rsidP="00DE2D95">
            <w:pPr>
              <w:rPr>
                <w:rFonts w:ascii="Arial" w:hAnsi="Arial" w:cs="Arial"/>
              </w:rPr>
            </w:pPr>
            <w:r w:rsidRPr="001D5ADF">
              <w:rPr>
                <w:rFonts w:ascii="Arial" w:hAnsi="Arial" w:cs="Arial"/>
              </w:rPr>
              <w:t xml:space="preserve">The Trust views </w:t>
            </w:r>
            <w:r w:rsidR="007737E1" w:rsidRPr="001D5ADF">
              <w:rPr>
                <w:rFonts w:ascii="Arial" w:hAnsi="Arial" w:cs="Arial"/>
              </w:rPr>
              <w:t>j</w:t>
            </w:r>
            <w:r w:rsidRPr="001D5ADF">
              <w:rPr>
                <w:rFonts w:ascii="Arial" w:hAnsi="Arial" w:cs="Arial"/>
              </w:rPr>
              <w:t>ob security as</w:t>
            </w:r>
            <w:r w:rsidR="00CE607B" w:rsidRPr="001D5ADF">
              <w:rPr>
                <w:rFonts w:ascii="Arial" w:hAnsi="Arial" w:cs="Arial"/>
              </w:rPr>
              <w:t xml:space="preserve"> paramount and </w:t>
            </w:r>
            <w:r w:rsidR="00CE607B" w:rsidRPr="001D5ADF">
              <w:rPr>
                <w:rFonts w:ascii="Arial" w:hAnsi="Arial" w:cs="Arial"/>
                <w:b/>
              </w:rPr>
              <w:t>A</w:t>
            </w:r>
            <w:r w:rsidR="00FB6F5D" w:rsidRPr="001D5ADF">
              <w:rPr>
                <w:rFonts w:ascii="Arial" w:hAnsi="Arial" w:cs="Arial"/>
                <w:b/>
              </w:rPr>
              <w:t>ll</w:t>
            </w:r>
            <w:r w:rsidR="00FB6F5D" w:rsidRPr="001D5ADF">
              <w:rPr>
                <w:rFonts w:ascii="Arial" w:hAnsi="Arial" w:cs="Arial"/>
              </w:rPr>
              <w:t xml:space="preserve"> reason</w:t>
            </w:r>
            <w:r w:rsidR="004A2578" w:rsidRPr="001D5ADF">
              <w:rPr>
                <w:rFonts w:ascii="Arial" w:hAnsi="Arial" w:cs="Arial"/>
              </w:rPr>
              <w:t xml:space="preserve">able and practical measures </w:t>
            </w:r>
            <w:r w:rsidR="00DF49E0" w:rsidRPr="001D5ADF">
              <w:rPr>
                <w:rFonts w:ascii="Arial" w:hAnsi="Arial" w:cs="Arial"/>
              </w:rPr>
              <w:t xml:space="preserve">will </w:t>
            </w:r>
            <w:r w:rsidR="00FB6F5D" w:rsidRPr="001D5ADF">
              <w:rPr>
                <w:rFonts w:ascii="Arial" w:hAnsi="Arial" w:cs="Arial"/>
              </w:rPr>
              <w:t xml:space="preserve">be </w:t>
            </w:r>
            <w:r w:rsidR="00F37B21">
              <w:rPr>
                <w:rFonts w:ascii="Arial" w:hAnsi="Arial" w:cs="Arial"/>
              </w:rPr>
              <w:t>considered`</w:t>
            </w:r>
            <w:r w:rsidR="00FB6F5D" w:rsidRPr="001D5ADF">
              <w:rPr>
                <w:rFonts w:ascii="Arial" w:hAnsi="Arial" w:cs="Arial"/>
              </w:rPr>
              <w:t xml:space="preserve"> in an effort to avoid compulsory redundancies.</w:t>
            </w:r>
            <w:r w:rsidR="0019275A" w:rsidRPr="001D5ADF">
              <w:rPr>
                <w:rFonts w:ascii="Arial" w:hAnsi="Arial" w:cs="Arial"/>
              </w:rPr>
              <w:t xml:space="preserve">  </w:t>
            </w:r>
            <w:r w:rsidR="00FB6F5D" w:rsidRPr="001D5ADF">
              <w:rPr>
                <w:rFonts w:ascii="Arial" w:hAnsi="Arial" w:cs="Arial"/>
              </w:rPr>
              <w:t>The measures may include:</w:t>
            </w:r>
          </w:p>
          <w:p w14:paraId="7BE16A7F" w14:textId="77777777" w:rsidR="002B7662" w:rsidRPr="001D5ADF" w:rsidRDefault="002B7662" w:rsidP="00DE2D95">
            <w:pPr>
              <w:rPr>
                <w:rFonts w:ascii="Arial" w:hAnsi="Arial" w:cs="Arial"/>
              </w:rPr>
            </w:pPr>
          </w:p>
          <w:p w14:paraId="11BF7D88" w14:textId="77777777" w:rsidR="00FB6F5D" w:rsidRPr="001D5ADF" w:rsidRDefault="00FB6F5D" w:rsidP="00DE2D95">
            <w:pPr>
              <w:rPr>
                <w:rFonts w:ascii="Arial" w:hAnsi="Arial" w:cs="Arial"/>
              </w:rPr>
            </w:pPr>
          </w:p>
        </w:tc>
      </w:tr>
      <w:tr w:rsidR="00FB6F5D" w:rsidRPr="001D5ADF" w14:paraId="6AF0BF54" w14:textId="77777777" w:rsidTr="00BF3A68">
        <w:tc>
          <w:tcPr>
            <w:tcW w:w="810" w:type="dxa"/>
            <w:tcBorders>
              <w:top w:val="nil"/>
              <w:left w:val="nil"/>
              <w:bottom w:val="nil"/>
              <w:right w:val="nil"/>
            </w:tcBorders>
          </w:tcPr>
          <w:p w14:paraId="6F3AAAE0" w14:textId="77777777" w:rsidR="00FB6F5D" w:rsidRPr="001D5ADF" w:rsidRDefault="00FB6F5D" w:rsidP="00DE2D95">
            <w:pPr>
              <w:rPr>
                <w:rFonts w:ascii="Arial" w:hAnsi="Arial" w:cs="Arial"/>
              </w:rPr>
            </w:pPr>
          </w:p>
        </w:tc>
        <w:tc>
          <w:tcPr>
            <w:tcW w:w="900" w:type="dxa"/>
            <w:tcBorders>
              <w:top w:val="nil"/>
              <w:left w:val="nil"/>
              <w:bottom w:val="nil"/>
              <w:right w:val="nil"/>
            </w:tcBorders>
          </w:tcPr>
          <w:p w14:paraId="38BA54C7" w14:textId="77777777" w:rsidR="00FB6F5D" w:rsidRPr="001D5ADF" w:rsidRDefault="00FB6F5D" w:rsidP="00DE2D95">
            <w:pPr>
              <w:rPr>
                <w:rFonts w:ascii="Arial" w:hAnsi="Arial" w:cs="Arial"/>
              </w:rPr>
            </w:pPr>
          </w:p>
        </w:tc>
        <w:tc>
          <w:tcPr>
            <w:tcW w:w="8640" w:type="dxa"/>
            <w:gridSpan w:val="4"/>
            <w:tcBorders>
              <w:top w:val="nil"/>
              <w:left w:val="nil"/>
              <w:bottom w:val="nil"/>
              <w:right w:val="nil"/>
            </w:tcBorders>
          </w:tcPr>
          <w:p w14:paraId="5F532471" w14:textId="77777777" w:rsidR="00FB6F5D" w:rsidRPr="001D5ADF" w:rsidRDefault="00D529B5" w:rsidP="00DE2D95">
            <w:pPr>
              <w:numPr>
                <w:ilvl w:val="0"/>
                <w:numId w:val="7"/>
              </w:numPr>
              <w:rPr>
                <w:rFonts w:ascii="Arial" w:hAnsi="Arial" w:cs="Arial"/>
              </w:rPr>
            </w:pPr>
            <w:r w:rsidRPr="001D5ADF">
              <w:rPr>
                <w:rFonts w:ascii="Arial" w:hAnsi="Arial" w:cs="Arial"/>
              </w:rPr>
              <w:t>W</w:t>
            </w:r>
            <w:r w:rsidR="00FB6F5D" w:rsidRPr="001D5ADF">
              <w:rPr>
                <w:rFonts w:ascii="Arial" w:hAnsi="Arial" w:cs="Arial"/>
              </w:rPr>
              <w:t>orkforce planning, anticipating changes in advance of the requirements</w:t>
            </w:r>
            <w:r w:rsidR="004A2578" w:rsidRPr="001D5ADF">
              <w:rPr>
                <w:rFonts w:ascii="Arial" w:hAnsi="Arial" w:cs="Arial"/>
              </w:rPr>
              <w:t xml:space="preserve"> and putting timely measures in place</w:t>
            </w:r>
            <w:r w:rsidR="00FB6F5D" w:rsidRPr="001D5ADF">
              <w:rPr>
                <w:rFonts w:ascii="Arial" w:hAnsi="Arial" w:cs="Arial"/>
              </w:rPr>
              <w:t>.</w:t>
            </w:r>
          </w:p>
          <w:p w14:paraId="13A9EE34" w14:textId="77777777" w:rsidR="00FB6F5D" w:rsidRPr="001D5ADF" w:rsidRDefault="003C4894" w:rsidP="00DE2D95">
            <w:pPr>
              <w:numPr>
                <w:ilvl w:val="0"/>
                <w:numId w:val="7"/>
              </w:numPr>
              <w:rPr>
                <w:rFonts w:ascii="Arial" w:hAnsi="Arial" w:cs="Arial"/>
              </w:rPr>
            </w:pPr>
            <w:r w:rsidRPr="001D5ADF">
              <w:rPr>
                <w:rFonts w:ascii="Arial" w:hAnsi="Arial" w:cs="Arial"/>
              </w:rPr>
              <w:t>Evaluating the need to fill a vacant post,</w:t>
            </w:r>
            <w:r w:rsidR="00FB6F5D" w:rsidRPr="001D5ADF">
              <w:rPr>
                <w:rFonts w:ascii="Arial" w:hAnsi="Arial" w:cs="Arial"/>
              </w:rPr>
              <w:t xml:space="preserve"> the skills required</w:t>
            </w:r>
            <w:r w:rsidRPr="001D5ADF">
              <w:rPr>
                <w:rFonts w:ascii="Arial" w:hAnsi="Arial" w:cs="Arial"/>
              </w:rPr>
              <w:t xml:space="preserve"> etc. and</w:t>
            </w:r>
            <w:r w:rsidR="00FB6F5D" w:rsidRPr="001D5ADF">
              <w:rPr>
                <w:rFonts w:ascii="Arial" w:hAnsi="Arial" w:cs="Arial"/>
                <w:b/>
              </w:rPr>
              <w:t xml:space="preserve"> </w:t>
            </w:r>
            <w:r w:rsidR="00FB6F5D" w:rsidRPr="001D5ADF">
              <w:rPr>
                <w:rFonts w:ascii="Arial" w:hAnsi="Arial" w:cs="Arial"/>
              </w:rPr>
              <w:t>no</w:t>
            </w:r>
            <w:r w:rsidRPr="001D5ADF">
              <w:rPr>
                <w:rFonts w:ascii="Arial" w:hAnsi="Arial" w:cs="Arial"/>
              </w:rPr>
              <w:t>t just recruiting like for like</w:t>
            </w:r>
            <w:r w:rsidR="00FB6F5D" w:rsidRPr="001D5ADF">
              <w:rPr>
                <w:rFonts w:ascii="Arial" w:hAnsi="Arial" w:cs="Arial"/>
              </w:rPr>
              <w:t>.</w:t>
            </w:r>
          </w:p>
          <w:p w14:paraId="7923EA9F" w14:textId="77777777" w:rsidR="00FB6F5D" w:rsidRPr="001D5ADF" w:rsidRDefault="00FB6F5D" w:rsidP="00DE2D95">
            <w:pPr>
              <w:numPr>
                <w:ilvl w:val="0"/>
                <w:numId w:val="7"/>
              </w:numPr>
              <w:rPr>
                <w:rFonts w:ascii="Arial" w:hAnsi="Arial" w:cs="Arial"/>
              </w:rPr>
            </w:pPr>
            <w:r w:rsidRPr="001D5ADF">
              <w:rPr>
                <w:rFonts w:ascii="Arial" w:hAnsi="Arial" w:cs="Arial"/>
              </w:rPr>
              <w:t>Reduction in the number of posts through natural wastage.</w:t>
            </w:r>
          </w:p>
          <w:p w14:paraId="71ECDCA1" w14:textId="77777777" w:rsidR="00FB6F5D" w:rsidRPr="001D5ADF" w:rsidRDefault="00FB6F5D" w:rsidP="00DE2D95">
            <w:pPr>
              <w:numPr>
                <w:ilvl w:val="0"/>
                <w:numId w:val="7"/>
              </w:numPr>
              <w:rPr>
                <w:rFonts w:ascii="Arial" w:hAnsi="Arial" w:cs="Arial"/>
              </w:rPr>
            </w:pPr>
            <w:r w:rsidRPr="001D5ADF">
              <w:rPr>
                <w:rFonts w:ascii="Arial" w:hAnsi="Arial" w:cs="Arial"/>
              </w:rPr>
              <w:t>Early restriction in the recruitment of permanent staff including a recruitment freeze in certain circumst</w:t>
            </w:r>
            <w:r w:rsidR="009748FA" w:rsidRPr="001D5ADF">
              <w:rPr>
                <w:rFonts w:ascii="Arial" w:hAnsi="Arial" w:cs="Arial"/>
              </w:rPr>
              <w:t>ances.   Where it is necessary</w:t>
            </w:r>
            <w:r w:rsidRPr="001D5ADF">
              <w:rPr>
                <w:rFonts w:ascii="Arial" w:hAnsi="Arial" w:cs="Arial"/>
              </w:rPr>
              <w:t xml:space="preserve"> to fill</w:t>
            </w:r>
            <w:r w:rsidR="00953734" w:rsidRPr="001D5ADF">
              <w:rPr>
                <w:rFonts w:ascii="Arial" w:hAnsi="Arial" w:cs="Arial"/>
              </w:rPr>
              <w:t xml:space="preserve"> the post a </w:t>
            </w:r>
            <w:r w:rsidRPr="001D5ADF">
              <w:rPr>
                <w:rFonts w:ascii="Arial" w:hAnsi="Arial" w:cs="Arial"/>
              </w:rPr>
              <w:t>fixed term/bank</w:t>
            </w:r>
            <w:r w:rsidRPr="001D5ADF">
              <w:rPr>
                <w:rFonts w:ascii="Arial" w:hAnsi="Arial" w:cs="Arial"/>
                <w:b/>
              </w:rPr>
              <w:t xml:space="preserve"> </w:t>
            </w:r>
            <w:r w:rsidR="00953734" w:rsidRPr="001D5ADF">
              <w:rPr>
                <w:rFonts w:ascii="Arial" w:hAnsi="Arial" w:cs="Arial"/>
              </w:rPr>
              <w:t>person</w:t>
            </w:r>
            <w:r w:rsidRPr="001D5ADF">
              <w:rPr>
                <w:rFonts w:ascii="Arial" w:hAnsi="Arial" w:cs="Arial"/>
              </w:rPr>
              <w:t xml:space="preserve"> whose contract is specific to this purpose</w:t>
            </w:r>
            <w:r w:rsidR="00953734" w:rsidRPr="001D5ADF">
              <w:rPr>
                <w:rFonts w:ascii="Arial" w:hAnsi="Arial" w:cs="Arial"/>
              </w:rPr>
              <w:t xml:space="preserve"> should be considered in the short term</w:t>
            </w:r>
            <w:r w:rsidRPr="001D5ADF">
              <w:rPr>
                <w:rFonts w:ascii="Arial" w:hAnsi="Arial" w:cs="Arial"/>
              </w:rPr>
              <w:t>.</w:t>
            </w:r>
          </w:p>
          <w:p w14:paraId="26D90AE5" w14:textId="77777777" w:rsidR="00FB6F5D" w:rsidRPr="001D5ADF" w:rsidRDefault="00FB6F5D" w:rsidP="00DE2D95">
            <w:pPr>
              <w:numPr>
                <w:ilvl w:val="0"/>
                <w:numId w:val="7"/>
              </w:numPr>
              <w:rPr>
                <w:rFonts w:ascii="Arial" w:hAnsi="Arial" w:cs="Arial"/>
              </w:rPr>
            </w:pPr>
            <w:r w:rsidRPr="001D5ADF">
              <w:rPr>
                <w:rFonts w:ascii="Arial" w:hAnsi="Arial" w:cs="Arial"/>
              </w:rPr>
              <w:t>Reducing the use of temporary agency/bank staff in affected areas as appropriate.</w:t>
            </w:r>
          </w:p>
          <w:p w14:paraId="6F83B726" w14:textId="77777777" w:rsidR="00FB6F5D" w:rsidRPr="001D5ADF" w:rsidRDefault="00FB6F5D" w:rsidP="00DE2D95">
            <w:pPr>
              <w:numPr>
                <w:ilvl w:val="0"/>
                <w:numId w:val="7"/>
              </w:numPr>
              <w:rPr>
                <w:rFonts w:ascii="Arial" w:hAnsi="Arial" w:cs="Arial"/>
              </w:rPr>
            </w:pPr>
            <w:r w:rsidRPr="001D5ADF">
              <w:rPr>
                <w:rFonts w:ascii="Arial" w:hAnsi="Arial" w:cs="Arial"/>
              </w:rPr>
              <w:t>Reducing/stopping overtime/extra hours.</w:t>
            </w:r>
          </w:p>
          <w:p w14:paraId="2B162358" w14:textId="77777777" w:rsidR="00FB6F5D" w:rsidRPr="001D5ADF" w:rsidRDefault="00FB6F5D" w:rsidP="00DE2D95">
            <w:pPr>
              <w:numPr>
                <w:ilvl w:val="0"/>
                <w:numId w:val="7"/>
              </w:numPr>
              <w:rPr>
                <w:rFonts w:ascii="Arial" w:hAnsi="Arial" w:cs="Arial"/>
              </w:rPr>
            </w:pPr>
            <w:r w:rsidRPr="001D5ADF">
              <w:rPr>
                <w:rFonts w:ascii="Arial" w:hAnsi="Arial" w:cs="Arial"/>
              </w:rPr>
              <w:t>Retraining of affected staff for other posts where this is practicable and within a reasonable timeframe</w:t>
            </w:r>
            <w:r w:rsidR="00482A60">
              <w:rPr>
                <w:rFonts w:ascii="Arial" w:hAnsi="Arial" w:cs="Arial"/>
              </w:rPr>
              <w:t xml:space="preserve"> and where this does not have a negative impact upon service delivery </w:t>
            </w:r>
          </w:p>
          <w:p w14:paraId="0B56A83C" w14:textId="77777777" w:rsidR="00FB6F5D" w:rsidRPr="001D5ADF" w:rsidRDefault="00FB6F5D" w:rsidP="00DE2D95">
            <w:pPr>
              <w:numPr>
                <w:ilvl w:val="0"/>
                <w:numId w:val="7"/>
              </w:numPr>
              <w:rPr>
                <w:rFonts w:ascii="Arial" w:hAnsi="Arial" w:cs="Arial"/>
              </w:rPr>
            </w:pPr>
            <w:r w:rsidRPr="001D5ADF">
              <w:rPr>
                <w:rFonts w:ascii="Arial" w:hAnsi="Arial" w:cs="Arial"/>
              </w:rPr>
              <w:t>Considering voluntary requests for part</w:t>
            </w:r>
            <w:r w:rsidR="00953734" w:rsidRPr="001D5ADF">
              <w:rPr>
                <w:rFonts w:ascii="Arial" w:hAnsi="Arial" w:cs="Arial"/>
              </w:rPr>
              <w:t>-</w:t>
            </w:r>
            <w:r w:rsidRPr="001D5ADF">
              <w:rPr>
                <w:rFonts w:ascii="Arial" w:hAnsi="Arial" w:cs="Arial"/>
              </w:rPr>
              <w:t>time working/changes to working patterns, career breaks and unpaid leave.</w:t>
            </w:r>
          </w:p>
          <w:p w14:paraId="1680C14B" w14:textId="77777777" w:rsidR="00FB6F5D" w:rsidRPr="001D5ADF" w:rsidRDefault="00FB6F5D" w:rsidP="00DE2D95">
            <w:pPr>
              <w:numPr>
                <w:ilvl w:val="0"/>
                <w:numId w:val="7"/>
              </w:numPr>
              <w:rPr>
                <w:rFonts w:ascii="Arial" w:hAnsi="Arial" w:cs="Arial"/>
              </w:rPr>
            </w:pPr>
            <w:r w:rsidRPr="001D5ADF">
              <w:rPr>
                <w:rFonts w:ascii="Arial" w:hAnsi="Arial" w:cs="Arial"/>
              </w:rPr>
              <w:t>Inviting volunteers for redeployment</w:t>
            </w:r>
            <w:r w:rsidR="00DF49E0" w:rsidRPr="001D5ADF">
              <w:rPr>
                <w:rFonts w:ascii="Arial" w:hAnsi="Arial" w:cs="Arial"/>
              </w:rPr>
              <w:t xml:space="preserve">, </w:t>
            </w:r>
            <w:r w:rsidR="00FF7E47" w:rsidRPr="001D5ADF">
              <w:rPr>
                <w:rFonts w:ascii="Arial" w:hAnsi="Arial" w:cs="Arial"/>
              </w:rPr>
              <w:t>or</w:t>
            </w:r>
            <w:r w:rsidR="00953734" w:rsidRPr="001D5ADF">
              <w:rPr>
                <w:rFonts w:ascii="Arial" w:hAnsi="Arial" w:cs="Arial"/>
              </w:rPr>
              <w:t xml:space="preserve"> </w:t>
            </w:r>
            <w:r w:rsidR="00DF49E0" w:rsidRPr="001D5ADF">
              <w:rPr>
                <w:rFonts w:ascii="Arial" w:hAnsi="Arial" w:cs="Arial"/>
              </w:rPr>
              <w:t xml:space="preserve">the </w:t>
            </w:r>
            <w:r w:rsidR="00FF7E47" w:rsidRPr="001D5ADF">
              <w:rPr>
                <w:rFonts w:ascii="Arial" w:hAnsi="Arial" w:cs="Arial"/>
              </w:rPr>
              <w:t xml:space="preserve">Trust’s </w:t>
            </w:r>
            <w:r w:rsidR="00953734" w:rsidRPr="001D5ADF">
              <w:rPr>
                <w:rFonts w:ascii="Arial" w:hAnsi="Arial" w:cs="Arial"/>
              </w:rPr>
              <w:t>mut</w:t>
            </w:r>
            <w:r w:rsidR="00FF7E47" w:rsidRPr="001D5ADF">
              <w:rPr>
                <w:rFonts w:ascii="Arial" w:hAnsi="Arial" w:cs="Arial"/>
              </w:rPr>
              <w:t>u</w:t>
            </w:r>
            <w:r w:rsidR="00DF49E0" w:rsidRPr="001D5ADF">
              <w:rPr>
                <w:rFonts w:ascii="Arial" w:hAnsi="Arial" w:cs="Arial"/>
              </w:rPr>
              <w:t xml:space="preserve">ally agreed resignation scheme </w:t>
            </w:r>
            <w:r w:rsidR="007A3407" w:rsidRPr="001D5ADF">
              <w:rPr>
                <w:rFonts w:ascii="Arial" w:hAnsi="Arial" w:cs="Arial"/>
              </w:rPr>
              <w:t>(</w:t>
            </w:r>
            <w:r w:rsidR="00953734" w:rsidRPr="001D5ADF">
              <w:rPr>
                <w:rFonts w:ascii="Arial" w:hAnsi="Arial" w:cs="Arial"/>
              </w:rPr>
              <w:t>MARS</w:t>
            </w:r>
            <w:r w:rsidR="007A3407" w:rsidRPr="001D5ADF">
              <w:rPr>
                <w:rFonts w:ascii="Arial" w:hAnsi="Arial" w:cs="Arial"/>
              </w:rPr>
              <w:t>)</w:t>
            </w:r>
            <w:r w:rsidR="0044327C" w:rsidRPr="001D5ADF">
              <w:rPr>
                <w:rFonts w:ascii="Arial" w:hAnsi="Arial" w:cs="Arial"/>
              </w:rPr>
              <w:t>,</w:t>
            </w:r>
            <w:r w:rsidR="00CE607B" w:rsidRPr="001D5ADF">
              <w:rPr>
                <w:rFonts w:ascii="Arial" w:hAnsi="Arial" w:cs="Arial"/>
              </w:rPr>
              <w:t xml:space="preserve"> as and when operational</w:t>
            </w:r>
            <w:r w:rsidR="00A61B78" w:rsidRPr="001D5ADF">
              <w:rPr>
                <w:rFonts w:ascii="Arial" w:hAnsi="Arial" w:cs="Arial"/>
              </w:rPr>
              <w:t>, see below</w:t>
            </w:r>
            <w:r w:rsidRPr="001D5ADF">
              <w:rPr>
                <w:rFonts w:ascii="Arial" w:hAnsi="Arial" w:cs="Arial"/>
              </w:rPr>
              <w:t>.</w:t>
            </w:r>
          </w:p>
          <w:p w14:paraId="64841643" w14:textId="77777777" w:rsidR="00FB6F5D" w:rsidRPr="001D5ADF" w:rsidRDefault="004A2578" w:rsidP="00DE2D95">
            <w:pPr>
              <w:numPr>
                <w:ilvl w:val="0"/>
                <w:numId w:val="7"/>
              </w:numPr>
              <w:rPr>
                <w:rFonts w:ascii="Arial" w:hAnsi="Arial" w:cs="Arial"/>
              </w:rPr>
            </w:pPr>
            <w:r w:rsidRPr="001D5ADF">
              <w:rPr>
                <w:rFonts w:ascii="Arial" w:hAnsi="Arial" w:cs="Arial"/>
              </w:rPr>
              <w:t>O</w:t>
            </w:r>
            <w:r w:rsidR="00FB6F5D" w:rsidRPr="001D5ADF">
              <w:rPr>
                <w:rFonts w:ascii="Arial" w:hAnsi="Arial" w:cs="Arial"/>
              </w:rPr>
              <w:t>ther means agr</w:t>
            </w:r>
            <w:r w:rsidRPr="001D5ADF">
              <w:rPr>
                <w:rFonts w:ascii="Arial" w:hAnsi="Arial" w:cs="Arial"/>
              </w:rPr>
              <w:t>eed by the parties, as</w:t>
            </w:r>
            <w:r w:rsidR="00FB6F5D" w:rsidRPr="001D5ADF">
              <w:rPr>
                <w:rFonts w:ascii="Arial" w:hAnsi="Arial" w:cs="Arial"/>
              </w:rPr>
              <w:t xml:space="preserve"> appropriat</w:t>
            </w:r>
            <w:r w:rsidRPr="001D5ADF">
              <w:rPr>
                <w:rFonts w:ascii="Arial" w:hAnsi="Arial" w:cs="Arial"/>
              </w:rPr>
              <w:t>e to</w:t>
            </w:r>
            <w:r w:rsidR="00FB6F5D" w:rsidRPr="001D5ADF">
              <w:rPr>
                <w:rFonts w:ascii="Arial" w:hAnsi="Arial" w:cs="Arial"/>
              </w:rPr>
              <w:t xml:space="preserve"> the circumstances</w:t>
            </w:r>
            <w:r w:rsidR="0044327C" w:rsidRPr="001D5ADF">
              <w:rPr>
                <w:rFonts w:ascii="Arial" w:hAnsi="Arial" w:cs="Arial"/>
              </w:rPr>
              <w:t xml:space="preserve">, </w:t>
            </w:r>
            <w:r w:rsidR="00C5356E" w:rsidRPr="001D5ADF">
              <w:rPr>
                <w:rFonts w:ascii="Arial" w:hAnsi="Arial" w:cs="Arial"/>
              </w:rPr>
              <w:t>e.g.</w:t>
            </w:r>
            <w:r w:rsidR="0044327C" w:rsidRPr="001D5ADF">
              <w:rPr>
                <w:rFonts w:ascii="Arial" w:hAnsi="Arial" w:cs="Arial"/>
              </w:rPr>
              <w:t xml:space="preserve">, trial periods, secondment, </w:t>
            </w:r>
            <w:r w:rsidRPr="001D5ADF">
              <w:rPr>
                <w:rFonts w:ascii="Arial" w:hAnsi="Arial" w:cs="Arial"/>
              </w:rPr>
              <w:t>development opportunities etc</w:t>
            </w:r>
            <w:r w:rsidR="00FB6F5D" w:rsidRPr="001D5ADF">
              <w:rPr>
                <w:rFonts w:ascii="Arial" w:hAnsi="Arial" w:cs="Arial"/>
              </w:rPr>
              <w:t>.</w:t>
            </w:r>
          </w:p>
          <w:p w14:paraId="3A56F523" w14:textId="77777777" w:rsidR="00F10935" w:rsidRDefault="00F10935" w:rsidP="00DE2D95">
            <w:pPr>
              <w:rPr>
                <w:rFonts w:ascii="Arial" w:hAnsi="Arial" w:cs="Arial"/>
              </w:rPr>
            </w:pPr>
          </w:p>
          <w:p w14:paraId="35070FAA" w14:textId="77777777" w:rsidR="00155E90" w:rsidRPr="001D5ADF" w:rsidRDefault="00155E90" w:rsidP="00DE2D95">
            <w:pPr>
              <w:rPr>
                <w:rFonts w:ascii="Arial" w:hAnsi="Arial" w:cs="Arial"/>
              </w:rPr>
            </w:pPr>
          </w:p>
        </w:tc>
      </w:tr>
      <w:tr w:rsidR="00FB6F5D" w:rsidRPr="001D5ADF" w14:paraId="31C2CFB5" w14:textId="77777777" w:rsidTr="000B6C3D">
        <w:tc>
          <w:tcPr>
            <w:tcW w:w="810" w:type="dxa"/>
            <w:tcBorders>
              <w:top w:val="nil"/>
              <w:left w:val="nil"/>
              <w:bottom w:val="nil"/>
              <w:right w:val="nil"/>
            </w:tcBorders>
          </w:tcPr>
          <w:p w14:paraId="30E8D9CD" w14:textId="77777777" w:rsidR="00FB6F5D" w:rsidRPr="001D5ADF" w:rsidRDefault="00FB6F5D" w:rsidP="00DE2D95">
            <w:pPr>
              <w:ind w:left="360"/>
              <w:rPr>
                <w:rFonts w:ascii="Arial" w:hAnsi="Arial" w:cs="Arial"/>
                <w:b/>
              </w:rPr>
            </w:pPr>
            <w:r w:rsidRPr="001D5ADF">
              <w:rPr>
                <w:rFonts w:ascii="Arial" w:hAnsi="Arial" w:cs="Arial"/>
                <w:b/>
              </w:rPr>
              <w:t>7.</w:t>
            </w:r>
          </w:p>
        </w:tc>
        <w:tc>
          <w:tcPr>
            <w:tcW w:w="9540" w:type="dxa"/>
            <w:gridSpan w:val="5"/>
            <w:tcBorders>
              <w:top w:val="nil"/>
              <w:left w:val="nil"/>
              <w:bottom w:val="nil"/>
              <w:right w:val="nil"/>
            </w:tcBorders>
          </w:tcPr>
          <w:p w14:paraId="6FF850AE" w14:textId="77777777" w:rsidR="00A61B78" w:rsidRPr="001D5ADF" w:rsidRDefault="00A61B78" w:rsidP="00DE2D95">
            <w:pPr>
              <w:rPr>
                <w:rFonts w:ascii="Arial" w:hAnsi="Arial" w:cs="Arial"/>
                <w:b/>
              </w:rPr>
            </w:pPr>
            <w:r w:rsidRPr="001D5ADF">
              <w:rPr>
                <w:rFonts w:ascii="Arial" w:hAnsi="Arial" w:cs="Arial"/>
                <w:b/>
              </w:rPr>
              <w:t>MUTUALLY AGREED RESIGNATION SCHEME (MARS)</w:t>
            </w:r>
          </w:p>
          <w:p w14:paraId="243C20CB" w14:textId="77777777" w:rsidR="00FB6F5D" w:rsidRPr="001D5ADF" w:rsidRDefault="00FB6F5D" w:rsidP="00DE2D95">
            <w:pPr>
              <w:rPr>
                <w:rFonts w:ascii="Arial" w:hAnsi="Arial" w:cs="Arial"/>
              </w:rPr>
            </w:pPr>
          </w:p>
        </w:tc>
      </w:tr>
      <w:tr w:rsidR="00051E89" w:rsidRPr="001D5ADF" w14:paraId="75812594" w14:textId="77777777" w:rsidTr="007737E1">
        <w:tc>
          <w:tcPr>
            <w:tcW w:w="810" w:type="dxa"/>
            <w:tcBorders>
              <w:top w:val="nil"/>
              <w:left w:val="nil"/>
              <w:bottom w:val="nil"/>
              <w:right w:val="nil"/>
            </w:tcBorders>
          </w:tcPr>
          <w:p w14:paraId="19A722EE" w14:textId="77777777" w:rsidR="00051E89" w:rsidRPr="001D5ADF" w:rsidRDefault="00051E89" w:rsidP="00DE2D95">
            <w:pPr>
              <w:rPr>
                <w:rFonts w:ascii="Arial" w:hAnsi="Arial" w:cs="Arial"/>
              </w:rPr>
            </w:pPr>
          </w:p>
        </w:tc>
        <w:tc>
          <w:tcPr>
            <w:tcW w:w="900" w:type="dxa"/>
            <w:tcBorders>
              <w:top w:val="nil"/>
              <w:left w:val="nil"/>
              <w:bottom w:val="nil"/>
              <w:right w:val="nil"/>
            </w:tcBorders>
          </w:tcPr>
          <w:p w14:paraId="3BF3C593" w14:textId="77777777" w:rsidR="00051E89" w:rsidRDefault="00DF49E0" w:rsidP="00DE2D95">
            <w:pPr>
              <w:rPr>
                <w:rFonts w:ascii="Arial" w:hAnsi="Arial" w:cs="Arial"/>
              </w:rPr>
            </w:pPr>
            <w:r w:rsidRPr="001D5ADF">
              <w:rPr>
                <w:rFonts w:ascii="Arial" w:hAnsi="Arial" w:cs="Arial"/>
              </w:rPr>
              <w:t>7</w:t>
            </w:r>
            <w:r w:rsidR="00051E89" w:rsidRPr="001D5ADF">
              <w:rPr>
                <w:rFonts w:ascii="Arial" w:hAnsi="Arial" w:cs="Arial"/>
              </w:rPr>
              <w:t>.1</w:t>
            </w:r>
          </w:p>
          <w:p w14:paraId="11EF6C53" w14:textId="77777777" w:rsidR="00B722C7" w:rsidRDefault="00B722C7" w:rsidP="00DE2D95">
            <w:pPr>
              <w:rPr>
                <w:rFonts w:ascii="Arial" w:hAnsi="Arial" w:cs="Arial"/>
              </w:rPr>
            </w:pPr>
          </w:p>
          <w:p w14:paraId="291B706A" w14:textId="77777777" w:rsidR="00B722C7" w:rsidRDefault="00B722C7" w:rsidP="00DE2D95">
            <w:pPr>
              <w:rPr>
                <w:rFonts w:ascii="Arial" w:hAnsi="Arial" w:cs="Arial"/>
              </w:rPr>
            </w:pPr>
          </w:p>
          <w:p w14:paraId="1CB45832" w14:textId="77777777" w:rsidR="00B722C7" w:rsidRDefault="00B722C7" w:rsidP="00DE2D95">
            <w:pPr>
              <w:rPr>
                <w:rFonts w:ascii="Arial" w:hAnsi="Arial" w:cs="Arial"/>
              </w:rPr>
            </w:pPr>
          </w:p>
          <w:p w14:paraId="4DA826CB" w14:textId="77777777" w:rsidR="00B722C7" w:rsidRDefault="00B722C7" w:rsidP="00DE2D95">
            <w:pPr>
              <w:rPr>
                <w:rFonts w:ascii="Arial" w:hAnsi="Arial" w:cs="Arial"/>
              </w:rPr>
            </w:pPr>
          </w:p>
          <w:p w14:paraId="46E50F2A" w14:textId="77777777" w:rsidR="00B722C7" w:rsidRDefault="00B722C7" w:rsidP="00DE2D95">
            <w:pPr>
              <w:rPr>
                <w:rFonts w:ascii="Arial" w:hAnsi="Arial" w:cs="Arial"/>
              </w:rPr>
            </w:pPr>
          </w:p>
          <w:p w14:paraId="5C839ACB" w14:textId="77777777" w:rsidR="00B722C7" w:rsidRDefault="00B722C7" w:rsidP="00DE2D95">
            <w:pPr>
              <w:rPr>
                <w:rFonts w:ascii="Arial" w:hAnsi="Arial" w:cs="Arial"/>
              </w:rPr>
            </w:pPr>
          </w:p>
          <w:p w14:paraId="3FD64419" w14:textId="77777777" w:rsidR="00B722C7" w:rsidRDefault="00B722C7" w:rsidP="00DE2D95">
            <w:pPr>
              <w:rPr>
                <w:rFonts w:ascii="Arial" w:hAnsi="Arial" w:cs="Arial"/>
              </w:rPr>
            </w:pPr>
          </w:p>
          <w:p w14:paraId="19FF5192" w14:textId="77777777" w:rsidR="00B722C7" w:rsidRDefault="00B722C7" w:rsidP="00DE2D95">
            <w:pPr>
              <w:rPr>
                <w:rFonts w:ascii="Arial" w:hAnsi="Arial" w:cs="Arial"/>
              </w:rPr>
            </w:pPr>
          </w:p>
          <w:p w14:paraId="72E90363" w14:textId="77777777" w:rsidR="00B722C7" w:rsidRDefault="00B722C7" w:rsidP="00DE2D95">
            <w:pPr>
              <w:rPr>
                <w:rFonts w:ascii="Arial" w:hAnsi="Arial" w:cs="Arial"/>
              </w:rPr>
            </w:pPr>
          </w:p>
          <w:p w14:paraId="7033D364" w14:textId="77777777" w:rsidR="00B722C7" w:rsidRDefault="00B722C7" w:rsidP="00DE2D95">
            <w:pPr>
              <w:rPr>
                <w:rFonts w:ascii="Arial" w:hAnsi="Arial" w:cs="Arial"/>
              </w:rPr>
            </w:pPr>
          </w:p>
          <w:p w14:paraId="0F4188DC" w14:textId="77777777" w:rsidR="00B722C7" w:rsidRDefault="00B722C7" w:rsidP="00DE2D95">
            <w:pPr>
              <w:rPr>
                <w:rFonts w:ascii="Arial" w:hAnsi="Arial" w:cs="Arial"/>
              </w:rPr>
            </w:pPr>
          </w:p>
          <w:p w14:paraId="602C1831" w14:textId="77777777" w:rsidR="00B722C7" w:rsidRDefault="00B722C7" w:rsidP="00DE2D95">
            <w:pPr>
              <w:rPr>
                <w:rFonts w:ascii="Arial" w:hAnsi="Arial" w:cs="Arial"/>
              </w:rPr>
            </w:pPr>
          </w:p>
          <w:p w14:paraId="16A8F974" w14:textId="77777777" w:rsidR="00B722C7" w:rsidRDefault="00B722C7" w:rsidP="00DE2D95">
            <w:pPr>
              <w:rPr>
                <w:rFonts w:ascii="Arial" w:hAnsi="Arial" w:cs="Arial"/>
              </w:rPr>
            </w:pPr>
          </w:p>
          <w:p w14:paraId="6B768EF6" w14:textId="77777777" w:rsidR="00B722C7" w:rsidRDefault="00B722C7" w:rsidP="00DE2D95">
            <w:pPr>
              <w:rPr>
                <w:rFonts w:ascii="Arial" w:hAnsi="Arial" w:cs="Arial"/>
              </w:rPr>
            </w:pPr>
          </w:p>
          <w:p w14:paraId="3E575992" w14:textId="77777777" w:rsidR="00B722C7" w:rsidRDefault="00B722C7" w:rsidP="00DE2D95">
            <w:pPr>
              <w:rPr>
                <w:rFonts w:ascii="Arial" w:hAnsi="Arial" w:cs="Arial"/>
              </w:rPr>
            </w:pPr>
          </w:p>
          <w:p w14:paraId="38140696" w14:textId="77777777" w:rsidR="00B722C7" w:rsidRDefault="00B722C7" w:rsidP="00DE2D95">
            <w:pPr>
              <w:rPr>
                <w:rFonts w:ascii="Arial" w:hAnsi="Arial" w:cs="Arial"/>
              </w:rPr>
            </w:pPr>
          </w:p>
          <w:p w14:paraId="734D8C72" w14:textId="77777777" w:rsidR="00B722C7" w:rsidRDefault="00B722C7" w:rsidP="00DE2D95">
            <w:pPr>
              <w:rPr>
                <w:rFonts w:ascii="Arial" w:hAnsi="Arial" w:cs="Arial"/>
              </w:rPr>
            </w:pPr>
          </w:p>
          <w:p w14:paraId="0111D719" w14:textId="77777777" w:rsidR="00B722C7" w:rsidRDefault="00B722C7" w:rsidP="00DE2D95">
            <w:pPr>
              <w:rPr>
                <w:rFonts w:ascii="Arial" w:hAnsi="Arial" w:cs="Arial"/>
              </w:rPr>
            </w:pPr>
          </w:p>
          <w:p w14:paraId="247579EE" w14:textId="77777777" w:rsidR="00B722C7" w:rsidRDefault="00B722C7" w:rsidP="00DE2D95">
            <w:pPr>
              <w:rPr>
                <w:rFonts w:ascii="Arial" w:hAnsi="Arial" w:cs="Arial"/>
              </w:rPr>
            </w:pPr>
          </w:p>
          <w:p w14:paraId="49D35A81" w14:textId="77777777" w:rsidR="004E44C0" w:rsidRDefault="004E44C0" w:rsidP="00DE2D95">
            <w:pPr>
              <w:rPr>
                <w:rFonts w:ascii="Arial" w:hAnsi="Arial" w:cs="Arial"/>
              </w:rPr>
            </w:pPr>
          </w:p>
          <w:p w14:paraId="4C43F14C" w14:textId="77777777" w:rsidR="00D0046D" w:rsidRPr="001D5ADF" w:rsidRDefault="00D0046D" w:rsidP="00DE2D95">
            <w:pPr>
              <w:rPr>
                <w:rFonts w:ascii="Arial" w:hAnsi="Arial" w:cs="Arial"/>
              </w:rPr>
            </w:pPr>
          </w:p>
        </w:tc>
        <w:tc>
          <w:tcPr>
            <w:tcW w:w="8640" w:type="dxa"/>
            <w:gridSpan w:val="4"/>
            <w:tcBorders>
              <w:top w:val="nil"/>
              <w:left w:val="nil"/>
              <w:bottom w:val="nil"/>
              <w:right w:val="nil"/>
            </w:tcBorders>
          </w:tcPr>
          <w:p w14:paraId="658CDE74" w14:textId="77777777" w:rsidR="00051E89" w:rsidRDefault="00051E89" w:rsidP="00DE2D95">
            <w:pPr>
              <w:rPr>
                <w:rFonts w:ascii="Arial" w:hAnsi="Arial" w:cs="Arial"/>
              </w:rPr>
            </w:pPr>
            <w:r w:rsidRPr="001D5ADF">
              <w:rPr>
                <w:rFonts w:ascii="Arial" w:hAnsi="Arial" w:cs="Arial"/>
              </w:rPr>
              <w:t>A Mutually Agreed Resignation Scheme (MARS) is a scheme under which an employee, in agreement with their employer, chooses to leave employment in return for a severance payment</w:t>
            </w:r>
            <w:r w:rsidR="004B79AD" w:rsidRPr="001D5ADF">
              <w:rPr>
                <w:rFonts w:ascii="Arial" w:hAnsi="Arial" w:cs="Arial"/>
              </w:rPr>
              <w:t>.</w:t>
            </w:r>
          </w:p>
          <w:p w14:paraId="683EECEB" w14:textId="77777777" w:rsidR="00155E90" w:rsidRPr="001D5ADF" w:rsidRDefault="00155E90" w:rsidP="00DE2D95">
            <w:pPr>
              <w:rPr>
                <w:rFonts w:ascii="Arial" w:hAnsi="Arial" w:cs="Arial"/>
              </w:rPr>
            </w:pPr>
          </w:p>
          <w:p w14:paraId="5113D8F9" w14:textId="77777777" w:rsidR="00DD761A" w:rsidRPr="004E44C0" w:rsidRDefault="00DD761A" w:rsidP="00297521">
            <w:pPr>
              <w:numPr>
                <w:ilvl w:val="0"/>
                <w:numId w:val="42"/>
              </w:numPr>
              <w:ind w:left="450" w:hanging="450"/>
              <w:contextualSpacing/>
              <w:rPr>
                <w:rFonts w:ascii="Arial" w:eastAsia="Calibri" w:hAnsi="Arial" w:cs="Arial"/>
              </w:rPr>
            </w:pPr>
            <w:r w:rsidRPr="001D5ADF">
              <w:rPr>
                <w:rFonts w:ascii="Arial" w:hAnsi="Arial" w:cs="Arial"/>
              </w:rPr>
              <w:t>In certain circumstances and in order to reduce the need for compulsory redundancies, mutually agreed resignation (MARS) may be offered by the Trust</w:t>
            </w:r>
            <w:r w:rsidR="00F37B21">
              <w:rPr>
                <w:rFonts w:ascii="Arial" w:hAnsi="Arial" w:cs="Arial"/>
              </w:rPr>
              <w:t xml:space="preserve"> to either relevant staff groups or the trust as a whole</w:t>
            </w:r>
            <w:r w:rsidRPr="001D5ADF">
              <w:rPr>
                <w:rFonts w:ascii="Arial" w:hAnsi="Arial" w:cs="Arial"/>
              </w:rPr>
              <w:t>.  At such a time the Trust will publicise the details of the scheme.</w:t>
            </w:r>
          </w:p>
          <w:p w14:paraId="0177ADFD" w14:textId="77777777" w:rsidR="004E44C0" w:rsidRPr="001D5ADF" w:rsidRDefault="004E44C0" w:rsidP="004E44C0">
            <w:pPr>
              <w:ind w:left="360"/>
              <w:contextualSpacing/>
              <w:rPr>
                <w:rFonts w:ascii="Arial" w:eastAsia="Calibri" w:hAnsi="Arial" w:cs="Arial"/>
              </w:rPr>
            </w:pPr>
          </w:p>
          <w:p w14:paraId="675A7B1B" w14:textId="77777777" w:rsidR="00051E89" w:rsidRPr="001D5ADF" w:rsidRDefault="00051E89" w:rsidP="00DE2D95">
            <w:pPr>
              <w:rPr>
                <w:rFonts w:ascii="Arial" w:hAnsi="Arial" w:cs="Arial"/>
              </w:rPr>
            </w:pPr>
            <w:r w:rsidRPr="001D5ADF">
              <w:rPr>
                <w:rFonts w:ascii="Arial" w:eastAsia="Times New Roman" w:hAnsi="Arial" w:cs="Arial"/>
                <w:lang w:eastAsia="en-GB"/>
              </w:rPr>
              <w:t>The purpose of the Trust’s MARS is to:</w:t>
            </w:r>
          </w:p>
          <w:p w14:paraId="15319D7E" w14:textId="77777777" w:rsidR="00051E89" w:rsidRPr="001D5ADF" w:rsidRDefault="00051E89" w:rsidP="00DE2D95">
            <w:pPr>
              <w:rPr>
                <w:rFonts w:ascii="Arial" w:eastAsia="Times New Roman" w:hAnsi="Arial" w:cs="Arial"/>
                <w:lang w:eastAsia="en-GB"/>
              </w:rPr>
            </w:pPr>
          </w:p>
          <w:p w14:paraId="2B73B22F" w14:textId="77777777" w:rsidR="00051E89" w:rsidRPr="001D5ADF" w:rsidRDefault="00051E89" w:rsidP="00297521">
            <w:pPr>
              <w:numPr>
                <w:ilvl w:val="0"/>
                <w:numId w:val="42"/>
              </w:numPr>
              <w:ind w:left="450" w:hanging="425"/>
              <w:contextualSpacing/>
              <w:rPr>
                <w:rFonts w:ascii="Arial" w:eastAsia="Calibri" w:hAnsi="Arial" w:cs="Arial"/>
              </w:rPr>
            </w:pPr>
            <w:r w:rsidRPr="001D5ADF">
              <w:rPr>
                <w:rFonts w:ascii="Arial" w:eastAsia="Calibri" w:hAnsi="Arial" w:cs="Arial"/>
              </w:rPr>
              <w:t>Provide an opportunity for cost savings</w:t>
            </w:r>
            <w:r w:rsidR="00DF49E0" w:rsidRPr="001D5ADF">
              <w:rPr>
                <w:rFonts w:ascii="Arial" w:eastAsia="Calibri" w:hAnsi="Arial" w:cs="Arial"/>
              </w:rPr>
              <w:t>,</w:t>
            </w:r>
            <w:r w:rsidRPr="001D5ADF">
              <w:rPr>
                <w:rFonts w:ascii="Arial" w:eastAsia="Calibri" w:hAnsi="Arial" w:cs="Arial"/>
              </w:rPr>
              <w:t xml:space="preserve"> via the voluntary removal of the applicant’s post</w:t>
            </w:r>
            <w:r w:rsidR="00DF49E0" w:rsidRPr="001D5ADF">
              <w:rPr>
                <w:rFonts w:ascii="Arial" w:eastAsia="Calibri" w:hAnsi="Arial" w:cs="Arial"/>
              </w:rPr>
              <w:t>,</w:t>
            </w:r>
            <w:r w:rsidRPr="001D5ADF">
              <w:rPr>
                <w:rFonts w:ascii="Arial" w:eastAsia="Calibri" w:hAnsi="Arial" w:cs="Arial"/>
              </w:rPr>
              <w:t xml:space="preserve"> that may not otherwise have been identified (i.e. not redundant) with no adverse effect to clinical delivery.</w:t>
            </w:r>
          </w:p>
          <w:p w14:paraId="10876C86" w14:textId="77777777" w:rsidR="00051E89" w:rsidRPr="00DE2D95" w:rsidRDefault="00051E89" w:rsidP="00297521">
            <w:pPr>
              <w:numPr>
                <w:ilvl w:val="0"/>
                <w:numId w:val="42"/>
              </w:numPr>
              <w:ind w:left="450" w:hanging="425"/>
              <w:contextualSpacing/>
              <w:rPr>
                <w:rFonts w:ascii="Arial" w:eastAsia="Calibri" w:hAnsi="Arial" w:cs="Arial"/>
              </w:rPr>
            </w:pPr>
            <w:r w:rsidRPr="001D5ADF">
              <w:rPr>
                <w:rFonts w:ascii="Arial" w:eastAsia="Times New Roman" w:hAnsi="Arial" w:cs="Arial"/>
                <w:lang w:eastAsia="en-GB"/>
              </w:rPr>
              <w:t>Provide an opportunity for the redeployment of someone at risk of redundancy by vacating the post</w:t>
            </w:r>
            <w:r w:rsidR="000333C9" w:rsidRPr="001D5ADF">
              <w:rPr>
                <w:rFonts w:ascii="Arial" w:hAnsi="Arial" w:cs="Arial"/>
              </w:rPr>
              <w:t>.</w:t>
            </w:r>
          </w:p>
          <w:p w14:paraId="365B140B" w14:textId="77777777" w:rsidR="00DE2D95" w:rsidRPr="001D5ADF" w:rsidRDefault="00DE2D95" w:rsidP="00DE2D95">
            <w:pPr>
              <w:ind w:left="360"/>
              <w:contextualSpacing/>
              <w:rPr>
                <w:rFonts w:ascii="Arial" w:eastAsia="Calibri" w:hAnsi="Arial" w:cs="Arial"/>
              </w:rPr>
            </w:pPr>
          </w:p>
          <w:p w14:paraId="5F1CA8C9" w14:textId="77777777" w:rsidR="00051E89" w:rsidRDefault="00D54C18" w:rsidP="00DE2D95">
            <w:pPr>
              <w:rPr>
                <w:rFonts w:ascii="Arial" w:hAnsi="Arial" w:cs="Arial"/>
              </w:rPr>
            </w:pPr>
            <w:r w:rsidRPr="001D5ADF">
              <w:rPr>
                <w:rFonts w:ascii="Arial" w:hAnsi="Arial" w:cs="Arial"/>
              </w:rPr>
              <w:t>Employees</w:t>
            </w:r>
            <w:r w:rsidR="00051E89" w:rsidRPr="001D5ADF">
              <w:rPr>
                <w:rFonts w:ascii="Arial" w:hAnsi="Arial" w:cs="Arial"/>
              </w:rPr>
              <w:t xml:space="preserve"> will be notified if and </w:t>
            </w:r>
            <w:r w:rsidR="000333C9" w:rsidRPr="001D5ADF">
              <w:rPr>
                <w:rFonts w:ascii="Arial" w:hAnsi="Arial" w:cs="Arial"/>
              </w:rPr>
              <w:t xml:space="preserve">when </w:t>
            </w:r>
            <w:r w:rsidR="00F37B21">
              <w:rPr>
                <w:rFonts w:ascii="Arial" w:hAnsi="Arial" w:cs="Arial"/>
              </w:rPr>
              <w:t>a</w:t>
            </w:r>
            <w:r w:rsidR="000333C9" w:rsidRPr="001D5ADF">
              <w:rPr>
                <w:rFonts w:ascii="Arial" w:hAnsi="Arial" w:cs="Arial"/>
              </w:rPr>
              <w:t xml:space="preserve"> </w:t>
            </w:r>
            <w:r w:rsidR="00B83446" w:rsidRPr="001D5ADF">
              <w:rPr>
                <w:rFonts w:ascii="Arial" w:hAnsi="Arial" w:cs="Arial"/>
              </w:rPr>
              <w:t xml:space="preserve">MAR </w:t>
            </w:r>
            <w:r w:rsidR="000333C9" w:rsidRPr="001D5ADF">
              <w:rPr>
                <w:rFonts w:ascii="Arial" w:hAnsi="Arial" w:cs="Arial"/>
              </w:rPr>
              <w:t>scheme is in operation.</w:t>
            </w:r>
          </w:p>
          <w:p w14:paraId="69840919" w14:textId="77777777" w:rsidR="002836AD" w:rsidRDefault="002836AD" w:rsidP="00DE2D95">
            <w:pPr>
              <w:rPr>
                <w:rFonts w:ascii="Arial" w:hAnsi="Arial" w:cs="Arial"/>
              </w:rPr>
            </w:pPr>
          </w:p>
          <w:p w14:paraId="095DFB5F" w14:textId="77777777" w:rsidR="00596FA3" w:rsidRPr="001D5ADF" w:rsidRDefault="00704146" w:rsidP="00DB30FA">
            <w:pPr>
              <w:rPr>
                <w:rFonts w:ascii="Arial" w:hAnsi="Arial" w:cs="Arial"/>
              </w:rPr>
            </w:pPr>
            <w:r>
              <w:rPr>
                <w:rFonts w:ascii="Arial" w:hAnsi="Arial" w:cs="Arial"/>
              </w:rPr>
              <w:t>The scheme will follow the princip</w:t>
            </w:r>
            <w:r w:rsidR="00293DFD">
              <w:rPr>
                <w:rFonts w:ascii="Arial" w:hAnsi="Arial" w:cs="Arial"/>
              </w:rPr>
              <w:t>les outlined in the NHS Terms an</w:t>
            </w:r>
            <w:r>
              <w:rPr>
                <w:rFonts w:ascii="Arial" w:hAnsi="Arial" w:cs="Arial"/>
              </w:rPr>
              <w:t>d Conditions Handbook</w:t>
            </w:r>
            <w:r w:rsidR="00293DFD">
              <w:rPr>
                <w:rFonts w:ascii="Arial" w:hAnsi="Arial" w:cs="Arial"/>
              </w:rPr>
              <w:t>, part 3, section 20.</w:t>
            </w:r>
            <w:r w:rsidR="00273347">
              <w:rPr>
                <w:rFonts w:ascii="Arial" w:hAnsi="Arial" w:cs="Arial"/>
              </w:rPr>
              <w:t xml:space="preserve"> The trust will consult with staff side on the details of any local scheme prior to its implementation.</w:t>
            </w:r>
          </w:p>
        </w:tc>
      </w:tr>
      <w:tr w:rsidR="00051E89" w:rsidRPr="001D5ADF" w14:paraId="1DF4C990" w14:textId="77777777" w:rsidTr="007737E1">
        <w:tc>
          <w:tcPr>
            <w:tcW w:w="810" w:type="dxa"/>
            <w:tcBorders>
              <w:top w:val="nil"/>
              <w:left w:val="nil"/>
              <w:bottom w:val="nil"/>
              <w:right w:val="nil"/>
            </w:tcBorders>
          </w:tcPr>
          <w:p w14:paraId="768B9633" w14:textId="77777777" w:rsidR="00051E89" w:rsidRPr="001D5ADF" w:rsidRDefault="00DD761A" w:rsidP="00DE2D95">
            <w:pPr>
              <w:ind w:left="360"/>
              <w:rPr>
                <w:rFonts w:ascii="Arial" w:hAnsi="Arial" w:cs="Arial"/>
                <w:b/>
              </w:rPr>
            </w:pPr>
            <w:r w:rsidRPr="001D5ADF">
              <w:rPr>
                <w:rFonts w:ascii="Arial" w:hAnsi="Arial" w:cs="Arial"/>
                <w:b/>
              </w:rPr>
              <w:lastRenderedPageBreak/>
              <w:t>8.</w:t>
            </w:r>
          </w:p>
        </w:tc>
        <w:tc>
          <w:tcPr>
            <w:tcW w:w="9540" w:type="dxa"/>
            <w:gridSpan w:val="5"/>
            <w:tcBorders>
              <w:top w:val="nil"/>
              <w:left w:val="nil"/>
              <w:bottom w:val="nil"/>
              <w:right w:val="nil"/>
            </w:tcBorders>
          </w:tcPr>
          <w:p w14:paraId="640E110B" w14:textId="77777777" w:rsidR="00051E89" w:rsidRDefault="00B83446" w:rsidP="00DE2D95">
            <w:pPr>
              <w:rPr>
                <w:rFonts w:ascii="Arial" w:hAnsi="Arial" w:cs="Arial"/>
                <w:b/>
              </w:rPr>
            </w:pPr>
            <w:r w:rsidRPr="001D5ADF">
              <w:rPr>
                <w:rFonts w:ascii="Arial" w:hAnsi="Arial" w:cs="Arial"/>
                <w:b/>
              </w:rPr>
              <w:t>ORGANISATIONAL CHANGE PROCESSES</w:t>
            </w:r>
            <w:r w:rsidR="003C4894" w:rsidRPr="001D5ADF">
              <w:rPr>
                <w:rFonts w:ascii="Arial" w:hAnsi="Arial" w:cs="Arial"/>
                <w:b/>
              </w:rPr>
              <w:t xml:space="preserve"> </w:t>
            </w:r>
          </w:p>
          <w:p w14:paraId="0AB0D034" w14:textId="77777777" w:rsidR="00A77617" w:rsidRPr="001D5ADF" w:rsidRDefault="00A77617" w:rsidP="00DE2D95">
            <w:pPr>
              <w:rPr>
                <w:rFonts w:ascii="Arial" w:hAnsi="Arial" w:cs="Arial"/>
                <w:b/>
              </w:rPr>
            </w:pPr>
          </w:p>
          <w:p w14:paraId="3C30225F" w14:textId="77777777" w:rsidR="00547B66" w:rsidRPr="00A77617" w:rsidRDefault="00893780" w:rsidP="00DE2D95">
            <w:pPr>
              <w:rPr>
                <w:rFonts w:ascii="Arial" w:hAnsi="Arial" w:cs="Arial"/>
              </w:rPr>
            </w:pPr>
            <w:r w:rsidRPr="00A77617">
              <w:rPr>
                <w:rFonts w:ascii="Arial" w:hAnsi="Arial" w:cs="Arial"/>
              </w:rPr>
              <w:t xml:space="preserve">The following sections </w:t>
            </w:r>
            <w:r w:rsidR="00C5356E" w:rsidRPr="00A77617">
              <w:rPr>
                <w:rFonts w:ascii="Arial" w:hAnsi="Arial" w:cs="Arial"/>
              </w:rPr>
              <w:t>identify</w:t>
            </w:r>
            <w:r w:rsidRPr="00A77617">
              <w:rPr>
                <w:rFonts w:ascii="Arial" w:hAnsi="Arial" w:cs="Arial"/>
              </w:rPr>
              <w:t xml:space="preserve"> the process to be followed when undertaking Organisational Change</w:t>
            </w:r>
            <w:r w:rsidR="0023437C">
              <w:rPr>
                <w:rFonts w:ascii="Arial" w:hAnsi="Arial" w:cs="Arial"/>
              </w:rPr>
              <w:t>.  Managers should refer to the relevant section when dealing with organisational change processes.</w:t>
            </w:r>
            <w:r w:rsidRPr="00A77617">
              <w:rPr>
                <w:rFonts w:ascii="Arial" w:hAnsi="Arial" w:cs="Arial"/>
              </w:rPr>
              <w:t xml:space="preserve"> </w:t>
            </w:r>
          </w:p>
          <w:p w14:paraId="1DA37B4B" w14:textId="77777777" w:rsidR="00CA1C46" w:rsidRPr="00A77617" w:rsidRDefault="00CA1C46" w:rsidP="00DE2D95">
            <w:pPr>
              <w:rPr>
                <w:rFonts w:ascii="Arial" w:hAnsi="Arial" w:cs="Arial"/>
              </w:rPr>
            </w:pPr>
          </w:p>
          <w:p w14:paraId="23BDAB7D" w14:textId="77777777" w:rsidR="00893780" w:rsidRPr="00A77617" w:rsidRDefault="00893780" w:rsidP="00297521">
            <w:pPr>
              <w:numPr>
                <w:ilvl w:val="0"/>
                <w:numId w:val="53"/>
              </w:numPr>
              <w:ind w:left="642" w:hanging="642"/>
              <w:rPr>
                <w:rFonts w:ascii="Arial" w:hAnsi="Arial" w:cs="Arial"/>
              </w:rPr>
            </w:pPr>
            <w:r w:rsidRPr="00A77617">
              <w:rPr>
                <w:rFonts w:ascii="Arial" w:hAnsi="Arial" w:cs="Arial"/>
              </w:rPr>
              <w:t xml:space="preserve">Section </w:t>
            </w:r>
            <w:r w:rsidR="00E10965" w:rsidRPr="00A77617">
              <w:rPr>
                <w:rFonts w:ascii="Arial" w:hAnsi="Arial" w:cs="Arial"/>
              </w:rPr>
              <w:t>8.</w:t>
            </w:r>
            <w:r w:rsidRPr="00A77617">
              <w:rPr>
                <w:rFonts w:ascii="Arial" w:hAnsi="Arial" w:cs="Arial"/>
              </w:rPr>
              <w:t xml:space="preserve">1 – Minor changes </w:t>
            </w:r>
          </w:p>
          <w:p w14:paraId="3E689993" w14:textId="77777777" w:rsidR="00893780" w:rsidRPr="00A77617" w:rsidRDefault="00893780" w:rsidP="00297521">
            <w:pPr>
              <w:numPr>
                <w:ilvl w:val="0"/>
                <w:numId w:val="53"/>
              </w:numPr>
              <w:ind w:left="642" w:hanging="642"/>
              <w:rPr>
                <w:rFonts w:ascii="Arial" w:hAnsi="Arial" w:cs="Arial"/>
              </w:rPr>
            </w:pPr>
            <w:r w:rsidRPr="00A77617">
              <w:rPr>
                <w:rFonts w:ascii="Arial" w:hAnsi="Arial" w:cs="Arial"/>
              </w:rPr>
              <w:t xml:space="preserve">Section </w:t>
            </w:r>
            <w:r w:rsidR="00E10965" w:rsidRPr="00A77617">
              <w:rPr>
                <w:rFonts w:ascii="Arial" w:hAnsi="Arial" w:cs="Arial"/>
              </w:rPr>
              <w:t>8.</w:t>
            </w:r>
            <w:r w:rsidRPr="00A77617">
              <w:rPr>
                <w:rFonts w:ascii="Arial" w:hAnsi="Arial" w:cs="Arial"/>
              </w:rPr>
              <w:t xml:space="preserve">2 - Significant changes to staff provision with no Job losses/redundancy </w:t>
            </w:r>
          </w:p>
          <w:p w14:paraId="4DD87AF6" w14:textId="77777777" w:rsidR="00893780" w:rsidRPr="00A77617" w:rsidRDefault="00893780" w:rsidP="00297521">
            <w:pPr>
              <w:numPr>
                <w:ilvl w:val="0"/>
                <w:numId w:val="53"/>
              </w:numPr>
              <w:ind w:left="642" w:hanging="642"/>
              <w:rPr>
                <w:rFonts w:ascii="Arial" w:hAnsi="Arial" w:cs="Arial"/>
              </w:rPr>
            </w:pPr>
            <w:r w:rsidRPr="00A77617">
              <w:rPr>
                <w:rFonts w:ascii="Arial" w:hAnsi="Arial" w:cs="Arial"/>
              </w:rPr>
              <w:t xml:space="preserve">Section  </w:t>
            </w:r>
            <w:r w:rsidR="00E10965" w:rsidRPr="00A77617">
              <w:rPr>
                <w:rFonts w:ascii="Arial" w:hAnsi="Arial" w:cs="Arial"/>
              </w:rPr>
              <w:t>8.</w:t>
            </w:r>
            <w:r w:rsidRPr="00A77617">
              <w:rPr>
                <w:rFonts w:ascii="Arial" w:hAnsi="Arial" w:cs="Arial"/>
              </w:rPr>
              <w:t xml:space="preserve">3 Significant changes to service /staff provision with </w:t>
            </w:r>
            <w:r w:rsidR="00B45633" w:rsidRPr="00A77617">
              <w:rPr>
                <w:rFonts w:ascii="Arial" w:hAnsi="Arial" w:cs="Arial"/>
              </w:rPr>
              <w:t>potential</w:t>
            </w:r>
            <w:r w:rsidRPr="00A77617">
              <w:rPr>
                <w:rFonts w:ascii="Arial" w:hAnsi="Arial" w:cs="Arial"/>
              </w:rPr>
              <w:t xml:space="preserve"> redundancy/requirement for at risk process / alternative posts </w:t>
            </w:r>
          </w:p>
          <w:p w14:paraId="04F2120D" w14:textId="77777777" w:rsidR="00893780" w:rsidRPr="00A77617" w:rsidRDefault="00893780" w:rsidP="00297521">
            <w:pPr>
              <w:numPr>
                <w:ilvl w:val="0"/>
                <w:numId w:val="53"/>
              </w:numPr>
              <w:ind w:left="642" w:hanging="642"/>
              <w:rPr>
                <w:rFonts w:ascii="Arial" w:hAnsi="Arial" w:cs="Arial"/>
              </w:rPr>
            </w:pPr>
            <w:r w:rsidRPr="00A77617">
              <w:rPr>
                <w:rFonts w:ascii="Arial" w:hAnsi="Arial" w:cs="Arial"/>
              </w:rPr>
              <w:t xml:space="preserve">Section </w:t>
            </w:r>
            <w:r w:rsidR="00E10965" w:rsidRPr="00A77617">
              <w:rPr>
                <w:rFonts w:ascii="Arial" w:hAnsi="Arial" w:cs="Arial"/>
              </w:rPr>
              <w:t>8.</w:t>
            </w:r>
            <w:r w:rsidRPr="00A77617">
              <w:rPr>
                <w:rFonts w:ascii="Arial" w:hAnsi="Arial" w:cs="Arial"/>
              </w:rPr>
              <w:t xml:space="preserve">4 - </w:t>
            </w:r>
            <w:r w:rsidR="00C5356E" w:rsidRPr="00A77617">
              <w:rPr>
                <w:rFonts w:ascii="Arial" w:hAnsi="Arial" w:cs="Arial"/>
              </w:rPr>
              <w:t>Transfer</w:t>
            </w:r>
            <w:r w:rsidRPr="00A77617">
              <w:rPr>
                <w:rFonts w:ascii="Arial" w:hAnsi="Arial" w:cs="Arial"/>
              </w:rPr>
              <w:t xml:space="preserve"> of service or part of service to a new provider or organisation </w:t>
            </w:r>
          </w:p>
          <w:p w14:paraId="55AB38AA" w14:textId="77777777" w:rsidR="00893780" w:rsidRPr="00D0046D" w:rsidRDefault="00893780" w:rsidP="00297521">
            <w:pPr>
              <w:numPr>
                <w:ilvl w:val="0"/>
                <w:numId w:val="53"/>
              </w:numPr>
              <w:ind w:left="642" w:hanging="642"/>
              <w:rPr>
                <w:rFonts w:ascii="Arial" w:hAnsi="Arial" w:cs="Arial"/>
                <w:b/>
              </w:rPr>
            </w:pPr>
            <w:r w:rsidRPr="00D0046D">
              <w:rPr>
                <w:rFonts w:ascii="Arial" w:hAnsi="Arial" w:cs="Arial"/>
              </w:rPr>
              <w:t xml:space="preserve">Section </w:t>
            </w:r>
            <w:r w:rsidR="00E10965" w:rsidRPr="00D0046D">
              <w:rPr>
                <w:rFonts w:ascii="Arial" w:hAnsi="Arial" w:cs="Arial"/>
              </w:rPr>
              <w:t>8.</w:t>
            </w:r>
            <w:r w:rsidRPr="00D0046D">
              <w:rPr>
                <w:rFonts w:ascii="Arial" w:hAnsi="Arial" w:cs="Arial"/>
              </w:rPr>
              <w:t xml:space="preserve">5 – </w:t>
            </w:r>
            <w:r w:rsidR="00A77617" w:rsidRPr="00D0046D">
              <w:rPr>
                <w:rFonts w:ascii="Arial" w:hAnsi="Arial" w:cs="Arial"/>
              </w:rPr>
              <w:t>Loss of Contract/</w:t>
            </w:r>
            <w:r w:rsidR="00C5356E" w:rsidRPr="00D0046D">
              <w:rPr>
                <w:rFonts w:ascii="Arial" w:hAnsi="Arial" w:cs="Arial"/>
              </w:rPr>
              <w:t>Decommissioning</w:t>
            </w:r>
            <w:r w:rsidRPr="00D0046D">
              <w:rPr>
                <w:rFonts w:ascii="Arial" w:hAnsi="Arial" w:cs="Arial"/>
              </w:rPr>
              <w:t xml:space="preserve"> of </w:t>
            </w:r>
            <w:r w:rsidR="00C5356E" w:rsidRPr="00D0046D">
              <w:rPr>
                <w:rFonts w:ascii="Arial" w:hAnsi="Arial" w:cs="Arial"/>
              </w:rPr>
              <w:t>service</w:t>
            </w:r>
            <w:r w:rsidRPr="00D0046D">
              <w:rPr>
                <w:rFonts w:ascii="Arial" w:hAnsi="Arial" w:cs="Arial"/>
              </w:rPr>
              <w:t xml:space="preserve"> </w:t>
            </w:r>
          </w:p>
          <w:p w14:paraId="24A9B796" w14:textId="77777777" w:rsidR="00893780" w:rsidRPr="001D5ADF" w:rsidRDefault="00893780" w:rsidP="00DE2D95">
            <w:pPr>
              <w:rPr>
                <w:rFonts w:ascii="Arial" w:hAnsi="Arial" w:cs="Arial"/>
                <w:b/>
              </w:rPr>
            </w:pPr>
          </w:p>
        </w:tc>
      </w:tr>
      <w:tr w:rsidR="00DD0844" w:rsidRPr="001D5ADF" w14:paraId="1B4632E7" w14:textId="77777777" w:rsidTr="00DD0844">
        <w:tc>
          <w:tcPr>
            <w:tcW w:w="810" w:type="dxa"/>
            <w:tcBorders>
              <w:top w:val="nil"/>
              <w:left w:val="nil"/>
              <w:bottom w:val="nil"/>
              <w:right w:val="nil"/>
            </w:tcBorders>
          </w:tcPr>
          <w:p w14:paraId="52E56B82"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465A3E08" w14:textId="77777777" w:rsidR="00DD0844" w:rsidRPr="00D0046D" w:rsidRDefault="00DD761A" w:rsidP="00DE2D95">
            <w:pPr>
              <w:rPr>
                <w:rFonts w:ascii="Arial" w:hAnsi="Arial" w:cs="Arial"/>
              </w:rPr>
            </w:pPr>
            <w:r w:rsidRPr="00D0046D">
              <w:rPr>
                <w:rFonts w:ascii="Arial" w:hAnsi="Arial" w:cs="Arial"/>
              </w:rPr>
              <w:t>8</w:t>
            </w:r>
            <w:r w:rsidR="00DD0844" w:rsidRPr="00D0046D">
              <w:rPr>
                <w:rFonts w:ascii="Arial" w:hAnsi="Arial" w:cs="Arial"/>
              </w:rPr>
              <w:t>.1</w:t>
            </w:r>
          </w:p>
        </w:tc>
        <w:tc>
          <w:tcPr>
            <w:tcW w:w="8640" w:type="dxa"/>
            <w:gridSpan w:val="4"/>
            <w:tcBorders>
              <w:top w:val="nil"/>
              <w:left w:val="nil"/>
              <w:bottom w:val="nil"/>
              <w:right w:val="nil"/>
            </w:tcBorders>
          </w:tcPr>
          <w:p w14:paraId="0F0A90A7" w14:textId="77777777" w:rsidR="00DD0844" w:rsidRPr="004E44C0" w:rsidRDefault="00DD0844" w:rsidP="00DE2D95">
            <w:pPr>
              <w:rPr>
                <w:rFonts w:ascii="Arial" w:hAnsi="Arial" w:cs="Arial"/>
                <w:b/>
              </w:rPr>
            </w:pPr>
            <w:r w:rsidRPr="004E44C0">
              <w:rPr>
                <w:rFonts w:ascii="Arial" w:hAnsi="Arial" w:cs="Arial"/>
                <w:b/>
              </w:rPr>
              <w:t xml:space="preserve">Minor changes </w:t>
            </w:r>
          </w:p>
          <w:p w14:paraId="235BFEAF" w14:textId="77777777" w:rsidR="00DD0844" w:rsidRPr="00D0046D" w:rsidRDefault="00DD0844" w:rsidP="00DE2D95">
            <w:pPr>
              <w:rPr>
                <w:rFonts w:ascii="Arial" w:hAnsi="Arial" w:cs="Arial"/>
              </w:rPr>
            </w:pPr>
          </w:p>
        </w:tc>
      </w:tr>
      <w:tr w:rsidR="00DD0844" w:rsidRPr="001D5ADF" w14:paraId="4C74DDFF" w14:textId="77777777" w:rsidTr="00DD0844">
        <w:tc>
          <w:tcPr>
            <w:tcW w:w="810" w:type="dxa"/>
            <w:tcBorders>
              <w:top w:val="nil"/>
              <w:left w:val="nil"/>
              <w:bottom w:val="nil"/>
              <w:right w:val="nil"/>
            </w:tcBorders>
          </w:tcPr>
          <w:p w14:paraId="6F1B8BA7"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0EC9674E" w14:textId="77777777" w:rsidR="00DD0844" w:rsidRPr="001D5ADF" w:rsidRDefault="00DD0844" w:rsidP="00DE2D95">
            <w:pPr>
              <w:rPr>
                <w:rFonts w:ascii="Arial" w:hAnsi="Arial" w:cs="Arial"/>
                <w:b/>
              </w:rPr>
            </w:pPr>
          </w:p>
        </w:tc>
        <w:tc>
          <w:tcPr>
            <w:tcW w:w="8640" w:type="dxa"/>
            <w:gridSpan w:val="4"/>
            <w:tcBorders>
              <w:top w:val="nil"/>
              <w:left w:val="nil"/>
              <w:bottom w:val="nil"/>
              <w:right w:val="nil"/>
            </w:tcBorders>
          </w:tcPr>
          <w:p w14:paraId="5F8CC286" w14:textId="77777777" w:rsidR="00DD0844" w:rsidRPr="00D14260" w:rsidRDefault="00DD0844" w:rsidP="00DE2D95">
            <w:pPr>
              <w:rPr>
                <w:rFonts w:ascii="Arial" w:hAnsi="Arial" w:cs="Arial"/>
              </w:rPr>
            </w:pPr>
            <w:r w:rsidRPr="001D5ADF">
              <w:rPr>
                <w:rFonts w:ascii="Arial" w:hAnsi="Arial" w:cs="Arial"/>
              </w:rPr>
              <w:t xml:space="preserve">Where there are no contractual changes proposed e.g. </w:t>
            </w:r>
            <w:r w:rsidR="002836AD">
              <w:rPr>
                <w:rFonts w:ascii="Arial" w:hAnsi="Arial" w:cs="Arial"/>
              </w:rPr>
              <w:t xml:space="preserve">minor changes to non-contractual </w:t>
            </w:r>
            <w:r w:rsidRPr="001D5ADF">
              <w:rPr>
                <w:rFonts w:ascii="Arial" w:hAnsi="Arial" w:cs="Arial"/>
              </w:rPr>
              <w:t>working</w:t>
            </w:r>
            <w:r w:rsidR="007A3407" w:rsidRPr="001D5ADF">
              <w:rPr>
                <w:rFonts w:ascii="Arial" w:hAnsi="Arial" w:cs="Arial"/>
              </w:rPr>
              <w:t xml:space="preserve"> times</w:t>
            </w:r>
            <w:r w:rsidRPr="001D5ADF">
              <w:rPr>
                <w:rFonts w:ascii="Arial" w:hAnsi="Arial" w:cs="Arial"/>
              </w:rPr>
              <w:t>/shift patterns, change of management</w:t>
            </w:r>
            <w:r w:rsidR="002836AD">
              <w:rPr>
                <w:rFonts w:ascii="Arial" w:hAnsi="Arial" w:cs="Arial"/>
              </w:rPr>
              <w:t>/administrative arrangements or procedural service changes</w:t>
            </w:r>
            <w:r w:rsidRPr="001D5ADF">
              <w:rPr>
                <w:rFonts w:ascii="Arial" w:hAnsi="Arial" w:cs="Arial"/>
              </w:rPr>
              <w:t>, with no job losses, then no f</w:t>
            </w:r>
            <w:r w:rsidR="00BD4503">
              <w:rPr>
                <w:rFonts w:ascii="Arial" w:hAnsi="Arial" w:cs="Arial"/>
              </w:rPr>
              <w:t>ormal consultation is required</w:t>
            </w:r>
            <w:r w:rsidR="00BD4503" w:rsidRPr="00D14260">
              <w:rPr>
                <w:rFonts w:ascii="Arial" w:hAnsi="Arial" w:cs="Arial"/>
              </w:rPr>
              <w:t xml:space="preserve">.  However, the relevant trade unions </w:t>
            </w:r>
            <w:r w:rsidR="00EF29D2">
              <w:rPr>
                <w:rFonts w:ascii="Arial" w:hAnsi="Arial" w:cs="Arial"/>
              </w:rPr>
              <w:t xml:space="preserve">should still be notified </w:t>
            </w:r>
            <w:r w:rsidR="00BD4503" w:rsidRPr="00D14260">
              <w:rPr>
                <w:rFonts w:ascii="Arial" w:hAnsi="Arial" w:cs="Arial"/>
              </w:rPr>
              <w:t>of the proposed changes.</w:t>
            </w:r>
          </w:p>
          <w:p w14:paraId="360F6872" w14:textId="77777777" w:rsidR="00DD0844" w:rsidRPr="001D5ADF" w:rsidRDefault="00DD0844" w:rsidP="00DE2D95">
            <w:pPr>
              <w:rPr>
                <w:rFonts w:ascii="Arial" w:hAnsi="Arial" w:cs="Arial"/>
              </w:rPr>
            </w:pPr>
          </w:p>
          <w:p w14:paraId="0826A81F" w14:textId="77777777" w:rsidR="00DD0844" w:rsidRPr="001D5ADF" w:rsidRDefault="00DD0844" w:rsidP="00DE2D95">
            <w:pPr>
              <w:rPr>
                <w:rFonts w:ascii="Arial" w:hAnsi="Arial" w:cs="Arial"/>
              </w:rPr>
            </w:pPr>
            <w:r w:rsidRPr="001D5ADF">
              <w:rPr>
                <w:rFonts w:ascii="Arial" w:hAnsi="Arial" w:cs="Arial"/>
              </w:rPr>
              <w:t>Early engagement should take place and managers should meet with all employees to discuss and where possible reach agreement on the proposed changes and implementation process. A simple document explaining the proposed changes, implementation and options available for staff etc., should be prepared and given to staff prior to the meeting. A short engagement period (</w:t>
            </w:r>
            <w:r w:rsidR="00CA1C46">
              <w:rPr>
                <w:rFonts w:ascii="Arial" w:hAnsi="Arial" w:cs="Arial"/>
              </w:rPr>
              <w:t>usually a minimum of</w:t>
            </w:r>
            <w:r w:rsidRPr="001D5ADF">
              <w:rPr>
                <w:rFonts w:ascii="Arial" w:hAnsi="Arial" w:cs="Arial"/>
              </w:rPr>
              <w:t xml:space="preserve"> 2 weeks) should normally be sufficient to gain employee input.</w:t>
            </w:r>
          </w:p>
          <w:p w14:paraId="4E0C6469" w14:textId="77777777" w:rsidR="00DD0844" w:rsidRPr="001D5ADF" w:rsidRDefault="00DD0844" w:rsidP="00DE2D95">
            <w:pPr>
              <w:rPr>
                <w:rFonts w:ascii="Arial" w:hAnsi="Arial" w:cs="Arial"/>
              </w:rPr>
            </w:pPr>
          </w:p>
        </w:tc>
      </w:tr>
      <w:tr w:rsidR="00DD0844" w:rsidRPr="001D5ADF" w14:paraId="46CBD245" w14:textId="77777777" w:rsidTr="00DD0844">
        <w:tc>
          <w:tcPr>
            <w:tcW w:w="810" w:type="dxa"/>
            <w:tcBorders>
              <w:top w:val="nil"/>
              <w:left w:val="nil"/>
              <w:bottom w:val="nil"/>
              <w:right w:val="nil"/>
            </w:tcBorders>
          </w:tcPr>
          <w:p w14:paraId="3A754EE9"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4161213A" w14:textId="77777777" w:rsidR="00DD0844" w:rsidRPr="001D5ADF" w:rsidRDefault="00DD0844" w:rsidP="00DE2D95">
            <w:pPr>
              <w:rPr>
                <w:rFonts w:ascii="Arial" w:hAnsi="Arial" w:cs="Arial"/>
                <w:b/>
              </w:rPr>
            </w:pPr>
          </w:p>
        </w:tc>
        <w:tc>
          <w:tcPr>
            <w:tcW w:w="8640" w:type="dxa"/>
            <w:gridSpan w:val="4"/>
            <w:tcBorders>
              <w:top w:val="nil"/>
              <w:left w:val="nil"/>
              <w:bottom w:val="nil"/>
              <w:right w:val="nil"/>
            </w:tcBorders>
          </w:tcPr>
          <w:p w14:paraId="46448D14" w14:textId="77777777" w:rsidR="00DD0844" w:rsidRPr="001D5ADF" w:rsidRDefault="00DD0844" w:rsidP="00DE2D95">
            <w:pPr>
              <w:rPr>
                <w:rFonts w:ascii="Arial" w:hAnsi="Arial" w:cs="Arial"/>
              </w:rPr>
            </w:pPr>
            <w:r w:rsidRPr="001D5ADF">
              <w:rPr>
                <w:rFonts w:ascii="Arial" w:hAnsi="Arial" w:cs="Arial"/>
              </w:rPr>
              <w:t>The process may include:</w:t>
            </w:r>
          </w:p>
          <w:p w14:paraId="4EE51E64" w14:textId="77777777" w:rsidR="00DD0844" w:rsidRPr="001D5ADF" w:rsidRDefault="00DD0844" w:rsidP="00DE2D95">
            <w:pPr>
              <w:rPr>
                <w:rFonts w:ascii="Arial" w:hAnsi="Arial" w:cs="Arial"/>
              </w:rPr>
            </w:pPr>
          </w:p>
        </w:tc>
      </w:tr>
      <w:tr w:rsidR="00DD0844" w:rsidRPr="001D5ADF" w14:paraId="79DBC602" w14:textId="77777777" w:rsidTr="00DD0844">
        <w:tc>
          <w:tcPr>
            <w:tcW w:w="810" w:type="dxa"/>
            <w:tcBorders>
              <w:top w:val="nil"/>
              <w:left w:val="nil"/>
              <w:bottom w:val="nil"/>
              <w:right w:val="nil"/>
            </w:tcBorders>
          </w:tcPr>
          <w:p w14:paraId="144E8925"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23F00F62" w14:textId="77777777" w:rsidR="00DD0844" w:rsidRPr="001D5ADF" w:rsidRDefault="00DD0844" w:rsidP="00DE2D95">
            <w:pPr>
              <w:rPr>
                <w:rFonts w:ascii="Arial" w:hAnsi="Arial" w:cs="Arial"/>
                <w:b/>
              </w:rPr>
            </w:pPr>
          </w:p>
        </w:tc>
        <w:tc>
          <w:tcPr>
            <w:tcW w:w="8640" w:type="dxa"/>
            <w:gridSpan w:val="4"/>
            <w:tcBorders>
              <w:top w:val="nil"/>
              <w:left w:val="nil"/>
              <w:bottom w:val="nil"/>
              <w:right w:val="nil"/>
            </w:tcBorders>
          </w:tcPr>
          <w:p w14:paraId="4B8AEC41" w14:textId="77777777" w:rsidR="00DD0844" w:rsidRPr="001D5ADF" w:rsidRDefault="00DD0844" w:rsidP="00DE2D95">
            <w:pPr>
              <w:numPr>
                <w:ilvl w:val="0"/>
                <w:numId w:val="8"/>
              </w:numPr>
              <w:ind w:left="504" w:hanging="504"/>
              <w:rPr>
                <w:rFonts w:ascii="Arial" w:hAnsi="Arial" w:cs="Arial"/>
              </w:rPr>
            </w:pPr>
            <w:r w:rsidRPr="001D5ADF">
              <w:rPr>
                <w:rFonts w:ascii="Arial" w:hAnsi="Arial" w:cs="Arial"/>
              </w:rPr>
              <w:t>Introducing new ways of working/structure/management team with agreement from all employees (no need to undertake formal consultation).  This includes agreement of commencement date.</w:t>
            </w:r>
          </w:p>
          <w:p w14:paraId="2B9668A9" w14:textId="77777777" w:rsidR="00DD0844" w:rsidRPr="001D5ADF" w:rsidRDefault="00DD0844" w:rsidP="00DE2D95">
            <w:pPr>
              <w:numPr>
                <w:ilvl w:val="0"/>
                <w:numId w:val="8"/>
              </w:numPr>
              <w:ind w:left="504" w:hanging="504"/>
              <w:rPr>
                <w:rFonts w:ascii="Arial" w:hAnsi="Arial" w:cs="Arial"/>
              </w:rPr>
            </w:pPr>
            <w:r w:rsidRPr="001D5ADF">
              <w:rPr>
                <w:rFonts w:ascii="Arial" w:hAnsi="Arial" w:cs="Arial"/>
              </w:rPr>
              <w:t>Staff to undertake a short engagement i.e. two weeks in order to input to the process/decisions.</w:t>
            </w:r>
          </w:p>
          <w:p w14:paraId="4439D637" w14:textId="77777777" w:rsidR="00DD0844" w:rsidRPr="001D5ADF" w:rsidRDefault="00DD0844" w:rsidP="00DE2D95">
            <w:pPr>
              <w:rPr>
                <w:rFonts w:ascii="Arial" w:hAnsi="Arial" w:cs="Arial"/>
              </w:rPr>
            </w:pPr>
          </w:p>
        </w:tc>
      </w:tr>
      <w:tr w:rsidR="00DD0844" w:rsidRPr="001D5ADF" w14:paraId="0AECB542" w14:textId="77777777" w:rsidTr="00DD0844">
        <w:tc>
          <w:tcPr>
            <w:tcW w:w="810" w:type="dxa"/>
            <w:tcBorders>
              <w:top w:val="nil"/>
              <w:left w:val="nil"/>
              <w:bottom w:val="nil"/>
              <w:right w:val="nil"/>
            </w:tcBorders>
          </w:tcPr>
          <w:p w14:paraId="7F48263F"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0DF031E8" w14:textId="77777777" w:rsidR="00DD0844" w:rsidRPr="001D5ADF" w:rsidRDefault="00DD761A" w:rsidP="00DE2D95">
            <w:pPr>
              <w:rPr>
                <w:rFonts w:ascii="Arial" w:hAnsi="Arial" w:cs="Arial"/>
                <w:b/>
              </w:rPr>
            </w:pPr>
            <w:r w:rsidRPr="001D5ADF">
              <w:rPr>
                <w:rFonts w:ascii="Arial" w:hAnsi="Arial" w:cs="Arial"/>
                <w:b/>
              </w:rPr>
              <w:t>8</w:t>
            </w:r>
            <w:r w:rsidR="00DD0844" w:rsidRPr="001D5ADF">
              <w:rPr>
                <w:rFonts w:ascii="Arial" w:hAnsi="Arial" w:cs="Arial"/>
                <w:b/>
              </w:rPr>
              <w:t>.2</w:t>
            </w:r>
          </w:p>
        </w:tc>
        <w:tc>
          <w:tcPr>
            <w:tcW w:w="8640" w:type="dxa"/>
            <w:gridSpan w:val="4"/>
            <w:tcBorders>
              <w:top w:val="nil"/>
              <w:left w:val="nil"/>
              <w:bottom w:val="nil"/>
              <w:right w:val="nil"/>
            </w:tcBorders>
          </w:tcPr>
          <w:p w14:paraId="52B73DDD" w14:textId="77777777" w:rsidR="00DD0844" w:rsidRPr="001D5ADF" w:rsidRDefault="00DD0844" w:rsidP="00DE2D95">
            <w:pPr>
              <w:rPr>
                <w:rFonts w:ascii="Arial" w:hAnsi="Arial" w:cs="Arial"/>
                <w:b/>
              </w:rPr>
            </w:pPr>
            <w:r w:rsidRPr="001D5ADF">
              <w:rPr>
                <w:rFonts w:ascii="Arial" w:hAnsi="Arial" w:cs="Arial"/>
                <w:b/>
              </w:rPr>
              <w:t>Significant changes (no job losses/redundancy)</w:t>
            </w:r>
          </w:p>
          <w:p w14:paraId="5ACD240C" w14:textId="77777777" w:rsidR="00DD0844" w:rsidRPr="001D5ADF" w:rsidRDefault="00DD0844" w:rsidP="00DE2D95">
            <w:pPr>
              <w:rPr>
                <w:rFonts w:ascii="Arial" w:hAnsi="Arial" w:cs="Arial"/>
                <w:b/>
              </w:rPr>
            </w:pPr>
          </w:p>
        </w:tc>
      </w:tr>
      <w:tr w:rsidR="00DD0844" w:rsidRPr="001D5ADF" w14:paraId="38FE67E1" w14:textId="77777777" w:rsidTr="00DD0844">
        <w:tc>
          <w:tcPr>
            <w:tcW w:w="810" w:type="dxa"/>
            <w:tcBorders>
              <w:top w:val="nil"/>
              <w:left w:val="nil"/>
              <w:bottom w:val="nil"/>
              <w:right w:val="nil"/>
            </w:tcBorders>
          </w:tcPr>
          <w:p w14:paraId="35F250BC"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2C101922" w14:textId="77777777" w:rsidR="00DD0844" w:rsidRPr="001D5ADF" w:rsidRDefault="00DD0844" w:rsidP="00DE2D95">
            <w:pPr>
              <w:rPr>
                <w:rFonts w:ascii="Arial" w:hAnsi="Arial" w:cs="Arial"/>
                <w:b/>
              </w:rPr>
            </w:pPr>
          </w:p>
        </w:tc>
        <w:tc>
          <w:tcPr>
            <w:tcW w:w="8640" w:type="dxa"/>
            <w:gridSpan w:val="4"/>
            <w:tcBorders>
              <w:top w:val="nil"/>
              <w:left w:val="nil"/>
              <w:bottom w:val="nil"/>
              <w:right w:val="nil"/>
            </w:tcBorders>
          </w:tcPr>
          <w:p w14:paraId="00A10938" w14:textId="77777777" w:rsidR="00DD0844" w:rsidRDefault="00DD0844" w:rsidP="00DE2D95">
            <w:pPr>
              <w:rPr>
                <w:rFonts w:ascii="Arial" w:hAnsi="Arial" w:cs="Arial"/>
              </w:rPr>
            </w:pPr>
            <w:r w:rsidRPr="001D5ADF">
              <w:rPr>
                <w:rFonts w:ascii="Arial" w:hAnsi="Arial" w:cs="Arial"/>
              </w:rPr>
              <w:t>Where there are significant contractual changes proposed e.g. job descriptions and banding, terms and conditions,</w:t>
            </w:r>
            <w:r w:rsidR="00BD4503">
              <w:rPr>
                <w:rFonts w:ascii="Arial" w:hAnsi="Arial" w:cs="Arial"/>
              </w:rPr>
              <w:t xml:space="preserve"> </w:t>
            </w:r>
            <w:r w:rsidR="00BD4503" w:rsidRPr="00D14260">
              <w:rPr>
                <w:rFonts w:ascii="Arial" w:hAnsi="Arial" w:cs="Arial"/>
              </w:rPr>
              <w:t>significant chances to working patterns/rota’s,</w:t>
            </w:r>
            <w:r w:rsidRPr="00D14260">
              <w:rPr>
                <w:rFonts w:ascii="Arial" w:hAnsi="Arial" w:cs="Arial"/>
              </w:rPr>
              <w:t xml:space="preserve"> with no job losses, then formal consultation must be </w:t>
            </w:r>
            <w:r w:rsidRPr="001D5ADF">
              <w:rPr>
                <w:rFonts w:ascii="Arial" w:hAnsi="Arial" w:cs="Arial"/>
              </w:rPr>
              <w:t>undertaken, including:</w:t>
            </w:r>
          </w:p>
          <w:p w14:paraId="3CEB50FB" w14:textId="77777777" w:rsidR="00DD0844" w:rsidRDefault="00DD0844" w:rsidP="00DE2D95">
            <w:pPr>
              <w:rPr>
                <w:rFonts w:ascii="Arial" w:hAnsi="Arial" w:cs="Arial"/>
              </w:rPr>
            </w:pPr>
          </w:p>
          <w:p w14:paraId="2A8E8A66" w14:textId="77777777" w:rsidR="002B7662" w:rsidRDefault="002B7662" w:rsidP="00DE2D95">
            <w:pPr>
              <w:rPr>
                <w:rFonts w:ascii="Arial" w:hAnsi="Arial" w:cs="Arial"/>
              </w:rPr>
            </w:pPr>
          </w:p>
          <w:p w14:paraId="3960287F" w14:textId="77777777" w:rsidR="002B7662" w:rsidRPr="001D5ADF" w:rsidRDefault="002B7662" w:rsidP="00DE2D95">
            <w:pPr>
              <w:rPr>
                <w:rFonts w:ascii="Arial" w:hAnsi="Arial" w:cs="Arial"/>
              </w:rPr>
            </w:pPr>
          </w:p>
        </w:tc>
      </w:tr>
      <w:tr w:rsidR="00DD0844" w:rsidRPr="001D5ADF" w14:paraId="3F5028E9" w14:textId="77777777" w:rsidTr="00DD0844">
        <w:tc>
          <w:tcPr>
            <w:tcW w:w="810" w:type="dxa"/>
            <w:tcBorders>
              <w:top w:val="nil"/>
              <w:left w:val="nil"/>
              <w:bottom w:val="nil"/>
              <w:right w:val="nil"/>
            </w:tcBorders>
          </w:tcPr>
          <w:p w14:paraId="12E3F11E"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4DA5BF39" w14:textId="77777777" w:rsidR="00DD0844" w:rsidRPr="001D5ADF" w:rsidRDefault="00DD0844" w:rsidP="00DE2D95">
            <w:pPr>
              <w:rPr>
                <w:rFonts w:ascii="Arial" w:hAnsi="Arial" w:cs="Arial"/>
                <w:b/>
              </w:rPr>
            </w:pPr>
          </w:p>
        </w:tc>
        <w:tc>
          <w:tcPr>
            <w:tcW w:w="8640" w:type="dxa"/>
            <w:gridSpan w:val="4"/>
            <w:tcBorders>
              <w:top w:val="nil"/>
              <w:left w:val="nil"/>
              <w:bottom w:val="nil"/>
              <w:right w:val="nil"/>
            </w:tcBorders>
          </w:tcPr>
          <w:p w14:paraId="6AA5D7CE" w14:textId="77777777" w:rsidR="00DD0844" w:rsidRDefault="00DD0844" w:rsidP="00DE2D95">
            <w:pPr>
              <w:rPr>
                <w:rFonts w:ascii="Arial" w:hAnsi="Arial" w:cs="Arial"/>
                <w:b/>
              </w:rPr>
            </w:pPr>
            <w:r w:rsidRPr="00D54C18">
              <w:rPr>
                <w:rFonts w:ascii="Arial" w:hAnsi="Arial" w:cs="Arial"/>
                <w:b/>
              </w:rPr>
              <w:t>Staff Engagement</w:t>
            </w:r>
          </w:p>
          <w:p w14:paraId="7754DB77" w14:textId="77777777" w:rsidR="007A4146" w:rsidRPr="00D54C18" w:rsidRDefault="007A4146" w:rsidP="00DE2D95">
            <w:pPr>
              <w:rPr>
                <w:rFonts w:ascii="Arial" w:hAnsi="Arial" w:cs="Arial"/>
                <w:b/>
              </w:rPr>
            </w:pPr>
          </w:p>
          <w:p w14:paraId="0D745813" w14:textId="77777777" w:rsidR="002A4285" w:rsidRDefault="002A4285" w:rsidP="00DE2D95">
            <w:pPr>
              <w:rPr>
                <w:rFonts w:ascii="Arial" w:hAnsi="Arial" w:cs="Arial"/>
              </w:rPr>
            </w:pPr>
            <w:r>
              <w:rPr>
                <w:rFonts w:ascii="Arial" w:hAnsi="Arial" w:cs="Arial"/>
              </w:rPr>
              <w:t>Early staff engagement provides an opportunity for employees affected by proposed organisational change and their recognised trade union representatives to be fully briefed and have the opportunity to share ideas, input into the redesign and consider the workforce implications of the proposed changes.</w:t>
            </w:r>
          </w:p>
          <w:p w14:paraId="43637D7C" w14:textId="77777777" w:rsidR="002A4285" w:rsidRDefault="002A4285" w:rsidP="00DE2D95">
            <w:pPr>
              <w:rPr>
                <w:rFonts w:ascii="Arial" w:hAnsi="Arial" w:cs="Arial"/>
              </w:rPr>
            </w:pPr>
          </w:p>
          <w:p w14:paraId="5AD1DACF" w14:textId="77777777" w:rsidR="002A4285" w:rsidRDefault="002A4285" w:rsidP="00DE2D95">
            <w:pPr>
              <w:rPr>
                <w:rFonts w:ascii="Arial" w:hAnsi="Arial" w:cs="Arial"/>
              </w:rPr>
            </w:pPr>
            <w:r>
              <w:rPr>
                <w:rFonts w:ascii="Arial" w:hAnsi="Arial" w:cs="Arial"/>
              </w:rPr>
              <w:t>Prior to any engagement with staff affected by any potential change, staff side should be given a heads up of the potential change including the reason for the change and process being followed.  This will give them the opportunity to work in partnership and support ideas or suggest alternatives.</w:t>
            </w:r>
          </w:p>
          <w:p w14:paraId="3FC40C18" w14:textId="77777777" w:rsidR="002A4285" w:rsidRDefault="002A4285" w:rsidP="00DE2D95">
            <w:pPr>
              <w:rPr>
                <w:rFonts w:ascii="Arial" w:hAnsi="Arial" w:cs="Arial"/>
              </w:rPr>
            </w:pPr>
          </w:p>
          <w:p w14:paraId="5F10C6D7" w14:textId="77777777" w:rsidR="00450889" w:rsidRDefault="002B5C03" w:rsidP="00DE2D95">
            <w:pPr>
              <w:rPr>
                <w:rFonts w:ascii="Arial" w:hAnsi="Arial" w:cs="Arial"/>
              </w:rPr>
            </w:pPr>
            <w:r w:rsidRPr="007A4146">
              <w:rPr>
                <w:rFonts w:ascii="Arial" w:hAnsi="Arial" w:cs="Arial"/>
              </w:rPr>
              <w:t xml:space="preserve">Staff engagement should always take place where change is being considered and before the commencement of </w:t>
            </w:r>
            <w:r w:rsidR="00450889">
              <w:rPr>
                <w:rFonts w:ascii="Arial" w:hAnsi="Arial" w:cs="Arial"/>
              </w:rPr>
              <w:t xml:space="preserve">formal </w:t>
            </w:r>
            <w:r w:rsidRPr="007A4146">
              <w:rPr>
                <w:rFonts w:ascii="Arial" w:hAnsi="Arial" w:cs="Arial"/>
              </w:rPr>
              <w:t>consultation.</w:t>
            </w:r>
            <w:r>
              <w:rPr>
                <w:rFonts w:ascii="Arial" w:hAnsi="Arial" w:cs="Arial"/>
              </w:rPr>
              <w:t xml:space="preserve">  </w:t>
            </w:r>
            <w:r w:rsidR="002A4285">
              <w:rPr>
                <w:rFonts w:ascii="Arial" w:hAnsi="Arial" w:cs="Arial"/>
              </w:rPr>
              <w:t>The engagement should include why the change is being considered</w:t>
            </w:r>
            <w:r w:rsidR="00F651EE">
              <w:rPr>
                <w:rFonts w:ascii="Arial" w:hAnsi="Arial" w:cs="Arial"/>
              </w:rPr>
              <w:t xml:space="preserve">, the process that will be followed and the collation of detailed information including what staff do, what could be improved, what should be stopped, what work relationships do they have/should have and what they consider the structure should look like. </w:t>
            </w:r>
          </w:p>
          <w:p w14:paraId="21A902F2" w14:textId="77777777" w:rsidR="007A4146" w:rsidRPr="007A4146" w:rsidRDefault="007A4146" w:rsidP="00DE2D95">
            <w:pPr>
              <w:rPr>
                <w:rFonts w:ascii="Arial" w:hAnsi="Arial" w:cs="Arial"/>
              </w:rPr>
            </w:pPr>
            <w:r w:rsidRPr="007A4146">
              <w:rPr>
                <w:rFonts w:ascii="Arial" w:hAnsi="Arial" w:cs="Arial"/>
              </w:rPr>
              <w:t xml:space="preserve"> </w:t>
            </w:r>
          </w:p>
          <w:p w14:paraId="6BE2B369" w14:textId="77777777" w:rsidR="007A4146" w:rsidRPr="007A4146" w:rsidRDefault="007A4146" w:rsidP="00DE2D95">
            <w:pPr>
              <w:rPr>
                <w:rFonts w:ascii="Arial" w:hAnsi="Arial" w:cs="Arial"/>
              </w:rPr>
            </w:pPr>
            <w:r w:rsidRPr="007A4146">
              <w:rPr>
                <w:rFonts w:ascii="Arial" w:hAnsi="Arial" w:cs="Arial"/>
              </w:rPr>
              <w:t xml:space="preserve">It is </w:t>
            </w:r>
            <w:r w:rsidR="00450889">
              <w:rPr>
                <w:rFonts w:ascii="Arial" w:hAnsi="Arial" w:cs="Arial"/>
              </w:rPr>
              <w:t>essential</w:t>
            </w:r>
            <w:r w:rsidRPr="007A4146">
              <w:rPr>
                <w:rFonts w:ascii="Arial" w:hAnsi="Arial" w:cs="Arial"/>
              </w:rPr>
              <w:t xml:space="preserve"> that effective communication takes place with employees and Staff Side </w:t>
            </w:r>
            <w:r w:rsidR="00417876">
              <w:rPr>
                <w:rFonts w:ascii="Arial" w:hAnsi="Arial" w:cs="Arial"/>
              </w:rPr>
              <w:t xml:space="preserve">throughout the process </w:t>
            </w:r>
            <w:r w:rsidRPr="007A4146">
              <w:rPr>
                <w:rFonts w:ascii="Arial" w:hAnsi="Arial" w:cs="Arial"/>
              </w:rPr>
              <w:t>and the following information mechanisms can be utilised to assist in the engagement process</w:t>
            </w:r>
            <w:r w:rsidR="00F651EE">
              <w:rPr>
                <w:rFonts w:ascii="Arial" w:hAnsi="Arial" w:cs="Arial"/>
              </w:rPr>
              <w:t xml:space="preserve"> and keep people up to date</w:t>
            </w:r>
            <w:r w:rsidRPr="007A4146">
              <w:rPr>
                <w:rFonts w:ascii="Arial" w:hAnsi="Arial" w:cs="Arial"/>
              </w:rPr>
              <w:t>:</w:t>
            </w:r>
          </w:p>
          <w:p w14:paraId="7309B781" w14:textId="77777777" w:rsidR="007A4146" w:rsidRPr="007A4146" w:rsidRDefault="007A4146" w:rsidP="00DE2D95">
            <w:pPr>
              <w:rPr>
                <w:rFonts w:ascii="Arial" w:hAnsi="Arial" w:cs="Arial"/>
              </w:rPr>
            </w:pPr>
          </w:p>
          <w:p w14:paraId="56D1D383" w14:textId="77777777" w:rsidR="007A4146" w:rsidRPr="007A4146" w:rsidRDefault="007A4146" w:rsidP="00834852">
            <w:pPr>
              <w:numPr>
                <w:ilvl w:val="0"/>
                <w:numId w:val="61"/>
              </w:numPr>
              <w:ind w:left="592" w:hanging="567"/>
              <w:rPr>
                <w:rFonts w:ascii="Arial" w:hAnsi="Arial" w:cs="Arial"/>
              </w:rPr>
            </w:pPr>
            <w:r w:rsidRPr="007A4146">
              <w:rPr>
                <w:rFonts w:ascii="Arial" w:hAnsi="Arial" w:cs="Arial"/>
              </w:rPr>
              <w:t xml:space="preserve">Electronic methods </w:t>
            </w:r>
            <w:r w:rsidR="002836AD">
              <w:rPr>
                <w:rFonts w:ascii="Arial" w:hAnsi="Arial" w:cs="Arial"/>
              </w:rPr>
              <w:t>e.g.</w:t>
            </w:r>
            <w:r w:rsidRPr="007A4146">
              <w:rPr>
                <w:rFonts w:ascii="Arial" w:hAnsi="Arial" w:cs="Arial"/>
              </w:rPr>
              <w:t xml:space="preserve"> email</w:t>
            </w:r>
            <w:r w:rsidR="002836AD">
              <w:rPr>
                <w:rFonts w:ascii="Arial" w:hAnsi="Arial" w:cs="Arial"/>
              </w:rPr>
              <w:t>, apps, closed social media groups</w:t>
            </w:r>
          </w:p>
          <w:p w14:paraId="4AAC27F9" w14:textId="77777777" w:rsidR="007A4146" w:rsidRPr="007A4146" w:rsidRDefault="007A4146" w:rsidP="00834852">
            <w:pPr>
              <w:numPr>
                <w:ilvl w:val="0"/>
                <w:numId w:val="61"/>
              </w:numPr>
              <w:ind w:left="592" w:hanging="567"/>
              <w:rPr>
                <w:rFonts w:ascii="Arial" w:hAnsi="Arial" w:cs="Arial"/>
              </w:rPr>
            </w:pPr>
            <w:r w:rsidRPr="007A4146">
              <w:rPr>
                <w:rFonts w:ascii="Arial" w:hAnsi="Arial" w:cs="Arial"/>
              </w:rPr>
              <w:t>Open staff meetings</w:t>
            </w:r>
          </w:p>
          <w:p w14:paraId="49865E10" w14:textId="77777777" w:rsidR="007A4146" w:rsidRPr="007A4146" w:rsidRDefault="007A4146" w:rsidP="00834852">
            <w:pPr>
              <w:numPr>
                <w:ilvl w:val="0"/>
                <w:numId w:val="61"/>
              </w:numPr>
              <w:ind w:left="592" w:hanging="567"/>
              <w:rPr>
                <w:rFonts w:ascii="Arial" w:hAnsi="Arial" w:cs="Arial"/>
              </w:rPr>
            </w:pPr>
            <w:r w:rsidRPr="007A4146">
              <w:rPr>
                <w:rFonts w:ascii="Arial" w:hAnsi="Arial" w:cs="Arial"/>
              </w:rPr>
              <w:t>Team briefs</w:t>
            </w:r>
          </w:p>
          <w:p w14:paraId="42D36726" w14:textId="77777777" w:rsidR="007A4146" w:rsidRPr="007A4146" w:rsidRDefault="007A4146" w:rsidP="00834852">
            <w:pPr>
              <w:numPr>
                <w:ilvl w:val="0"/>
                <w:numId w:val="61"/>
              </w:numPr>
              <w:ind w:left="592" w:hanging="567"/>
              <w:rPr>
                <w:rFonts w:ascii="Arial" w:hAnsi="Arial" w:cs="Arial"/>
              </w:rPr>
            </w:pPr>
            <w:r w:rsidRPr="007A4146">
              <w:rPr>
                <w:rFonts w:ascii="Arial" w:hAnsi="Arial" w:cs="Arial"/>
              </w:rPr>
              <w:t>Staff newsletters</w:t>
            </w:r>
          </w:p>
          <w:p w14:paraId="432906C1" w14:textId="77777777" w:rsidR="007A4146" w:rsidRDefault="007A4146" w:rsidP="00834852">
            <w:pPr>
              <w:numPr>
                <w:ilvl w:val="0"/>
                <w:numId w:val="61"/>
              </w:numPr>
              <w:ind w:left="592" w:hanging="567"/>
              <w:rPr>
                <w:rFonts w:ascii="Arial" w:hAnsi="Arial" w:cs="Arial"/>
              </w:rPr>
            </w:pPr>
            <w:r w:rsidRPr="007A4146">
              <w:rPr>
                <w:rFonts w:ascii="Arial" w:hAnsi="Arial" w:cs="Arial"/>
              </w:rPr>
              <w:t>Trust internal/communication methods</w:t>
            </w:r>
          </w:p>
          <w:p w14:paraId="17F4EDD0" w14:textId="77777777" w:rsidR="004E44C0" w:rsidRPr="007A4146" w:rsidRDefault="004E44C0" w:rsidP="00DE2D95">
            <w:pPr>
              <w:rPr>
                <w:rFonts w:ascii="Arial" w:hAnsi="Arial" w:cs="Arial"/>
              </w:rPr>
            </w:pPr>
          </w:p>
          <w:p w14:paraId="2A53F3EB" w14:textId="77777777" w:rsidR="007A4146" w:rsidRPr="007A4146" w:rsidRDefault="007A4146" w:rsidP="00DE2D95">
            <w:pPr>
              <w:rPr>
                <w:rFonts w:ascii="Arial" w:hAnsi="Arial" w:cs="Arial"/>
              </w:rPr>
            </w:pPr>
            <w:r w:rsidRPr="007A4146">
              <w:rPr>
                <w:rFonts w:ascii="Arial" w:hAnsi="Arial" w:cs="Arial"/>
              </w:rPr>
              <w:t>It may be helpful to involve the Trust’s Communications Team to aid large organisational change plans.</w:t>
            </w:r>
          </w:p>
          <w:p w14:paraId="71C1506A" w14:textId="77777777" w:rsidR="007A4146" w:rsidRPr="007A4146" w:rsidRDefault="007A4146" w:rsidP="00DE2D95">
            <w:pPr>
              <w:rPr>
                <w:rFonts w:ascii="Arial" w:hAnsi="Arial" w:cs="Arial"/>
              </w:rPr>
            </w:pPr>
          </w:p>
          <w:p w14:paraId="2036EEBE" w14:textId="77777777" w:rsidR="007A4146" w:rsidRPr="007A4146" w:rsidRDefault="007A4146" w:rsidP="00DE2D95">
            <w:pPr>
              <w:rPr>
                <w:rFonts w:ascii="Arial" w:hAnsi="Arial" w:cs="Arial"/>
              </w:rPr>
            </w:pPr>
            <w:bookmarkStart w:id="1" w:name="_Hlk106703981"/>
            <w:r w:rsidRPr="007A4146">
              <w:rPr>
                <w:rFonts w:ascii="Arial" w:hAnsi="Arial" w:cs="Arial"/>
              </w:rPr>
              <w:t xml:space="preserve">Managers </w:t>
            </w:r>
            <w:r w:rsidR="00450889">
              <w:rPr>
                <w:rFonts w:ascii="Arial" w:hAnsi="Arial" w:cs="Arial"/>
              </w:rPr>
              <w:t>must</w:t>
            </w:r>
            <w:r w:rsidRPr="007A4146">
              <w:rPr>
                <w:rFonts w:ascii="Arial" w:hAnsi="Arial" w:cs="Arial"/>
              </w:rPr>
              <w:t xml:space="preserve"> engage with recognised trade unions to share the </w:t>
            </w:r>
            <w:r w:rsidR="002836AD">
              <w:rPr>
                <w:rFonts w:ascii="Arial" w:hAnsi="Arial" w:cs="Arial"/>
              </w:rPr>
              <w:t xml:space="preserve">draft </w:t>
            </w:r>
            <w:r w:rsidRPr="007A4146">
              <w:rPr>
                <w:rFonts w:ascii="Arial" w:hAnsi="Arial" w:cs="Arial"/>
              </w:rPr>
              <w:t xml:space="preserve">Management of Change consultation document (see Appendix 5) prior to starting formal consultation. </w:t>
            </w:r>
            <w:bookmarkEnd w:id="1"/>
            <w:r w:rsidRPr="007A4146">
              <w:rPr>
                <w:rFonts w:ascii="Arial" w:hAnsi="Arial" w:cs="Arial"/>
              </w:rPr>
              <w:t>This gives the</w:t>
            </w:r>
            <w:r w:rsidR="00450889">
              <w:rPr>
                <w:rFonts w:ascii="Arial" w:hAnsi="Arial" w:cs="Arial"/>
              </w:rPr>
              <w:t xml:space="preserve"> relevant</w:t>
            </w:r>
            <w:r w:rsidRPr="007A4146">
              <w:rPr>
                <w:rFonts w:ascii="Arial" w:hAnsi="Arial" w:cs="Arial"/>
              </w:rPr>
              <w:t xml:space="preserve"> trade union</w:t>
            </w:r>
            <w:r w:rsidR="00450889">
              <w:rPr>
                <w:rFonts w:ascii="Arial" w:hAnsi="Arial" w:cs="Arial"/>
              </w:rPr>
              <w:t>(s)</w:t>
            </w:r>
            <w:r w:rsidRPr="007A4146">
              <w:rPr>
                <w:rFonts w:ascii="Arial" w:hAnsi="Arial" w:cs="Arial"/>
              </w:rPr>
              <w:t xml:space="preserve"> an early opportunity to input and feedback on the proposal(the invite discussion and outcome should be recorded via letters and </w:t>
            </w:r>
            <w:r w:rsidR="00B4065C">
              <w:rPr>
                <w:rFonts w:ascii="Arial" w:hAnsi="Arial" w:cs="Arial"/>
              </w:rPr>
              <w:t>n</w:t>
            </w:r>
            <w:r w:rsidRPr="007A4146">
              <w:rPr>
                <w:rFonts w:ascii="Arial" w:hAnsi="Arial" w:cs="Arial"/>
              </w:rPr>
              <w:t>otes of the meeting</w:t>
            </w:r>
            <w:r w:rsidR="002836AD">
              <w:rPr>
                <w:rFonts w:ascii="Arial" w:hAnsi="Arial" w:cs="Arial"/>
              </w:rPr>
              <w:t>)</w:t>
            </w:r>
            <w:r w:rsidR="00B4065C">
              <w:rPr>
                <w:rFonts w:ascii="Arial" w:hAnsi="Arial" w:cs="Arial"/>
              </w:rPr>
              <w:t>.</w:t>
            </w:r>
          </w:p>
          <w:p w14:paraId="7671A8CA" w14:textId="77777777" w:rsidR="007A4146" w:rsidRPr="007A4146" w:rsidRDefault="007A4146" w:rsidP="00DE2D95">
            <w:pPr>
              <w:rPr>
                <w:rFonts w:ascii="Arial" w:hAnsi="Arial" w:cs="Arial"/>
              </w:rPr>
            </w:pPr>
          </w:p>
          <w:p w14:paraId="01654F50" w14:textId="77777777" w:rsidR="007A4146" w:rsidRDefault="007A4146" w:rsidP="00DE2D95">
            <w:pPr>
              <w:rPr>
                <w:rFonts w:ascii="Arial" w:hAnsi="Arial" w:cs="Arial"/>
              </w:rPr>
            </w:pPr>
            <w:r w:rsidRPr="007A4146">
              <w:rPr>
                <w:rFonts w:ascii="Arial" w:hAnsi="Arial" w:cs="Arial"/>
              </w:rPr>
              <w:t>Managers should ensure they are in receipt of and consider any feedback from trade unions and make appropriate changes to the document before commencing formal consultation with staff.</w:t>
            </w:r>
          </w:p>
          <w:p w14:paraId="26A06257" w14:textId="77777777" w:rsidR="00C80D06" w:rsidRDefault="00C80D06" w:rsidP="00DE2D95">
            <w:pPr>
              <w:rPr>
                <w:rFonts w:ascii="Arial" w:hAnsi="Arial" w:cs="Arial"/>
              </w:rPr>
            </w:pPr>
          </w:p>
          <w:p w14:paraId="71E978DF" w14:textId="77777777" w:rsidR="00C80D06" w:rsidRDefault="00C80D06" w:rsidP="00DE2D95">
            <w:pPr>
              <w:rPr>
                <w:rFonts w:ascii="Arial" w:hAnsi="Arial" w:cs="Arial"/>
              </w:rPr>
            </w:pPr>
          </w:p>
          <w:p w14:paraId="24CF037A" w14:textId="77777777" w:rsidR="00191658" w:rsidRPr="007A4146" w:rsidRDefault="00191658" w:rsidP="00DE2D95">
            <w:pPr>
              <w:rPr>
                <w:rFonts w:ascii="Arial" w:hAnsi="Arial" w:cs="Arial"/>
              </w:rPr>
            </w:pPr>
          </w:p>
          <w:p w14:paraId="34C53650" w14:textId="77777777" w:rsidR="007A4146" w:rsidRPr="001D5ADF" w:rsidRDefault="007A4146" w:rsidP="00DE2D95">
            <w:pPr>
              <w:rPr>
                <w:rFonts w:ascii="Arial" w:hAnsi="Arial" w:cs="Arial"/>
              </w:rPr>
            </w:pPr>
          </w:p>
          <w:p w14:paraId="0CC1707C" w14:textId="77777777" w:rsidR="00DD0844" w:rsidRPr="00043C54" w:rsidRDefault="00DD0844" w:rsidP="00DE2D95">
            <w:pPr>
              <w:rPr>
                <w:rFonts w:ascii="Arial" w:hAnsi="Arial" w:cs="Arial"/>
                <w:b/>
              </w:rPr>
            </w:pPr>
            <w:r w:rsidRPr="00043C54">
              <w:rPr>
                <w:rFonts w:ascii="Arial" w:hAnsi="Arial" w:cs="Arial"/>
                <w:b/>
              </w:rPr>
              <w:lastRenderedPageBreak/>
              <w:t>Preparation of Management of Change document</w:t>
            </w:r>
          </w:p>
          <w:p w14:paraId="7404FB38" w14:textId="77777777" w:rsidR="007A4146" w:rsidRDefault="007A4146" w:rsidP="00DE2D95">
            <w:pPr>
              <w:rPr>
                <w:rFonts w:ascii="Arial" w:hAnsi="Arial" w:cs="Arial"/>
              </w:rPr>
            </w:pPr>
          </w:p>
          <w:p w14:paraId="7E2679B1" w14:textId="77777777" w:rsidR="007A4146" w:rsidRPr="007A4146" w:rsidRDefault="007A4146" w:rsidP="00DE2D95">
            <w:pPr>
              <w:rPr>
                <w:rFonts w:ascii="Arial" w:hAnsi="Arial" w:cs="Arial"/>
              </w:rPr>
            </w:pPr>
            <w:r w:rsidRPr="007A4146">
              <w:rPr>
                <w:rFonts w:ascii="Arial" w:hAnsi="Arial" w:cs="Arial"/>
              </w:rPr>
              <w:t>The manager, with support from HR, must p</w:t>
            </w:r>
            <w:r w:rsidR="00D54C18">
              <w:rPr>
                <w:rFonts w:ascii="Arial" w:hAnsi="Arial" w:cs="Arial"/>
              </w:rPr>
              <w:t>repare a</w:t>
            </w:r>
            <w:r>
              <w:rPr>
                <w:rFonts w:ascii="Arial" w:hAnsi="Arial" w:cs="Arial"/>
              </w:rPr>
              <w:t xml:space="preserve"> Management of change</w:t>
            </w:r>
            <w:r w:rsidRPr="007A4146">
              <w:rPr>
                <w:rFonts w:ascii="Arial" w:hAnsi="Arial" w:cs="Arial"/>
              </w:rPr>
              <w:t xml:space="preserve"> consultation document</w:t>
            </w:r>
            <w:r>
              <w:rPr>
                <w:rFonts w:ascii="Arial" w:hAnsi="Arial" w:cs="Arial"/>
              </w:rPr>
              <w:t xml:space="preserve"> (see Appendix 5).</w:t>
            </w:r>
          </w:p>
          <w:p w14:paraId="2517804D" w14:textId="77777777" w:rsidR="007A4146" w:rsidRPr="007A4146" w:rsidRDefault="007A4146" w:rsidP="00DE2D95">
            <w:pPr>
              <w:rPr>
                <w:rFonts w:ascii="Arial" w:hAnsi="Arial" w:cs="Arial"/>
              </w:rPr>
            </w:pPr>
          </w:p>
          <w:p w14:paraId="11A1CD56" w14:textId="77777777" w:rsidR="007A4146" w:rsidRPr="007A4146" w:rsidRDefault="007A4146" w:rsidP="00DE2D95">
            <w:pPr>
              <w:rPr>
                <w:rFonts w:ascii="Arial" w:hAnsi="Arial" w:cs="Arial"/>
              </w:rPr>
            </w:pPr>
            <w:r w:rsidRPr="007A4146">
              <w:rPr>
                <w:rFonts w:ascii="Arial" w:hAnsi="Arial" w:cs="Arial"/>
              </w:rPr>
              <w:t>This must include (where relevant):</w:t>
            </w:r>
          </w:p>
          <w:p w14:paraId="074F1B09" w14:textId="77777777" w:rsidR="007A4146" w:rsidRPr="007A4146" w:rsidRDefault="007A4146" w:rsidP="00DE2D95">
            <w:pPr>
              <w:rPr>
                <w:rFonts w:ascii="Arial" w:hAnsi="Arial" w:cs="Arial"/>
              </w:rPr>
            </w:pPr>
          </w:p>
          <w:p w14:paraId="00CCE3FE" w14:textId="77777777" w:rsidR="007A4146" w:rsidRPr="007A4146" w:rsidRDefault="007A4146" w:rsidP="00834852">
            <w:pPr>
              <w:numPr>
                <w:ilvl w:val="0"/>
                <w:numId w:val="54"/>
              </w:numPr>
              <w:ind w:left="592" w:hanging="567"/>
              <w:rPr>
                <w:rFonts w:ascii="Arial" w:hAnsi="Arial" w:cs="Arial"/>
              </w:rPr>
            </w:pPr>
            <w:r w:rsidRPr="007A4146">
              <w:rPr>
                <w:rFonts w:ascii="Arial" w:hAnsi="Arial" w:cs="Arial"/>
              </w:rPr>
              <w:t>The reason and supporting evidence for the proposal (given clearly and concisely).</w:t>
            </w:r>
          </w:p>
          <w:p w14:paraId="4F5331D5" w14:textId="77777777" w:rsidR="00297521" w:rsidRDefault="007A4146" w:rsidP="00834852">
            <w:pPr>
              <w:numPr>
                <w:ilvl w:val="0"/>
                <w:numId w:val="54"/>
              </w:numPr>
              <w:ind w:left="592" w:hanging="567"/>
              <w:rPr>
                <w:rFonts w:ascii="Arial" w:hAnsi="Arial" w:cs="Arial"/>
              </w:rPr>
            </w:pPr>
            <w:r w:rsidRPr="00297521">
              <w:rPr>
                <w:rFonts w:ascii="Arial" w:hAnsi="Arial" w:cs="Arial"/>
              </w:rPr>
              <w:t>A timeline detailing informal/formal consultation timescale and whom</w:t>
            </w:r>
            <w:r w:rsidR="004C0A11" w:rsidRPr="00297521">
              <w:rPr>
                <w:rFonts w:ascii="Arial" w:hAnsi="Arial" w:cs="Arial"/>
              </w:rPr>
              <w:t>/how</w:t>
            </w:r>
            <w:r w:rsidRPr="00297521">
              <w:rPr>
                <w:rFonts w:ascii="Arial" w:hAnsi="Arial" w:cs="Arial"/>
              </w:rPr>
              <w:t xml:space="preserve"> to provide feedback </w:t>
            </w:r>
          </w:p>
          <w:p w14:paraId="45AB98D0" w14:textId="77777777" w:rsidR="00C74DA8" w:rsidRPr="00297521" w:rsidRDefault="007A4146" w:rsidP="00834852">
            <w:pPr>
              <w:numPr>
                <w:ilvl w:val="0"/>
                <w:numId w:val="54"/>
              </w:numPr>
              <w:ind w:left="592" w:hanging="567"/>
              <w:rPr>
                <w:rFonts w:ascii="Arial" w:hAnsi="Arial" w:cs="Arial"/>
              </w:rPr>
            </w:pPr>
            <w:r w:rsidRPr="00297521">
              <w:rPr>
                <w:rFonts w:ascii="Arial" w:hAnsi="Arial" w:cs="Arial"/>
              </w:rPr>
              <w:t>The numbers and descriptions of employees</w:t>
            </w:r>
          </w:p>
          <w:p w14:paraId="63124019" w14:textId="77777777" w:rsidR="007A4146" w:rsidRPr="007A4146" w:rsidRDefault="007A4146" w:rsidP="00834852">
            <w:pPr>
              <w:numPr>
                <w:ilvl w:val="0"/>
                <w:numId w:val="54"/>
              </w:numPr>
              <w:ind w:left="592" w:hanging="567"/>
              <w:rPr>
                <w:rFonts w:ascii="Arial" w:hAnsi="Arial" w:cs="Arial"/>
              </w:rPr>
            </w:pPr>
            <w:r w:rsidRPr="00B4065C">
              <w:rPr>
                <w:rFonts w:ascii="Arial" w:hAnsi="Arial" w:cs="Arial"/>
              </w:rPr>
              <w:t>The reason individuals have been identified as a ‘pool’ from which selection for posts may occur</w:t>
            </w:r>
            <w:r w:rsidR="00B4065C">
              <w:rPr>
                <w:rFonts w:ascii="Arial" w:hAnsi="Arial" w:cs="Arial"/>
              </w:rPr>
              <w:t>.</w:t>
            </w:r>
            <w:r w:rsidRPr="00B4065C">
              <w:rPr>
                <w:rFonts w:ascii="Arial" w:hAnsi="Arial" w:cs="Arial"/>
              </w:rPr>
              <w:t xml:space="preserve"> </w:t>
            </w:r>
          </w:p>
          <w:p w14:paraId="4E31E56F" w14:textId="77777777" w:rsidR="007A4146" w:rsidRPr="007A4146" w:rsidRDefault="007A4146" w:rsidP="00834852">
            <w:pPr>
              <w:numPr>
                <w:ilvl w:val="0"/>
                <w:numId w:val="54"/>
              </w:numPr>
              <w:ind w:left="592" w:hanging="567"/>
              <w:rPr>
                <w:rFonts w:ascii="Arial" w:hAnsi="Arial" w:cs="Arial"/>
              </w:rPr>
            </w:pPr>
            <w:r w:rsidRPr="007A4146">
              <w:rPr>
                <w:rFonts w:ascii="Arial" w:hAnsi="Arial" w:cs="Arial"/>
              </w:rPr>
              <w:t>The proposed way that the employees will be selected for posts in the new structure.</w:t>
            </w:r>
          </w:p>
          <w:p w14:paraId="6B3BB1CE" w14:textId="77777777" w:rsidR="007A4146" w:rsidRDefault="007A4146" w:rsidP="00834852">
            <w:pPr>
              <w:numPr>
                <w:ilvl w:val="0"/>
                <w:numId w:val="54"/>
              </w:numPr>
              <w:ind w:left="592" w:hanging="567"/>
              <w:rPr>
                <w:rFonts w:ascii="Arial" w:hAnsi="Arial" w:cs="Arial"/>
              </w:rPr>
            </w:pPr>
            <w:r w:rsidRPr="007A4146">
              <w:rPr>
                <w:rFonts w:ascii="Arial" w:hAnsi="Arial" w:cs="Arial"/>
              </w:rPr>
              <w:t>The communication method and timescales for updates.</w:t>
            </w:r>
          </w:p>
          <w:p w14:paraId="6C212DE9" w14:textId="77777777" w:rsidR="002836AD" w:rsidRPr="007A4146" w:rsidRDefault="002836AD" w:rsidP="00834852">
            <w:pPr>
              <w:numPr>
                <w:ilvl w:val="0"/>
                <w:numId w:val="54"/>
              </w:numPr>
              <w:ind w:left="592" w:hanging="567"/>
              <w:rPr>
                <w:rFonts w:ascii="Arial" w:hAnsi="Arial" w:cs="Arial"/>
              </w:rPr>
            </w:pPr>
            <w:r>
              <w:rPr>
                <w:rFonts w:ascii="Arial" w:hAnsi="Arial" w:cs="Arial"/>
              </w:rPr>
              <w:t>A quality impact assessment where relevant</w:t>
            </w:r>
            <w:r w:rsidR="00252C70">
              <w:rPr>
                <w:rFonts w:ascii="Arial" w:hAnsi="Arial" w:cs="Arial"/>
              </w:rPr>
              <w:t xml:space="preserve"> which may include service user involvement/feedback</w:t>
            </w:r>
            <w:r>
              <w:rPr>
                <w:rFonts w:ascii="Arial" w:hAnsi="Arial" w:cs="Arial"/>
              </w:rPr>
              <w:t>.</w:t>
            </w:r>
          </w:p>
          <w:p w14:paraId="4FEB2A12" w14:textId="77777777" w:rsidR="007A4146" w:rsidRPr="007A4146" w:rsidRDefault="007A4146" w:rsidP="00834852">
            <w:pPr>
              <w:numPr>
                <w:ilvl w:val="0"/>
                <w:numId w:val="54"/>
              </w:numPr>
              <w:ind w:left="592" w:hanging="567"/>
              <w:rPr>
                <w:rFonts w:ascii="Arial" w:hAnsi="Arial" w:cs="Arial"/>
              </w:rPr>
            </w:pPr>
            <w:r w:rsidRPr="007A4146">
              <w:rPr>
                <w:rFonts w:ascii="Arial" w:hAnsi="Arial" w:cs="Arial"/>
              </w:rPr>
              <w:t>An Equality Impact Assessment of the proposed organisational change.</w:t>
            </w:r>
          </w:p>
          <w:p w14:paraId="0BB9DA12" w14:textId="77777777" w:rsidR="007A4146" w:rsidRPr="007A4146" w:rsidRDefault="007A4146" w:rsidP="00834852">
            <w:pPr>
              <w:numPr>
                <w:ilvl w:val="0"/>
                <w:numId w:val="54"/>
              </w:numPr>
              <w:ind w:left="592" w:hanging="567"/>
              <w:rPr>
                <w:rFonts w:ascii="Arial" w:hAnsi="Arial" w:cs="Arial"/>
              </w:rPr>
            </w:pPr>
            <w:r w:rsidRPr="007A4146">
              <w:rPr>
                <w:rFonts w:ascii="Arial" w:hAnsi="Arial" w:cs="Arial"/>
              </w:rPr>
              <w:t xml:space="preserve">Other relevant information that would assist the consultation period. </w:t>
            </w:r>
          </w:p>
          <w:p w14:paraId="73EF9CBC" w14:textId="77777777" w:rsidR="007A4146" w:rsidRPr="007A4146" w:rsidRDefault="007A4146" w:rsidP="00DE2D95">
            <w:pPr>
              <w:rPr>
                <w:rFonts w:ascii="Arial" w:hAnsi="Arial" w:cs="Arial"/>
              </w:rPr>
            </w:pPr>
          </w:p>
          <w:p w14:paraId="4A5CBAFA" w14:textId="77777777" w:rsidR="007A4146" w:rsidRPr="007A4146" w:rsidRDefault="007A4146" w:rsidP="00DE2D95">
            <w:pPr>
              <w:rPr>
                <w:rFonts w:ascii="Arial" w:hAnsi="Arial" w:cs="Arial"/>
              </w:rPr>
            </w:pPr>
            <w:r w:rsidRPr="007A4146">
              <w:rPr>
                <w:rFonts w:ascii="Arial" w:hAnsi="Arial" w:cs="Arial"/>
              </w:rPr>
              <w:t>Where there are significant changes the details of the change should be discussed at the Trust Partnership Forum.</w:t>
            </w:r>
          </w:p>
          <w:p w14:paraId="627DEB33" w14:textId="77777777" w:rsidR="007A4146" w:rsidRPr="001D5ADF" w:rsidRDefault="007A4146" w:rsidP="00DE2D95">
            <w:pPr>
              <w:rPr>
                <w:rFonts w:ascii="Arial" w:hAnsi="Arial" w:cs="Arial"/>
              </w:rPr>
            </w:pPr>
          </w:p>
          <w:p w14:paraId="13B4F054" w14:textId="77777777" w:rsidR="00DD0844" w:rsidRDefault="00DD0844" w:rsidP="00DE2D95">
            <w:pPr>
              <w:rPr>
                <w:rFonts w:ascii="Arial" w:hAnsi="Arial" w:cs="Arial"/>
              </w:rPr>
            </w:pPr>
            <w:r w:rsidRPr="004C0A11">
              <w:rPr>
                <w:rFonts w:ascii="Arial" w:hAnsi="Arial" w:cs="Arial"/>
                <w:b/>
              </w:rPr>
              <w:t>Staff and Union Consultation</w:t>
            </w:r>
            <w:r w:rsidRPr="001D5ADF">
              <w:rPr>
                <w:rFonts w:ascii="Arial" w:hAnsi="Arial" w:cs="Arial"/>
              </w:rPr>
              <w:t xml:space="preserve"> </w:t>
            </w:r>
          </w:p>
          <w:p w14:paraId="1F74701A" w14:textId="77777777" w:rsidR="004C0A11" w:rsidRDefault="004C0A11" w:rsidP="00DE2D95">
            <w:pPr>
              <w:rPr>
                <w:rFonts w:ascii="Arial" w:hAnsi="Arial" w:cs="Arial"/>
              </w:rPr>
            </w:pPr>
          </w:p>
          <w:p w14:paraId="50FD6804" w14:textId="77777777" w:rsidR="004C0A11" w:rsidRDefault="004C0A11" w:rsidP="00DE2D95">
            <w:pPr>
              <w:rPr>
                <w:rFonts w:ascii="Arial" w:hAnsi="Arial" w:cs="Arial"/>
              </w:rPr>
            </w:pPr>
            <w:r>
              <w:rPr>
                <w:rFonts w:ascii="Arial" w:hAnsi="Arial" w:cs="Arial"/>
              </w:rPr>
              <w:t>Where there are no redundancies there is no statutory requirement to consult however, in line with good practice, the Trust will undertake a 30 day consultation period.  This may be reduced where there is mutual agreement.</w:t>
            </w:r>
          </w:p>
          <w:p w14:paraId="248C41BD" w14:textId="77777777" w:rsidR="00E97E92" w:rsidRDefault="00E97E92" w:rsidP="00DE2D95">
            <w:pPr>
              <w:rPr>
                <w:rFonts w:ascii="Arial" w:hAnsi="Arial" w:cs="Arial"/>
              </w:rPr>
            </w:pPr>
          </w:p>
          <w:p w14:paraId="33C2B2CC" w14:textId="77777777" w:rsidR="00225171" w:rsidRPr="00E97E92" w:rsidRDefault="00225171" w:rsidP="00DE2D95">
            <w:pPr>
              <w:rPr>
                <w:rFonts w:ascii="Arial" w:hAnsi="Arial" w:cs="Arial"/>
                <w:b/>
              </w:rPr>
            </w:pPr>
            <w:r w:rsidRPr="00E97E92">
              <w:rPr>
                <w:rFonts w:ascii="Arial" w:hAnsi="Arial" w:cs="Arial"/>
                <w:b/>
              </w:rPr>
              <w:t>C</w:t>
            </w:r>
            <w:r w:rsidR="00E97E92">
              <w:rPr>
                <w:rFonts w:ascii="Arial" w:hAnsi="Arial" w:cs="Arial"/>
                <w:b/>
              </w:rPr>
              <w:t>ollective Consultation</w:t>
            </w:r>
          </w:p>
          <w:p w14:paraId="4F520C5B" w14:textId="77777777" w:rsidR="00225171" w:rsidRPr="00225171" w:rsidRDefault="00225171" w:rsidP="00DE2D95">
            <w:pPr>
              <w:rPr>
                <w:rFonts w:ascii="Arial" w:hAnsi="Arial" w:cs="Arial"/>
              </w:rPr>
            </w:pPr>
          </w:p>
          <w:p w14:paraId="19B0ED81" w14:textId="77777777" w:rsidR="00225171" w:rsidRPr="00225171" w:rsidRDefault="00225171" w:rsidP="00DE2D95">
            <w:pPr>
              <w:rPr>
                <w:rFonts w:ascii="Arial" w:hAnsi="Arial" w:cs="Arial"/>
              </w:rPr>
            </w:pPr>
            <w:r w:rsidRPr="00225171">
              <w:rPr>
                <w:rFonts w:ascii="Arial" w:hAnsi="Arial" w:cs="Arial"/>
              </w:rPr>
              <w:t xml:space="preserve">The manager should invite all staff and </w:t>
            </w:r>
            <w:r w:rsidR="002B5C03">
              <w:rPr>
                <w:rFonts w:ascii="Arial" w:hAnsi="Arial" w:cs="Arial"/>
              </w:rPr>
              <w:t>recognised t</w:t>
            </w:r>
            <w:r w:rsidRPr="00225171">
              <w:rPr>
                <w:rFonts w:ascii="Arial" w:hAnsi="Arial" w:cs="Arial"/>
              </w:rPr>
              <w:t>rade unions</w:t>
            </w:r>
            <w:r w:rsidR="002B5C03">
              <w:rPr>
                <w:rFonts w:ascii="Arial" w:hAnsi="Arial" w:cs="Arial"/>
              </w:rPr>
              <w:t xml:space="preserve"> involved</w:t>
            </w:r>
            <w:r w:rsidRPr="00225171">
              <w:rPr>
                <w:rFonts w:ascii="Arial" w:hAnsi="Arial" w:cs="Arial"/>
              </w:rPr>
              <w:t xml:space="preserve"> to a consultation meeting at which the proposal, organisational change document and any other relevant information is shared.</w:t>
            </w:r>
            <w:r w:rsidR="002836AD">
              <w:rPr>
                <w:rFonts w:ascii="Arial" w:hAnsi="Arial" w:cs="Arial"/>
              </w:rPr>
              <w:t xml:space="preserve">  The manager should liaise with appropriate Trade Unions around representative availability and provide reasonable notice of the meeting as far as possible.</w:t>
            </w:r>
          </w:p>
          <w:p w14:paraId="33943DAA" w14:textId="77777777" w:rsidR="00225171" w:rsidRPr="00225171" w:rsidRDefault="00225171" w:rsidP="00DE2D95">
            <w:pPr>
              <w:rPr>
                <w:rFonts w:ascii="Arial" w:hAnsi="Arial" w:cs="Arial"/>
              </w:rPr>
            </w:pPr>
          </w:p>
          <w:p w14:paraId="590E6764" w14:textId="77777777" w:rsidR="00225171" w:rsidRPr="00225171" w:rsidRDefault="00225171" w:rsidP="00DE2D95">
            <w:pPr>
              <w:rPr>
                <w:rFonts w:ascii="Arial" w:hAnsi="Arial" w:cs="Arial"/>
              </w:rPr>
            </w:pPr>
            <w:r w:rsidRPr="00225171">
              <w:rPr>
                <w:rFonts w:ascii="Arial" w:hAnsi="Arial" w:cs="Arial"/>
              </w:rPr>
              <w:t>The formal consultation period will commence from the date of the consultation meeting.</w:t>
            </w:r>
          </w:p>
          <w:p w14:paraId="18A14FDB" w14:textId="77777777" w:rsidR="00225171" w:rsidRPr="00225171" w:rsidRDefault="00225171" w:rsidP="00DE2D95">
            <w:pPr>
              <w:rPr>
                <w:rFonts w:ascii="Arial" w:hAnsi="Arial" w:cs="Arial"/>
              </w:rPr>
            </w:pPr>
          </w:p>
          <w:p w14:paraId="7F8146F1" w14:textId="77777777" w:rsidR="00225171" w:rsidRPr="00225171" w:rsidRDefault="00225171" w:rsidP="00DE2D95">
            <w:pPr>
              <w:rPr>
                <w:rFonts w:ascii="Arial" w:hAnsi="Arial" w:cs="Arial"/>
              </w:rPr>
            </w:pPr>
            <w:r w:rsidRPr="00225171">
              <w:rPr>
                <w:rFonts w:ascii="Arial" w:hAnsi="Arial" w:cs="Arial"/>
              </w:rPr>
              <w:t>Where there is a need to hold numerous consultation meetings (i.e. staff on different sites/volume of staff to see) the formal consultation period will commence from the date of the last organised event</w:t>
            </w:r>
            <w:r w:rsidR="002836AD">
              <w:rPr>
                <w:rFonts w:ascii="Arial" w:hAnsi="Arial" w:cs="Arial"/>
              </w:rPr>
              <w:t>.</w:t>
            </w:r>
            <w:r w:rsidRPr="00225171">
              <w:rPr>
                <w:rFonts w:ascii="Arial" w:hAnsi="Arial" w:cs="Arial"/>
              </w:rPr>
              <w:t xml:space="preserve">  </w:t>
            </w:r>
          </w:p>
          <w:p w14:paraId="1D8B8935" w14:textId="77777777" w:rsidR="00225171" w:rsidRDefault="00225171" w:rsidP="00DE2D95">
            <w:pPr>
              <w:rPr>
                <w:rFonts w:ascii="Arial" w:hAnsi="Arial" w:cs="Arial"/>
              </w:rPr>
            </w:pPr>
          </w:p>
          <w:p w14:paraId="0D1B8143" w14:textId="77777777" w:rsidR="007D2679" w:rsidRPr="00225171" w:rsidRDefault="007D2679" w:rsidP="00DE2D95">
            <w:pPr>
              <w:rPr>
                <w:rFonts w:ascii="Arial" w:hAnsi="Arial" w:cs="Arial"/>
              </w:rPr>
            </w:pPr>
          </w:p>
          <w:p w14:paraId="733A93FF" w14:textId="77777777" w:rsidR="00225171" w:rsidRPr="00225171" w:rsidRDefault="00225171" w:rsidP="00DE2D95">
            <w:pPr>
              <w:rPr>
                <w:rFonts w:ascii="Arial" w:hAnsi="Arial" w:cs="Arial"/>
              </w:rPr>
            </w:pPr>
            <w:r w:rsidRPr="00225171">
              <w:rPr>
                <w:rFonts w:ascii="Arial" w:hAnsi="Arial" w:cs="Arial"/>
              </w:rPr>
              <w:lastRenderedPageBreak/>
              <w:t>Where employees are on sick or maternity leave they should be invited to the meeting.  Should they be unable to attend they should be sent the documentation.  The manager must ensure they are briefed either in person or over the telephone at an agreed time and make a note of the discussion.</w:t>
            </w:r>
          </w:p>
          <w:p w14:paraId="294C815E" w14:textId="77777777" w:rsidR="00225171" w:rsidRPr="00225171" w:rsidRDefault="00225171" w:rsidP="00DE2D95">
            <w:pPr>
              <w:rPr>
                <w:rFonts w:ascii="Arial" w:hAnsi="Arial" w:cs="Arial"/>
              </w:rPr>
            </w:pPr>
          </w:p>
          <w:p w14:paraId="770BC3FE" w14:textId="77777777" w:rsidR="00225171" w:rsidRDefault="00225171" w:rsidP="00DE2D95">
            <w:pPr>
              <w:rPr>
                <w:rFonts w:ascii="Arial" w:hAnsi="Arial" w:cs="Arial"/>
              </w:rPr>
            </w:pPr>
            <w:r w:rsidRPr="00225171">
              <w:rPr>
                <w:rFonts w:ascii="Arial" w:hAnsi="Arial" w:cs="Arial"/>
              </w:rPr>
              <w:t>Where staff are on holiday and unable to attend the consultation meeting they should be briefed on their return.  This does not extend the consultation period.</w:t>
            </w:r>
            <w:r w:rsidR="00F30D14">
              <w:rPr>
                <w:rFonts w:ascii="Arial" w:hAnsi="Arial" w:cs="Arial"/>
              </w:rPr>
              <w:t xml:space="preserve">  Consideration should be given to avoiding main holiday periods </w:t>
            </w:r>
            <w:r w:rsidR="00374F19">
              <w:rPr>
                <w:rFonts w:ascii="Arial" w:hAnsi="Arial" w:cs="Arial"/>
              </w:rPr>
              <w:t xml:space="preserve">and cultural and religious events </w:t>
            </w:r>
            <w:r w:rsidR="00F30D14">
              <w:rPr>
                <w:rFonts w:ascii="Arial" w:hAnsi="Arial" w:cs="Arial"/>
              </w:rPr>
              <w:t>where possible when commencing formal consultations.</w:t>
            </w:r>
          </w:p>
          <w:p w14:paraId="196AE71B" w14:textId="77777777" w:rsidR="00225171" w:rsidRDefault="00225171" w:rsidP="00DE2D95">
            <w:pPr>
              <w:rPr>
                <w:rFonts w:ascii="Arial" w:hAnsi="Arial" w:cs="Arial"/>
              </w:rPr>
            </w:pPr>
          </w:p>
          <w:p w14:paraId="3530A5CA" w14:textId="77777777" w:rsidR="00225171" w:rsidRDefault="00225171" w:rsidP="00DE2D95">
            <w:pPr>
              <w:rPr>
                <w:rFonts w:ascii="Arial" w:hAnsi="Arial" w:cs="Arial"/>
              </w:rPr>
            </w:pPr>
            <w:r w:rsidRPr="00225171">
              <w:rPr>
                <w:rFonts w:ascii="Arial" w:hAnsi="Arial" w:cs="Arial"/>
              </w:rPr>
              <w:t>A register of attendance at consultation meetings and a record of all communications with staff must be maintained.</w:t>
            </w:r>
          </w:p>
          <w:p w14:paraId="26550BF4" w14:textId="77777777" w:rsidR="00297521" w:rsidRPr="00225171" w:rsidRDefault="00297521" w:rsidP="00DE2D95">
            <w:pPr>
              <w:rPr>
                <w:rFonts w:ascii="Arial" w:hAnsi="Arial" w:cs="Arial"/>
              </w:rPr>
            </w:pPr>
          </w:p>
          <w:p w14:paraId="27B853C1" w14:textId="77777777" w:rsidR="00225171" w:rsidRDefault="00225171" w:rsidP="00DE2D95">
            <w:pPr>
              <w:rPr>
                <w:rFonts w:ascii="Arial" w:hAnsi="Arial" w:cs="Arial"/>
              </w:rPr>
            </w:pPr>
            <w:r w:rsidRPr="00225171">
              <w:rPr>
                <w:rFonts w:ascii="Arial" w:hAnsi="Arial" w:cs="Arial"/>
              </w:rPr>
              <w:t>If during the consultation period the employees or trade unions wish to request an extension to the consultation period, the reason and rational must be provided in writing.  This will then be considered by the Trust.</w:t>
            </w:r>
          </w:p>
          <w:p w14:paraId="6571CADC" w14:textId="77777777" w:rsidR="00225171" w:rsidRDefault="00225171" w:rsidP="00DE2D95">
            <w:pPr>
              <w:rPr>
                <w:rFonts w:ascii="Arial" w:hAnsi="Arial" w:cs="Arial"/>
              </w:rPr>
            </w:pPr>
          </w:p>
          <w:p w14:paraId="59803928" w14:textId="77777777" w:rsidR="00225171" w:rsidRDefault="00A77617" w:rsidP="00DE2D95">
            <w:pPr>
              <w:rPr>
                <w:rFonts w:ascii="Arial" w:hAnsi="Arial" w:cs="Arial"/>
                <w:b/>
              </w:rPr>
            </w:pPr>
            <w:r>
              <w:rPr>
                <w:rFonts w:ascii="Arial" w:hAnsi="Arial" w:cs="Arial"/>
                <w:b/>
              </w:rPr>
              <w:t>Individual consultation</w:t>
            </w:r>
          </w:p>
          <w:p w14:paraId="271D8834" w14:textId="77777777" w:rsidR="00A77617" w:rsidRPr="00225171" w:rsidRDefault="00A77617" w:rsidP="00DE2D95">
            <w:pPr>
              <w:rPr>
                <w:rFonts w:ascii="Arial" w:hAnsi="Arial" w:cs="Arial"/>
              </w:rPr>
            </w:pPr>
          </w:p>
          <w:p w14:paraId="32FEF01C" w14:textId="77777777" w:rsidR="00225171" w:rsidRPr="00225171" w:rsidRDefault="00225171" w:rsidP="00DE2D95">
            <w:pPr>
              <w:rPr>
                <w:rFonts w:ascii="Arial" w:hAnsi="Arial" w:cs="Arial"/>
              </w:rPr>
            </w:pPr>
            <w:r w:rsidRPr="00225171">
              <w:rPr>
                <w:rFonts w:ascii="Arial" w:hAnsi="Arial" w:cs="Arial"/>
              </w:rPr>
              <w:t xml:space="preserve">In addition to collective consultation with employees as a group and their recognised Trade Unions, each employee must be offered individual consultation, although this may be declined. </w:t>
            </w:r>
          </w:p>
          <w:p w14:paraId="794E2501" w14:textId="77777777" w:rsidR="00225171" w:rsidRPr="00225171" w:rsidRDefault="00225171" w:rsidP="00DE2D95">
            <w:pPr>
              <w:rPr>
                <w:rFonts w:ascii="Arial" w:hAnsi="Arial" w:cs="Arial"/>
              </w:rPr>
            </w:pPr>
          </w:p>
          <w:p w14:paraId="45EE9877" w14:textId="77777777" w:rsidR="00225171" w:rsidRPr="00225171" w:rsidRDefault="00225171" w:rsidP="00DE2D95">
            <w:pPr>
              <w:rPr>
                <w:rFonts w:ascii="Arial" w:hAnsi="Arial" w:cs="Arial"/>
              </w:rPr>
            </w:pPr>
            <w:r w:rsidRPr="00225171">
              <w:rPr>
                <w:rFonts w:ascii="Arial" w:hAnsi="Arial" w:cs="Arial"/>
              </w:rPr>
              <w:t>Employees will have a right to be accompanied by a Trade Union Representative or fellow worker not acting in a legal capacity.</w:t>
            </w:r>
          </w:p>
          <w:p w14:paraId="6D5BE5DE" w14:textId="77777777" w:rsidR="00225171" w:rsidRPr="00225171" w:rsidRDefault="00225171" w:rsidP="00DE2D95">
            <w:pPr>
              <w:rPr>
                <w:rFonts w:ascii="Arial" w:hAnsi="Arial" w:cs="Arial"/>
              </w:rPr>
            </w:pPr>
          </w:p>
          <w:p w14:paraId="798E7147" w14:textId="77777777" w:rsidR="00225171" w:rsidRPr="00225171" w:rsidRDefault="00225171" w:rsidP="00DE2D95">
            <w:pPr>
              <w:rPr>
                <w:rFonts w:ascii="Arial" w:hAnsi="Arial" w:cs="Arial"/>
              </w:rPr>
            </w:pPr>
            <w:r w:rsidRPr="00225171">
              <w:rPr>
                <w:rFonts w:ascii="Arial" w:hAnsi="Arial" w:cs="Arial"/>
              </w:rPr>
              <w:t>The individual consultation is to include the following, where appropriate:</w:t>
            </w:r>
          </w:p>
          <w:p w14:paraId="689CA5E7" w14:textId="77777777" w:rsidR="00225171" w:rsidRPr="00225171" w:rsidRDefault="00225171" w:rsidP="00DE2D95">
            <w:pPr>
              <w:rPr>
                <w:rFonts w:ascii="Arial" w:hAnsi="Arial" w:cs="Arial"/>
              </w:rPr>
            </w:pPr>
          </w:p>
          <w:p w14:paraId="5C958B86" w14:textId="77777777" w:rsidR="00225171" w:rsidRDefault="00225171" w:rsidP="00834852">
            <w:pPr>
              <w:numPr>
                <w:ilvl w:val="0"/>
                <w:numId w:val="55"/>
              </w:numPr>
              <w:ind w:left="592" w:hanging="567"/>
              <w:rPr>
                <w:rFonts w:ascii="Arial" w:hAnsi="Arial" w:cs="Arial"/>
              </w:rPr>
            </w:pPr>
            <w:r w:rsidRPr="00225171">
              <w:rPr>
                <w:rFonts w:ascii="Arial" w:hAnsi="Arial" w:cs="Arial"/>
              </w:rPr>
              <w:t xml:space="preserve">Allow individual to present any proposals or alternative to </w:t>
            </w:r>
            <w:r w:rsidR="00B4065C">
              <w:rPr>
                <w:rFonts w:ascii="Arial" w:hAnsi="Arial" w:cs="Arial"/>
              </w:rPr>
              <w:t xml:space="preserve">the </w:t>
            </w:r>
            <w:r w:rsidRPr="00225171">
              <w:rPr>
                <w:rFonts w:ascii="Arial" w:hAnsi="Arial" w:cs="Arial"/>
              </w:rPr>
              <w:t>change management proposal.</w:t>
            </w:r>
          </w:p>
          <w:p w14:paraId="70167023" w14:textId="77777777" w:rsidR="00225171" w:rsidRPr="00225171" w:rsidRDefault="00225171" w:rsidP="00834852">
            <w:pPr>
              <w:ind w:left="592" w:hanging="567"/>
              <w:rPr>
                <w:rFonts w:ascii="Arial" w:hAnsi="Arial" w:cs="Arial"/>
              </w:rPr>
            </w:pPr>
          </w:p>
          <w:p w14:paraId="27D8F477" w14:textId="77777777" w:rsidR="00225171" w:rsidRDefault="00225171" w:rsidP="00834852">
            <w:pPr>
              <w:numPr>
                <w:ilvl w:val="0"/>
                <w:numId w:val="55"/>
              </w:numPr>
              <w:ind w:left="592" w:hanging="567"/>
              <w:rPr>
                <w:rFonts w:ascii="Arial" w:hAnsi="Arial" w:cs="Arial"/>
              </w:rPr>
            </w:pPr>
            <w:r w:rsidRPr="00225171">
              <w:rPr>
                <w:rFonts w:ascii="Arial" w:hAnsi="Arial" w:cs="Arial"/>
              </w:rPr>
              <w:t>Discuss their individual circumstances including travel arrangements, hours of work, personal health and domestic circumstances which may have an impact upon redeployment.</w:t>
            </w:r>
          </w:p>
          <w:p w14:paraId="4927358C" w14:textId="77777777" w:rsidR="00225171" w:rsidRPr="00225171" w:rsidRDefault="00225171" w:rsidP="00834852">
            <w:pPr>
              <w:ind w:left="592" w:hanging="567"/>
              <w:rPr>
                <w:rFonts w:ascii="Arial" w:hAnsi="Arial" w:cs="Arial"/>
              </w:rPr>
            </w:pPr>
          </w:p>
          <w:p w14:paraId="003E1E2B" w14:textId="77777777" w:rsidR="00225171" w:rsidRDefault="00225171" w:rsidP="00834852">
            <w:pPr>
              <w:numPr>
                <w:ilvl w:val="0"/>
                <w:numId w:val="55"/>
              </w:numPr>
              <w:ind w:left="592" w:hanging="567"/>
              <w:rPr>
                <w:rFonts w:ascii="Arial" w:hAnsi="Arial" w:cs="Arial"/>
              </w:rPr>
            </w:pPr>
            <w:r w:rsidRPr="00225171">
              <w:rPr>
                <w:rFonts w:ascii="Arial" w:hAnsi="Arial" w:cs="Arial"/>
              </w:rPr>
              <w:t>Ask any questions about the proposal/plan and process.</w:t>
            </w:r>
          </w:p>
          <w:p w14:paraId="6A181715" w14:textId="77777777" w:rsidR="00225171" w:rsidRPr="00225171" w:rsidRDefault="00225171" w:rsidP="00834852">
            <w:pPr>
              <w:ind w:left="592" w:hanging="567"/>
              <w:rPr>
                <w:rFonts w:ascii="Arial" w:hAnsi="Arial" w:cs="Arial"/>
              </w:rPr>
            </w:pPr>
          </w:p>
          <w:p w14:paraId="393A7B10" w14:textId="77777777" w:rsidR="00225171" w:rsidRDefault="00225171" w:rsidP="00834852">
            <w:pPr>
              <w:numPr>
                <w:ilvl w:val="0"/>
                <w:numId w:val="55"/>
              </w:numPr>
              <w:ind w:left="592" w:hanging="567"/>
              <w:rPr>
                <w:rFonts w:ascii="Arial" w:hAnsi="Arial" w:cs="Arial"/>
              </w:rPr>
            </w:pPr>
            <w:r w:rsidRPr="00225171">
              <w:rPr>
                <w:rFonts w:ascii="Arial" w:hAnsi="Arial" w:cs="Arial"/>
              </w:rPr>
              <w:t>Discuss any existing skills, qualifications, experience.</w:t>
            </w:r>
          </w:p>
          <w:p w14:paraId="138FF566" w14:textId="77777777" w:rsidR="00225171" w:rsidRPr="00225171" w:rsidRDefault="00225171" w:rsidP="00834852">
            <w:pPr>
              <w:ind w:left="592" w:hanging="567"/>
              <w:rPr>
                <w:rFonts w:ascii="Arial" w:hAnsi="Arial" w:cs="Arial"/>
              </w:rPr>
            </w:pPr>
          </w:p>
          <w:p w14:paraId="14C602B4" w14:textId="77777777" w:rsidR="00225171" w:rsidRDefault="00225171" w:rsidP="00834852">
            <w:pPr>
              <w:numPr>
                <w:ilvl w:val="0"/>
                <w:numId w:val="55"/>
              </w:numPr>
              <w:ind w:left="592" w:hanging="567"/>
              <w:rPr>
                <w:rFonts w:ascii="Arial" w:hAnsi="Arial" w:cs="Arial"/>
              </w:rPr>
            </w:pPr>
            <w:r w:rsidRPr="00225171">
              <w:rPr>
                <w:rFonts w:ascii="Arial" w:hAnsi="Arial" w:cs="Arial"/>
              </w:rPr>
              <w:t>Identifying any training/development needs in relation to gaining a new post and based on the competences already passed.</w:t>
            </w:r>
          </w:p>
          <w:p w14:paraId="0B627328" w14:textId="77777777" w:rsidR="00225171" w:rsidRPr="00225171" w:rsidRDefault="00225171" w:rsidP="00834852">
            <w:pPr>
              <w:ind w:left="592" w:hanging="567"/>
              <w:rPr>
                <w:rFonts w:ascii="Arial" w:hAnsi="Arial" w:cs="Arial"/>
              </w:rPr>
            </w:pPr>
          </w:p>
          <w:p w14:paraId="5AE88F1C" w14:textId="77777777" w:rsidR="00225171" w:rsidRDefault="00225171" w:rsidP="00834852">
            <w:pPr>
              <w:numPr>
                <w:ilvl w:val="0"/>
                <w:numId w:val="55"/>
              </w:numPr>
              <w:ind w:left="592" w:hanging="567"/>
              <w:rPr>
                <w:rFonts w:ascii="Arial" w:hAnsi="Arial" w:cs="Arial"/>
              </w:rPr>
            </w:pPr>
            <w:r w:rsidRPr="00225171">
              <w:rPr>
                <w:rFonts w:ascii="Arial" w:hAnsi="Arial" w:cs="Arial"/>
              </w:rPr>
              <w:t>Identifying individual’s preference or type of work they would be interested in pursuing in the future and how this could be achieved.</w:t>
            </w:r>
          </w:p>
          <w:p w14:paraId="26C70D40" w14:textId="77777777" w:rsidR="00191658" w:rsidRDefault="00191658" w:rsidP="00191658">
            <w:pPr>
              <w:pStyle w:val="ListParagraph"/>
              <w:rPr>
                <w:rFonts w:cs="Arial"/>
              </w:rPr>
            </w:pPr>
          </w:p>
          <w:p w14:paraId="3D540F31" w14:textId="77777777" w:rsidR="00191658" w:rsidRDefault="00191658" w:rsidP="00191658">
            <w:pPr>
              <w:ind w:left="592"/>
              <w:rPr>
                <w:rFonts w:ascii="Arial" w:hAnsi="Arial" w:cs="Arial"/>
              </w:rPr>
            </w:pPr>
          </w:p>
          <w:p w14:paraId="5CD79474" w14:textId="77777777" w:rsidR="00225171" w:rsidRPr="00225171" w:rsidRDefault="00225171" w:rsidP="00834852">
            <w:pPr>
              <w:ind w:left="592" w:hanging="567"/>
              <w:rPr>
                <w:rFonts w:ascii="Arial" w:hAnsi="Arial" w:cs="Arial"/>
              </w:rPr>
            </w:pPr>
          </w:p>
          <w:p w14:paraId="5567152F" w14:textId="77777777" w:rsidR="00225171" w:rsidRDefault="00225171" w:rsidP="00E90885">
            <w:pPr>
              <w:numPr>
                <w:ilvl w:val="0"/>
                <w:numId w:val="55"/>
              </w:numPr>
              <w:ind w:left="592" w:hanging="567"/>
              <w:rPr>
                <w:rFonts w:ascii="Arial" w:hAnsi="Arial" w:cs="Arial"/>
              </w:rPr>
            </w:pPr>
            <w:r w:rsidRPr="00191658">
              <w:rPr>
                <w:rFonts w:ascii="Arial" w:hAnsi="Arial" w:cs="Arial"/>
              </w:rPr>
              <w:lastRenderedPageBreak/>
              <w:t xml:space="preserve">The invitation to attend an individual meeting must include any employee not presently at work.  </w:t>
            </w:r>
          </w:p>
          <w:p w14:paraId="6EA48D41" w14:textId="77777777" w:rsidR="007D2679" w:rsidRPr="00191658" w:rsidRDefault="007D2679" w:rsidP="007D2679">
            <w:pPr>
              <w:ind w:left="592"/>
              <w:rPr>
                <w:rFonts w:ascii="Arial" w:hAnsi="Arial" w:cs="Arial"/>
              </w:rPr>
            </w:pPr>
          </w:p>
          <w:p w14:paraId="39CBE702" w14:textId="77777777" w:rsidR="00225171" w:rsidRPr="00225171" w:rsidRDefault="00225171" w:rsidP="00834852">
            <w:pPr>
              <w:numPr>
                <w:ilvl w:val="0"/>
                <w:numId w:val="55"/>
              </w:numPr>
              <w:ind w:left="592" w:hanging="567"/>
              <w:rPr>
                <w:rFonts w:ascii="Arial" w:hAnsi="Arial" w:cs="Arial"/>
              </w:rPr>
            </w:pPr>
            <w:r w:rsidRPr="00225171">
              <w:rPr>
                <w:rFonts w:ascii="Arial" w:hAnsi="Arial" w:cs="Arial"/>
              </w:rPr>
              <w:t>A record of the individual consultation will be given to the employee.</w:t>
            </w:r>
          </w:p>
          <w:p w14:paraId="5E69FCE2" w14:textId="77777777" w:rsidR="00225171" w:rsidRPr="00225171" w:rsidRDefault="00225171" w:rsidP="00834852">
            <w:pPr>
              <w:ind w:left="592" w:hanging="567"/>
              <w:rPr>
                <w:rFonts w:ascii="Arial" w:hAnsi="Arial" w:cs="Arial"/>
              </w:rPr>
            </w:pPr>
          </w:p>
          <w:p w14:paraId="23175D0B" w14:textId="77777777" w:rsidR="00225171" w:rsidRDefault="00B4065C" w:rsidP="00DE2D95">
            <w:pPr>
              <w:rPr>
                <w:rFonts w:ascii="Arial" w:hAnsi="Arial" w:cs="Arial"/>
                <w:b/>
              </w:rPr>
            </w:pPr>
            <w:r>
              <w:rPr>
                <w:rFonts w:ascii="Arial" w:hAnsi="Arial" w:cs="Arial"/>
                <w:b/>
              </w:rPr>
              <w:t>End of consultation</w:t>
            </w:r>
          </w:p>
          <w:p w14:paraId="52593AE6" w14:textId="77777777" w:rsidR="004E44C0" w:rsidRPr="00225171" w:rsidRDefault="004E44C0" w:rsidP="00DE2D95">
            <w:pPr>
              <w:rPr>
                <w:rFonts w:ascii="Arial" w:hAnsi="Arial" w:cs="Arial"/>
              </w:rPr>
            </w:pPr>
          </w:p>
          <w:p w14:paraId="44356378" w14:textId="77777777" w:rsidR="00225171" w:rsidRPr="00225171" w:rsidRDefault="00225171" w:rsidP="00DE2D95">
            <w:pPr>
              <w:rPr>
                <w:rFonts w:ascii="Arial" w:hAnsi="Arial" w:cs="Arial"/>
              </w:rPr>
            </w:pPr>
            <w:r w:rsidRPr="00225171">
              <w:rPr>
                <w:rFonts w:ascii="Arial" w:hAnsi="Arial" w:cs="Arial"/>
              </w:rPr>
              <w:t>Manage</w:t>
            </w:r>
            <w:r w:rsidR="00B4065C">
              <w:rPr>
                <w:rFonts w:ascii="Arial" w:hAnsi="Arial" w:cs="Arial"/>
              </w:rPr>
              <w:t>r</w:t>
            </w:r>
            <w:r w:rsidRPr="00225171">
              <w:rPr>
                <w:rFonts w:ascii="Arial" w:hAnsi="Arial" w:cs="Arial"/>
              </w:rPr>
              <w:t>s must seek written confirmation from staff side that collective consultation has taken place with their members.  Any comments/suggestions/alternative proposals must also be confirmed in writing.</w:t>
            </w:r>
          </w:p>
          <w:p w14:paraId="4F35CB3C" w14:textId="77777777" w:rsidR="00834852" w:rsidRDefault="00834852" w:rsidP="00DE2D95">
            <w:pPr>
              <w:rPr>
                <w:rFonts w:ascii="Arial" w:hAnsi="Arial" w:cs="Arial"/>
              </w:rPr>
            </w:pPr>
          </w:p>
          <w:p w14:paraId="5DC29210" w14:textId="77777777" w:rsidR="00225171" w:rsidRDefault="00225171" w:rsidP="00DE2D95">
            <w:pPr>
              <w:rPr>
                <w:rFonts w:ascii="Arial" w:hAnsi="Arial" w:cs="Arial"/>
              </w:rPr>
            </w:pPr>
            <w:r w:rsidRPr="00225171">
              <w:rPr>
                <w:rFonts w:ascii="Arial" w:hAnsi="Arial" w:cs="Arial"/>
              </w:rPr>
              <w:t xml:space="preserve">At the end of consultation it is important that managers fully consider any comments/suggestions/alternative proposals and the decision on these should be </w:t>
            </w:r>
            <w:r w:rsidR="003020E7">
              <w:rPr>
                <w:rFonts w:ascii="Arial" w:hAnsi="Arial" w:cs="Arial"/>
              </w:rPr>
              <w:t xml:space="preserve">clearly documented and </w:t>
            </w:r>
            <w:r w:rsidRPr="00225171">
              <w:rPr>
                <w:rFonts w:ascii="Arial" w:hAnsi="Arial" w:cs="Arial"/>
              </w:rPr>
              <w:t xml:space="preserve">communicated to all the staff affected and staff side. </w:t>
            </w:r>
          </w:p>
          <w:p w14:paraId="0C6A64C7" w14:textId="77777777" w:rsidR="00297521" w:rsidRDefault="00297521" w:rsidP="00DE2D95">
            <w:pPr>
              <w:rPr>
                <w:rFonts w:ascii="Arial" w:hAnsi="Arial" w:cs="Arial"/>
                <w:b/>
              </w:rPr>
            </w:pPr>
          </w:p>
          <w:p w14:paraId="68A8EE86" w14:textId="77777777" w:rsidR="004330E7" w:rsidRPr="004E44C0" w:rsidRDefault="004330E7" w:rsidP="00DE2D95">
            <w:pPr>
              <w:rPr>
                <w:rFonts w:ascii="Arial" w:hAnsi="Arial" w:cs="Arial"/>
                <w:b/>
              </w:rPr>
            </w:pPr>
            <w:r w:rsidRPr="004E44C0">
              <w:rPr>
                <w:rFonts w:ascii="Arial" w:hAnsi="Arial" w:cs="Arial"/>
                <w:b/>
              </w:rPr>
              <w:t>Job Preferencing</w:t>
            </w:r>
          </w:p>
          <w:p w14:paraId="33D3686B" w14:textId="77777777" w:rsidR="004330E7" w:rsidRPr="00B6415B" w:rsidRDefault="004330E7" w:rsidP="00DE2D95">
            <w:pPr>
              <w:rPr>
                <w:rFonts w:ascii="Arial" w:hAnsi="Arial" w:cs="Arial"/>
              </w:rPr>
            </w:pPr>
          </w:p>
          <w:p w14:paraId="50598D43" w14:textId="77777777" w:rsidR="004330E7" w:rsidRPr="00B6415B" w:rsidRDefault="004330E7" w:rsidP="00DE2D95">
            <w:pPr>
              <w:rPr>
                <w:rFonts w:ascii="Arial" w:hAnsi="Arial" w:cs="Arial"/>
              </w:rPr>
            </w:pPr>
            <w:r w:rsidRPr="00B6415B">
              <w:rPr>
                <w:rFonts w:ascii="Arial" w:hAnsi="Arial" w:cs="Arial"/>
              </w:rPr>
              <w:t>Where there are new structures/bases etc., staff may be asked to submit a preference form which may be used as part of the selection process for the available posts.</w:t>
            </w:r>
          </w:p>
          <w:p w14:paraId="168D2C9E" w14:textId="77777777" w:rsidR="00225171" w:rsidRPr="00225171" w:rsidRDefault="00225171" w:rsidP="00DE2D95">
            <w:pPr>
              <w:rPr>
                <w:rFonts w:ascii="Arial" w:hAnsi="Arial" w:cs="Arial"/>
              </w:rPr>
            </w:pPr>
          </w:p>
          <w:p w14:paraId="40F564BE" w14:textId="77777777" w:rsidR="00DD0844" w:rsidRDefault="00DD0844" w:rsidP="00DE2D95">
            <w:pPr>
              <w:rPr>
                <w:rFonts w:ascii="Arial" w:hAnsi="Arial" w:cs="Arial"/>
                <w:b/>
              </w:rPr>
            </w:pPr>
            <w:r w:rsidRPr="00B6415B">
              <w:rPr>
                <w:rFonts w:ascii="Arial" w:hAnsi="Arial" w:cs="Arial"/>
                <w:b/>
              </w:rPr>
              <w:t>Implementation</w:t>
            </w:r>
          </w:p>
          <w:p w14:paraId="2126A178" w14:textId="77777777" w:rsidR="004C0A11" w:rsidRDefault="004C0A11" w:rsidP="00DE2D95">
            <w:pPr>
              <w:rPr>
                <w:rFonts w:ascii="Arial" w:hAnsi="Arial" w:cs="Arial"/>
                <w:b/>
              </w:rPr>
            </w:pPr>
          </w:p>
          <w:p w14:paraId="620D4744" w14:textId="77777777" w:rsidR="00B6415B" w:rsidRPr="004E44C0" w:rsidRDefault="004E44C0" w:rsidP="00DE2D95">
            <w:pPr>
              <w:rPr>
                <w:rFonts w:ascii="Arial" w:hAnsi="Arial" w:cs="Arial"/>
                <w:b/>
              </w:rPr>
            </w:pPr>
            <w:r w:rsidRPr="004E44C0">
              <w:rPr>
                <w:rFonts w:ascii="Arial" w:hAnsi="Arial" w:cs="Arial"/>
                <w:b/>
              </w:rPr>
              <w:t xml:space="preserve">Allocation of </w:t>
            </w:r>
            <w:r>
              <w:rPr>
                <w:rFonts w:ascii="Arial" w:hAnsi="Arial" w:cs="Arial"/>
                <w:b/>
              </w:rPr>
              <w:t>E</w:t>
            </w:r>
            <w:r w:rsidRPr="004E44C0">
              <w:rPr>
                <w:rFonts w:ascii="Arial" w:hAnsi="Arial" w:cs="Arial"/>
                <w:b/>
              </w:rPr>
              <w:t xml:space="preserve">xisting </w:t>
            </w:r>
            <w:r>
              <w:rPr>
                <w:rFonts w:ascii="Arial" w:hAnsi="Arial" w:cs="Arial"/>
                <w:b/>
              </w:rPr>
              <w:t>S</w:t>
            </w:r>
            <w:r w:rsidRPr="004E44C0">
              <w:rPr>
                <w:rFonts w:ascii="Arial" w:hAnsi="Arial" w:cs="Arial"/>
                <w:b/>
              </w:rPr>
              <w:t xml:space="preserve">taff to </w:t>
            </w:r>
            <w:r>
              <w:rPr>
                <w:rFonts w:ascii="Arial" w:hAnsi="Arial" w:cs="Arial"/>
                <w:b/>
              </w:rPr>
              <w:t>New/R</w:t>
            </w:r>
            <w:r w:rsidRPr="004E44C0">
              <w:rPr>
                <w:rFonts w:ascii="Arial" w:hAnsi="Arial" w:cs="Arial"/>
                <w:b/>
              </w:rPr>
              <w:t xml:space="preserve">evised </w:t>
            </w:r>
            <w:r>
              <w:rPr>
                <w:rFonts w:ascii="Arial" w:hAnsi="Arial" w:cs="Arial"/>
                <w:b/>
              </w:rPr>
              <w:t>S</w:t>
            </w:r>
            <w:r w:rsidRPr="004E44C0">
              <w:rPr>
                <w:rFonts w:ascii="Arial" w:hAnsi="Arial" w:cs="Arial"/>
                <w:b/>
              </w:rPr>
              <w:t>tructures</w:t>
            </w:r>
          </w:p>
          <w:p w14:paraId="3273F144" w14:textId="77777777" w:rsidR="00B6415B" w:rsidRPr="00B6415B" w:rsidRDefault="00B6415B" w:rsidP="00DE2D95">
            <w:pPr>
              <w:rPr>
                <w:rFonts w:ascii="Arial" w:hAnsi="Arial" w:cs="Arial"/>
              </w:rPr>
            </w:pPr>
          </w:p>
          <w:p w14:paraId="24FB9752" w14:textId="77777777" w:rsidR="00B6415B" w:rsidRDefault="00B6415B" w:rsidP="00DE2D95">
            <w:pPr>
              <w:rPr>
                <w:rFonts w:ascii="Arial" w:hAnsi="Arial" w:cs="Arial"/>
              </w:rPr>
            </w:pPr>
            <w:r w:rsidRPr="00B6415B">
              <w:rPr>
                <w:rFonts w:ascii="Arial" w:hAnsi="Arial" w:cs="Arial"/>
              </w:rPr>
              <w:t xml:space="preserve">Once the consultation period has been completed and the new structure/change has been confirmed, the allocation of staff (see below) into the new structure can take place (please refer to Section </w:t>
            </w:r>
            <w:r w:rsidR="00800B08">
              <w:rPr>
                <w:rFonts w:ascii="Arial" w:hAnsi="Arial" w:cs="Arial"/>
              </w:rPr>
              <w:t>14</w:t>
            </w:r>
            <w:r w:rsidRPr="00B6415B">
              <w:rPr>
                <w:rFonts w:ascii="Arial" w:hAnsi="Arial" w:cs="Arial"/>
              </w:rPr>
              <w:t xml:space="preserve">, if a member of staff is on maternity, paternity or adoption leave before completing the process). Job security is paramount and managers should consider an individual’s future potential to carry out the full duties of the job and an action/development/training plan should be implemented to achieve this where possible. </w:t>
            </w:r>
          </w:p>
          <w:p w14:paraId="62E8E18E" w14:textId="77777777" w:rsidR="00B6415B" w:rsidRPr="00B6415B" w:rsidRDefault="00B6415B" w:rsidP="00DE2D95">
            <w:pPr>
              <w:rPr>
                <w:rFonts w:ascii="Arial" w:hAnsi="Arial" w:cs="Arial"/>
              </w:rPr>
            </w:pPr>
          </w:p>
          <w:p w14:paraId="1B21EA57" w14:textId="77777777" w:rsidR="00B6415B" w:rsidRPr="004E44C0" w:rsidRDefault="00B6415B" w:rsidP="00DE2D95">
            <w:pPr>
              <w:rPr>
                <w:rFonts w:ascii="Arial" w:hAnsi="Arial" w:cs="Arial"/>
                <w:b/>
              </w:rPr>
            </w:pPr>
            <w:r w:rsidRPr="004E44C0">
              <w:rPr>
                <w:rFonts w:ascii="Arial" w:hAnsi="Arial" w:cs="Arial"/>
                <w:b/>
              </w:rPr>
              <w:t>Identical or Similar Posts (Slotting In)</w:t>
            </w:r>
          </w:p>
          <w:p w14:paraId="7F27D8B4" w14:textId="77777777" w:rsidR="00B6415B" w:rsidRPr="00B6415B" w:rsidRDefault="00B6415B" w:rsidP="00DE2D95">
            <w:pPr>
              <w:rPr>
                <w:rFonts w:ascii="Arial" w:hAnsi="Arial" w:cs="Arial"/>
              </w:rPr>
            </w:pPr>
          </w:p>
          <w:p w14:paraId="36B16E12" w14:textId="77777777" w:rsidR="00B6415B" w:rsidRPr="00B6415B" w:rsidRDefault="00B6415B" w:rsidP="00DE2D95">
            <w:pPr>
              <w:rPr>
                <w:rFonts w:ascii="Arial" w:hAnsi="Arial" w:cs="Arial"/>
              </w:rPr>
            </w:pPr>
            <w:r w:rsidRPr="00B6415B">
              <w:rPr>
                <w:rFonts w:ascii="Arial" w:hAnsi="Arial" w:cs="Arial"/>
              </w:rPr>
              <w:t>Where there are the same numbers or, more posts which are substantively the same or similar to the individual’s current post, the individual will be slotted in to post without a selection process or interview unless there is a need for individuals to preference for posts.</w:t>
            </w:r>
          </w:p>
          <w:p w14:paraId="4FD88BF8" w14:textId="77777777" w:rsidR="00B6415B" w:rsidRPr="00B6415B" w:rsidRDefault="00B6415B" w:rsidP="00DE2D95">
            <w:pPr>
              <w:rPr>
                <w:rFonts w:ascii="Arial" w:hAnsi="Arial" w:cs="Arial"/>
              </w:rPr>
            </w:pPr>
            <w:r w:rsidRPr="00B6415B">
              <w:rPr>
                <w:rFonts w:ascii="Arial" w:hAnsi="Arial" w:cs="Arial"/>
              </w:rPr>
              <w:t xml:space="preserve">If more than one individual preferences for the same post a selection process may be necessary </w:t>
            </w:r>
          </w:p>
          <w:p w14:paraId="417E845B" w14:textId="77777777" w:rsidR="00B6415B" w:rsidRDefault="00B6415B" w:rsidP="00DE2D95">
            <w:pPr>
              <w:rPr>
                <w:rFonts w:ascii="Arial" w:hAnsi="Arial" w:cs="Arial"/>
              </w:rPr>
            </w:pPr>
          </w:p>
          <w:p w14:paraId="2DA87A0A" w14:textId="77777777" w:rsidR="007D2679" w:rsidRDefault="007D2679" w:rsidP="00DE2D95">
            <w:pPr>
              <w:rPr>
                <w:rFonts w:ascii="Arial" w:hAnsi="Arial" w:cs="Arial"/>
              </w:rPr>
            </w:pPr>
          </w:p>
          <w:p w14:paraId="335EA973" w14:textId="77777777" w:rsidR="007D2679" w:rsidRDefault="007D2679" w:rsidP="00DE2D95">
            <w:pPr>
              <w:rPr>
                <w:rFonts w:ascii="Arial" w:hAnsi="Arial" w:cs="Arial"/>
              </w:rPr>
            </w:pPr>
          </w:p>
          <w:p w14:paraId="5197761F" w14:textId="77777777" w:rsidR="007D2679" w:rsidRPr="00B6415B" w:rsidRDefault="007D2679" w:rsidP="00DE2D95">
            <w:pPr>
              <w:rPr>
                <w:rFonts w:ascii="Arial" w:hAnsi="Arial" w:cs="Arial"/>
              </w:rPr>
            </w:pPr>
          </w:p>
          <w:p w14:paraId="3A9B58D5" w14:textId="77777777" w:rsidR="00B6415B" w:rsidRPr="004E44C0" w:rsidRDefault="00B6415B" w:rsidP="00DE2D95">
            <w:pPr>
              <w:rPr>
                <w:rFonts w:ascii="Arial" w:hAnsi="Arial" w:cs="Arial"/>
                <w:b/>
              </w:rPr>
            </w:pPr>
            <w:r w:rsidRPr="004E44C0">
              <w:rPr>
                <w:rFonts w:ascii="Arial" w:hAnsi="Arial" w:cs="Arial"/>
                <w:b/>
              </w:rPr>
              <w:lastRenderedPageBreak/>
              <w:t>Ring Fence (Slotting In)</w:t>
            </w:r>
          </w:p>
          <w:p w14:paraId="74ABA77C" w14:textId="77777777" w:rsidR="00B6415B" w:rsidRPr="00B6415B" w:rsidRDefault="00B6415B" w:rsidP="00DE2D95">
            <w:pPr>
              <w:rPr>
                <w:rFonts w:ascii="Arial" w:hAnsi="Arial" w:cs="Arial"/>
              </w:rPr>
            </w:pPr>
          </w:p>
          <w:p w14:paraId="78454484" w14:textId="77777777" w:rsidR="00B6415B" w:rsidRDefault="00B6415B" w:rsidP="00DE2D95">
            <w:pPr>
              <w:rPr>
                <w:rFonts w:ascii="Arial" w:hAnsi="Arial" w:cs="Arial"/>
              </w:rPr>
            </w:pPr>
            <w:r w:rsidRPr="00B6415B">
              <w:rPr>
                <w:rFonts w:ascii="Arial" w:hAnsi="Arial" w:cs="Arial"/>
              </w:rPr>
              <w:t xml:space="preserve">If as a result of organisational </w:t>
            </w:r>
            <w:r w:rsidR="004B41C8" w:rsidRPr="00B6415B">
              <w:rPr>
                <w:rFonts w:ascii="Arial" w:hAnsi="Arial" w:cs="Arial"/>
              </w:rPr>
              <w:t>change,</w:t>
            </w:r>
            <w:r w:rsidRPr="00B6415B">
              <w:rPr>
                <w:rFonts w:ascii="Arial" w:hAnsi="Arial" w:cs="Arial"/>
              </w:rPr>
              <w:t xml:space="preserve"> a new or revised post is identified in the new struc</w:t>
            </w:r>
            <w:r>
              <w:rPr>
                <w:rFonts w:ascii="Arial" w:hAnsi="Arial" w:cs="Arial"/>
              </w:rPr>
              <w:t>ture</w:t>
            </w:r>
            <w:r w:rsidRPr="00B6415B">
              <w:rPr>
                <w:rFonts w:ascii="Arial" w:hAnsi="Arial" w:cs="Arial"/>
              </w:rPr>
              <w:t>, the post may be ring fenced for at risk staff in that structure who are at the same band as the new post.  In the event that there is only one employee identified who meets the essential criteria they will be slotted in post provided they have the skills to undertake the role and accept this as suitable Alternative employment</w:t>
            </w:r>
            <w:r>
              <w:rPr>
                <w:rFonts w:ascii="Arial" w:hAnsi="Arial" w:cs="Arial"/>
              </w:rPr>
              <w:t>.</w:t>
            </w:r>
          </w:p>
          <w:p w14:paraId="1462818E" w14:textId="77777777" w:rsidR="00B6415B" w:rsidRPr="00B6415B" w:rsidRDefault="00B6415B" w:rsidP="00DE2D95">
            <w:pPr>
              <w:rPr>
                <w:rFonts w:ascii="Arial" w:hAnsi="Arial" w:cs="Arial"/>
              </w:rPr>
            </w:pPr>
          </w:p>
          <w:p w14:paraId="2210D2F8" w14:textId="77777777" w:rsidR="00B6415B" w:rsidRPr="00B6415B" w:rsidRDefault="00B6415B" w:rsidP="00DE2D95">
            <w:pPr>
              <w:rPr>
                <w:rFonts w:ascii="Arial" w:hAnsi="Arial" w:cs="Arial"/>
              </w:rPr>
            </w:pPr>
            <w:r w:rsidRPr="00B6415B">
              <w:rPr>
                <w:rFonts w:ascii="Arial" w:hAnsi="Arial" w:cs="Arial"/>
              </w:rPr>
              <w:t xml:space="preserve">Once an employee has been slotted into a post or gained a new post in the structure, they will not be eligible to apply for other and/or higher banded ring fenced posts. There is no right to a trial period where an employee has been slotted into a role unless there is a requirement to undertake a training/development plan. </w:t>
            </w:r>
          </w:p>
          <w:p w14:paraId="7A7A3846" w14:textId="77777777" w:rsidR="00297521" w:rsidRDefault="00297521" w:rsidP="00DE2D95">
            <w:pPr>
              <w:rPr>
                <w:rFonts w:ascii="Arial" w:hAnsi="Arial" w:cs="Arial"/>
              </w:rPr>
            </w:pPr>
          </w:p>
          <w:p w14:paraId="3DCDE0DF" w14:textId="77777777" w:rsidR="00B6415B" w:rsidRPr="004E44C0" w:rsidRDefault="00B6415B" w:rsidP="00DE2D95">
            <w:pPr>
              <w:rPr>
                <w:rFonts w:ascii="Arial" w:hAnsi="Arial" w:cs="Arial"/>
                <w:b/>
              </w:rPr>
            </w:pPr>
            <w:r w:rsidRPr="004E44C0">
              <w:rPr>
                <w:rFonts w:ascii="Arial" w:hAnsi="Arial" w:cs="Arial"/>
                <w:b/>
              </w:rPr>
              <w:t>Ring Fenced Application</w:t>
            </w:r>
          </w:p>
          <w:p w14:paraId="1E38A634" w14:textId="77777777" w:rsidR="00B6415B" w:rsidRPr="00B6415B" w:rsidRDefault="00B6415B" w:rsidP="00DE2D95">
            <w:pPr>
              <w:rPr>
                <w:rFonts w:ascii="Arial" w:hAnsi="Arial" w:cs="Arial"/>
              </w:rPr>
            </w:pPr>
          </w:p>
          <w:p w14:paraId="7E4CCE89" w14:textId="77777777" w:rsidR="00B6415B" w:rsidRPr="00B6415B" w:rsidRDefault="00B6415B" w:rsidP="00DE2D95">
            <w:pPr>
              <w:rPr>
                <w:rFonts w:ascii="Arial" w:hAnsi="Arial" w:cs="Arial"/>
              </w:rPr>
            </w:pPr>
            <w:r w:rsidRPr="00B6415B">
              <w:rPr>
                <w:rFonts w:ascii="Arial" w:hAnsi="Arial" w:cs="Arial"/>
              </w:rPr>
              <w:t>If as a result of organisational change</w:t>
            </w:r>
            <w:r w:rsidR="004330E7">
              <w:rPr>
                <w:rFonts w:ascii="Arial" w:hAnsi="Arial" w:cs="Arial"/>
              </w:rPr>
              <w:t xml:space="preserve"> and following the slotting in of staff at the existing band</w:t>
            </w:r>
            <w:r w:rsidRPr="00B6415B">
              <w:rPr>
                <w:rFonts w:ascii="Arial" w:hAnsi="Arial" w:cs="Arial"/>
              </w:rPr>
              <w:t>, a vacant post is identified in the new structure but at a higher band, this post can be ring fenced for employees within the structure to prevent or reduce redundancy.</w:t>
            </w:r>
            <w:r w:rsidR="004330E7">
              <w:rPr>
                <w:rFonts w:ascii="Arial" w:hAnsi="Arial" w:cs="Arial"/>
              </w:rPr>
              <w:t xml:space="preserve">  This opportunity should be identified in the pooling.  </w:t>
            </w:r>
            <w:r w:rsidRPr="00B6415B">
              <w:rPr>
                <w:rFonts w:ascii="Arial" w:hAnsi="Arial" w:cs="Arial"/>
              </w:rPr>
              <w:t xml:space="preserve">  The following selection process must be followed:</w:t>
            </w:r>
          </w:p>
          <w:p w14:paraId="639C6011" w14:textId="77777777" w:rsidR="00B6415B" w:rsidRPr="00B6415B" w:rsidRDefault="00B6415B" w:rsidP="00DE2D95">
            <w:pPr>
              <w:rPr>
                <w:rFonts w:ascii="Arial" w:hAnsi="Arial" w:cs="Arial"/>
              </w:rPr>
            </w:pPr>
          </w:p>
          <w:p w14:paraId="011E6796" w14:textId="77777777" w:rsidR="00B6415B" w:rsidRDefault="00B6415B" w:rsidP="00297521">
            <w:pPr>
              <w:numPr>
                <w:ilvl w:val="0"/>
                <w:numId w:val="56"/>
              </w:numPr>
              <w:ind w:left="592" w:hanging="567"/>
              <w:rPr>
                <w:rFonts w:ascii="Arial" w:hAnsi="Arial" w:cs="Arial"/>
              </w:rPr>
            </w:pPr>
            <w:r w:rsidRPr="00B6415B">
              <w:rPr>
                <w:rFonts w:ascii="Arial" w:hAnsi="Arial" w:cs="Arial"/>
              </w:rPr>
              <w:t>Job description and person specification given to all eligible employees</w:t>
            </w:r>
          </w:p>
          <w:p w14:paraId="06789F31" w14:textId="77777777" w:rsidR="00B6415B" w:rsidRPr="00B6415B" w:rsidRDefault="00B6415B" w:rsidP="00297521">
            <w:pPr>
              <w:ind w:left="592" w:hanging="567"/>
              <w:rPr>
                <w:rFonts w:ascii="Arial" w:hAnsi="Arial" w:cs="Arial"/>
              </w:rPr>
            </w:pPr>
          </w:p>
          <w:p w14:paraId="5C7FC908" w14:textId="77777777" w:rsidR="00B6415B" w:rsidRDefault="00B6415B" w:rsidP="00297521">
            <w:pPr>
              <w:numPr>
                <w:ilvl w:val="0"/>
                <w:numId w:val="56"/>
              </w:numPr>
              <w:ind w:left="592" w:hanging="567"/>
              <w:rPr>
                <w:rFonts w:ascii="Arial" w:hAnsi="Arial" w:cs="Arial"/>
              </w:rPr>
            </w:pPr>
            <w:r w:rsidRPr="00B6415B">
              <w:rPr>
                <w:rFonts w:ascii="Arial" w:hAnsi="Arial" w:cs="Arial"/>
              </w:rPr>
              <w:t xml:space="preserve">An application form must be completed </w:t>
            </w:r>
          </w:p>
          <w:p w14:paraId="2D502004" w14:textId="77777777" w:rsidR="00B6415B" w:rsidRPr="00B6415B" w:rsidRDefault="00B6415B" w:rsidP="00297521">
            <w:pPr>
              <w:ind w:left="592" w:hanging="567"/>
              <w:rPr>
                <w:rFonts w:ascii="Arial" w:hAnsi="Arial" w:cs="Arial"/>
              </w:rPr>
            </w:pPr>
          </w:p>
          <w:p w14:paraId="75E90773" w14:textId="77777777" w:rsidR="00B6415B" w:rsidRDefault="00B6415B" w:rsidP="00297521">
            <w:pPr>
              <w:numPr>
                <w:ilvl w:val="0"/>
                <w:numId w:val="56"/>
              </w:numPr>
              <w:ind w:left="592" w:hanging="567"/>
              <w:rPr>
                <w:rFonts w:ascii="Arial" w:hAnsi="Arial" w:cs="Arial"/>
              </w:rPr>
            </w:pPr>
            <w:r w:rsidRPr="00B6415B">
              <w:rPr>
                <w:rFonts w:ascii="Arial" w:hAnsi="Arial" w:cs="Arial"/>
              </w:rPr>
              <w:t xml:space="preserve">Short listing must occur to determine if the candidates meet the essential criteria on the person specification or may meet it with appropriate training in a reasonable timescale  </w:t>
            </w:r>
          </w:p>
          <w:p w14:paraId="07CFCA5B" w14:textId="77777777" w:rsidR="00B6415B" w:rsidRPr="00B6415B" w:rsidRDefault="00B6415B" w:rsidP="00297521">
            <w:pPr>
              <w:ind w:left="592" w:hanging="567"/>
              <w:rPr>
                <w:rFonts w:ascii="Arial" w:hAnsi="Arial" w:cs="Arial"/>
              </w:rPr>
            </w:pPr>
          </w:p>
          <w:p w14:paraId="4992B709" w14:textId="77777777" w:rsidR="00B6415B" w:rsidRDefault="00B6415B" w:rsidP="00297521">
            <w:pPr>
              <w:numPr>
                <w:ilvl w:val="0"/>
                <w:numId w:val="56"/>
              </w:numPr>
              <w:ind w:left="592" w:hanging="567"/>
              <w:rPr>
                <w:rFonts w:ascii="Arial" w:hAnsi="Arial" w:cs="Arial"/>
              </w:rPr>
            </w:pPr>
            <w:r w:rsidRPr="00B6415B">
              <w:rPr>
                <w:rFonts w:ascii="Arial" w:hAnsi="Arial" w:cs="Arial"/>
              </w:rPr>
              <w:t>The essential qualifications must be possessed at the time of application or be achievable in a reasonable timeframe</w:t>
            </w:r>
          </w:p>
          <w:p w14:paraId="1C84B408" w14:textId="77777777" w:rsidR="00B6415B" w:rsidRPr="00B6415B" w:rsidRDefault="00B6415B" w:rsidP="00297521">
            <w:pPr>
              <w:ind w:left="592" w:hanging="567"/>
              <w:rPr>
                <w:rFonts w:ascii="Arial" w:hAnsi="Arial" w:cs="Arial"/>
              </w:rPr>
            </w:pPr>
          </w:p>
          <w:p w14:paraId="29FB4FA1" w14:textId="77777777" w:rsidR="00B6415B" w:rsidRPr="00B6415B" w:rsidRDefault="00B6415B" w:rsidP="00297521">
            <w:pPr>
              <w:numPr>
                <w:ilvl w:val="0"/>
                <w:numId w:val="56"/>
              </w:numPr>
              <w:ind w:left="592" w:hanging="567"/>
              <w:rPr>
                <w:rFonts w:ascii="Arial" w:hAnsi="Arial" w:cs="Arial"/>
              </w:rPr>
            </w:pPr>
            <w:r w:rsidRPr="00B6415B">
              <w:rPr>
                <w:rFonts w:ascii="Arial" w:hAnsi="Arial" w:cs="Arial"/>
              </w:rPr>
              <w:t>An interview must occur to determine if any of the applicants are suitable or, potentially suitable following further training, a development plan Full employment checks must be undertaken</w:t>
            </w:r>
          </w:p>
          <w:p w14:paraId="292A9A39" w14:textId="77777777" w:rsidR="00B6415B" w:rsidRPr="00B6415B" w:rsidRDefault="00B6415B" w:rsidP="00DE2D95">
            <w:pPr>
              <w:rPr>
                <w:rFonts w:ascii="Arial" w:hAnsi="Arial" w:cs="Arial"/>
              </w:rPr>
            </w:pPr>
          </w:p>
          <w:p w14:paraId="626B422A" w14:textId="77777777" w:rsidR="00DD0844" w:rsidRDefault="00B6415B" w:rsidP="004E44C0">
            <w:pPr>
              <w:rPr>
                <w:rFonts w:ascii="Arial" w:hAnsi="Arial" w:cs="Arial"/>
              </w:rPr>
            </w:pPr>
            <w:r w:rsidRPr="00B6415B">
              <w:rPr>
                <w:rFonts w:ascii="Arial" w:hAnsi="Arial" w:cs="Arial"/>
              </w:rPr>
              <w:t>Where it is identified that none of the ring fenced employees are suitable for the new post, the organisation may open it up for any other at risk candidates within the organisation to apply or, advertise the vacancy in line with the Trust’s Recruitment and Selection Policy and Procedure.</w:t>
            </w:r>
          </w:p>
          <w:p w14:paraId="47D62DB5" w14:textId="77777777" w:rsidR="007D2679" w:rsidRDefault="007D2679" w:rsidP="004E44C0">
            <w:pPr>
              <w:rPr>
                <w:rFonts w:ascii="Arial" w:hAnsi="Arial" w:cs="Arial"/>
              </w:rPr>
            </w:pPr>
          </w:p>
          <w:p w14:paraId="7EA45A88" w14:textId="77777777" w:rsidR="007D2679" w:rsidRDefault="007D2679" w:rsidP="004E44C0">
            <w:pPr>
              <w:rPr>
                <w:rFonts w:ascii="Arial" w:hAnsi="Arial" w:cs="Arial"/>
              </w:rPr>
            </w:pPr>
          </w:p>
          <w:p w14:paraId="02321530" w14:textId="77777777" w:rsidR="007D2679" w:rsidRDefault="007D2679" w:rsidP="004E44C0">
            <w:pPr>
              <w:rPr>
                <w:rFonts w:ascii="Arial" w:hAnsi="Arial" w:cs="Arial"/>
              </w:rPr>
            </w:pPr>
          </w:p>
          <w:p w14:paraId="566376A0" w14:textId="77777777" w:rsidR="007D2679" w:rsidRDefault="007D2679" w:rsidP="004E44C0">
            <w:pPr>
              <w:rPr>
                <w:rFonts w:ascii="Arial" w:hAnsi="Arial" w:cs="Arial"/>
              </w:rPr>
            </w:pPr>
          </w:p>
          <w:p w14:paraId="40CACE11" w14:textId="77777777" w:rsidR="00C80D06" w:rsidRPr="001D5ADF" w:rsidRDefault="00C80D06" w:rsidP="004E44C0">
            <w:pPr>
              <w:rPr>
                <w:rFonts w:ascii="Arial" w:hAnsi="Arial" w:cs="Arial"/>
              </w:rPr>
            </w:pPr>
          </w:p>
        </w:tc>
      </w:tr>
      <w:tr w:rsidR="00DD0844" w:rsidRPr="001D5ADF" w14:paraId="19499BC8" w14:textId="77777777" w:rsidTr="00DD0844">
        <w:tc>
          <w:tcPr>
            <w:tcW w:w="810" w:type="dxa"/>
            <w:tcBorders>
              <w:top w:val="nil"/>
              <w:left w:val="nil"/>
              <w:bottom w:val="nil"/>
              <w:right w:val="nil"/>
            </w:tcBorders>
          </w:tcPr>
          <w:p w14:paraId="013E381B"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4AFB25E5" w14:textId="77777777" w:rsidR="00DD0844" w:rsidRPr="001D5ADF" w:rsidRDefault="00DD761A" w:rsidP="00DE2D95">
            <w:pPr>
              <w:rPr>
                <w:rFonts w:ascii="Arial" w:hAnsi="Arial" w:cs="Arial"/>
                <w:b/>
              </w:rPr>
            </w:pPr>
            <w:r w:rsidRPr="001D5ADF">
              <w:rPr>
                <w:rFonts w:ascii="Arial" w:hAnsi="Arial" w:cs="Arial"/>
                <w:b/>
              </w:rPr>
              <w:t>8</w:t>
            </w:r>
            <w:r w:rsidR="00DD0844" w:rsidRPr="001D5ADF">
              <w:rPr>
                <w:rFonts w:ascii="Arial" w:hAnsi="Arial" w:cs="Arial"/>
                <w:b/>
              </w:rPr>
              <w:t>.3</w:t>
            </w:r>
          </w:p>
        </w:tc>
        <w:tc>
          <w:tcPr>
            <w:tcW w:w="8640" w:type="dxa"/>
            <w:gridSpan w:val="4"/>
            <w:tcBorders>
              <w:top w:val="nil"/>
              <w:left w:val="nil"/>
              <w:bottom w:val="nil"/>
              <w:right w:val="nil"/>
            </w:tcBorders>
          </w:tcPr>
          <w:p w14:paraId="1FE9A3FA" w14:textId="77777777" w:rsidR="00DD0844" w:rsidRPr="001D5ADF" w:rsidRDefault="00DD0844" w:rsidP="00DE2D95">
            <w:pPr>
              <w:rPr>
                <w:rFonts w:ascii="Arial" w:hAnsi="Arial" w:cs="Arial"/>
                <w:b/>
              </w:rPr>
            </w:pPr>
            <w:r w:rsidRPr="001D5ADF">
              <w:rPr>
                <w:rFonts w:ascii="Arial" w:hAnsi="Arial" w:cs="Arial"/>
                <w:b/>
              </w:rPr>
              <w:t xml:space="preserve">Significant changes to </w:t>
            </w:r>
            <w:r w:rsidR="005547AD">
              <w:rPr>
                <w:rFonts w:ascii="Arial" w:hAnsi="Arial" w:cs="Arial"/>
                <w:b/>
              </w:rPr>
              <w:t>service/staff provision</w:t>
            </w:r>
            <w:r w:rsidR="004330E7">
              <w:rPr>
                <w:rFonts w:ascii="Arial" w:hAnsi="Arial" w:cs="Arial"/>
                <w:b/>
              </w:rPr>
              <w:t xml:space="preserve">/partial </w:t>
            </w:r>
            <w:r w:rsidR="00705079">
              <w:rPr>
                <w:rFonts w:ascii="Arial" w:hAnsi="Arial" w:cs="Arial"/>
                <w:b/>
              </w:rPr>
              <w:t>decommissioning</w:t>
            </w:r>
            <w:r w:rsidR="005547AD">
              <w:rPr>
                <w:rFonts w:ascii="Arial" w:hAnsi="Arial" w:cs="Arial"/>
                <w:b/>
              </w:rPr>
              <w:t xml:space="preserve"> with potential redundancy/requirement for at risk process/alternative posts</w:t>
            </w:r>
          </w:p>
          <w:p w14:paraId="61446E55" w14:textId="77777777" w:rsidR="00DD0844" w:rsidRPr="001D5ADF" w:rsidRDefault="00DD0844" w:rsidP="00DE2D95">
            <w:pPr>
              <w:rPr>
                <w:rFonts w:ascii="Arial" w:hAnsi="Arial" w:cs="Arial"/>
              </w:rPr>
            </w:pPr>
          </w:p>
        </w:tc>
      </w:tr>
      <w:tr w:rsidR="00DD0844" w:rsidRPr="001D5ADF" w14:paraId="7F24E38A" w14:textId="77777777" w:rsidTr="00DD0844">
        <w:tc>
          <w:tcPr>
            <w:tcW w:w="810" w:type="dxa"/>
            <w:tcBorders>
              <w:top w:val="nil"/>
              <w:left w:val="nil"/>
              <w:bottom w:val="nil"/>
              <w:right w:val="nil"/>
            </w:tcBorders>
          </w:tcPr>
          <w:p w14:paraId="37EA0686"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2809055E" w14:textId="77777777" w:rsidR="00DD0844" w:rsidRPr="001D5ADF" w:rsidRDefault="00DD0844" w:rsidP="00DE2D95">
            <w:pPr>
              <w:rPr>
                <w:rFonts w:ascii="Arial" w:hAnsi="Arial" w:cs="Arial"/>
                <w:b/>
              </w:rPr>
            </w:pPr>
          </w:p>
        </w:tc>
        <w:tc>
          <w:tcPr>
            <w:tcW w:w="8640" w:type="dxa"/>
            <w:gridSpan w:val="4"/>
            <w:tcBorders>
              <w:top w:val="nil"/>
              <w:left w:val="nil"/>
              <w:bottom w:val="nil"/>
              <w:right w:val="nil"/>
            </w:tcBorders>
          </w:tcPr>
          <w:p w14:paraId="7D1FB3F2" w14:textId="77777777" w:rsidR="00DD0844" w:rsidRDefault="00DD0844" w:rsidP="002B7662">
            <w:pPr>
              <w:rPr>
                <w:rFonts w:ascii="Arial" w:hAnsi="Arial" w:cs="Arial"/>
              </w:rPr>
            </w:pPr>
            <w:r w:rsidRPr="001D5ADF">
              <w:rPr>
                <w:rFonts w:ascii="Arial" w:hAnsi="Arial" w:cs="Arial"/>
              </w:rPr>
              <w:t>Where there are significant contractual changes proposed, e.g. job descriptions and banding, terms and conditions with potential job losses</w:t>
            </w:r>
            <w:r w:rsidR="000655CE">
              <w:rPr>
                <w:rFonts w:ascii="Arial" w:hAnsi="Arial" w:cs="Arial"/>
              </w:rPr>
              <w:t>, part decommissioning of services</w:t>
            </w:r>
            <w:r w:rsidRPr="001D5ADF">
              <w:rPr>
                <w:rFonts w:ascii="Arial" w:hAnsi="Arial" w:cs="Arial"/>
              </w:rPr>
              <w:t xml:space="preserve"> then formal consultation must be undertaken, including:</w:t>
            </w:r>
          </w:p>
          <w:p w14:paraId="44475216" w14:textId="77777777" w:rsidR="00326A5D" w:rsidRPr="001D5ADF" w:rsidRDefault="00326A5D" w:rsidP="002B7662">
            <w:pPr>
              <w:rPr>
                <w:rFonts w:ascii="Arial" w:hAnsi="Arial" w:cs="Arial"/>
              </w:rPr>
            </w:pPr>
          </w:p>
        </w:tc>
      </w:tr>
      <w:tr w:rsidR="00DD0844" w:rsidRPr="001D5ADF" w14:paraId="3AEDAE3F" w14:textId="77777777" w:rsidTr="00DD0844">
        <w:tc>
          <w:tcPr>
            <w:tcW w:w="810" w:type="dxa"/>
            <w:tcBorders>
              <w:top w:val="nil"/>
              <w:left w:val="nil"/>
              <w:bottom w:val="nil"/>
              <w:right w:val="nil"/>
            </w:tcBorders>
          </w:tcPr>
          <w:p w14:paraId="453A2543" w14:textId="77777777" w:rsidR="00DD0844" w:rsidRPr="001D5ADF" w:rsidRDefault="00DD0844" w:rsidP="00DE2D95">
            <w:pPr>
              <w:rPr>
                <w:rFonts w:ascii="Arial" w:hAnsi="Arial" w:cs="Arial"/>
                <w:b/>
              </w:rPr>
            </w:pPr>
          </w:p>
        </w:tc>
        <w:tc>
          <w:tcPr>
            <w:tcW w:w="900" w:type="dxa"/>
            <w:tcBorders>
              <w:top w:val="nil"/>
              <w:left w:val="nil"/>
              <w:bottom w:val="nil"/>
              <w:right w:val="nil"/>
            </w:tcBorders>
          </w:tcPr>
          <w:p w14:paraId="62B44631" w14:textId="77777777" w:rsidR="00DD0844" w:rsidRPr="001D5ADF" w:rsidRDefault="00DD0844" w:rsidP="00DE2D95">
            <w:pPr>
              <w:rPr>
                <w:rFonts w:ascii="Arial" w:hAnsi="Arial" w:cs="Arial"/>
                <w:b/>
              </w:rPr>
            </w:pPr>
          </w:p>
        </w:tc>
        <w:tc>
          <w:tcPr>
            <w:tcW w:w="8640" w:type="dxa"/>
            <w:gridSpan w:val="4"/>
            <w:tcBorders>
              <w:top w:val="nil"/>
              <w:left w:val="nil"/>
              <w:bottom w:val="nil"/>
              <w:right w:val="nil"/>
            </w:tcBorders>
          </w:tcPr>
          <w:p w14:paraId="38F5B140" w14:textId="77777777" w:rsidR="00DD0844" w:rsidRPr="001057BF" w:rsidRDefault="00DD0844" w:rsidP="00DE2D95">
            <w:pPr>
              <w:rPr>
                <w:rFonts w:ascii="Arial" w:hAnsi="Arial" w:cs="Arial"/>
                <w:b/>
              </w:rPr>
            </w:pPr>
            <w:r w:rsidRPr="001057BF">
              <w:rPr>
                <w:rFonts w:ascii="Arial" w:hAnsi="Arial" w:cs="Arial"/>
                <w:b/>
              </w:rPr>
              <w:t>Staff Engagement</w:t>
            </w:r>
          </w:p>
          <w:p w14:paraId="449DA9DC" w14:textId="77777777" w:rsidR="005547AD" w:rsidRDefault="005547AD" w:rsidP="00DE2D95">
            <w:pPr>
              <w:rPr>
                <w:rFonts w:ascii="Arial" w:hAnsi="Arial" w:cs="Arial"/>
              </w:rPr>
            </w:pPr>
          </w:p>
          <w:p w14:paraId="6F8A2CF1" w14:textId="77777777" w:rsidR="00F651EE" w:rsidRPr="00F651EE" w:rsidRDefault="00F651EE" w:rsidP="00F651EE">
            <w:pPr>
              <w:rPr>
                <w:rFonts w:ascii="Arial" w:hAnsi="Arial" w:cs="Arial"/>
              </w:rPr>
            </w:pPr>
            <w:r w:rsidRPr="00F651EE">
              <w:rPr>
                <w:rFonts w:ascii="Arial" w:hAnsi="Arial" w:cs="Arial"/>
              </w:rPr>
              <w:t>Early staff engagement provides an opportunity for employees affected by proposed organisational change and their recognised trade union representatives to be fully briefed and have the opportunity to share ideas, input into the redesign and consider the workforce implications of the proposed changes.</w:t>
            </w:r>
          </w:p>
          <w:p w14:paraId="22EB1975" w14:textId="77777777" w:rsidR="00F651EE" w:rsidRPr="00F651EE" w:rsidRDefault="00F651EE" w:rsidP="00F651EE">
            <w:pPr>
              <w:rPr>
                <w:rFonts w:ascii="Arial" w:hAnsi="Arial" w:cs="Arial"/>
              </w:rPr>
            </w:pPr>
          </w:p>
          <w:p w14:paraId="303C5361" w14:textId="77777777" w:rsidR="00F651EE" w:rsidRDefault="00F651EE" w:rsidP="00F651EE">
            <w:pPr>
              <w:rPr>
                <w:rFonts w:ascii="Arial" w:hAnsi="Arial" w:cs="Arial"/>
              </w:rPr>
            </w:pPr>
            <w:r w:rsidRPr="00F651EE">
              <w:rPr>
                <w:rFonts w:ascii="Arial" w:hAnsi="Arial" w:cs="Arial"/>
              </w:rPr>
              <w:t>Prior to any engagement with staff affected by any potential change, staff side should be given a heads up of the potential change including the reason for the change and process being followed.  This will give them the opportunity to work in partnership and support ideas or suggest alternatives</w:t>
            </w:r>
          </w:p>
          <w:p w14:paraId="15577AB8" w14:textId="77777777" w:rsidR="00F651EE" w:rsidRDefault="00F651EE" w:rsidP="00DE2D95">
            <w:pPr>
              <w:rPr>
                <w:rFonts w:ascii="Arial" w:hAnsi="Arial" w:cs="Arial"/>
              </w:rPr>
            </w:pPr>
          </w:p>
          <w:p w14:paraId="580BAD73" w14:textId="77777777" w:rsidR="005547AD" w:rsidRDefault="00D5175D" w:rsidP="00DE2D95">
            <w:pPr>
              <w:rPr>
                <w:rFonts w:ascii="Arial" w:hAnsi="Arial" w:cs="Arial"/>
              </w:rPr>
            </w:pPr>
            <w:r w:rsidRPr="007A4146">
              <w:rPr>
                <w:rFonts w:ascii="Arial" w:hAnsi="Arial" w:cs="Arial"/>
              </w:rPr>
              <w:t xml:space="preserve">Staff engagement should always take place where change is being considered and before the commencement of </w:t>
            </w:r>
            <w:r w:rsidR="00472157">
              <w:rPr>
                <w:rFonts w:ascii="Arial" w:hAnsi="Arial" w:cs="Arial"/>
              </w:rPr>
              <w:t xml:space="preserve">formal </w:t>
            </w:r>
            <w:r w:rsidRPr="007A4146">
              <w:rPr>
                <w:rFonts w:ascii="Arial" w:hAnsi="Arial" w:cs="Arial"/>
              </w:rPr>
              <w:t>consultation.</w:t>
            </w:r>
            <w:r>
              <w:rPr>
                <w:rFonts w:ascii="Arial" w:hAnsi="Arial" w:cs="Arial"/>
              </w:rPr>
              <w:t xml:space="preserve">  </w:t>
            </w:r>
            <w:r w:rsidR="00417876" w:rsidRPr="00417876">
              <w:rPr>
                <w:rFonts w:ascii="Arial" w:hAnsi="Arial" w:cs="Arial"/>
              </w:rPr>
              <w:t xml:space="preserve">The engagement should include why the change is being considered, the process that will be followed and the collation of detailed information including what staff do, what could be improved, what should be stopped, what work relationships do they have/should have and what they consider the structure should look like. </w:t>
            </w:r>
          </w:p>
          <w:p w14:paraId="5309EEFD" w14:textId="77777777" w:rsidR="00297521" w:rsidRDefault="00297521" w:rsidP="00DE2D95">
            <w:pPr>
              <w:rPr>
                <w:rFonts w:ascii="Arial" w:hAnsi="Arial" w:cs="Arial"/>
              </w:rPr>
            </w:pPr>
          </w:p>
          <w:p w14:paraId="3F22546D" w14:textId="77777777" w:rsidR="005547AD" w:rsidRPr="007A4146" w:rsidRDefault="005547AD" w:rsidP="00DE2D95">
            <w:pPr>
              <w:rPr>
                <w:rFonts w:ascii="Arial" w:hAnsi="Arial" w:cs="Arial"/>
              </w:rPr>
            </w:pPr>
            <w:r w:rsidRPr="007A4146">
              <w:rPr>
                <w:rFonts w:ascii="Arial" w:hAnsi="Arial" w:cs="Arial"/>
              </w:rPr>
              <w:t xml:space="preserve">It is </w:t>
            </w:r>
            <w:r w:rsidR="00472157">
              <w:rPr>
                <w:rFonts w:ascii="Arial" w:hAnsi="Arial" w:cs="Arial"/>
              </w:rPr>
              <w:t>essential</w:t>
            </w:r>
            <w:r w:rsidRPr="007A4146">
              <w:rPr>
                <w:rFonts w:ascii="Arial" w:hAnsi="Arial" w:cs="Arial"/>
              </w:rPr>
              <w:t xml:space="preserve"> that effective communication takes place with employees and Staff Side </w:t>
            </w:r>
            <w:r w:rsidR="00417876">
              <w:rPr>
                <w:rFonts w:ascii="Arial" w:hAnsi="Arial" w:cs="Arial"/>
              </w:rPr>
              <w:t xml:space="preserve">throughout the process </w:t>
            </w:r>
            <w:r w:rsidRPr="007A4146">
              <w:rPr>
                <w:rFonts w:ascii="Arial" w:hAnsi="Arial" w:cs="Arial"/>
              </w:rPr>
              <w:t>and the following information mechanisms can be utilised to assist in the engagement process</w:t>
            </w:r>
            <w:r w:rsidR="00417876">
              <w:rPr>
                <w:rFonts w:ascii="Arial" w:hAnsi="Arial" w:cs="Arial"/>
              </w:rPr>
              <w:t xml:space="preserve"> and keep people up to date</w:t>
            </w:r>
            <w:r w:rsidRPr="007A4146">
              <w:rPr>
                <w:rFonts w:ascii="Arial" w:hAnsi="Arial" w:cs="Arial"/>
              </w:rPr>
              <w:t>:</w:t>
            </w:r>
          </w:p>
          <w:p w14:paraId="230D9E62" w14:textId="77777777" w:rsidR="005547AD" w:rsidRPr="007A4146" w:rsidRDefault="005547AD" w:rsidP="00DE2D95">
            <w:pPr>
              <w:rPr>
                <w:rFonts w:ascii="Arial" w:hAnsi="Arial" w:cs="Arial"/>
              </w:rPr>
            </w:pPr>
          </w:p>
          <w:p w14:paraId="5C81E5B3" w14:textId="77777777" w:rsidR="005547AD" w:rsidRPr="007A4146" w:rsidRDefault="005547AD" w:rsidP="00297521">
            <w:pPr>
              <w:numPr>
                <w:ilvl w:val="0"/>
                <w:numId w:val="62"/>
              </w:numPr>
              <w:ind w:left="592" w:hanging="567"/>
              <w:rPr>
                <w:rFonts w:ascii="Arial" w:hAnsi="Arial" w:cs="Arial"/>
              </w:rPr>
            </w:pPr>
            <w:r w:rsidRPr="007A4146">
              <w:rPr>
                <w:rFonts w:ascii="Arial" w:hAnsi="Arial" w:cs="Arial"/>
              </w:rPr>
              <w:t xml:space="preserve">Electronic methods </w:t>
            </w:r>
            <w:r w:rsidR="008B1BF2">
              <w:rPr>
                <w:rFonts w:ascii="Arial" w:hAnsi="Arial" w:cs="Arial"/>
              </w:rPr>
              <w:t>e.g</w:t>
            </w:r>
            <w:r w:rsidRPr="007A4146">
              <w:rPr>
                <w:rFonts w:ascii="Arial" w:hAnsi="Arial" w:cs="Arial"/>
              </w:rPr>
              <w:t>. email</w:t>
            </w:r>
            <w:r w:rsidR="008B1BF2">
              <w:rPr>
                <w:rFonts w:ascii="Arial" w:hAnsi="Arial" w:cs="Arial"/>
              </w:rPr>
              <w:t>, apps, closed social media groups</w:t>
            </w:r>
            <w:r w:rsidR="004A2750">
              <w:rPr>
                <w:rFonts w:ascii="Arial" w:hAnsi="Arial" w:cs="Arial"/>
              </w:rPr>
              <w:t>.</w:t>
            </w:r>
          </w:p>
          <w:p w14:paraId="7E55E488" w14:textId="77777777" w:rsidR="005547AD" w:rsidRPr="007A4146" w:rsidRDefault="005547AD" w:rsidP="00297521">
            <w:pPr>
              <w:numPr>
                <w:ilvl w:val="0"/>
                <w:numId w:val="62"/>
              </w:numPr>
              <w:ind w:left="592" w:hanging="567"/>
              <w:rPr>
                <w:rFonts w:ascii="Arial" w:hAnsi="Arial" w:cs="Arial"/>
              </w:rPr>
            </w:pPr>
            <w:r w:rsidRPr="007A4146">
              <w:rPr>
                <w:rFonts w:ascii="Arial" w:hAnsi="Arial" w:cs="Arial"/>
              </w:rPr>
              <w:t>Open staff meetings</w:t>
            </w:r>
          </w:p>
          <w:p w14:paraId="402D33D0" w14:textId="77777777" w:rsidR="005547AD" w:rsidRPr="007A4146" w:rsidRDefault="005547AD" w:rsidP="00297521">
            <w:pPr>
              <w:numPr>
                <w:ilvl w:val="0"/>
                <w:numId w:val="62"/>
              </w:numPr>
              <w:ind w:left="592" w:hanging="567"/>
              <w:rPr>
                <w:rFonts w:ascii="Arial" w:hAnsi="Arial" w:cs="Arial"/>
              </w:rPr>
            </w:pPr>
            <w:r w:rsidRPr="007A4146">
              <w:rPr>
                <w:rFonts w:ascii="Arial" w:hAnsi="Arial" w:cs="Arial"/>
              </w:rPr>
              <w:t>Team briefs</w:t>
            </w:r>
          </w:p>
          <w:p w14:paraId="21297686" w14:textId="77777777" w:rsidR="005547AD" w:rsidRPr="007A4146" w:rsidRDefault="005547AD" w:rsidP="00297521">
            <w:pPr>
              <w:numPr>
                <w:ilvl w:val="0"/>
                <w:numId w:val="62"/>
              </w:numPr>
              <w:ind w:left="592" w:hanging="567"/>
              <w:rPr>
                <w:rFonts w:ascii="Arial" w:hAnsi="Arial" w:cs="Arial"/>
              </w:rPr>
            </w:pPr>
            <w:r w:rsidRPr="007A4146">
              <w:rPr>
                <w:rFonts w:ascii="Arial" w:hAnsi="Arial" w:cs="Arial"/>
              </w:rPr>
              <w:t>Staff newsletters</w:t>
            </w:r>
          </w:p>
          <w:p w14:paraId="4EB4C2DA" w14:textId="77777777" w:rsidR="005547AD" w:rsidRDefault="005547AD" w:rsidP="00297521">
            <w:pPr>
              <w:numPr>
                <w:ilvl w:val="0"/>
                <w:numId w:val="62"/>
              </w:numPr>
              <w:ind w:left="592" w:hanging="567"/>
              <w:rPr>
                <w:rFonts w:ascii="Arial" w:hAnsi="Arial" w:cs="Arial"/>
              </w:rPr>
            </w:pPr>
            <w:r w:rsidRPr="007A4146">
              <w:rPr>
                <w:rFonts w:ascii="Arial" w:hAnsi="Arial" w:cs="Arial"/>
              </w:rPr>
              <w:t>Trust internal/communication methods</w:t>
            </w:r>
          </w:p>
          <w:p w14:paraId="07A40CAD" w14:textId="77777777" w:rsidR="004E44C0" w:rsidRPr="007A4146" w:rsidRDefault="004E44C0" w:rsidP="00DE2D95">
            <w:pPr>
              <w:rPr>
                <w:rFonts w:ascii="Arial" w:hAnsi="Arial" w:cs="Arial"/>
              </w:rPr>
            </w:pPr>
          </w:p>
          <w:p w14:paraId="3B86F668" w14:textId="77777777" w:rsidR="005547AD" w:rsidRPr="007A4146" w:rsidRDefault="005547AD" w:rsidP="00DE2D95">
            <w:pPr>
              <w:rPr>
                <w:rFonts w:ascii="Arial" w:hAnsi="Arial" w:cs="Arial"/>
              </w:rPr>
            </w:pPr>
            <w:r w:rsidRPr="007A4146">
              <w:rPr>
                <w:rFonts w:ascii="Arial" w:hAnsi="Arial" w:cs="Arial"/>
              </w:rPr>
              <w:t>It may be helpful to involve the Trust’s Communications Team to aid large organisational change plans.</w:t>
            </w:r>
          </w:p>
          <w:p w14:paraId="43A7B80B" w14:textId="77777777" w:rsidR="005547AD" w:rsidRPr="007A4146" w:rsidRDefault="005547AD" w:rsidP="00DE2D95">
            <w:pPr>
              <w:rPr>
                <w:rFonts w:ascii="Arial" w:hAnsi="Arial" w:cs="Arial"/>
              </w:rPr>
            </w:pPr>
          </w:p>
          <w:p w14:paraId="144C43AF" w14:textId="77777777" w:rsidR="005547AD" w:rsidRPr="007A4146" w:rsidRDefault="005547AD" w:rsidP="00DE2D95">
            <w:pPr>
              <w:rPr>
                <w:rFonts w:ascii="Arial" w:hAnsi="Arial" w:cs="Arial"/>
              </w:rPr>
            </w:pPr>
            <w:r w:rsidRPr="007A4146">
              <w:rPr>
                <w:rFonts w:ascii="Arial" w:hAnsi="Arial" w:cs="Arial"/>
              </w:rPr>
              <w:t xml:space="preserve">Managers </w:t>
            </w:r>
            <w:r w:rsidR="00472157">
              <w:rPr>
                <w:rFonts w:ascii="Arial" w:hAnsi="Arial" w:cs="Arial"/>
              </w:rPr>
              <w:t>must</w:t>
            </w:r>
            <w:r w:rsidRPr="007A4146">
              <w:rPr>
                <w:rFonts w:ascii="Arial" w:hAnsi="Arial" w:cs="Arial"/>
              </w:rPr>
              <w:t xml:space="preserve"> engage with recognised trade unions to share the </w:t>
            </w:r>
            <w:r w:rsidR="008B1BF2">
              <w:rPr>
                <w:rFonts w:ascii="Arial" w:hAnsi="Arial" w:cs="Arial"/>
              </w:rPr>
              <w:t xml:space="preserve">draft </w:t>
            </w:r>
            <w:r w:rsidRPr="007A4146">
              <w:rPr>
                <w:rFonts w:ascii="Arial" w:hAnsi="Arial" w:cs="Arial"/>
              </w:rPr>
              <w:t xml:space="preserve">Management of Change consultation document (see Appendix 5) prior to starting formal consultation with trade unions and employees. This gives the </w:t>
            </w:r>
            <w:r w:rsidR="00472157">
              <w:rPr>
                <w:rFonts w:ascii="Arial" w:hAnsi="Arial" w:cs="Arial"/>
              </w:rPr>
              <w:t xml:space="preserve">relevant </w:t>
            </w:r>
            <w:r w:rsidRPr="007A4146">
              <w:rPr>
                <w:rFonts w:ascii="Arial" w:hAnsi="Arial" w:cs="Arial"/>
              </w:rPr>
              <w:t>trade union</w:t>
            </w:r>
            <w:r w:rsidR="00472157">
              <w:rPr>
                <w:rFonts w:ascii="Arial" w:hAnsi="Arial" w:cs="Arial"/>
              </w:rPr>
              <w:t>(s)</w:t>
            </w:r>
            <w:r w:rsidRPr="007A4146">
              <w:rPr>
                <w:rFonts w:ascii="Arial" w:hAnsi="Arial" w:cs="Arial"/>
              </w:rPr>
              <w:t xml:space="preserve"> an early opportunity to input and feedback on the </w:t>
            </w:r>
            <w:r w:rsidRPr="007A4146">
              <w:rPr>
                <w:rFonts w:ascii="Arial" w:hAnsi="Arial" w:cs="Arial"/>
              </w:rPr>
              <w:lastRenderedPageBreak/>
              <w:t>proposal (the invite discussion and outcome should be recorded via letters and Notes of the meeting</w:t>
            </w:r>
            <w:r w:rsidR="00472157">
              <w:rPr>
                <w:rFonts w:ascii="Arial" w:hAnsi="Arial" w:cs="Arial"/>
              </w:rPr>
              <w:t>)</w:t>
            </w:r>
            <w:r w:rsidR="008B1BF2">
              <w:rPr>
                <w:rFonts w:ascii="Arial" w:hAnsi="Arial" w:cs="Arial"/>
              </w:rPr>
              <w:t>.</w:t>
            </w:r>
            <w:r w:rsidRPr="007A4146">
              <w:rPr>
                <w:rFonts w:ascii="Arial" w:hAnsi="Arial" w:cs="Arial"/>
              </w:rPr>
              <w:t xml:space="preserve"> </w:t>
            </w:r>
          </w:p>
          <w:p w14:paraId="4CCD4134" w14:textId="77777777" w:rsidR="005547AD" w:rsidRPr="007A4146" w:rsidRDefault="005547AD" w:rsidP="00DE2D95">
            <w:pPr>
              <w:rPr>
                <w:rFonts w:ascii="Arial" w:hAnsi="Arial" w:cs="Arial"/>
              </w:rPr>
            </w:pPr>
          </w:p>
          <w:p w14:paraId="794B3D4E" w14:textId="77777777" w:rsidR="005547AD" w:rsidRPr="007A4146" w:rsidRDefault="005547AD" w:rsidP="00DE2D95">
            <w:pPr>
              <w:rPr>
                <w:rFonts w:ascii="Arial" w:hAnsi="Arial" w:cs="Arial"/>
              </w:rPr>
            </w:pPr>
            <w:r w:rsidRPr="007A4146">
              <w:rPr>
                <w:rFonts w:ascii="Arial" w:hAnsi="Arial" w:cs="Arial"/>
              </w:rPr>
              <w:t>Managers should ensure they are in receipt of and consider any feedback from trade unions and make appropriate changes to the document before commencing formal consultation with staff.</w:t>
            </w:r>
          </w:p>
          <w:p w14:paraId="567BDC3C" w14:textId="77777777" w:rsidR="004B41C8" w:rsidRDefault="004B41C8" w:rsidP="00DE2D95">
            <w:pPr>
              <w:rPr>
                <w:rFonts w:ascii="Arial" w:hAnsi="Arial" w:cs="Arial"/>
              </w:rPr>
            </w:pPr>
          </w:p>
          <w:p w14:paraId="68BCD039" w14:textId="77777777" w:rsidR="005547AD" w:rsidRPr="00043C54" w:rsidRDefault="005547AD" w:rsidP="00DE2D95">
            <w:pPr>
              <w:rPr>
                <w:rFonts w:ascii="Arial" w:hAnsi="Arial" w:cs="Arial"/>
                <w:b/>
              </w:rPr>
            </w:pPr>
            <w:r w:rsidRPr="00043C54">
              <w:rPr>
                <w:rFonts w:ascii="Arial" w:hAnsi="Arial" w:cs="Arial"/>
                <w:b/>
              </w:rPr>
              <w:t>Preparation of Management of Change document</w:t>
            </w:r>
          </w:p>
          <w:p w14:paraId="2E8D0029" w14:textId="77777777" w:rsidR="005547AD" w:rsidRDefault="005547AD" w:rsidP="00DE2D95">
            <w:pPr>
              <w:rPr>
                <w:rFonts w:ascii="Arial" w:hAnsi="Arial" w:cs="Arial"/>
              </w:rPr>
            </w:pPr>
          </w:p>
          <w:p w14:paraId="724BFC7C" w14:textId="77777777" w:rsidR="005547AD" w:rsidRPr="007A4146" w:rsidRDefault="005547AD" w:rsidP="00DE2D95">
            <w:pPr>
              <w:rPr>
                <w:rFonts w:ascii="Arial" w:hAnsi="Arial" w:cs="Arial"/>
              </w:rPr>
            </w:pPr>
            <w:r w:rsidRPr="007A4146">
              <w:rPr>
                <w:rFonts w:ascii="Arial" w:hAnsi="Arial" w:cs="Arial"/>
              </w:rPr>
              <w:t>The manager, with support from HR, must p</w:t>
            </w:r>
            <w:r>
              <w:rPr>
                <w:rFonts w:ascii="Arial" w:hAnsi="Arial" w:cs="Arial"/>
              </w:rPr>
              <w:t>repare a Management of change</w:t>
            </w:r>
            <w:r w:rsidRPr="007A4146">
              <w:rPr>
                <w:rFonts w:ascii="Arial" w:hAnsi="Arial" w:cs="Arial"/>
              </w:rPr>
              <w:t xml:space="preserve"> consultation document</w:t>
            </w:r>
            <w:r>
              <w:rPr>
                <w:rFonts w:ascii="Arial" w:hAnsi="Arial" w:cs="Arial"/>
              </w:rPr>
              <w:t xml:space="preserve"> (see Appendix 5).</w:t>
            </w:r>
          </w:p>
          <w:p w14:paraId="682207D9" w14:textId="77777777" w:rsidR="005547AD" w:rsidRPr="007A4146" w:rsidRDefault="005547AD" w:rsidP="00DE2D95">
            <w:pPr>
              <w:rPr>
                <w:rFonts w:ascii="Arial" w:hAnsi="Arial" w:cs="Arial"/>
              </w:rPr>
            </w:pPr>
          </w:p>
          <w:p w14:paraId="7C93F1C3" w14:textId="77777777" w:rsidR="005547AD" w:rsidRPr="007A4146" w:rsidRDefault="005547AD" w:rsidP="00DE2D95">
            <w:pPr>
              <w:rPr>
                <w:rFonts w:ascii="Arial" w:hAnsi="Arial" w:cs="Arial"/>
              </w:rPr>
            </w:pPr>
            <w:r w:rsidRPr="007A4146">
              <w:rPr>
                <w:rFonts w:ascii="Arial" w:hAnsi="Arial" w:cs="Arial"/>
              </w:rPr>
              <w:t>This must include (where relevant):</w:t>
            </w:r>
          </w:p>
          <w:p w14:paraId="52AEAF30" w14:textId="77777777" w:rsidR="005547AD" w:rsidRPr="007A4146" w:rsidRDefault="005547AD" w:rsidP="00DE2D95">
            <w:pPr>
              <w:rPr>
                <w:rFonts w:ascii="Arial" w:hAnsi="Arial" w:cs="Arial"/>
              </w:rPr>
            </w:pPr>
          </w:p>
          <w:p w14:paraId="1283AD44" w14:textId="77777777" w:rsidR="005547AD" w:rsidRPr="007A4146" w:rsidRDefault="005547AD" w:rsidP="00297521">
            <w:pPr>
              <w:numPr>
                <w:ilvl w:val="0"/>
                <w:numId w:val="54"/>
              </w:numPr>
              <w:ind w:left="592" w:hanging="592"/>
              <w:rPr>
                <w:rFonts w:ascii="Arial" w:hAnsi="Arial" w:cs="Arial"/>
              </w:rPr>
            </w:pPr>
            <w:r w:rsidRPr="007A4146">
              <w:rPr>
                <w:rFonts w:ascii="Arial" w:hAnsi="Arial" w:cs="Arial"/>
              </w:rPr>
              <w:t>The reason and supporting evidence for the proposal (given clearly and concisely).</w:t>
            </w:r>
          </w:p>
          <w:p w14:paraId="609AC199" w14:textId="77777777" w:rsidR="005547AD" w:rsidRPr="007A4146" w:rsidRDefault="005547AD" w:rsidP="00297521">
            <w:pPr>
              <w:numPr>
                <w:ilvl w:val="0"/>
                <w:numId w:val="54"/>
              </w:numPr>
              <w:ind w:left="592" w:hanging="592"/>
              <w:rPr>
                <w:rFonts w:ascii="Arial" w:hAnsi="Arial" w:cs="Arial"/>
              </w:rPr>
            </w:pPr>
            <w:r w:rsidRPr="007A4146">
              <w:rPr>
                <w:rFonts w:ascii="Arial" w:hAnsi="Arial" w:cs="Arial"/>
              </w:rPr>
              <w:t>A timeline detailing informal/formal consultation timescale and whom</w:t>
            </w:r>
            <w:r>
              <w:rPr>
                <w:rFonts w:ascii="Arial" w:hAnsi="Arial" w:cs="Arial"/>
              </w:rPr>
              <w:t>/how</w:t>
            </w:r>
            <w:r w:rsidRPr="007A4146">
              <w:rPr>
                <w:rFonts w:ascii="Arial" w:hAnsi="Arial" w:cs="Arial"/>
              </w:rPr>
              <w:t xml:space="preserve"> to provide feedback </w:t>
            </w:r>
          </w:p>
          <w:p w14:paraId="2C01F7C1" w14:textId="77777777" w:rsidR="005547AD" w:rsidRPr="007A4146" w:rsidRDefault="005547AD" w:rsidP="00297521">
            <w:pPr>
              <w:numPr>
                <w:ilvl w:val="0"/>
                <w:numId w:val="54"/>
              </w:numPr>
              <w:ind w:left="592" w:hanging="592"/>
              <w:rPr>
                <w:rFonts w:ascii="Arial" w:hAnsi="Arial" w:cs="Arial"/>
              </w:rPr>
            </w:pPr>
            <w:r w:rsidRPr="007A4146">
              <w:rPr>
                <w:rFonts w:ascii="Arial" w:hAnsi="Arial" w:cs="Arial"/>
              </w:rPr>
              <w:t>The numbers and descriptions of employees, if it is proposed to place at risk of redundancy/dismiss as redundant.</w:t>
            </w:r>
          </w:p>
          <w:p w14:paraId="628A738A" w14:textId="77777777" w:rsidR="005547AD" w:rsidRPr="007A4146" w:rsidRDefault="005547AD" w:rsidP="00297521">
            <w:pPr>
              <w:numPr>
                <w:ilvl w:val="0"/>
                <w:numId w:val="54"/>
              </w:numPr>
              <w:ind w:left="592" w:hanging="592"/>
              <w:rPr>
                <w:rFonts w:ascii="Arial" w:hAnsi="Arial" w:cs="Arial"/>
              </w:rPr>
            </w:pPr>
            <w:r w:rsidRPr="007A4146">
              <w:rPr>
                <w:rFonts w:ascii="Arial" w:hAnsi="Arial" w:cs="Arial"/>
              </w:rPr>
              <w:t xml:space="preserve">The reason individuals have been identified as a ‘pool’ from which redundancies/selection for posts may occur and if there has been suitable Alternative employment identified and if not how these will be identified </w:t>
            </w:r>
          </w:p>
          <w:p w14:paraId="747F5975" w14:textId="77777777" w:rsidR="005547AD" w:rsidRPr="007A4146" w:rsidRDefault="005547AD" w:rsidP="00297521">
            <w:pPr>
              <w:numPr>
                <w:ilvl w:val="0"/>
                <w:numId w:val="54"/>
              </w:numPr>
              <w:ind w:left="592" w:hanging="592"/>
              <w:rPr>
                <w:rFonts w:ascii="Arial" w:hAnsi="Arial" w:cs="Arial"/>
              </w:rPr>
            </w:pPr>
            <w:r w:rsidRPr="007A4146">
              <w:rPr>
                <w:rFonts w:ascii="Arial" w:hAnsi="Arial" w:cs="Arial"/>
              </w:rPr>
              <w:t>Details of steps that will be taken to seek to avoid redundancy</w:t>
            </w:r>
            <w:r>
              <w:rPr>
                <w:rFonts w:ascii="Arial" w:hAnsi="Arial" w:cs="Arial"/>
              </w:rPr>
              <w:t xml:space="preserve"> </w:t>
            </w:r>
          </w:p>
          <w:p w14:paraId="5497E606" w14:textId="77777777" w:rsidR="005547AD" w:rsidRDefault="005547AD" w:rsidP="00297521">
            <w:pPr>
              <w:numPr>
                <w:ilvl w:val="0"/>
                <w:numId w:val="54"/>
              </w:numPr>
              <w:ind w:left="592" w:hanging="592"/>
              <w:rPr>
                <w:rFonts w:ascii="Arial" w:hAnsi="Arial" w:cs="Arial"/>
              </w:rPr>
            </w:pPr>
            <w:r w:rsidRPr="007A4146">
              <w:rPr>
                <w:rFonts w:ascii="Arial" w:hAnsi="Arial" w:cs="Arial"/>
              </w:rPr>
              <w:t>The proposed way that the employees will be selected for posts in the new structure.</w:t>
            </w:r>
          </w:p>
          <w:p w14:paraId="62604C38" w14:textId="77777777" w:rsidR="00297521" w:rsidRPr="007A4146" w:rsidRDefault="00297521" w:rsidP="00297521">
            <w:pPr>
              <w:ind w:left="592"/>
              <w:rPr>
                <w:rFonts w:ascii="Arial" w:hAnsi="Arial" w:cs="Arial"/>
              </w:rPr>
            </w:pPr>
          </w:p>
          <w:p w14:paraId="2358EA98" w14:textId="77777777" w:rsidR="005547AD" w:rsidRPr="007A4146" w:rsidRDefault="005547AD" w:rsidP="00297521">
            <w:pPr>
              <w:numPr>
                <w:ilvl w:val="0"/>
                <w:numId w:val="54"/>
              </w:numPr>
              <w:ind w:left="592" w:hanging="567"/>
              <w:rPr>
                <w:rFonts w:ascii="Arial" w:hAnsi="Arial" w:cs="Arial"/>
              </w:rPr>
            </w:pPr>
            <w:r w:rsidRPr="007A4146">
              <w:rPr>
                <w:rFonts w:ascii="Arial" w:hAnsi="Arial" w:cs="Arial"/>
              </w:rPr>
              <w:t>The proposed way in which employees will be selected for redundancy</w:t>
            </w:r>
            <w:r w:rsidR="00D906B4">
              <w:rPr>
                <w:rFonts w:ascii="Arial" w:hAnsi="Arial" w:cs="Arial"/>
              </w:rPr>
              <w:t xml:space="preserve"> and a copy of the matrix if proposed.</w:t>
            </w:r>
            <w:r>
              <w:rPr>
                <w:rFonts w:ascii="Arial" w:hAnsi="Arial" w:cs="Arial"/>
              </w:rPr>
              <w:t xml:space="preserve"> </w:t>
            </w:r>
          </w:p>
          <w:p w14:paraId="252C926D" w14:textId="77777777" w:rsidR="005547AD" w:rsidRPr="007A4146" w:rsidRDefault="005547AD" w:rsidP="00297521">
            <w:pPr>
              <w:numPr>
                <w:ilvl w:val="0"/>
                <w:numId w:val="54"/>
              </w:numPr>
              <w:ind w:left="592" w:hanging="567"/>
              <w:rPr>
                <w:rFonts w:ascii="Arial" w:hAnsi="Arial" w:cs="Arial"/>
              </w:rPr>
            </w:pPr>
            <w:r w:rsidRPr="007A4146">
              <w:rPr>
                <w:rFonts w:ascii="Arial" w:hAnsi="Arial" w:cs="Arial"/>
              </w:rPr>
              <w:t>The proposed way the employees will be notified of the redundancy and the period in which the dismissals will be carried out</w:t>
            </w:r>
            <w:r>
              <w:rPr>
                <w:rFonts w:ascii="Arial" w:hAnsi="Arial" w:cs="Arial"/>
              </w:rPr>
              <w:t xml:space="preserve"> </w:t>
            </w:r>
          </w:p>
          <w:p w14:paraId="39FA24D5" w14:textId="77777777" w:rsidR="005547AD" w:rsidRPr="007A4146" w:rsidRDefault="005547AD" w:rsidP="00297521">
            <w:pPr>
              <w:numPr>
                <w:ilvl w:val="0"/>
                <w:numId w:val="54"/>
              </w:numPr>
              <w:ind w:left="592" w:hanging="567"/>
              <w:rPr>
                <w:rFonts w:ascii="Arial" w:hAnsi="Arial" w:cs="Arial"/>
              </w:rPr>
            </w:pPr>
            <w:r w:rsidRPr="007A4146">
              <w:rPr>
                <w:rFonts w:ascii="Arial" w:hAnsi="Arial" w:cs="Arial"/>
              </w:rPr>
              <w:t>The communication method and timescales for updates.</w:t>
            </w:r>
          </w:p>
          <w:p w14:paraId="4C63D2EC" w14:textId="77777777" w:rsidR="005547AD" w:rsidRDefault="005547AD" w:rsidP="00297521">
            <w:pPr>
              <w:numPr>
                <w:ilvl w:val="0"/>
                <w:numId w:val="54"/>
              </w:numPr>
              <w:ind w:left="592" w:hanging="567"/>
              <w:rPr>
                <w:rFonts w:ascii="Arial" w:hAnsi="Arial" w:cs="Arial"/>
              </w:rPr>
            </w:pPr>
            <w:r w:rsidRPr="007A4146">
              <w:rPr>
                <w:rFonts w:ascii="Arial" w:hAnsi="Arial" w:cs="Arial"/>
              </w:rPr>
              <w:t>Confirmation of the method of calculating the amount of redundancy payments to be paid to those who are dismissed i.e. in accordance with Agenda for Change terms and conditions.</w:t>
            </w:r>
          </w:p>
          <w:p w14:paraId="2C9F95E1" w14:textId="77777777" w:rsidR="00D906B4" w:rsidRPr="007A4146" w:rsidRDefault="00D906B4" w:rsidP="00297521">
            <w:pPr>
              <w:numPr>
                <w:ilvl w:val="0"/>
                <w:numId w:val="54"/>
              </w:numPr>
              <w:ind w:left="592" w:hanging="567"/>
              <w:rPr>
                <w:rFonts w:ascii="Arial" w:hAnsi="Arial" w:cs="Arial"/>
              </w:rPr>
            </w:pPr>
            <w:r>
              <w:rPr>
                <w:rFonts w:ascii="Arial" w:hAnsi="Arial" w:cs="Arial"/>
              </w:rPr>
              <w:t>A quality impact assessment where relevant</w:t>
            </w:r>
            <w:r w:rsidR="00252C70">
              <w:rPr>
                <w:rFonts w:ascii="Arial" w:hAnsi="Arial" w:cs="Arial"/>
              </w:rPr>
              <w:t xml:space="preserve"> which may include service user involvement/feedback</w:t>
            </w:r>
            <w:r>
              <w:rPr>
                <w:rFonts w:ascii="Arial" w:hAnsi="Arial" w:cs="Arial"/>
              </w:rPr>
              <w:t>.</w:t>
            </w:r>
          </w:p>
          <w:p w14:paraId="0145B308" w14:textId="77777777" w:rsidR="005547AD" w:rsidRPr="007A4146" w:rsidRDefault="005547AD" w:rsidP="00297521">
            <w:pPr>
              <w:numPr>
                <w:ilvl w:val="0"/>
                <w:numId w:val="54"/>
              </w:numPr>
              <w:ind w:left="592" w:hanging="567"/>
              <w:rPr>
                <w:rFonts w:ascii="Arial" w:hAnsi="Arial" w:cs="Arial"/>
              </w:rPr>
            </w:pPr>
            <w:r w:rsidRPr="007A4146">
              <w:rPr>
                <w:rFonts w:ascii="Arial" w:hAnsi="Arial" w:cs="Arial"/>
              </w:rPr>
              <w:t>An Equality Impact Assessment of the proposed organisational change.</w:t>
            </w:r>
          </w:p>
          <w:p w14:paraId="69F1E8A9" w14:textId="77777777" w:rsidR="005547AD" w:rsidRPr="007A4146" w:rsidRDefault="005547AD" w:rsidP="00297521">
            <w:pPr>
              <w:numPr>
                <w:ilvl w:val="0"/>
                <w:numId w:val="54"/>
              </w:numPr>
              <w:ind w:left="592" w:hanging="567"/>
              <w:rPr>
                <w:rFonts w:ascii="Arial" w:hAnsi="Arial" w:cs="Arial"/>
              </w:rPr>
            </w:pPr>
            <w:r w:rsidRPr="007A4146">
              <w:rPr>
                <w:rFonts w:ascii="Arial" w:hAnsi="Arial" w:cs="Arial"/>
              </w:rPr>
              <w:t xml:space="preserve">Other relevant information that would assist the consultation period. </w:t>
            </w:r>
          </w:p>
          <w:p w14:paraId="0077826D" w14:textId="77777777" w:rsidR="005547AD" w:rsidRPr="007A4146" w:rsidRDefault="005547AD" w:rsidP="00297521">
            <w:pPr>
              <w:numPr>
                <w:ilvl w:val="0"/>
                <w:numId w:val="54"/>
              </w:numPr>
              <w:ind w:left="592" w:hanging="567"/>
              <w:rPr>
                <w:rFonts w:ascii="Arial" w:hAnsi="Arial" w:cs="Arial"/>
              </w:rPr>
            </w:pPr>
            <w:r w:rsidRPr="007A4146">
              <w:rPr>
                <w:rFonts w:ascii="Arial" w:hAnsi="Arial" w:cs="Arial"/>
              </w:rPr>
              <w:t xml:space="preserve">Mars offered to other areas where those at risk could move </w:t>
            </w:r>
            <w:r w:rsidR="004B41C8" w:rsidRPr="007A4146">
              <w:rPr>
                <w:rFonts w:ascii="Arial" w:hAnsi="Arial" w:cs="Arial"/>
              </w:rPr>
              <w:t>into</w:t>
            </w:r>
            <w:r w:rsidRPr="007A4146">
              <w:rPr>
                <w:rFonts w:ascii="Arial" w:hAnsi="Arial" w:cs="Arial"/>
              </w:rPr>
              <w:t xml:space="preserve"> SAE (if not why not)</w:t>
            </w:r>
          </w:p>
          <w:p w14:paraId="03D3452D" w14:textId="77777777" w:rsidR="005547AD" w:rsidRPr="007A4146" w:rsidRDefault="005547AD" w:rsidP="00DE2D95">
            <w:pPr>
              <w:rPr>
                <w:rFonts w:ascii="Arial" w:hAnsi="Arial" w:cs="Arial"/>
              </w:rPr>
            </w:pPr>
          </w:p>
          <w:p w14:paraId="5B117DF4" w14:textId="77777777" w:rsidR="005547AD" w:rsidRDefault="005547AD" w:rsidP="00DE2D95">
            <w:pPr>
              <w:rPr>
                <w:rFonts w:ascii="Arial" w:hAnsi="Arial" w:cs="Arial"/>
              </w:rPr>
            </w:pPr>
            <w:r w:rsidRPr="007A4146">
              <w:rPr>
                <w:rFonts w:ascii="Arial" w:hAnsi="Arial" w:cs="Arial"/>
              </w:rPr>
              <w:t>Where there are significant changes the details of the change should be discussed at the Trust Partnership Forum.</w:t>
            </w:r>
          </w:p>
          <w:p w14:paraId="4919DE3A" w14:textId="77777777" w:rsidR="00326A5D" w:rsidRDefault="00326A5D" w:rsidP="00DE2D95">
            <w:pPr>
              <w:rPr>
                <w:rFonts w:ascii="Arial" w:hAnsi="Arial" w:cs="Arial"/>
              </w:rPr>
            </w:pPr>
          </w:p>
          <w:p w14:paraId="006F36D5" w14:textId="77777777" w:rsidR="00326A5D" w:rsidRPr="007A4146" w:rsidRDefault="00326A5D" w:rsidP="00DE2D95">
            <w:pPr>
              <w:rPr>
                <w:rFonts w:ascii="Arial" w:hAnsi="Arial" w:cs="Arial"/>
              </w:rPr>
            </w:pPr>
          </w:p>
          <w:p w14:paraId="4597421A" w14:textId="77777777" w:rsidR="005547AD" w:rsidRPr="001D5ADF" w:rsidRDefault="005547AD" w:rsidP="00DE2D95">
            <w:pPr>
              <w:rPr>
                <w:rFonts w:ascii="Arial" w:hAnsi="Arial" w:cs="Arial"/>
              </w:rPr>
            </w:pPr>
          </w:p>
          <w:p w14:paraId="56CFA62D" w14:textId="77777777" w:rsidR="005547AD" w:rsidRDefault="005547AD" w:rsidP="00DE2D95">
            <w:pPr>
              <w:rPr>
                <w:rFonts w:ascii="Arial" w:hAnsi="Arial" w:cs="Arial"/>
              </w:rPr>
            </w:pPr>
            <w:r w:rsidRPr="004C0A11">
              <w:rPr>
                <w:rFonts w:ascii="Arial" w:hAnsi="Arial" w:cs="Arial"/>
                <w:b/>
              </w:rPr>
              <w:lastRenderedPageBreak/>
              <w:t>Staff and Union Consultation</w:t>
            </w:r>
            <w:r w:rsidRPr="001D5ADF">
              <w:rPr>
                <w:rFonts w:ascii="Arial" w:hAnsi="Arial" w:cs="Arial"/>
              </w:rPr>
              <w:t xml:space="preserve"> </w:t>
            </w:r>
          </w:p>
          <w:p w14:paraId="772703A1" w14:textId="77777777" w:rsidR="005547AD" w:rsidRDefault="005547AD" w:rsidP="00DE2D95">
            <w:pPr>
              <w:rPr>
                <w:rFonts w:ascii="Arial" w:hAnsi="Arial" w:cs="Arial"/>
              </w:rPr>
            </w:pPr>
          </w:p>
          <w:p w14:paraId="2EC33E49" w14:textId="77777777" w:rsidR="001057BF" w:rsidRDefault="001057BF" w:rsidP="00DE2D95">
            <w:pPr>
              <w:rPr>
                <w:rFonts w:ascii="Arial" w:hAnsi="Arial" w:cs="Arial"/>
              </w:rPr>
            </w:pPr>
            <w:r>
              <w:rPr>
                <w:rFonts w:ascii="Arial" w:hAnsi="Arial" w:cs="Arial"/>
              </w:rPr>
              <w:t>Where there are potential redundancies, the Trust will adopt the following consultation periods:</w:t>
            </w:r>
          </w:p>
          <w:p w14:paraId="133947AC" w14:textId="77777777" w:rsidR="00297521" w:rsidRDefault="00297521" w:rsidP="00DE2D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1057BF" w:rsidRPr="005340E4" w14:paraId="3A125701" w14:textId="77777777" w:rsidTr="005340E4">
              <w:tc>
                <w:tcPr>
                  <w:tcW w:w="4204" w:type="dxa"/>
                  <w:shd w:val="clear" w:color="auto" w:fill="auto"/>
                </w:tcPr>
                <w:p w14:paraId="177F3A19" w14:textId="77777777" w:rsidR="001057BF" w:rsidRDefault="001057BF" w:rsidP="00DE2D95">
                  <w:pPr>
                    <w:rPr>
                      <w:rFonts w:ascii="Arial" w:hAnsi="Arial" w:cs="Arial"/>
                    </w:rPr>
                  </w:pPr>
                  <w:r w:rsidRPr="005340E4">
                    <w:rPr>
                      <w:rFonts w:ascii="Arial" w:hAnsi="Arial" w:cs="Arial"/>
                    </w:rPr>
                    <w:t>Significant changes with redundancy</w:t>
                  </w:r>
                  <w:r w:rsidR="00541AF1" w:rsidRPr="005340E4">
                    <w:rPr>
                      <w:rFonts w:ascii="Arial" w:hAnsi="Arial" w:cs="Arial"/>
                    </w:rPr>
                    <w:t xml:space="preserve"> (with </w:t>
                  </w:r>
                  <w:r w:rsidR="005E7809">
                    <w:rPr>
                      <w:rFonts w:ascii="Arial" w:hAnsi="Arial" w:cs="Arial"/>
                    </w:rPr>
                    <w:t xml:space="preserve">up to </w:t>
                  </w:r>
                  <w:r w:rsidR="00541AF1" w:rsidRPr="005340E4">
                    <w:rPr>
                      <w:rFonts w:ascii="Arial" w:hAnsi="Arial" w:cs="Arial"/>
                    </w:rPr>
                    <w:t>99 redundancies in the Trust</w:t>
                  </w:r>
                </w:p>
                <w:p w14:paraId="06E495CC" w14:textId="77777777" w:rsidR="00297521" w:rsidRPr="005340E4" w:rsidRDefault="00297521" w:rsidP="00DE2D95">
                  <w:pPr>
                    <w:rPr>
                      <w:rFonts w:ascii="Arial" w:hAnsi="Arial" w:cs="Arial"/>
                    </w:rPr>
                  </w:pPr>
                </w:p>
              </w:tc>
              <w:tc>
                <w:tcPr>
                  <w:tcW w:w="4205" w:type="dxa"/>
                  <w:shd w:val="clear" w:color="auto" w:fill="auto"/>
                </w:tcPr>
                <w:p w14:paraId="0A5355E1" w14:textId="77777777" w:rsidR="001057BF" w:rsidRPr="005340E4" w:rsidRDefault="00541AF1" w:rsidP="00DE2D95">
                  <w:pPr>
                    <w:rPr>
                      <w:rFonts w:ascii="Arial" w:hAnsi="Arial" w:cs="Arial"/>
                    </w:rPr>
                  </w:pPr>
                  <w:r w:rsidRPr="005340E4">
                    <w:rPr>
                      <w:rFonts w:ascii="Arial" w:hAnsi="Arial" w:cs="Arial"/>
                    </w:rPr>
                    <w:t>30 days</w:t>
                  </w:r>
                </w:p>
              </w:tc>
            </w:tr>
            <w:tr w:rsidR="001057BF" w:rsidRPr="005340E4" w14:paraId="6ACAAD9B" w14:textId="77777777" w:rsidTr="005340E4">
              <w:tc>
                <w:tcPr>
                  <w:tcW w:w="4204" w:type="dxa"/>
                  <w:shd w:val="clear" w:color="auto" w:fill="auto"/>
                </w:tcPr>
                <w:p w14:paraId="6CA09907" w14:textId="77777777" w:rsidR="001057BF" w:rsidRDefault="00541AF1" w:rsidP="00DE2D95">
                  <w:pPr>
                    <w:rPr>
                      <w:rFonts w:ascii="Arial" w:hAnsi="Arial" w:cs="Arial"/>
                    </w:rPr>
                  </w:pPr>
                  <w:r w:rsidRPr="005340E4">
                    <w:rPr>
                      <w:rFonts w:ascii="Arial" w:hAnsi="Arial" w:cs="Arial"/>
                    </w:rPr>
                    <w:t>Significant changes with redundancy (with 100 or more redundancies in the Trust</w:t>
                  </w:r>
                </w:p>
                <w:p w14:paraId="681B8F50" w14:textId="77777777" w:rsidR="00297521" w:rsidRPr="005340E4" w:rsidRDefault="00297521" w:rsidP="00DE2D95">
                  <w:pPr>
                    <w:rPr>
                      <w:rFonts w:ascii="Arial" w:hAnsi="Arial" w:cs="Arial"/>
                    </w:rPr>
                  </w:pPr>
                </w:p>
              </w:tc>
              <w:tc>
                <w:tcPr>
                  <w:tcW w:w="4205" w:type="dxa"/>
                  <w:shd w:val="clear" w:color="auto" w:fill="auto"/>
                </w:tcPr>
                <w:p w14:paraId="0455CDF4" w14:textId="77777777" w:rsidR="001057BF" w:rsidRPr="005340E4" w:rsidRDefault="00541AF1" w:rsidP="00DE2D95">
                  <w:pPr>
                    <w:rPr>
                      <w:rFonts w:ascii="Arial" w:hAnsi="Arial" w:cs="Arial"/>
                    </w:rPr>
                  </w:pPr>
                  <w:r w:rsidRPr="005340E4">
                    <w:rPr>
                      <w:rFonts w:ascii="Arial" w:hAnsi="Arial" w:cs="Arial"/>
                    </w:rPr>
                    <w:t>45 days</w:t>
                  </w:r>
                </w:p>
              </w:tc>
            </w:tr>
          </w:tbl>
          <w:p w14:paraId="7C72F456" w14:textId="77777777" w:rsidR="00297521" w:rsidRDefault="00297521" w:rsidP="00DE2D95">
            <w:pPr>
              <w:rPr>
                <w:rFonts w:ascii="Arial" w:hAnsi="Arial" w:cs="Arial"/>
              </w:rPr>
            </w:pPr>
          </w:p>
          <w:p w14:paraId="61149022" w14:textId="77777777" w:rsidR="00541AF1" w:rsidRPr="00F52475" w:rsidRDefault="00541AF1" w:rsidP="00DE2D95">
            <w:pPr>
              <w:rPr>
                <w:rFonts w:ascii="Arial" w:hAnsi="Arial" w:cs="Arial"/>
              </w:rPr>
            </w:pPr>
            <w:r w:rsidRPr="00F52475">
              <w:rPr>
                <w:rFonts w:ascii="Arial" w:hAnsi="Arial" w:cs="Arial"/>
              </w:rPr>
              <w:t xml:space="preserve">If redundancies are proposed the Trust will comply with its statutory obligation to notify the Insolvency Service via the advance notification of redundancy HR1 Form. This will be completed by the HR representative supporting the change </w:t>
            </w:r>
          </w:p>
          <w:p w14:paraId="6CEA6328" w14:textId="77777777" w:rsidR="006840F4" w:rsidRPr="001D5ADF" w:rsidRDefault="006840F4" w:rsidP="00DE2D95">
            <w:pPr>
              <w:rPr>
                <w:rFonts w:ascii="Arial" w:hAnsi="Arial" w:cs="Arial"/>
                <w:b/>
              </w:rPr>
            </w:pPr>
          </w:p>
          <w:p w14:paraId="76EAEA91" w14:textId="77777777" w:rsidR="001057BF" w:rsidRPr="00622303" w:rsidRDefault="001D50A7" w:rsidP="00DE2D95">
            <w:pPr>
              <w:rPr>
                <w:rFonts w:ascii="Arial" w:hAnsi="Arial" w:cs="Arial"/>
                <w:b/>
              </w:rPr>
            </w:pPr>
            <w:r w:rsidRPr="00622303">
              <w:rPr>
                <w:rFonts w:ascii="Arial" w:hAnsi="Arial" w:cs="Arial"/>
                <w:b/>
              </w:rPr>
              <w:t>Pooling Arrangements/Identifying Affected Staff</w:t>
            </w:r>
          </w:p>
          <w:p w14:paraId="2D35B264" w14:textId="77777777" w:rsidR="001D50A7" w:rsidRDefault="001D50A7" w:rsidP="00DE2D95">
            <w:pPr>
              <w:rPr>
                <w:rFonts w:ascii="Arial" w:hAnsi="Arial" w:cs="Arial"/>
                <w:b/>
              </w:rPr>
            </w:pPr>
          </w:p>
          <w:p w14:paraId="00096798" w14:textId="77777777" w:rsidR="001D50A7" w:rsidRPr="00F52475" w:rsidRDefault="001D50A7" w:rsidP="00DE2D95">
            <w:pPr>
              <w:rPr>
                <w:rFonts w:ascii="Arial" w:hAnsi="Arial" w:cs="Arial"/>
              </w:rPr>
            </w:pPr>
            <w:r w:rsidRPr="00F52475">
              <w:rPr>
                <w:rFonts w:ascii="Arial" w:hAnsi="Arial" w:cs="Arial"/>
              </w:rPr>
              <w:t>When selecting employees for possible redundancy, the Trust will consider the pool of employees from which those who may be made redundant will be selected.</w:t>
            </w:r>
          </w:p>
          <w:p w14:paraId="03D7EDB7" w14:textId="77777777" w:rsidR="00297521" w:rsidRDefault="00297521" w:rsidP="00DE2D95">
            <w:pPr>
              <w:rPr>
                <w:rFonts w:ascii="Arial" w:hAnsi="Arial" w:cs="Arial"/>
              </w:rPr>
            </w:pPr>
          </w:p>
          <w:p w14:paraId="0DC74181" w14:textId="77777777" w:rsidR="001D50A7" w:rsidRPr="00F52475" w:rsidRDefault="001D50A7" w:rsidP="00DE2D95">
            <w:pPr>
              <w:rPr>
                <w:rFonts w:ascii="Arial" w:hAnsi="Arial" w:cs="Arial"/>
              </w:rPr>
            </w:pPr>
            <w:r w:rsidRPr="00F52475">
              <w:rPr>
                <w:rFonts w:ascii="Arial" w:hAnsi="Arial" w:cs="Arial"/>
              </w:rPr>
              <w:t>Consideration will be given to:</w:t>
            </w:r>
          </w:p>
          <w:p w14:paraId="30289F97" w14:textId="77777777" w:rsidR="001D50A7" w:rsidRPr="00F52475" w:rsidRDefault="001D50A7" w:rsidP="00DE2D95">
            <w:pPr>
              <w:rPr>
                <w:rFonts w:ascii="Arial" w:hAnsi="Arial" w:cs="Arial"/>
              </w:rPr>
            </w:pPr>
          </w:p>
          <w:p w14:paraId="217F2E35"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Pay Band</w:t>
            </w:r>
          </w:p>
          <w:p w14:paraId="271C5A0F"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Qualifications and experience to undertake the remaining post(s)</w:t>
            </w:r>
          </w:p>
          <w:p w14:paraId="05B7AAC6"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The type of work the employees carry out</w:t>
            </w:r>
          </w:p>
          <w:p w14:paraId="721F1FAE"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If the employees do jobs that are interchangeable or do the same or similar work</w:t>
            </w:r>
          </w:p>
          <w:p w14:paraId="2F0F476E"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The place of work</w:t>
            </w:r>
          </w:p>
          <w:p w14:paraId="78340C1E"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How work will be reprioritised and reallocated amongst the remaining staff</w:t>
            </w:r>
          </w:p>
          <w:p w14:paraId="7FC1CDD6"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 xml:space="preserve">Impact of service provision, patient care and financial impact </w:t>
            </w:r>
          </w:p>
          <w:p w14:paraId="49027D28" w14:textId="77777777" w:rsidR="001D50A7" w:rsidRPr="00F52475" w:rsidRDefault="001D50A7" w:rsidP="00297521">
            <w:pPr>
              <w:numPr>
                <w:ilvl w:val="0"/>
                <w:numId w:val="58"/>
              </w:numPr>
              <w:ind w:left="592" w:hanging="592"/>
              <w:rPr>
                <w:rFonts w:ascii="Arial" w:hAnsi="Arial" w:cs="Arial"/>
              </w:rPr>
            </w:pPr>
            <w:r w:rsidRPr="00F52475">
              <w:rPr>
                <w:rFonts w:ascii="Arial" w:hAnsi="Arial" w:cs="Arial"/>
              </w:rPr>
              <w:t>The Trust will consult the recognised trade unions upon the selection of the pool.</w:t>
            </w:r>
          </w:p>
          <w:p w14:paraId="7F884F74" w14:textId="77777777" w:rsidR="001D50A7" w:rsidRPr="00F52475" w:rsidRDefault="001D50A7" w:rsidP="00DE2D95">
            <w:pPr>
              <w:rPr>
                <w:rFonts w:ascii="Arial" w:hAnsi="Arial" w:cs="Arial"/>
              </w:rPr>
            </w:pPr>
          </w:p>
          <w:p w14:paraId="2B5D12DF" w14:textId="77777777" w:rsidR="001D50A7" w:rsidRPr="00F52475" w:rsidRDefault="001D50A7" w:rsidP="00DE2D95">
            <w:pPr>
              <w:rPr>
                <w:rFonts w:ascii="Arial" w:hAnsi="Arial" w:cs="Arial"/>
              </w:rPr>
            </w:pPr>
            <w:r w:rsidRPr="00F52475">
              <w:rPr>
                <w:rFonts w:ascii="Arial" w:hAnsi="Arial" w:cs="Arial"/>
              </w:rPr>
              <w:t>Once the pool has been selected all members of staff within the pool will be informed that they are likely to be at risk of redundancy and entered onto tier 2 of the At Risk Register.</w:t>
            </w:r>
          </w:p>
          <w:p w14:paraId="2CA9C70F" w14:textId="77777777" w:rsidR="001D50A7" w:rsidRPr="001D50A7" w:rsidRDefault="001D50A7" w:rsidP="00DE2D95">
            <w:pPr>
              <w:rPr>
                <w:rFonts w:ascii="Arial" w:hAnsi="Arial" w:cs="Arial"/>
                <w:b/>
              </w:rPr>
            </w:pPr>
          </w:p>
          <w:p w14:paraId="08466052" w14:textId="77777777" w:rsidR="001D50A7" w:rsidRPr="00F52475" w:rsidRDefault="001D50A7" w:rsidP="00DE2D95">
            <w:pPr>
              <w:rPr>
                <w:rFonts w:ascii="Arial" w:hAnsi="Arial" w:cs="Arial"/>
              </w:rPr>
            </w:pPr>
            <w:r w:rsidRPr="00F52475">
              <w:rPr>
                <w:rFonts w:ascii="Arial" w:hAnsi="Arial" w:cs="Arial"/>
              </w:rPr>
              <w:t>Should the number of employees that are required to be made redundant from the pool successfully gain suitable alternative employment the remaining staff would not then be at risk and would be removed from the risk register.</w:t>
            </w:r>
          </w:p>
          <w:p w14:paraId="0EE9E36A" w14:textId="77777777" w:rsidR="001D50A7" w:rsidRDefault="001D50A7" w:rsidP="00DE2D95">
            <w:pPr>
              <w:rPr>
                <w:rFonts w:ascii="Arial" w:hAnsi="Arial" w:cs="Arial"/>
              </w:rPr>
            </w:pPr>
          </w:p>
          <w:p w14:paraId="3DC600C5" w14:textId="77777777" w:rsidR="00326A5D" w:rsidRPr="00F52475" w:rsidRDefault="00326A5D" w:rsidP="00DE2D95">
            <w:pPr>
              <w:rPr>
                <w:rFonts w:ascii="Arial" w:hAnsi="Arial" w:cs="Arial"/>
              </w:rPr>
            </w:pPr>
          </w:p>
          <w:p w14:paraId="7018664C" w14:textId="77777777" w:rsidR="001D50A7" w:rsidRDefault="001D50A7" w:rsidP="00DE2D95">
            <w:pPr>
              <w:rPr>
                <w:rFonts w:ascii="Arial" w:hAnsi="Arial" w:cs="Arial"/>
              </w:rPr>
            </w:pPr>
            <w:r w:rsidRPr="00F52475">
              <w:rPr>
                <w:rFonts w:ascii="Arial" w:hAnsi="Arial" w:cs="Arial"/>
              </w:rPr>
              <w:lastRenderedPageBreak/>
              <w:t xml:space="preserve">However, where the numbers of employees for suitable alternative posts exceed the number of posts available, then selection criteria must be used to determine who will be appointed to the new posts.  Staff will have to compete for these posts via a selection process. Unsuccessful staff would continue to remain at risk on tier </w:t>
            </w:r>
            <w:r w:rsidR="0062363F">
              <w:rPr>
                <w:rFonts w:ascii="Arial" w:hAnsi="Arial" w:cs="Arial"/>
              </w:rPr>
              <w:t xml:space="preserve">1 </w:t>
            </w:r>
            <w:r w:rsidRPr="00F52475">
              <w:rPr>
                <w:rFonts w:ascii="Arial" w:hAnsi="Arial" w:cs="Arial"/>
              </w:rPr>
              <w:t xml:space="preserve">or be made redundant, depending upon the length of notice of termination of employment remaining. </w:t>
            </w:r>
          </w:p>
          <w:p w14:paraId="73195E8D" w14:textId="77777777" w:rsidR="00326A5D" w:rsidRDefault="00326A5D" w:rsidP="00DE2D95">
            <w:pPr>
              <w:rPr>
                <w:rFonts w:ascii="Arial" w:hAnsi="Arial" w:cs="Arial"/>
                <w:b/>
              </w:rPr>
            </w:pPr>
          </w:p>
          <w:p w14:paraId="2F4D4B9F" w14:textId="77777777" w:rsidR="005547AD" w:rsidRDefault="001057BF" w:rsidP="00DE2D95">
            <w:pPr>
              <w:rPr>
                <w:rFonts w:ascii="Arial" w:hAnsi="Arial" w:cs="Arial"/>
                <w:b/>
              </w:rPr>
            </w:pPr>
            <w:r>
              <w:rPr>
                <w:rFonts w:ascii="Arial" w:hAnsi="Arial" w:cs="Arial"/>
                <w:b/>
              </w:rPr>
              <w:t>Collective Consultation</w:t>
            </w:r>
          </w:p>
          <w:p w14:paraId="435AEB1A" w14:textId="77777777" w:rsidR="004E44C0" w:rsidRPr="00225171" w:rsidRDefault="004E44C0" w:rsidP="00DE2D95">
            <w:pPr>
              <w:rPr>
                <w:rFonts w:ascii="Arial" w:hAnsi="Arial" w:cs="Arial"/>
              </w:rPr>
            </w:pPr>
          </w:p>
          <w:p w14:paraId="11FA2435" w14:textId="77777777" w:rsidR="005547AD" w:rsidRPr="00225171" w:rsidRDefault="005547AD" w:rsidP="00DE2D95">
            <w:pPr>
              <w:rPr>
                <w:rFonts w:ascii="Arial" w:hAnsi="Arial" w:cs="Arial"/>
              </w:rPr>
            </w:pPr>
            <w:r w:rsidRPr="00225171">
              <w:rPr>
                <w:rFonts w:ascii="Arial" w:hAnsi="Arial" w:cs="Arial"/>
              </w:rPr>
              <w:t xml:space="preserve">The manager should invite all </w:t>
            </w:r>
            <w:r w:rsidR="0062363F">
              <w:rPr>
                <w:rFonts w:ascii="Arial" w:hAnsi="Arial" w:cs="Arial"/>
              </w:rPr>
              <w:t xml:space="preserve">affected </w:t>
            </w:r>
            <w:r w:rsidRPr="00225171">
              <w:rPr>
                <w:rFonts w:ascii="Arial" w:hAnsi="Arial" w:cs="Arial"/>
              </w:rPr>
              <w:t xml:space="preserve">staff and </w:t>
            </w:r>
            <w:r w:rsidR="00D5175D">
              <w:rPr>
                <w:rFonts w:ascii="Arial" w:hAnsi="Arial" w:cs="Arial"/>
              </w:rPr>
              <w:t>recognised t</w:t>
            </w:r>
            <w:r w:rsidRPr="00225171">
              <w:rPr>
                <w:rFonts w:ascii="Arial" w:hAnsi="Arial" w:cs="Arial"/>
              </w:rPr>
              <w:t xml:space="preserve">rade unions </w:t>
            </w:r>
            <w:r w:rsidR="00D5175D">
              <w:rPr>
                <w:rFonts w:ascii="Arial" w:hAnsi="Arial" w:cs="Arial"/>
              </w:rPr>
              <w:t xml:space="preserve">involved </w:t>
            </w:r>
            <w:r w:rsidRPr="00225171">
              <w:rPr>
                <w:rFonts w:ascii="Arial" w:hAnsi="Arial" w:cs="Arial"/>
              </w:rPr>
              <w:t>to a consultation meeting at which the proposal, organisational change document and any other relevant information is shared.</w:t>
            </w:r>
            <w:r w:rsidR="00D906B4">
              <w:rPr>
                <w:rFonts w:ascii="Arial" w:hAnsi="Arial" w:cs="Arial"/>
              </w:rPr>
              <w:t xml:space="preserve">  The manager should liaise with appropriate Trade Unions around representative availability and provide reasonable notice of the meeting as far as possible.</w:t>
            </w:r>
          </w:p>
          <w:p w14:paraId="444BBDFA" w14:textId="77777777" w:rsidR="005547AD" w:rsidRPr="00225171" w:rsidRDefault="005547AD" w:rsidP="00DE2D95">
            <w:pPr>
              <w:rPr>
                <w:rFonts w:ascii="Arial" w:hAnsi="Arial" w:cs="Arial"/>
              </w:rPr>
            </w:pPr>
          </w:p>
          <w:p w14:paraId="28C3E68E" w14:textId="77777777" w:rsidR="005547AD" w:rsidRPr="00225171" w:rsidRDefault="005547AD" w:rsidP="00DE2D95">
            <w:pPr>
              <w:rPr>
                <w:rFonts w:ascii="Arial" w:hAnsi="Arial" w:cs="Arial"/>
              </w:rPr>
            </w:pPr>
            <w:r w:rsidRPr="00225171">
              <w:rPr>
                <w:rFonts w:ascii="Arial" w:hAnsi="Arial" w:cs="Arial"/>
              </w:rPr>
              <w:t>The formal consultation period will commence from the date of the consultation meeting.</w:t>
            </w:r>
          </w:p>
          <w:p w14:paraId="7E709B0A" w14:textId="77777777" w:rsidR="005547AD" w:rsidRPr="00225171" w:rsidRDefault="005547AD" w:rsidP="00DE2D95">
            <w:pPr>
              <w:rPr>
                <w:rFonts w:ascii="Arial" w:hAnsi="Arial" w:cs="Arial"/>
              </w:rPr>
            </w:pPr>
          </w:p>
          <w:p w14:paraId="40F8DD72" w14:textId="77777777" w:rsidR="005547AD" w:rsidRPr="00225171" w:rsidRDefault="005547AD" w:rsidP="00DE2D95">
            <w:pPr>
              <w:rPr>
                <w:rFonts w:ascii="Arial" w:hAnsi="Arial" w:cs="Arial"/>
              </w:rPr>
            </w:pPr>
            <w:r w:rsidRPr="00225171">
              <w:rPr>
                <w:rFonts w:ascii="Arial" w:hAnsi="Arial" w:cs="Arial"/>
              </w:rPr>
              <w:t>Where there is a need to hold numerous consultation meetings (i.e. staff on different sites/volume of staff to see) the formal consultation period will commence from the date of the last organised event</w:t>
            </w:r>
            <w:r w:rsidR="00D906B4">
              <w:rPr>
                <w:rFonts w:ascii="Arial" w:hAnsi="Arial" w:cs="Arial"/>
              </w:rPr>
              <w:t>.</w:t>
            </w:r>
            <w:r w:rsidRPr="00225171">
              <w:rPr>
                <w:rFonts w:ascii="Arial" w:hAnsi="Arial" w:cs="Arial"/>
              </w:rPr>
              <w:t xml:space="preserve"> </w:t>
            </w:r>
          </w:p>
          <w:p w14:paraId="26544059" w14:textId="77777777" w:rsidR="005547AD" w:rsidRDefault="005547AD" w:rsidP="00DE2D95">
            <w:pPr>
              <w:rPr>
                <w:rFonts w:ascii="Arial" w:hAnsi="Arial" w:cs="Arial"/>
              </w:rPr>
            </w:pPr>
          </w:p>
          <w:p w14:paraId="09355952" w14:textId="77777777" w:rsidR="00297521" w:rsidRDefault="00297521" w:rsidP="00DE2D95">
            <w:pPr>
              <w:rPr>
                <w:rFonts w:ascii="Arial" w:hAnsi="Arial" w:cs="Arial"/>
              </w:rPr>
            </w:pPr>
          </w:p>
          <w:p w14:paraId="5EB06119" w14:textId="77777777" w:rsidR="005547AD" w:rsidRPr="00225171" w:rsidRDefault="005547AD" w:rsidP="00DE2D95">
            <w:pPr>
              <w:rPr>
                <w:rFonts w:ascii="Arial" w:hAnsi="Arial" w:cs="Arial"/>
              </w:rPr>
            </w:pPr>
            <w:r w:rsidRPr="00225171">
              <w:rPr>
                <w:rFonts w:ascii="Arial" w:hAnsi="Arial" w:cs="Arial"/>
              </w:rPr>
              <w:t>Where employees are on sick or maternity leave they should be invited to the meeting.  Should they be unable to attend they should be sent the documentation.  The manager must ensure they are briefed either in person or over the telephone at an agreed time and make a note of the discussion.</w:t>
            </w:r>
          </w:p>
          <w:p w14:paraId="2F89F2C5" w14:textId="77777777" w:rsidR="005547AD" w:rsidRPr="00225171" w:rsidRDefault="005547AD" w:rsidP="00DE2D95">
            <w:pPr>
              <w:rPr>
                <w:rFonts w:ascii="Arial" w:hAnsi="Arial" w:cs="Arial"/>
              </w:rPr>
            </w:pPr>
          </w:p>
          <w:p w14:paraId="5A333E9D" w14:textId="77777777" w:rsidR="005547AD" w:rsidRDefault="005547AD" w:rsidP="00DE2D95">
            <w:pPr>
              <w:rPr>
                <w:rFonts w:ascii="Arial" w:hAnsi="Arial" w:cs="Arial"/>
              </w:rPr>
            </w:pPr>
            <w:r w:rsidRPr="00225171">
              <w:rPr>
                <w:rFonts w:ascii="Arial" w:hAnsi="Arial" w:cs="Arial"/>
              </w:rPr>
              <w:t>Where staff are on holiday and unable to attend the consultation meeting they should be briefed on their return.  This does not extend the consultation period.</w:t>
            </w:r>
            <w:r w:rsidR="00F30D14">
              <w:rPr>
                <w:rFonts w:ascii="Arial" w:hAnsi="Arial" w:cs="Arial"/>
              </w:rPr>
              <w:t xml:space="preserve"> Consideration should be given to avoiding main holiday periods</w:t>
            </w:r>
            <w:r w:rsidR="005E7809">
              <w:rPr>
                <w:rFonts w:ascii="Arial" w:hAnsi="Arial" w:cs="Arial"/>
              </w:rPr>
              <w:t xml:space="preserve"> and cultural and religious events</w:t>
            </w:r>
            <w:r w:rsidR="00F30D14">
              <w:rPr>
                <w:rFonts w:ascii="Arial" w:hAnsi="Arial" w:cs="Arial"/>
              </w:rPr>
              <w:t xml:space="preserve"> where possible when commencing formal consultations. </w:t>
            </w:r>
          </w:p>
          <w:p w14:paraId="7AF5FF13" w14:textId="77777777" w:rsidR="005547AD" w:rsidRPr="00225171" w:rsidRDefault="005547AD" w:rsidP="00DE2D95">
            <w:pPr>
              <w:rPr>
                <w:rFonts w:ascii="Arial" w:hAnsi="Arial" w:cs="Arial"/>
              </w:rPr>
            </w:pPr>
          </w:p>
          <w:p w14:paraId="4A476746" w14:textId="77777777" w:rsidR="005547AD" w:rsidRPr="00225171" w:rsidRDefault="005547AD" w:rsidP="00DE2D95">
            <w:pPr>
              <w:rPr>
                <w:rFonts w:ascii="Arial" w:hAnsi="Arial" w:cs="Arial"/>
              </w:rPr>
            </w:pPr>
            <w:r w:rsidRPr="00225171">
              <w:rPr>
                <w:rFonts w:ascii="Arial" w:hAnsi="Arial" w:cs="Arial"/>
              </w:rPr>
              <w:t xml:space="preserve">A register of attendance at consultation meetings and a record of all communications with staff </w:t>
            </w:r>
            <w:r w:rsidR="0062363F">
              <w:rPr>
                <w:rFonts w:ascii="Arial" w:hAnsi="Arial" w:cs="Arial"/>
              </w:rPr>
              <w:t xml:space="preserve">and staff side </w:t>
            </w:r>
            <w:r w:rsidRPr="00225171">
              <w:rPr>
                <w:rFonts w:ascii="Arial" w:hAnsi="Arial" w:cs="Arial"/>
              </w:rPr>
              <w:t>must be maintained.</w:t>
            </w:r>
          </w:p>
          <w:p w14:paraId="3051CD82" w14:textId="77777777" w:rsidR="005547AD" w:rsidRPr="00225171" w:rsidRDefault="005547AD" w:rsidP="00DE2D95">
            <w:pPr>
              <w:rPr>
                <w:rFonts w:ascii="Arial" w:hAnsi="Arial" w:cs="Arial"/>
              </w:rPr>
            </w:pPr>
          </w:p>
          <w:p w14:paraId="4D45CF57" w14:textId="77777777" w:rsidR="005547AD" w:rsidRDefault="005547AD" w:rsidP="00DE2D95">
            <w:pPr>
              <w:rPr>
                <w:rFonts w:ascii="Arial" w:hAnsi="Arial" w:cs="Arial"/>
              </w:rPr>
            </w:pPr>
            <w:r w:rsidRPr="00225171">
              <w:rPr>
                <w:rFonts w:ascii="Arial" w:hAnsi="Arial" w:cs="Arial"/>
              </w:rPr>
              <w:t>If during the consultation period the employees or trade unions wish to request an extension to the consultation period, the reason and rational must be provided in writing.  This will then be considered by the Trust.</w:t>
            </w:r>
          </w:p>
          <w:p w14:paraId="0A3011A7" w14:textId="77777777" w:rsidR="005547AD" w:rsidRDefault="005547AD" w:rsidP="00DE2D95">
            <w:pPr>
              <w:rPr>
                <w:rFonts w:ascii="Arial" w:hAnsi="Arial" w:cs="Arial"/>
              </w:rPr>
            </w:pPr>
          </w:p>
          <w:p w14:paraId="7121ED5C" w14:textId="77777777" w:rsidR="005547AD" w:rsidRDefault="000E410B" w:rsidP="00DE2D95">
            <w:pPr>
              <w:rPr>
                <w:rFonts w:ascii="Arial" w:hAnsi="Arial" w:cs="Arial"/>
                <w:b/>
              </w:rPr>
            </w:pPr>
            <w:r>
              <w:rPr>
                <w:rFonts w:ascii="Arial" w:hAnsi="Arial" w:cs="Arial"/>
                <w:b/>
              </w:rPr>
              <w:t>Individual Consultation</w:t>
            </w:r>
          </w:p>
          <w:p w14:paraId="3D9BDD61" w14:textId="77777777" w:rsidR="004E44C0" w:rsidRPr="00225171" w:rsidRDefault="004E44C0" w:rsidP="00DE2D95">
            <w:pPr>
              <w:rPr>
                <w:rFonts w:ascii="Arial" w:hAnsi="Arial" w:cs="Arial"/>
              </w:rPr>
            </w:pPr>
          </w:p>
          <w:p w14:paraId="1F88AEED" w14:textId="77777777" w:rsidR="005547AD" w:rsidRPr="00225171" w:rsidRDefault="005547AD" w:rsidP="00DE2D95">
            <w:pPr>
              <w:rPr>
                <w:rFonts w:ascii="Arial" w:hAnsi="Arial" w:cs="Arial"/>
              </w:rPr>
            </w:pPr>
            <w:r w:rsidRPr="00225171">
              <w:rPr>
                <w:rFonts w:ascii="Arial" w:hAnsi="Arial" w:cs="Arial"/>
              </w:rPr>
              <w:t xml:space="preserve">In addition to collective consultation with employees as a group and their recognised Trade Unions, each employee must be offered individual consultation, although this may be declined. </w:t>
            </w:r>
          </w:p>
          <w:p w14:paraId="59AB8806" w14:textId="77777777" w:rsidR="005547AD" w:rsidRPr="00225171" w:rsidRDefault="005547AD" w:rsidP="00DE2D95">
            <w:pPr>
              <w:rPr>
                <w:rFonts w:ascii="Arial" w:hAnsi="Arial" w:cs="Arial"/>
              </w:rPr>
            </w:pPr>
          </w:p>
          <w:p w14:paraId="248E246D" w14:textId="77777777" w:rsidR="005547AD" w:rsidRPr="00225171" w:rsidRDefault="005547AD" w:rsidP="00DE2D95">
            <w:pPr>
              <w:rPr>
                <w:rFonts w:ascii="Arial" w:hAnsi="Arial" w:cs="Arial"/>
              </w:rPr>
            </w:pPr>
            <w:r w:rsidRPr="00225171">
              <w:rPr>
                <w:rFonts w:ascii="Arial" w:hAnsi="Arial" w:cs="Arial"/>
              </w:rPr>
              <w:t>Employees will have a right to be accompanied by a Trade Union Representative or fellow worker not acting in a legal capacity.</w:t>
            </w:r>
          </w:p>
          <w:p w14:paraId="7C181FB1" w14:textId="77777777" w:rsidR="005547AD" w:rsidRPr="00225171" w:rsidRDefault="005547AD" w:rsidP="00DE2D95">
            <w:pPr>
              <w:rPr>
                <w:rFonts w:ascii="Arial" w:hAnsi="Arial" w:cs="Arial"/>
              </w:rPr>
            </w:pPr>
            <w:r w:rsidRPr="00225171">
              <w:rPr>
                <w:rFonts w:ascii="Arial" w:hAnsi="Arial" w:cs="Arial"/>
              </w:rPr>
              <w:lastRenderedPageBreak/>
              <w:t>The individual consultation is to include the following, where appropriate:</w:t>
            </w:r>
          </w:p>
          <w:p w14:paraId="4484CF0C" w14:textId="77777777" w:rsidR="005547AD" w:rsidRPr="00225171" w:rsidRDefault="005547AD" w:rsidP="00DE2D95">
            <w:pPr>
              <w:rPr>
                <w:rFonts w:ascii="Arial" w:hAnsi="Arial" w:cs="Arial"/>
              </w:rPr>
            </w:pPr>
          </w:p>
          <w:p w14:paraId="3607E20A" w14:textId="77777777" w:rsidR="005547AD" w:rsidRDefault="005547AD" w:rsidP="00297521">
            <w:pPr>
              <w:numPr>
                <w:ilvl w:val="0"/>
                <w:numId w:val="55"/>
              </w:numPr>
              <w:ind w:left="592" w:hanging="592"/>
              <w:rPr>
                <w:rFonts w:ascii="Arial" w:hAnsi="Arial" w:cs="Arial"/>
              </w:rPr>
            </w:pPr>
            <w:r w:rsidRPr="00225171">
              <w:rPr>
                <w:rFonts w:ascii="Arial" w:hAnsi="Arial" w:cs="Arial"/>
              </w:rPr>
              <w:t>Allow individual to present any proposals or alternative to redundancy/change management proposal.</w:t>
            </w:r>
          </w:p>
          <w:p w14:paraId="67777BF0" w14:textId="77777777" w:rsidR="005547AD" w:rsidRPr="00225171" w:rsidRDefault="005547AD" w:rsidP="00297521">
            <w:pPr>
              <w:ind w:left="592" w:hanging="592"/>
              <w:rPr>
                <w:rFonts w:ascii="Arial" w:hAnsi="Arial" w:cs="Arial"/>
              </w:rPr>
            </w:pPr>
          </w:p>
          <w:p w14:paraId="6DDA8C03" w14:textId="77777777" w:rsidR="005547AD" w:rsidRDefault="005547AD" w:rsidP="00297521">
            <w:pPr>
              <w:numPr>
                <w:ilvl w:val="0"/>
                <w:numId w:val="55"/>
              </w:numPr>
              <w:ind w:left="592" w:hanging="592"/>
              <w:rPr>
                <w:rFonts w:ascii="Arial" w:hAnsi="Arial" w:cs="Arial"/>
              </w:rPr>
            </w:pPr>
            <w:r w:rsidRPr="00225171">
              <w:rPr>
                <w:rFonts w:ascii="Arial" w:hAnsi="Arial" w:cs="Arial"/>
              </w:rPr>
              <w:t>Discuss their individual circumstances including travel arrangements, hours of work, personal health and domestic circumstances which may have an impact upon redeployment.</w:t>
            </w:r>
          </w:p>
          <w:p w14:paraId="743A4985" w14:textId="77777777" w:rsidR="005547AD" w:rsidRPr="00225171" w:rsidRDefault="005547AD" w:rsidP="00297521">
            <w:pPr>
              <w:ind w:left="592" w:hanging="592"/>
              <w:rPr>
                <w:rFonts w:ascii="Arial" w:hAnsi="Arial" w:cs="Arial"/>
              </w:rPr>
            </w:pPr>
          </w:p>
          <w:p w14:paraId="7B236C06" w14:textId="77777777" w:rsidR="005547AD" w:rsidRDefault="005547AD" w:rsidP="00297521">
            <w:pPr>
              <w:numPr>
                <w:ilvl w:val="0"/>
                <w:numId w:val="55"/>
              </w:numPr>
              <w:ind w:left="592" w:hanging="592"/>
              <w:rPr>
                <w:rFonts w:ascii="Arial" w:hAnsi="Arial" w:cs="Arial"/>
              </w:rPr>
            </w:pPr>
            <w:r w:rsidRPr="00225171">
              <w:rPr>
                <w:rFonts w:ascii="Arial" w:hAnsi="Arial" w:cs="Arial"/>
              </w:rPr>
              <w:t>Ask any questions about the proposal/plan and process.</w:t>
            </w:r>
          </w:p>
          <w:p w14:paraId="18F41400" w14:textId="77777777" w:rsidR="005547AD" w:rsidRPr="00225171" w:rsidRDefault="005547AD" w:rsidP="00297521">
            <w:pPr>
              <w:ind w:left="592" w:hanging="592"/>
              <w:rPr>
                <w:rFonts w:ascii="Arial" w:hAnsi="Arial" w:cs="Arial"/>
              </w:rPr>
            </w:pPr>
          </w:p>
          <w:p w14:paraId="66AFF42D" w14:textId="77777777" w:rsidR="005547AD" w:rsidRDefault="005547AD" w:rsidP="00297521">
            <w:pPr>
              <w:numPr>
                <w:ilvl w:val="0"/>
                <w:numId w:val="55"/>
              </w:numPr>
              <w:ind w:left="592" w:hanging="592"/>
              <w:rPr>
                <w:rFonts w:ascii="Arial" w:hAnsi="Arial" w:cs="Arial"/>
              </w:rPr>
            </w:pPr>
            <w:r w:rsidRPr="00225171">
              <w:rPr>
                <w:rFonts w:ascii="Arial" w:hAnsi="Arial" w:cs="Arial"/>
              </w:rPr>
              <w:t>Discuss any existing skills, qualifications, experience.</w:t>
            </w:r>
          </w:p>
          <w:p w14:paraId="07375AB0" w14:textId="77777777" w:rsidR="005547AD" w:rsidRPr="00225171" w:rsidRDefault="005547AD" w:rsidP="00297521">
            <w:pPr>
              <w:ind w:left="592" w:hanging="592"/>
              <w:rPr>
                <w:rFonts w:ascii="Arial" w:hAnsi="Arial" w:cs="Arial"/>
              </w:rPr>
            </w:pPr>
          </w:p>
          <w:p w14:paraId="719EBA79" w14:textId="77777777" w:rsidR="005547AD" w:rsidRDefault="005547AD" w:rsidP="00297521">
            <w:pPr>
              <w:numPr>
                <w:ilvl w:val="0"/>
                <w:numId w:val="55"/>
              </w:numPr>
              <w:ind w:left="592" w:hanging="592"/>
              <w:rPr>
                <w:rFonts w:ascii="Arial" w:hAnsi="Arial" w:cs="Arial"/>
              </w:rPr>
            </w:pPr>
            <w:r w:rsidRPr="00225171">
              <w:rPr>
                <w:rFonts w:ascii="Arial" w:hAnsi="Arial" w:cs="Arial"/>
              </w:rPr>
              <w:t>Identifying any training/development needs in relation to gaining a new post and based on the competences already passed.</w:t>
            </w:r>
          </w:p>
          <w:p w14:paraId="7164980F" w14:textId="77777777" w:rsidR="005547AD" w:rsidRPr="00225171" w:rsidRDefault="005547AD" w:rsidP="00297521">
            <w:pPr>
              <w:ind w:left="592" w:hanging="592"/>
              <w:rPr>
                <w:rFonts w:ascii="Arial" w:hAnsi="Arial" w:cs="Arial"/>
              </w:rPr>
            </w:pPr>
          </w:p>
          <w:p w14:paraId="3B2A6B10" w14:textId="77777777" w:rsidR="005547AD" w:rsidRDefault="005547AD" w:rsidP="00297521">
            <w:pPr>
              <w:numPr>
                <w:ilvl w:val="0"/>
                <w:numId w:val="55"/>
              </w:numPr>
              <w:ind w:left="592" w:hanging="592"/>
              <w:rPr>
                <w:rFonts w:ascii="Arial" w:hAnsi="Arial" w:cs="Arial"/>
              </w:rPr>
            </w:pPr>
            <w:r w:rsidRPr="00225171">
              <w:rPr>
                <w:rFonts w:ascii="Arial" w:hAnsi="Arial" w:cs="Arial"/>
              </w:rPr>
              <w:t>Identifying individual’s preference or type of work they would be interested in pursuing in the future and how this could be achieved.</w:t>
            </w:r>
          </w:p>
          <w:p w14:paraId="655A2924" w14:textId="77777777" w:rsidR="005547AD" w:rsidRPr="00225171" w:rsidRDefault="005547AD" w:rsidP="00297521">
            <w:pPr>
              <w:ind w:left="592" w:hanging="592"/>
              <w:rPr>
                <w:rFonts w:ascii="Arial" w:hAnsi="Arial" w:cs="Arial"/>
              </w:rPr>
            </w:pPr>
          </w:p>
          <w:p w14:paraId="4EE92C3C" w14:textId="77777777" w:rsidR="005547AD" w:rsidRDefault="005547AD" w:rsidP="00297521">
            <w:pPr>
              <w:numPr>
                <w:ilvl w:val="0"/>
                <w:numId w:val="55"/>
              </w:numPr>
              <w:ind w:left="592" w:hanging="592"/>
              <w:rPr>
                <w:rFonts w:ascii="Arial" w:hAnsi="Arial" w:cs="Arial"/>
              </w:rPr>
            </w:pPr>
            <w:r w:rsidRPr="00225171">
              <w:rPr>
                <w:rFonts w:ascii="Arial" w:hAnsi="Arial" w:cs="Arial"/>
              </w:rPr>
              <w:t>Give at risk documentation and discuss the process</w:t>
            </w:r>
            <w:r w:rsidR="00FB6342">
              <w:rPr>
                <w:rFonts w:ascii="Arial" w:hAnsi="Arial" w:cs="Arial"/>
              </w:rPr>
              <w:t>.</w:t>
            </w:r>
            <w:r w:rsidRPr="00225171">
              <w:rPr>
                <w:rFonts w:ascii="Arial" w:hAnsi="Arial" w:cs="Arial"/>
              </w:rPr>
              <w:t xml:space="preserve"> </w:t>
            </w:r>
          </w:p>
          <w:p w14:paraId="6252D1B0" w14:textId="77777777" w:rsidR="005547AD" w:rsidRPr="00225171" w:rsidRDefault="005547AD" w:rsidP="00DE2D95">
            <w:pPr>
              <w:rPr>
                <w:rFonts w:ascii="Arial" w:hAnsi="Arial" w:cs="Arial"/>
              </w:rPr>
            </w:pPr>
          </w:p>
          <w:p w14:paraId="1E432940" w14:textId="77777777" w:rsidR="005547AD" w:rsidRDefault="00297521" w:rsidP="00297521">
            <w:pPr>
              <w:numPr>
                <w:ilvl w:val="0"/>
                <w:numId w:val="55"/>
              </w:numPr>
              <w:ind w:left="592" w:hanging="592"/>
              <w:rPr>
                <w:rFonts w:ascii="Arial" w:hAnsi="Arial" w:cs="Arial"/>
              </w:rPr>
            </w:pPr>
            <w:r>
              <w:rPr>
                <w:rFonts w:ascii="Arial" w:hAnsi="Arial" w:cs="Arial"/>
              </w:rPr>
              <w:t>T</w:t>
            </w:r>
            <w:r w:rsidR="005547AD" w:rsidRPr="00225171">
              <w:rPr>
                <w:rFonts w:ascii="Arial" w:hAnsi="Arial" w:cs="Arial"/>
              </w:rPr>
              <w:t xml:space="preserve">he invitation to attend an individual meeting must include any employee not presently at work.  This includes an employee currently on maternity, paternity or adoption leave, when special arrangements for redeployment apply (see Section </w:t>
            </w:r>
            <w:r w:rsidR="00800B08">
              <w:rPr>
                <w:rFonts w:ascii="Arial" w:hAnsi="Arial" w:cs="Arial"/>
              </w:rPr>
              <w:t>14</w:t>
            </w:r>
            <w:r w:rsidR="005547AD" w:rsidRPr="00225171">
              <w:rPr>
                <w:rFonts w:ascii="Arial" w:hAnsi="Arial" w:cs="Arial"/>
              </w:rPr>
              <w:t>).</w:t>
            </w:r>
          </w:p>
          <w:p w14:paraId="11924DB3" w14:textId="77777777" w:rsidR="005547AD" w:rsidRPr="00225171" w:rsidRDefault="005547AD" w:rsidP="00297521">
            <w:pPr>
              <w:ind w:left="592" w:hanging="592"/>
              <w:rPr>
                <w:rFonts w:ascii="Arial" w:hAnsi="Arial" w:cs="Arial"/>
              </w:rPr>
            </w:pPr>
          </w:p>
          <w:p w14:paraId="34BB9083" w14:textId="77777777" w:rsidR="005547AD" w:rsidRPr="00225171" w:rsidRDefault="005547AD" w:rsidP="00297521">
            <w:pPr>
              <w:numPr>
                <w:ilvl w:val="0"/>
                <w:numId w:val="55"/>
              </w:numPr>
              <w:ind w:left="592" w:hanging="592"/>
              <w:rPr>
                <w:rFonts w:ascii="Arial" w:hAnsi="Arial" w:cs="Arial"/>
              </w:rPr>
            </w:pPr>
            <w:r w:rsidRPr="00225171">
              <w:rPr>
                <w:rFonts w:ascii="Arial" w:hAnsi="Arial" w:cs="Arial"/>
              </w:rPr>
              <w:t>A record of the individual consultation will be given to the employee.</w:t>
            </w:r>
          </w:p>
          <w:p w14:paraId="1AA3CC2E" w14:textId="77777777" w:rsidR="005547AD" w:rsidRPr="00225171" w:rsidRDefault="005547AD" w:rsidP="00DE2D95">
            <w:pPr>
              <w:rPr>
                <w:rFonts w:ascii="Arial" w:hAnsi="Arial" w:cs="Arial"/>
              </w:rPr>
            </w:pPr>
          </w:p>
          <w:p w14:paraId="18DCCB58" w14:textId="77777777" w:rsidR="005547AD" w:rsidRDefault="000E410B" w:rsidP="00DE2D95">
            <w:pPr>
              <w:rPr>
                <w:rFonts w:ascii="Arial" w:hAnsi="Arial" w:cs="Arial"/>
                <w:b/>
              </w:rPr>
            </w:pPr>
            <w:r>
              <w:rPr>
                <w:rFonts w:ascii="Arial" w:hAnsi="Arial" w:cs="Arial"/>
                <w:b/>
              </w:rPr>
              <w:t>End of Consultation</w:t>
            </w:r>
          </w:p>
          <w:p w14:paraId="69719F25" w14:textId="77777777" w:rsidR="004E44C0" w:rsidRPr="00225171" w:rsidRDefault="004E44C0" w:rsidP="00DE2D95">
            <w:pPr>
              <w:rPr>
                <w:rFonts w:ascii="Arial" w:hAnsi="Arial" w:cs="Arial"/>
              </w:rPr>
            </w:pPr>
          </w:p>
          <w:p w14:paraId="46F346C7" w14:textId="77777777" w:rsidR="005547AD" w:rsidRPr="00225171" w:rsidRDefault="005547AD" w:rsidP="00DE2D95">
            <w:pPr>
              <w:rPr>
                <w:rFonts w:ascii="Arial" w:hAnsi="Arial" w:cs="Arial"/>
              </w:rPr>
            </w:pPr>
            <w:r w:rsidRPr="00225171">
              <w:rPr>
                <w:rFonts w:ascii="Arial" w:hAnsi="Arial" w:cs="Arial"/>
              </w:rPr>
              <w:t>Manage</w:t>
            </w:r>
            <w:r w:rsidR="00F52475">
              <w:rPr>
                <w:rFonts w:ascii="Arial" w:hAnsi="Arial" w:cs="Arial"/>
              </w:rPr>
              <w:t>r</w:t>
            </w:r>
            <w:r w:rsidRPr="00225171">
              <w:rPr>
                <w:rFonts w:ascii="Arial" w:hAnsi="Arial" w:cs="Arial"/>
              </w:rPr>
              <w:t xml:space="preserve">s must seek written confirmation from </w:t>
            </w:r>
            <w:r w:rsidR="00D906B4">
              <w:rPr>
                <w:rFonts w:ascii="Arial" w:hAnsi="Arial" w:cs="Arial"/>
              </w:rPr>
              <w:t xml:space="preserve">each individual Trade Union involved in the </w:t>
            </w:r>
            <w:r w:rsidR="00705079">
              <w:rPr>
                <w:rFonts w:ascii="Arial" w:hAnsi="Arial" w:cs="Arial"/>
              </w:rPr>
              <w:t xml:space="preserve">process </w:t>
            </w:r>
            <w:r w:rsidR="00705079" w:rsidRPr="00225171">
              <w:rPr>
                <w:rFonts w:ascii="Arial" w:hAnsi="Arial" w:cs="Arial"/>
              </w:rPr>
              <w:t>that</w:t>
            </w:r>
            <w:r w:rsidRPr="00225171">
              <w:rPr>
                <w:rFonts w:ascii="Arial" w:hAnsi="Arial" w:cs="Arial"/>
              </w:rPr>
              <w:t xml:space="preserve"> collective consultation has taken place with their members.  Any comments/suggestions/alternative proposals must also be confirmed in writing.</w:t>
            </w:r>
          </w:p>
          <w:p w14:paraId="7DEF0F30" w14:textId="77777777" w:rsidR="005547AD" w:rsidRPr="00225171" w:rsidRDefault="005547AD" w:rsidP="00DE2D95">
            <w:pPr>
              <w:rPr>
                <w:rFonts w:ascii="Arial" w:hAnsi="Arial" w:cs="Arial"/>
              </w:rPr>
            </w:pPr>
          </w:p>
          <w:p w14:paraId="5726AEE7" w14:textId="77777777" w:rsidR="005547AD" w:rsidRDefault="005547AD" w:rsidP="00DE2D95">
            <w:pPr>
              <w:rPr>
                <w:rFonts w:ascii="Arial" w:hAnsi="Arial" w:cs="Arial"/>
              </w:rPr>
            </w:pPr>
            <w:r w:rsidRPr="00225171">
              <w:rPr>
                <w:rFonts w:ascii="Arial" w:hAnsi="Arial" w:cs="Arial"/>
              </w:rPr>
              <w:t xml:space="preserve">At the end of </w:t>
            </w:r>
            <w:r w:rsidR="004B41C8" w:rsidRPr="00225171">
              <w:rPr>
                <w:rFonts w:ascii="Arial" w:hAnsi="Arial" w:cs="Arial"/>
              </w:rPr>
              <w:t>consultation,</w:t>
            </w:r>
            <w:r w:rsidRPr="00225171">
              <w:rPr>
                <w:rFonts w:ascii="Arial" w:hAnsi="Arial" w:cs="Arial"/>
              </w:rPr>
              <w:t xml:space="preserve"> it is important that managers fully consider any comments/suggestions/alternative proposals and the decision on these should be</w:t>
            </w:r>
            <w:r w:rsidR="003020E7">
              <w:rPr>
                <w:rFonts w:ascii="Arial" w:hAnsi="Arial" w:cs="Arial"/>
              </w:rPr>
              <w:t xml:space="preserve"> clearly documented and</w:t>
            </w:r>
            <w:r w:rsidRPr="00225171">
              <w:rPr>
                <w:rFonts w:ascii="Arial" w:hAnsi="Arial" w:cs="Arial"/>
              </w:rPr>
              <w:t xml:space="preserve"> communicated to all the staff affected and staff side. </w:t>
            </w:r>
          </w:p>
          <w:p w14:paraId="0210C789" w14:textId="77777777" w:rsidR="00D906B4" w:rsidRDefault="00D906B4" w:rsidP="00DE2D95">
            <w:pPr>
              <w:rPr>
                <w:rFonts w:ascii="Arial" w:hAnsi="Arial" w:cs="Arial"/>
              </w:rPr>
            </w:pPr>
          </w:p>
          <w:p w14:paraId="58C390A9" w14:textId="77777777" w:rsidR="00D906B4" w:rsidRDefault="00D906B4" w:rsidP="00DE2D95">
            <w:pPr>
              <w:rPr>
                <w:rFonts w:ascii="Arial" w:hAnsi="Arial" w:cs="Arial"/>
                <w:b/>
              </w:rPr>
            </w:pPr>
            <w:r>
              <w:rPr>
                <w:rFonts w:ascii="Arial" w:hAnsi="Arial" w:cs="Arial"/>
                <w:b/>
              </w:rPr>
              <w:t>Job Preferencing</w:t>
            </w:r>
          </w:p>
          <w:p w14:paraId="61917E95" w14:textId="77777777" w:rsidR="00D906B4" w:rsidRPr="00D906B4" w:rsidRDefault="00D906B4" w:rsidP="00DE2D95">
            <w:pPr>
              <w:rPr>
                <w:rFonts w:ascii="Arial" w:hAnsi="Arial" w:cs="Arial"/>
              </w:rPr>
            </w:pPr>
          </w:p>
          <w:p w14:paraId="25B20D25" w14:textId="77777777" w:rsidR="00D906B4" w:rsidRPr="00B6415B" w:rsidRDefault="00D906B4" w:rsidP="00DE2D95">
            <w:pPr>
              <w:rPr>
                <w:rFonts w:ascii="Arial" w:hAnsi="Arial" w:cs="Arial"/>
              </w:rPr>
            </w:pPr>
            <w:r w:rsidRPr="00B6415B">
              <w:rPr>
                <w:rFonts w:ascii="Arial" w:hAnsi="Arial" w:cs="Arial"/>
              </w:rPr>
              <w:t>Where there are new structures/bases etc., staff may be asked to submit a preference form which may be used as part of the selection process for the available posts.</w:t>
            </w:r>
          </w:p>
          <w:p w14:paraId="3AAF1750" w14:textId="77777777" w:rsidR="005547AD" w:rsidRDefault="005547AD" w:rsidP="00DE2D95">
            <w:pPr>
              <w:rPr>
                <w:rFonts w:ascii="Arial" w:hAnsi="Arial" w:cs="Arial"/>
              </w:rPr>
            </w:pPr>
          </w:p>
          <w:p w14:paraId="6A1E2DDA" w14:textId="77777777" w:rsidR="00326A5D" w:rsidRDefault="00326A5D" w:rsidP="00DE2D95">
            <w:pPr>
              <w:rPr>
                <w:rFonts w:ascii="Arial" w:hAnsi="Arial" w:cs="Arial"/>
              </w:rPr>
            </w:pPr>
          </w:p>
          <w:p w14:paraId="22D20393" w14:textId="77777777" w:rsidR="00326A5D" w:rsidRPr="00225171" w:rsidRDefault="00326A5D" w:rsidP="00DE2D95">
            <w:pPr>
              <w:rPr>
                <w:rFonts w:ascii="Arial" w:hAnsi="Arial" w:cs="Arial"/>
              </w:rPr>
            </w:pPr>
          </w:p>
          <w:p w14:paraId="6DDFF026" w14:textId="77777777" w:rsidR="005547AD" w:rsidRDefault="005547AD" w:rsidP="00DE2D95">
            <w:pPr>
              <w:rPr>
                <w:rFonts w:ascii="Arial" w:hAnsi="Arial" w:cs="Arial"/>
                <w:b/>
              </w:rPr>
            </w:pPr>
            <w:r w:rsidRPr="00B6415B">
              <w:rPr>
                <w:rFonts w:ascii="Arial" w:hAnsi="Arial" w:cs="Arial"/>
                <w:b/>
              </w:rPr>
              <w:t>Implementation</w:t>
            </w:r>
          </w:p>
          <w:p w14:paraId="430CC22A" w14:textId="77777777" w:rsidR="005547AD" w:rsidRDefault="005547AD" w:rsidP="00DE2D95">
            <w:pPr>
              <w:rPr>
                <w:rFonts w:ascii="Arial" w:hAnsi="Arial" w:cs="Arial"/>
                <w:b/>
              </w:rPr>
            </w:pPr>
          </w:p>
          <w:p w14:paraId="5B818F83" w14:textId="77777777" w:rsidR="005547AD" w:rsidRPr="00122EC9" w:rsidRDefault="00122EC9" w:rsidP="00DE2D95">
            <w:pPr>
              <w:rPr>
                <w:rFonts w:ascii="Arial" w:hAnsi="Arial" w:cs="Arial"/>
                <w:b/>
              </w:rPr>
            </w:pPr>
            <w:r w:rsidRPr="00122EC9">
              <w:rPr>
                <w:rFonts w:ascii="Arial" w:hAnsi="Arial" w:cs="Arial"/>
                <w:b/>
              </w:rPr>
              <w:t>Allocation of Existing Staff to New/Revised Structures</w:t>
            </w:r>
          </w:p>
          <w:p w14:paraId="146B6EA8" w14:textId="77777777" w:rsidR="005547AD" w:rsidRPr="00B6415B" w:rsidRDefault="005547AD" w:rsidP="00DE2D95">
            <w:pPr>
              <w:rPr>
                <w:rFonts w:ascii="Arial" w:hAnsi="Arial" w:cs="Arial"/>
              </w:rPr>
            </w:pPr>
          </w:p>
          <w:p w14:paraId="7880E33E" w14:textId="77777777" w:rsidR="005547AD" w:rsidRDefault="005547AD" w:rsidP="00DE2D95">
            <w:pPr>
              <w:rPr>
                <w:rFonts w:ascii="Arial" w:hAnsi="Arial" w:cs="Arial"/>
              </w:rPr>
            </w:pPr>
            <w:r w:rsidRPr="00B6415B">
              <w:rPr>
                <w:rFonts w:ascii="Arial" w:hAnsi="Arial" w:cs="Arial"/>
              </w:rPr>
              <w:t xml:space="preserve">Once the consultation period has been completed and the new structure/change has been confirmed, the allocation of staff (see below) into the new structure can take place (please refer to Section </w:t>
            </w:r>
            <w:r w:rsidR="00800B08">
              <w:rPr>
                <w:rFonts w:ascii="Arial" w:hAnsi="Arial" w:cs="Arial"/>
              </w:rPr>
              <w:t>14</w:t>
            </w:r>
            <w:r w:rsidRPr="00B6415B">
              <w:rPr>
                <w:rFonts w:ascii="Arial" w:hAnsi="Arial" w:cs="Arial"/>
              </w:rPr>
              <w:t xml:space="preserve">, if a member of staff is on maternity, paternity or adoption leave before completing the process). Job security is paramount and managers should consider an individual’s future potential to carry out the full duties of the job and an action/development/training plan should be implemented to achieve this where possible. </w:t>
            </w:r>
          </w:p>
          <w:p w14:paraId="039AB4EB" w14:textId="77777777" w:rsidR="004A2750" w:rsidRPr="00B6415B" w:rsidRDefault="004A2750" w:rsidP="00DE2D95">
            <w:pPr>
              <w:rPr>
                <w:rFonts w:ascii="Arial" w:hAnsi="Arial" w:cs="Arial"/>
              </w:rPr>
            </w:pPr>
          </w:p>
          <w:p w14:paraId="611B445B" w14:textId="77777777" w:rsidR="005547AD" w:rsidRPr="00F52475" w:rsidRDefault="005547AD" w:rsidP="00DE2D95">
            <w:pPr>
              <w:rPr>
                <w:rFonts w:ascii="Arial" w:hAnsi="Arial" w:cs="Arial"/>
                <w:b/>
              </w:rPr>
            </w:pPr>
            <w:r w:rsidRPr="00F52475">
              <w:rPr>
                <w:rFonts w:ascii="Arial" w:hAnsi="Arial" w:cs="Arial"/>
                <w:b/>
              </w:rPr>
              <w:t>Identical or Similar Posts (Slotting In)</w:t>
            </w:r>
          </w:p>
          <w:p w14:paraId="6E1A3E9B" w14:textId="77777777" w:rsidR="005547AD" w:rsidRPr="00B6415B" w:rsidRDefault="005547AD" w:rsidP="00DE2D95">
            <w:pPr>
              <w:rPr>
                <w:rFonts w:ascii="Arial" w:hAnsi="Arial" w:cs="Arial"/>
              </w:rPr>
            </w:pPr>
          </w:p>
          <w:p w14:paraId="7FE0C18E" w14:textId="77777777" w:rsidR="005547AD" w:rsidRPr="00B6415B" w:rsidRDefault="005547AD" w:rsidP="00DE2D95">
            <w:pPr>
              <w:rPr>
                <w:rFonts w:ascii="Arial" w:hAnsi="Arial" w:cs="Arial"/>
              </w:rPr>
            </w:pPr>
            <w:r w:rsidRPr="00B6415B">
              <w:rPr>
                <w:rFonts w:ascii="Arial" w:hAnsi="Arial" w:cs="Arial"/>
              </w:rPr>
              <w:t>Where there are the same numbers or, more posts which are substantively the same or similar to the individual’s current post, the individual will be slotted in to post without a selection process or interview unless there is a need for individuals to preference for posts.</w:t>
            </w:r>
          </w:p>
          <w:p w14:paraId="6C6E7186" w14:textId="77777777" w:rsidR="005547AD" w:rsidRPr="00B6415B" w:rsidRDefault="005547AD" w:rsidP="00DE2D95">
            <w:pPr>
              <w:rPr>
                <w:rFonts w:ascii="Arial" w:hAnsi="Arial" w:cs="Arial"/>
              </w:rPr>
            </w:pPr>
            <w:r w:rsidRPr="00B6415B">
              <w:rPr>
                <w:rFonts w:ascii="Arial" w:hAnsi="Arial" w:cs="Arial"/>
              </w:rPr>
              <w:t xml:space="preserve">If more than one individual </w:t>
            </w:r>
            <w:r w:rsidR="00705079" w:rsidRPr="00B6415B">
              <w:rPr>
                <w:rFonts w:ascii="Arial" w:hAnsi="Arial" w:cs="Arial"/>
              </w:rPr>
              <w:t>preference</w:t>
            </w:r>
            <w:r w:rsidRPr="00B6415B">
              <w:rPr>
                <w:rFonts w:ascii="Arial" w:hAnsi="Arial" w:cs="Arial"/>
              </w:rPr>
              <w:t xml:space="preserve"> for the same post a selection process may be necessary</w:t>
            </w:r>
            <w:r w:rsidR="00FB6342">
              <w:rPr>
                <w:rFonts w:ascii="Arial" w:hAnsi="Arial" w:cs="Arial"/>
              </w:rPr>
              <w:t>.</w:t>
            </w:r>
            <w:r w:rsidRPr="00B6415B">
              <w:rPr>
                <w:rFonts w:ascii="Arial" w:hAnsi="Arial" w:cs="Arial"/>
              </w:rPr>
              <w:t xml:space="preserve"> </w:t>
            </w:r>
          </w:p>
          <w:p w14:paraId="64061524" w14:textId="77777777" w:rsidR="00297521" w:rsidRDefault="00297521" w:rsidP="00DE2D95">
            <w:pPr>
              <w:rPr>
                <w:rFonts w:ascii="Arial" w:hAnsi="Arial" w:cs="Arial"/>
                <w:b/>
              </w:rPr>
            </w:pPr>
          </w:p>
          <w:p w14:paraId="586602D5" w14:textId="77777777" w:rsidR="005547AD" w:rsidRPr="00F52475" w:rsidRDefault="005547AD" w:rsidP="00DE2D95">
            <w:pPr>
              <w:rPr>
                <w:rFonts w:ascii="Arial" w:hAnsi="Arial" w:cs="Arial"/>
                <w:b/>
              </w:rPr>
            </w:pPr>
            <w:r w:rsidRPr="00F52475">
              <w:rPr>
                <w:rFonts w:ascii="Arial" w:hAnsi="Arial" w:cs="Arial"/>
                <w:b/>
              </w:rPr>
              <w:t>Ring Fence (Slotting In)</w:t>
            </w:r>
          </w:p>
          <w:p w14:paraId="5C878FC7" w14:textId="77777777" w:rsidR="005547AD" w:rsidRPr="00B6415B" w:rsidRDefault="005547AD" w:rsidP="00DE2D95">
            <w:pPr>
              <w:rPr>
                <w:rFonts w:ascii="Arial" w:hAnsi="Arial" w:cs="Arial"/>
              </w:rPr>
            </w:pPr>
          </w:p>
          <w:p w14:paraId="57A39C6F" w14:textId="77777777" w:rsidR="005547AD" w:rsidRDefault="005547AD" w:rsidP="00DE2D95">
            <w:pPr>
              <w:rPr>
                <w:rFonts w:ascii="Arial" w:hAnsi="Arial" w:cs="Arial"/>
              </w:rPr>
            </w:pPr>
            <w:r w:rsidRPr="00B6415B">
              <w:rPr>
                <w:rFonts w:ascii="Arial" w:hAnsi="Arial" w:cs="Arial"/>
              </w:rPr>
              <w:t xml:space="preserve">If as a result of organisational </w:t>
            </w:r>
            <w:r w:rsidR="004B41C8" w:rsidRPr="00B6415B">
              <w:rPr>
                <w:rFonts w:ascii="Arial" w:hAnsi="Arial" w:cs="Arial"/>
              </w:rPr>
              <w:t>change,</w:t>
            </w:r>
            <w:r w:rsidRPr="00B6415B">
              <w:rPr>
                <w:rFonts w:ascii="Arial" w:hAnsi="Arial" w:cs="Arial"/>
              </w:rPr>
              <w:t xml:space="preserve"> a new or revised post is identified in the new struc</w:t>
            </w:r>
            <w:r>
              <w:rPr>
                <w:rFonts w:ascii="Arial" w:hAnsi="Arial" w:cs="Arial"/>
              </w:rPr>
              <w:t>ture</w:t>
            </w:r>
            <w:r w:rsidRPr="00B6415B">
              <w:rPr>
                <w:rFonts w:ascii="Arial" w:hAnsi="Arial" w:cs="Arial"/>
              </w:rPr>
              <w:t xml:space="preserve">, the post may be ring fenced for at risk staff in that structure who are at the same band as the new post.  In the event that there is only one employee identified who meets the essential criteria they will be slotted in post provided they have the skills to undertake the role and </w:t>
            </w:r>
            <w:r w:rsidR="00350445">
              <w:rPr>
                <w:rFonts w:ascii="Arial" w:hAnsi="Arial" w:cs="Arial"/>
              </w:rPr>
              <w:t xml:space="preserve">offered the post </w:t>
            </w:r>
            <w:r w:rsidRPr="00B6415B">
              <w:rPr>
                <w:rFonts w:ascii="Arial" w:hAnsi="Arial" w:cs="Arial"/>
              </w:rPr>
              <w:t xml:space="preserve"> as suitable </w:t>
            </w:r>
            <w:r w:rsidR="00350445">
              <w:rPr>
                <w:rFonts w:ascii="Arial" w:hAnsi="Arial" w:cs="Arial"/>
              </w:rPr>
              <w:t>a</w:t>
            </w:r>
            <w:r w:rsidRPr="00B6415B">
              <w:rPr>
                <w:rFonts w:ascii="Arial" w:hAnsi="Arial" w:cs="Arial"/>
              </w:rPr>
              <w:t>lternative employment</w:t>
            </w:r>
            <w:r>
              <w:rPr>
                <w:rFonts w:ascii="Arial" w:hAnsi="Arial" w:cs="Arial"/>
              </w:rPr>
              <w:t>.</w:t>
            </w:r>
          </w:p>
          <w:p w14:paraId="3AB531AE" w14:textId="77777777" w:rsidR="005547AD" w:rsidRPr="00B6415B" w:rsidRDefault="005547AD" w:rsidP="00DE2D95">
            <w:pPr>
              <w:rPr>
                <w:rFonts w:ascii="Arial" w:hAnsi="Arial" w:cs="Arial"/>
              </w:rPr>
            </w:pPr>
          </w:p>
          <w:p w14:paraId="543FB481" w14:textId="77777777" w:rsidR="005547AD" w:rsidRPr="00B6415B" w:rsidRDefault="005547AD" w:rsidP="00DE2D95">
            <w:pPr>
              <w:rPr>
                <w:rFonts w:ascii="Arial" w:hAnsi="Arial" w:cs="Arial"/>
              </w:rPr>
            </w:pPr>
            <w:r w:rsidRPr="00B6415B">
              <w:rPr>
                <w:rFonts w:ascii="Arial" w:hAnsi="Arial" w:cs="Arial"/>
              </w:rPr>
              <w:t xml:space="preserve">Once an employee has been slotted into a post or gained a new post in the structure, they will not be eligible to apply for other and/or higher banded ring fenced posts. There is no right to a trial period where an employee has been slotted into a role unless there is a requirement to undertake a training/development plan. </w:t>
            </w:r>
          </w:p>
          <w:p w14:paraId="2AFC9FF7" w14:textId="77777777" w:rsidR="005547AD" w:rsidRPr="00B6415B" w:rsidRDefault="005547AD" w:rsidP="00DE2D95">
            <w:pPr>
              <w:rPr>
                <w:rFonts w:ascii="Arial" w:hAnsi="Arial" w:cs="Arial"/>
              </w:rPr>
            </w:pPr>
          </w:p>
          <w:p w14:paraId="38919E2C" w14:textId="77777777" w:rsidR="005547AD" w:rsidRPr="00F52475" w:rsidRDefault="005547AD" w:rsidP="00DE2D95">
            <w:pPr>
              <w:rPr>
                <w:rFonts w:ascii="Arial" w:hAnsi="Arial" w:cs="Arial"/>
                <w:b/>
              </w:rPr>
            </w:pPr>
            <w:r w:rsidRPr="00F52475">
              <w:rPr>
                <w:rFonts w:ascii="Arial" w:hAnsi="Arial" w:cs="Arial"/>
                <w:b/>
              </w:rPr>
              <w:t>Ring Fenced Application</w:t>
            </w:r>
          </w:p>
          <w:p w14:paraId="456DD6D9" w14:textId="77777777" w:rsidR="005547AD" w:rsidRPr="00B6415B" w:rsidRDefault="005547AD" w:rsidP="00DE2D95">
            <w:pPr>
              <w:rPr>
                <w:rFonts w:ascii="Arial" w:hAnsi="Arial" w:cs="Arial"/>
              </w:rPr>
            </w:pPr>
          </w:p>
          <w:p w14:paraId="21D82D02" w14:textId="77777777" w:rsidR="00326A5D" w:rsidRDefault="005547AD" w:rsidP="00DE2D95">
            <w:pPr>
              <w:rPr>
                <w:rFonts w:ascii="Arial" w:hAnsi="Arial" w:cs="Arial"/>
              </w:rPr>
            </w:pPr>
            <w:r w:rsidRPr="00B6415B">
              <w:rPr>
                <w:rFonts w:ascii="Arial" w:hAnsi="Arial" w:cs="Arial"/>
              </w:rPr>
              <w:t>If as a result of organisational change</w:t>
            </w:r>
            <w:r w:rsidR="004B210E">
              <w:rPr>
                <w:rFonts w:ascii="Arial" w:hAnsi="Arial" w:cs="Arial"/>
              </w:rPr>
              <w:t xml:space="preserve"> and following the slotting in of staff at the existing band</w:t>
            </w:r>
            <w:r w:rsidRPr="00B6415B">
              <w:rPr>
                <w:rFonts w:ascii="Arial" w:hAnsi="Arial" w:cs="Arial"/>
              </w:rPr>
              <w:t xml:space="preserve">, a vacant post is identified in the new structure but at a higher band, this post can be ring fenced for employees within the structure to prevent or reduce redundancy. </w:t>
            </w:r>
            <w:r w:rsidR="004B210E">
              <w:rPr>
                <w:rFonts w:ascii="Arial" w:hAnsi="Arial" w:cs="Arial"/>
              </w:rPr>
              <w:t xml:space="preserve"> This opportunity should be identified in the pooling.</w:t>
            </w:r>
          </w:p>
          <w:p w14:paraId="7D4367F6" w14:textId="77777777" w:rsidR="00326A5D" w:rsidRDefault="00326A5D" w:rsidP="00DE2D95">
            <w:pPr>
              <w:rPr>
                <w:rFonts w:ascii="Arial" w:hAnsi="Arial" w:cs="Arial"/>
              </w:rPr>
            </w:pPr>
          </w:p>
          <w:p w14:paraId="1DF83816" w14:textId="77777777" w:rsidR="00326A5D" w:rsidRDefault="00326A5D" w:rsidP="00DE2D95">
            <w:pPr>
              <w:rPr>
                <w:rFonts w:ascii="Arial" w:hAnsi="Arial" w:cs="Arial"/>
              </w:rPr>
            </w:pPr>
          </w:p>
          <w:p w14:paraId="568C773D" w14:textId="77777777" w:rsidR="00326A5D" w:rsidRDefault="00326A5D" w:rsidP="00DE2D95">
            <w:pPr>
              <w:rPr>
                <w:rFonts w:ascii="Arial" w:hAnsi="Arial" w:cs="Arial"/>
              </w:rPr>
            </w:pPr>
          </w:p>
          <w:p w14:paraId="65C7316E" w14:textId="77777777" w:rsidR="00326A5D" w:rsidRDefault="00326A5D" w:rsidP="00DE2D95">
            <w:pPr>
              <w:rPr>
                <w:rFonts w:ascii="Arial" w:hAnsi="Arial" w:cs="Arial"/>
              </w:rPr>
            </w:pPr>
          </w:p>
          <w:p w14:paraId="25C033BC" w14:textId="77777777" w:rsidR="005547AD" w:rsidRDefault="005547AD" w:rsidP="00DE2D95">
            <w:pPr>
              <w:rPr>
                <w:rFonts w:ascii="Arial" w:hAnsi="Arial" w:cs="Arial"/>
              </w:rPr>
            </w:pPr>
            <w:r w:rsidRPr="00B6415B">
              <w:rPr>
                <w:rFonts w:ascii="Arial" w:hAnsi="Arial" w:cs="Arial"/>
              </w:rPr>
              <w:lastRenderedPageBreak/>
              <w:t>The following selection process must be followed:</w:t>
            </w:r>
          </w:p>
          <w:p w14:paraId="598D86EA" w14:textId="77777777" w:rsidR="005547AD" w:rsidRPr="00B6415B" w:rsidRDefault="005547AD" w:rsidP="00DE2D95">
            <w:pPr>
              <w:rPr>
                <w:rFonts w:ascii="Arial" w:hAnsi="Arial" w:cs="Arial"/>
              </w:rPr>
            </w:pPr>
          </w:p>
          <w:p w14:paraId="257DB41F" w14:textId="77777777" w:rsidR="005547AD" w:rsidRDefault="005547AD" w:rsidP="00297521">
            <w:pPr>
              <w:numPr>
                <w:ilvl w:val="0"/>
                <w:numId w:val="56"/>
              </w:numPr>
              <w:ind w:left="592" w:hanging="592"/>
              <w:rPr>
                <w:rFonts w:ascii="Arial" w:hAnsi="Arial" w:cs="Arial"/>
              </w:rPr>
            </w:pPr>
            <w:r w:rsidRPr="00B6415B">
              <w:rPr>
                <w:rFonts w:ascii="Arial" w:hAnsi="Arial" w:cs="Arial"/>
              </w:rPr>
              <w:t>Job description and person specification given to all eligible employees</w:t>
            </w:r>
          </w:p>
          <w:p w14:paraId="6273DF6D" w14:textId="77777777" w:rsidR="005547AD" w:rsidRPr="00B6415B" w:rsidRDefault="005547AD" w:rsidP="00297521">
            <w:pPr>
              <w:ind w:left="592" w:hanging="592"/>
              <w:rPr>
                <w:rFonts w:ascii="Arial" w:hAnsi="Arial" w:cs="Arial"/>
              </w:rPr>
            </w:pPr>
          </w:p>
          <w:p w14:paraId="124F5475" w14:textId="77777777" w:rsidR="005547AD" w:rsidRDefault="005547AD" w:rsidP="00297521">
            <w:pPr>
              <w:numPr>
                <w:ilvl w:val="0"/>
                <w:numId w:val="56"/>
              </w:numPr>
              <w:ind w:left="592" w:hanging="592"/>
              <w:rPr>
                <w:rFonts w:ascii="Arial" w:hAnsi="Arial" w:cs="Arial"/>
              </w:rPr>
            </w:pPr>
            <w:r w:rsidRPr="00B6415B">
              <w:rPr>
                <w:rFonts w:ascii="Arial" w:hAnsi="Arial" w:cs="Arial"/>
              </w:rPr>
              <w:t xml:space="preserve">An application form must be completed </w:t>
            </w:r>
          </w:p>
          <w:p w14:paraId="0867C9A6" w14:textId="77777777" w:rsidR="005547AD" w:rsidRPr="00B6415B" w:rsidRDefault="005547AD" w:rsidP="00297521">
            <w:pPr>
              <w:ind w:left="592" w:hanging="592"/>
              <w:rPr>
                <w:rFonts w:ascii="Arial" w:hAnsi="Arial" w:cs="Arial"/>
              </w:rPr>
            </w:pPr>
          </w:p>
          <w:p w14:paraId="10AFA12D" w14:textId="77777777" w:rsidR="005547AD" w:rsidRDefault="005547AD" w:rsidP="00297521">
            <w:pPr>
              <w:numPr>
                <w:ilvl w:val="0"/>
                <w:numId w:val="56"/>
              </w:numPr>
              <w:ind w:left="592" w:hanging="592"/>
              <w:rPr>
                <w:rFonts w:ascii="Arial" w:hAnsi="Arial" w:cs="Arial"/>
              </w:rPr>
            </w:pPr>
            <w:r w:rsidRPr="00B6415B">
              <w:rPr>
                <w:rFonts w:ascii="Arial" w:hAnsi="Arial" w:cs="Arial"/>
              </w:rPr>
              <w:t xml:space="preserve">Short listing must occur to determine if the candidates meet the essential criteria on the person specification or may meet it with appropriate training in a reasonable timescale  </w:t>
            </w:r>
          </w:p>
          <w:p w14:paraId="3CC6F3D8" w14:textId="77777777" w:rsidR="005547AD" w:rsidRPr="00B6415B" w:rsidRDefault="005547AD" w:rsidP="00297521">
            <w:pPr>
              <w:ind w:left="592" w:hanging="592"/>
              <w:rPr>
                <w:rFonts w:ascii="Arial" w:hAnsi="Arial" w:cs="Arial"/>
              </w:rPr>
            </w:pPr>
          </w:p>
          <w:p w14:paraId="37857DA9" w14:textId="77777777" w:rsidR="005547AD" w:rsidRDefault="005547AD" w:rsidP="00297521">
            <w:pPr>
              <w:numPr>
                <w:ilvl w:val="0"/>
                <w:numId w:val="56"/>
              </w:numPr>
              <w:ind w:left="592" w:hanging="592"/>
              <w:rPr>
                <w:rFonts w:ascii="Arial" w:hAnsi="Arial" w:cs="Arial"/>
              </w:rPr>
            </w:pPr>
            <w:r w:rsidRPr="00B6415B">
              <w:rPr>
                <w:rFonts w:ascii="Arial" w:hAnsi="Arial" w:cs="Arial"/>
              </w:rPr>
              <w:t>The essential qualifications must be possessed at the time of application or be achievable in a reasonable timeframe</w:t>
            </w:r>
          </w:p>
          <w:p w14:paraId="17328E38" w14:textId="77777777" w:rsidR="005547AD" w:rsidRPr="00B6415B" w:rsidRDefault="005547AD" w:rsidP="00297521">
            <w:pPr>
              <w:ind w:left="592" w:hanging="592"/>
              <w:rPr>
                <w:rFonts w:ascii="Arial" w:hAnsi="Arial" w:cs="Arial"/>
              </w:rPr>
            </w:pPr>
          </w:p>
          <w:p w14:paraId="0986BB4F" w14:textId="77777777" w:rsidR="005547AD" w:rsidRPr="00B6415B" w:rsidRDefault="005547AD" w:rsidP="00297521">
            <w:pPr>
              <w:numPr>
                <w:ilvl w:val="0"/>
                <w:numId w:val="56"/>
              </w:numPr>
              <w:ind w:left="592" w:hanging="592"/>
              <w:rPr>
                <w:rFonts w:ascii="Arial" w:hAnsi="Arial" w:cs="Arial"/>
              </w:rPr>
            </w:pPr>
            <w:r w:rsidRPr="00B6415B">
              <w:rPr>
                <w:rFonts w:ascii="Arial" w:hAnsi="Arial" w:cs="Arial"/>
              </w:rPr>
              <w:t xml:space="preserve">An interview must occur to determine if any of the applicants are suitable or, potentially suitable following further training, a development plan </w:t>
            </w:r>
            <w:r w:rsidR="00350445">
              <w:rPr>
                <w:rFonts w:ascii="Arial" w:hAnsi="Arial" w:cs="Arial"/>
              </w:rPr>
              <w:t>f</w:t>
            </w:r>
            <w:r w:rsidRPr="00B6415B">
              <w:rPr>
                <w:rFonts w:ascii="Arial" w:hAnsi="Arial" w:cs="Arial"/>
              </w:rPr>
              <w:t>ull employment checks must be undertaken</w:t>
            </w:r>
          </w:p>
          <w:p w14:paraId="10CC8BAF" w14:textId="77777777" w:rsidR="005547AD" w:rsidRPr="00B6415B" w:rsidRDefault="005547AD" w:rsidP="00297521">
            <w:pPr>
              <w:ind w:left="592" w:hanging="592"/>
              <w:rPr>
                <w:rFonts w:ascii="Arial" w:hAnsi="Arial" w:cs="Arial"/>
              </w:rPr>
            </w:pPr>
          </w:p>
          <w:p w14:paraId="12178514" w14:textId="77777777" w:rsidR="00CF386C" w:rsidRDefault="005547AD" w:rsidP="00DE2D95">
            <w:pPr>
              <w:rPr>
                <w:rFonts w:ascii="Arial" w:hAnsi="Arial" w:cs="Arial"/>
              </w:rPr>
            </w:pPr>
            <w:r w:rsidRPr="00B6415B">
              <w:rPr>
                <w:rFonts w:ascii="Arial" w:hAnsi="Arial" w:cs="Arial"/>
              </w:rPr>
              <w:t>Where it is identified that none of the ring fenced employees are suitable for the new post, the</w:t>
            </w:r>
            <w:r w:rsidR="00350445">
              <w:rPr>
                <w:rFonts w:ascii="Arial" w:hAnsi="Arial" w:cs="Arial"/>
              </w:rPr>
              <w:t xml:space="preserve"> Trust will advertise the vacancy and applications will be considered in line with the Recruitment and Selection Policy with preferential consideration given to other at risk candidates.</w:t>
            </w:r>
          </w:p>
          <w:p w14:paraId="2B591534" w14:textId="77777777" w:rsidR="00297521" w:rsidRDefault="00297521" w:rsidP="00DE2D95">
            <w:pPr>
              <w:rPr>
                <w:rFonts w:ascii="Arial" w:hAnsi="Arial" w:cs="Arial"/>
              </w:rPr>
            </w:pPr>
          </w:p>
          <w:p w14:paraId="138F2391" w14:textId="77777777" w:rsidR="00541AF1" w:rsidRPr="00F52475" w:rsidRDefault="00541AF1" w:rsidP="00DE2D95">
            <w:pPr>
              <w:rPr>
                <w:rFonts w:ascii="Arial" w:hAnsi="Arial" w:cs="Arial"/>
                <w:b/>
              </w:rPr>
            </w:pPr>
            <w:r w:rsidRPr="00F52475">
              <w:rPr>
                <w:rFonts w:ascii="Arial" w:hAnsi="Arial" w:cs="Arial"/>
                <w:b/>
              </w:rPr>
              <w:t>Selection for posts where there are staff at risk</w:t>
            </w:r>
          </w:p>
          <w:p w14:paraId="75542393" w14:textId="77777777" w:rsidR="00541AF1" w:rsidRPr="00541AF1" w:rsidRDefault="00541AF1" w:rsidP="00DE2D95">
            <w:pPr>
              <w:rPr>
                <w:rFonts w:ascii="Arial" w:hAnsi="Arial" w:cs="Arial"/>
              </w:rPr>
            </w:pPr>
          </w:p>
          <w:p w14:paraId="37E5BD8E" w14:textId="77777777" w:rsidR="00541AF1" w:rsidRPr="00541AF1" w:rsidRDefault="00541AF1" w:rsidP="00DE2D95">
            <w:pPr>
              <w:rPr>
                <w:rFonts w:ascii="Arial" w:hAnsi="Arial" w:cs="Arial"/>
              </w:rPr>
            </w:pPr>
            <w:r w:rsidRPr="00541AF1">
              <w:rPr>
                <w:rFonts w:ascii="Arial" w:hAnsi="Arial" w:cs="Arial"/>
              </w:rPr>
              <w:t>Where there are</w:t>
            </w:r>
            <w:r w:rsidR="00602747">
              <w:rPr>
                <w:rFonts w:ascii="Arial" w:hAnsi="Arial" w:cs="Arial"/>
              </w:rPr>
              <w:t xml:space="preserve"> </w:t>
            </w:r>
            <w:r w:rsidRPr="00541AF1">
              <w:rPr>
                <w:rFonts w:ascii="Arial" w:hAnsi="Arial" w:cs="Arial"/>
              </w:rPr>
              <w:t>more staff than posts, a fair selection process must be undertaken to place staff into posts and identify the staff that will be at risk of redundancy.</w:t>
            </w:r>
          </w:p>
          <w:p w14:paraId="03A5D3DF" w14:textId="77777777" w:rsidR="00541AF1" w:rsidRPr="00541AF1" w:rsidRDefault="00541AF1" w:rsidP="00DE2D95">
            <w:pPr>
              <w:rPr>
                <w:rFonts w:ascii="Arial" w:hAnsi="Arial" w:cs="Arial"/>
              </w:rPr>
            </w:pPr>
          </w:p>
          <w:p w14:paraId="0BBDB8FA" w14:textId="77777777" w:rsidR="00541AF1" w:rsidRPr="00541AF1" w:rsidRDefault="00541AF1" w:rsidP="00DE2D95">
            <w:pPr>
              <w:rPr>
                <w:rFonts w:ascii="Arial" w:hAnsi="Arial" w:cs="Arial"/>
              </w:rPr>
            </w:pPr>
            <w:r w:rsidRPr="00541AF1">
              <w:rPr>
                <w:rFonts w:ascii="Arial" w:hAnsi="Arial" w:cs="Arial"/>
              </w:rPr>
              <w:t>This can include:</w:t>
            </w:r>
          </w:p>
          <w:p w14:paraId="086E13AF" w14:textId="77777777" w:rsidR="00541AF1" w:rsidRPr="00541AF1" w:rsidRDefault="00541AF1" w:rsidP="00DE2D95">
            <w:pPr>
              <w:rPr>
                <w:rFonts w:ascii="Arial" w:hAnsi="Arial" w:cs="Arial"/>
              </w:rPr>
            </w:pPr>
          </w:p>
          <w:p w14:paraId="01F5D148" w14:textId="77777777" w:rsidR="00541AF1" w:rsidRPr="00122EC9" w:rsidRDefault="00541AF1" w:rsidP="00DE2D95">
            <w:pPr>
              <w:rPr>
                <w:rFonts w:ascii="Arial" w:hAnsi="Arial" w:cs="Arial"/>
                <w:b/>
              </w:rPr>
            </w:pPr>
            <w:r w:rsidRPr="00122EC9">
              <w:rPr>
                <w:rFonts w:ascii="Arial" w:hAnsi="Arial" w:cs="Arial"/>
                <w:b/>
              </w:rPr>
              <w:t>Preferential and Restricted Interview</w:t>
            </w:r>
          </w:p>
          <w:p w14:paraId="4E6A6D2E" w14:textId="77777777" w:rsidR="00541AF1" w:rsidRPr="00541AF1" w:rsidRDefault="00541AF1" w:rsidP="00DE2D95">
            <w:pPr>
              <w:rPr>
                <w:rFonts w:ascii="Arial" w:hAnsi="Arial" w:cs="Arial"/>
              </w:rPr>
            </w:pPr>
            <w:r w:rsidRPr="00541AF1">
              <w:rPr>
                <w:rFonts w:ascii="Arial" w:hAnsi="Arial" w:cs="Arial"/>
              </w:rPr>
              <w:tab/>
            </w:r>
          </w:p>
          <w:p w14:paraId="63EB5620" w14:textId="77777777" w:rsidR="00541AF1" w:rsidRPr="00541AF1" w:rsidRDefault="00541AF1" w:rsidP="00DE2D95">
            <w:pPr>
              <w:rPr>
                <w:rFonts w:ascii="Arial" w:hAnsi="Arial" w:cs="Arial"/>
              </w:rPr>
            </w:pPr>
            <w:r w:rsidRPr="00541AF1">
              <w:rPr>
                <w:rFonts w:ascii="Arial" w:hAnsi="Arial" w:cs="Arial"/>
              </w:rPr>
              <w:t>Where there are several posts available for the employees e.g. on different sites or for different BDUs, then the employees will be asked to complete a preference form prior to the interview process.</w:t>
            </w:r>
          </w:p>
          <w:p w14:paraId="5654075B" w14:textId="77777777" w:rsidR="00541AF1" w:rsidRPr="00541AF1" w:rsidRDefault="00541AF1" w:rsidP="00DE2D95">
            <w:pPr>
              <w:rPr>
                <w:rFonts w:ascii="Arial" w:hAnsi="Arial" w:cs="Arial"/>
              </w:rPr>
            </w:pPr>
          </w:p>
          <w:p w14:paraId="70AAFFF4" w14:textId="77777777" w:rsidR="00541AF1" w:rsidRPr="00541AF1" w:rsidRDefault="00541AF1" w:rsidP="00DE2D95">
            <w:pPr>
              <w:rPr>
                <w:rFonts w:ascii="Arial" w:hAnsi="Arial" w:cs="Arial"/>
              </w:rPr>
            </w:pPr>
            <w:r w:rsidRPr="00541AF1">
              <w:rPr>
                <w:rFonts w:ascii="Arial" w:hAnsi="Arial" w:cs="Arial"/>
              </w:rPr>
              <w:t xml:space="preserve">Following the interviews the employees will be ranked, based upon their interview score.  Wherever possible, taking into consideration the definition of suitable alternative employment in relation to each employee, the employees will be ranked against their preference in order. Staff gaining a post in the revised structure will be informed in writing.  Staff that are unsuccessful will be met by a line manager who will inform them of the outcome and discuss the next steps in relation to the at risk register. This will be confirmed in writing  </w:t>
            </w:r>
          </w:p>
          <w:p w14:paraId="6B2A21EF" w14:textId="77777777" w:rsidR="00541AF1" w:rsidRDefault="00541AF1" w:rsidP="00DE2D95">
            <w:pPr>
              <w:rPr>
                <w:rFonts w:ascii="Arial" w:hAnsi="Arial" w:cs="Arial"/>
              </w:rPr>
            </w:pPr>
          </w:p>
          <w:p w14:paraId="4A64B60D" w14:textId="77777777" w:rsidR="00326A5D" w:rsidRDefault="00326A5D" w:rsidP="00DE2D95">
            <w:pPr>
              <w:rPr>
                <w:rFonts w:ascii="Arial" w:hAnsi="Arial" w:cs="Arial"/>
              </w:rPr>
            </w:pPr>
          </w:p>
          <w:p w14:paraId="14A8DDAD" w14:textId="77777777" w:rsidR="00326A5D" w:rsidRDefault="00326A5D" w:rsidP="00DE2D95">
            <w:pPr>
              <w:rPr>
                <w:rFonts w:ascii="Arial" w:hAnsi="Arial" w:cs="Arial"/>
              </w:rPr>
            </w:pPr>
          </w:p>
          <w:p w14:paraId="2D4CFE3B" w14:textId="77777777" w:rsidR="00326A5D" w:rsidRPr="00541AF1" w:rsidRDefault="00326A5D" w:rsidP="00DE2D95">
            <w:pPr>
              <w:rPr>
                <w:rFonts w:ascii="Arial" w:hAnsi="Arial" w:cs="Arial"/>
              </w:rPr>
            </w:pPr>
          </w:p>
          <w:p w14:paraId="7DC1E2BD" w14:textId="77777777" w:rsidR="00541AF1" w:rsidRPr="00122EC9" w:rsidRDefault="00541AF1" w:rsidP="00DE2D95">
            <w:pPr>
              <w:rPr>
                <w:rFonts w:ascii="Arial" w:hAnsi="Arial" w:cs="Arial"/>
                <w:b/>
              </w:rPr>
            </w:pPr>
            <w:r w:rsidRPr="00122EC9">
              <w:rPr>
                <w:rFonts w:ascii="Arial" w:hAnsi="Arial" w:cs="Arial"/>
                <w:b/>
              </w:rPr>
              <w:lastRenderedPageBreak/>
              <w:t>Selection Matrix</w:t>
            </w:r>
          </w:p>
          <w:p w14:paraId="12246D8A" w14:textId="77777777" w:rsidR="00541AF1" w:rsidRPr="00541AF1" w:rsidRDefault="00541AF1" w:rsidP="00DE2D95">
            <w:pPr>
              <w:rPr>
                <w:rFonts w:ascii="Arial" w:hAnsi="Arial" w:cs="Arial"/>
              </w:rPr>
            </w:pPr>
          </w:p>
          <w:p w14:paraId="1A8B0ACC" w14:textId="77777777" w:rsidR="00541AF1" w:rsidRPr="00541AF1" w:rsidRDefault="00541AF1" w:rsidP="00DE2D95">
            <w:pPr>
              <w:rPr>
                <w:rFonts w:ascii="Arial" w:hAnsi="Arial" w:cs="Arial"/>
              </w:rPr>
            </w:pPr>
            <w:r w:rsidRPr="00541AF1">
              <w:rPr>
                <w:rFonts w:ascii="Arial" w:hAnsi="Arial" w:cs="Arial"/>
              </w:rPr>
              <w:t xml:space="preserve">A selection matrix, (see </w:t>
            </w:r>
            <w:r w:rsidR="004B210E">
              <w:rPr>
                <w:rFonts w:ascii="Arial" w:hAnsi="Arial" w:cs="Arial"/>
              </w:rPr>
              <w:t>example</w:t>
            </w:r>
            <w:r w:rsidRPr="00541AF1">
              <w:rPr>
                <w:rFonts w:ascii="Arial" w:hAnsi="Arial" w:cs="Arial"/>
              </w:rPr>
              <w:t xml:space="preserve"> at Appendix 2) may be used, for any number of staff, providing </w:t>
            </w:r>
            <w:r w:rsidR="004B210E">
              <w:rPr>
                <w:rFonts w:ascii="Arial" w:hAnsi="Arial" w:cs="Arial"/>
              </w:rPr>
              <w:t>consistent and reliable information is available for use</w:t>
            </w:r>
            <w:r w:rsidRPr="00541AF1">
              <w:rPr>
                <w:rFonts w:ascii="Arial" w:hAnsi="Arial" w:cs="Arial"/>
              </w:rPr>
              <w:t>. This can include appraisal documents</w:t>
            </w:r>
            <w:r w:rsidR="004B41C8">
              <w:rPr>
                <w:rFonts w:ascii="Arial" w:hAnsi="Arial" w:cs="Arial"/>
              </w:rPr>
              <w:t xml:space="preserve">. </w:t>
            </w:r>
            <w:r w:rsidRPr="00541AF1">
              <w:rPr>
                <w:rFonts w:ascii="Arial" w:hAnsi="Arial" w:cs="Arial"/>
              </w:rPr>
              <w:t xml:space="preserve"> The criteria used should be tailored to the particular candidate, staff group, job description/person specification etc.  The matrix can be used to assess the employee’s position in relation to others, to select staff to be placed in post and those identified as at risk of redundancy.</w:t>
            </w:r>
          </w:p>
          <w:p w14:paraId="6329E868" w14:textId="77777777" w:rsidR="00541AF1" w:rsidRPr="00541AF1" w:rsidRDefault="00541AF1" w:rsidP="00DE2D95">
            <w:pPr>
              <w:rPr>
                <w:rFonts w:ascii="Arial" w:hAnsi="Arial" w:cs="Arial"/>
              </w:rPr>
            </w:pPr>
          </w:p>
          <w:p w14:paraId="59C5D5BD" w14:textId="77777777" w:rsidR="00C80D06" w:rsidRDefault="00541AF1" w:rsidP="00DE2D95">
            <w:pPr>
              <w:rPr>
                <w:rFonts w:ascii="Arial" w:hAnsi="Arial" w:cs="Arial"/>
              </w:rPr>
            </w:pPr>
            <w:r w:rsidRPr="00541AF1">
              <w:rPr>
                <w:rFonts w:ascii="Arial" w:hAnsi="Arial" w:cs="Arial"/>
              </w:rPr>
              <w:t>The matrix criteria used should be scored for the new post. It must also be as objective as possible</w:t>
            </w:r>
            <w:r w:rsidR="002B7662">
              <w:rPr>
                <w:rFonts w:ascii="Arial" w:hAnsi="Arial" w:cs="Arial"/>
              </w:rPr>
              <w:t xml:space="preserve"> </w:t>
            </w:r>
            <w:r w:rsidRPr="00541AF1">
              <w:rPr>
                <w:rFonts w:ascii="Arial" w:hAnsi="Arial" w:cs="Arial"/>
              </w:rPr>
              <w:t>and applied fairly.  It may include:</w:t>
            </w:r>
          </w:p>
          <w:p w14:paraId="15A5AC73" w14:textId="77777777" w:rsidR="002B7662" w:rsidRPr="00541AF1" w:rsidRDefault="002B7662" w:rsidP="00DE2D95">
            <w:pPr>
              <w:rPr>
                <w:rFonts w:ascii="Arial" w:hAnsi="Arial" w:cs="Arial"/>
              </w:rPr>
            </w:pPr>
          </w:p>
          <w:p w14:paraId="0FD563C3" w14:textId="77777777" w:rsidR="00541AF1" w:rsidRPr="00541AF1" w:rsidRDefault="00541AF1" w:rsidP="00DE2D95">
            <w:pPr>
              <w:rPr>
                <w:rFonts w:ascii="Arial" w:hAnsi="Arial" w:cs="Arial"/>
              </w:rPr>
            </w:pPr>
          </w:p>
          <w:p w14:paraId="0860FB39" w14:textId="77777777" w:rsidR="00541AF1" w:rsidRPr="00541AF1" w:rsidRDefault="00541AF1" w:rsidP="00297521">
            <w:pPr>
              <w:numPr>
                <w:ilvl w:val="0"/>
                <w:numId w:val="57"/>
              </w:numPr>
              <w:ind w:left="592" w:hanging="592"/>
              <w:rPr>
                <w:rFonts w:ascii="Arial" w:hAnsi="Arial" w:cs="Arial"/>
              </w:rPr>
            </w:pPr>
            <w:r w:rsidRPr="00541AF1">
              <w:rPr>
                <w:rFonts w:ascii="Arial" w:hAnsi="Arial" w:cs="Arial"/>
              </w:rPr>
              <w:t>Relevant qualifications/training</w:t>
            </w:r>
          </w:p>
          <w:p w14:paraId="0B9262D9" w14:textId="77777777" w:rsidR="00541AF1" w:rsidRPr="00541AF1" w:rsidRDefault="00541AF1" w:rsidP="00297521">
            <w:pPr>
              <w:numPr>
                <w:ilvl w:val="0"/>
                <w:numId w:val="57"/>
              </w:numPr>
              <w:ind w:left="592" w:hanging="592"/>
              <w:rPr>
                <w:rFonts w:ascii="Arial" w:hAnsi="Arial" w:cs="Arial"/>
              </w:rPr>
            </w:pPr>
            <w:r w:rsidRPr="00541AF1">
              <w:rPr>
                <w:rFonts w:ascii="Arial" w:hAnsi="Arial" w:cs="Arial"/>
              </w:rPr>
              <w:t>Skills</w:t>
            </w:r>
          </w:p>
          <w:p w14:paraId="09E6C799" w14:textId="77777777" w:rsidR="00541AF1" w:rsidRPr="00541AF1" w:rsidRDefault="00541AF1" w:rsidP="00297521">
            <w:pPr>
              <w:numPr>
                <w:ilvl w:val="0"/>
                <w:numId w:val="57"/>
              </w:numPr>
              <w:ind w:left="592" w:hanging="592"/>
              <w:rPr>
                <w:rFonts w:ascii="Arial" w:hAnsi="Arial" w:cs="Arial"/>
              </w:rPr>
            </w:pPr>
            <w:r w:rsidRPr="00541AF1">
              <w:rPr>
                <w:rFonts w:ascii="Arial" w:hAnsi="Arial" w:cs="Arial"/>
              </w:rPr>
              <w:t>Knowledge and experience</w:t>
            </w:r>
          </w:p>
          <w:p w14:paraId="7583E4DD" w14:textId="77777777" w:rsidR="00541AF1" w:rsidRPr="00541AF1" w:rsidRDefault="00541AF1" w:rsidP="00297521">
            <w:pPr>
              <w:numPr>
                <w:ilvl w:val="0"/>
                <w:numId w:val="57"/>
              </w:numPr>
              <w:ind w:left="592" w:hanging="592"/>
              <w:rPr>
                <w:rFonts w:ascii="Arial" w:hAnsi="Arial" w:cs="Arial"/>
              </w:rPr>
            </w:pPr>
            <w:r w:rsidRPr="00541AF1">
              <w:rPr>
                <w:rFonts w:ascii="Arial" w:hAnsi="Arial" w:cs="Arial"/>
              </w:rPr>
              <w:t>Job performance</w:t>
            </w:r>
          </w:p>
          <w:p w14:paraId="5FEFD989" w14:textId="77777777" w:rsidR="00541AF1" w:rsidRPr="00541AF1" w:rsidRDefault="00541AF1" w:rsidP="00297521">
            <w:pPr>
              <w:numPr>
                <w:ilvl w:val="0"/>
                <w:numId w:val="57"/>
              </w:numPr>
              <w:ind w:left="592" w:hanging="592"/>
              <w:rPr>
                <w:rFonts w:ascii="Arial" w:hAnsi="Arial" w:cs="Arial"/>
              </w:rPr>
            </w:pPr>
            <w:r w:rsidRPr="00541AF1">
              <w:rPr>
                <w:rFonts w:ascii="Arial" w:hAnsi="Arial" w:cs="Arial"/>
              </w:rPr>
              <w:t>Attendance (excluding any non-attendance relating to disability or pregnancy or industrial injury.)</w:t>
            </w:r>
          </w:p>
          <w:p w14:paraId="0F79424D" w14:textId="77777777" w:rsidR="00541AF1" w:rsidRPr="00541AF1" w:rsidRDefault="00541AF1" w:rsidP="00297521">
            <w:pPr>
              <w:numPr>
                <w:ilvl w:val="0"/>
                <w:numId w:val="57"/>
              </w:numPr>
              <w:ind w:left="592" w:hanging="592"/>
              <w:rPr>
                <w:rFonts w:ascii="Arial" w:hAnsi="Arial" w:cs="Arial"/>
              </w:rPr>
            </w:pPr>
            <w:r w:rsidRPr="00541AF1">
              <w:rPr>
                <w:rFonts w:ascii="Arial" w:hAnsi="Arial" w:cs="Arial"/>
              </w:rPr>
              <w:t>Time keeping</w:t>
            </w:r>
          </w:p>
          <w:p w14:paraId="39F13C2B" w14:textId="77777777" w:rsidR="00541AF1" w:rsidRPr="00541AF1" w:rsidRDefault="00541AF1" w:rsidP="00297521">
            <w:pPr>
              <w:numPr>
                <w:ilvl w:val="0"/>
                <w:numId w:val="57"/>
              </w:numPr>
              <w:ind w:left="592" w:hanging="592"/>
              <w:rPr>
                <w:rFonts w:ascii="Arial" w:hAnsi="Arial" w:cs="Arial"/>
              </w:rPr>
            </w:pPr>
            <w:r>
              <w:rPr>
                <w:rFonts w:ascii="Arial" w:hAnsi="Arial" w:cs="Arial"/>
              </w:rPr>
              <w:t>Current disciplinary record</w:t>
            </w:r>
            <w:r w:rsidRPr="00541AF1">
              <w:rPr>
                <w:rFonts w:ascii="Arial" w:hAnsi="Arial" w:cs="Arial"/>
              </w:rPr>
              <w:tab/>
            </w:r>
          </w:p>
          <w:p w14:paraId="769E204C" w14:textId="77777777" w:rsidR="003A2197" w:rsidRDefault="003A2197" w:rsidP="00DE2D95">
            <w:pPr>
              <w:rPr>
                <w:rFonts w:ascii="Arial" w:hAnsi="Arial" w:cs="Arial"/>
              </w:rPr>
            </w:pPr>
          </w:p>
          <w:p w14:paraId="2B4A0C48" w14:textId="77777777" w:rsidR="00541AF1" w:rsidRPr="00541AF1" w:rsidRDefault="00541AF1" w:rsidP="00DE2D95">
            <w:pPr>
              <w:rPr>
                <w:rFonts w:ascii="Arial" w:hAnsi="Arial" w:cs="Arial"/>
              </w:rPr>
            </w:pPr>
            <w:r w:rsidRPr="00541AF1">
              <w:rPr>
                <w:rFonts w:ascii="Arial" w:hAnsi="Arial" w:cs="Arial"/>
              </w:rPr>
              <w:t>Consultation upon the criteria to be used</w:t>
            </w:r>
            <w:r w:rsidR="004B210E">
              <w:rPr>
                <w:rFonts w:ascii="Arial" w:hAnsi="Arial" w:cs="Arial"/>
              </w:rPr>
              <w:t xml:space="preserve"> and how this will be measured</w:t>
            </w:r>
            <w:r w:rsidRPr="00541AF1">
              <w:rPr>
                <w:rFonts w:ascii="Arial" w:hAnsi="Arial" w:cs="Arial"/>
              </w:rPr>
              <w:t xml:space="preserve"> must take place with the recognised Trade Unions. The matrix should then be shared with the affected staff and included with the </w:t>
            </w:r>
            <w:r w:rsidR="004B210E">
              <w:rPr>
                <w:rFonts w:ascii="Arial" w:hAnsi="Arial" w:cs="Arial"/>
              </w:rPr>
              <w:t>Management of Change</w:t>
            </w:r>
            <w:r w:rsidRPr="00541AF1">
              <w:rPr>
                <w:rFonts w:ascii="Arial" w:hAnsi="Arial" w:cs="Arial"/>
              </w:rPr>
              <w:t xml:space="preserve"> document, see Appendix 5.</w:t>
            </w:r>
          </w:p>
          <w:p w14:paraId="52C5E59F" w14:textId="77777777" w:rsidR="00541AF1" w:rsidRPr="00541AF1" w:rsidRDefault="00541AF1" w:rsidP="00DE2D95">
            <w:pPr>
              <w:rPr>
                <w:rFonts w:ascii="Arial" w:hAnsi="Arial" w:cs="Arial"/>
              </w:rPr>
            </w:pPr>
            <w:r w:rsidRPr="00541AF1">
              <w:rPr>
                <w:rFonts w:ascii="Arial" w:hAnsi="Arial" w:cs="Arial"/>
              </w:rPr>
              <w:t>A minimum of two people, one of which must be an appropriate manager that knows the staff and one of which must be a HR Representative will complete the matrix scores.</w:t>
            </w:r>
          </w:p>
          <w:p w14:paraId="0D06D8D6" w14:textId="77777777" w:rsidR="00541AF1" w:rsidRPr="00541AF1" w:rsidRDefault="00541AF1" w:rsidP="00DE2D95">
            <w:pPr>
              <w:rPr>
                <w:rFonts w:ascii="Arial" w:hAnsi="Arial" w:cs="Arial"/>
              </w:rPr>
            </w:pPr>
            <w:r w:rsidRPr="00541AF1">
              <w:rPr>
                <w:rFonts w:ascii="Arial" w:hAnsi="Arial" w:cs="Arial"/>
              </w:rPr>
              <w:tab/>
            </w:r>
          </w:p>
          <w:p w14:paraId="5AB93593" w14:textId="77777777" w:rsidR="004B210E" w:rsidRDefault="00541AF1" w:rsidP="00DE2D95">
            <w:pPr>
              <w:rPr>
                <w:rFonts w:ascii="Arial" w:hAnsi="Arial" w:cs="Arial"/>
              </w:rPr>
            </w:pPr>
            <w:r w:rsidRPr="00541AF1">
              <w:rPr>
                <w:rFonts w:ascii="Arial" w:hAnsi="Arial" w:cs="Arial"/>
              </w:rPr>
              <w:t>Once the criteria scores have been completed each employee must receive a copy of their own matrix score sheet</w:t>
            </w:r>
            <w:r w:rsidR="004B210E">
              <w:rPr>
                <w:rFonts w:ascii="Arial" w:hAnsi="Arial" w:cs="Arial"/>
              </w:rPr>
              <w:t>.</w:t>
            </w:r>
          </w:p>
          <w:p w14:paraId="0E492C36" w14:textId="77777777" w:rsidR="00541AF1" w:rsidRPr="00541AF1" w:rsidRDefault="00541AF1" w:rsidP="00DE2D95">
            <w:pPr>
              <w:rPr>
                <w:rFonts w:ascii="Arial" w:hAnsi="Arial" w:cs="Arial"/>
              </w:rPr>
            </w:pPr>
            <w:r w:rsidRPr="00541AF1">
              <w:rPr>
                <w:rFonts w:ascii="Arial" w:hAnsi="Arial" w:cs="Arial"/>
              </w:rPr>
              <w:t xml:space="preserve"> </w:t>
            </w:r>
          </w:p>
          <w:p w14:paraId="2831C4FF" w14:textId="77777777" w:rsidR="00541AF1" w:rsidRPr="00541AF1" w:rsidRDefault="00541AF1" w:rsidP="00DE2D95">
            <w:pPr>
              <w:rPr>
                <w:rFonts w:ascii="Arial" w:hAnsi="Arial" w:cs="Arial"/>
              </w:rPr>
            </w:pPr>
            <w:r w:rsidRPr="00541AF1">
              <w:rPr>
                <w:rFonts w:ascii="Arial" w:hAnsi="Arial" w:cs="Arial"/>
              </w:rPr>
              <w:t>If the employee believes that the scores on the matrix have been unfairly applied they must request a review, in writing, within five working days, detailing the criteria they do not agree with and the reason why.</w:t>
            </w:r>
          </w:p>
          <w:p w14:paraId="185F3904" w14:textId="77777777" w:rsidR="00541AF1" w:rsidRPr="00541AF1" w:rsidRDefault="00541AF1" w:rsidP="00DE2D95">
            <w:pPr>
              <w:rPr>
                <w:rFonts w:ascii="Arial" w:hAnsi="Arial" w:cs="Arial"/>
              </w:rPr>
            </w:pPr>
            <w:r w:rsidRPr="00541AF1">
              <w:rPr>
                <w:rFonts w:ascii="Arial" w:hAnsi="Arial" w:cs="Arial"/>
              </w:rPr>
              <w:t xml:space="preserve"> </w:t>
            </w:r>
          </w:p>
          <w:p w14:paraId="181B01C8" w14:textId="77777777" w:rsidR="00541AF1" w:rsidRPr="00541AF1" w:rsidRDefault="00541AF1" w:rsidP="00DE2D95">
            <w:pPr>
              <w:rPr>
                <w:rFonts w:ascii="Arial" w:hAnsi="Arial" w:cs="Arial"/>
              </w:rPr>
            </w:pPr>
            <w:r w:rsidRPr="00541AF1">
              <w:rPr>
                <w:rFonts w:ascii="Arial" w:hAnsi="Arial" w:cs="Arial"/>
              </w:rPr>
              <w:t>This document and the original manager’s comments sheet will be examined by an independent panel consisting of one Human Resources Representative and one Manager not previously involved.</w:t>
            </w:r>
          </w:p>
          <w:p w14:paraId="5F201964" w14:textId="77777777" w:rsidR="00541AF1" w:rsidRPr="00541AF1" w:rsidRDefault="00541AF1" w:rsidP="00DE2D95">
            <w:pPr>
              <w:rPr>
                <w:rFonts w:ascii="Arial" w:hAnsi="Arial" w:cs="Arial"/>
              </w:rPr>
            </w:pPr>
            <w:r w:rsidRPr="00541AF1">
              <w:rPr>
                <w:rFonts w:ascii="Arial" w:hAnsi="Arial" w:cs="Arial"/>
              </w:rPr>
              <w:t>It may be necessary for the new panel to see other documents.</w:t>
            </w:r>
          </w:p>
          <w:p w14:paraId="6D7AF2F5" w14:textId="77777777" w:rsidR="00541AF1" w:rsidRPr="00541AF1" w:rsidRDefault="00541AF1" w:rsidP="00DE2D95">
            <w:pPr>
              <w:rPr>
                <w:rFonts w:ascii="Arial" w:hAnsi="Arial" w:cs="Arial"/>
              </w:rPr>
            </w:pPr>
          </w:p>
          <w:p w14:paraId="20C794D8" w14:textId="77777777" w:rsidR="00541AF1" w:rsidRDefault="00541AF1" w:rsidP="00DE2D95">
            <w:pPr>
              <w:rPr>
                <w:rFonts w:ascii="Arial" w:hAnsi="Arial" w:cs="Arial"/>
              </w:rPr>
            </w:pPr>
            <w:r w:rsidRPr="00541AF1">
              <w:rPr>
                <w:rFonts w:ascii="Arial" w:hAnsi="Arial" w:cs="Arial"/>
              </w:rPr>
              <w:t>There is no further right to appeal ag</w:t>
            </w:r>
            <w:r w:rsidR="004A2750">
              <w:rPr>
                <w:rFonts w:ascii="Arial" w:hAnsi="Arial" w:cs="Arial"/>
              </w:rPr>
              <w:t>ainst the matrix score at this stage</w:t>
            </w:r>
            <w:r w:rsidRPr="00541AF1">
              <w:rPr>
                <w:rFonts w:ascii="Arial" w:hAnsi="Arial" w:cs="Arial"/>
              </w:rPr>
              <w:t xml:space="preserve">.  </w:t>
            </w:r>
            <w:r w:rsidR="002B5C03">
              <w:rPr>
                <w:rFonts w:ascii="Arial" w:hAnsi="Arial" w:cs="Arial"/>
              </w:rPr>
              <w:t>The employee will be notified of the panel’s decision in writing normally within 5 working days of the panel meeting.</w:t>
            </w:r>
          </w:p>
          <w:p w14:paraId="23A5F56B" w14:textId="77777777" w:rsidR="00122EC9" w:rsidRDefault="00122EC9" w:rsidP="00DE2D95">
            <w:pPr>
              <w:rPr>
                <w:rFonts w:ascii="Arial" w:hAnsi="Arial" w:cs="Arial"/>
              </w:rPr>
            </w:pPr>
          </w:p>
          <w:p w14:paraId="30C4C045" w14:textId="77777777" w:rsidR="00326A5D" w:rsidRPr="00541AF1" w:rsidRDefault="00326A5D" w:rsidP="00DE2D95">
            <w:pPr>
              <w:rPr>
                <w:rFonts w:ascii="Arial" w:hAnsi="Arial" w:cs="Arial"/>
              </w:rPr>
            </w:pPr>
          </w:p>
          <w:p w14:paraId="0710EBF7" w14:textId="77777777" w:rsidR="00541AF1" w:rsidRDefault="00541AF1" w:rsidP="00DE2D95">
            <w:pPr>
              <w:rPr>
                <w:rFonts w:ascii="Arial" w:hAnsi="Arial" w:cs="Arial"/>
              </w:rPr>
            </w:pPr>
            <w:r w:rsidRPr="00541AF1">
              <w:rPr>
                <w:rFonts w:ascii="Arial" w:hAnsi="Arial" w:cs="Arial"/>
              </w:rPr>
              <w:lastRenderedPageBreak/>
              <w:t>Only once this has occurred will all individuals receive confirmation of the outcome of the selection criteria in writing and if they have been selected for a post in the revised structure or selected for redundancy.</w:t>
            </w:r>
            <w:r w:rsidR="00F52475">
              <w:rPr>
                <w:rFonts w:ascii="Arial" w:hAnsi="Arial" w:cs="Arial"/>
              </w:rPr>
              <w:t xml:space="preserve">  See Sections </w:t>
            </w:r>
            <w:r w:rsidR="00800B08">
              <w:rPr>
                <w:rFonts w:ascii="Arial" w:hAnsi="Arial" w:cs="Arial"/>
              </w:rPr>
              <w:t>9</w:t>
            </w:r>
            <w:r w:rsidR="00F52475">
              <w:rPr>
                <w:rFonts w:ascii="Arial" w:hAnsi="Arial" w:cs="Arial"/>
              </w:rPr>
              <w:t xml:space="preserve"> to </w:t>
            </w:r>
            <w:r w:rsidR="00800B08">
              <w:rPr>
                <w:rFonts w:ascii="Arial" w:hAnsi="Arial" w:cs="Arial"/>
              </w:rPr>
              <w:t>18</w:t>
            </w:r>
            <w:r w:rsidR="00F52475">
              <w:rPr>
                <w:rFonts w:ascii="Arial" w:hAnsi="Arial" w:cs="Arial"/>
              </w:rPr>
              <w:t xml:space="preserve"> for at risk and redundancy processes.</w:t>
            </w:r>
          </w:p>
          <w:p w14:paraId="2F390E7D" w14:textId="77777777" w:rsidR="00DD0844" w:rsidRPr="001D5ADF" w:rsidRDefault="00DD0844" w:rsidP="00DE2D95">
            <w:pPr>
              <w:rPr>
                <w:rFonts w:ascii="Arial" w:hAnsi="Arial" w:cs="Arial"/>
              </w:rPr>
            </w:pPr>
          </w:p>
        </w:tc>
      </w:tr>
      <w:tr w:rsidR="00B00D5F" w:rsidRPr="001D5ADF" w14:paraId="58BDD247" w14:textId="77777777" w:rsidTr="00122EC9">
        <w:trPr>
          <w:trHeight w:val="720"/>
        </w:trPr>
        <w:tc>
          <w:tcPr>
            <w:tcW w:w="810" w:type="dxa"/>
            <w:tcBorders>
              <w:top w:val="nil"/>
              <w:left w:val="nil"/>
              <w:bottom w:val="nil"/>
              <w:right w:val="nil"/>
            </w:tcBorders>
          </w:tcPr>
          <w:p w14:paraId="4B4282C0" w14:textId="77777777" w:rsidR="00B00D5F" w:rsidRPr="001D5ADF" w:rsidRDefault="00B00D5F" w:rsidP="00DE2D95">
            <w:pPr>
              <w:rPr>
                <w:rFonts w:ascii="Arial" w:hAnsi="Arial" w:cs="Arial"/>
                <w:b/>
              </w:rPr>
            </w:pPr>
          </w:p>
        </w:tc>
        <w:tc>
          <w:tcPr>
            <w:tcW w:w="9540" w:type="dxa"/>
            <w:gridSpan w:val="5"/>
            <w:tcBorders>
              <w:top w:val="nil"/>
              <w:left w:val="nil"/>
              <w:bottom w:val="nil"/>
              <w:right w:val="nil"/>
            </w:tcBorders>
          </w:tcPr>
          <w:p w14:paraId="519ECDC0" w14:textId="77777777" w:rsidR="00B00D5F" w:rsidRDefault="00E10965" w:rsidP="00DE2D95">
            <w:pPr>
              <w:rPr>
                <w:rFonts w:ascii="Arial" w:hAnsi="Arial" w:cs="Arial"/>
                <w:b/>
              </w:rPr>
            </w:pPr>
            <w:r>
              <w:rPr>
                <w:rFonts w:ascii="Arial" w:hAnsi="Arial" w:cs="Arial"/>
                <w:b/>
              </w:rPr>
              <w:t>8.4 Transfer of Service or Part of Service to a new provider or organisation</w:t>
            </w:r>
          </w:p>
          <w:p w14:paraId="54481BF6" w14:textId="77777777" w:rsidR="00E10965" w:rsidRDefault="00E10965" w:rsidP="00DE2D95">
            <w:pPr>
              <w:rPr>
                <w:rFonts w:ascii="Arial" w:hAnsi="Arial" w:cs="Arial"/>
                <w:b/>
              </w:rPr>
            </w:pPr>
          </w:p>
          <w:p w14:paraId="6D6584B5" w14:textId="77777777" w:rsidR="00237D92" w:rsidRDefault="00237D92" w:rsidP="00DE2D95">
            <w:pPr>
              <w:rPr>
                <w:rFonts w:ascii="Arial" w:hAnsi="Arial" w:cs="Arial"/>
              </w:rPr>
            </w:pPr>
            <w:r w:rsidRPr="00043C54">
              <w:rPr>
                <w:rFonts w:ascii="Arial" w:hAnsi="Arial" w:cs="Arial"/>
              </w:rPr>
              <w:t>Where services are transferred to a new provider or organisation, the Transfer of Undertakings (Protection of Employment) Regulations 2006 as amended by the Collective Redundancies and Transfer of Undertakings (Protection of Employment</w:t>
            </w:r>
            <w:r w:rsidR="00705079" w:rsidRPr="00043C54">
              <w:rPr>
                <w:rFonts w:ascii="Arial" w:hAnsi="Arial" w:cs="Arial"/>
              </w:rPr>
              <w:t>) (</w:t>
            </w:r>
            <w:r w:rsidRPr="00043C54">
              <w:rPr>
                <w:rFonts w:ascii="Arial" w:hAnsi="Arial" w:cs="Arial"/>
              </w:rPr>
              <w:t>Amendment) Regulations [TUPE] may apply.</w:t>
            </w:r>
          </w:p>
          <w:p w14:paraId="6AA0F383" w14:textId="77777777" w:rsidR="009D53D0" w:rsidRPr="00043C54" w:rsidRDefault="009D53D0" w:rsidP="00DE2D95">
            <w:pPr>
              <w:rPr>
                <w:rFonts w:ascii="Arial" w:hAnsi="Arial" w:cs="Arial"/>
              </w:rPr>
            </w:pPr>
          </w:p>
          <w:p w14:paraId="3BAAC7D3" w14:textId="77777777" w:rsidR="009D53D0" w:rsidRPr="00043C54" w:rsidRDefault="009D53D0" w:rsidP="00DE2D95">
            <w:pPr>
              <w:rPr>
                <w:rFonts w:ascii="Arial" w:hAnsi="Arial" w:cs="Arial"/>
              </w:rPr>
            </w:pPr>
            <w:r w:rsidRPr="00043C54">
              <w:rPr>
                <w:rFonts w:ascii="Arial" w:hAnsi="Arial" w:cs="Arial"/>
              </w:rPr>
              <w:t xml:space="preserve">Engagement and consultation with staff and unions should commence as early as possible so that </w:t>
            </w:r>
            <w:r w:rsidR="00E97E92" w:rsidRPr="00043C54">
              <w:rPr>
                <w:rFonts w:ascii="Arial" w:hAnsi="Arial" w:cs="Arial"/>
              </w:rPr>
              <w:t>management can answer any questions and address employee concerns throughout the process.</w:t>
            </w:r>
          </w:p>
          <w:p w14:paraId="21C0BE53" w14:textId="77777777" w:rsidR="00237D92" w:rsidRPr="00043C54" w:rsidRDefault="00237D92" w:rsidP="00DE2D95">
            <w:pPr>
              <w:rPr>
                <w:rFonts w:ascii="Arial" w:hAnsi="Arial" w:cs="Arial"/>
              </w:rPr>
            </w:pPr>
          </w:p>
          <w:p w14:paraId="7A52335E" w14:textId="77777777" w:rsidR="00237D92" w:rsidRDefault="00237D92" w:rsidP="00DE2D95">
            <w:pPr>
              <w:rPr>
                <w:rFonts w:ascii="Arial" w:hAnsi="Arial" w:cs="Arial"/>
              </w:rPr>
            </w:pPr>
            <w:r w:rsidRPr="00043C54">
              <w:rPr>
                <w:rFonts w:ascii="Arial" w:hAnsi="Arial" w:cs="Arial"/>
              </w:rPr>
              <w:t>There is separate guidance on dealing with TUPE issues and managers should contact HR for further advice.</w:t>
            </w:r>
          </w:p>
          <w:p w14:paraId="3E898659" w14:textId="77777777" w:rsidR="00237D92" w:rsidRDefault="00237D92" w:rsidP="00DE2D95">
            <w:pPr>
              <w:rPr>
                <w:rFonts w:ascii="Arial" w:hAnsi="Arial" w:cs="Arial"/>
                <w:b/>
              </w:rPr>
            </w:pPr>
          </w:p>
          <w:p w14:paraId="3CF3DF12" w14:textId="77777777" w:rsidR="00E10965" w:rsidRDefault="00E10965" w:rsidP="00DE2D95">
            <w:pPr>
              <w:rPr>
                <w:rFonts w:ascii="Arial" w:hAnsi="Arial" w:cs="Arial"/>
                <w:b/>
              </w:rPr>
            </w:pPr>
            <w:r>
              <w:rPr>
                <w:rFonts w:ascii="Arial" w:hAnsi="Arial" w:cs="Arial"/>
                <w:b/>
              </w:rPr>
              <w:t>8.5 Decommissioning of a Service</w:t>
            </w:r>
          </w:p>
          <w:p w14:paraId="72C18E1A" w14:textId="77777777" w:rsidR="00C45909" w:rsidRDefault="00C45909" w:rsidP="00DE2D95">
            <w:pPr>
              <w:rPr>
                <w:rFonts w:ascii="Arial" w:hAnsi="Arial" w:cs="Arial"/>
                <w:b/>
              </w:rPr>
            </w:pPr>
          </w:p>
          <w:p w14:paraId="0675701D" w14:textId="77777777" w:rsidR="00C45909" w:rsidRDefault="00C45909" w:rsidP="00DE2D95">
            <w:pPr>
              <w:rPr>
                <w:rFonts w:ascii="Arial" w:hAnsi="Arial" w:cs="Arial"/>
              </w:rPr>
            </w:pPr>
            <w:r>
              <w:rPr>
                <w:rFonts w:ascii="Arial" w:hAnsi="Arial" w:cs="Arial"/>
              </w:rPr>
              <w:t xml:space="preserve">Where there is a loss of </w:t>
            </w:r>
            <w:r w:rsidR="000655CE">
              <w:rPr>
                <w:rFonts w:ascii="Arial" w:hAnsi="Arial" w:cs="Arial"/>
              </w:rPr>
              <w:t xml:space="preserve">a whole </w:t>
            </w:r>
            <w:r>
              <w:rPr>
                <w:rFonts w:ascii="Arial" w:hAnsi="Arial" w:cs="Arial"/>
              </w:rPr>
              <w:t xml:space="preserve">contract (where TUPE does not apply) or </w:t>
            </w:r>
            <w:r w:rsidR="000655CE">
              <w:rPr>
                <w:rFonts w:ascii="Arial" w:hAnsi="Arial" w:cs="Arial"/>
              </w:rPr>
              <w:t xml:space="preserve">a full </w:t>
            </w:r>
            <w:r>
              <w:rPr>
                <w:rFonts w:ascii="Arial" w:hAnsi="Arial" w:cs="Arial"/>
              </w:rPr>
              <w:t>decommissioning of services</w:t>
            </w:r>
            <w:r w:rsidRPr="001D5ADF">
              <w:rPr>
                <w:rFonts w:ascii="Arial" w:hAnsi="Arial" w:cs="Arial"/>
              </w:rPr>
              <w:t xml:space="preserve"> then formal consultation must be undertaken, including:</w:t>
            </w:r>
          </w:p>
          <w:p w14:paraId="625AB4F7" w14:textId="77777777" w:rsidR="0075058F" w:rsidRDefault="0075058F" w:rsidP="00DE2D95">
            <w:pPr>
              <w:rPr>
                <w:rFonts w:ascii="Arial" w:hAnsi="Arial" w:cs="Arial"/>
              </w:rPr>
            </w:pPr>
          </w:p>
          <w:p w14:paraId="4CDD5CEB" w14:textId="77777777" w:rsidR="0075058F" w:rsidRPr="001057BF" w:rsidRDefault="0075058F" w:rsidP="00DE2D95">
            <w:pPr>
              <w:rPr>
                <w:rFonts w:ascii="Arial" w:hAnsi="Arial" w:cs="Arial"/>
                <w:b/>
              </w:rPr>
            </w:pPr>
            <w:r w:rsidRPr="001057BF">
              <w:rPr>
                <w:rFonts w:ascii="Arial" w:hAnsi="Arial" w:cs="Arial"/>
                <w:b/>
              </w:rPr>
              <w:t>Staff Engagement</w:t>
            </w:r>
          </w:p>
          <w:p w14:paraId="63428081" w14:textId="77777777" w:rsidR="0075058F" w:rsidRDefault="0075058F" w:rsidP="00DE2D95">
            <w:pPr>
              <w:rPr>
                <w:rFonts w:ascii="Arial" w:hAnsi="Arial" w:cs="Arial"/>
              </w:rPr>
            </w:pPr>
          </w:p>
          <w:p w14:paraId="0948CC9A" w14:textId="77777777" w:rsidR="0075058F" w:rsidRPr="007A4146" w:rsidRDefault="00D5175D" w:rsidP="00DE2D95">
            <w:pPr>
              <w:rPr>
                <w:rFonts w:ascii="Arial" w:hAnsi="Arial" w:cs="Arial"/>
              </w:rPr>
            </w:pPr>
            <w:r w:rsidRPr="007A4146">
              <w:rPr>
                <w:rFonts w:ascii="Arial" w:hAnsi="Arial" w:cs="Arial"/>
              </w:rPr>
              <w:t xml:space="preserve">Staff engagement should always take place where </w:t>
            </w:r>
            <w:r>
              <w:rPr>
                <w:rFonts w:ascii="Arial" w:hAnsi="Arial" w:cs="Arial"/>
              </w:rPr>
              <w:t>there is the potential for a loss of contract</w:t>
            </w:r>
            <w:r w:rsidRPr="007A4146">
              <w:rPr>
                <w:rFonts w:ascii="Arial" w:hAnsi="Arial" w:cs="Arial"/>
              </w:rPr>
              <w:t xml:space="preserve"> and before the commencement of consultation</w:t>
            </w:r>
            <w:r>
              <w:rPr>
                <w:rFonts w:ascii="Arial" w:hAnsi="Arial" w:cs="Arial"/>
              </w:rPr>
              <w:t xml:space="preserve"> once formal notification has been received by the Trust</w:t>
            </w:r>
            <w:r w:rsidRPr="007A4146">
              <w:rPr>
                <w:rFonts w:ascii="Arial" w:hAnsi="Arial" w:cs="Arial"/>
              </w:rPr>
              <w:t>.</w:t>
            </w:r>
            <w:r>
              <w:rPr>
                <w:rFonts w:ascii="Arial" w:hAnsi="Arial" w:cs="Arial"/>
              </w:rPr>
              <w:t xml:space="preserve">  </w:t>
            </w:r>
            <w:r w:rsidR="0075058F" w:rsidRPr="007A4146">
              <w:rPr>
                <w:rFonts w:ascii="Arial" w:hAnsi="Arial" w:cs="Arial"/>
              </w:rPr>
              <w:t>Early engagement provides an oppo</w:t>
            </w:r>
            <w:r w:rsidR="0075058F">
              <w:rPr>
                <w:rFonts w:ascii="Arial" w:hAnsi="Arial" w:cs="Arial"/>
              </w:rPr>
              <w:t>rtunity for employees affected</w:t>
            </w:r>
            <w:r w:rsidR="0075058F" w:rsidRPr="007A4146">
              <w:rPr>
                <w:rFonts w:ascii="Arial" w:hAnsi="Arial" w:cs="Arial"/>
              </w:rPr>
              <w:t xml:space="preserve"> and their recognised trade union represent</w:t>
            </w:r>
            <w:r w:rsidR="0075058F">
              <w:rPr>
                <w:rFonts w:ascii="Arial" w:hAnsi="Arial" w:cs="Arial"/>
              </w:rPr>
              <w:t>atives to be fully briefed and</w:t>
            </w:r>
            <w:r w:rsidR="0075058F" w:rsidRPr="007A4146">
              <w:rPr>
                <w:rFonts w:ascii="Arial" w:hAnsi="Arial" w:cs="Arial"/>
              </w:rPr>
              <w:t xml:space="preserve"> consider the workforce implications of the </w:t>
            </w:r>
            <w:r w:rsidR="00350445">
              <w:rPr>
                <w:rFonts w:ascii="Arial" w:hAnsi="Arial" w:cs="Arial"/>
              </w:rPr>
              <w:t>decommissioning of the service</w:t>
            </w:r>
            <w:r w:rsidR="0075058F" w:rsidRPr="007A4146">
              <w:rPr>
                <w:rFonts w:ascii="Arial" w:hAnsi="Arial" w:cs="Arial"/>
              </w:rPr>
              <w:t xml:space="preserve">.  </w:t>
            </w:r>
            <w:r w:rsidR="00350445">
              <w:rPr>
                <w:rFonts w:ascii="Arial" w:hAnsi="Arial" w:cs="Arial"/>
              </w:rPr>
              <w:t xml:space="preserve">  Management will inform staff and staff side on commissioning intentions as soon as possible once known.</w:t>
            </w:r>
          </w:p>
          <w:p w14:paraId="48DDED76" w14:textId="77777777" w:rsidR="0075058F" w:rsidRPr="007A4146" w:rsidRDefault="0075058F" w:rsidP="00DE2D95">
            <w:pPr>
              <w:rPr>
                <w:rFonts w:ascii="Arial" w:hAnsi="Arial" w:cs="Arial"/>
              </w:rPr>
            </w:pPr>
          </w:p>
          <w:p w14:paraId="04EBA695" w14:textId="77777777" w:rsidR="0075058F" w:rsidRPr="007A4146" w:rsidRDefault="0075058F" w:rsidP="00DE2D95">
            <w:pPr>
              <w:rPr>
                <w:rFonts w:ascii="Arial" w:hAnsi="Arial" w:cs="Arial"/>
              </w:rPr>
            </w:pPr>
            <w:r w:rsidRPr="007A4146">
              <w:rPr>
                <w:rFonts w:ascii="Arial" w:hAnsi="Arial" w:cs="Arial"/>
              </w:rPr>
              <w:t xml:space="preserve">It is </w:t>
            </w:r>
            <w:r w:rsidR="00362489">
              <w:rPr>
                <w:rFonts w:ascii="Arial" w:hAnsi="Arial" w:cs="Arial"/>
              </w:rPr>
              <w:t>essential</w:t>
            </w:r>
            <w:r w:rsidRPr="007A4146">
              <w:rPr>
                <w:rFonts w:ascii="Arial" w:hAnsi="Arial" w:cs="Arial"/>
              </w:rPr>
              <w:t xml:space="preserve"> that effective communication takes place with employees and Staff Side </w:t>
            </w:r>
            <w:r w:rsidR="009F4E35">
              <w:rPr>
                <w:rFonts w:ascii="Arial" w:hAnsi="Arial" w:cs="Arial"/>
              </w:rPr>
              <w:t xml:space="preserve">throughout the process </w:t>
            </w:r>
            <w:r w:rsidRPr="007A4146">
              <w:rPr>
                <w:rFonts w:ascii="Arial" w:hAnsi="Arial" w:cs="Arial"/>
              </w:rPr>
              <w:t>and the following information mechanisms can be utilised to assist in the engagement process</w:t>
            </w:r>
            <w:r w:rsidR="009F4E35">
              <w:rPr>
                <w:rFonts w:ascii="Arial" w:hAnsi="Arial" w:cs="Arial"/>
              </w:rPr>
              <w:t xml:space="preserve"> and keep people up to date</w:t>
            </w:r>
            <w:r w:rsidRPr="007A4146">
              <w:rPr>
                <w:rFonts w:ascii="Arial" w:hAnsi="Arial" w:cs="Arial"/>
              </w:rPr>
              <w:t>:</w:t>
            </w:r>
          </w:p>
          <w:p w14:paraId="5F624605" w14:textId="77777777" w:rsidR="0075058F" w:rsidRPr="007A4146" w:rsidRDefault="0075058F" w:rsidP="00DE2D95">
            <w:pPr>
              <w:rPr>
                <w:rFonts w:ascii="Arial" w:hAnsi="Arial" w:cs="Arial"/>
              </w:rPr>
            </w:pPr>
          </w:p>
          <w:p w14:paraId="582507E1" w14:textId="77777777" w:rsidR="0075058F" w:rsidRPr="007A4146" w:rsidRDefault="004A2750" w:rsidP="00297521">
            <w:pPr>
              <w:numPr>
                <w:ilvl w:val="0"/>
                <w:numId w:val="63"/>
              </w:numPr>
              <w:ind w:left="500" w:hanging="500"/>
              <w:rPr>
                <w:rFonts w:ascii="Arial" w:hAnsi="Arial" w:cs="Arial"/>
              </w:rPr>
            </w:pPr>
            <w:r>
              <w:rPr>
                <w:rFonts w:ascii="Arial" w:hAnsi="Arial" w:cs="Arial"/>
              </w:rPr>
              <w:t>Electronic methods e.g.</w:t>
            </w:r>
            <w:r w:rsidR="0075058F" w:rsidRPr="007A4146">
              <w:rPr>
                <w:rFonts w:ascii="Arial" w:hAnsi="Arial" w:cs="Arial"/>
              </w:rPr>
              <w:t xml:space="preserve"> email</w:t>
            </w:r>
            <w:r>
              <w:rPr>
                <w:rFonts w:ascii="Arial" w:hAnsi="Arial" w:cs="Arial"/>
              </w:rPr>
              <w:t>, apps, closed social media groups.</w:t>
            </w:r>
          </w:p>
          <w:p w14:paraId="1FAC2951" w14:textId="77777777" w:rsidR="0075058F" w:rsidRPr="007A4146" w:rsidRDefault="0075058F" w:rsidP="00297521">
            <w:pPr>
              <w:numPr>
                <w:ilvl w:val="0"/>
                <w:numId w:val="63"/>
              </w:numPr>
              <w:ind w:left="500" w:hanging="500"/>
              <w:rPr>
                <w:rFonts w:ascii="Arial" w:hAnsi="Arial" w:cs="Arial"/>
              </w:rPr>
            </w:pPr>
            <w:r w:rsidRPr="007A4146">
              <w:rPr>
                <w:rFonts w:ascii="Arial" w:hAnsi="Arial" w:cs="Arial"/>
              </w:rPr>
              <w:t>Open staff meetings</w:t>
            </w:r>
          </w:p>
          <w:p w14:paraId="2AB9D574" w14:textId="77777777" w:rsidR="0075058F" w:rsidRPr="007A4146" w:rsidRDefault="0075058F" w:rsidP="00297521">
            <w:pPr>
              <w:numPr>
                <w:ilvl w:val="0"/>
                <w:numId w:val="63"/>
              </w:numPr>
              <w:ind w:left="500" w:hanging="500"/>
              <w:rPr>
                <w:rFonts w:ascii="Arial" w:hAnsi="Arial" w:cs="Arial"/>
              </w:rPr>
            </w:pPr>
            <w:r w:rsidRPr="007A4146">
              <w:rPr>
                <w:rFonts w:ascii="Arial" w:hAnsi="Arial" w:cs="Arial"/>
              </w:rPr>
              <w:t>Team briefs</w:t>
            </w:r>
          </w:p>
          <w:p w14:paraId="363E927E" w14:textId="77777777" w:rsidR="0075058F" w:rsidRPr="007A4146" w:rsidRDefault="0075058F" w:rsidP="00297521">
            <w:pPr>
              <w:numPr>
                <w:ilvl w:val="0"/>
                <w:numId w:val="63"/>
              </w:numPr>
              <w:ind w:left="500" w:hanging="500"/>
              <w:rPr>
                <w:rFonts w:ascii="Arial" w:hAnsi="Arial" w:cs="Arial"/>
              </w:rPr>
            </w:pPr>
            <w:r w:rsidRPr="007A4146">
              <w:rPr>
                <w:rFonts w:ascii="Arial" w:hAnsi="Arial" w:cs="Arial"/>
              </w:rPr>
              <w:t>Staff newsletters</w:t>
            </w:r>
          </w:p>
          <w:p w14:paraId="1986ACF7" w14:textId="77777777" w:rsidR="0075058F" w:rsidRDefault="0075058F" w:rsidP="00297521">
            <w:pPr>
              <w:numPr>
                <w:ilvl w:val="0"/>
                <w:numId w:val="63"/>
              </w:numPr>
              <w:ind w:left="500" w:hanging="500"/>
              <w:rPr>
                <w:rFonts w:ascii="Arial" w:hAnsi="Arial" w:cs="Arial"/>
              </w:rPr>
            </w:pPr>
            <w:r w:rsidRPr="007A4146">
              <w:rPr>
                <w:rFonts w:ascii="Arial" w:hAnsi="Arial" w:cs="Arial"/>
              </w:rPr>
              <w:t>Trust internal/communication methods</w:t>
            </w:r>
          </w:p>
          <w:p w14:paraId="5EA63441" w14:textId="77777777" w:rsidR="00122EC9" w:rsidRPr="007A4146" w:rsidRDefault="00122EC9" w:rsidP="00DE2D95">
            <w:pPr>
              <w:rPr>
                <w:rFonts w:ascii="Arial" w:hAnsi="Arial" w:cs="Arial"/>
              </w:rPr>
            </w:pPr>
          </w:p>
          <w:p w14:paraId="292F881E" w14:textId="77777777" w:rsidR="0075058F" w:rsidRDefault="0075058F" w:rsidP="00DE2D95">
            <w:pPr>
              <w:rPr>
                <w:rFonts w:ascii="Arial" w:hAnsi="Arial" w:cs="Arial"/>
              </w:rPr>
            </w:pPr>
            <w:r w:rsidRPr="007A4146">
              <w:rPr>
                <w:rFonts w:ascii="Arial" w:hAnsi="Arial" w:cs="Arial"/>
              </w:rPr>
              <w:t>It may be helpful to involve the Trust’s Communications Team to aid large organisational change plans.</w:t>
            </w:r>
          </w:p>
          <w:p w14:paraId="1F85ACF5" w14:textId="77777777" w:rsidR="00326A5D" w:rsidRDefault="00326A5D" w:rsidP="00DE2D95">
            <w:pPr>
              <w:rPr>
                <w:rFonts w:ascii="Arial" w:hAnsi="Arial" w:cs="Arial"/>
              </w:rPr>
            </w:pPr>
          </w:p>
          <w:p w14:paraId="66490679" w14:textId="77777777" w:rsidR="00326A5D" w:rsidRPr="007A4146" w:rsidRDefault="00326A5D" w:rsidP="00DE2D95">
            <w:pPr>
              <w:rPr>
                <w:rFonts w:ascii="Arial" w:hAnsi="Arial" w:cs="Arial"/>
              </w:rPr>
            </w:pPr>
          </w:p>
          <w:p w14:paraId="1A8A3723" w14:textId="77777777" w:rsidR="0075058F" w:rsidRPr="007A4146" w:rsidRDefault="0075058F" w:rsidP="00DE2D95">
            <w:pPr>
              <w:rPr>
                <w:rFonts w:ascii="Arial" w:hAnsi="Arial" w:cs="Arial"/>
              </w:rPr>
            </w:pPr>
          </w:p>
          <w:p w14:paraId="4371F1C3" w14:textId="77777777" w:rsidR="0075058F" w:rsidRPr="007A4146" w:rsidRDefault="0075058F" w:rsidP="00DE2D95">
            <w:pPr>
              <w:rPr>
                <w:rFonts w:ascii="Arial" w:hAnsi="Arial" w:cs="Arial"/>
              </w:rPr>
            </w:pPr>
            <w:r w:rsidRPr="007A4146">
              <w:rPr>
                <w:rFonts w:ascii="Arial" w:hAnsi="Arial" w:cs="Arial"/>
              </w:rPr>
              <w:t xml:space="preserve">Managers </w:t>
            </w:r>
            <w:r w:rsidR="00362489">
              <w:rPr>
                <w:rFonts w:ascii="Arial" w:hAnsi="Arial" w:cs="Arial"/>
              </w:rPr>
              <w:t>must</w:t>
            </w:r>
            <w:r w:rsidRPr="007A4146">
              <w:rPr>
                <w:rFonts w:ascii="Arial" w:hAnsi="Arial" w:cs="Arial"/>
              </w:rPr>
              <w:t xml:space="preserve"> engage with recognised trade unions to share the Management of Change consultation document (see Appendix 5) prior to starting formal consultation with trade unions and employees. This gives the trade union an early opportunity to input and feedback on the proposal (the invite discussion and outcome should be recorded via l</w:t>
            </w:r>
            <w:r w:rsidR="00122EC9">
              <w:rPr>
                <w:rFonts w:ascii="Arial" w:hAnsi="Arial" w:cs="Arial"/>
              </w:rPr>
              <w:t>etters and Notes of the meeting).</w:t>
            </w:r>
          </w:p>
          <w:p w14:paraId="05549A96" w14:textId="77777777" w:rsidR="0075058F" w:rsidRPr="007A4146" w:rsidRDefault="0075058F" w:rsidP="00DE2D95">
            <w:pPr>
              <w:rPr>
                <w:rFonts w:ascii="Arial" w:hAnsi="Arial" w:cs="Arial"/>
              </w:rPr>
            </w:pPr>
          </w:p>
          <w:p w14:paraId="19BB30AE" w14:textId="77777777" w:rsidR="0075058F" w:rsidRDefault="0075058F" w:rsidP="00DE2D95">
            <w:pPr>
              <w:rPr>
                <w:rFonts w:ascii="Arial" w:hAnsi="Arial" w:cs="Arial"/>
              </w:rPr>
            </w:pPr>
            <w:r w:rsidRPr="007A4146">
              <w:rPr>
                <w:rFonts w:ascii="Arial" w:hAnsi="Arial" w:cs="Arial"/>
              </w:rPr>
              <w:t>Managers should ensure they are in receipt of and consider any feedback from trade unions and make appropriate changes to the document before commencing formal consultation with staff.</w:t>
            </w:r>
          </w:p>
          <w:p w14:paraId="3D4741ED" w14:textId="77777777" w:rsidR="002B7662" w:rsidRDefault="002B7662" w:rsidP="00DE2D95">
            <w:pPr>
              <w:rPr>
                <w:rFonts w:ascii="Arial" w:hAnsi="Arial" w:cs="Arial"/>
              </w:rPr>
            </w:pPr>
          </w:p>
          <w:p w14:paraId="71B8FC35" w14:textId="77777777" w:rsidR="0075058F" w:rsidRPr="00EE74F3" w:rsidRDefault="0075058F" w:rsidP="00DE2D95">
            <w:pPr>
              <w:rPr>
                <w:rFonts w:ascii="Arial" w:hAnsi="Arial" w:cs="Arial"/>
                <w:b/>
              </w:rPr>
            </w:pPr>
            <w:r w:rsidRPr="00EE74F3">
              <w:rPr>
                <w:rFonts w:ascii="Arial" w:hAnsi="Arial" w:cs="Arial"/>
                <w:b/>
              </w:rPr>
              <w:t>Preparation of Management of Change document</w:t>
            </w:r>
          </w:p>
          <w:p w14:paraId="60B078A9" w14:textId="77777777" w:rsidR="0075058F" w:rsidRDefault="0075058F" w:rsidP="00DE2D95">
            <w:pPr>
              <w:rPr>
                <w:rFonts w:ascii="Arial" w:hAnsi="Arial" w:cs="Arial"/>
              </w:rPr>
            </w:pPr>
          </w:p>
          <w:p w14:paraId="6D11CB86" w14:textId="77777777" w:rsidR="0075058F" w:rsidRPr="007A4146" w:rsidRDefault="0075058F" w:rsidP="00DE2D95">
            <w:pPr>
              <w:rPr>
                <w:rFonts w:ascii="Arial" w:hAnsi="Arial" w:cs="Arial"/>
              </w:rPr>
            </w:pPr>
            <w:r w:rsidRPr="007A4146">
              <w:rPr>
                <w:rFonts w:ascii="Arial" w:hAnsi="Arial" w:cs="Arial"/>
              </w:rPr>
              <w:t>The manager, with support from HR, must p</w:t>
            </w:r>
            <w:r>
              <w:rPr>
                <w:rFonts w:ascii="Arial" w:hAnsi="Arial" w:cs="Arial"/>
              </w:rPr>
              <w:t>repare a Management of change</w:t>
            </w:r>
            <w:r w:rsidRPr="007A4146">
              <w:rPr>
                <w:rFonts w:ascii="Arial" w:hAnsi="Arial" w:cs="Arial"/>
              </w:rPr>
              <w:t xml:space="preserve"> consultation document</w:t>
            </w:r>
            <w:r>
              <w:rPr>
                <w:rFonts w:ascii="Arial" w:hAnsi="Arial" w:cs="Arial"/>
              </w:rPr>
              <w:t xml:space="preserve"> (see Appendix 5).</w:t>
            </w:r>
          </w:p>
          <w:p w14:paraId="5EB9D59B" w14:textId="77777777" w:rsidR="0075058F" w:rsidRPr="007A4146" w:rsidRDefault="0075058F" w:rsidP="00DE2D95">
            <w:pPr>
              <w:rPr>
                <w:rFonts w:ascii="Arial" w:hAnsi="Arial" w:cs="Arial"/>
              </w:rPr>
            </w:pPr>
          </w:p>
          <w:p w14:paraId="1A4473F4" w14:textId="77777777" w:rsidR="0075058F" w:rsidRPr="007A4146" w:rsidRDefault="0075058F" w:rsidP="00DE2D95">
            <w:pPr>
              <w:rPr>
                <w:rFonts w:ascii="Arial" w:hAnsi="Arial" w:cs="Arial"/>
              </w:rPr>
            </w:pPr>
            <w:r w:rsidRPr="007A4146">
              <w:rPr>
                <w:rFonts w:ascii="Arial" w:hAnsi="Arial" w:cs="Arial"/>
              </w:rPr>
              <w:t>This must include (where relevant):</w:t>
            </w:r>
          </w:p>
          <w:p w14:paraId="4F21068C" w14:textId="77777777" w:rsidR="0075058F" w:rsidRPr="007A4146" w:rsidRDefault="0075058F" w:rsidP="00DE2D95">
            <w:pPr>
              <w:rPr>
                <w:rFonts w:ascii="Arial" w:hAnsi="Arial" w:cs="Arial"/>
              </w:rPr>
            </w:pPr>
          </w:p>
          <w:p w14:paraId="4104F776"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The reason and supporting evidence for the proposal (given clearly and concisely).</w:t>
            </w:r>
          </w:p>
          <w:p w14:paraId="76963218" w14:textId="77777777" w:rsidR="0075058F" w:rsidRDefault="0075058F" w:rsidP="00297521">
            <w:pPr>
              <w:numPr>
                <w:ilvl w:val="0"/>
                <w:numId w:val="54"/>
              </w:numPr>
              <w:ind w:left="500" w:hanging="500"/>
              <w:rPr>
                <w:rFonts w:ascii="Arial" w:hAnsi="Arial" w:cs="Arial"/>
              </w:rPr>
            </w:pPr>
            <w:r w:rsidRPr="007A4146">
              <w:rPr>
                <w:rFonts w:ascii="Arial" w:hAnsi="Arial" w:cs="Arial"/>
              </w:rPr>
              <w:t>A timeline detailing informal/formal consultation timescale and whom</w:t>
            </w:r>
            <w:r>
              <w:rPr>
                <w:rFonts w:ascii="Arial" w:hAnsi="Arial" w:cs="Arial"/>
              </w:rPr>
              <w:t>/how</w:t>
            </w:r>
            <w:r w:rsidRPr="007A4146">
              <w:rPr>
                <w:rFonts w:ascii="Arial" w:hAnsi="Arial" w:cs="Arial"/>
              </w:rPr>
              <w:t xml:space="preserve"> to provide feedback</w:t>
            </w:r>
            <w:r w:rsidR="00FB6342">
              <w:rPr>
                <w:rFonts w:ascii="Arial" w:hAnsi="Arial" w:cs="Arial"/>
              </w:rPr>
              <w:t>.</w:t>
            </w:r>
            <w:r w:rsidRPr="007A4146">
              <w:rPr>
                <w:rFonts w:ascii="Arial" w:hAnsi="Arial" w:cs="Arial"/>
              </w:rPr>
              <w:t xml:space="preserve"> </w:t>
            </w:r>
          </w:p>
          <w:p w14:paraId="7B0CC6D0" w14:textId="77777777" w:rsidR="003A2197" w:rsidRPr="007A4146" w:rsidRDefault="003A2197" w:rsidP="003A2197">
            <w:pPr>
              <w:ind w:left="500"/>
              <w:rPr>
                <w:rFonts w:ascii="Arial" w:hAnsi="Arial" w:cs="Arial"/>
              </w:rPr>
            </w:pPr>
          </w:p>
          <w:p w14:paraId="343422C2"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The numbers and descriptions of employees, if it is proposed to place at risk of redundancy/dismiss as redundant.</w:t>
            </w:r>
          </w:p>
          <w:p w14:paraId="4F26366E"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 xml:space="preserve">The reason individuals have been identified as a ‘pool’ from which redundancies may occur and if there has been suitable </w:t>
            </w:r>
            <w:r w:rsidR="000E410B">
              <w:rPr>
                <w:rFonts w:ascii="Arial" w:hAnsi="Arial" w:cs="Arial"/>
              </w:rPr>
              <w:t>a</w:t>
            </w:r>
            <w:r w:rsidRPr="007A4146">
              <w:rPr>
                <w:rFonts w:ascii="Arial" w:hAnsi="Arial" w:cs="Arial"/>
              </w:rPr>
              <w:t>lternative employment identified and if not how these will be identified</w:t>
            </w:r>
            <w:r w:rsidR="00FB6342">
              <w:rPr>
                <w:rFonts w:ascii="Arial" w:hAnsi="Arial" w:cs="Arial"/>
              </w:rPr>
              <w:t>.</w:t>
            </w:r>
            <w:r w:rsidRPr="007A4146">
              <w:rPr>
                <w:rFonts w:ascii="Arial" w:hAnsi="Arial" w:cs="Arial"/>
              </w:rPr>
              <w:t xml:space="preserve"> </w:t>
            </w:r>
          </w:p>
          <w:p w14:paraId="0802FE85"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Details of steps that will be taken to seek to avoid redundancy.</w:t>
            </w:r>
          </w:p>
          <w:p w14:paraId="75EADEA6"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The proposed way the employees will be notified of the redundancy and the period in which the dismissals will be carried out</w:t>
            </w:r>
            <w:r>
              <w:rPr>
                <w:rFonts w:ascii="Arial" w:hAnsi="Arial" w:cs="Arial"/>
              </w:rPr>
              <w:t>)</w:t>
            </w:r>
            <w:r w:rsidRPr="007A4146">
              <w:rPr>
                <w:rFonts w:ascii="Arial" w:hAnsi="Arial" w:cs="Arial"/>
              </w:rPr>
              <w:t>.</w:t>
            </w:r>
          </w:p>
          <w:p w14:paraId="4E6C7832"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The communication method and timescales for updates.</w:t>
            </w:r>
          </w:p>
          <w:p w14:paraId="324BF39A"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Confirmation of the method of calculating the amount of redundancy payments to be paid to those who are dismissed i.e. in accordance with Agenda for Change terms and conditions.</w:t>
            </w:r>
          </w:p>
          <w:p w14:paraId="26CD21D4"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An Equality Impact Assessment of the proposed organisational change.</w:t>
            </w:r>
          </w:p>
          <w:p w14:paraId="2697956A"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 xml:space="preserve">Other relevant information that would assist the consultation period. </w:t>
            </w:r>
          </w:p>
          <w:p w14:paraId="204BBD5B" w14:textId="77777777" w:rsidR="0075058F" w:rsidRPr="007A4146" w:rsidRDefault="0075058F" w:rsidP="00297521">
            <w:pPr>
              <w:numPr>
                <w:ilvl w:val="0"/>
                <w:numId w:val="54"/>
              </w:numPr>
              <w:ind w:left="500" w:hanging="500"/>
              <w:rPr>
                <w:rFonts w:ascii="Arial" w:hAnsi="Arial" w:cs="Arial"/>
              </w:rPr>
            </w:pPr>
            <w:r w:rsidRPr="007A4146">
              <w:rPr>
                <w:rFonts w:ascii="Arial" w:hAnsi="Arial" w:cs="Arial"/>
              </w:rPr>
              <w:t>Mars offered to other areas where those at risk could move in to SAE (if not why not)</w:t>
            </w:r>
            <w:r w:rsidR="00FB6342">
              <w:rPr>
                <w:rFonts w:ascii="Arial" w:hAnsi="Arial" w:cs="Arial"/>
              </w:rPr>
              <w:t>.</w:t>
            </w:r>
          </w:p>
          <w:p w14:paraId="14AC083B" w14:textId="77777777" w:rsidR="0075058F" w:rsidRPr="007A4146" w:rsidRDefault="0075058F" w:rsidP="00DE2D95">
            <w:pPr>
              <w:rPr>
                <w:rFonts w:ascii="Arial" w:hAnsi="Arial" w:cs="Arial"/>
              </w:rPr>
            </w:pPr>
          </w:p>
          <w:p w14:paraId="26C46D71" w14:textId="77777777" w:rsidR="0075058F" w:rsidRPr="007A4146" w:rsidRDefault="0075058F" w:rsidP="00DE2D95">
            <w:pPr>
              <w:rPr>
                <w:rFonts w:ascii="Arial" w:hAnsi="Arial" w:cs="Arial"/>
              </w:rPr>
            </w:pPr>
            <w:r w:rsidRPr="007A4146">
              <w:rPr>
                <w:rFonts w:ascii="Arial" w:hAnsi="Arial" w:cs="Arial"/>
              </w:rPr>
              <w:t>Where there are significant changes the details of the change should be discussed at the Trust Partnership Forum.</w:t>
            </w:r>
          </w:p>
          <w:p w14:paraId="58A74FC2" w14:textId="77777777" w:rsidR="0075058F" w:rsidRDefault="0075058F" w:rsidP="00DE2D95">
            <w:pPr>
              <w:rPr>
                <w:rFonts w:ascii="Arial" w:hAnsi="Arial" w:cs="Arial"/>
              </w:rPr>
            </w:pPr>
          </w:p>
          <w:p w14:paraId="25AB98CC" w14:textId="77777777" w:rsidR="00326A5D" w:rsidRDefault="00326A5D" w:rsidP="00DE2D95">
            <w:pPr>
              <w:rPr>
                <w:rFonts w:ascii="Arial" w:hAnsi="Arial" w:cs="Arial"/>
              </w:rPr>
            </w:pPr>
          </w:p>
          <w:p w14:paraId="4311A359" w14:textId="77777777" w:rsidR="00326A5D" w:rsidRDefault="00326A5D" w:rsidP="00DE2D95">
            <w:pPr>
              <w:rPr>
                <w:rFonts w:ascii="Arial" w:hAnsi="Arial" w:cs="Arial"/>
              </w:rPr>
            </w:pPr>
          </w:p>
          <w:p w14:paraId="16B473FD" w14:textId="77777777" w:rsidR="00326A5D" w:rsidRDefault="00326A5D" w:rsidP="00DE2D95">
            <w:pPr>
              <w:rPr>
                <w:rFonts w:ascii="Arial" w:hAnsi="Arial" w:cs="Arial"/>
              </w:rPr>
            </w:pPr>
          </w:p>
          <w:p w14:paraId="23D25E8B" w14:textId="77777777" w:rsidR="00326A5D" w:rsidRDefault="00326A5D" w:rsidP="00DE2D95">
            <w:pPr>
              <w:rPr>
                <w:rFonts w:ascii="Arial" w:hAnsi="Arial" w:cs="Arial"/>
              </w:rPr>
            </w:pPr>
          </w:p>
          <w:p w14:paraId="5881C5B9" w14:textId="77777777" w:rsidR="0075058F" w:rsidRDefault="0075058F" w:rsidP="00DE2D95">
            <w:pPr>
              <w:rPr>
                <w:rFonts w:ascii="Arial" w:hAnsi="Arial" w:cs="Arial"/>
              </w:rPr>
            </w:pPr>
            <w:r w:rsidRPr="004C0A11">
              <w:rPr>
                <w:rFonts w:ascii="Arial" w:hAnsi="Arial" w:cs="Arial"/>
                <w:b/>
              </w:rPr>
              <w:lastRenderedPageBreak/>
              <w:t>Staff and Union Consultation</w:t>
            </w:r>
            <w:r w:rsidRPr="001D5ADF">
              <w:rPr>
                <w:rFonts w:ascii="Arial" w:hAnsi="Arial" w:cs="Arial"/>
              </w:rPr>
              <w:t xml:space="preserve"> </w:t>
            </w:r>
          </w:p>
          <w:p w14:paraId="058B3223" w14:textId="77777777" w:rsidR="0075058F" w:rsidRDefault="0075058F" w:rsidP="00DE2D95">
            <w:pPr>
              <w:rPr>
                <w:rFonts w:ascii="Arial" w:hAnsi="Arial" w:cs="Arial"/>
              </w:rPr>
            </w:pPr>
          </w:p>
          <w:p w14:paraId="480F19B8" w14:textId="77777777" w:rsidR="0075058F" w:rsidRDefault="0075058F" w:rsidP="00DE2D95">
            <w:pPr>
              <w:rPr>
                <w:rFonts w:ascii="Arial" w:hAnsi="Arial" w:cs="Arial"/>
              </w:rPr>
            </w:pPr>
            <w:r>
              <w:rPr>
                <w:rFonts w:ascii="Arial" w:hAnsi="Arial" w:cs="Arial"/>
              </w:rPr>
              <w:t>Where there are potential redundancies, the Trust will adopt the following consultation periods: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75058F" w:rsidRPr="005340E4" w14:paraId="64E64686" w14:textId="77777777" w:rsidTr="00523E05">
              <w:tc>
                <w:tcPr>
                  <w:tcW w:w="4204" w:type="dxa"/>
                  <w:shd w:val="clear" w:color="auto" w:fill="auto"/>
                </w:tcPr>
                <w:p w14:paraId="065A79BF" w14:textId="77777777" w:rsidR="0075058F" w:rsidRDefault="0075058F" w:rsidP="00DE2D95">
                  <w:pPr>
                    <w:rPr>
                      <w:rFonts w:ascii="Arial" w:hAnsi="Arial" w:cs="Arial"/>
                    </w:rPr>
                  </w:pPr>
                  <w:r w:rsidRPr="005340E4">
                    <w:rPr>
                      <w:rFonts w:ascii="Arial" w:hAnsi="Arial" w:cs="Arial"/>
                    </w:rPr>
                    <w:t xml:space="preserve">Significant changes with redundancy (with </w:t>
                  </w:r>
                  <w:r w:rsidR="007F4A1A">
                    <w:rPr>
                      <w:rFonts w:ascii="Arial" w:hAnsi="Arial" w:cs="Arial"/>
                    </w:rPr>
                    <w:t xml:space="preserve">up to </w:t>
                  </w:r>
                  <w:r w:rsidRPr="005340E4">
                    <w:rPr>
                      <w:rFonts w:ascii="Arial" w:hAnsi="Arial" w:cs="Arial"/>
                    </w:rPr>
                    <w:t>99 redundancies in the Trust</w:t>
                  </w:r>
                </w:p>
                <w:p w14:paraId="57FD35F4" w14:textId="77777777" w:rsidR="00297521" w:rsidRPr="005340E4" w:rsidRDefault="00297521" w:rsidP="00DE2D95">
                  <w:pPr>
                    <w:rPr>
                      <w:rFonts w:ascii="Arial" w:hAnsi="Arial" w:cs="Arial"/>
                    </w:rPr>
                  </w:pPr>
                </w:p>
              </w:tc>
              <w:tc>
                <w:tcPr>
                  <w:tcW w:w="4205" w:type="dxa"/>
                  <w:shd w:val="clear" w:color="auto" w:fill="auto"/>
                </w:tcPr>
                <w:p w14:paraId="280BB9DE" w14:textId="77777777" w:rsidR="0075058F" w:rsidRPr="005340E4" w:rsidRDefault="0075058F" w:rsidP="00DE2D95">
                  <w:pPr>
                    <w:rPr>
                      <w:rFonts w:ascii="Arial" w:hAnsi="Arial" w:cs="Arial"/>
                    </w:rPr>
                  </w:pPr>
                  <w:r w:rsidRPr="005340E4">
                    <w:rPr>
                      <w:rFonts w:ascii="Arial" w:hAnsi="Arial" w:cs="Arial"/>
                    </w:rPr>
                    <w:t>30 days</w:t>
                  </w:r>
                </w:p>
              </w:tc>
            </w:tr>
            <w:tr w:rsidR="0075058F" w:rsidRPr="005340E4" w14:paraId="176437EA" w14:textId="77777777" w:rsidTr="00523E05">
              <w:tc>
                <w:tcPr>
                  <w:tcW w:w="4204" w:type="dxa"/>
                  <w:shd w:val="clear" w:color="auto" w:fill="auto"/>
                </w:tcPr>
                <w:p w14:paraId="712C6A74" w14:textId="77777777" w:rsidR="0075058F" w:rsidRDefault="0075058F" w:rsidP="00DE2D95">
                  <w:pPr>
                    <w:rPr>
                      <w:rFonts w:ascii="Arial" w:hAnsi="Arial" w:cs="Arial"/>
                    </w:rPr>
                  </w:pPr>
                  <w:r w:rsidRPr="005340E4">
                    <w:rPr>
                      <w:rFonts w:ascii="Arial" w:hAnsi="Arial" w:cs="Arial"/>
                    </w:rPr>
                    <w:t>Significant changes with redundancy (with 100 or more redundancies in the Trust</w:t>
                  </w:r>
                </w:p>
                <w:p w14:paraId="4FFCD3EF" w14:textId="77777777" w:rsidR="00297521" w:rsidRPr="005340E4" w:rsidRDefault="00297521" w:rsidP="00DE2D95">
                  <w:pPr>
                    <w:rPr>
                      <w:rFonts w:ascii="Arial" w:hAnsi="Arial" w:cs="Arial"/>
                    </w:rPr>
                  </w:pPr>
                </w:p>
              </w:tc>
              <w:tc>
                <w:tcPr>
                  <w:tcW w:w="4205" w:type="dxa"/>
                  <w:shd w:val="clear" w:color="auto" w:fill="auto"/>
                </w:tcPr>
                <w:p w14:paraId="315B51F7" w14:textId="77777777" w:rsidR="0075058F" w:rsidRPr="005340E4" w:rsidRDefault="0075058F" w:rsidP="00DE2D95">
                  <w:pPr>
                    <w:rPr>
                      <w:rFonts w:ascii="Arial" w:hAnsi="Arial" w:cs="Arial"/>
                    </w:rPr>
                  </w:pPr>
                  <w:r w:rsidRPr="005340E4">
                    <w:rPr>
                      <w:rFonts w:ascii="Arial" w:hAnsi="Arial" w:cs="Arial"/>
                    </w:rPr>
                    <w:t>45 days</w:t>
                  </w:r>
                </w:p>
              </w:tc>
            </w:tr>
          </w:tbl>
          <w:p w14:paraId="7AC1D4E9" w14:textId="77777777" w:rsidR="00297521" w:rsidRDefault="00297521" w:rsidP="00DE2D95">
            <w:pPr>
              <w:rPr>
                <w:rFonts w:ascii="Arial" w:hAnsi="Arial" w:cs="Arial"/>
              </w:rPr>
            </w:pPr>
          </w:p>
          <w:p w14:paraId="7911E4BA" w14:textId="77777777" w:rsidR="0075058F" w:rsidRDefault="0075058F" w:rsidP="00DE2D95">
            <w:pPr>
              <w:rPr>
                <w:rFonts w:ascii="Arial" w:hAnsi="Arial" w:cs="Arial"/>
              </w:rPr>
            </w:pPr>
            <w:r w:rsidRPr="00F52475">
              <w:rPr>
                <w:rFonts w:ascii="Arial" w:hAnsi="Arial" w:cs="Arial"/>
              </w:rPr>
              <w:t>If redundancies are proposed the Trust will comply with its statutory obligation to notify the Insolvency Service via the advance notification of redundancy HR1 Form. This will be completed by the HR repre</w:t>
            </w:r>
            <w:r>
              <w:rPr>
                <w:rFonts w:ascii="Arial" w:hAnsi="Arial" w:cs="Arial"/>
              </w:rPr>
              <w:t>sentative supporting the change.</w:t>
            </w:r>
          </w:p>
          <w:p w14:paraId="3E80BDF7" w14:textId="77777777" w:rsidR="006063E5" w:rsidRDefault="006063E5" w:rsidP="00DE2D95">
            <w:pPr>
              <w:rPr>
                <w:rFonts w:ascii="Arial" w:hAnsi="Arial" w:cs="Arial"/>
              </w:rPr>
            </w:pPr>
          </w:p>
          <w:p w14:paraId="6C047316" w14:textId="77777777" w:rsidR="006063E5" w:rsidRDefault="006063E5" w:rsidP="00DE2D95">
            <w:pPr>
              <w:rPr>
                <w:rFonts w:ascii="Arial" w:hAnsi="Arial" w:cs="Arial"/>
              </w:rPr>
            </w:pPr>
            <w:r>
              <w:rPr>
                <w:rFonts w:ascii="Arial" w:hAnsi="Arial" w:cs="Arial"/>
              </w:rPr>
              <w:t>Note: Where there are potential redundancies arising from a particular organisational change process, the formal consultation must take into account any other</w:t>
            </w:r>
            <w:r w:rsidR="00403C36">
              <w:rPr>
                <w:rFonts w:ascii="Arial" w:hAnsi="Arial" w:cs="Arial"/>
              </w:rPr>
              <w:t xml:space="preserve"> potential redundancies in the Trust and be recorded. </w:t>
            </w:r>
            <w:r>
              <w:rPr>
                <w:rFonts w:ascii="Arial" w:hAnsi="Arial" w:cs="Arial"/>
              </w:rPr>
              <w:t xml:space="preserve"> </w:t>
            </w:r>
          </w:p>
          <w:p w14:paraId="01C00257" w14:textId="77777777" w:rsidR="0075058F" w:rsidRDefault="0075058F" w:rsidP="00DE2D95">
            <w:pPr>
              <w:rPr>
                <w:rFonts w:ascii="Arial" w:hAnsi="Arial" w:cs="Arial"/>
              </w:rPr>
            </w:pPr>
          </w:p>
          <w:p w14:paraId="3E267416" w14:textId="77777777" w:rsidR="0075058F" w:rsidRPr="00F52475" w:rsidRDefault="002C1D39" w:rsidP="00DE2D95">
            <w:pPr>
              <w:rPr>
                <w:rFonts w:ascii="Arial" w:hAnsi="Arial" w:cs="Arial"/>
              </w:rPr>
            </w:pPr>
            <w:r>
              <w:rPr>
                <w:rFonts w:ascii="Arial" w:hAnsi="Arial" w:cs="Arial"/>
              </w:rPr>
              <w:t>A</w:t>
            </w:r>
            <w:r w:rsidR="0075058F" w:rsidRPr="00F52475">
              <w:rPr>
                <w:rFonts w:ascii="Arial" w:hAnsi="Arial" w:cs="Arial"/>
              </w:rPr>
              <w:t xml:space="preserve">ll </w:t>
            </w:r>
            <w:r>
              <w:rPr>
                <w:rFonts w:ascii="Arial" w:hAnsi="Arial" w:cs="Arial"/>
              </w:rPr>
              <w:t>members of staff who are affected</w:t>
            </w:r>
            <w:r w:rsidR="0075058F" w:rsidRPr="00F52475">
              <w:rPr>
                <w:rFonts w:ascii="Arial" w:hAnsi="Arial" w:cs="Arial"/>
              </w:rPr>
              <w:t xml:space="preserve"> </w:t>
            </w:r>
            <w:r w:rsidR="00EE74F3">
              <w:rPr>
                <w:rFonts w:ascii="Arial" w:hAnsi="Arial" w:cs="Arial"/>
              </w:rPr>
              <w:t xml:space="preserve">by the loss of contract/decommissioning </w:t>
            </w:r>
            <w:r w:rsidR="0075058F" w:rsidRPr="00F52475">
              <w:rPr>
                <w:rFonts w:ascii="Arial" w:hAnsi="Arial" w:cs="Arial"/>
              </w:rPr>
              <w:t xml:space="preserve">will be informed that they are at risk of redundancy and entered onto tier </w:t>
            </w:r>
            <w:r w:rsidR="00EE74F3">
              <w:rPr>
                <w:rFonts w:ascii="Arial" w:hAnsi="Arial" w:cs="Arial"/>
              </w:rPr>
              <w:t>1</w:t>
            </w:r>
            <w:r w:rsidR="0075058F" w:rsidRPr="00F52475">
              <w:rPr>
                <w:rFonts w:ascii="Arial" w:hAnsi="Arial" w:cs="Arial"/>
              </w:rPr>
              <w:t xml:space="preserve"> of the At Risk Register.</w:t>
            </w:r>
            <w:r>
              <w:rPr>
                <w:rFonts w:ascii="Arial" w:hAnsi="Arial" w:cs="Arial"/>
              </w:rPr>
              <w:t xml:space="preserve"> See section </w:t>
            </w:r>
            <w:r w:rsidR="00800B08">
              <w:rPr>
                <w:rFonts w:ascii="Arial" w:hAnsi="Arial" w:cs="Arial"/>
              </w:rPr>
              <w:t>9</w:t>
            </w:r>
            <w:r>
              <w:rPr>
                <w:rFonts w:ascii="Arial" w:hAnsi="Arial" w:cs="Arial"/>
              </w:rPr>
              <w:t>.</w:t>
            </w:r>
          </w:p>
          <w:p w14:paraId="64403779" w14:textId="77777777" w:rsidR="0075058F" w:rsidRDefault="0075058F" w:rsidP="00DE2D95">
            <w:pPr>
              <w:rPr>
                <w:rFonts w:ascii="Arial" w:hAnsi="Arial" w:cs="Arial"/>
              </w:rPr>
            </w:pPr>
          </w:p>
          <w:p w14:paraId="0E9D18BE" w14:textId="77777777" w:rsidR="0075058F" w:rsidRDefault="0075058F" w:rsidP="00DE2D95">
            <w:pPr>
              <w:rPr>
                <w:rFonts w:ascii="Arial" w:hAnsi="Arial" w:cs="Arial"/>
                <w:b/>
              </w:rPr>
            </w:pPr>
            <w:r>
              <w:rPr>
                <w:rFonts w:ascii="Arial" w:hAnsi="Arial" w:cs="Arial"/>
                <w:b/>
              </w:rPr>
              <w:t>Collective Consultation</w:t>
            </w:r>
          </w:p>
          <w:p w14:paraId="3BCAE732" w14:textId="77777777" w:rsidR="002C1D39" w:rsidRPr="00225171" w:rsidRDefault="002C1D39" w:rsidP="00DE2D95">
            <w:pPr>
              <w:rPr>
                <w:rFonts w:ascii="Arial" w:hAnsi="Arial" w:cs="Arial"/>
              </w:rPr>
            </w:pPr>
          </w:p>
          <w:p w14:paraId="72144F83" w14:textId="77777777" w:rsidR="0075058F" w:rsidRPr="00225171" w:rsidRDefault="0075058F" w:rsidP="00DE2D95">
            <w:pPr>
              <w:rPr>
                <w:rFonts w:ascii="Arial" w:hAnsi="Arial" w:cs="Arial"/>
              </w:rPr>
            </w:pPr>
            <w:r w:rsidRPr="00225171">
              <w:rPr>
                <w:rFonts w:ascii="Arial" w:hAnsi="Arial" w:cs="Arial"/>
              </w:rPr>
              <w:t xml:space="preserve">The manager should invite all staff and </w:t>
            </w:r>
            <w:r w:rsidR="00D5175D">
              <w:rPr>
                <w:rFonts w:ascii="Arial" w:hAnsi="Arial" w:cs="Arial"/>
              </w:rPr>
              <w:t>recognised t</w:t>
            </w:r>
            <w:r w:rsidRPr="00225171">
              <w:rPr>
                <w:rFonts w:ascii="Arial" w:hAnsi="Arial" w:cs="Arial"/>
              </w:rPr>
              <w:t>rade unions</w:t>
            </w:r>
            <w:r w:rsidR="00D5175D">
              <w:rPr>
                <w:rFonts w:ascii="Arial" w:hAnsi="Arial" w:cs="Arial"/>
              </w:rPr>
              <w:t xml:space="preserve"> involved</w:t>
            </w:r>
            <w:r w:rsidRPr="00225171">
              <w:rPr>
                <w:rFonts w:ascii="Arial" w:hAnsi="Arial" w:cs="Arial"/>
              </w:rPr>
              <w:t xml:space="preserve"> to a consultation meeting at which the proposal, organisational change document and any other relevant information is shared.</w:t>
            </w:r>
          </w:p>
          <w:p w14:paraId="103B5971" w14:textId="77777777" w:rsidR="0075058F" w:rsidRPr="00225171" w:rsidRDefault="0075058F" w:rsidP="00DE2D95">
            <w:pPr>
              <w:rPr>
                <w:rFonts w:ascii="Arial" w:hAnsi="Arial" w:cs="Arial"/>
              </w:rPr>
            </w:pPr>
          </w:p>
          <w:p w14:paraId="4FE2F979" w14:textId="77777777" w:rsidR="0075058F" w:rsidRPr="00225171" w:rsidRDefault="0075058F" w:rsidP="00DE2D95">
            <w:pPr>
              <w:rPr>
                <w:rFonts w:ascii="Arial" w:hAnsi="Arial" w:cs="Arial"/>
              </w:rPr>
            </w:pPr>
            <w:r w:rsidRPr="00225171">
              <w:rPr>
                <w:rFonts w:ascii="Arial" w:hAnsi="Arial" w:cs="Arial"/>
              </w:rPr>
              <w:t>The formal consultation period will commence from the date of the consultation meeting.</w:t>
            </w:r>
          </w:p>
          <w:p w14:paraId="5189845A" w14:textId="77777777" w:rsidR="0075058F" w:rsidRPr="00225171" w:rsidRDefault="0075058F" w:rsidP="00DE2D95">
            <w:pPr>
              <w:rPr>
                <w:rFonts w:ascii="Arial" w:hAnsi="Arial" w:cs="Arial"/>
              </w:rPr>
            </w:pPr>
          </w:p>
          <w:p w14:paraId="23A75207" w14:textId="77777777" w:rsidR="0075058F" w:rsidRPr="00225171" w:rsidRDefault="0075058F" w:rsidP="00DE2D95">
            <w:pPr>
              <w:rPr>
                <w:rFonts w:ascii="Arial" w:hAnsi="Arial" w:cs="Arial"/>
              </w:rPr>
            </w:pPr>
            <w:r w:rsidRPr="00225171">
              <w:rPr>
                <w:rFonts w:ascii="Arial" w:hAnsi="Arial" w:cs="Arial"/>
              </w:rPr>
              <w:t>Where there is a need to hold numerous consultation meetings (i.e. staff on different sites/volume of staff to see) the formal consultation period will commence from the date of the last organised event</w:t>
            </w:r>
            <w:r w:rsidR="00FB6342">
              <w:rPr>
                <w:rFonts w:ascii="Arial" w:hAnsi="Arial" w:cs="Arial"/>
              </w:rPr>
              <w:t>.</w:t>
            </w:r>
            <w:r w:rsidRPr="00225171">
              <w:rPr>
                <w:rFonts w:ascii="Arial" w:hAnsi="Arial" w:cs="Arial"/>
              </w:rPr>
              <w:t xml:space="preserve">  </w:t>
            </w:r>
          </w:p>
          <w:p w14:paraId="6502AE82" w14:textId="77777777" w:rsidR="0075058F" w:rsidRPr="00225171" w:rsidRDefault="0075058F" w:rsidP="00DE2D95">
            <w:pPr>
              <w:rPr>
                <w:rFonts w:ascii="Arial" w:hAnsi="Arial" w:cs="Arial"/>
              </w:rPr>
            </w:pPr>
          </w:p>
          <w:p w14:paraId="32ED9482" w14:textId="77777777" w:rsidR="0075058F" w:rsidRPr="00225171" w:rsidRDefault="0075058F" w:rsidP="00DE2D95">
            <w:pPr>
              <w:rPr>
                <w:rFonts w:ascii="Arial" w:hAnsi="Arial" w:cs="Arial"/>
              </w:rPr>
            </w:pPr>
            <w:r w:rsidRPr="00225171">
              <w:rPr>
                <w:rFonts w:ascii="Arial" w:hAnsi="Arial" w:cs="Arial"/>
              </w:rPr>
              <w:t>Where employees are on sick or maternity leave they should be invited to the meeting.  Should they be unable to attend they should be sent the documentation.  The manager must ensure they are briefed either in person or over the telephone at an agreed time and make a note of the discussion.</w:t>
            </w:r>
          </w:p>
          <w:p w14:paraId="5F670C8D" w14:textId="77777777" w:rsidR="00326A5D" w:rsidRPr="00225171" w:rsidRDefault="00326A5D" w:rsidP="00DE2D95">
            <w:pPr>
              <w:rPr>
                <w:rFonts w:ascii="Arial" w:hAnsi="Arial" w:cs="Arial"/>
              </w:rPr>
            </w:pPr>
          </w:p>
          <w:p w14:paraId="0F596873" w14:textId="77777777" w:rsidR="0075058F" w:rsidRDefault="0075058F" w:rsidP="00DE2D95">
            <w:pPr>
              <w:rPr>
                <w:rFonts w:ascii="Arial" w:hAnsi="Arial" w:cs="Arial"/>
              </w:rPr>
            </w:pPr>
            <w:r w:rsidRPr="00225171">
              <w:rPr>
                <w:rFonts w:ascii="Arial" w:hAnsi="Arial" w:cs="Arial"/>
              </w:rPr>
              <w:t>Where staff are on holiday and unable to attend the consultation meeting they should be briefed on their return.  This does not extend the consultation period.</w:t>
            </w:r>
            <w:r w:rsidR="00F30D14">
              <w:rPr>
                <w:rFonts w:ascii="Arial" w:hAnsi="Arial" w:cs="Arial"/>
              </w:rPr>
              <w:t xml:space="preserve"> Consideration should be given to avoiding main holiday periods </w:t>
            </w:r>
            <w:r w:rsidR="007F4A1A">
              <w:rPr>
                <w:rFonts w:ascii="Arial" w:hAnsi="Arial" w:cs="Arial"/>
              </w:rPr>
              <w:t xml:space="preserve">and cultural and religious events </w:t>
            </w:r>
            <w:r w:rsidR="00F30D14">
              <w:rPr>
                <w:rFonts w:ascii="Arial" w:hAnsi="Arial" w:cs="Arial"/>
              </w:rPr>
              <w:t>where possible when commencing formal consultations.</w:t>
            </w:r>
          </w:p>
          <w:p w14:paraId="7408B47A" w14:textId="77777777" w:rsidR="0075058F" w:rsidRPr="00225171" w:rsidRDefault="0075058F" w:rsidP="00DE2D95">
            <w:pPr>
              <w:rPr>
                <w:rFonts w:ascii="Arial" w:hAnsi="Arial" w:cs="Arial"/>
              </w:rPr>
            </w:pPr>
            <w:r w:rsidRPr="00225171">
              <w:rPr>
                <w:rFonts w:ascii="Arial" w:hAnsi="Arial" w:cs="Arial"/>
              </w:rPr>
              <w:lastRenderedPageBreak/>
              <w:t>A register of attendance at consultation meetings and a record of all communications with staff must be maintained.</w:t>
            </w:r>
          </w:p>
          <w:p w14:paraId="0D00AF13" w14:textId="77777777" w:rsidR="0075058F" w:rsidRPr="00225171" w:rsidRDefault="0075058F" w:rsidP="00DE2D95">
            <w:pPr>
              <w:rPr>
                <w:rFonts w:ascii="Arial" w:hAnsi="Arial" w:cs="Arial"/>
              </w:rPr>
            </w:pPr>
          </w:p>
          <w:p w14:paraId="6E491E07" w14:textId="77777777" w:rsidR="0075058F" w:rsidRDefault="0075058F" w:rsidP="00DE2D95">
            <w:pPr>
              <w:rPr>
                <w:rFonts w:ascii="Arial" w:hAnsi="Arial" w:cs="Arial"/>
              </w:rPr>
            </w:pPr>
            <w:r w:rsidRPr="00225171">
              <w:rPr>
                <w:rFonts w:ascii="Arial" w:hAnsi="Arial" w:cs="Arial"/>
              </w:rPr>
              <w:t>If during the consultation period the employees or trade unions wish to request an extension to the consultation period, the reason and rational must be provided in writing.  This will then be considered by the Trust.</w:t>
            </w:r>
          </w:p>
          <w:p w14:paraId="0611E03E" w14:textId="77777777" w:rsidR="0075058F" w:rsidRDefault="0075058F" w:rsidP="00DE2D95">
            <w:pPr>
              <w:rPr>
                <w:rFonts w:ascii="Arial" w:hAnsi="Arial" w:cs="Arial"/>
              </w:rPr>
            </w:pPr>
          </w:p>
          <w:p w14:paraId="76D45B00" w14:textId="77777777" w:rsidR="0075058F" w:rsidRPr="00F52475" w:rsidRDefault="00122EC9" w:rsidP="00DE2D95">
            <w:pPr>
              <w:rPr>
                <w:rFonts w:ascii="Arial" w:hAnsi="Arial" w:cs="Arial"/>
                <w:b/>
              </w:rPr>
            </w:pPr>
            <w:r w:rsidRPr="00F52475">
              <w:rPr>
                <w:rFonts w:ascii="Arial" w:hAnsi="Arial" w:cs="Arial"/>
                <w:b/>
              </w:rPr>
              <w:t>Individual Consultation</w:t>
            </w:r>
          </w:p>
          <w:p w14:paraId="4BB3FCD8" w14:textId="77777777" w:rsidR="0075058F" w:rsidRPr="00225171" w:rsidRDefault="0075058F" w:rsidP="00DE2D95">
            <w:pPr>
              <w:rPr>
                <w:rFonts w:ascii="Arial" w:hAnsi="Arial" w:cs="Arial"/>
              </w:rPr>
            </w:pPr>
          </w:p>
          <w:p w14:paraId="52F7CF65" w14:textId="77777777" w:rsidR="0075058F" w:rsidRPr="00225171" w:rsidRDefault="0075058F" w:rsidP="00DE2D95">
            <w:pPr>
              <w:rPr>
                <w:rFonts w:ascii="Arial" w:hAnsi="Arial" w:cs="Arial"/>
              </w:rPr>
            </w:pPr>
            <w:r w:rsidRPr="00225171">
              <w:rPr>
                <w:rFonts w:ascii="Arial" w:hAnsi="Arial" w:cs="Arial"/>
              </w:rPr>
              <w:t xml:space="preserve">In addition to collective consultation with employees as a group and their recognised Trade Unions, each employee must be offered individual consultation, although this may be declined. </w:t>
            </w:r>
          </w:p>
          <w:p w14:paraId="07DC493C" w14:textId="77777777" w:rsidR="0075058F" w:rsidRPr="00225171" w:rsidRDefault="0075058F" w:rsidP="00DE2D95">
            <w:pPr>
              <w:rPr>
                <w:rFonts w:ascii="Arial" w:hAnsi="Arial" w:cs="Arial"/>
              </w:rPr>
            </w:pPr>
          </w:p>
          <w:p w14:paraId="28F239B9" w14:textId="77777777" w:rsidR="0075058F" w:rsidRPr="00225171" w:rsidRDefault="0075058F" w:rsidP="00DE2D95">
            <w:pPr>
              <w:rPr>
                <w:rFonts w:ascii="Arial" w:hAnsi="Arial" w:cs="Arial"/>
              </w:rPr>
            </w:pPr>
            <w:r w:rsidRPr="00225171">
              <w:rPr>
                <w:rFonts w:ascii="Arial" w:hAnsi="Arial" w:cs="Arial"/>
              </w:rPr>
              <w:t>Employees will have a right to be accompanied by a Trade Union Representative or fellow worker not acting in a legal capacity.</w:t>
            </w:r>
          </w:p>
          <w:p w14:paraId="6F9D2726" w14:textId="77777777" w:rsidR="0075058F" w:rsidRPr="00225171" w:rsidRDefault="0075058F" w:rsidP="00DE2D95">
            <w:pPr>
              <w:rPr>
                <w:rFonts w:ascii="Arial" w:hAnsi="Arial" w:cs="Arial"/>
              </w:rPr>
            </w:pPr>
          </w:p>
          <w:p w14:paraId="7AF3DECD" w14:textId="77777777" w:rsidR="0075058F" w:rsidRDefault="0075058F" w:rsidP="00DE2D95">
            <w:pPr>
              <w:rPr>
                <w:rFonts w:ascii="Arial" w:hAnsi="Arial" w:cs="Arial"/>
              </w:rPr>
            </w:pPr>
            <w:r w:rsidRPr="00225171">
              <w:rPr>
                <w:rFonts w:ascii="Arial" w:hAnsi="Arial" w:cs="Arial"/>
              </w:rPr>
              <w:t>The individual consultation is to include the following, where appropriate:</w:t>
            </w:r>
          </w:p>
          <w:p w14:paraId="78B7645E" w14:textId="77777777" w:rsidR="00FB4602" w:rsidRPr="00225171" w:rsidRDefault="00FB4602" w:rsidP="00DE2D95">
            <w:pPr>
              <w:rPr>
                <w:rFonts w:ascii="Arial" w:hAnsi="Arial" w:cs="Arial"/>
              </w:rPr>
            </w:pPr>
          </w:p>
          <w:p w14:paraId="2E925AC4" w14:textId="77777777" w:rsidR="0075058F" w:rsidRDefault="0075058F" w:rsidP="003012AA">
            <w:pPr>
              <w:numPr>
                <w:ilvl w:val="0"/>
                <w:numId w:val="55"/>
              </w:numPr>
              <w:ind w:left="500" w:hanging="500"/>
              <w:rPr>
                <w:rFonts w:ascii="Arial" w:hAnsi="Arial" w:cs="Arial"/>
              </w:rPr>
            </w:pPr>
            <w:r w:rsidRPr="00225171">
              <w:rPr>
                <w:rFonts w:ascii="Arial" w:hAnsi="Arial" w:cs="Arial"/>
              </w:rPr>
              <w:t>Allow individual to present any proposals or alternative to redundancy/change management proposal</w:t>
            </w:r>
            <w:r w:rsidR="00034EFA">
              <w:rPr>
                <w:rFonts w:ascii="Arial" w:hAnsi="Arial" w:cs="Arial"/>
              </w:rPr>
              <w:t xml:space="preserve"> however it is acknowledged that there are limitations to influencing an external decision</w:t>
            </w:r>
            <w:r w:rsidR="00FB6342">
              <w:rPr>
                <w:rFonts w:ascii="Arial" w:hAnsi="Arial" w:cs="Arial"/>
              </w:rPr>
              <w:t>.</w:t>
            </w:r>
          </w:p>
          <w:p w14:paraId="3FB0EB58" w14:textId="77777777" w:rsidR="003012AA" w:rsidRDefault="003012AA" w:rsidP="003012AA">
            <w:pPr>
              <w:rPr>
                <w:rFonts w:ascii="Arial" w:hAnsi="Arial" w:cs="Arial"/>
              </w:rPr>
            </w:pPr>
          </w:p>
          <w:p w14:paraId="01415628" w14:textId="77777777" w:rsidR="0075058F" w:rsidRDefault="0075058F" w:rsidP="003012AA">
            <w:pPr>
              <w:numPr>
                <w:ilvl w:val="0"/>
                <w:numId w:val="55"/>
              </w:numPr>
              <w:ind w:left="500" w:hanging="500"/>
              <w:rPr>
                <w:rFonts w:ascii="Arial" w:hAnsi="Arial" w:cs="Arial"/>
              </w:rPr>
            </w:pPr>
            <w:r w:rsidRPr="00225171">
              <w:rPr>
                <w:rFonts w:ascii="Arial" w:hAnsi="Arial" w:cs="Arial"/>
              </w:rPr>
              <w:t>Discuss their individual circumstances including travel arrangements, hours of work, personal health and domestic circumstances which may have an impact upon redeployment.</w:t>
            </w:r>
          </w:p>
          <w:p w14:paraId="4292DF13" w14:textId="77777777" w:rsidR="0075058F" w:rsidRPr="00225171" w:rsidRDefault="0075058F" w:rsidP="003012AA">
            <w:pPr>
              <w:ind w:left="500" w:hanging="500"/>
              <w:rPr>
                <w:rFonts w:ascii="Arial" w:hAnsi="Arial" w:cs="Arial"/>
              </w:rPr>
            </w:pPr>
          </w:p>
          <w:p w14:paraId="1784ABA1" w14:textId="77777777" w:rsidR="0075058F" w:rsidRDefault="0075058F" w:rsidP="003012AA">
            <w:pPr>
              <w:numPr>
                <w:ilvl w:val="0"/>
                <w:numId w:val="55"/>
              </w:numPr>
              <w:ind w:left="500" w:hanging="500"/>
              <w:rPr>
                <w:rFonts w:ascii="Arial" w:hAnsi="Arial" w:cs="Arial"/>
              </w:rPr>
            </w:pPr>
            <w:r w:rsidRPr="00225171">
              <w:rPr>
                <w:rFonts w:ascii="Arial" w:hAnsi="Arial" w:cs="Arial"/>
              </w:rPr>
              <w:t>Ask any questions about the proposal/plan and process.</w:t>
            </w:r>
          </w:p>
          <w:p w14:paraId="57B9089E" w14:textId="77777777" w:rsidR="0075058F" w:rsidRPr="00225171" w:rsidRDefault="0075058F" w:rsidP="003012AA">
            <w:pPr>
              <w:ind w:left="500" w:hanging="500"/>
              <w:rPr>
                <w:rFonts w:ascii="Arial" w:hAnsi="Arial" w:cs="Arial"/>
              </w:rPr>
            </w:pPr>
          </w:p>
          <w:p w14:paraId="708C7A06" w14:textId="77777777" w:rsidR="0075058F" w:rsidRDefault="0075058F" w:rsidP="003012AA">
            <w:pPr>
              <w:numPr>
                <w:ilvl w:val="0"/>
                <w:numId w:val="55"/>
              </w:numPr>
              <w:ind w:left="500" w:hanging="500"/>
              <w:rPr>
                <w:rFonts w:ascii="Arial" w:hAnsi="Arial" w:cs="Arial"/>
              </w:rPr>
            </w:pPr>
            <w:r w:rsidRPr="00225171">
              <w:rPr>
                <w:rFonts w:ascii="Arial" w:hAnsi="Arial" w:cs="Arial"/>
              </w:rPr>
              <w:t>Discuss any existing skills, qualifications, experience.</w:t>
            </w:r>
          </w:p>
          <w:p w14:paraId="58323635" w14:textId="77777777" w:rsidR="0075058F" w:rsidRPr="00225171" w:rsidRDefault="0075058F" w:rsidP="003012AA">
            <w:pPr>
              <w:ind w:left="500" w:hanging="500"/>
              <w:rPr>
                <w:rFonts w:ascii="Arial" w:hAnsi="Arial" w:cs="Arial"/>
              </w:rPr>
            </w:pPr>
          </w:p>
          <w:p w14:paraId="19567D2D" w14:textId="77777777" w:rsidR="0075058F" w:rsidRDefault="0075058F" w:rsidP="003012AA">
            <w:pPr>
              <w:numPr>
                <w:ilvl w:val="0"/>
                <w:numId w:val="55"/>
              </w:numPr>
              <w:ind w:left="500" w:hanging="500"/>
              <w:rPr>
                <w:rFonts w:ascii="Arial" w:hAnsi="Arial" w:cs="Arial"/>
              </w:rPr>
            </w:pPr>
            <w:r w:rsidRPr="00225171">
              <w:rPr>
                <w:rFonts w:ascii="Arial" w:hAnsi="Arial" w:cs="Arial"/>
              </w:rPr>
              <w:t>Identifying any training/development needs in relation to gaining a new post and based on the competences already passed.</w:t>
            </w:r>
          </w:p>
          <w:p w14:paraId="260CECBC" w14:textId="77777777" w:rsidR="0075058F" w:rsidRPr="00225171" w:rsidRDefault="0075058F" w:rsidP="003012AA">
            <w:pPr>
              <w:ind w:left="500" w:hanging="500"/>
              <w:rPr>
                <w:rFonts w:ascii="Arial" w:hAnsi="Arial" w:cs="Arial"/>
              </w:rPr>
            </w:pPr>
          </w:p>
          <w:p w14:paraId="58E2A36A" w14:textId="77777777" w:rsidR="0075058F" w:rsidRDefault="0075058F" w:rsidP="003012AA">
            <w:pPr>
              <w:numPr>
                <w:ilvl w:val="0"/>
                <w:numId w:val="55"/>
              </w:numPr>
              <w:ind w:left="500" w:hanging="500"/>
              <w:rPr>
                <w:rFonts w:ascii="Arial" w:hAnsi="Arial" w:cs="Arial"/>
              </w:rPr>
            </w:pPr>
            <w:r w:rsidRPr="00225171">
              <w:rPr>
                <w:rFonts w:ascii="Arial" w:hAnsi="Arial" w:cs="Arial"/>
              </w:rPr>
              <w:t>Identifying individual’s preference or type of work they would be interested in pursuing in the future and how this could be achieved.</w:t>
            </w:r>
          </w:p>
          <w:p w14:paraId="09A3FF6A" w14:textId="77777777" w:rsidR="0075058F" w:rsidRPr="00225171" w:rsidRDefault="0075058F" w:rsidP="003012AA">
            <w:pPr>
              <w:ind w:left="500" w:hanging="500"/>
              <w:rPr>
                <w:rFonts w:ascii="Arial" w:hAnsi="Arial" w:cs="Arial"/>
              </w:rPr>
            </w:pPr>
          </w:p>
          <w:p w14:paraId="738A3A2E" w14:textId="77777777" w:rsidR="0075058F" w:rsidRDefault="0075058F" w:rsidP="003012AA">
            <w:pPr>
              <w:numPr>
                <w:ilvl w:val="0"/>
                <w:numId w:val="55"/>
              </w:numPr>
              <w:ind w:left="500" w:hanging="500"/>
              <w:rPr>
                <w:rFonts w:ascii="Arial" w:hAnsi="Arial" w:cs="Arial"/>
              </w:rPr>
            </w:pPr>
            <w:r w:rsidRPr="00225171">
              <w:rPr>
                <w:rFonts w:ascii="Arial" w:hAnsi="Arial" w:cs="Arial"/>
              </w:rPr>
              <w:t>Give at risk documentation and discuss the process</w:t>
            </w:r>
            <w:r w:rsidR="00FB6342">
              <w:rPr>
                <w:rFonts w:ascii="Arial" w:hAnsi="Arial" w:cs="Arial"/>
              </w:rPr>
              <w:t>.</w:t>
            </w:r>
            <w:r w:rsidRPr="00225171">
              <w:rPr>
                <w:rFonts w:ascii="Arial" w:hAnsi="Arial" w:cs="Arial"/>
              </w:rPr>
              <w:t xml:space="preserve"> </w:t>
            </w:r>
          </w:p>
          <w:p w14:paraId="18E6EB27" w14:textId="77777777" w:rsidR="0075058F" w:rsidRPr="00225171" w:rsidRDefault="0075058F" w:rsidP="003012AA">
            <w:pPr>
              <w:ind w:left="500" w:hanging="500"/>
              <w:rPr>
                <w:rFonts w:ascii="Arial" w:hAnsi="Arial" w:cs="Arial"/>
              </w:rPr>
            </w:pPr>
          </w:p>
          <w:p w14:paraId="6DD7F522" w14:textId="77777777" w:rsidR="0075058F" w:rsidRDefault="0075058F" w:rsidP="00702098">
            <w:pPr>
              <w:numPr>
                <w:ilvl w:val="0"/>
                <w:numId w:val="55"/>
              </w:numPr>
              <w:ind w:left="500" w:hanging="500"/>
              <w:rPr>
                <w:rFonts w:ascii="Arial" w:hAnsi="Arial" w:cs="Arial"/>
              </w:rPr>
            </w:pPr>
            <w:r w:rsidRPr="00326A5D">
              <w:rPr>
                <w:rFonts w:ascii="Arial" w:hAnsi="Arial" w:cs="Arial"/>
              </w:rPr>
              <w:t xml:space="preserve">The invitation to attend an individual meeting must include any employee not presently at work.  This includes an employee currently on maternity, paternity or adoption leave, when special arrangements for redeployment apply (see Section </w:t>
            </w:r>
            <w:r w:rsidR="00800B08" w:rsidRPr="00326A5D">
              <w:rPr>
                <w:rFonts w:ascii="Arial" w:hAnsi="Arial" w:cs="Arial"/>
              </w:rPr>
              <w:t>14</w:t>
            </w:r>
            <w:r w:rsidRPr="00326A5D">
              <w:rPr>
                <w:rFonts w:ascii="Arial" w:hAnsi="Arial" w:cs="Arial"/>
              </w:rPr>
              <w:t>).</w:t>
            </w:r>
          </w:p>
          <w:p w14:paraId="10E3FB83" w14:textId="77777777" w:rsidR="00FB4602" w:rsidRDefault="00FB4602" w:rsidP="00FB4602">
            <w:pPr>
              <w:pStyle w:val="ListParagraph"/>
              <w:rPr>
                <w:rFonts w:cs="Arial"/>
              </w:rPr>
            </w:pPr>
          </w:p>
          <w:p w14:paraId="15348245" w14:textId="77777777" w:rsidR="0075058F" w:rsidRDefault="0075058F" w:rsidP="00702098">
            <w:pPr>
              <w:numPr>
                <w:ilvl w:val="0"/>
                <w:numId w:val="55"/>
              </w:numPr>
              <w:ind w:left="500" w:hanging="500"/>
              <w:rPr>
                <w:rFonts w:ascii="Arial" w:hAnsi="Arial" w:cs="Arial"/>
              </w:rPr>
            </w:pPr>
            <w:r w:rsidRPr="00FB4602">
              <w:rPr>
                <w:rFonts w:ascii="Arial" w:hAnsi="Arial" w:cs="Arial"/>
              </w:rPr>
              <w:t>A record of the individual consultation will be given to the employee.</w:t>
            </w:r>
          </w:p>
          <w:p w14:paraId="1A7654F4" w14:textId="77777777" w:rsidR="00FB4602" w:rsidRDefault="00FB4602" w:rsidP="00FB4602">
            <w:pPr>
              <w:rPr>
                <w:rFonts w:ascii="Arial" w:hAnsi="Arial" w:cs="Arial"/>
              </w:rPr>
            </w:pPr>
          </w:p>
          <w:p w14:paraId="48A5DDD8" w14:textId="77777777" w:rsidR="00FB4602" w:rsidRDefault="00FB4602" w:rsidP="00FB4602">
            <w:pPr>
              <w:rPr>
                <w:rFonts w:ascii="Arial" w:hAnsi="Arial" w:cs="Arial"/>
              </w:rPr>
            </w:pPr>
          </w:p>
          <w:p w14:paraId="1E3C9311" w14:textId="77777777" w:rsidR="00FB4602" w:rsidRDefault="00FB4602" w:rsidP="00FB4602">
            <w:pPr>
              <w:rPr>
                <w:rFonts w:ascii="Arial" w:hAnsi="Arial" w:cs="Arial"/>
              </w:rPr>
            </w:pPr>
          </w:p>
          <w:p w14:paraId="14E2C6B9" w14:textId="77777777" w:rsidR="0075058F" w:rsidRPr="00E97E92" w:rsidRDefault="00122EC9" w:rsidP="00DE2D95">
            <w:pPr>
              <w:rPr>
                <w:rFonts w:ascii="Arial" w:hAnsi="Arial" w:cs="Arial"/>
                <w:b/>
              </w:rPr>
            </w:pPr>
            <w:r w:rsidRPr="00E97E92">
              <w:rPr>
                <w:rFonts w:ascii="Arial" w:hAnsi="Arial" w:cs="Arial"/>
                <w:b/>
              </w:rPr>
              <w:lastRenderedPageBreak/>
              <w:t xml:space="preserve">End </w:t>
            </w:r>
            <w:r>
              <w:rPr>
                <w:rFonts w:ascii="Arial" w:hAnsi="Arial" w:cs="Arial"/>
                <w:b/>
              </w:rPr>
              <w:t>o</w:t>
            </w:r>
            <w:r w:rsidRPr="00E97E92">
              <w:rPr>
                <w:rFonts w:ascii="Arial" w:hAnsi="Arial" w:cs="Arial"/>
                <w:b/>
              </w:rPr>
              <w:t>f Consultation</w:t>
            </w:r>
          </w:p>
          <w:p w14:paraId="5AEE6EFD" w14:textId="77777777" w:rsidR="0075058F" w:rsidRPr="00225171" w:rsidRDefault="0075058F" w:rsidP="00DE2D95">
            <w:pPr>
              <w:rPr>
                <w:rFonts w:ascii="Arial" w:hAnsi="Arial" w:cs="Arial"/>
              </w:rPr>
            </w:pPr>
          </w:p>
          <w:p w14:paraId="0824BA34" w14:textId="77777777" w:rsidR="0075058F" w:rsidRPr="00225171" w:rsidRDefault="0075058F" w:rsidP="00DE2D95">
            <w:pPr>
              <w:rPr>
                <w:rFonts w:ascii="Arial" w:hAnsi="Arial" w:cs="Arial"/>
              </w:rPr>
            </w:pPr>
            <w:r w:rsidRPr="00225171">
              <w:rPr>
                <w:rFonts w:ascii="Arial" w:hAnsi="Arial" w:cs="Arial"/>
              </w:rPr>
              <w:t>Manage</w:t>
            </w:r>
            <w:r>
              <w:rPr>
                <w:rFonts w:ascii="Arial" w:hAnsi="Arial" w:cs="Arial"/>
              </w:rPr>
              <w:t>r</w:t>
            </w:r>
            <w:r w:rsidRPr="00225171">
              <w:rPr>
                <w:rFonts w:ascii="Arial" w:hAnsi="Arial" w:cs="Arial"/>
              </w:rPr>
              <w:t>s must seek written confirmation from staff side that collective consultation has taken place with their members.  Any comments/suggestions/alternative proposals must also be confirmed in writing.</w:t>
            </w:r>
          </w:p>
          <w:p w14:paraId="04080BA6" w14:textId="77777777" w:rsidR="0075058F" w:rsidRPr="00225171" w:rsidRDefault="0075058F" w:rsidP="00DE2D95">
            <w:pPr>
              <w:rPr>
                <w:rFonts w:ascii="Arial" w:hAnsi="Arial" w:cs="Arial"/>
              </w:rPr>
            </w:pPr>
          </w:p>
          <w:p w14:paraId="43B39FF8" w14:textId="77777777" w:rsidR="0075058F" w:rsidRDefault="0075058F" w:rsidP="00DE2D95">
            <w:pPr>
              <w:rPr>
                <w:rFonts w:ascii="Arial" w:hAnsi="Arial" w:cs="Arial"/>
              </w:rPr>
            </w:pPr>
            <w:r w:rsidRPr="00225171">
              <w:rPr>
                <w:rFonts w:ascii="Arial" w:hAnsi="Arial" w:cs="Arial"/>
              </w:rPr>
              <w:t>At the end of consultation it is important that managers fully consider any comments/suggestions/alternative proposals and the decision on these should be</w:t>
            </w:r>
            <w:r>
              <w:rPr>
                <w:rFonts w:ascii="Arial" w:hAnsi="Arial" w:cs="Arial"/>
              </w:rPr>
              <w:t xml:space="preserve"> clearly documented and</w:t>
            </w:r>
            <w:r w:rsidRPr="00225171">
              <w:rPr>
                <w:rFonts w:ascii="Arial" w:hAnsi="Arial" w:cs="Arial"/>
              </w:rPr>
              <w:t xml:space="preserve"> communicated to all the staff affected and staff side. </w:t>
            </w:r>
          </w:p>
          <w:p w14:paraId="5D0CBD91" w14:textId="77777777" w:rsidR="00D811A2" w:rsidRDefault="00D811A2" w:rsidP="00DE2D95">
            <w:pPr>
              <w:rPr>
                <w:rFonts w:ascii="Arial" w:hAnsi="Arial" w:cs="Arial"/>
              </w:rPr>
            </w:pPr>
          </w:p>
          <w:p w14:paraId="4CD140A9" w14:textId="77777777" w:rsidR="00D811A2" w:rsidRPr="00D811A2" w:rsidRDefault="00D811A2" w:rsidP="00DE2D95">
            <w:pPr>
              <w:rPr>
                <w:rFonts w:ascii="Arial" w:hAnsi="Arial" w:cs="Arial"/>
                <w:b/>
              </w:rPr>
            </w:pPr>
            <w:r w:rsidRPr="00D811A2">
              <w:rPr>
                <w:rFonts w:ascii="Arial" w:hAnsi="Arial" w:cs="Arial"/>
                <w:b/>
              </w:rPr>
              <w:t>Implementation</w:t>
            </w:r>
          </w:p>
          <w:p w14:paraId="12AA7D32" w14:textId="77777777" w:rsidR="00D811A2" w:rsidRPr="00D811A2" w:rsidRDefault="00D811A2" w:rsidP="00DE2D95">
            <w:pPr>
              <w:rPr>
                <w:rFonts w:ascii="Arial" w:hAnsi="Arial" w:cs="Arial"/>
              </w:rPr>
            </w:pPr>
          </w:p>
          <w:p w14:paraId="3191ACEC" w14:textId="77777777" w:rsidR="00C45909" w:rsidRDefault="00D811A2" w:rsidP="00C80D06">
            <w:pPr>
              <w:rPr>
                <w:rFonts w:ascii="Arial" w:hAnsi="Arial" w:cs="Arial"/>
              </w:rPr>
            </w:pPr>
            <w:r w:rsidRPr="00D811A2">
              <w:rPr>
                <w:rFonts w:ascii="Arial" w:hAnsi="Arial" w:cs="Arial"/>
              </w:rPr>
              <w:t xml:space="preserve">Once the consultation period has been </w:t>
            </w:r>
            <w:r>
              <w:rPr>
                <w:rFonts w:ascii="Arial" w:hAnsi="Arial" w:cs="Arial"/>
              </w:rPr>
              <w:t xml:space="preserve">completed and the </w:t>
            </w:r>
            <w:r w:rsidRPr="00D811A2">
              <w:rPr>
                <w:rFonts w:ascii="Arial" w:hAnsi="Arial" w:cs="Arial"/>
              </w:rPr>
              <w:t>chan</w:t>
            </w:r>
            <w:r w:rsidR="00142ABA">
              <w:rPr>
                <w:rFonts w:ascii="Arial" w:hAnsi="Arial" w:cs="Arial"/>
              </w:rPr>
              <w:t xml:space="preserve">ge has been confirmed, formal redundancy notices will be issued (see sections </w:t>
            </w:r>
            <w:r w:rsidR="00800B08">
              <w:rPr>
                <w:rFonts w:ascii="Arial" w:hAnsi="Arial" w:cs="Arial"/>
              </w:rPr>
              <w:t>9</w:t>
            </w:r>
            <w:r w:rsidR="00142ABA">
              <w:rPr>
                <w:rFonts w:ascii="Arial" w:hAnsi="Arial" w:cs="Arial"/>
              </w:rPr>
              <w:t xml:space="preserve"> to </w:t>
            </w:r>
            <w:r w:rsidR="00800B08">
              <w:rPr>
                <w:rFonts w:ascii="Arial" w:hAnsi="Arial" w:cs="Arial"/>
              </w:rPr>
              <w:t>18</w:t>
            </w:r>
            <w:r w:rsidR="00142ABA">
              <w:rPr>
                <w:rFonts w:ascii="Arial" w:hAnsi="Arial" w:cs="Arial"/>
              </w:rPr>
              <w:t>) however, the Trust will continue to work with staff to identify suitable alternative employment.  P</w:t>
            </w:r>
            <w:r w:rsidR="00F30D14">
              <w:rPr>
                <w:rFonts w:ascii="Arial" w:hAnsi="Arial" w:cs="Arial"/>
              </w:rPr>
              <w:t>lease refer to Section 14</w:t>
            </w:r>
            <w:r w:rsidRPr="00D811A2">
              <w:rPr>
                <w:rFonts w:ascii="Arial" w:hAnsi="Arial" w:cs="Arial"/>
              </w:rPr>
              <w:t xml:space="preserve"> if a member of staff is on maternity, paternity or adoption leave before completing the </w:t>
            </w:r>
            <w:r w:rsidR="00142ABA">
              <w:rPr>
                <w:rFonts w:ascii="Arial" w:hAnsi="Arial" w:cs="Arial"/>
              </w:rPr>
              <w:t>process</w:t>
            </w:r>
            <w:r w:rsidRPr="00D811A2">
              <w:rPr>
                <w:rFonts w:ascii="Arial" w:hAnsi="Arial" w:cs="Arial"/>
              </w:rPr>
              <w:t>. Job security is paramount and managers should consider an individual’s future</w:t>
            </w:r>
            <w:r w:rsidR="00142ABA">
              <w:rPr>
                <w:rFonts w:ascii="Arial" w:hAnsi="Arial" w:cs="Arial"/>
              </w:rPr>
              <w:t xml:space="preserve"> potential to carry out reasonable alternative duties</w:t>
            </w:r>
            <w:r w:rsidRPr="00D811A2">
              <w:rPr>
                <w:rFonts w:ascii="Arial" w:hAnsi="Arial" w:cs="Arial"/>
              </w:rPr>
              <w:t xml:space="preserve"> and an action/development/training plan should be implemented to achieve this where possible. </w:t>
            </w:r>
          </w:p>
          <w:p w14:paraId="3CA3B7B2" w14:textId="77777777" w:rsidR="00C80D06" w:rsidRDefault="00C80D06" w:rsidP="00C80D06">
            <w:pPr>
              <w:rPr>
                <w:rFonts w:ascii="Arial" w:hAnsi="Arial" w:cs="Arial"/>
              </w:rPr>
            </w:pPr>
          </w:p>
          <w:p w14:paraId="6FCAF8F5" w14:textId="77777777" w:rsidR="00C80D06" w:rsidRPr="001D5ADF" w:rsidRDefault="00C80D06" w:rsidP="00C80D06">
            <w:pPr>
              <w:rPr>
                <w:rFonts w:ascii="Arial" w:hAnsi="Arial" w:cs="Arial"/>
                <w:b/>
              </w:rPr>
            </w:pPr>
          </w:p>
        </w:tc>
      </w:tr>
      <w:tr w:rsidR="0000431C" w:rsidRPr="001D5ADF" w14:paraId="7A8B4A2B" w14:textId="77777777" w:rsidTr="00AD2592">
        <w:tc>
          <w:tcPr>
            <w:tcW w:w="810" w:type="dxa"/>
            <w:tcBorders>
              <w:top w:val="nil"/>
              <w:left w:val="nil"/>
              <w:bottom w:val="nil"/>
              <w:right w:val="nil"/>
            </w:tcBorders>
          </w:tcPr>
          <w:p w14:paraId="0538D0A1" w14:textId="77777777" w:rsidR="0000431C" w:rsidRPr="001D5ADF" w:rsidRDefault="00EE74F3" w:rsidP="00DE2D95">
            <w:pPr>
              <w:rPr>
                <w:rFonts w:ascii="Arial" w:hAnsi="Arial" w:cs="Arial"/>
                <w:b/>
              </w:rPr>
            </w:pPr>
            <w:r>
              <w:rPr>
                <w:rFonts w:ascii="Arial" w:hAnsi="Arial" w:cs="Arial"/>
                <w:b/>
              </w:rPr>
              <w:lastRenderedPageBreak/>
              <w:t>9</w:t>
            </w:r>
            <w:r w:rsidR="0000431C" w:rsidRPr="001D5ADF">
              <w:rPr>
                <w:rFonts w:ascii="Arial" w:hAnsi="Arial" w:cs="Arial"/>
                <w:b/>
              </w:rPr>
              <w:t>.</w:t>
            </w:r>
          </w:p>
        </w:tc>
        <w:tc>
          <w:tcPr>
            <w:tcW w:w="9540" w:type="dxa"/>
            <w:gridSpan w:val="5"/>
            <w:tcBorders>
              <w:top w:val="nil"/>
              <w:left w:val="nil"/>
              <w:bottom w:val="nil"/>
              <w:right w:val="nil"/>
            </w:tcBorders>
          </w:tcPr>
          <w:p w14:paraId="6FA85400" w14:textId="77777777" w:rsidR="0000431C" w:rsidRPr="001D5ADF" w:rsidRDefault="0000431C" w:rsidP="00DE2D95">
            <w:pPr>
              <w:rPr>
                <w:rFonts w:ascii="Arial" w:hAnsi="Arial" w:cs="Arial"/>
                <w:b/>
              </w:rPr>
            </w:pPr>
            <w:r w:rsidRPr="001D5ADF">
              <w:rPr>
                <w:rFonts w:ascii="Arial" w:hAnsi="Arial" w:cs="Arial"/>
                <w:b/>
              </w:rPr>
              <w:t xml:space="preserve">PROCESS </w:t>
            </w:r>
            <w:r w:rsidR="004440E0" w:rsidRPr="001D5ADF">
              <w:rPr>
                <w:rFonts w:ascii="Arial" w:hAnsi="Arial" w:cs="Arial"/>
                <w:b/>
              </w:rPr>
              <w:t>FOR STAFF AT RISK</w:t>
            </w:r>
            <w:r w:rsidRPr="001D5ADF">
              <w:rPr>
                <w:rFonts w:ascii="Arial" w:hAnsi="Arial" w:cs="Arial"/>
                <w:b/>
              </w:rPr>
              <w:t xml:space="preserve"> OF REDUNDANCY</w:t>
            </w:r>
          </w:p>
          <w:p w14:paraId="27AB87F3" w14:textId="77777777" w:rsidR="0000431C" w:rsidRPr="001D5ADF" w:rsidRDefault="0000431C" w:rsidP="00DE2D95">
            <w:pPr>
              <w:rPr>
                <w:rFonts w:ascii="Arial" w:hAnsi="Arial" w:cs="Arial"/>
                <w:b/>
              </w:rPr>
            </w:pPr>
          </w:p>
        </w:tc>
      </w:tr>
      <w:tr w:rsidR="006C39F8" w:rsidRPr="001D5ADF" w14:paraId="462D71D6" w14:textId="77777777" w:rsidTr="00AD2592">
        <w:tc>
          <w:tcPr>
            <w:tcW w:w="810" w:type="dxa"/>
            <w:tcBorders>
              <w:top w:val="nil"/>
              <w:left w:val="nil"/>
              <w:bottom w:val="nil"/>
              <w:right w:val="nil"/>
            </w:tcBorders>
          </w:tcPr>
          <w:p w14:paraId="4CA94C1B" w14:textId="77777777" w:rsidR="006C39F8" w:rsidRPr="001D5ADF" w:rsidRDefault="006C39F8" w:rsidP="00DE2D95">
            <w:pPr>
              <w:rPr>
                <w:rFonts w:ascii="Arial" w:hAnsi="Arial" w:cs="Arial"/>
              </w:rPr>
            </w:pPr>
          </w:p>
        </w:tc>
        <w:tc>
          <w:tcPr>
            <w:tcW w:w="9540" w:type="dxa"/>
            <w:gridSpan w:val="5"/>
            <w:tcBorders>
              <w:top w:val="nil"/>
              <w:left w:val="nil"/>
              <w:bottom w:val="nil"/>
              <w:right w:val="nil"/>
            </w:tcBorders>
          </w:tcPr>
          <w:p w14:paraId="15D984A6" w14:textId="77777777" w:rsidR="006C39F8" w:rsidRPr="001D5ADF" w:rsidRDefault="006C39F8" w:rsidP="00DE2D95">
            <w:pPr>
              <w:rPr>
                <w:rFonts w:ascii="Arial" w:hAnsi="Arial" w:cs="Arial"/>
              </w:rPr>
            </w:pPr>
            <w:r w:rsidRPr="001D5ADF">
              <w:rPr>
                <w:rFonts w:ascii="Arial" w:hAnsi="Arial" w:cs="Arial"/>
              </w:rPr>
              <w:t>To assist the redeployment process, no suitable vacancy or new post, will be open to competition internally or externally, until employees currently</w:t>
            </w:r>
            <w:r w:rsidRPr="001D5ADF">
              <w:rPr>
                <w:rFonts w:ascii="Arial" w:hAnsi="Arial" w:cs="Arial"/>
                <w:b/>
              </w:rPr>
              <w:t xml:space="preserve"> </w:t>
            </w:r>
            <w:r w:rsidRPr="001D5ADF">
              <w:rPr>
                <w:rFonts w:ascii="Arial" w:hAnsi="Arial" w:cs="Arial"/>
              </w:rPr>
              <w:t xml:space="preserve">at risk of redundancy and available for redeployment, have been considered for such posts.  </w:t>
            </w:r>
          </w:p>
          <w:p w14:paraId="54C289CD" w14:textId="77777777" w:rsidR="00005055" w:rsidRPr="001D5ADF" w:rsidRDefault="00005055" w:rsidP="00DE2D95">
            <w:pPr>
              <w:rPr>
                <w:rFonts w:ascii="Arial" w:hAnsi="Arial" w:cs="Arial"/>
              </w:rPr>
            </w:pPr>
          </w:p>
        </w:tc>
      </w:tr>
      <w:tr w:rsidR="006C39F8" w:rsidRPr="001D5ADF" w14:paraId="65E397A2" w14:textId="77777777" w:rsidTr="00AD2592">
        <w:tc>
          <w:tcPr>
            <w:tcW w:w="810" w:type="dxa"/>
            <w:tcBorders>
              <w:top w:val="nil"/>
              <w:left w:val="nil"/>
              <w:bottom w:val="nil"/>
              <w:right w:val="nil"/>
            </w:tcBorders>
          </w:tcPr>
          <w:p w14:paraId="5874FBF4" w14:textId="77777777" w:rsidR="006C39F8" w:rsidRPr="001D5ADF" w:rsidRDefault="006C39F8" w:rsidP="00DE2D95">
            <w:pPr>
              <w:rPr>
                <w:rFonts w:ascii="Arial" w:hAnsi="Arial" w:cs="Arial"/>
              </w:rPr>
            </w:pPr>
          </w:p>
        </w:tc>
        <w:tc>
          <w:tcPr>
            <w:tcW w:w="9540" w:type="dxa"/>
            <w:gridSpan w:val="5"/>
            <w:tcBorders>
              <w:top w:val="nil"/>
              <w:left w:val="nil"/>
              <w:bottom w:val="nil"/>
              <w:right w:val="nil"/>
            </w:tcBorders>
          </w:tcPr>
          <w:p w14:paraId="1AF297FC" w14:textId="77777777" w:rsidR="006C39F8" w:rsidRPr="001D5ADF" w:rsidRDefault="006C39F8" w:rsidP="00DE2D95">
            <w:pPr>
              <w:rPr>
                <w:rFonts w:ascii="Arial" w:hAnsi="Arial" w:cs="Arial"/>
              </w:rPr>
            </w:pPr>
            <w:r w:rsidRPr="001D5ADF">
              <w:rPr>
                <w:rFonts w:ascii="Arial" w:hAnsi="Arial" w:cs="Arial"/>
              </w:rPr>
              <w:t xml:space="preserve">In order to further minimise the risk of redundancy the Trust </w:t>
            </w:r>
            <w:r w:rsidRPr="00562A68">
              <w:rPr>
                <w:rFonts w:ascii="Arial" w:hAnsi="Arial" w:cs="Arial"/>
              </w:rPr>
              <w:t>holds</w:t>
            </w:r>
            <w:r w:rsidRPr="001D5ADF">
              <w:rPr>
                <w:rFonts w:ascii="Arial" w:hAnsi="Arial" w:cs="Arial"/>
              </w:rPr>
              <w:t xml:space="preserve"> an ‘At Risk Register’ of staff </w:t>
            </w:r>
            <w:r w:rsidRPr="00562A68">
              <w:rPr>
                <w:rFonts w:ascii="Arial" w:hAnsi="Arial" w:cs="Arial"/>
              </w:rPr>
              <w:t>potentially</w:t>
            </w:r>
            <w:r w:rsidRPr="001D5ADF">
              <w:rPr>
                <w:rFonts w:ascii="Arial" w:hAnsi="Arial" w:cs="Arial"/>
                <w:b/>
              </w:rPr>
              <w:t xml:space="preserve"> </w:t>
            </w:r>
            <w:r w:rsidRPr="001D5ADF">
              <w:rPr>
                <w:rFonts w:ascii="Arial" w:hAnsi="Arial" w:cs="Arial"/>
              </w:rPr>
              <w:t>at risk of redundancy</w:t>
            </w:r>
            <w:r w:rsidR="00142ABA">
              <w:rPr>
                <w:rFonts w:ascii="Arial" w:hAnsi="Arial" w:cs="Arial"/>
              </w:rPr>
              <w:t xml:space="preserve"> or at risk/under notice of redundancy</w:t>
            </w:r>
            <w:r w:rsidRPr="001D5ADF">
              <w:rPr>
                <w:rFonts w:ascii="Arial" w:hAnsi="Arial" w:cs="Arial"/>
              </w:rPr>
              <w:t xml:space="preserve"> to match against all vacant posts.</w:t>
            </w:r>
          </w:p>
          <w:p w14:paraId="67BD57F1" w14:textId="77777777" w:rsidR="006C39F8" w:rsidRPr="001D5ADF" w:rsidRDefault="006C39F8" w:rsidP="00DE2D95">
            <w:pPr>
              <w:rPr>
                <w:rFonts w:ascii="Arial" w:hAnsi="Arial" w:cs="Arial"/>
              </w:rPr>
            </w:pPr>
          </w:p>
        </w:tc>
      </w:tr>
      <w:tr w:rsidR="00EF19C9" w:rsidRPr="001D5ADF" w14:paraId="0D7FF22C" w14:textId="77777777" w:rsidTr="00AD2592">
        <w:tc>
          <w:tcPr>
            <w:tcW w:w="810" w:type="dxa"/>
            <w:tcBorders>
              <w:top w:val="nil"/>
              <w:left w:val="nil"/>
              <w:bottom w:val="nil"/>
              <w:right w:val="nil"/>
            </w:tcBorders>
          </w:tcPr>
          <w:p w14:paraId="673D0EF2" w14:textId="77777777" w:rsidR="00EF19C9" w:rsidRPr="001D5ADF" w:rsidRDefault="00EF19C9" w:rsidP="00DE2D95">
            <w:pPr>
              <w:rPr>
                <w:rFonts w:ascii="Arial" w:hAnsi="Arial" w:cs="Arial"/>
              </w:rPr>
            </w:pPr>
          </w:p>
        </w:tc>
        <w:tc>
          <w:tcPr>
            <w:tcW w:w="9540" w:type="dxa"/>
            <w:gridSpan w:val="5"/>
            <w:tcBorders>
              <w:top w:val="nil"/>
              <w:left w:val="nil"/>
              <w:bottom w:val="nil"/>
              <w:right w:val="nil"/>
            </w:tcBorders>
          </w:tcPr>
          <w:p w14:paraId="2C7345BD" w14:textId="77777777" w:rsidR="00EF19C9" w:rsidRPr="001D5ADF" w:rsidRDefault="00EF19C9" w:rsidP="00DE2D95">
            <w:pPr>
              <w:rPr>
                <w:rFonts w:ascii="Arial" w:hAnsi="Arial" w:cs="Arial"/>
              </w:rPr>
            </w:pPr>
            <w:r w:rsidRPr="001D5ADF">
              <w:rPr>
                <w:rFonts w:ascii="Arial" w:hAnsi="Arial" w:cs="Arial"/>
              </w:rPr>
              <w:t>It should be noted that the register includes employees who are unable to remain in their substantive post as a result of ill health.  All staff on each tier of the register will be co</w:t>
            </w:r>
            <w:r w:rsidR="009A60CB" w:rsidRPr="001D5ADF">
              <w:rPr>
                <w:rFonts w:ascii="Arial" w:hAnsi="Arial" w:cs="Arial"/>
              </w:rPr>
              <w:t>n</w:t>
            </w:r>
            <w:r w:rsidRPr="001D5ADF">
              <w:rPr>
                <w:rFonts w:ascii="Arial" w:hAnsi="Arial" w:cs="Arial"/>
              </w:rPr>
              <w:t>sidered equally.</w:t>
            </w:r>
          </w:p>
          <w:p w14:paraId="5D4725BF" w14:textId="77777777" w:rsidR="00EF19C9" w:rsidRPr="001D5ADF" w:rsidRDefault="00EF19C9" w:rsidP="00DE2D95">
            <w:pPr>
              <w:rPr>
                <w:rFonts w:ascii="Arial" w:hAnsi="Arial" w:cs="Arial"/>
              </w:rPr>
            </w:pPr>
          </w:p>
        </w:tc>
      </w:tr>
      <w:tr w:rsidR="006C39F8" w:rsidRPr="001D5ADF" w14:paraId="3648C4DE" w14:textId="77777777" w:rsidTr="006C39F8">
        <w:tc>
          <w:tcPr>
            <w:tcW w:w="810" w:type="dxa"/>
            <w:tcBorders>
              <w:top w:val="nil"/>
              <w:left w:val="nil"/>
              <w:bottom w:val="nil"/>
              <w:right w:val="nil"/>
            </w:tcBorders>
          </w:tcPr>
          <w:p w14:paraId="007A370A"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6B9E1ED2" w14:textId="77777777" w:rsidR="006C39F8" w:rsidRPr="001D5ADF" w:rsidRDefault="00EE74F3" w:rsidP="00DE2D95">
            <w:pPr>
              <w:rPr>
                <w:rFonts w:ascii="Arial" w:hAnsi="Arial" w:cs="Arial"/>
              </w:rPr>
            </w:pPr>
            <w:r>
              <w:rPr>
                <w:rFonts w:ascii="Arial" w:hAnsi="Arial" w:cs="Arial"/>
              </w:rPr>
              <w:t>9</w:t>
            </w:r>
            <w:r w:rsidR="006C39F8" w:rsidRPr="001D5ADF">
              <w:rPr>
                <w:rFonts w:ascii="Arial" w:hAnsi="Arial" w:cs="Arial"/>
              </w:rPr>
              <w:t>.1</w:t>
            </w:r>
          </w:p>
        </w:tc>
        <w:tc>
          <w:tcPr>
            <w:tcW w:w="8640" w:type="dxa"/>
            <w:gridSpan w:val="4"/>
            <w:tcBorders>
              <w:top w:val="nil"/>
              <w:left w:val="nil"/>
              <w:bottom w:val="nil"/>
              <w:right w:val="nil"/>
            </w:tcBorders>
          </w:tcPr>
          <w:p w14:paraId="2C11543B" w14:textId="77777777" w:rsidR="006C39F8" w:rsidRPr="001D5ADF" w:rsidRDefault="006C39F8" w:rsidP="00DE2D95">
            <w:pPr>
              <w:rPr>
                <w:rFonts w:ascii="Arial" w:hAnsi="Arial" w:cs="Arial"/>
                <w:b/>
              </w:rPr>
            </w:pPr>
            <w:r w:rsidRPr="001D5ADF">
              <w:rPr>
                <w:rFonts w:ascii="Arial" w:hAnsi="Arial" w:cs="Arial"/>
                <w:b/>
              </w:rPr>
              <w:t>At Risk Register</w:t>
            </w:r>
          </w:p>
          <w:p w14:paraId="2FD916B4" w14:textId="77777777" w:rsidR="006C39F8" w:rsidRPr="001D5ADF" w:rsidRDefault="006C39F8" w:rsidP="00DE2D95">
            <w:pPr>
              <w:rPr>
                <w:rFonts w:ascii="Arial" w:hAnsi="Arial" w:cs="Arial"/>
              </w:rPr>
            </w:pPr>
          </w:p>
        </w:tc>
      </w:tr>
      <w:tr w:rsidR="006C39F8" w:rsidRPr="001D5ADF" w14:paraId="6FCE7AFF" w14:textId="77777777" w:rsidTr="006C39F8">
        <w:tc>
          <w:tcPr>
            <w:tcW w:w="810" w:type="dxa"/>
            <w:tcBorders>
              <w:top w:val="nil"/>
              <w:left w:val="nil"/>
              <w:bottom w:val="nil"/>
              <w:right w:val="nil"/>
            </w:tcBorders>
          </w:tcPr>
          <w:p w14:paraId="20B54B72"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661C233D" w14:textId="77777777" w:rsidR="006C39F8" w:rsidRPr="001D5ADF" w:rsidRDefault="006C39F8" w:rsidP="00DE2D95">
            <w:pPr>
              <w:rPr>
                <w:rFonts w:ascii="Arial" w:hAnsi="Arial" w:cs="Arial"/>
              </w:rPr>
            </w:pPr>
          </w:p>
        </w:tc>
        <w:tc>
          <w:tcPr>
            <w:tcW w:w="8640" w:type="dxa"/>
            <w:gridSpan w:val="4"/>
            <w:tcBorders>
              <w:top w:val="nil"/>
              <w:left w:val="nil"/>
              <w:bottom w:val="nil"/>
              <w:right w:val="nil"/>
            </w:tcBorders>
          </w:tcPr>
          <w:p w14:paraId="6080B84B" w14:textId="77777777" w:rsidR="006C39F8" w:rsidRDefault="006C39F8" w:rsidP="00DE2D95">
            <w:pPr>
              <w:rPr>
                <w:rFonts w:ascii="Arial" w:hAnsi="Arial" w:cs="Arial"/>
              </w:rPr>
            </w:pPr>
            <w:r w:rsidRPr="00EE74F3">
              <w:rPr>
                <w:rFonts w:ascii="Arial" w:hAnsi="Arial" w:cs="Arial"/>
              </w:rPr>
              <w:t>A register of employees at risk will be maintained within the Human Resources Department.</w:t>
            </w:r>
          </w:p>
          <w:p w14:paraId="452B0CFB" w14:textId="77777777" w:rsidR="00326A5D" w:rsidRDefault="00326A5D" w:rsidP="00DE2D95">
            <w:pPr>
              <w:rPr>
                <w:rFonts w:ascii="Arial" w:hAnsi="Arial" w:cs="Arial"/>
              </w:rPr>
            </w:pPr>
          </w:p>
          <w:p w14:paraId="1F9DDD11" w14:textId="77777777" w:rsidR="00FB4602" w:rsidRDefault="00FB4602" w:rsidP="00DE2D95">
            <w:pPr>
              <w:rPr>
                <w:rFonts w:ascii="Arial" w:hAnsi="Arial" w:cs="Arial"/>
              </w:rPr>
            </w:pPr>
          </w:p>
          <w:p w14:paraId="06368D87" w14:textId="77777777" w:rsidR="00FB4602" w:rsidRDefault="00FB4602" w:rsidP="00DE2D95">
            <w:pPr>
              <w:rPr>
                <w:rFonts w:ascii="Arial" w:hAnsi="Arial" w:cs="Arial"/>
              </w:rPr>
            </w:pPr>
          </w:p>
          <w:p w14:paraId="75E017EE" w14:textId="77777777" w:rsidR="00326A5D" w:rsidRDefault="00326A5D" w:rsidP="00DE2D95">
            <w:pPr>
              <w:rPr>
                <w:rFonts w:ascii="Arial" w:hAnsi="Arial" w:cs="Arial"/>
              </w:rPr>
            </w:pPr>
          </w:p>
          <w:p w14:paraId="310305E4" w14:textId="77777777" w:rsidR="00326A5D" w:rsidRDefault="00326A5D" w:rsidP="00DE2D95">
            <w:pPr>
              <w:rPr>
                <w:rFonts w:ascii="Arial" w:hAnsi="Arial" w:cs="Arial"/>
              </w:rPr>
            </w:pPr>
          </w:p>
          <w:p w14:paraId="5C05BC31" w14:textId="77777777" w:rsidR="00326A5D" w:rsidRDefault="00326A5D" w:rsidP="00DE2D95">
            <w:pPr>
              <w:rPr>
                <w:rFonts w:ascii="Arial" w:hAnsi="Arial" w:cs="Arial"/>
              </w:rPr>
            </w:pPr>
          </w:p>
          <w:p w14:paraId="63117EC3" w14:textId="77777777" w:rsidR="00326A5D" w:rsidRPr="00EE74F3" w:rsidRDefault="00326A5D" w:rsidP="00DE2D95">
            <w:pPr>
              <w:rPr>
                <w:rFonts w:ascii="Arial" w:hAnsi="Arial" w:cs="Arial"/>
              </w:rPr>
            </w:pPr>
          </w:p>
          <w:p w14:paraId="3138EC50" w14:textId="77777777" w:rsidR="006C39F8" w:rsidRPr="001D5ADF" w:rsidRDefault="006C39F8" w:rsidP="00DE2D95">
            <w:pPr>
              <w:rPr>
                <w:rFonts w:ascii="Arial" w:hAnsi="Arial" w:cs="Arial"/>
                <w:b/>
              </w:rPr>
            </w:pPr>
          </w:p>
        </w:tc>
      </w:tr>
      <w:tr w:rsidR="006C39F8" w:rsidRPr="001D5ADF" w14:paraId="294F3978" w14:textId="77777777" w:rsidTr="006C39F8">
        <w:tc>
          <w:tcPr>
            <w:tcW w:w="810" w:type="dxa"/>
            <w:tcBorders>
              <w:top w:val="nil"/>
              <w:left w:val="nil"/>
              <w:bottom w:val="nil"/>
              <w:right w:val="nil"/>
            </w:tcBorders>
          </w:tcPr>
          <w:p w14:paraId="5F5182D8"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55157C33" w14:textId="77777777" w:rsidR="006C39F8" w:rsidRPr="001D5ADF" w:rsidRDefault="006C39F8" w:rsidP="00DE2D95">
            <w:pPr>
              <w:rPr>
                <w:rFonts w:ascii="Arial" w:hAnsi="Arial" w:cs="Arial"/>
              </w:rPr>
            </w:pPr>
          </w:p>
        </w:tc>
        <w:tc>
          <w:tcPr>
            <w:tcW w:w="8640" w:type="dxa"/>
            <w:gridSpan w:val="4"/>
            <w:tcBorders>
              <w:top w:val="nil"/>
              <w:left w:val="nil"/>
              <w:bottom w:val="nil"/>
              <w:right w:val="nil"/>
            </w:tcBorders>
          </w:tcPr>
          <w:p w14:paraId="344A814D" w14:textId="77777777" w:rsidR="006C39F8" w:rsidRPr="001D5ADF" w:rsidRDefault="006C39F8" w:rsidP="00122EC9">
            <w:pPr>
              <w:rPr>
                <w:rFonts w:ascii="Arial" w:hAnsi="Arial" w:cs="Arial"/>
                <w:b/>
              </w:rPr>
            </w:pPr>
            <w:r w:rsidRPr="00EE74F3">
              <w:rPr>
                <w:rFonts w:ascii="Arial" w:hAnsi="Arial" w:cs="Arial"/>
              </w:rPr>
              <w:t>There are three tiers in the register which are as follows:</w:t>
            </w:r>
          </w:p>
        </w:tc>
      </w:tr>
      <w:tr w:rsidR="006C39F8" w:rsidRPr="001D5ADF" w14:paraId="35897680" w14:textId="77777777" w:rsidTr="00D212F4">
        <w:tc>
          <w:tcPr>
            <w:tcW w:w="810" w:type="dxa"/>
            <w:tcBorders>
              <w:top w:val="nil"/>
              <w:left w:val="nil"/>
              <w:bottom w:val="nil"/>
              <w:right w:val="nil"/>
            </w:tcBorders>
          </w:tcPr>
          <w:p w14:paraId="5F5C89E8"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7C2376E6" w14:textId="77777777" w:rsidR="006C39F8" w:rsidRPr="001D5ADF" w:rsidRDefault="006C39F8" w:rsidP="00DE2D95">
            <w:pPr>
              <w:rPr>
                <w:rFonts w:ascii="Arial" w:hAnsi="Arial" w:cs="Arial"/>
              </w:rPr>
            </w:pPr>
          </w:p>
        </w:tc>
        <w:tc>
          <w:tcPr>
            <w:tcW w:w="8640" w:type="dxa"/>
            <w:gridSpan w:val="4"/>
            <w:tcBorders>
              <w:top w:val="nil"/>
              <w:left w:val="nil"/>
              <w:bottom w:val="single" w:sz="4" w:space="0" w:color="auto"/>
              <w:right w:val="nil"/>
            </w:tcBorders>
          </w:tcPr>
          <w:p w14:paraId="77954BCA" w14:textId="77777777" w:rsidR="006C39F8" w:rsidRPr="001D5ADF" w:rsidRDefault="006C39F8" w:rsidP="00DE2D95">
            <w:pPr>
              <w:rPr>
                <w:rFonts w:ascii="Arial" w:hAnsi="Arial" w:cs="Arial"/>
                <w:b/>
              </w:rPr>
            </w:pPr>
          </w:p>
        </w:tc>
      </w:tr>
      <w:tr w:rsidR="00122EC9" w:rsidRPr="001D5ADF" w14:paraId="5712649C" w14:textId="77777777" w:rsidTr="00122EC9">
        <w:tc>
          <w:tcPr>
            <w:tcW w:w="810" w:type="dxa"/>
            <w:tcBorders>
              <w:top w:val="nil"/>
              <w:left w:val="nil"/>
              <w:bottom w:val="nil"/>
              <w:right w:val="nil"/>
            </w:tcBorders>
          </w:tcPr>
          <w:p w14:paraId="7593D88D" w14:textId="77777777" w:rsidR="00122EC9" w:rsidRPr="001D5ADF" w:rsidRDefault="00122EC9" w:rsidP="00DE2D95">
            <w:pPr>
              <w:rPr>
                <w:rFonts w:ascii="Arial" w:hAnsi="Arial" w:cs="Arial"/>
              </w:rPr>
            </w:pPr>
          </w:p>
        </w:tc>
        <w:tc>
          <w:tcPr>
            <w:tcW w:w="900" w:type="dxa"/>
            <w:tcBorders>
              <w:top w:val="nil"/>
              <w:left w:val="nil"/>
              <w:bottom w:val="nil"/>
              <w:right w:val="single" w:sz="4" w:space="0" w:color="auto"/>
            </w:tcBorders>
          </w:tcPr>
          <w:p w14:paraId="43E78113" w14:textId="77777777" w:rsidR="00122EC9" w:rsidRPr="001D5ADF" w:rsidRDefault="00122EC9" w:rsidP="00DE2D95">
            <w:pPr>
              <w:rPr>
                <w:rFonts w:ascii="Arial" w:hAnsi="Arial" w:cs="Arial"/>
              </w:rPr>
            </w:pPr>
          </w:p>
        </w:tc>
        <w:tc>
          <w:tcPr>
            <w:tcW w:w="4244" w:type="dxa"/>
            <w:gridSpan w:val="2"/>
            <w:tcBorders>
              <w:top w:val="single" w:sz="4" w:space="0" w:color="auto"/>
              <w:left w:val="single" w:sz="4" w:space="0" w:color="auto"/>
              <w:bottom w:val="single" w:sz="4" w:space="0" w:color="auto"/>
              <w:right w:val="single" w:sz="4" w:space="0" w:color="auto"/>
            </w:tcBorders>
          </w:tcPr>
          <w:p w14:paraId="234F8674" w14:textId="77777777" w:rsidR="00122EC9" w:rsidRPr="00122EC9" w:rsidRDefault="00122EC9" w:rsidP="00DE2D95">
            <w:pPr>
              <w:rPr>
                <w:rFonts w:ascii="Arial" w:hAnsi="Arial" w:cs="Arial"/>
                <w:b/>
              </w:rPr>
            </w:pPr>
            <w:r w:rsidRPr="00122EC9">
              <w:rPr>
                <w:rFonts w:ascii="Arial" w:hAnsi="Arial" w:cs="Arial"/>
                <w:b/>
              </w:rPr>
              <w:t>Tier 1</w:t>
            </w:r>
          </w:p>
        </w:tc>
        <w:tc>
          <w:tcPr>
            <w:tcW w:w="4396" w:type="dxa"/>
            <w:gridSpan w:val="2"/>
            <w:tcBorders>
              <w:top w:val="single" w:sz="4" w:space="0" w:color="auto"/>
              <w:left w:val="single" w:sz="4" w:space="0" w:color="auto"/>
              <w:bottom w:val="single" w:sz="4" w:space="0" w:color="auto"/>
              <w:right w:val="single" w:sz="4" w:space="0" w:color="auto"/>
            </w:tcBorders>
          </w:tcPr>
          <w:p w14:paraId="3CE5CDBB" w14:textId="77777777" w:rsidR="00122EC9" w:rsidRPr="00122EC9" w:rsidRDefault="00122EC9" w:rsidP="00DE2D95">
            <w:pPr>
              <w:rPr>
                <w:rFonts w:ascii="Arial" w:hAnsi="Arial" w:cs="Arial"/>
                <w:b/>
              </w:rPr>
            </w:pPr>
            <w:r w:rsidRPr="00122EC9">
              <w:rPr>
                <w:rFonts w:ascii="Arial" w:hAnsi="Arial" w:cs="Arial"/>
                <w:b/>
              </w:rPr>
              <w:t>Criteria</w:t>
            </w:r>
          </w:p>
        </w:tc>
      </w:tr>
      <w:tr w:rsidR="006C39F8" w:rsidRPr="001D5ADF" w14:paraId="6752073A" w14:textId="77777777" w:rsidTr="00122EC9">
        <w:tc>
          <w:tcPr>
            <w:tcW w:w="810" w:type="dxa"/>
            <w:tcBorders>
              <w:top w:val="nil"/>
              <w:left w:val="nil"/>
              <w:bottom w:val="nil"/>
              <w:right w:val="nil"/>
            </w:tcBorders>
          </w:tcPr>
          <w:p w14:paraId="77AAA12A" w14:textId="77777777" w:rsidR="006C39F8" w:rsidRPr="001D5ADF" w:rsidRDefault="006C39F8" w:rsidP="00DE2D95">
            <w:pPr>
              <w:rPr>
                <w:rFonts w:ascii="Arial" w:hAnsi="Arial" w:cs="Arial"/>
              </w:rPr>
            </w:pPr>
          </w:p>
        </w:tc>
        <w:tc>
          <w:tcPr>
            <w:tcW w:w="900" w:type="dxa"/>
            <w:tcBorders>
              <w:top w:val="nil"/>
              <w:left w:val="nil"/>
              <w:bottom w:val="nil"/>
              <w:right w:val="single" w:sz="4" w:space="0" w:color="auto"/>
            </w:tcBorders>
          </w:tcPr>
          <w:p w14:paraId="67F5C90F" w14:textId="77777777" w:rsidR="006C39F8" w:rsidRPr="001D5ADF" w:rsidRDefault="006C39F8" w:rsidP="00DE2D95">
            <w:pPr>
              <w:rPr>
                <w:rFonts w:ascii="Arial" w:hAnsi="Arial" w:cs="Arial"/>
              </w:rPr>
            </w:pPr>
          </w:p>
        </w:tc>
        <w:tc>
          <w:tcPr>
            <w:tcW w:w="4244" w:type="dxa"/>
            <w:gridSpan w:val="2"/>
            <w:tcBorders>
              <w:top w:val="single" w:sz="4" w:space="0" w:color="auto"/>
              <w:left w:val="single" w:sz="4" w:space="0" w:color="auto"/>
              <w:bottom w:val="single" w:sz="4" w:space="0" w:color="auto"/>
              <w:right w:val="single" w:sz="4" w:space="0" w:color="auto"/>
            </w:tcBorders>
          </w:tcPr>
          <w:p w14:paraId="5B2F2794" w14:textId="77777777" w:rsidR="006C39F8" w:rsidRPr="00EE74F3" w:rsidRDefault="0006395C" w:rsidP="00DE2D95">
            <w:pPr>
              <w:numPr>
                <w:ilvl w:val="0"/>
                <w:numId w:val="44"/>
              </w:numPr>
              <w:rPr>
                <w:rFonts w:ascii="Arial" w:hAnsi="Arial" w:cs="Arial"/>
              </w:rPr>
            </w:pPr>
            <w:r w:rsidRPr="00EE74F3">
              <w:rPr>
                <w:rFonts w:ascii="Arial" w:hAnsi="Arial" w:cs="Arial"/>
              </w:rPr>
              <w:t xml:space="preserve">Staff </w:t>
            </w:r>
            <w:r w:rsidR="006C39F8" w:rsidRPr="00EE74F3">
              <w:rPr>
                <w:rFonts w:ascii="Arial" w:hAnsi="Arial" w:cs="Arial"/>
              </w:rPr>
              <w:t>will be given the first option to apply for these posts</w:t>
            </w:r>
          </w:p>
          <w:p w14:paraId="3B0E3E85" w14:textId="77777777" w:rsidR="006C39F8" w:rsidRPr="00EE74F3" w:rsidRDefault="006C39F8" w:rsidP="00DE2D95">
            <w:pPr>
              <w:rPr>
                <w:rFonts w:ascii="Arial" w:hAnsi="Arial" w:cs="Arial"/>
              </w:rPr>
            </w:pPr>
          </w:p>
          <w:p w14:paraId="2C81416B" w14:textId="77777777" w:rsidR="00EF19C9" w:rsidRPr="00EE74F3" w:rsidRDefault="00EF19C9" w:rsidP="00DE2D95">
            <w:pPr>
              <w:numPr>
                <w:ilvl w:val="0"/>
                <w:numId w:val="44"/>
              </w:numPr>
              <w:rPr>
                <w:rFonts w:ascii="Arial" w:hAnsi="Arial" w:cs="Arial"/>
              </w:rPr>
            </w:pPr>
            <w:r w:rsidRPr="00EE74F3">
              <w:rPr>
                <w:rFonts w:ascii="Arial" w:hAnsi="Arial" w:cs="Arial"/>
              </w:rPr>
              <w:t xml:space="preserve">Staff </w:t>
            </w:r>
            <w:r w:rsidR="00A8714A">
              <w:rPr>
                <w:rFonts w:ascii="Arial" w:hAnsi="Arial" w:cs="Arial"/>
              </w:rPr>
              <w:t>m</w:t>
            </w:r>
            <w:r w:rsidRPr="00EE74F3">
              <w:rPr>
                <w:rFonts w:ascii="Arial" w:hAnsi="Arial" w:cs="Arial"/>
              </w:rPr>
              <w:t>ust apply for any suitable alternative post</w:t>
            </w:r>
            <w:r w:rsidR="00A8714A">
              <w:rPr>
                <w:rFonts w:ascii="Arial" w:hAnsi="Arial" w:cs="Arial"/>
              </w:rPr>
              <w:t>.  Where staff decline to apply for a post they must provide a clear written rationale as to why they believe the post is not suitable.</w:t>
            </w:r>
          </w:p>
          <w:p w14:paraId="75B77C2F" w14:textId="77777777" w:rsidR="001F201C" w:rsidRPr="00EE74F3" w:rsidRDefault="001F201C" w:rsidP="00DE2D95">
            <w:pPr>
              <w:pStyle w:val="ListParagraph"/>
              <w:rPr>
                <w:rFonts w:cs="Arial"/>
              </w:rPr>
            </w:pPr>
          </w:p>
          <w:p w14:paraId="1B2420DF" w14:textId="77777777" w:rsidR="00EF19C9" w:rsidRDefault="001F201C" w:rsidP="00E90885">
            <w:pPr>
              <w:numPr>
                <w:ilvl w:val="0"/>
                <w:numId w:val="44"/>
              </w:numPr>
              <w:rPr>
                <w:rFonts w:ascii="Arial" w:hAnsi="Arial" w:cs="Arial"/>
              </w:rPr>
            </w:pPr>
            <w:r w:rsidRPr="00C80D06">
              <w:rPr>
                <w:rFonts w:ascii="Arial" w:hAnsi="Arial" w:cs="Arial"/>
              </w:rPr>
              <w:t>Employees on Maternity leave will be offered any suitable alternative employment automatically where there is a vacancy and only where there is more than 1 person on Maternity leave for the post will the</w:t>
            </w:r>
            <w:r w:rsidR="00310718" w:rsidRPr="00C80D06">
              <w:rPr>
                <w:rFonts w:ascii="Arial" w:hAnsi="Arial" w:cs="Arial"/>
              </w:rPr>
              <w:t>re</w:t>
            </w:r>
            <w:r w:rsidRPr="00C80D06">
              <w:rPr>
                <w:rFonts w:ascii="Arial" w:hAnsi="Arial" w:cs="Arial"/>
              </w:rPr>
              <w:t xml:space="preserve"> be need for a selection process</w:t>
            </w:r>
            <w:r w:rsidR="00FB6342" w:rsidRPr="00C80D06">
              <w:rPr>
                <w:rFonts w:ascii="Arial" w:hAnsi="Arial" w:cs="Arial"/>
              </w:rPr>
              <w:t>.</w:t>
            </w:r>
            <w:r w:rsidRPr="00C80D06">
              <w:rPr>
                <w:rFonts w:ascii="Arial" w:hAnsi="Arial" w:cs="Arial"/>
              </w:rPr>
              <w:t xml:space="preserve"> </w:t>
            </w:r>
          </w:p>
          <w:p w14:paraId="540DBFFC" w14:textId="77777777" w:rsidR="00326A5D" w:rsidRPr="00C80D06" w:rsidRDefault="00326A5D" w:rsidP="00326A5D">
            <w:pPr>
              <w:ind w:left="360"/>
              <w:rPr>
                <w:rFonts w:ascii="Arial" w:hAnsi="Arial" w:cs="Arial"/>
              </w:rPr>
            </w:pPr>
          </w:p>
          <w:p w14:paraId="2E8B107F" w14:textId="77777777" w:rsidR="00326A5D" w:rsidRPr="00EE74F3" w:rsidRDefault="00A8714A" w:rsidP="00326A5D">
            <w:pPr>
              <w:numPr>
                <w:ilvl w:val="0"/>
                <w:numId w:val="43"/>
              </w:numPr>
              <w:rPr>
                <w:rFonts w:ascii="Arial" w:hAnsi="Arial" w:cs="Arial"/>
              </w:rPr>
            </w:pPr>
            <w:r w:rsidRPr="00B96251">
              <w:rPr>
                <w:rFonts w:ascii="Arial" w:hAnsi="Arial" w:cs="Arial"/>
              </w:rPr>
              <w:t>(Any employee that is unable to return to their post on the grounds of ill health is also on this tier).</w:t>
            </w:r>
          </w:p>
        </w:tc>
        <w:tc>
          <w:tcPr>
            <w:tcW w:w="4396" w:type="dxa"/>
            <w:gridSpan w:val="2"/>
            <w:tcBorders>
              <w:top w:val="single" w:sz="4" w:space="0" w:color="auto"/>
              <w:left w:val="single" w:sz="4" w:space="0" w:color="auto"/>
              <w:bottom w:val="single" w:sz="4" w:space="0" w:color="auto"/>
              <w:right w:val="single" w:sz="4" w:space="0" w:color="auto"/>
            </w:tcBorders>
          </w:tcPr>
          <w:p w14:paraId="2804ABD5" w14:textId="77777777" w:rsidR="0006395C" w:rsidRPr="00EE74F3" w:rsidRDefault="0006395C" w:rsidP="00DE2D95">
            <w:pPr>
              <w:numPr>
                <w:ilvl w:val="0"/>
                <w:numId w:val="43"/>
              </w:numPr>
              <w:rPr>
                <w:rFonts w:ascii="Arial" w:hAnsi="Arial" w:cs="Arial"/>
              </w:rPr>
            </w:pPr>
            <w:r w:rsidRPr="00EE74F3">
              <w:rPr>
                <w:rFonts w:ascii="Arial" w:hAnsi="Arial" w:cs="Arial"/>
              </w:rPr>
              <w:t xml:space="preserve">  </w:t>
            </w:r>
            <w:r w:rsidR="006C39F8" w:rsidRPr="00EE74F3">
              <w:rPr>
                <w:rFonts w:ascii="Arial" w:hAnsi="Arial" w:cs="Arial"/>
              </w:rPr>
              <w:t xml:space="preserve">Any employee under notice of </w:t>
            </w:r>
          </w:p>
          <w:p w14:paraId="5640E019" w14:textId="77777777" w:rsidR="006C39F8" w:rsidRPr="00EE74F3" w:rsidRDefault="0006395C" w:rsidP="00DE2D95">
            <w:pPr>
              <w:rPr>
                <w:rFonts w:ascii="Arial" w:hAnsi="Arial" w:cs="Arial"/>
              </w:rPr>
            </w:pPr>
            <w:r w:rsidRPr="00EE74F3">
              <w:rPr>
                <w:rFonts w:ascii="Arial" w:hAnsi="Arial" w:cs="Arial"/>
              </w:rPr>
              <w:t xml:space="preserve">       </w:t>
            </w:r>
            <w:r w:rsidR="006C39F8" w:rsidRPr="00EE74F3">
              <w:rPr>
                <w:rFonts w:ascii="Arial" w:hAnsi="Arial" w:cs="Arial"/>
              </w:rPr>
              <w:t>redundancy</w:t>
            </w:r>
          </w:p>
          <w:p w14:paraId="11E1F122" w14:textId="77777777" w:rsidR="000B489C" w:rsidRPr="00EE74F3" w:rsidRDefault="000B489C" w:rsidP="00DE2D95">
            <w:pPr>
              <w:ind w:left="504"/>
              <w:rPr>
                <w:rFonts w:ascii="Arial" w:hAnsi="Arial" w:cs="Arial"/>
              </w:rPr>
            </w:pPr>
          </w:p>
          <w:p w14:paraId="23EC54DC" w14:textId="77777777" w:rsidR="006C39F8" w:rsidRPr="00EE74F3" w:rsidRDefault="006C39F8" w:rsidP="00DE2D95">
            <w:pPr>
              <w:numPr>
                <w:ilvl w:val="0"/>
                <w:numId w:val="16"/>
              </w:numPr>
              <w:rPr>
                <w:rFonts w:ascii="Arial" w:hAnsi="Arial" w:cs="Arial"/>
              </w:rPr>
            </w:pPr>
            <w:r w:rsidRPr="00EE74F3">
              <w:rPr>
                <w:rFonts w:ascii="Arial" w:hAnsi="Arial" w:cs="Arial"/>
              </w:rPr>
              <w:t xml:space="preserve">Any employee in a </w:t>
            </w:r>
            <w:r w:rsidR="00A00DB1" w:rsidRPr="00EE74F3">
              <w:rPr>
                <w:rFonts w:ascii="Arial" w:hAnsi="Arial" w:cs="Arial"/>
              </w:rPr>
              <w:t>stand-alone</w:t>
            </w:r>
            <w:r w:rsidRPr="00EE74F3">
              <w:rPr>
                <w:rFonts w:ascii="Arial" w:hAnsi="Arial" w:cs="Arial"/>
              </w:rPr>
              <w:t xml:space="preserve"> post/group of posts where all are to be removed in the proposed structure.  They will be entered </w:t>
            </w:r>
            <w:r w:rsidR="00D212F4" w:rsidRPr="00EE74F3">
              <w:rPr>
                <w:rFonts w:ascii="Arial" w:hAnsi="Arial" w:cs="Arial"/>
              </w:rPr>
              <w:t>o</w:t>
            </w:r>
            <w:r w:rsidRPr="00EE74F3">
              <w:rPr>
                <w:rFonts w:ascii="Arial" w:hAnsi="Arial" w:cs="Arial"/>
              </w:rPr>
              <w:t>n Tier 1 during consultation to ensure</w:t>
            </w:r>
            <w:r w:rsidR="0006395C" w:rsidRPr="00EE74F3">
              <w:rPr>
                <w:rFonts w:ascii="Arial" w:hAnsi="Arial" w:cs="Arial"/>
              </w:rPr>
              <w:t xml:space="preserve"> the best chanc</w:t>
            </w:r>
            <w:r w:rsidRPr="00EE74F3">
              <w:rPr>
                <w:rFonts w:ascii="Arial" w:hAnsi="Arial" w:cs="Arial"/>
              </w:rPr>
              <w:t xml:space="preserve">e of </w:t>
            </w:r>
            <w:r w:rsidR="0006395C" w:rsidRPr="00EE74F3">
              <w:rPr>
                <w:rFonts w:ascii="Arial" w:hAnsi="Arial" w:cs="Arial"/>
              </w:rPr>
              <w:t xml:space="preserve">finding </w:t>
            </w:r>
            <w:r w:rsidRPr="00EE74F3">
              <w:rPr>
                <w:rFonts w:ascii="Arial" w:hAnsi="Arial" w:cs="Arial"/>
              </w:rPr>
              <w:t>alternativ</w:t>
            </w:r>
            <w:r w:rsidR="0006395C" w:rsidRPr="00EE74F3">
              <w:rPr>
                <w:rFonts w:ascii="Arial" w:hAnsi="Arial" w:cs="Arial"/>
              </w:rPr>
              <w:t>e employment should the proposed change</w:t>
            </w:r>
            <w:r w:rsidRPr="00EE74F3">
              <w:rPr>
                <w:rFonts w:ascii="Arial" w:hAnsi="Arial" w:cs="Arial"/>
              </w:rPr>
              <w:t xml:space="preserve"> be confirmed.</w:t>
            </w:r>
          </w:p>
          <w:p w14:paraId="3C80358B" w14:textId="77777777" w:rsidR="006C39F8" w:rsidRPr="00EE74F3" w:rsidRDefault="006C39F8" w:rsidP="00DE2D95">
            <w:pPr>
              <w:ind w:left="504"/>
              <w:rPr>
                <w:rFonts w:ascii="Arial" w:hAnsi="Arial" w:cs="Arial"/>
              </w:rPr>
            </w:pPr>
          </w:p>
          <w:p w14:paraId="1D92E320" w14:textId="77777777" w:rsidR="006C39F8" w:rsidRPr="00EE74F3" w:rsidRDefault="006C39F8" w:rsidP="00DE2D95">
            <w:pPr>
              <w:ind w:left="504"/>
              <w:rPr>
                <w:rFonts w:ascii="Arial" w:hAnsi="Arial" w:cs="Arial"/>
              </w:rPr>
            </w:pPr>
            <w:r w:rsidRPr="00EE74F3">
              <w:rPr>
                <w:rFonts w:ascii="Arial" w:hAnsi="Arial" w:cs="Arial"/>
              </w:rPr>
              <w:t>(</w:t>
            </w:r>
            <w:r w:rsidR="007944BF" w:rsidRPr="00EE74F3">
              <w:rPr>
                <w:rFonts w:ascii="Arial" w:hAnsi="Arial" w:cs="Arial"/>
              </w:rPr>
              <w:t>If</w:t>
            </w:r>
            <w:r w:rsidRPr="00EE74F3">
              <w:rPr>
                <w:rFonts w:ascii="Arial" w:hAnsi="Arial" w:cs="Arial"/>
              </w:rPr>
              <w:t xml:space="preserve"> following consultation the proposed structure is amended and the post remain</w:t>
            </w:r>
            <w:r w:rsidR="0006395C" w:rsidRPr="00EE74F3">
              <w:rPr>
                <w:rFonts w:ascii="Arial" w:hAnsi="Arial" w:cs="Arial"/>
              </w:rPr>
              <w:t>s</w:t>
            </w:r>
            <w:r w:rsidRPr="00EE74F3">
              <w:rPr>
                <w:rFonts w:ascii="Arial" w:hAnsi="Arial" w:cs="Arial"/>
              </w:rPr>
              <w:t xml:space="preserve"> in the structure, the employee will have the option to return to their original post).</w:t>
            </w:r>
          </w:p>
          <w:p w14:paraId="271FFCFF" w14:textId="77777777" w:rsidR="00F55174" w:rsidRPr="00EE74F3" w:rsidRDefault="00F55174" w:rsidP="00DE2D95">
            <w:pPr>
              <w:ind w:left="504"/>
              <w:rPr>
                <w:rFonts w:ascii="Arial" w:hAnsi="Arial" w:cs="Arial"/>
              </w:rPr>
            </w:pPr>
          </w:p>
          <w:p w14:paraId="11398939" w14:textId="77777777" w:rsidR="006C39F8" w:rsidRPr="00EE74F3" w:rsidRDefault="006C39F8" w:rsidP="00C80D06">
            <w:pPr>
              <w:ind w:left="360"/>
              <w:rPr>
                <w:rFonts w:ascii="Arial" w:hAnsi="Arial" w:cs="Arial"/>
              </w:rPr>
            </w:pPr>
          </w:p>
        </w:tc>
      </w:tr>
      <w:tr w:rsidR="00122EC9" w:rsidRPr="001D5ADF" w14:paraId="1D23888B" w14:textId="77777777" w:rsidTr="00122EC9">
        <w:tc>
          <w:tcPr>
            <w:tcW w:w="810" w:type="dxa"/>
            <w:tcBorders>
              <w:top w:val="nil"/>
              <w:left w:val="nil"/>
              <w:bottom w:val="nil"/>
              <w:right w:val="nil"/>
            </w:tcBorders>
          </w:tcPr>
          <w:p w14:paraId="50EC2CC3" w14:textId="77777777" w:rsidR="00122EC9" w:rsidRPr="001D5ADF" w:rsidRDefault="00122EC9" w:rsidP="00DE2D95">
            <w:pPr>
              <w:rPr>
                <w:rFonts w:ascii="Arial" w:hAnsi="Arial" w:cs="Arial"/>
              </w:rPr>
            </w:pPr>
          </w:p>
        </w:tc>
        <w:tc>
          <w:tcPr>
            <w:tcW w:w="900" w:type="dxa"/>
            <w:tcBorders>
              <w:top w:val="nil"/>
              <w:left w:val="nil"/>
              <w:bottom w:val="nil"/>
              <w:right w:val="single" w:sz="4" w:space="0" w:color="auto"/>
            </w:tcBorders>
          </w:tcPr>
          <w:p w14:paraId="0F7E15E0" w14:textId="77777777" w:rsidR="00122EC9" w:rsidRPr="001D5ADF" w:rsidRDefault="00122EC9" w:rsidP="00DE2D95">
            <w:pPr>
              <w:rPr>
                <w:rFonts w:ascii="Arial" w:hAnsi="Arial" w:cs="Arial"/>
              </w:rPr>
            </w:pPr>
          </w:p>
        </w:tc>
        <w:tc>
          <w:tcPr>
            <w:tcW w:w="4244" w:type="dxa"/>
            <w:gridSpan w:val="2"/>
            <w:tcBorders>
              <w:top w:val="single" w:sz="4" w:space="0" w:color="auto"/>
              <w:left w:val="single" w:sz="4" w:space="0" w:color="auto"/>
              <w:bottom w:val="single" w:sz="4" w:space="0" w:color="auto"/>
              <w:right w:val="single" w:sz="4" w:space="0" w:color="auto"/>
            </w:tcBorders>
          </w:tcPr>
          <w:p w14:paraId="7319EE77" w14:textId="77777777" w:rsidR="00122EC9" w:rsidRPr="00B96251" w:rsidRDefault="00122EC9" w:rsidP="00DE2D95">
            <w:pPr>
              <w:rPr>
                <w:rFonts w:ascii="Arial" w:hAnsi="Arial" w:cs="Arial"/>
                <w:b/>
                <w:bCs/>
              </w:rPr>
            </w:pPr>
            <w:r w:rsidRPr="00B96251">
              <w:rPr>
                <w:rFonts w:ascii="Arial" w:hAnsi="Arial" w:cs="Arial"/>
                <w:b/>
                <w:bCs/>
              </w:rPr>
              <w:t>Tier 2</w:t>
            </w:r>
          </w:p>
        </w:tc>
        <w:tc>
          <w:tcPr>
            <w:tcW w:w="4396" w:type="dxa"/>
            <w:gridSpan w:val="2"/>
            <w:tcBorders>
              <w:top w:val="single" w:sz="4" w:space="0" w:color="auto"/>
              <w:left w:val="single" w:sz="4" w:space="0" w:color="auto"/>
              <w:bottom w:val="single" w:sz="4" w:space="0" w:color="auto"/>
              <w:right w:val="single" w:sz="4" w:space="0" w:color="auto"/>
            </w:tcBorders>
          </w:tcPr>
          <w:p w14:paraId="44DE3EFF" w14:textId="77777777" w:rsidR="00122EC9" w:rsidRPr="00B96251" w:rsidRDefault="00122EC9" w:rsidP="00122EC9">
            <w:pPr>
              <w:ind w:left="504"/>
              <w:rPr>
                <w:rFonts w:ascii="Arial" w:hAnsi="Arial" w:cs="Arial"/>
                <w:b/>
                <w:bCs/>
              </w:rPr>
            </w:pPr>
            <w:r w:rsidRPr="00B96251">
              <w:rPr>
                <w:rFonts w:ascii="Arial" w:hAnsi="Arial" w:cs="Arial"/>
                <w:b/>
                <w:bCs/>
              </w:rPr>
              <w:t>Criteria</w:t>
            </w:r>
          </w:p>
        </w:tc>
      </w:tr>
      <w:tr w:rsidR="006C39F8" w:rsidRPr="001D5ADF" w14:paraId="73B4A3A9" w14:textId="77777777" w:rsidTr="00122EC9">
        <w:tc>
          <w:tcPr>
            <w:tcW w:w="810" w:type="dxa"/>
            <w:tcBorders>
              <w:top w:val="nil"/>
              <w:left w:val="nil"/>
              <w:bottom w:val="nil"/>
              <w:right w:val="nil"/>
            </w:tcBorders>
          </w:tcPr>
          <w:p w14:paraId="7739F00B" w14:textId="77777777" w:rsidR="006C39F8" w:rsidRPr="001D5ADF" w:rsidRDefault="006C39F8" w:rsidP="00DE2D95">
            <w:pPr>
              <w:rPr>
                <w:rFonts w:ascii="Arial" w:hAnsi="Arial" w:cs="Arial"/>
              </w:rPr>
            </w:pPr>
          </w:p>
        </w:tc>
        <w:tc>
          <w:tcPr>
            <w:tcW w:w="900" w:type="dxa"/>
            <w:tcBorders>
              <w:top w:val="nil"/>
              <w:left w:val="nil"/>
              <w:bottom w:val="nil"/>
              <w:right w:val="single" w:sz="4" w:space="0" w:color="auto"/>
            </w:tcBorders>
          </w:tcPr>
          <w:p w14:paraId="04BAD501" w14:textId="77777777" w:rsidR="006C39F8" w:rsidRPr="001D5ADF" w:rsidRDefault="006C39F8" w:rsidP="00DE2D95">
            <w:pPr>
              <w:rPr>
                <w:rFonts w:ascii="Arial" w:hAnsi="Arial" w:cs="Arial"/>
              </w:rPr>
            </w:pPr>
          </w:p>
        </w:tc>
        <w:tc>
          <w:tcPr>
            <w:tcW w:w="4244" w:type="dxa"/>
            <w:gridSpan w:val="2"/>
            <w:tcBorders>
              <w:top w:val="single" w:sz="4" w:space="0" w:color="auto"/>
              <w:left w:val="single" w:sz="4" w:space="0" w:color="auto"/>
              <w:bottom w:val="single" w:sz="4" w:space="0" w:color="auto"/>
              <w:right w:val="single" w:sz="4" w:space="0" w:color="auto"/>
            </w:tcBorders>
          </w:tcPr>
          <w:p w14:paraId="0E8A3659" w14:textId="77777777" w:rsidR="00CF386C" w:rsidRDefault="00EB55D6" w:rsidP="00DE2D95">
            <w:pPr>
              <w:numPr>
                <w:ilvl w:val="0"/>
                <w:numId w:val="43"/>
              </w:numPr>
              <w:rPr>
                <w:rFonts w:ascii="Arial" w:hAnsi="Arial" w:cs="Arial"/>
              </w:rPr>
            </w:pPr>
            <w:r w:rsidRPr="00EE74F3">
              <w:rPr>
                <w:rFonts w:ascii="Arial" w:hAnsi="Arial" w:cs="Arial"/>
              </w:rPr>
              <w:t>Staff c</w:t>
            </w:r>
            <w:r w:rsidR="00D212F4" w:rsidRPr="00EE74F3">
              <w:rPr>
                <w:rFonts w:ascii="Arial" w:hAnsi="Arial" w:cs="Arial"/>
              </w:rPr>
              <w:t>an choose to apply for suitable alternative posts provided there is no-one on Tier</w:t>
            </w:r>
            <w:r w:rsidRPr="00EE74F3">
              <w:rPr>
                <w:rFonts w:ascii="Arial" w:hAnsi="Arial" w:cs="Arial"/>
              </w:rPr>
              <w:t xml:space="preserve"> 1 who is suitable for the post</w:t>
            </w:r>
            <w:r w:rsidR="00CF386C">
              <w:rPr>
                <w:rFonts w:ascii="Arial" w:hAnsi="Arial" w:cs="Arial"/>
              </w:rPr>
              <w:t>.</w:t>
            </w:r>
          </w:p>
          <w:p w14:paraId="6753A389" w14:textId="77777777" w:rsidR="00D212F4" w:rsidRPr="00EE74F3" w:rsidRDefault="00CF386C" w:rsidP="00326A5D">
            <w:pPr>
              <w:numPr>
                <w:ilvl w:val="0"/>
                <w:numId w:val="43"/>
              </w:numPr>
              <w:rPr>
                <w:rFonts w:ascii="Arial" w:hAnsi="Arial" w:cs="Arial"/>
              </w:rPr>
            </w:pPr>
            <w:r>
              <w:rPr>
                <w:rFonts w:ascii="Arial" w:hAnsi="Arial" w:cs="Arial"/>
              </w:rPr>
              <w:t>Any employee on this tier on maternity leave will take preference over other candidates at risk should they decide to apply for an alternative role.</w:t>
            </w:r>
            <w:r w:rsidR="00293DFD">
              <w:rPr>
                <w:rFonts w:ascii="Arial" w:hAnsi="Arial" w:cs="Arial"/>
              </w:rPr>
              <w:t xml:space="preserve">  See section 14.</w:t>
            </w:r>
          </w:p>
        </w:tc>
        <w:tc>
          <w:tcPr>
            <w:tcW w:w="4396" w:type="dxa"/>
            <w:gridSpan w:val="2"/>
            <w:tcBorders>
              <w:top w:val="single" w:sz="4" w:space="0" w:color="auto"/>
              <w:left w:val="single" w:sz="4" w:space="0" w:color="auto"/>
              <w:bottom w:val="single" w:sz="4" w:space="0" w:color="auto"/>
              <w:right w:val="single" w:sz="4" w:space="0" w:color="auto"/>
            </w:tcBorders>
          </w:tcPr>
          <w:p w14:paraId="0EB5A93F" w14:textId="77777777" w:rsidR="006C39F8" w:rsidRPr="00EE74F3" w:rsidRDefault="00D212F4" w:rsidP="00DE2D95">
            <w:pPr>
              <w:numPr>
                <w:ilvl w:val="0"/>
                <w:numId w:val="17"/>
              </w:numPr>
              <w:rPr>
                <w:rFonts w:ascii="Arial" w:hAnsi="Arial" w:cs="Arial"/>
              </w:rPr>
            </w:pPr>
            <w:r w:rsidRPr="00EE74F3">
              <w:rPr>
                <w:rFonts w:ascii="Arial" w:hAnsi="Arial" w:cs="Arial"/>
              </w:rPr>
              <w:t xml:space="preserve">Any employee in a pool from which redundancy </w:t>
            </w:r>
            <w:r w:rsidR="00D80F9B" w:rsidRPr="00EE74F3">
              <w:rPr>
                <w:rFonts w:ascii="Arial" w:hAnsi="Arial" w:cs="Arial"/>
              </w:rPr>
              <w:t>is likely to</w:t>
            </w:r>
            <w:r w:rsidRPr="00EE74F3">
              <w:rPr>
                <w:rFonts w:ascii="Arial" w:hAnsi="Arial" w:cs="Arial"/>
              </w:rPr>
              <w:t xml:space="preserve"> occur </w:t>
            </w:r>
            <w:r w:rsidR="00D80F9B" w:rsidRPr="00EE74F3">
              <w:rPr>
                <w:rFonts w:ascii="Arial" w:hAnsi="Arial" w:cs="Arial"/>
              </w:rPr>
              <w:t>following</w:t>
            </w:r>
            <w:r w:rsidRPr="00EE74F3">
              <w:rPr>
                <w:rFonts w:ascii="Arial" w:hAnsi="Arial" w:cs="Arial"/>
              </w:rPr>
              <w:t xml:space="preserve"> the consultation period.</w:t>
            </w:r>
          </w:p>
          <w:p w14:paraId="6A2A8DA2" w14:textId="77777777" w:rsidR="00EB55D6" w:rsidRPr="00EE74F3" w:rsidRDefault="00EB55D6" w:rsidP="00DE2D95">
            <w:pPr>
              <w:ind w:left="504"/>
              <w:rPr>
                <w:rFonts w:ascii="Arial" w:hAnsi="Arial" w:cs="Arial"/>
              </w:rPr>
            </w:pPr>
          </w:p>
          <w:p w14:paraId="7D885F15" w14:textId="77777777" w:rsidR="00D212F4" w:rsidRPr="00EE74F3" w:rsidRDefault="00D212F4" w:rsidP="00DE2D95">
            <w:pPr>
              <w:numPr>
                <w:ilvl w:val="0"/>
                <w:numId w:val="17"/>
              </w:numPr>
              <w:rPr>
                <w:rFonts w:ascii="Arial" w:hAnsi="Arial" w:cs="Arial"/>
              </w:rPr>
            </w:pPr>
            <w:r w:rsidRPr="00EE74F3">
              <w:rPr>
                <w:rFonts w:ascii="Arial" w:hAnsi="Arial" w:cs="Arial"/>
              </w:rPr>
              <w:t>Employee on long term protection of pay.</w:t>
            </w:r>
          </w:p>
        </w:tc>
      </w:tr>
      <w:tr w:rsidR="00004DB4" w:rsidRPr="001D5ADF" w14:paraId="78A5EE5A" w14:textId="77777777" w:rsidTr="00122EC9">
        <w:tc>
          <w:tcPr>
            <w:tcW w:w="810" w:type="dxa"/>
            <w:tcBorders>
              <w:top w:val="nil"/>
              <w:left w:val="nil"/>
              <w:bottom w:val="nil"/>
              <w:right w:val="nil"/>
            </w:tcBorders>
          </w:tcPr>
          <w:p w14:paraId="73F76E1F" w14:textId="77777777" w:rsidR="00004DB4" w:rsidRPr="001D5ADF" w:rsidRDefault="00004DB4" w:rsidP="00DE2D95">
            <w:pPr>
              <w:rPr>
                <w:rFonts w:ascii="Arial" w:hAnsi="Arial" w:cs="Arial"/>
              </w:rPr>
            </w:pPr>
          </w:p>
        </w:tc>
        <w:tc>
          <w:tcPr>
            <w:tcW w:w="900" w:type="dxa"/>
            <w:tcBorders>
              <w:top w:val="nil"/>
              <w:left w:val="nil"/>
              <w:bottom w:val="nil"/>
              <w:right w:val="single" w:sz="4" w:space="0" w:color="auto"/>
            </w:tcBorders>
          </w:tcPr>
          <w:p w14:paraId="76489278" w14:textId="77777777" w:rsidR="00004DB4" w:rsidRPr="001D5ADF" w:rsidRDefault="00004DB4" w:rsidP="00DE2D95">
            <w:pPr>
              <w:rPr>
                <w:rFonts w:ascii="Arial" w:hAnsi="Arial" w:cs="Arial"/>
              </w:rPr>
            </w:pPr>
          </w:p>
        </w:tc>
        <w:tc>
          <w:tcPr>
            <w:tcW w:w="4244" w:type="dxa"/>
            <w:gridSpan w:val="2"/>
            <w:tcBorders>
              <w:top w:val="single" w:sz="4" w:space="0" w:color="auto"/>
              <w:left w:val="single" w:sz="4" w:space="0" w:color="auto"/>
              <w:bottom w:val="single" w:sz="4" w:space="0" w:color="auto"/>
              <w:right w:val="single" w:sz="4" w:space="0" w:color="auto"/>
            </w:tcBorders>
          </w:tcPr>
          <w:p w14:paraId="5928057F" w14:textId="77777777" w:rsidR="00004DB4" w:rsidRPr="00B96251" w:rsidRDefault="00004DB4" w:rsidP="00DE2D95">
            <w:pPr>
              <w:rPr>
                <w:rFonts w:ascii="Arial" w:hAnsi="Arial" w:cs="Arial"/>
                <w:b/>
                <w:bCs/>
              </w:rPr>
            </w:pPr>
            <w:r w:rsidRPr="00B96251">
              <w:rPr>
                <w:rFonts w:ascii="Arial" w:hAnsi="Arial" w:cs="Arial"/>
                <w:b/>
                <w:bCs/>
              </w:rPr>
              <w:t>Tier 3</w:t>
            </w:r>
          </w:p>
        </w:tc>
        <w:tc>
          <w:tcPr>
            <w:tcW w:w="4396" w:type="dxa"/>
            <w:gridSpan w:val="2"/>
            <w:tcBorders>
              <w:top w:val="single" w:sz="4" w:space="0" w:color="auto"/>
              <w:left w:val="single" w:sz="4" w:space="0" w:color="auto"/>
              <w:bottom w:val="single" w:sz="4" w:space="0" w:color="auto"/>
              <w:right w:val="single" w:sz="4" w:space="0" w:color="auto"/>
            </w:tcBorders>
          </w:tcPr>
          <w:p w14:paraId="6F67B55F" w14:textId="77777777" w:rsidR="00004DB4" w:rsidRPr="00B96251" w:rsidRDefault="00004DB4" w:rsidP="00004DB4">
            <w:pPr>
              <w:rPr>
                <w:rFonts w:ascii="Arial" w:hAnsi="Arial" w:cs="Arial"/>
                <w:b/>
                <w:bCs/>
              </w:rPr>
            </w:pPr>
            <w:r w:rsidRPr="00B96251">
              <w:rPr>
                <w:rFonts w:ascii="Arial" w:hAnsi="Arial" w:cs="Arial"/>
                <w:b/>
                <w:bCs/>
              </w:rPr>
              <w:t>Criteria</w:t>
            </w:r>
          </w:p>
        </w:tc>
      </w:tr>
      <w:tr w:rsidR="00D212F4" w:rsidRPr="001D5ADF" w14:paraId="7E0FFCA2" w14:textId="77777777" w:rsidTr="00122EC9">
        <w:tc>
          <w:tcPr>
            <w:tcW w:w="810" w:type="dxa"/>
            <w:tcBorders>
              <w:top w:val="nil"/>
              <w:left w:val="nil"/>
              <w:bottom w:val="nil"/>
              <w:right w:val="nil"/>
            </w:tcBorders>
          </w:tcPr>
          <w:p w14:paraId="10B5E1D1" w14:textId="77777777" w:rsidR="00D212F4" w:rsidRPr="001D5ADF" w:rsidRDefault="00D212F4" w:rsidP="00DE2D95">
            <w:pPr>
              <w:rPr>
                <w:rFonts w:ascii="Arial" w:hAnsi="Arial" w:cs="Arial"/>
              </w:rPr>
            </w:pPr>
          </w:p>
        </w:tc>
        <w:tc>
          <w:tcPr>
            <w:tcW w:w="900" w:type="dxa"/>
            <w:tcBorders>
              <w:top w:val="nil"/>
              <w:left w:val="nil"/>
              <w:bottom w:val="nil"/>
              <w:right w:val="single" w:sz="4" w:space="0" w:color="auto"/>
            </w:tcBorders>
          </w:tcPr>
          <w:p w14:paraId="2CA4D0CA" w14:textId="77777777" w:rsidR="00D212F4" w:rsidRPr="001D5ADF" w:rsidRDefault="00D212F4" w:rsidP="00DE2D95">
            <w:pPr>
              <w:rPr>
                <w:rFonts w:ascii="Arial" w:hAnsi="Arial" w:cs="Arial"/>
              </w:rPr>
            </w:pPr>
          </w:p>
        </w:tc>
        <w:tc>
          <w:tcPr>
            <w:tcW w:w="4244" w:type="dxa"/>
            <w:gridSpan w:val="2"/>
            <w:tcBorders>
              <w:top w:val="single" w:sz="4" w:space="0" w:color="auto"/>
              <w:left w:val="single" w:sz="4" w:space="0" w:color="auto"/>
              <w:bottom w:val="single" w:sz="4" w:space="0" w:color="auto"/>
              <w:right w:val="single" w:sz="4" w:space="0" w:color="auto"/>
            </w:tcBorders>
          </w:tcPr>
          <w:p w14:paraId="49EAA242" w14:textId="77777777" w:rsidR="00D212F4" w:rsidRPr="00EE74F3" w:rsidRDefault="00D212F4" w:rsidP="00DE2D95">
            <w:pPr>
              <w:numPr>
                <w:ilvl w:val="0"/>
                <w:numId w:val="43"/>
              </w:numPr>
              <w:rPr>
                <w:rFonts w:ascii="Arial" w:hAnsi="Arial" w:cs="Arial"/>
              </w:rPr>
            </w:pPr>
            <w:r w:rsidRPr="00EE74F3">
              <w:rPr>
                <w:rFonts w:ascii="Arial" w:hAnsi="Arial" w:cs="Arial"/>
              </w:rPr>
              <w:t xml:space="preserve">Optional </w:t>
            </w:r>
            <w:r w:rsidR="00EB55D6" w:rsidRPr="00EE74F3">
              <w:rPr>
                <w:rFonts w:ascii="Arial" w:hAnsi="Arial" w:cs="Arial"/>
              </w:rPr>
              <w:t xml:space="preserve">for staff </w:t>
            </w:r>
            <w:r w:rsidRPr="00EE74F3">
              <w:rPr>
                <w:rFonts w:ascii="Arial" w:hAnsi="Arial" w:cs="Arial"/>
              </w:rPr>
              <w:t>to be entered on Tier 3</w:t>
            </w:r>
            <w:r w:rsidR="00FB6342">
              <w:rPr>
                <w:rFonts w:ascii="Arial" w:hAnsi="Arial" w:cs="Arial"/>
              </w:rPr>
              <w:t>.</w:t>
            </w:r>
          </w:p>
          <w:p w14:paraId="495FA5C1" w14:textId="77777777" w:rsidR="00D212F4" w:rsidRPr="00EE74F3" w:rsidRDefault="00EB55D6" w:rsidP="00326A5D">
            <w:pPr>
              <w:numPr>
                <w:ilvl w:val="0"/>
                <w:numId w:val="43"/>
              </w:numPr>
              <w:rPr>
                <w:rFonts w:ascii="Arial" w:hAnsi="Arial" w:cs="Arial"/>
              </w:rPr>
            </w:pPr>
            <w:r w:rsidRPr="00EE74F3">
              <w:rPr>
                <w:rFonts w:ascii="Arial" w:hAnsi="Arial" w:cs="Arial"/>
              </w:rPr>
              <w:t>Staff c</w:t>
            </w:r>
            <w:r w:rsidR="00D212F4" w:rsidRPr="00EE74F3">
              <w:rPr>
                <w:rFonts w:ascii="Arial" w:hAnsi="Arial" w:cs="Arial"/>
              </w:rPr>
              <w:t>an have preferential interview if no-one on Tier 2</w:t>
            </w:r>
            <w:r w:rsidR="00CF386C">
              <w:rPr>
                <w:rFonts w:ascii="Arial" w:hAnsi="Arial" w:cs="Arial"/>
              </w:rPr>
              <w:t xml:space="preserve"> however</w:t>
            </w:r>
            <w:r w:rsidR="00C74DA8">
              <w:rPr>
                <w:rFonts w:ascii="Arial" w:hAnsi="Arial" w:cs="Arial"/>
              </w:rPr>
              <w:t>, they will not be automatically matched to vacancies.  I</w:t>
            </w:r>
            <w:r w:rsidR="00CF386C">
              <w:rPr>
                <w:rFonts w:ascii="Arial" w:hAnsi="Arial" w:cs="Arial"/>
              </w:rPr>
              <w:t>t is their personal responsibility to apply for alternative roles.</w:t>
            </w:r>
          </w:p>
        </w:tc>
        <w:tc>
          <w:tcPr>
            <w:tcW w:w="4396" w:type="dxa"/>
            <w:gridSpan w:val="2"/>
            <w:tcBorders>
              <w:top w:val="single" w:sz="4" w:space="0" w:color="auto"/>
              <w:left w:val="single" w:sz="4" w:space="0" w:color="auto"/>
              <w:bottom w:val="single" w:sz="4" w:space="0" w:color="auto"/>
              <w:right w:val="single" w:sz="4" w:space="0" w:color="auto"/>
            </w:tcBorders>
          </w:tcPr>
          <w:p w14:paraId="7566A68A" w14:textId="77777777" w:rsidR="00D212F4" w:rsidRPr="00EE74F3" w:rsidRDefault="00D212F4" w:rsidP="00DE2D95">
            <w:pPr>
              <w:numPr>
                <w:ilvl w:val="0"/>
                <w:numId w:val="18"/>
              </w:numPr>
              <w:rPr>
                <w:rFonts w:ascii="Arial" w:hAnsi="Arial" w:cs="Arial"/>
              </w:rPr>
            </w:pPr>
            <w:r w:rsidRPr="00EE74F3">
              <w:rPr>
                <w:rFonts w:ascii="Arial" w:hAnsi="Arial" w:cs="Arial"/>
              </w:rPr>
              <w:t>Employees who are aware they may be at risk of redundancy following an engagement process</w:t>
            </w:r>
            <w:r w:rsidR="004440E0" w:rsidRPr="00EE74F3">
              <w:rPr>
                <w:rFonts w:ascii="Arial" w:hAnsi="Arial" w:cs="Arial"/>
              </w:rPr>
              <w:t xml:space="preserve"> </w:t>
            </w:r>
            <w:r w:rsidR="00D54C18" w:rsidRPr="00EE74F3">
              <w:rPr>
                <w:rFonts w:ascii="Arial" w:hAnsi="Arial" w:cs="Arial"/>
              </w:rPr>
              <w:t>can choose</w:t>
            </w:r>
            <w:r w:rsidRPr="00EE74F3">
              <w:rPr>
                <w:rFonts w:ascii="Arial" w:hAnsi="Arial" w:cs="Arial"/>
              </w:rPr>
              <w:t xml:space="preserve"> to go on the register at this time.</w:t>
            </w:r>
          </w:p>
        </w:tc>
      </w:tr>
      <w:tr w:rsidR="00D212F4" w:rsidRPr="001D5ADF" w14:paraId="5371EBD2" w14:textId="77777777" w:rsidTr="00122EC9">
        <w:tc>
          <w:tcPr>
            <w:tcW w:w="810" w:type="dxa"/>
            <w:tcBorders>
              <w:top w:val="nil"/>
              <w:left w:val="nil"/>
              <w:bottom w:val="nil"/>
              <w:right w:val="nil"/>
            </w:tcBorders>
          </w:tcPr>
          <w:p w14:paraId="465BC079" w14:textId="77777777" w:rsidR="00D212F4" w:rsidRPr="001D5ADF" w:rsidRDefault="00D212F4" w:rsidP="00DE2D95">
            <w:pPr>
              <w:rPr>
                <w:rFonts w:ascii="Arial" w:hAnsi="Arial" w:cs="Arial"/>
              </w:rPr>
            </w:pPr>
          </w:p>
        </w:tc>
        <w:tc>
          <w:tcPr>
            <w:tcW w:w="900" w:type="dxa"/>
            <w:tcBorders>
              <w:top w:val="nil"/>
              <w:left w:val="nil"/>
              <w:bottom w:val="nil"/>
              <w:right w:val="nil"/>
            </w:tcBorders>
          </w:tcPr>
          <w:p w14:paraId="48F3B1E8" w14:textId="77777777" w:rsidR="00D212F4" w:rsidRPr="001D5ADF" w:rsidRDefault="00D212F4" w:rsidP="00DE2D95">
            <w:pPr>
              <w:rPr>
                <w:rFonts w:ascii="Arial" w:hAnsi="Arial" w:cs="Arial"/>
              </w:rPr>
            </w:pPr>
          </w:p>
        </w:tc>
        <w:tc>
          <w:tcPr>
            <w:tcW w:w="4244" w:type="dxa"/>
            <w:gridSpan w:val="2"/>
            <w:tcBorders>
              <w:top w:val="single" w:sz="4" w:space="0" w:color="auto"/>
              <w:left w:val="nil"/>
              <w:bottom w:val="nil"/>
              <w:right w:val="nil"/>
            </w:tcBorders>
          </w:tcPr>
          <w:p w14:paraId="47FCE3DA" w14:textId="77777777" w:rsidR="00D212F4" w:rsidRPr="001D5ADF" w:rsidRDefault="00D212F4" w:rsidP="00DE2D95">
            <w:pPr>
              <w:rPr>
                <w:rFonts w:ascii="Arial" w:hAnsi="Arial" w:cs="Arial"/>
                <w:b/>
              </w:rPr>
            </w:pPr>
          </w:p>
        </w:tc>
        <w:tc>
          <w:tcPr>
            <w:tcW w:w="4396" w:type="dxa"/>
            <w:gridSpan w:val="2"/>
            <w:tcBorders>
              <w:top w:val="single" w:sz="4" w:space="0" w:color="auto"/>
              <w:left w:val="nil"/>
              <w:bottom w:val="nil"/>
              <w:right w:val="nil"/>
            </w:tcBorders>
          </w:tcPr>
          <w:p w14:paraId="4BBE027A" w14:textId="77777777" w:rsidR="00D212F4" w:rsidRPr="001D5ADF" w:rsidRDefault="00D212F4" w:rsidP="00DE2D95">
            <w:pPr>
              <w:rPr>
                <w:rFonts w:ascii="Arial" w:hAnsi="Arial" w:cs="Arial"/>
                <w:b/>
              </w:rPr>
            </w:pPr>
          </w:p>
        </w:tc>
      </w:tr>
      <w:tr w:rsidR="006C39F8" w:rsidRPr="001D5ADF" w14:paraId="63CD8DF2" w14:textId="77777777" w:rsidTr="006C39F8">
        <w:tc>
          <w:tcPr>
            <w:tcW w:w="810" w:type="dxa"/>
            <w:tcBorders>
              <w:top w:val="nil"/>
              <w:left w:val="nil"/>
              <w:bottom w:val="nil"/>
              <w:right w:val="nil"/>
            </w:tcBorders>
          </w:tcPr>
          <w:p w14:paraId="5470A789"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00D82138" w14:textId="77777777" w:rsidR="006C39F8" w:rsidRPr="001D5ADF" w:rsidRDefault="00EE74F3" w:rsidP="00DE2D95">
            <w:pPr>
              <w:rPr>
                <w:rFonts w:ascii="Arial" w:hAnsi="Arial" w:cs="Arial"/>
              </w:rPr>
            </w:pPr>
            <w:r>
              <w:rPr>
                <w:rFonts w:ascii="Arial" w:hAnsi="Arial" w:cs="Arial"/>
              </w:rPr>
              <w:t>9</w:t>
            </w:r>
            <w:r w:rsidR="006C39F8" w:rsidRPr="001D5ADF">
              <w:rPr>
                <w:rFonts w:ascii="Arial" w:hAnsi="Arial" w:cs="Arial"/>
              </w:rPr>
              <w:t>.2</w:t>
            </w:r>
          </w:p>
        </w:tc>
        <w:tc>
          <w:tcPr>
            <w:tcW w:w="8640" w:type="dxa"/>
            <w:gridSpan w:val="4"/>
            <w:tcBorders>
              <w:top w:val="nil"/>
              <w:left w:val="nil"/>
              <w:bottom w:val="nil"/>
              <w:right w:val="nil"/>
            </w:tcBorders>
          </w:tcPr>
          <w:p w14:paraId="7E7F0AC7" w14:textId="77777777" w:rsidR="006C39F8" w:rsidRPr="001D5ADF" w:rsidRDefault="006C39F8" w:rsidP="00DE2D95">
            <w:pPr>
              <w:rPr>
                <w:rFonts w:ascii="Arial" w:hAnsi="Arial" w:cs="Arial"/>
              </w:rPr>
            </w:pPr>
            <w:r w:rsidRPr="001D5ADF">
              <w:rPr>
                <w:rFonts w:ascii="Arial" w:hAnsi="Arial" w:cs="Arial"/>
              </w:rPr>
              <w:t xml:space="preserve">While the Trust will </w:t>
            </w:r>
            <w:r w:rsidR="00BD2BAF" w:rsidRPr="001D5ADF">
              <w:rPr>
                <w:rFonts w:ascii="Arial" w:hAnsi="Arial" w:cs="Arial"/>
              </w:rPr>
              <w:t>try to identify</w:t>
            </w:r>
            <w:r w:rsidRPr="001D5ADF">
              <w:rPr>
                <w:rFonts w:ascii="Arial" w:hAnsi="Arial" w:cs="Arial"/>
              </w:rPr>
              <w:t xml:space="preserve"> suitable vacancies for the employee, the restricted vacancies will be advertised on the internet via the NHS Jobs Website (</w:t>
            </w:r>
            <w:hyperlink r:id="rId14" w:history="1">
              <w:r w:rsidRPr="001D5ADF">
                <w:rPr>
                  <w:rStyle w:val="Hyperlink"/>
                  <w:rFonts w:ascii="Arial" w:hAnsi="Arial" w:cs="Arial"/>
                  <w:color w:val="auto"/>
                </w:rPr>
                <w:t>www.jobs.nhs.uk</w:t>
              </w:r>
            </w:hyperlink>
            <w:r w:rsidRPr="001D5ADF">
              <w:rPr>
                <w:rFonts w:ascii="Arial" w:hAnsi="Arial" w:cs="Arial"/>
              </w:rPr>
              <w:t>).</w:t>
            </w:r>
          </w:p>
          <w:p w14:paraId="6ACD5F4A" w14:textId="77777777" w:rsidR="006C39F8" w:rsidRPr="001D5ADF" w:rsidRDefault="006C39F8" w:rsidP="00DE2D95">
            <w:pPr>
              <w:rPr>
                <w:rFonts w:ascii="Arial" w:hAnsi="Arial" w:cs="Arial"/>
              </w:rPr>
            </w:pPr>
          </w:p>
        </w:tc>
      </w:tr>
      <w:tr w:rsidR="006C39F8" w:rsidRPr="001D5ADF" w14:paraId="0883EDD3" w14:textId="77777777" w:rsidTr="006C39F8">
        <w:tc>
          <w:tcPr>
            <w:tcW w:w="810" w:type="dxa"/>
            <w:tcBorders>
              <w:top w:val="nil"/>
              <w:left w:val="nil"/>
              <w:bottom w:val="nil"/>
              <w:right w:val="nil"/>
            </w:tcBorders>
          </w:tcPr>
          <w:p w14:paraId="5FCB64B0"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18E2A3BC" w14:textId="77777777" w:rsidR="006C39F8" w:rsidRPr="001D5ADF" w:rsidRDefault="006C39F8" w:rsidP="00DE2D95">
            <w:pPr>
              <w:rPr>
                <w:rFonts w:ascii="Arial" w:hAnsi="Arial" w:cs="Arial"/>
              </w:rPr>
            </w:pPr>
          </w:p>
        </w:tc>
        <w:tc>
          <w:tcPr>
            <w:tcW w:w="8640" w:type="dxa"/>
            <w:gridSpan w:val="4"/>
            <w:tcBorders>
              <w:top w:val="nil"/>
              <w:left w:val="nil"/>
              <w:bottom w:val="nil"/>
              <w:right w:val="nil"/>
            </w:tcBorders>
          </w:tcPr>
          <w:p w14:paraId="49B01712" w14:textId="77777777" w:rsidR="00A8714A" w:rsidRDefault="00EB55D6" w:rsidP="00DE2D95">
            <w:pPr>
              <w:rPr>
                <w:rFonts w:ascii="Arial" w:hAnsi="Arial" w:cs="Arial"/>
              </w:rPr>
            </w:pPr>
            <w:r w:rsidRPr="001D5ADF">
              <w:rPr>
                <w:rFonts w:ascii="Arial" w:hAnsi="Arial" w:cs="Arial"/>
              </w:rPr>
              <w:t>I</w:t>
            </w:r>
            <w:r w:rsidR="006C39F8" w:rsidRPr="001D5ADF">
              <w:rPr>
                <w:rFonts w:ascii="Arial" w:hAnsi="Arial" w:cs="Arial"/>
              </w:rPr>
              <w:t xml:space="preserve">t is also the employee’s responsibility to actively seek suitable alternative employment and to check this site on a regular basis to identify any posts that they would determine as suitable alternative employment.  </w:t>
            </w:r>
            <w:r w:rsidR="004440E0" w:rsidRPr="001D5ADF">
              <w:rPr>
                <w:rFonts w:ascii="Arial" w:hAnsi="Arial" w:cs="Arial"/>
              </w:rPr>
              <w:t>Should they identify a post that they believe to be suitable that they have not been matched to they should contact their HR representative immediately</w:t>
            </w:r>
            <w:r w:rsidR="00A8714A">
              <w:rPr>
                <w:rFonts w:ascii="Arial" w:hAnsi="Arial" w:cs="Arial"/>
              </w:rPr>
              <w:t>.</w:t>
            </w:r>
          </w:p>
          <w:p w14:paraId="0371FB17" w14:textId="77777777" w:rsidR="004440E0" w:rsidRPr="001D5ADF" w:rsidRDefault="004440E0" w:rsidP="00DE2D95">
            <w:pPr>
              <w:rPr>
                <w:rFonts w:ascii="Arial" w:hAnsi="Arial" w:cs="Arial"/>
              </w:rPr>
            </w:pPr>
            <w:r w:rsidRPr="001D5ADF">
              <w:rPr>
                <w:rFonts w:ascii="Arial" w:hAnsi="Arial" w:cs="Arial"/>
              </w:rPr>
              <w:t xml:space="preserve"> </w:t>
            </w:r>
          </w:p>
          <w:p w14:paraId="46BA43E6" w14:textId="77777777" w:rsidR="006C39F8" w:rsidRPr="001D5ADF" w:rsidRDefault="006C39F8" w:rsidP="00DE2D95">
            <w:pPr>
              <w:rPr>
                <w:rFonts w:ascii="Arial" w:hAnsi="Arial" w:cs="Arial"/>
              </w:rPr>
            </w:pPr>
            <w:r w:rsidRPr="001D5ADF">
              <w:rPr>
                <w:rFonts w:ascii="Arial" w:hAnsi="Arial" w:cs="Arial"/>
              </w:rPr>
              <w:t>They must apply for the post before the closing date.</w:t>
            </w:r>
            <w:r w:rsidR="004440E0" w:rsidRPr="001D5ADF">
              <w:rPr>
                <w:rFonts w:ascii="Arial" w:hAnsi="Arial" w:cs="Arial"/>
              </w:rPr>
              <w:t xml:space="preserve"> </w:t>
            </w:r>
          </w:p>
          <w:p w14:paraId="72CB9E47" w14:textId="77777777" w:rsidR="006C39F8" w:rsidRPr="001D5ADF" w:rsidRDefault="006C39F8" w:rsidP="00DE2D95">
            <w:pPr>
              <w:rPr>
                <w:rFonts w:ascii="Arial" w:hAnsi="Arial" w:cs="Arial"/>
              </w:rPr>
            </w:pPr>
          </w:p>
        </w:tc>
      </w:tr>
      <w:tr w:rsidR="006C39F8" w:rsidRPr="001D5ADF" w14:paraId="1E8784BE" w14:textId="77777777" w:rsidTr="006C39F8">
        <w:tc>
          <w:tcPr>
            <w:tcW w:w="810" w:type="dxa"/>
            <w:tcBorders>
              <w:top w:val="nil"/>
              <w:left w:val="nil"/>
              <w:bottom w:val="nil"/>
              <w:right w:val="nil"/>
            </w:tcBorders>
          </w:tcPr>
          <w:p w14:paraId="48477E03"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79BA0211" w14:textId="77777777" w:rsidR="006C39F8" w:rsidRPr="001D5ADF" w:rsidRDefault="006C39F8" w:rsidP="00DE2D95">
            <w:pPr>
              <w:rPr>
                <w:rFonts w:ascii="Arial" w:hAnsi="Arial" w:cs="Arial"/>
              </w:rPr>
            </w:pPr>
          </w:p>
        </w:tc>
        <w:tc>
          <w:tcPr>
            <w:tcW w:w="8640" w:type="dxa"/>
            <w:gridSpan w:val="4"/>
            <w:tcBorders>
              <w:top w:val="nil"/>
              <w:left w:val="nil"/>
              <w:bottom w:val="nil"/>
              <w:right w:val="nil"/>
            </w:tcBorders>
          </w:tcPr>
          <w:p w14:paraId="6FEE433A" w14:textId="77777777" w:rsidR="006C39F8" w:rsidRDefault="006C39F8" w:rsidP="00DE2D95">
            <w:pPr>
              <w:rPr>
                <w:rFonts w:ascii="Arial" w:hAnsi="Arial" w:cs="Arial"/>
              </w:rPr>
            </w:pPr>
            <w:r w:rsidRPr="001D5ADF">
              <w:rPr>
                <w:rFonts w:ascii="Arial" w:hAnsi="Arial" w:cs="Arial"/>
              </w:rPr>
              <w:t>An employee will remain on the At Risk Register up until the date of their dismissal or until entering a trial period for a post that has been deemed as suitable alternative employment.</w:t>
            </w:r>
            <w:r w:rsidR="007F4A1A">
              <w:rPr>
                <w:rFonts w:ascii="Arial" w:hAnsi="Arial" w:cs="Arial"/>
              </w:rPr>
              <w:t xml:space="preserve">  Employees will also remain on tier 2 of the risk register </w:t>
            </w:r>
            <w:r w:rsidR="00F90AED">
              <w:rPr>
                <w:rFonts w:ascii="Arial" w:hAnsi="Arial" w:cs="Arial"/>
              </w:rPr>
              <w:t>whilst on protected pay (see 9.3 below).</w:t>
            </w:r>
          </w:p>
          <w:p w14:paraId="22960E6B" w14:textId="77777777" w:rsidR="00B96251" w:rsidRPr="001D5ADF" w:rsidRDefault="00B96251" w:rsidP="00DE2D95">
            <w:pPr>
              <w:rPr>
                <w:rFonts w:ascii="Arial" w:hAnsi="Arial" w:cs="Arial"/>
              </w:rPr>
            </w:pPr>
          </w:p>
          <w:p w14:paraId="71B3EC92" w14:textId="77777777" w:rsidR="006C39F8" w:rsidRPr="001D5ADF" w:rsidRDefault="006C39F8" w:rsidP="00DE2D95">
            <w:pPr>
              <w:rPr>
                <w:rFonts w:ascii="Arial" w:hAnsi="Arial" w:cs="Arial"/>
              </w:rPr>
            </w:pPr>
          </w:p>
        </w:tc>
      </w:tr>
      <w:tr w:rsidR="006C39F8" w:rsidRPr="001D5ADF" w14:paraId="5BE698FF" w14:textId="77777777" w:rsidTr="006C39F8">
        <w:tc>
          <w:tcPr>
            <w:tcW w:w="810" w:type="dxa"/>
            <w:tcBorders>
              <w:top w:val="nil"/>
              <w:left w:val="nil"/>
              <w:bottom w:val="nil"/>
              <w:right w:val="nil"/>
            </w:tcBorders>
          </w:tcPr>
          <w:p w14:paraId="4FFC2F7C" w14:textId="77777777" w:rsidR="006C39F8" w:rsidRPr="001D5ADF" w:rsidRDefault="006C39F8" w:rsidP="00DE2D95">
            <w:pPr>
              <w:rPr>
                <w:rFonts w:ascii="Arial" w:hAnsi="Arial" w:cs="Arial"/>
              </w:rPr>
            </w:pPr>
          </w:p>
        </w:tc>
        <w:tc>
          <w:tcPr>
            <w:tcW w:w="900" w:type="dxa"/>
            <w:tcBorders>
              <w:top w:val="nil"/>
              <w:left w:val="nil"/>
              <w:bottom w:val="nil"/>
              <w:right w:val="nil"/>
            </w:tcBorders>
          </w:tcPr>
          <w:p w14:paraId="18B6864F" w14:textId="77777777" w:rsidR="006C39F8" w:rsidRPr="001D5ADF" w:rsidRDefault="00EE74F3" w:rsidP="00DE2D95">
            <w:pPr>
              <w:rPr>
                <w:rFonts w:ascii="Arial" w:hAnsi="Arial" w:cs="Arial"/>
              </w:rPr>
            </w:pPr>
            <w:r>
              <w:rPr>
                <w:rFonts w:ascii="Arial" w:hAnsi="Arial" w:cs="Arial"/>
              </w:rPr>
              <w:t>9</w:t>
            </w:r>
            <w:r w:rsidR="006C39F8" w:rsidRPr="001D5ADF">
              <w:rPr>
                <w:rFonts w:ascii="Arial" w:hAnsi="Arial" w:cs="Arial"/>
              </w:rPr>
              <w:t>.3</w:t>
            </w:r>
          </w:p>
        </w:tc>
        <w:tc>
          <w:tcPr>
            <w:tcW w:w="8640" w:type="dxa"/>
            <w:gridSpan w:val="4"/>
            <w:tcBorders>
              <w:top w:val="nil"/>
              <w:left w:val="nil"/>
              <w:bottom w:val="nil"/>
              <w:right w:val="nil"/>
            </w:tcBorders>
          </w:tcPr>
          <w:p w14:paraId="2D4B4B82" w14:textId="77777777" w:rsidR="006C39F8" w:rsidRPr="001D5ADF" w:rsidRDefault="006C39F8" w:rsidP="00DE2D95">
            <w:pPr>
              <w:rPr>
                <w:rFonts w:ascii="Arial" w:hAnsi="Arial" w:cs="Arial"/>
              </w:rPr>
            </w:pPr>
            <w:r w:rsidRPr="001D5ADF">
              <w:rPr>
                <w:rFonts w:ascii="Arial" w:hAnsi="Arial" w:cs="Arial"/>
                <w:b/>
              </w:rPr>
              <w:t>Suitable</w:t>
            </w:r>
            <w:r w:rsidRPr="001D5ADF">
              <w:rPr>
                <w:rFonts w:ascii="Arial" w:hAnsi="Arial" w:cs="Arial"/>
              </w:rPr>
              <w:t xml:space="preserve"> </w:t>
            </w:r>
            <w:r w:rsidRPr="001D5ADF">
              <w:rPr>
                <w:rFonts w:ascii="Arial" w:hAnsi="Arial" w:cs="Arial"/>
                <w:b/>
              </w:rPr>
              <w:t>Alternative</w:t>
            </w:r>
            <w:r w:rsidRPr="001D5ADF">
              <w:rPr>
                <w:rFonts w:ascii="Arial" w:hAnsi="Arial" w:cs="Arial"/>
              </w:rPr>
              <w:t xml:space="preserve"> </w:t>
            </w:r>
            <w:r w:rsidRPr="001D5ADF">
              <w:rPr>
                <w:rFonts w:ascii="Arial" w:hAnsi="Arial" w:cs="Arial"/>
                <w:b/>
              </w:rPr>
              <w:t>Employment</w:t>
            </w:r>
          </w:p>
          <w:p w14:paraId="3C9C86A7" w14:textId="77777777" w:rsidR="006C39F8" w:rsidRPr="001D5ADF" w:rsidRDefault="006C39F8" w:rsidP="00DE2D95">
            <w:pPr>
              <w:rPr>
                <w:rFonts w:ascii="Arial" w:hAnsi="Arial" w:cs="Arial"/>
              </w:rPr>
            </w:pPr>
          </w:p>
        </w:tc>
      </w:tr>
      <w:tr w:rsidR="00D212F4" w:rsidRPr="001D5ADF" w14:paraId="1A43A363" w14:textId="77777777" w:rsidTr="00AD2592">
        <w:tc>
          <w:tcPr>
            <w:tcW w:w="810" w:type="dxa"/>
            <w:tcBorders>
              <w:top w:val="nil"/>
              <w:left w:val="nil"/>
              <w:bottom w:val="nil"/>
              <w:right w:val="nil"/>
            </w:tcBorders>
          </w:tcPr>
          <w:p w14:paraId="388850CB" w14:textId="77777777" w:rsidR="00D212F4" w:rsidRPr="001D5ADF" w:rsidRDefault="00D212F4" w:rsidP="00DE2D95">
            <w:pPr>
              <w:rPr>
                <w:rFonts w:ascii="Arial" w:hAnsi="Arial" w:cs="Arial"/>
              </w:rPr>
            </w:pPr>
          </w:p>
        </w:tc>
        <w:tc>
          <w:tcPr>
            <w:tcW w:w="900" w:type="dxa"/>
            <w:tcBorders>
              <w:top w:val="nil"/>
              <w:left w:val="nil"/>
              <w:bottom w:val="nil"/>
              <w:right w:val="nil"/>
            </w:tcBorders>
          </w:tcPr>
          <w:p w14:paraId="609053A3" w14:textId="77777777" w:rsidR="00D212F4" w:rsidRPr="001D5ADF" w:rsidRDefault="00D212F4" w:rsidP="00DE2D95">
            <w:pPr>
              <w:rPr>
                <w:rFonts w:ascii="Arial" w:hAnsi="Arial" w:cs="Arial"/>
              </w:rPr>
            </w:pPr>
          </w:p>
        </w:tc>
        <w:tc>
          <w:tcPr>
            <w:tcW w:w="8640" w:type="dxa"/>
            <w:gridSpan w:val="4"/>
            <w:tcBorders>
              <w:top w:val="nil"/>
              <w:left w:val="nil"/>
              <w:bottom w:val="nil"/>
              <w:right w:val="nil"/>
            </w:tcBorders>
          </w:tcPr>
          <w:p w14:paraId="1BE57087" w14:textId="77777777" w:rsidR="008A5FEA" w:rsidRDefault="008A5FEA" w:rsidP="00DE2D95">
            <w:pPr>
              <w:rPr>
                <w:rFonts w:ascii="Arial" w:hAnsi="Arial" w:cs="Arial"/>
              </w:rPr>
            </w:pPr>
            <w:r>
              <w:rPr>
                <w:rFonts w:ascii="Arial" w:hAnsi="Arial" w:cs="Arial"/>
              </w:rPr>
              <w:t>When identifying whether or not an alternative role is suitable, the Trust will consider a number of both objective and subjective factors.</w:t>
            </w:r>
          </w:p>
          <w:p w14:paraId="4C1ABC7D" w14:textId="77777777" w:rsidR="008A5FEA" w:rsidRPr="008A5FEA" w:rsidRDefault="008A5FEA" w:rsidP="00DE2D95">
            <w:pPr>
              <w:rPr>
                <w:rFonts w:ascii="Arial" w:hAnsi="Arial" w:cs="Arial"/>
              </w:rPr>
            </w:pPr>
            <w:r w:rsidRPr="008A5FEA">
              <w:rPr>
                <w:rFonts w:ascii="Arial" w:hAnsi="Arial" w:cs="Arial"/>
              </w:rPr>
              <w:t>Objective factors need to be deemed the same or similar to the current job and will include:</w:t>
            </w:r>
          </w:p>
          <w:p w14:paraId="38BDF242" w14:textId="77777777" w:rsidR="008A5FEA" w:rsidRPr="008A5FEA" w:rsidRDefault="008A5FEA" w:rsidP="003012AA">
            <w:pPr>
              <w:numPr>
                <w:ilvl w:val="0"/>
                <w:numId w:val="60"/>
              </w:numPr>
              <w:ind w:left="592" w:hanging="592"/>
              <w:rPr>
                <w:rFonts w:ascii="Arial" w:hAnsi="Arial" w:cs="Arial"/>
              </w:rPr>
            </w:pPr>
            <w:r w:rsidRPr="008A5FEA">
              <w:rPr>
                <w:rFonts w:ascii="Arial" w:hAnsi="Arial" w:cs="Arial"/>
              </w:rPr>
              <w:t>Pay – same band or one band below</w:t>
            </w:r>
          </w:p>
          <w:p w14:paraId="6A03A890" w14:textId="77777777" w:rsidR="008A5FEA" w:rsidRPr="008A5FEA" w:rsidRDefault="008A5FEA" w:rsidP="003012AA">
            <w:pPr>
              <w:numPr>
                <w:ilvl w:val="0"/>
                <w:numId w:val="60"/>
              </w:numPr>
              <w:ind w:left="592" w:hanging="592"/>
              <w:rPr>
                <w:rFonts w:ascii="Arial" w:hAnsi="Arial" w:cs="Arial"/>
              </w:rPr>
            </w:pPr>
            <w:r w:rsidRPr="008A5FEA">
              <w:rPr>
                <w:rFonts w:ascii="Arial" w:hAnsi="Arial" w:cs="Arial"/>
              </w:rPr>
              <w:t>Working Hours – plus or minus 7.5 hours or a difference of 20%</w:t>
            </w:r>
          </w:p>
          <w:p w14:paraId="29668D4E" w14:textId="77777777" w:rsidR="008A5FEA" w:rsidRPr="008A5FEA" w:rsidRDefault="008A5FEA" w:rsidP="003012AA">
            <w:pPr>
              <w:numPr>
                <w:ilvl w:val="0"/>
                <w:numId w:val="60"/>
              </w:numPr>
              <w:ind w:left="592" w:hanging="592"/>
              <w:rPr>
                <w:rFonts w:ascii="Arial" w:hAnsi="Arial" w:cs="Arial"/>
              </w:rPr>
            </w:pPr>
            <w:r w:rsidRPr="008A5FEA">
              <w:rPr>
                <w:rFonts w:ascii="Arial" w:hAnsi="Arial" w:cs="Arial"/>
              </w:rPr>
              <w:t>Status</w:t>
            </w:r>
          </w:p>
          <w:p w14:paraId="5E47BFE0" w14:textId="77777777" w:rsidR="008A5FEA" w:rsidRPr="008A5FEA" w:rsidRDefault="008A5FEA" w:rsidP="003012AA">
            <w:pPr>
              <w:numPr>
                <w:ilvl w:val="0"/>
                <w:numId w:val="60"/>
              </w:numPr>
              <w:ind w:left="592" w:hanging="592"/>
              <w:rPr>
                <w:rFonts w:ascii="Arial" w:hAnsi="Arial" w:cs="Arial"/>
              </w:rPr>
            </w:pPr>
            <w:r w:rsidRPr="008A5FEA">
              <w:rPr>
                <w:rFonts w:ascii="Arial" w:hAnsi="Arial" w:cs="Arial"/>
              </w:rPr>
              <w:t>Working Environment</w:t>
            </w:r>
          </w:p>
          <w:p w14:paraId="0198ECB7" w14:textId="77777777" w:rsidR="008A5FEA" w:rsidRPr="008A5FEA" w:rsidRDefault="008A5FEA" w:rsidP="003012AA">
            <w:pPr>
              <w:numPr>
                <w:ilvl w:val="0"/>
                <w:numId w:val="60"/>
              </w:numPr>
              <w:ind w:left="592" w:hanging="592"/>
              <w:rPr>
                <w:rFonts w:ascii="Arial" w:hAnsi="Arial" w:cs="Arial"/>
              </w:rPr>
            </w:pPr>
            <w:r w:rsidRPr="008A5FEA">
              <w:rPr>
                <w:rFonts w:ascii="Arial" w:hAnsi="Arial" w:cs="Arial"/>
              </w:rPr>
              <w:t>Location - if different within a reasonable travelling distance</w:t>
            </w:r>
          </w:p>
          <w:p w14:paraId="62BDD104" w14:textId="77777777" w:rsidR="008A5FEA" w:rsidRDefault="008A5FEA" w:rsidP="003012AA">
            <w:pPr>
              <w:numPr>
                <w:ilvl w:val="0"/>
                <w:numId w:val="60"/>
              </w:numPr>
              <w:ind w:left="592" w:hanging="592"/>
              <w:rPr>
                <w:rFonts w:ascii="Arial" w:hAnsi="Arial" w:cs="Arial"/>
              </w:rPr>
            </w:pPr>
            <w:r w:rsidRPr="008A5FEA">
              <w:rPr>
                <w:rFonts w:ascii="Arial" w:hAnsi="Arial" w:cs="Arial"/>
              </w:rPr>
              <w:t>Fixed term contract of six months or more</w:t>
            </w:r>
          </w:p>
          <w:p w14:paraId="27086A8F" w14:textId="77777777" w:rsidR="008A5FEA" w:rsidRDefault="008A5FEA" w:rsidP="003012AA">
            <w:pPr>
              <w:numPr>
                <w:ilvl w:val="0"/>
                <w:numId w:val="60"/>
              </w:numPr>
              <w:ind w:left="592" w:hanging="592"/>
              <w:rPr>
                <w:rFonts w:ascii="Arial" w:hAnsi="Arial" w:cs="Arial"/>
              </w:rPr>
            </w:pPr>
            <w:r>
              <w:rPr>
                <w:rFonts w:ascii="Arial" w:hAnsi="Arial" w:cs="Arial"/>
              </w:rPr>
              <w:t>Duties of the role</w:t>
            </w:r>
          </w:p>
          <w:p w14:paraId="08ECC8AB" w14:textId="77777777" w:rsidR="008A5FEA" w:rsidRPr="008A5FEA" w:rsidRDefault="008A5FEA" w:rsidP="003012AA">
            <w:pPr>
              <w:numPr>
                <w:ilvl w:val="0"/>
                <w:numId w:val="60"/>
              </w:numPr>
              <w:ind w:left="592" w:hanging="592"/>
              <w:rPr>
                <w:rFonts w:ascii="Arial" w:hAnsi="Arial" w:cs="Arial"/>
              </w:rPr>
            </w:pPr>
            <w:r>
              <w:rPr>
                <w:rFonts w:ascii="Arial" w:hAnsi="Arial" w:cs="Arial"/>
              </w:rPr>
              <w:t>Skills and abilities to undertake the role (with effective and reasonable development as required)</w:t>
            </w:r>
          </w:p>
          <w:p w14:paraId="7EDAFDFE" w14:textId="77777777" w:rsidR="008A5FEA" w:rsidRDefault="008A5FEA" w:rsidP="00DE2D95">
            <w:pPr>
              <w:rPr>
                <w:rFonts w:ascii="Arial" w:hAnsi="Arial" w:cs="Arial"/>
              </w:rPr>
            </w:pPr>
          </w:p>
          <w:p w14:paraId="324EEA1E" w14:textId="77777777" w:rsidR="008A5FEA" w:rsidRPr="008A5FEA" w:rsidRDefault="008A5FEA" w:rsidP="00DE2D95">
            <w:pPr>
              <w:rPr>
                <w:rFonts w:ascii="Arial" w:hAnsi="Arial" w:cs="Arial"/>
              </w:rPr>
            </w:pPr>
            <w:r w:rsidRPr="008A5FEA">
              <w:rPr>
                <w:rFonts w:ascii="Arial" w:hAnsi="Arial" w:cs="Arial"/>
              </w:rPr>
              <w:t>Subjective factors take personal circumstances into consideration and may include:</w:t>
            </w:r>
          </w:p>
          <w:p w14:paraId="187849A8" w14:textId="77777777" w:rsidR="008A5FEA" w:rsidRPr="008A5FEA" w:rsidRDefault="008A5FEA" w:rsidP="00DE2D95">
            <w:pPr>
              <w:rPr>
                <w:rFonts w:ascii="Arial" w:hAnsi="Arial" w:cs="Arial"/>
              </w:rPr>
            </w:pPr>
          </w:p>
          <w:p w14:paraId="59AE73D1" w14:textId="77777777" w:rsidR="008A5FEA" w:rsidRPr="008A5FEA" w:rsidRDefault="008A5FEA" w:rsidP="003012AA">
            <w:pPr>
              <w:numPr>
                <w:ilvl w:val="0"/>
                <w:numId w:val="59"/>
              </w:numPr>
              <w:ind w:left="592" w:hanging="567"/>
              <w:rPr>
                <w:rFonts w:ascii="Arial" w:hAnsi="Arial" w:cs="Arial"/>
              </w:rPr>
            </w:pPr>
            <w:r w:rsidRPr="008A5FEA">
              <w:rPr>
                <w:rFonts w:ascii="Arial" w:hAnsi="Arial" w:cs="Arial"/>
              </w:rPr>
              <w:t>Travel Time (dependent on how travel is undertaken) in comparison to working hours.</w:t>
            </w:r>
          </w:p>
          <w:p w14:paraId="149E0533" w14:textId="77777777" w:rsidR="008A5FEA" w:rsidRDefault="008A5FEA" w:rsidP="003012AA">
            <w:pPr>
              <w:numPr>
                <w:ilvl w:val="0"/>
                <w:numId w:val="59"/>
              </w:numPr>
              <w:ind w:left="592" w:hanging="567"/>
              <w:rPr>
                <w:rFonts w:ascii="Arial" w:hAnsi="Arial" w:cs="Arial"/>
              </w:rPr>
            </w:pPr>
            <w:r w:rsidRPr="008A5FEA">
              <w:rPr>
                <w:rFonts w:ascii="Arial" w:hAnsi="Arial" w:cs="Arial"/>
              </w:rPr>
              <w:t>Shift Pattern arrangements (which may not be suitable due to family circumstances)</w:t>
            </w:r>
            <w:r w:rsidR="00FB6342">
              <w:rPr>
                <w:rFonts w:ascii="Arial" w:hAnsi="Arial" w:cs="Arial"/>
              </w:rPr>
              <w:t>.</w:t>
            </w:r>
          </w:p>
          <w:p w14:paraId="0D3A3B10" w14:textId="77777777" w:rsidR="008A5FEA" w:rsidRDefault="008A5FEA" w:rsidP="003012AA">
            <w:pPr>
              <w:numPr>
                <w:ilvl w:val="0"/>
                <w:numId w:val="59"/>
              </w:numPr>
              <w:ind w:left="592" w:hanging="567"/>
              <w:rPr>
                <w:rFonts w:ascii="Arial" w:hAnsi="Arial" w:cs="Arial"/>
              </w:rPr>
            </w:pPr>
            <w:r>
              <w:rPr>
                <w:rFonts w:ascii="Arial" w:hAnsi="Arial" w:cs="Arial"/>
              </w:rPr>
              <w:t>Health related factors where adjustments may not be reasonable</w:t>
            </w:r>
            <w:r w:rsidR="00EE0764">
              <w:rPr>
                <w:rFonts w:ascii="Arial" w:hAnsi="Arial" w:cs="Arial"/>
              </w:rPr>
              <w:t xml:space="preserve"> however, due regard will be given to the provisions of the Equality Act 2010.</w:t>
            </w:r>
          </w:p>
          <w:p w14:paraId="0DF89DDF" w14:textId="77777777" w:rsidR="00F30D14" w:rsidRPr="008A5FEA" w:rsidRDefault="00F30D14" w:rsidP="003012AA">
            <w:pPr>
              <w:numPr>
                <w:ilvl w:val="0"/>
                <w:numId w:val="59"/>
              </w:numPr>
              <w:ind w:left="592" w:hanging="567"/>
              <w:rPr>
                <w:rFonts w:ascii="Arial" w:hAnsi="Arial" w:cs="Arial"/>
              </w:rPr>
            </w:pPr>
            <w:r>
              <w:rPr>
                <w:rFonts w:ascii="Arial" w:hAnsi="Arial" w:cs="Arial"/>
              </w:rPr>
              <w:t>Issues related to protected characteristics or the individual being a working carer.</w:t>
            </w:r>
          </w:p>
          <w:p w14:paraId="15CD2B50" w14:textId="77777777" w:rsidR="008A5FEA" w:rsidRPr="008A5FEA" w:rsidRDefault="008A5FEA" w:rsidP="00DE2D95">
            <w:pPr>
              <w:rPr>
                <w:rFonts w:ascii="Arial" w:hAnsi="Arial" w:cs="Arial"/>
              </w:rPr>
            </w:pPr>
          </w:p>
          <w:p w14:paraId="7B03517C" w14:textId="77777777" w:rsidR="008A5FEA" w:rsidRDefault="008A5FEA" w:rsidP="00DE2D95">
            <w:pPr>
              <w:rPr>
                <w:rFonts w:ascii="Arial" w:hAnsi="Arial" w:cs="Arial"/>
              </w:rPr>
            </w:pPr>
            <w:r w:rsidRPr="008A5FEA">
              <w:rPr>
                <w:rFonts w:ascii="Arial" w:hAnsi="Arial" w:cs="Arial"/>
              </w:rPr>
              <w:lastRenderedPageBreak/>
              <w:t>Subjective factors will differ for each individual and what might have been deemed as suitable for one employee may not be deemed as suitable for another in the same redundancy pool.</w:t>
            </w:r>
          </w:p>
          <w:p w14:paraId="4959EF71" w14:textId="77777777" w:rsidR="00D212F4" w:rsidRPr="001D5ADF" w:rsidRDefault="00D212F4" w:rsidP="00DE2D95">
            <w:pPr>
              <w:rPr>
                <w:rFonts w:ascii="Arial" w:hAnsi="Arial" w:cs="Arial"/>
                <w:b/>
              </w:rPr>
            </w:pPr>
          </w:p>
        </w:tc>
      </w:tr>
      <w:tr w:rsidR="00D212F4" w:rsidRPr="001D5ADF" w14:paraId="7558D9B9" w14:textId="77777777" w:rsidTr="00AD2592">
        <w:tc>
          <w:tcPr>
            <w:tcW w:w="810" w:type="dxa"/>
            <w:tcBorders>
              <w:top w:val="nil"/>
              <w:left w:val="nil"/>
              <w:bottom w:val="nil"/>
              <w:right w:val="nil"/>
            </w:tcBorders>
          </w:tcPr>
          <w:p w14:paraId="2FDFBE92" w14:textId="77777777" w:rsidR="00D212F4" w:rsidRPr="001D5ADF" w:rsidRDefault="00D212F4" w:rsidP="00DE2D95">
            <w:pPr>
              <w:rPr>
                <w:rFonts w:ascii="Arial" w:hAnsi="Arial" w:cs="Arial"/>
              </w:rPr>
            </w:pPr>
          </w:p>
        </w:tc>
        <w:tc>
          <w:tcPr>
            <w:tcW w:w="900" w:type="dxa"/>
            <w:tcBorders>
              <w:top w:val="nil"/>
              <w:left w:val="nil"/>
              <w:bottom w:val="nil"/>
              <w:right w:val="nil"/>
            </w:tcBorders>
          </w:tcPr>
          <w:p w14:paraId="359EA3F5" w14:textId="77777777" w:rsidR="00D212F4" w:rsidRPr="001D5ADF" w:rsidRDefault="00D212F4" w:rsidP="00DE2D95">
            <w:pPr>
              <w:rPr>
                <w:rFonts w:ascii="Arial" w:hAnsi="Arial" w:cs="Arial"/>
              </w:rPr>
            </w:pPr>
          </w:p>
        </w:tc>
        <w:tc>
          <w:tcPr>
            <w:tcW w:w="8640" w:type="dxa"/>
            <w:gridSpan w:val="4"/>
            <w:tcBorders>
              <w:top w:val="nil"/>
              <w:left w:val="nil"/>
              <w:bottom w:val="nil"/>
              <w:right w:val="nil"/>
            </w:tcBorders>
          </w:tcPr>
          <w:p w14:paraId="2204BB55" w14:textId="77777777" w:rsidR="00D212F4" w:rsidRPr="001D5ADF" w:rsidRDefault="00D212F4" w:rsidP="00DE2D95">
            <w:pPr>
              <w:rPr>
                <w:rFonts w:ascii="Arial" w:hAnsi="Arial" w:cs="Arial"/>
              </w:rPr>
            </w:pPr>
            <w:r w:rsidRPr="001D5ADF">
              <w:rPr>
                <w:rFonts w:ascii="Arial" w:hAnsi="Arial" w:cs="Arial"/>
              </w:rPr>
              <w:t xml:space="preserve">In order to maintain employment and avoid compulsory redundancies, </w:t>
            </w:r>
            <w:r w:rsidR="00EF19C9" w:rsidRPr="001D5ADF">
              <w:rPr>
                <w:rFonts w:ascii="Arial" w:hAnsi="Arial" w:cs="Arial"/>
              </w:rPr>
              <w:t>the Trust will, wherever possible, offer suitable alternative employment at the same pay band or one band below.  Where a reduction in salary occurs the employee will be eligible to protection of pay in line with Appendix 3.</w:t>
            </w:r>
          </w:p>
          <w:p w14:paraId="2A9370BD" w14:textId="77777777" w:rsidR="00D212F4" w:rsidRPr="001D5ADF" w:rsidRDefault="00D212F4" w:rsidP="00DE2D95">
            <w:pPr>
              <w:rPr>
                <w:rFonts w:ascii="Arial" w:hAnsi="Arial" w:cs="Arial"/>
              </w:rPr>
            </w:pPr>
          </w:p>
        </w:tc>
      </w:tr>
      <w:tr w:rsidR="00EF19C9" w:rsidRPr="001D5ADF" w14:paraId="1C592610" w14:textId="77777777" w:rsidTr="00AD2592">
        <w:tc>
          <w:tcPr>
            <w:tcW w:w="810" w:type="dxa"/>
            <w:tcBorders>
              <w:top w:val="nil"/>
              <w:left w:val="nil"/>
              <w:bottom w:val="nil"/>
              <w:right w:val="nil"/>
            </w:tcBorders>
          </w:tcPr>
          <w:p w14:paraId="6CA590F4" w14:textId="77777777" w:rsidR="00EF19C9" w:rsidRPr="001D5ADF" w:rsidRDefault="00EF19C9" w:rsidP="00DE2D95">
            <w:pPr>
              <w:rPr>
                <w:rFonts w:ascii="Arial" w:hAnsi="Arial" w:cs="Arial"/>
              </w:rPr>
            </w:pPr>
          </w:p>
        </w:tc>
        <w:tc>
          <w:tcPr>
            <w:tcW w:w="900" w:type="dxa"/>
            <w:tcBorders>
              <w:top w:val="nil"/>
              <w:left w:val="nil"/>
              <w:bottom w:val="nil"/>
              <w:right w:val="nil"/>
            </w:tcBorders>
          </w:tcPr>
          <w:p w14:paraId="26B6DF7F" w14:textId="77777777" w:rsidR="00EF19C9" w:rsidRPr="001D5ADF" w:rsidRDefault="00EF19C9" w:rsidP="00DE2D95">
            <w:pPr>
              <w:rPr>
                <w:rFonts w:ascii="Arial" w:hAnsi="Arial" w:cs="Arial"/>
              </w:rPr>
            </w:pPr>
          </w:p>
        </w:tc>
        <w:tc>
          <w:tcPr>
            <w:tcW w:w="8640" w:type="dxa"/>
            <w:gridSpan w:val="4"/>
            <w:tcBorders>
              <w:top w:val="nil"/>
              <w:left w:val="nil"/>
              <w:bottom w:val="nil"/>
              <w:right w:val="nil"/>
            </w:tcBorders>
          </w:tcPr>
          <w:p w14:paraId="50A8D28B" w14:textId="77777777" w:rsidR="00EF19C9" w:rsidRDefault="00EF19C9" w:rsidP="00DE2D95">
            <w:pPr>
              <w:rPr>
                <w:rFonts w:ascii="Arial" w:hAnsi="Arial" w:cs="Arial"/>
              </w:rPr>
            </w:pPr>
            <w:r w:rsidRPr="001D5ADF">
              <w:rPr>
                <w:rFonts w:ascii="Arial" w:hAnsi="Arial" w:cs="Arial"/>
              </w:rPr>
              <w:t xml:space="preserve">If any redeployment as an alternative to redundancy includes increased travel to work, the employee may be able to claim the additional cost of travel from their home to base for a period of </w:t>
            </w:r>
            <w:r w:rsidR="00406179">
              <w:rPr>
                <w:rFonts w:ascii="Arial" w:hAnsi="Arial" w:cs="Arial"/>
              </w:rPr>
              <w:t xml:space="preserve">up to </w:t>
            </w:r>
            <w:r w:rsidRPr="001D5ADF">
              <w:rPr>
                <w:rFonts w:ascii="Arial" w:hAnsi="Arial" w:cs="Arial"/>
              </w:rPr>
              <w:t>four years i.e. the additional mileage travelled to the new base only (</w:t>
            </w:r>
            <w:r w:rsidR="001D5ADF">
              <w:rPr>
                <w:rFonts w:ascii="Arial" w:hAnsi="Arial" w:cs="Arial"/>
              </w:rPr>
              <w:t>see appendix 4)</w:t>
            </w:r>
            <w:r w:rsidR="00FB6342">
              <w:rPr>
                <w:rFonts w:ascii="Arial" w:hAnsi="Arial" w:cs="Arial"/>
              </w:rPr>
              <w:t>.</w:t>
            </w:r>
          </w:p>
          <w:p w14:paraId="77A1FC4E" w14:textId="77777777" w:rsidR="00EF19C9" w:rsidRPr="001D5ADF" w:rsidRDefault="00EF19C9" w:rsidP="00DE2D95">
            <w:pPr>
              <w:rPr>
                <w:rFonts w:ascii="Arial" w:hAnsi="Arial" w:cs="Arial"/>
              </w:rPr>
            </w:pPr>
          </w:p>
        </w:tc>
      </w:tr>
      <w:tr w:rsidR="00D212F4" w:rsidRPr="001D5ADF" w14:paraId="0304C834" w14:textId="77777777" w:rsidTr="00AD2592">
        <w:tc>
          <w:tcPr>
            <w:tcW w:w="810" w:type="dxa"/>
            <w:tcBorders>
              <w:top w:val="nil"/>
              <w:left w:val="nil"/>
              <w:bottom w:val="nil"/>
              <w:right w:val="nil"/>
            </w:tcBorders>
          </w:tcPr>
          <w:p w14:paraId="2315F2AE" w14:textId="77777777" w:rsidR="00D212F4" w:rsidRPr="001D5ADF" w:rsidRDefault="00D212F4" w:rsidP="00DE2D95">
            <w:pPr>
              <w:rPr>
                <w:rFonts w:ascii="Arial" w:hAnsi="Arial" w:cs="Arial"/>
              </w:rPr>
            </w:pPr>
          </w:p>
        </w:tc>
        <w:tc>
          <w:tcPr>
            <w:tcW w:w="900" w:type="dxa"/>
            <w:tcBorders>
              <w:top w:val="nil"/>
              <w:left w:val="nil"/>
              <w:bottom w:val="nil"/>
              <w:right w:val="nil"/>
            </w:tcBorders>
          </w:tcPr>
          <w:p w14:paraId="1C0BBFE6" w14:textId="77777777" w:rsidR="00D212F4" w:rsidRPr="001D5ADF" w:rsidRDefault="00D212F4" w:rsidP="00DE2D95">
            <w:pPr>
              <w:rPr>
                <w:rFonts w:ascii="Arial" w:hAnsi="Arial" w:cs="Arial"/>
              </w:rPr>
            </w:pPr>
          </w:p>
        </w:tc>
        <w:tc>
          <w:tcPr>
            <w:tcW w:w="8640" w:type="dxa"/>
            <w:gridSpan w:val="4"/>
            <w:tcBorders>
              <w:top w:val="nil"/>
              <w:left w:val="nil"/>
              <w:bottom w:val="nil"/>
              <w:right w:val="nil"/>
            </w:tcBorders>
          </w:tcPr>
          <w:p w14:paraId="09CDA75C" w14:textId="77777777" w:rsidR="00D212F4" w:rsidRPr="001D5ADF" w:rsidRDefault="00D212F4" w:rsidP="00DE2D95">
            <w:pPr>
              <w:rPr>
                <w:rFonts w:ascii="Arial" w:hAnsi="Arial" w:cs="Arial"/>
              </w:rPr>
            </w:pPr>
            <w:r w:rsidRPr="001D5ADF">
              <w:rPr>
                <w:rFonts w:ascii="Arial" w:hAnsi="Arial" w:cs="Arial"/>
              </w:rPr>
              <w:t>While an employee is</w:t>
            </w:r>
            <w:r w:rsidR="00EB55D6" w:rsidRPr="001D5ADF">
              <w:rPr>
                <w:rFonts w:ascii="Arial" w:hAnsi="Arial" w:cs="Arial"/>
              </w:rPr>
              <w:t xml:space="preserve"> on Protected Pay they</w:t>
            </w:r>
            <w:r w:rsidRPr="001D5ADF">
              <w:rPr>
                <w:rFonts w:ascii="Arial" w:hAnsi="Arial" w:cs="Arial"/>
              </w:rPr>
              <w:t xml:space="preserve"> will remain </w:t>
            </w:r>
            <w:r w:rsidR="00D54C18" w:rsidRPr="001D5ADF">
              <w:rPr>
                <w:rFonts w:ascii="Arial" w:hAnsi="Arial" w:cs="Arial"/>
              </w:rPr>
              <w:t>on tier</w:t>
            </w:r>
            <w:r w:rsidR="00AF5EAD">
              <w:rPr>
                <w:rFonts w:ascii="Arial" w:hAnsi="Arial" w:cs="Arial"/>
              </w:rPr>
              <w:t xml:space="preserve"> 2</w:t>
            </w:r>
            <w:r w:rsidRPr="001D5ADF">
              <w:rPr>
                <w:rFonts w:ascii="Arial" w:hAnsi="Arial" w:cs="Arial"/>
              </w:rPr>
              <w:t xml:space="preserve"> of the At Risk Register.  This means they must continue to look for a suitable</w:t>
            </w:r>
            <w:r w:rsidRPr="001D5ADF">
              <w:rPr>
                <w:rFonts w:ascii="Arial" w:hAnsi="Arial" w:cs="Arial"/>
                <w:b/>
              </w:rPr>
              <w:t xml:space="preserve"> </w:t>
            </w:r>
            <w:r w:rsidRPr="001D5ADF">
              <w:rPr>
                <w:rFonts w:ascii="Arial" w:hAnsi="Arial" w:cs="Arial"/>
              </w:rPr>
              <w:t>post at their protected grade.  The individual must take any</w:t>
            </w:r>
            <w:r w:rsidR="00A8714A">
              <w:rPr>
                <w:rFonts w:ascii="Arial" w:hAnsi="Arial" w:cs="Arial"/>
              </w:rPr>
              <w:t xml:space="preserve"> suitable</w:t>
            </w:r>
            <w:r w:rsidRPr="001D5ADF">
              <w:rPr>
                <w:rFonts w:ascii="Arial" w:hAnsi="Arial" w:cs="Arial"/>
              </w:rPr>
              <w:t xml:space="preserve"> </w:t>
            </w:r>
            <w:r w:rsidR="00EB55D6" w:rsidRPr="001D5ADF">
              <w:rPr>
                <w:rFonts w:ascii="Arial" w:hAnsi="Arial" w:cs="Arial"/>
              </w:rPr>
              <w:t>post offered at the higher band</w:t>
            </w:r>
            <w:r w:rsidRPr="001D5ADF">
              <w:rPr>
                <w:rFonts w:ascii="Arial" w:hAnsi="Arial" w:cs="Arial"/>
              </w:rPr>
              <w:t xml:space="preserve"> during any protection period.  Failure to do so will result in a removal of their protection.</w:t>
            </w:r>
          </w:p>
          <w:p w14:paraId="319A2EDE" w14:textId="77777777" w:rsidR="00EF19C9" w:rsidRPr="001D5ADF" w:rsidRDefault="00EF19C9" w:rsidP="00DE2D95">
            <w:pPr>
              <w:rPr>
                <w:rFonts w:ascii="Arial" w:hAnsi="Arial" w:cs="Arial"/>
              </w:rPr>
            </w:pPr>
          </w:p>
        </w:tc>
      </w:tr>
      <w:tr w:rsidR="00BD2BAF" w:rsidRPr="001D5ADF" w14:paraId="534C9388" w14:textId="77777777" w:rsidTr="00AD2592">
        <w:tc>
          <w:tcPr>
            <w:tcW w:w="810" w:type="dxa"/>
            <w:tcBorders>
              <w:top w:val="nil"/>
              <w:left w:val="nil"/>
              <w:bottom w:val="nil"/>
              <w:right w:val="nil"/>
            </w:tcBorders>
          </w:tcPr>
          <w:p w14:paraId="6981264A" w14:textId="77777777" w:rsidR="00BD2BAF" w:rsidRPr="001D5ADF" w:rsidRDefault="00BD2BAF" w:rsidP="00DE2D95">
            <w:pPr>
              <w:rPr>
                <w:rFonts w:ascii="Arial" w:hAnsi="Arial" w:cs="Arial"/>
              </w:rPr>
            </w:pPr>
          </w:p>
        </w:tc>
        <w:tc>
          <w:tcPr>
            <w:tcW w:w="900" w:type="dxa"/>
            <w:tcBorders>
              <w:top w:val="nil"/>
              <w:left w:val="nil"/>
              <w:bottom w:val="nil"/>
              <w:right w:val="nil"/>
            </w:tcBorders>
          </w:tcPr>
          <w:p w14:paraId="1AA6D5F4" w14:textId="77777777" w:rsidR="00BD2BAF" w:rsidRPr="001D5ADF" w:rsidRDefault="00BD2BAF" w:rsidP="00DE2D95">
            <w:pPr>
              <w:rPr>
                <w:rFonts w:ascii="Arial" w:hAnsi="Arial" w:cs="Arial"/>
              </w:rPr>
            </w:pPr>
          </w:p>
        </w:tc>
        <w:tc>
          <w:tcPr>
            <w:tcW w:w="8640" w:type="dxa"/>
            <w:gridSpan w:val="4"/>
            <w:tcBorders>
              <w:top w:val="nil"/>
              <w:left w:val="nil"/>
              <w:bottom w:val="nil"/>
              <w:right w:val="nil"/>
            </w:tcBorders>
          </w:tcPr>
          <w:p w14:paraId="0D6ABFCB" w14:textId="77777777" w:rsidR="00376388" w:rsidRPr="001D5ADF" w:rsidRDefault="00BD2BAF" w:rsidP="003012AA">
            <w:pPr>
              <w:rPr>
                <w:rFonts w:ascii="Arial" w:hAnsi="Arial" w:cs="Arial"/>
              </w:rPr>
            </w:pPr>
            <w:r w:rsidRPr="001D5ADF">
              <w:rPr>
                <w:rFonts w:ascii="Arial" w:hAnsi="Arial" w:cs="Arial"/>
              </w:rPr>
              <w:t>In exceptional circumstances, with agreement, an employee may opt to take a post which is two bands below their current post rather than be made redundant.  However, protection will only</w:t>
            </w:r>
            <w:r w:rsidR="008534C5">
              <w:rPr>
                <w:rFonts w:ascii="Arial" w:hAnsi="Arial" w:cs="Arial"/>
              </w:rPr>
              <w:t xml:space="preserve"> be paid for one band below e.g.</w:t>
            </w:r>
            <w:r w:rsidRPr="001D5ADF">
              <w:rPr>
                <w:rFonts w:ascii="Arial" w:hAnsi="Arial" w:cs="Arial"/>
              </w:rPr>
              <w:t xml:space="preserve"> current Band 7 takes a Band 5 post; protection will be paid to Band 6 only.</w:t>
            </w:r>
          </w:p>
        </w:tc>
      </w:tr>
      <w:tr w:rsidR="00DE4E16" w:rsidRPr="001D5ADF" w14:paraId="7AD6CD8C" w14:textId="77777777" w:rsidTr="00AD2592">
        <w:tc>
          <w:tcPr>
            <w:tcW w:w="810" w:type="dxa"/>
            <w:tcBorders>
              <w:top w:val="nil"/>
              <w:left w:val="nil"/>
              <w:bottom w:val="nil"/>
              <w:right w:val="nil"/>
            </w:tcBorders>
          </w:tcPr>
          <w:p w14:paraId="3BC49881" w14:textId="77777777" w:rsidR="00DE4E16" w:rsidRPr="001D5ADF" w:rsidRDefault="00DE4E16" w:rsidP="00DE2D95">
            <w:pPr>
              <w:rPr>
                <w:rFonts w:ascii="Arial" w:hAnsi="Arial" w:cs="Arial"/>
              </w:rPr>
            </w:pPr>
          </w:p>
        </w:tc>
        <w:tc>
          <w:tcPr>
            <w:tcW w:w="900" w:type="dxa"/>
            <w:tcBorders>
              <w:top w:val="nil"/>
              <w:left w:val="nil"/>
              <w:bottom w:val="nil"/>
              <w:right w:val="nil"/>
            </w:tcBorders>
          </w:tcPr>
          <w:p w14:paraId="001B6D60" w14:textId="77777777" w:rsidR="00DE4E16" w:rsidRPr="001D5ADF" w:rsidRDefault="00DE4E16" w:rsidP="00DE2D95">
            <w:pPr>
              <w:rPr>
                <w:rFonts w:ascii="Arial" w:hAnsi="Arial" w:cs="Arial"/>
              </w:rPr>
            </w:pPr>
          </w:p>
        </w:tc>
        <w:tc>
          <w:tcPr>
            <w:tcW w:w="8640" w:type="dxa"/>
            <w:gridSpan w:val="4"/>
            <w:tcBorders>
              <w:top w:val="nil"/>
              <w:left w:val="nil"/>
              <w:bottom w:val="nil"/>
              <w:right w:val="nil"/>
            </w:tcBorders>
          </w:tcPr>
          <w:p w14:paraId="373FAD8E" w14:textId="77777777" w:rsidR="00DE4E16" w:rsidRPr="001D5ADF" w:rsidRDefault="00DE4E16" w:rsidP="00DE2D95">
            <w:pPr>
              <w:rPr>
                <w:rFonts w:ascii="Arial" w:hAnsi="Arial" w:cs="Arial"/>
              </w:rPr>
            </w:pPr>
            <w:r w:rsidRPr="001D5ADF">
              <w:rPr>
                <w:rFonts w:ascii="Arial" w:hAnsi="Arial" w:cs="Arial"/>
              </w:rPr>
              <w:t xml:space="preserve">Where a fixed term contract of </w:t>
            </w:r>
            <w:r w:rsidR="00E37F0A">
              <w:rPr>
                <w:rFonts w:ascii="Arial" w:hAnsi="Arial" w:cs="Arial"/>
              </w:rPr>
              <w:t>6</w:t>
            </w:r>
            <w:r w:rsidRPr="001D5ADF">
              <w:rPr>
                <w:rFonts w:ascii="Arial" w:hAnsi="Arial" w:cs="Arial"/>
              </w:rPr>
              <w:t xml:space="preserve"> months or more is available as suitable alternative employment the employee will be expected to accept this role</w:t>
            </w:r>
            <w:r w:rsidRPr="00D14260">
              <w:rPr>
                <w:rFonts w:ascii="Arial" w:hAnsi="Arial" w:cs="Arial"/>
              </w:rPr>
              <w:t xml:space="preserve">. </w:t>
            </w:r>
            <w:r w:rsidR="00BD4503" w:rsidRPr="00D14260">
              <w:rPr>
                <w:rFonts w:ascii="Arial" w:hAnsi="Arial" w:cs="Arial"/>
              </w:rPr>
              <w:t xml:space="preserve">  If no other suitable alternative employment is identified by the end of the fixed term contract, the employee remains eligible for a redundancy payment in accordance with Agenda for Change terms and conditions.  </w:t>
            </w:r>
            <w:r w:rsidRPr="00D14260">
              <w:rPr>
                <w:rFonts w:ascii="Arial" w:hAnsi="Arial" w:cs="Arial"/>
              </w:rPr>
              <w:t xml:space="preserve"> During the fixed</w:t>
            </w:r>
            <w:r w:rsidRPr="001D5ADF">
              <w:rPr>
                <w:rFonts w:ascii="Arial" w:hAnsi="Arial" w:cs="Arial"/>
              </w:rPr>
              <w:t xml:space="preserve"> term contract the employee can remain on the at risk register to look for suitable alternative employment as below</w:t>
            </w:r>
            <w:r w:rsidR="00FB6342">
              <w:rPr>
                <w:rFonts w:ascii="Arial" w:hAnsi="Arial" w:cs="Arial"/>
              </w:rPr>
              <w:t>.</w:t>
            </w:r>
            <w:r w:rsidRPr="001D5ADF">
              <w:rPr>
                <w:rFonts w:ascii="Arial" w:hAnsi="Arial" w:cs="Arial"/>
              </w:rPr>
              <w:t xml:space="preserve"> </w:t>
            </w:r>
          </w:p>
          <w:p w14:paraId="20F1E47A" w14:textId="77777777" w:rsidR="00DE4E16" w:rsidRPr="001D5ADF" w:rsidRDefault="00DE4E16" w:rsidP="00DE2D95">
            <w:pPr>
              <w:rPr>
                <w:rFonts w:ascii="Arial" w:hAnsi="Arial" w:cs="Arial"/>
              </w:rPr>
            </w:pPr>
          </w:p>
        </w:tc>
      </w:tr>
      <w:tr w:rsidR="00DE4E16" w:rsidRPr="001D5ADF" w14:paraId="63860D69" w14:textId="77777777" w:rsidTr="00AD2592">
        <w:tc>
          <w:tcPr>
            <w:tcW w:w="810" w:type="dxa"/>
            <w:tcBorders>
              <w:top w:val="nil"/>
              <w:left w:val="nil"/>
              <w:bottom w:val="nil"/>
              <w:right w:val="nil"/>
            </w:tcBorders>
          </w:tcPr>
          <w:p w14:paraId="1D985AAA" w14:textId="77777777" w:rsidR="00DE4E16" w:rsidRPr="001D5ADF" w:rsidRDefault="00DE4E16" w:rsidP="00DE2D95">
            <w:pPr>
              <w:rPr>
                <w:rFonts w:ascii="Arial" w:hAnsi="Arial" w:cs="Arial"/>
              </w:rPr>
            </w:pPr>
          </w:p>
        </w:tc>
        <w:tc>
          <w:tcPr>
            <w:tcW w:w="900" w:type="dxa"/>
            <w:tcBorders>
              <w:top w:val="nil"/>
              <w:left w:val="nil"/>
              <w:bottom w:val="nil"/>
              <w:right w:val="nil"/>
            </w:tcBorders>
          </w:tcPr>
          <w:p w14:paraId="78DAE753" w14:textId="77777777" w:rsidR="00DE4E16" w:rsidRPr="001D5ADF" w:rsidRDefault="00DE4E16" w:rsidP="00DE2D95">
            <w:pPr>
              <w:rPr>
                <w:rFonts w:ascii="Arial" w:hAnsi="Arial" w:cs="Arial"/>
              </w:rPr>
            </w:pPr>
          </w:p>
        </w:tc>
        <w:tc>
          <w:tcPr>
            <w:tcW w:w="8640" w:type="dxa"/>
            <w:gridSpan w:val="4"/>
            <w:tcBorders>
              <w:top w:val="nil"/>
              <w:left w:val="nil"/>
              <w:bottom w:val="nil"/>
              <w:right w:val="nil"/>
            </w:tcBorders>
          </w:tcPr>
          <w:p w14:paraId="00E94481" w14:textId="77777777" w:rsidR="00DE4E16" w:rsidRPr="001D5ADF" w:rsidRDefault="00DE4E16" w:rsidP="00DE2D95">
            <w:pPr>
              <w:rPr>
                <w:rFonts w:ascii="Arial" w:hAnsi="Arial" w:cs="Arial"/>
              </w:rPr>
            </w:pPr>
            <w:r w:rsidRPr="001D5ADF">
              <w:rPr>
                <w:rFonts w:ascii="Arial" w:hAnsi="Arial" w:cs="Arial"/>
              </w:rPr>
              <w:t xml:space="preserve">Fixed term contract of 3 to 6 </w:t>
            </w:r>
            <w:r w:rsidR="00705079" w:rsidRPr="001D5ADF">
              <w:rPr>
                <w:rFonts w:ascii="Arial" w:hAnsi="Arial" w:cs="Arial"/>
              </w:rPr>
              <w:t>months -</w:t>
            </w:r>
            <w:r w:rsidRPr="001D5ADF">
              <w:rPr>
                <w:rFonts w:ascii="Arial" w:hAnsi="Arial" w:cs="Arial"/>
              </w:rPr>
              <w:t xml:space="preserve"> remain on tier 1 of the at risk register</w:t>
            </w:r>
            <w:r w:rsidR="00FB6342">
              <w:rPr>
                <w:rFonts w:ascii="Arial" w:hAnsi="Arial" w:cs="Arial"/>
              </w:rPr>
              <w:t>.</w:t>
            </w:r>
            <w:r w:rsidRPr="001D5ADF">
              <w:rPr>
                <w:rFonts w:ascii="Arial" w:hAnsi="Arial" w:cs="Arial"/>
              </w:rPr>
              <w:t xml:space="preserve"> </w:t>
            </w:r>
          </w:p>
          <w:p w14:paraId="0FF5CB54" w14:textId="77777777" w:rsidR="00DE4E16" w:rsidRPr="001D5ADF" w:rsidRDefault="00DE4E16" w:rsidP="00DE2D95">
            <w:pPr>
              <w:rPr>
                <w:rFonts w:ascii="Arial" w:hAnsi="Arial" w:cs="Arial"/>
              </w:rPr>
            </w:pPr>
          </w:p>
        </w:tc>
      </w:tr>
      <w:tr w:rsidR="00DE4E16" w:rsidRPr="001D5ADF" w14:paraId="745986DF" w14:textId="77777777" w:rsidTr="00AD2592">
        <w:tc>
          <w:tcPr>
            <w:tcW w:w="810" w:type="dxa"/>
            <w:tcBorders>
              <w:top w:val="nil"/>
              <w:left w:val="nil"/>
              <w:bottom w:val="nil"/>
              <w:right w:val="nil"/>
            </w:tcBorders>
          </w:tcPr>
          <w:p w14:paraId="28BD6DD1" w14:textId="77777777" w:rsidR="00DE4E16" w:rsidRPr="001D5ADF" w:rsidRDefault="00DE4E16" w:rsidP="00DE2D95">
            <w:pPr>
              <w:rPr>
                <w:rFonts w:ascii="Arial" w:hAnsi="Arial" w:cs="Arial"/>
              </w:rPr>
            </w:pPr>
          </w:p>
        </w:tc>
        <w:tc>
          <w:tcPr>
            <w:tcW w:w="900" w:type="dxa"/>
            <w:tcBorders>
              <w:top w:val="nil"/>
              <w:left w:val="nil"/>
              <w:bottom w:val="nil"/>
              <w:right w:val="nil"/>
            </w:tcBorders>
          </w:tcPr>
          <w:p w14:paraId="062AC60B" w14:textId="77777777" w:rsidR="00DE4E16" w:rsidRPr="001D5ADF" w:rsidRDefault="00DE4E16" w:rsidP="00DE2D95">
            <w:pPr>
              <w:rPr>
                <w:rFonts w:ascii="Arial" w:hAnsi="Arial" w:cs="Arial"/>
              </w:rPr>
            </w:pPr>
          </w:p>
        </w:tc>
        <w:tc>
          <w:tcPr>
            <w:tcW w:w="8640" w:type="dxa"/>
            <w:gridSpan w:val="4"/>
            <w:tcBorders>
              <w:top w:val="nil"/>
              <w:left w:val="nil"/>
              <w:bottom w:val="nil"/>
              <w:right w:val="nil"/>
            </w:tcBorders>
          </w:tcPr>
          <w:p w14:paraId="31FC42AD" w14:textId="77777777" w:rsidR="00DE4E16" w:rsidRPr="001D5ADF" w:rsidRDefault="00DE4E16" w:rsidP="00DE2D95">
            <w:pPr>
              <w:rPr>
                <w:rFonts w:ascii="Arial" w:hAnsi="Arial" w:cs="Arial"/>
              </w:rPr>
            </w:pPr>
            <w:r w:rsidRPr="001D5ADF">
              <w:rPr>
                <w:rFonts w:ascii="Arial" w:hAnsi="Arial" w:cs="Arial"/>
              </w:rPr>
              <w:t xml:space="preserve">Fixed term contact of over 6 </w:t>
            </w:r>
            <w:r w:rsidR="00705079" w:rsidRPr="001D5ADF">
              <w:rPr>
                <w:rFonts w:ascii="Arial" w:hAnsi="Arial" w:cs="Arial"/>
              </w:rPr>
              <w:t>months -</w:t>
            </w:r>
            <w:r w:rsidRPr="001D5ADF">
              <w:rPr>
                <w:rFonts w:ascii="Arial" w:hAnsi="Arial" w:cs="Arial"/>
              </w:rPr>
              <w:t xml:space="preserve"> remain tier 2 of the at risk register 0 to 6 months and move to tier 1 of the register for the remainder of the contract</w:t>
            </w:r>
            <w:r w:rsidR="00FB6342">
              <w:rPr>
                <w:rFonts w:ascii="Arial" w:hAnsi="Arial" w:cs="Arial"/>
              </w:rPr>
              <w:t>.</w:t>
            </w:r>
            <w:r w:rsidRPr="001D5ADF">
              <w:rPr>
                <w:rFonts w:ascii="Arial" w:hAnsi="Arial" w:cs="Arial"/>
              </w:rPr>
              <w:t xml:space="preserve">  </w:t>
            </w:r>
          </w:p>
          <w:p w14:paraId="3596C6E8" w14:textId="77777777" w:rsidR="00DE4E16" w:rsidRPr="001D5ADF" w:rsidRDefault="00DE4E16" w:rsidP="00DE2D95">
            <w:pPr>
              <w:rPr>
                <w:rFonts w:ascii="Arial" w:hAnsi="Arial" w:cs="Arial"/>
              </w:rPr>
            </w:pPr>
          </w:p>
        </w:tc>
      </w:tr>
      <w:tr w:rsidR="008B11CC" w:rsidRPr="001D5ADF" w14:paraId="27452641" w14:textId="77777777" w:rsidTr="00AD2592">
        <w:tc>
          <w:tcPr>
            <w:tcW w:w="810" w:type="dxa"/>
            <w:tcBorders>
              <w:top w:val="nil"/>
              <w:left w:val="nil"/>
              <w:bottom w:val="nil"/>
              <w:right w:val="nil"/>
            </w:tcBorders>
          </w:tcPr>
          <w:p w14:paraId="29981BFD" w14:textId="77777777" w:rsidR="008B11CC" w:rsidRPr="001D5ADF" w:rsidRDefault="008B11CC" w:rsidP="00DE2D95">
            <w:pPr>
              <w:rPr>
                <w:rFonts w:ascii="Arial" w:hAnsi="Arial" w:cs="Arial"/>
              </w:rPr>
            </w:pPr>
          </w:p>
        </w:tc>
        <w:tc>
          <w:tcPr>
            <w:tcW w:w="900" w:type="dxa"/>
            <w:tcBorders>
              <w:top w:val="nil"/>
              <w:left w:val="nil"/>
              <w:bottom w:val="nil"/>
              <w:right w:val="nil"/>
            </w:tcBorders>
          </w:tcPr>
          <w:p w14:paraId="4B767FDE" w14:textId="77777777" w:rsidR="008B11CC" w:rsidRPr="001D5ADF" w:rsidRDefault="008B11CC" w:rsidP="00DE2D95">
            <w:pPr>
              <w:rPr>
                <w:rFonts w:ascii="Arial" w:hAnsi="Arial" w:cs="Arial"/>
              </w:rPr>
            </w:pPr>
          </w:p>
        </w:tc>
        <w:tc>
          <w:tcPr>
            <w:tcW w:w="8640" w:type="dxa"/>
            <w:gridSpan w:val="4"/>
            <w:tcBorders>
              <w:top w:val="nil"/>
              <w:left w:val="nil"/>
              <w:bottom w:val="nil"/>
              <w:right w:val="nil"/>
            </w:tcBorders>
          </w:tcPr>
          <w:p w14:paraId="1C144204" w14:textId="77777777" w:rsidR="008B11CC" w:rsidRPr="001D5ADF" w:rsidRDefault="008B11CC" w:rsidP="00DE2D95">
            <w:pPr>
              <w:rPr>
                <w:rFonts w:ascii="Arial" w:hAnsi="Arial" w:cs="Arial"/>
              </w:rPr>
            </w:pPr>
            <w:r w:rsidRPr="001D5ADF">
              <w:rPr>
                <w:rFonts w:ascii="Arial" w:hAnsi="Arial" w:cs="Arial"/>
              </w:rPr>
              <w:t>An employee will be expected to seriously consider and accept a suitable alternative post that is offered unless they can genuinely justify why it is not suitable.</w:t>
            </w:r>
          </w:p>
          <w:p w14:paraId="5035492D" w14:textId="77777777" w:rsidR="008B11CC" w:rsidRPr="001D5ADF" w:rsidRDefault="008B11CC" w:rsidP="00DE2D95">
            <w:pPr>
              <w:rPr>
                <w:rFonts w:ascii="Arial" w:hAnsi="Arial" w:cs="Arial"/>
              </w:rPr>
            </w:pPr>
          </w:p>
        </w:tc>
      </w:tr>
      <w:tr w:rsidR="008B11CC" w:rsidRPr="001D5ADF" w14:paraId="38BCDA1F" w14:textId="77777777" w:rsidTr="00AD2592">
        <w:tc>
          <w:tcPr>
            <w:tcW w:w="810" w:type="dxa"/>
            <w:tcBorders>
              <w:top w:val="nil"/>
              <w:left w:val="nil"/>
              <w:bottom w:val="nil"/>
              <w:right w:val="nil"/>
            </w:tcBorders>
          </w:tcPr>
          <w:p w14:paraId="22D95C77" w14:textId="77777777" w:rsidR="008B11CC" w:rsidRPr="001D5ADF" w:rsidRDefault="008B11CC" w:rsidP="00DE2D95">
            <w:pPr>
              <w:rPr>
                <w:rFonts w:ascii="Arial" w:hAnsi="Arial" w:cs="Arial"/>
              </w:rPr>
            </w:pPr>
          </w:p>
        </w:tc>
        <w:tc>
          <w:tcPr>
            <w:tcW w:w="900" w:type="dxa"/>
            <w:tcBorders>
              <w:top w:val="nil"/>
              <w:left w:val="nil"/>
              <w:bottom w:val="nil"/>
              <w:right w:val="nil"/>
            </w:tcBorders>
          </w:tcPr>
          <w:p w14:paraId="07BCF456" w14:textId="77777777" w:rsidR="008B11CC" w:rsidRPr="001D5ADF" w:rsidRDefault="008B11CC" w:rsidP="00DE2D95">
            <w:pPr>
              <w:rPr>
                <w:rFonts w:ascii="Arial" w:hAnsi="Arial" w:cs="Arial"/>
              </w:rPr>
            </w:pPr>
          </w:p>
        </w:tc>
        <w:tc>
          <w:tcPr>
            <w:tcW w:w="8640" w:type="dxa"/>
            <w:gridSpan w:val="4"/>
            <w:tcBorders>
              <w:top w:val="nil"/>
              <w:left w:val="nil"/>
              <w:bottom w:val="nil"/>
              <w:right w:val="nil"/>
            </w:tcBorders>
          </w:tcPr>
          <w:p w14:paraId="76F63612" w14:textId="77777777" w:rsidR="008B11CC" w:rsidRPr="001D5ADF" w:rsidRDefault="008B11CC" w:rsidP="00DE2D95">
            <w:pPr>
              <w:rPr>
                <w:rFonts w:ascii="Arial" w:hAnsi="Arial" w:cs="Arial"/>
              </w:rPr>
            </w:pPr>
            <w:r w:rsidRPr="001D5ADF">
              <w:rPr>
                <w:rFonts w:ascii="Arial" w:hAnsi="Arial" w:cs="Arial"/>
              </w:rPr>
              <w:t>In most circumstances, employees will be required to trial the post</w:t>
            </w:r>
            <w:r w:rsidR="00DC4132" w:rsidRPr="001D5ADF">
              <w:rPr>
                <w:rFonts w:ascii="Arial" w:hAnsi="Arial" w:cs="Arial"/>
              </w:rPr>
              <w:t xml:space="preserve"> for a minimum of four </w:t>
            </w:r>
            <w:r w:rsidR="00705079" w:rsidRPr="001D5ADF">
              <w:rPr>
                <w:rFonts w:ascii="Arial" w:hAnsi="Arial" w:cs="Arial"/>
              </w:rPr>
              <w:t>weeks (</w:t>
            </w:r>
            <w:r w:rsidR="00DC4132" w:rsidRPr="001D5ADF">
              <w:rPr>
                <w:rFonts w:ascii="Arial" w:hAnsi="Arial" w:cs="Arial"/>
              </w:rPr>
              <w:t xml:space="preserve">see section </w:t>
            </w:r>
            <w:r w:rsidR="00800B08">
              <w:rPr>
                <w:rFonts w:ascii="Arial" w:hAnsi="Arial" w:cs="Arial"/>
              </w:rPr>
              <w:t>11</w:t>
            </w:r>
            <w:r w:rsidR="00DE4E16" w:rsidRPr="001D5ADF">
              <w:rPr>
                <w:rFonts w:ascii="Arial" w:hAnsi="Arial" w:cs="Arial"/>
              </w:rPr>
              <w:t>)</w:t>
            </w:r>
            <w:r w:rsidR="00FB6342">
              <w:rPr>
                <w:rFonts w:ascii="Arial" w:hAnsi="Arial" w:cs="Arial"/>
              </w:rPr>
              <w:t>.</w:t>
            </w:r>
          </w:p>
          <w:p w14:paraId="5E853E88" w14:textId="77777777" w:rsidR="008B11CC" w:rsidRPr="001D5ADF" w:rsidRDefault="008B11CC" w:rsidP="00DE2D95">
            <w:pPr>
              <w:rPr>
                <w:rFonts w:ascii="Arial" w:hAnsi="Arial" w:cs="Arial"/>
              </w:rPr>
            </w:pPr>
          </w:p>
        </w:tc>
      </w:tr>
      <w:tr w:rsidR="008B11CC" w:rsidRPr="001D5ADF" w14:paraId="3E75E545" w14:textId="77777777" w:rsidTr="00AD2592">
        <w:tc>
          <w:tcPr>
            <w:tcW w:w="810" w:type="dxa"/>
            <w:tcBorders>
              <w:top w:val="nil"/>
              <w:left w:val="nil"/>
              <w:bottom w:val="nil"/>
              <w:right w:val="nil"/>
            </w:tcBorders>
          </w:tcPr>
          <w:p w14:paraId="4008B49F" w14:textId="77777777" w:rsidR="008B11CC" w:rsidRPr="001D5ADF" w:rsidRDefault="008B11CC" w:rsidP="00DE2D95">
            <w:pPr>
              <w:rPr>
                <w:rFonts w:ascii="Arial" w:hAnsi="Arial" w:cs="Arial"/>
              </w:rPr>
            </w:pPr>
          </w:p>
        </w:tc>
        <w:tc>
          <w:tcPr>
            <w:tcW w:w="900" w:type="dxa"/>
            <w:tcBorders>
              <w:top w:val="nil"/>
              <w:left w:val="nil"/>
              <w:bottom w:val="nil"/>
              <w:right w:val="nil"/>
            </w:tcBorders>
          </w:tcPr>
          <w:p w14:paraId="29061E0A" w14:textId="77777777" w:rsidR="008B11CC" w:rsidRPr="001D5ADF" w:rsidRDefault="008B11CC" w:rsidP="00DE2D95">
            <w:pPr>
              <w:rPr>
                <w:rFonts w:ascii="Arial" w:hAnsi="Arial" w:cs="Arial"/>
              </w:rPr>
            </w:pPr>
          </w:p>
        </w:tc>
        <w:tc>
          <w:tcPr>
            <w:tcW w:w="8640" w:type="dxa"/>
            <w:gridSpan w:val="4"/>
            <w:tcBorders>
              <w:top w:val="nil"/>
              <w:left w:val="nil"/>
              <w:bottom w:val="nil"/>
              <w:right w:val="nil"/>
            </w:tcBorders>
          </w:tcPr>
          <w:p w14:paraId="6ABB3D26" w14:textId="77777777" w:rsidR="008B11CC" w:rsidRDefault="008B11CC" w:rsidP="008534C5">
            <w:pPr>
              <w:rPr>
                <w:rFonts w:ascii="Arial" w:hAnsi="Arial" w:cs="Arial"/>
              </w:rPr>
            </w:pPr>
            <w:r w:rsidRPr="001D5ADF">
              <w:rPr>
                <w:rFonts w:ascii="Arial" w:hAnsi="Arial" w:cs="Arial"/>
              </w:rPr>
              <w:t xml:space="preserve">Where the employee does not apply for a post that is </w:t>
            </w:r>
            <w:r w:rsidR="00EE0764">
              <w:rPr>
                <w:rFonts w:ascii="Arial" w:hAnsi="Arial" w:cs="Arial"/>
              </w:rPr>
              <w:t>considered</w:t>
            </w:r>
            <w:r w:rsidRPr="001D5ADF">
              <w:rPr>
                <w:rFonts w:ascii="Arial" w:hAnsi="Arial" w:cs="Arial"/>
              </w:rPr>
              <w:t xml:space="preserve"> suitable by the Trust, they must complete the at risk response form identifying the reason why they do not consider it suitable</w:t>
            </w:r>
            <w:r w:rsidR="008534C5">
              <w:rPr>
                <w:rFonts w:ascii="Arial" w:hAnsi="Arial" w:cs="Arial"/>
              </w:rPr>
              <w:t>.</w:t>
            </w:r>
            <w:r w:rsidRPr="001D5ADF">
              <w:rPr>
                <w:rFonts w:ascii="Arial" w:hAnsi="Arial" w:cs="Arial"/>
              </w:rPr>
              <w:t xml:space="preserve"> </w:t>
            </w:r>
          </w:p>
          <w:p w14:paraId="2C25BAA4" w14:textId="77777777" w:rsidR="008534C5" w:rsidRPr="001D5ADF" w:rsidRDefault="008534C5" w:rsidP="008534C5">
            <w:pPr>
              <w:rPr>
                <w:rFonts w:ascii="Arial" w:hAnsi="Arial" w:cs="Arial"/>
              </w:rPr>
            </w:pPr>
          </w:p>
        </w:tc>
      </w:tr>
      <w:tr w:rsidR="00376388" w:rsidRPr="001D5ADF" w14:paraId="3A084646" w14:textId="77777777" w:rsidTr="00AD2592">
        <w:tc>
          <w:tcPr>
            <w:tcW w:w="810" w:type="dxa"/>
            <w:tcBorders>
              <w:top w:val="nil"/>
              <w:left w:val="nil"/>
              <w:bottom w:val="nil"/>
              <w:right w:val="nil"/>
            </w:tcBorders>
          </w:tcPr>
          <w:p w14:paraId="4BE94AAD" w14:textId="77777777" w:rsidR="00376388" w:rsidRPr="001D5ADF" w:rsidRDefault="00376388" w:rsidP="00DE2D95">
            <w:pPr>
              <w:rPr>
                <w:rFonts w:ascii="Arial" w:hAnsi="Arial" w:cs="Arial"/>
              </w:rPr>
            </w:pPr>
          </w:p>
        </w:tc>
        <w:tc>
          <w:tcPr>
            <w:tcW w:w="900" w:type="dxa"/>
            <w:tcBorders>
              <w:top w:val="nil"/>
              <w:left w:val="nil"/>
              <w:bottom w:val="nil"/>
              <w:right w:val="nil"/>
            </w:tcBorders>
          </w:tcPr>
          <w:p w14:paraId="4FE2BB0B"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482E79ED" w14:textId="77777777" w:rsidR="00376388" w:rsidRPr="001D5ADF" w:rsidRDefault="00376388" w:rsidP="00977DE9">
            <w:pPr>
              <w:rPr>
                <w:rFonts w:ascii="Arial" w:hAnsi="Arial" w:cs="Arial"/>
              </w:rPr>
            </w:pPr>
            <w:r w:rsidRPr="00F52475">
              <w:rPr>
                <w:rFonts w:ascii="Arial" w:hAnsi="Arial" w:cs="Arial"/>
              </w:rPr>
              <w:t>The Trust will then consider the information and determine if the post is suitable or not.  If the Trust deems the post as suitable and the employee refuses the post, they will not receive redundancy pay in line with the Agenda for Change Terms and Conditions of Service.</w:t>
            </w:r>
          </w:p>
        </w:tc>
      </w:tr>
      <w:tr w:rsidR="00376388" w:rsidRPr="001D5ADF" w14:paraId="3796D201" w14:textId="77777777" w:rsidTr="00AD2592">
        <w:tc>
          <w:tcPr>
            <w:tcW w:w="810" w:type="dxa"/>
            <w:tcBorders>
              <w:top w:val="nil"/>
              <w:left w:val="nil"/>
              <w:bottom w:val="nil"/>
              <w:right w:val="nil"/>
            </w:tcBorders>
          </w:tcPr>
          <w:p w14:paraId="6A7CC8B7" w14:textId="77777777" w:rsidR="00376388" w:rsidRDefault="00376388" w:rsidP="00DE2D95">
            <w:pPr>
              <w:rPr>
                <w:rFonts w:ascii="Arial" w:hAnsi="Arial" w:cs="Arial"/>
              </w:rPr>
            </w:pPr>
          </w:p>
          <w:p w14:paraId="502CF3CA" w14:textId="77777777" w:rsidR="00977DE9" w:rsidRPr="001D5ADF" w:rsidRDefault="00977DE9" w:rsidP="00DE2D95">
            <w:pPr>
              <w:rPr>
                <w:rFonts w:ascii="Arial" w:hAnsi="Arial" w:cs="Arial"/>
              </w:rPr>
            </w:pPr>
          </w:p>
        </w:tc>
        <w:tc>
          <w:tcPr>
            <w:tcW w:w="900" w:type="dxa"/>
            <w:tcBorders>
              <w:top w:val="nil"/>
              <w:left w:val="nil"/>
              <w:bottom w:val="nil"/>
              <w:right w:val="nil"/>
            </w:tcBorders>
          </w:tcPr>
          <w:p w14:paraId="67916805"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50506746" w14:textId="77777777" w:rsidR="00376388" w:rsidRPr="001D5ADF" w:rsidRDefault="00376388" w:rsidP="00DE2D95">
            <w:pPr>
              <w:rPr>
                <w:rFonts w:ascii="Arial" w:hAnsi="Arial" w:cs="Arial"/>
              </w:rPr>
            </w:pPr>
          </w:p>
        </w:tc>
      </w:tr>
      <w:tr w:rsidR="00C2591C" w:rsidRPr="001D5ADF" w14:paraId="435DB987" w14:textId="77777777" w:rsidTr="003C0BC5">
        <w:trPr>
          <w:trHeight w:val="603"/>
        </w:trPr>
        <w:tc>
          <w:tcPr>
            <w:tcW w:w="810" w:type="dxa"/>
            <w:tcBorders>
              <w:top w:val="nil"/>
              <w:left w:val="nil"/>
              <w:bottom w:val="nil"/>
              <w:right w:val="nil"/>
            </w:tcBorders>
          </w:tcPr>
          <w:p w14:paraId="30034795" w14:textId="77777777" w:rsidR="00C2591C" w:rsidRPr="001D5ADF" w:rsidRDefault="00C2591C" w:rsidP="00DE2D95">
            <w:pPr>
              <w:rPr>
                <w:rFonts w:ascii="Arial" w:hAnsi="Arial" w:cs="Arial"/>
              </w:rPr>
            </w:pPr>
            <w:r w:rsidRPr="001D5ADF">
              <w:rPr>
                <w:rFonts w:ascii="Arial" w:hAnsi="Arial" w:cs="Arial"/>
              </w:rPr>
              <w:t>1</w:t>
            </w:r>
            <w:r w:rsidR="00EE74F3">
              <w:rPr>
                <w:rFonts w:ascii="Arial" w:hAnsi="Arial" w:cs="Arial"/>
              </w:rPr>
              <w:t>0</w:t>
            </w:r>
            <w:r w:rsidRPr="001D5ADF">
              <w:rPr>
                <w:rFonts w:ascii="Arial" w:hAnsi="Arial" w:cs="Arial"/>
              </w:rPr>
              <w:t>.</w:t>
            </w:r>
          </w:p>
        </w:tc>
        <w:tc>
          <w:tcPr>
            <w:tcW w:w="9540" w:type="dxa"/>
            <w:gridSpan w:val="5"/>
            <w:tcBorders>
              <w:top w:val="nil"/>
              <w:left w:val="nil"/>
              <w:bottom w:val="nil"/>
              <w:right w:val="nil"/>
            </w:tcBorders>
          </w:tcPr>
          <w:p w14:paraId="08DDE318" w14:textId="77777777" w:rsidR="00C2591C" w:rsidRPr="001D5ADF" w:rsidRDefault="00C2591C" w:rsidP="00DE2D95">
            <w:pPr>
              <w:rPr>
                <w:rFonts w:ascii="Arial" w:hAnsi="Arial" w:cs="Arial"/>
                <w:b/>
              </w:rPr>
            </w:pPr>
            <w:r w:rsidRPr="001D5ADF">
              <w:rPr>
                <w:rFonts w:ascii="Arial" w:hAnsi="Arial" w:cs="Arial"/>
                <w:b/>
              </w:rPr>
              <w:t>SUITABLE ALTERNATIVE EMPLOYMENT  SELECTION PROCESS</w:t>
            </w:r>
          </w:p>
        </w:tc>
      </w:tr>
      <w:tr w:rsidR="00C2591C" w:rsidRPr="001D5ADF" w14:paraId="319D41FE" w14:textId="77777777" w:rsidTr="003618A1">
        <w:tc>
          <w:tcPr>
            <w:tcW w:w="810" w:type="dxa"/>
            <w:tcBorders>
              <w:top w:val="nil"/>
              <w:left w:val="nil"/>
              <w:bottom w:val="nil"/>
              <w:right w:val="nil"/>
            </w:tcBorders>
          </w:tcPr>
          <w:p w14:paraId="7DA35784" w14:textId="77777777" w:rsidR="00C2591C" w:rsidRPr="001D5ADF" w:rsidRDefault="00C2591C" w:rsidP="00DE2D95">
            <w:pPr>
              <w:rPr>
                <w:rFonts w:ascii="Arial" w:hAnsi="Arial" w:cs="Arial"/>
                <w:b/>
              </w:rPr>
            </w:pPr>
          </w:p>
        </w:tc>
        <w:tc>
          <w:tcPr>
            <w:tcW w:w="9540" w:type="dxa"/>
            <w:gridSpan w:val="5"/>
            <w:tcBorders>
              <w:top w:val="nil"/>
              <w:left w:val="nil"/>
              <w:bottom w:val="nil"/>
              <w:right w:val="nil"/>
            </w:tcBorders>
          </w:tcPr>
          <w:p w14:paraId="7E615D3C" w14:textId="77777777" w:rsidR="00C2591C" w:rsidRDefault="00C2591C" w:rsidP="00DE2D95">
            <w:pPr>
              <w:rPr>
                <w:rFonts w:ascii="Arial" w:hAnsi="Arial" w:cs="Arial"/>
              </w:rPr>
            </w:pPr>
            <w:r w:rsidRPr="00F52475">
              <w:rPr>
                <w:rFonts w:ascii="Arial" w:hAnsi="Arial" w:cs="Arial"/>
              </w:rPr>
              <w:t>Where suitable alternative employment is found for an individual the following selection process will occur:</w:t>
            </w:r>
          </w:p>
          <w:p w14:paraId="7842B16B" w14:textId="77777777" w:rsidR="000C18A8" w:rsidRPr="00F52475" w:rsidRDefault="000C18A8" w:rsidP="00DE2D95">
            <w:pPr>
              <w:rPr>
                <w:rFonts w:ascii="Arial" w:hAnsi="Arial" w:cs="Arial"/>
              </w:rPr>
            </w:pPr>
          </w:p>
        </w:tc>
      </w:tr>
      <w:tr w:rsidR="00C2591C" w:rsidRPr="001D5ADF" w14:paraId="434438D2" w14:textId="77777777" w:rsidTr="00AD2592">
        <w:tc>
          <w:tcPr>
            <w:tcW w:w="810" w:type="dxa"/>
            <w:tcBorders>
              <w:top w:val="nil"/>
              <w:left w:val="nil"/>
              <w:bottom w:val="nil"/>
              <w:right w:val="nil"/>
            </w:tcBorders>
          </w:tcPr>
          <w:p w14:paraId="78F98B4E" w14:textId="77777777" w:rsidR="00C2591C" w:rsidRPr="001D5ADF" w:rsidRDefault="00C2591C" w:rsidP="00DE2D95">
            <w:pPr>
              <w:rPr>
                <w:rFonts w:ascii="Arial" w:hAnsi="Arial" w:cs="Arial"/>
              </w:rPr>
            </w:pPr>
          </w:p>
        </w:tc>
        <w:tc>
          <w:tcPr>
            <w:tcW w:w="900" w:type="dxa"/>
            <w:tcBorders>
              <w:top w:val="nil"/>
              <w:left w:val="nil"/>
              <w:bottom w:val="nil"/>
              <w:right w:val="nil"/>
            </w:tcBorders>
          </w:tcPr>
          <w:p w14:paraId="18622DF8" w14:textId="77777777" w:rsidR="00C2591C" w:rsidRPr="001D5ADF" w:rsidRDefault="00C2591C" w:rsidP="00DE2D95">
            <w:pPr>
              <w:rPr>
                <w:rFonts w:ascii="Arial" w:hAnsi="Arial" w:cs="Arial"/>
              </w:rPr>
            </w:pPr>
            <w:r w:rsidRPr="001D5ADF">
              <w:rPr>
                <w:rFonts w:ascii="Arial" w:hAnsi="Arial" w:cs="Arial"/>
              </w:rPr>
              <w:t>1</w:t>
            </w:r>
            <w:r w:rsidR="00EE74F3">
              <w:rPr>
                <w:rFonts w:ascii="Arial" w:hAnsi="Arial" w:cs="Arial"/>
              </w:rPr>
              <w:t>0</w:t>
            </w:r>
            <w:r w:rsidRPr="001D5ADF">
              <w:rPr>
                <w:rFonts w:ascii="Arial" w:hAnsi="Arial" w:cs="Arial"/>
              </w:rPr>
              <w:t>.1</w:t>
            </w:r>
          </w:p>
        </w:tc>
        <w:tc>
          <w:tcPr>
            <w:tcW w:w="8640" w:type="dxa"/>
            <w:gridSpan w:val="4"/>
            <w:tcBorders>
              <w:top w:val="nil"/>
              <w:left w:val="nil"/>
              <w:bottom w:val="nil"/>
              <w:right w:val="nil"/>
            </w:tcBorders>
          </w:tcPr>
          <w:p w14:paraId="098A35AD" w14:textId="77777777" w:rsidR="00C2591C" w:rsidRPr="001D5ADF" w:rsidRDefault="00C2591C" w:rsidP="00DE2D95">
            <w:pPr>
              <w:rPr>
                <w:rFonts w:ascii="Arial" w:hAnsi="Arial" w:cs="Arial"/>
              </w:rPr>
            </w:pPr>
            <w:r w:rsidRPr="001D5ADF">
              <w:rPr>
                <w:rFonts w:ascii="Arial" w:hAnsi="Arial" w:cs="Arial"/>
              </w:rPr>
              <w:t xml:space="preserve">Where only one </w:t>
            </w:r>
            <w:r w:rsidR="00315508">
              <w:rPr>
                <w:rFonts w:ascii="Arial" w:hAnsi="Arial" w:cs="Arial"/>
              </w:rPr>
              <w:t xml:space="preserve">at risk </w:t>
            </w:r>
            <w:r w:rsidRPr="001D5ADF">
              <w:rPr>
                <w:rFonts w:ascii="Arial" w:hAnsi="Arial" w:cs="Arial"/>
              </w:rPr>
              <w:t>employee is eligible to apply for a suitable alternative post, the manager (supported by HR if necessary) and employee will meet to discuss the post.</w:t>
            </w:r>
          </w:p>
          <w:p w14:paraId="1639D244" w14:textId="77777777" w:rsidR="00C2591C" w:rsidRPr="001D5ADF" w:rsidRDefault="00C2591C" w:rsidP="00DE2D95">
            <w:pPr>
              <w:rPr>
                <w:rFonts w:ascii="Arial" w:hAnsi="Arial" w:cs="Arial"/>
              </w:rPr>
            </w:pPr>
          </w:p>
        </w:tc>
      </w:tr>
      <w:tr w:rsidR="00C2591C" w:rsidRPr="001D5ADF" w14:paraId="6F61B14E" w14:textId="77777777" w:rsidTr="00AD2592">
        <w:tc>
          <w:tcPr>
            <w:tcW w:w="810" w:type="dxa"/>
            <w:tcBorders>
              <w:top w:val="nil"/>
              <w:left w:val="nil"/>
              <w:bottom w:val="nil"/>
              <w:right w:val="nil"/>
            </w:tcBorders>
          </w:tcPr>
          <w:p w14:paraId="2B449A05" w14:textId="77777777" w:rsidR="00C2591C" w:rsidRPr="001D5ADF" w:rsidRDefault="00C2591C" w:rsidP="00DE2D95">
            <w:pPr>
              <w:rPr>
                <w:rFonts w:ascii="Arial" w:hAnsi="Arial" w:cs="Arial"/>
              </w:rPr>
            </w:pPr>
          </w:p>
        </w:tc>
        <w:tc>
          <w:tcPr>
            <w:tcW w:w="900" w:type="dxa"/>
            <w:tcBorders>
              <w:top w:val="nil"/>
              <w:left w:val="nil"/>
              <w:bottom w:val="nil"/>
              <w:right w:val="nil"/>
            </w:tcBorders>
          </w:tcPr>
          <w:p w14:paraId="01D58178" w14:textId="77777777" w:rsidR="00C2591C" w:rsidRPr="001D5ADF" w:rsidRDefault="00C2591C" w:rsidP="00DE2D95">
            <w:pPr>
              <w:rPr>
                <w:rFonts w:ascii="Arial" w:hAnsi="Arial" w:cs="Arial"/>
              </w:rPr>
            </w:pPr>
          </w:p>
        </w:tc>
        <w:tc>
          <w:tcPr>
            <w:tcW w:w="8640" w:type="dxa"/>
            <w:gridSpan w:val="4"/>
            <w:tcBorders>
              <w:top w:val="nil"/>
              <w:left w:val="nil"/>
              <w:bottom w:val="nil"/>
              <w:right w:val="nil"/>
            </w:tcBorders>
          </w:tcPr>
          <w:p w14:paraId="76D48F4A" w14:textId="77777777" w:rsidR="00C2591C" w:rsidRPr="001D5ADF" w:rsidRDefault="00C2591C" w:rsidP="00DE2D95">
            <w:pPr>
              <w:rPr>
                <w:rFonts w:ascii="Arial" w:hAnsi="Arial" w:cs="Arial"/>
              </w:rPr>
            </w:pPr>
            <w:r w:rsidRPr="001D5ADF">
              <w:rPr>
                <w:rFonts w:ascii="Arial" w:hAnsi="Arial" w:cs="Arial"/>
              </w:rPr>
              <w:t>This should include:</w:t>
            </w:r>
          </w:p>
          <w:p w14:paraId="5389FAA7" w14:textId="77777777" w:rsidR="00C2591C" w:rsidRPr="001D5ADF" w:rsidRDefault="00C2591C" w:rsidP="00DE2D95">
            <w:pPr>
              <w:rPr>
                <w:rFonts w:ascii="Arial" w:hAnsi="Arial" w:cs="Arial"/>
              </w:rPr>
            </w:pPr>
          </w:p>
        </w:tc>
      </w:tr>
      <w:tr w:rsidR="00C2591C" w:rsidRPr="001D5ADF" w14:paraId="15DBA71E" w14:textId="77777777" w:rsidTr="00AD2592">
        <w:tc>
          <w:tcPr>
            <w:tcW w:w="810" w:type="dxa"/>
            <w:tcBorders>
              <w:top w:val="nil"/>
              <w:left w:val="nil"/>
              <w:bottom w:val="nil"/>
              <w:right w:val="nil"/>
            </w:tcBorders>
          </w:tcPr>
          <w:p w14:paraId="11DBF8F9" w14:textId="77777777" w:rsidR="00C2591C" w:rsidRPr="001D5ADF" w:rsidRDefault="00C2591C" w:rsidP="00DE2D95">
            <w:pPr>
              <w:rPr>
                <w:rFonts w:ascii="Arial" w:hAnsi="Arial" w:cs="Arial"/>
              </w:rPr>
            </w:pPr>
          </w:p>
        </w:tc>
        <w:tc>
          <w:tcPr>
            <w:tcW w:w="900" w:type="dxa"/>
            <w:tcBorders>
              <w:top w:val="nil"/>
              <w:left w:val="nil"/>
              <w:bottom w:val="nil"/>
              <w:right w:val="nil"/>
            </w:tcBorders>
          </w:tcPr>
          <w:p w14:paraId="3EEB10D8" w14:textId="77777777" w:rsidR="00C2591C" w:rsidRPr="001D5ADF" w:rsidRDefault="00C2591C" w:rsidP="00DE2D95">
            <w:pPr>
              <w:rPr>
                <w:rFonts w:ascii="Arial" w:hAnsi="Arial" w:cs="Arial"/>
              </w:rPr>
            </w:pPr>
          </w:p>
        </w:tc>
        <w:tc>
          <w:tcPr>
            <w:tcW w:w="8640" w:type="dxa"/>
            <w:gridSpan w:val="4"/>
            <w:tcBorders>
              <w:top w:val="nil"/>
              <w:left w:val="nil"/>
              <w:bottom w:val="nil"/>
              <w:right w:val="nil"/>
            </w:tcBorders>
          </w:tcPr>
          <w:p w14:paraId="5AF204A3" w14:textId="77777777" w:rsidR="00C2591C" w:rsidRPr="001D5ADF" w:rsidRDefault="00C2591C" w:rsidP="00DE2D95">
            <w:pPr>
              <w:numPr>
                <w:ilvl w:val="0"/>
                <w:numId w:val="47"/>
              </w:numPr>
              <w:ind w:left="504" w:hanging="504"/>
              <w:rPr>
                <w:rFonts w:ascii="Arial" w:hAnsi="Arial" w:cs="Arial"/>
              </w:rPr>
            </w:pPr>
            <w:r w:rsidRPr="001D5ADF">
              <w:rPr>
                <w:rFonts w:ascii="Arial" w:hAnsi="Arial" w:cs="Arial"/>
              </w:rPr>
              <w:t>Discussion about the duties</w:t>
            </w:r>
            <w:r w:rsidR="00EE0764">
              <w:rPr>
                <w:rFonts w:ascii="Arial" w:hAnsi="Arial" w:cs="Arial"/>
              </w:rPr>
              <w:t xml:space="preserve"> and requirements</w:t>
            </w:r>
            <w:r w:rsidRPr="001D5ADF">
              <w:rPr>
                <w:rFonts w:ascii="Arial" w:hAnsi="Arial" w:cs="Arial"/>
              </w:rPr>
              <w:t xml:space="preserve"> of the post</w:t>
            </w:r>
            <w:r w:rsidR="00FB6342">
              <w:rPr>
                <w:rFonts w:ascii="Arial" w:hAnsi="Arial" w:cs="Arial"/>
              </w:rPr>
              <w:t>.</w:t>
            </w:r>
          </w:p>
          <w:p w14:paraId="11A8B6B6" w14:textId="77777777" w:rsidR="00C2591C" w:rsidRPr="001D5ADF" w:rsidRDefault="00C2591C" w:rsidP="00DE2D95">
            <w:pPr>
              <w:numPr>
                <w:ilvl w:val="0"/>
                <w:numId w:val="47"/>
              </w:numPr>
              <w:ind w:left="504" w:hanging="504"/>
              <w:rPr>
                <w:rFonts w:ascii="Arial" w:hAnsi="Arial" w:cs="Arial"/>
              </w:rPr>
            </w:pPr>
            <w:r w:rsidRPr="001D5ADF">
              <w:rPr>
                <w:rFonts w:ascii="Arial" w:hAnsi="Arial" w:cs="Arial"/>
              </w:rPr>
              <w:t>The skills needed for the post</w:t>
            </w:r>
            <w:r w:rsidR="00EE0764">
              <w:rPr>
                <w:rFonts w:ascii="Arial" w:hAnsi="Arial" w:cs="Arial"/>
              </w:rPr>
              <w:t xml:space="preserve"> or which can be achieved in a reasonable period of time.</w:t>
            </w:r>
          </w:p>
          <w:p w14:paraId="10762143" w14:textId="77777777" w:rsidR="00C2591C" w:rsidRPr="001D5ADF" w:rsidRDefault="00C2591C" w:rsidP="00DE2D95">
            <w:pPr>
              <w:numPr>
                <w:ilvl w:val="0"/>
                <w:numId w:val="47"/>
              </w:numPr>
              <w:ind w:left="504" w:hanging="504"/>
              <w:rPr>
                <w:rFonts w:ascii="Arial" w:hAnsi="Arial" w:cs="Arial"/>
              </w:rPr>
            </w:pPr>
            <w:r w:rsidRPr="001D5ADF">
              <w:rPr>
                <w:rFonts w:ascii="Arial" w:hAnsi="Arial" w:cs="Arial"/>
              </w:rPr>
              <w:t>The skills the employee already has and any gaps</w:t>
            </w:r>
            <w:r w:rsidR="00FB6342">
              <w:rPr>
                <w:rFonts w:ascii="Arial" w:hAnsi="Arial" w:cs="Arial"/>
              </w:rPr>
              <w:t>.</w:t>
            </w:r>
          </w:p>
          <w:p w14:paraId="1EE6C336" w14:textId="77777777" w:rsidR="003012AA" w:rsidRPr="001D5ADF" w:rsidRDefault="00C2591C" w:rsidP="00FB6342">
            <w:pPr>
              <w:numPr>
                <w:ilvl w:val="0"/>
                <w:numId w:val="47"/>
              </w:numPr>
              <w:ind w:left="504" w:hanging="504"/>
              <w:rPr>
                <w:rFonts w:ascii="Arial" w:hAnsi="Arial" w:cs="Arial"/>
              </w:rPr>
            </w:pPr>
            <w:r w:rsidRPr="00FB6342">
              <w:rPr>
                <w:rFonts w:ascii="Arial" w:hAnsi="Arial" w:cs="Arial"/>
              </w:rPr>
              <w:t>How the gaps can be met i.e. action plan, additional training, needing support</w:t>
            </w:r>
            <w:r w:rsidR="00FB6342" w:rsidRPr="00FB6342">
              <w:rPr>
                <w:rFonts w:ascii="Arial" w:hAnsi="Arial" w:cs="Arial"/>
              </w:rPr>
              <w:t>.</w:t>
            </w:r>
          </w:p>
        </w:tc>
      </w:tr>
      <w:tr w:rsidR="00C2591C" w:rsidRPr="001D5ADF" w14:paraId="1BCE281B" w14:textId="77777777" w:rsidTr="00AD2592">
        <w:tc>
          <w:tcPr>
            <w:tcW w:w="810" w:type="dxa"/>
            <w:tcBorders>
              <w:top w:val="nil"/>
              <w:left w:val="nil"/>
              <w:bottom w:val="nil"/>
              <w:right w:val="nil"/>
            </w:tcBorders>
          </w:tcPr>
          <w:p w14:paraId="26A6DBBA" w14:textId="77777777" w:rsidR="00C2591C" w:rsidRPr="001D5ADF" w:rsidRDefault="00C2591C" w:rsidP="00DE2D95">
            <w:pPr>
              <w:rPr>
                <w:rFonts w:ascii="Arial" w:hAnsi="Arial" w:cs="Arial"/>
              </w:rPr>
            </w:pPr>
          </w:p>
        </w:tc>
        <w:tc>
          <w:tcPr>
            <w:tcW w:w="900" w:type="dxa"/>
            <w:tcBorders>
              <w:top w:val="nil"/>
              <w:left w:val="nil"/>
              <w:bottom w:val="nil"/>
              <w:right w:val="nil"/>
            </w:tcBorders>
          </w:tcPr>
          <w:p w14:paraId="6A484064" w14:textId="77777777" w:rsidR="00C2591C" w:rsidRPr="001D5ADF" w:rsidRDefault="00C2591C" w:rsidP="00DE2D95">
            <w:pPr>
              <w:rPr>
                <w:rFonts w:ascii="Arial" w:hAnsi="Arial" w:cs="Arial"/>
              </w:rPr>
            </w:pPr>
          </w:p>
        </w:tc>
        <w:tc>
          <w:tcPr>
            <w:tcW w:w="8640" w:type="dxa"/>
            <w:gridSpan w:val="4"/>
            <w:tcBorders>
              <w:top w:val="nil"/>
              <w:left w:val="nil"/>
              <w:bottom w:val="nil"/>
              <w:right w:val="nil"/>
            </w:tcBorders>
          </w:tcPr>
          <w:p w14:paraId="70DB23A7" w14:textId="77777777" w:rsidR="00C2591C" w:rsidRPr="001D5ADF" w:rsidRDefault="00C2591C" w:rsidP="00DE2D95">
            <w:pPr>
              <w:rPr>
                <w:rFonts w:ascii="Arial" w:hAnsi="Arial" w:cs="Arial"/>
              </w:rPr>
            </w:pPr>
            <w:r w:rsidRPr="001D5ADF">
              <w:rPr>
                <w:rFonts w:ascii="Arial" w:hAnsi="Arial" w:cs="Arial"/>
              </w:rPr>
              <w:t xml:space="preserve">Where there is potential for the employee to undertake the duties following an action plan </w:t>
            </w:r>
            <w:r w:rsidR="00D54C18" w:rsidRPr="001D5ADF">
              <w:rPr>
                <w:rFonts w:ascii="Arial" w:hAnsi="Arial" w:cs="Arial"/>
              </w:rPr>
              <w:t>etc.</w:t>
            </w:r>
            <w:r w:rsidRPr="001D5ADF">
              <w:rPr>
                <w:rFonts w:ascii="Arial" w:hAnsi="Arial" w:cs="Arial"/>
              </w:rPr>
              <w:t>, they must be offered a trial period of a minimum of four weeks – see Section 1</w:t>
            </w:r>
            <w:r w:rsidR="00EE0764">
              <w:rPr>
                <w:rFonts w:ascii="Arial" w:hAnsi="Arial" w:cs="Arial"/>
              </w:rPr>
              <w:t>1</w:t>
            </w:r>
            <w:r w:rsidRPr="001D5ADF">
              <w:rPr>
                <w:rFonts w:ascii="Arial" w:hAnsi="Arial" w:cs="Arial"/>
              </w:rPr>
              <w:t>.</w:t>
            </w:r>
          </w:p>
          <w:p w14:paraId="21F3AA04" w14:textId="77777777" w:rsidR="00C2591C" w:rsidRPr="001D5ADF" w:rsidRDefault="00C2591C" w:rsidP="00DE2D95">
            <w:pPr>
              <w:rPr>
                <w:rFonts w:ascii="Arial" w:hAnsi="Arial" w:cs="Arial"/>
              </w:rPr>
            </w:pPr>
          </w:p>
        </w:tc>
      </w:tr>
      <w:tr w:rsidR="00C2591C" w:rsidRPr="001D5ADF" w14:paraId="08125FE9" w14:textId="77777777" w:rsidTr="00AD2592">
        <w:tc>
          <w:tcPr>
            <w:tcW w:w="810" w:type="dxa"/>
            <w:tcBorders>
              <w:top w:val="nil"/>
              <w:left w:val="nil"/>
              <w:bottom w:val="nil"/>
              <w:right w:val="nil"/>
            </w:tcBorders>
          </w:tcPr>
          <w:p w14:paraId="4EE566AE" w14:textId="77777777" w:rsidR="00C2591C" w:rsidRPr="001D5ADF" w:rsidRDefault="00C2591C" w:rsidP="00DE2D95">
            <w:pPr>
              <w:rPr>
                <w:rFonts w:ascii="Arial" w:hAnsi="Arial" w:cs="Arial"/>
              </w:rPr>
            </w:pPr>
          </w:p>
        </w:tc>
        <w:tc>
          <w:tcPr>
            <w:tcW w:w="900" w:type="dxa"/>
            <w:tcBorders>
              <w:top w:val="nil"/>
              <w:left w:val="nil"/>
              <w:bottom w:val="nil"/>
              <w:right w:val="nil"/>
            </w:tcBorders>
          </w:tcPr>
          <w:p w14:paraId="51A0F701" w14:textId="77777777" w:rsidR="00C2591C" w:rsidRPr="001D5ADF" w:rsidRDefault="00C2591C" w:rsidP="00DE2D95">
            <w:pPr>
              <w:rPr>
                <w:rFonts w:ascii="Arial" w:hAnsi="Arial" w:cs="Arial"/>
              </w:rPr>
            </w:pPr>
            <w:r w:rsidRPr="001D5ADF">
              <w:rPr>
                <w:rFonts w:ascii="Arial" w:hAnsi="Arial" w:cs="Arial"/>
              </w:rPr>
              <w:t>1</w:t>
            </w:r>
            <w:r w:rsidR="00EE74F3">
              <w:rPr>
                <w:rFonts w:ascii="Arial" w:hAnsi="Arial" w:cs="Arial"/>
              </w:rPr>
              <w:t>0</w:t>
            </w:r>
            <w:r w:rsidRPr="001D5ADF">
              <w:rPr>
                <w:rFonts w:ascii="Arial" w:hAnsi="Arial" w:cs="Arial"/>
              </w:rPr>
              <w:t>.2</w:t>
            </w:r>
          </w:p>
        </w:tc>
        <w:tc>
          <w:tcPr>
            <w:tcW w:w="8640" w:type="dxa"/>
            <w:gridSpan w:val="4"/>
            <w:tcBorders>
              <w:top w:val="nil"/>
              <w:left w:val="nil"/>
              <w:bottom w:val="nil"/>
              <w:right w:val="nil"/>
            </w:tcBorders>
          </w:tcPr>
          <w:p w14:paraId="2730BA61" w14:textId="77777777" w:rsidR="00C2591C" w:rsidRPr="001D5ADF" w:rsidRDefault="00C2591C" w:rsidP="00DE2D95">
            <w:pPr>
              <w:rPr>
                <w:rFonts w:ascii="Arial" w:hAnsi="Arial" w:cs="Arial"/>
              </w:rPr>
            </w:pPr>
            <w:r w:rsidRPr="001D5ADF">
              <w:rPr>
                <w:rFonts w:ascii="Arial" w:hAnsi="Arial" w:cs="Arial"/>
              </w:rPr>
              <w:t>Where there is more than one employee for a suitable alternative post, the individuals will be required to undertake a competitive interview</w:t>
            </w:r>
            <w:r w:rsidR="00034EFA">
              <w:rPr>
                <w:rFonts w:ascii="Arial" w:hAnsi="Arial" w:cs="Arial"/>
              </w:rPr>
              <w:t xml:space="preserve"> and the Recruitment and Selection policy adhered to</w:t>
            </w:r>
            <w:r w:rsidRPr="001D5ADF">
              <w:rPr>
                <w:rFonts w:ascii="Arial" w:hAnsi="Arial" w:cs="Arial"/>
              </w:rPr>
              <w:t>.</w:t>
            </w:r>
          </w:p>
          <w:p w14:paraId="136AECFD" w14:textId="77777777" w:rsidR="00C2591C" w:rsidRPr="001D5ADF" w:rsidRDefault="00C2591C" w:rsidP="00DE2D95">
            <w:pPr>
              <w:rPr>
                <w:rFonts w:ascii="Arial" w:hAnsi="Arial" w:cs="Arial"/>
              </w:rPr>
            </w:pPr>
          </w:p>
        </w:tc>
      </w:tr>
      <w:tr w:rsidR="00C2591C" w:rsidRPr="001D5ADF" w14:paraId="06BA806E" w14:textId="77777777" w:rsidTr="00AD2592">
        <w:tc>
          <w:tcPr>
            <w:tcW w:w="810" w:type="dxa"/>
            <w:tcBorders>
              <w:top w:val="nil"/>
              <w:left w:val="nil"/>
              <w:bottom w:val="nil"/>
              <w:right w:val="nil"/>
            </w:tcBorders>
          </w:tcPr>
          <w:p w14:paraId="43F61163" w14:textId="77777777" w:rsidR="00C2591C" w:rsidRPr="001D5ADF" w:rsidRDefault="00C2591C" w:rsidP="00DE2D95">
            <w:pPr>
              <w:rPr>
                <w:rFonts w:ascii="Arial" w:hAnsi="Arial" w:cs="Arial"/>
              </w:rPr>
            </w:pPr>
          </w:p>
        </w:tc>
        <w:tc>
          <w:tcPr>
            <w:tcW w:w="900" w:type="dxa"/>
            <w:tcBorders>
              <w:top w:val="nil"/>
              <w:left w:val="nil"/>
              <w:bottom w:val="nil"/>
              <w:right w:val="nil"/>
            </w:tcBorders>
          </w:tcPr>
          <w:p w14:paraId="5205CF17" w14:textId="77777777" w:rsidR="00C2591C" w:rsidRPr="001D5ADF" w:rsidRDefault="00C2591C" w:rsidP="00DE2D95">
            <w:pPr>
              <w:rPr>
                <w:rFonts w:ascii="Arial" w:hAnsi="Arial" w:cs="Arial"/>
              </w:rPr>
            </w:pPr>
          </w:p>
        </w:tc>
        <w:tc>
          <w:tcPr>
            <w:tcW w:w="8640" w:type="dxa"/>
            <w:gridSpan w:val="4"/>
            <w:tcBorders>
              <w:top w:val="nil"/>
              <w:left w:val="nil"/>
              <w:bottom w:val="nil"/>
              <w:right w:val="nil"/>
            </w:tcBorders>
          </w:tcPr>
          <w:p w14:paraId="43E6942D" w14:textId="77777777" w:rsidR="00C2591C" w:rsidRPr="001D5ADF" w:rsidRDefault="00C2591C" w:rsidP="00DE2D95">
            <w:pPr>
              <w:rPr>
                <w:rFonts w:ascii="Arial" w:hAnsi="Arial" w:cs="Arial"/>
              </w:rPr>
            </w:pPr>
            <w:r w:rsidRPr="001D5ADF">
              <w:rPr>
                <w:rFonts w:ascii="Arial" w:hAnsi="Arial" w:cs="Arial"/>
              </w:rPr>
              <w:t>Where the best candidate has skill gaps that can be addressed in a reasonable time via an action plan/additional training, this should be considered and the individual offered a trial period of a minimum of four weeks.</w:t>
            </w:r>
          </w:p>
          <w:p w14:paraId="7FCF4E9F" w14:textId="77777777" w:rsidR="00C2591C" w:rsidRDefault="00C2591C" w:rsidP="00DE2D95">
            <w:pPr>
              <w:rPr>
                <w:rFonts w:ascii="Arial" w:hAnsi="Arial" w:cs="Arial"/>
              </w:rPr>
            </w:pPr>
          </w:p>
          <w:p w14:paraId="4F082684" w14:textId="77777777" w:rsidR="000C18A8" w:rsidRPr="001D5ADF" w:rsidRDefault="000C18A8" w:rsidP="00DE2D95">
            <w:pPr>
              <w:rPr>
                <w:rFonts w:ascii="Arial" w:hAnsi="Arial" w:cs="Arial"/>
              </w:rPr>
            </w:pPr>
          </w:p>
        </w:tc>
      </w:tr>
      <w:tr w:rsidR="00C2591C" w:rsidRPr="001D5ADF" w14:paraId="47DF0458" w14:textId="77777777" w:rsidTr="003618A1">
        <w:tc>
          <w:tcPr>
            <w:tcW w:w="810" w:type="dxa"/>
            <w:tcBorders>
              <w:top w:val="nil"/>
              <w:left w:val="nil"/>
              <w:bottom w:val="nil"/>
              <w:right w:val="nil"/>
            </w:tcBorders>
          </w:tcPr>
          <w:p w14:paraId="3BDDB3B5" w14:textId="77777777" w:rsidR="00C2591C" w:rsidRPr="001D5ADF" w:rsidRDefault="00C2591C" w:rsidP="00DE2D95">
            <w:pPr>
              <w:rPr>
                <w:rFonts w:ascii="Arial" w:hAnsi="Arial" w:cs="Arial"/>
                <w:b/>
              </w:rPr>
            </w:pPr>
            <w:r w:rsidRPr="001D5ADF">
              <w:rPr>
                <w:rFonts w:ascii="Arial" w:hAnsi="Arial" w:cs="Arial"/>
                <w:b/>
              </w:rPr>
              <w:t>1</w:t>
            </w:r>
            <w:r w:rsidR="00EE74F3">
              <w:rPr>
                <w:rFonts w:ascii="Arial" w:hAnsi="Arial" w:cs="Arial"/>
                <w:b/>
              </w:rPr>
              <w:t>1</w:t>
            </w:r>
            <w:r w:rsidRPr="001D5ADF">
              <w:rPr>
                <w:rFonts w:ascii="Arial" w:hAnsi="Arial" w:cs="Arial"/>
                <w:b/>
              </w:rPr>
              <w:t>.</w:t>
            </w:r>
          </w:p>
        </w:tc>
        <w:tc>
          <w:tcPr>
            <w:tcW w:w="9540" w:type="dxa"/>
            <w:gridSpan w:val="5"/>
            <w:tcBorders>
              <w:top w:val="nil"/>
              <w:left w:val="nil"/>
              <w:bottom w:val="nil"/>
              <w:right w:val="nil"/>
            </w:tcBorders>
          </w:tcPr>
          <w:p w14:paraId="434405FD" w14:textId="77777777" w:rsidR="00C2591C" w:rsidRPr="001D5ADF" w:rsidRDefault="00C2591C" w:rsidP="00DE2D95">
            <w:pPr>
              <w:rPr>
                <w:rFonts w:ascii="Arial" w:hAnsi="Arial" w:cs="Arial"/>
                <w:b/>
              </w:rPr>
            </w:pPr>
            <w:r w:rsidRPr="001D5ADF">
              <w:rPr>
                <w:rFonts w:ascii="Arial" w:hAnsi="Arial" w:cs="Arial"/>
                <w:b/>
              </w:rPr>
              <w:t>TRIAL PERIOD</w:t>
            </w:r>
          </w:p>
          <w:p w14:paraId="23A68F95" w14:textId="77777777" w:rsidR="00C2591C" w:rsidRPr="001D5ADF" w:rsidRDefault="00C2591C" w:rsidP="00DE2D95">
            <w:pPr>
              <w:rPr>
                <w:rFonts w:ascii="Arial" w:hAnsi="Arial" w:cs="Arial"/>
              </w:rPr>
            </w:pPr>
          </w:p>
        </w:tc>
      </w:tr>
      <w:tr w:rsidR="00C2591C" w:rsidRPr="001D5ADF" w14:paraId="22F26789" w14:textId="77777777" w:rsidTr="003618A1">
        <w:tc>
          <w:tcPr>
            <w:tcW w:w="810" w:type="dxa"/>
            <w:tcBorders>
              <w:top w:val="nil"/>
              <w:left w:val="nil"/>
              <w:bottom w:val="nil"/>
              <w:right w:val="nil"/>
            </w:tcBorders>
          </w:tcPr>
          <w:p w14:paraId="51B68D2B" w14:textId="77777777" w:rsidR="00C2591C" w:rsidRPr="001D5ADF" w:rsidRDefault="00C2591C" w:rsidP="00DE2D95">
            <w:pPr>
              <w:rPr>
                <w:rFonts w:ascii="Arial" w:hAnsi="Arial" w:cs="Arial"/>
              </w:rPr>
            </w:pPr>
          </w:p>
        </w:tc>
        <w:tc>
          <w:tcPr>
            <w:tcW w:w="9540" w:type="dxa"/>
            <w:gridSpan w:val="5"/>
            <w:tcBorders>
              <w:top w:val="nil"/>
              <w:left w:val="nil"/>
              <w:bottom w:val="nil"/>
              <w:right w:val="nil"/>
            </w:tcBorders>
          </w:tcPr>
          <w:p w14:paraId="6352855C" w14:textId="77777777" w:rsidR="000C18A8" w:rsidRDefault="00C2591C" w:rsidP="00DE2D95">
            <w:pPr>
              <w:tabs>
                <w:tab w:val="left" w:pos="72"/>
              </w:tabs>
              <w:ind w:left="72" w:hanging="72"/>
              <w:rPr>
                <w:rFonts w:ascii="Arial" w:hAnsi="Arial" w:cs="Arial"/>
              </w:rPr>
            </w:pPr>
            <w:r w:rsidRPr="001D5ADF">
              <w:rPr>
                <w:rFonts w:ascii="Arial" w:hAnsi="Arial" w:cs="Arial"/>
              </w:rPr>
              <w:t xml:space="preserve">Any offer </w:t>
            </w:r>
            <w:r w:rsidRPr="001D5ADF">
              <w:rPr>
                <w:rFonts w:ascii="Arial" w:hAnsi="Arial" w:cs="Arial"/>
                <w:b/>
              </w:rPr>
              <w:t>of suitable alternative employment</w:t>
            </w:r>
            <w:r w:rsidRPr="001D5ADF">
              <w:rPr>
                <w:rFonts w:ascii="Arial" w:hAnsi="Arial" w:cs="Arial"/>
              </w:rPr>
              <w:t xml:space="preserve"> will be subject to a tria</w:t>
            </w:r>
            <w:r w:rsidR="000C18A8">
              <w:rPr>
                <w:rFonts w:ascii="Arial" w:hAnsi="Arial" w:cs="Arial"/>
              </w:rPr>
              <w:t>l period normally</w:t>
            </w:r>
          </w:p>
          <w:p w14:paraId="6FD2F2FC" w14:textId="77777777" w:rsidR="000C18A8" w:rsidRDefault="00C2591C" w:rsidP="00DE2D95">
            <w:pPr>
              <w:tabs>
                <w:tab w:val="left" w:pos="72"/>
              </w:tabs>
              <w:ind w:left="72" w:hanging="72"/>
              <w:rPr>
                <w:rFonts w:ascii="Arial" w:hAnsi="Arial" w:cs="Arial"/>
              </w:rPr>
            </w:pPr>
            <w:r w:rsidRPr="001D5ADF">
              <w:rPr>
                <w:rFonts w:ascii="Arial" w:hAnsi="Arial" w:cs="Arial"/>
              </w:rPr>
              <w:t xml:space="preserve">of a minimum of four weeks and up to a maximum of three months. However, if a </w:t>
            </w:r>
          </w:p>
          <w:p w14:paraId="0AC0A237" w14:textId="77777777" w:rsidR="00C2591C" w:rsidRPr="001D5ADF" w:rsidRDefault="00C2591C" w:rsidP="00DE2D95">
            <w:pPr>
              <w:tabs>
                <w:tab w:val="left" w:pos="72"/>
              </w:tabs>
              <w:ind w:left="72" w:hanging="72"/>
              <w:rPr>
                <w:rFonts w:ascii="Arial" w:hAnsi="Arial" w:cs="Arial"/>
              </w:rPr>
            </w:pPr>
            <w:r w:rsidRPr="001D5ADF">
              <w:rPr>
                <w:rFonts w:ascii="Arial" w:hAnsi="Arial" w:cs="Arial"/>
              </w:rPr>
              <w:t xml:space="preserve">development/training plan is in place, the </w:t>
            </w:r>
            <w:r w:rsidR="00D54C18" w:rsidRPr="001D5ADF">
              <w:rPr>
                <w:rFonts w:ascii="Arial" w:hAnsi="Arial" w:cs="Arial"/>
              </w:rPr>
              <w:t xml:space="preserve">period </w:t>
            </w:r>
            <w:r w:rsidR="00D54C18">
              <w:rPr>
                <w:rFonts w:ascii="Arial" w:hAnsi="Arial" w:cs="Arial"/>
              </w:rPr>
              <w:t>may</w:t>
            </w:r>
            <w:r w:rsidR="001F201C" w:rsidRPr="001D5ADF">
              <w:rPr>
                <w:rFonts w:ascii="Arial" w:hAnsi="Arial" w:cs="Arial"/>
              </w:rPr>
              <w:t xml:space="preserve"> </w:t>
            </w:r>
            <w:r w:rsidRPr="001D5ADF">
              <w:rPr>
                <w:rFonts w:ascii="Arial" w:hAnsi="Arial" w:cs="Arial"/>
              </w:rPr>
              <w:t>be extended accordingly.</w:t>
            </w:r>
          </w:p>
          <w:p w14:paraId="1B1BC46A" w14:textId="77777777" w:rsidR="00C2591C" w:rsidRDefault="001F201C" w:rsidP="00DE2D95">
            <w:pPr>
              <w:rPr>
                <w:rFonts w:ascii="Arial" w:hAnsi="Arial" w:cs="Arial"/>
              </w:rPr>
            </w:pPr>
            <w:r>
              <w:rPr>
                <w:rFonts w:ascii="Arial" w:hAnsi="Arial" w:cs="Arial"/>
              </w:rPr>
              <w:t>Where the SAE is a same or almost same role the</w:t>
            </w:r>
            <w:r w:rsidR="00AF6597">
              <w:rPr>
                <w:rFonts w:ascii="Arial" w:hAnsi="Arial" w:cs="Arial"/>
              </w:rPr>
              <w:t>re</w:t>
            </w:r>
            <w:r>
              <w:rPr>
                <w:rFonts w:ascii="Arial" w:hAnsi="Arial" w:cs="Arial"/>
              </w:rPr>
              <w:t xml:space="preserve"> may not be a requirement to undertake a trial period</w:t>
            </w:r>
            <w:r w:rsidR="00034EFA">
              <w:rPr>
                <w:rFonts w:ascii="Arial" w:hAnsi="Arial" w:cs="Arial"/>
              </w:rPr>
              <w:t>.  A trial period will not usually be required where the member of staff has been slotted in to a post.</w:t>
            </w:r>
            <w:r>
              <w:rPr>
                <w:rFonts w:ascii="Arial" w:hAnsi="Arial" w:cs="Arial"/>
              </w:rPr>
              <w:t xml:space="preserve"> </w:t>
            </w:r>
          </w:p>
          <w:p w14:paraId="134AE556" w14:textId="77777777" w:rsidR="00326A5D" w:rsidRDefault="00326A5D" w:rsidP="00DE2D95">
            <w:pPr>
              <w:rPr>
                <w:rFonts w:ascii="Arial" w:hAnsi="Arial" w:cs="Arial"/>
              </w:rPr>
            </w:pPr>
          </w:p>
          <w:p w14:paraId="3B4CCB04" w14:textId="77777777" w:rsidR="00326A5D" w:rsidRDefault="00326A5D" w:rsidP="00DE2D95">
            <w:pPr>
              <w:rPr>
                <w:rFonts w:ascii="Arial" w:hAnsi="Arial" w:cs="Arial"/>
              </w:rPr>
            </w:pPr>
          </w:p>
          <w:p w14:paraId="0C1529D4" w14:textId="77777777" w:rsidR="00800B08" w:rsidRPr="001D5ADF" w:rsidRDefault="00800B08" w:rsidP="00DE2D95">
            <w:pPr>
              <w:rPr>
                <w:rFonts w:ascii="Arial" w:hAnsi="Arial" w:cs="Arial"/>
              </w:rPr>
            </w:pPr>
          </w:p>
        </w:tc>
      </w:tr>
      <w:tr w:rsidR="00C2591C" w:rsidRPr="001D5ADF" w14:paraId="68C71E3F" w14:textId="77777777" w:rsidTr="003618A1">
        <w:tc>
          <w:tcPr>
            <w:tcW w:w="810" w:type="dxa"/>
            <w:tcBorders>
              <w:top w:val="nil"/>
              <w:left w:val="nil"/>
              <w:bottom w:val="nil"/>
              <w:right w:val="nil"/>
            </w:tcBorders>
          </w:tcPr>
          <w:p w14:paraId="487AAB1E" w14:textId="77777777" w:rsidR="00C2591C" w:rsidRPr="001D5ADF" w:rsidRDefault="00C2591C" w:rsidP="00DE2D95">
            <w:pPr>
              <w:rPr>
                <w:rFonts w:ascii="Arial" w:hAnsi="Arial" w:cs="Arial"/>
              </w:rPr>
            </w:pPr>
          </w:p>
        </w:tc>
        <w:tc>
          <w:tcPr>
            <w:tcW w:w="9540" w:type="dxa"/>
            <w:gridSpan w:val="5"/>
            <w:tcBorders>
              <w:top w:val="nil"/>
              <w:left w:val="nil"/>
              <w:bottom w:val="nil"/>
              <w:right w:val="nil"/>
            </w:tcBorders>
          </w:tcPr>
          <w:p w14:paraId="25036828" w14:textId="77777777" w:rsidR="00C2591C" w:rsidRDefault="00C2591C" w:rsidP="00DE2D95">
            <w:pPr>
              <w:rPr>
                <w:rFonts w:ascii="Arial" w:hAnsi="Arial" w:cs="Arial"/>
              </w:rPr>
            </w:pPr>
            <w:r w:rsidRPr="001D5ADF">
              <w:rPr>
                <w:rFonts w:ascii="Arial" w:hAnsi="Arial" w:cs="Arial"/>
              </w:rPr>
              <w:t>This trial gives an opportunity for both the employee and manager to assess the suitability of the post</w:t>
            </w:r>
            <w:r w:rsidR="00EE0764">
              <w:rPr>
                <w:rFonts w:ascii="Arial" w:hAnsi="Arial" w:cs="Arial"/>
              </w:rPr>
              <w:t xml:space="preserve"> i.e. whether the employee is able to carry out the duties of the post</w:t>
            </w:r>
            <w:r w:rsidRPr="001D5ADF">
              <w:rPr>
                <w:rFonts w:ascii="Arial" w:hAnsi="Arial" w:cs="Arial"/>
              </w:rPr>
              <w:t>.</w:t>
            </w:r>
            <w:r w:rsidR="00A31267">
              <w:rPr>
                <w:rFonts w:ascii="Arial" w:hAnsi="Arial" w:cs="Arial"/>
              </w:rPr>
              <w:t xml:space="preserve">  Prior to the end of the trial period a review meeting will take place to identify whether or not the post is considered suitable alternative employment.</w:t>
            </w:r>
          </w:p>
          <w:p w14:paraId="0EBF7A3C" w14:textId="77777777" w:rsidR="00A31267" w:rsidRDefault="00A31267" w:rsidP="00DE2D95">
            <w:pPr>
              <w:rPr>
                <w:rFonts w:ascii="Arial" w:hAnsi="Arial" w:cs="Arial"/>
              </w:rPr>
            </w:pPr>
          </w:p>
          <w:p w14:paraId="62C11002" w14:textId="77777777" w:rsidR="00A31267" w:rsidRPr="001D5ADF" w:rsidRDefault="00315508" w:rsidP="00DE2D95">
            <w:pPr>
              <w:rPr>
                <w:rFonts w:ascii="Arial" w:hAnsi="Arial" w:cs="Arial"/>
              </w:rPr>
            </w:pPr>
            <w:r>
              <w:rPr>
                <w:rFonts w:ascii="Arial" w:hAnsi="Arial" w:cs="Arial"/>
              </w:rPr>
              <w:t>The tr</w:t>
            </w:r>
            <w:r w:rsidR="00D776D4">
              <w:rPr>
                <w:rFonts w:ascii="Arial" w:hAnsi="Arial" w:cs="Arial"/>
              </w:rPr>
              <w:t>ia</w:t>
            </w:r>
            <w:r>
              <w:rPr>
                <w:rFonts w:ascii="Arial" w:hAnsi="Arial" w:cs="Arial"/>
              </w:rPr>
              <w:t>l period will run consecutively with the employees notice period which may be extended to ensure the full trial can occur</w:t>
            </w:r>
            <w:r w:rsidR="00A31267">
              <w:rPr>
                <w:rFonts w:ascii="Arial" w:hAnsi="Arial" w:cs="Arial"/>
              </w:rPr>
              <w:t>.</w:t>
            </w:r>
          </w:p>
          <w:p w14:paraId="2390101E" w14:textId="77777777" w:rsidR="00C2591C" w:rsidRPr="001D5ADF" w:rsidRDefault="00C2591C" w:rsidP="00DE2D95">
            <w:pPr>
              <w:rPr>
                <w:rFonts w:ascii="Arial" w:hAnsi="Arial" w:cs="Arial"/>
              </w:rPr>
            </w:pPr>
          </w:p>
        </w:tc>
      </w:tr>
      <w:tr w:rsidR="00C2591C" w:rsidRPr="001D5ADF" w14:paraId="3530E114" w14:textId="77777777" w:rsidTr="003618A1">
        <w:tc>
          <w:tcPr>
            <w:tcW w:w="810" w:type="dxa"/>
            <w:tcBorders>
              <w:top w:val="nil"/>
              <w:left w:val="nil"/>
              <w:bottom w:val="nil"/>
              <w:right w:val="nil"/>
            </w:tcBorders>
          </w:tcPr>
          <w:p w14:paraId="39E03E70" w14:textId="77777777" w:rsidR="00C2591C" w:rsidRPr="001D5ADF" w:rsidRDefault="00C2591C" w:rsidP="00DE2D95">
            <w:pPr>
              <w:rPr>
                <w:rFonts w:ascii="Arial" w:hAnsi="Arial" w:cs="Arial"/>
              </w:rPr>
            </w:pPr>
          </w:p>
        </w:tc>
        <w:tc>
          <w:tcPr>
            <w:tcW w:w="9540" w:type="dxa"/>
            <w:gridSpan w:val="5"/>
            <w:tcBorders>
              <w:top w:val="nil"/>
              <w:left w:val="nil"/>
              <w:bottom w:val="nil"/>
              <w:right w:val="nil"/>
            </w:tcBorders>
          </w:tcPr>
          <w:p w14:paraId="6AC82993" w14:textId="77777777" w:rsidR="00C2591C" w:rsidRPr="001D5ADF" w:rsidRDefault="00C2591C" w:rsidP="00DE2D95">
            <w:pPr>
              <w:tabs>
                <w:tab w:val="left" w:pos="972"/>
              </w:tabs>
              <w:rPr>
                <w:rFonts w:ascii="Arial" w:hAnsi="Arial" w:cs="Arial"/>
              </w:rPr>
            </w:pPr>
            <w:r w:rsidRPr="001D5ADF">
              <w:rPr>
                <w:rFonts w:ascii="Arial" w:hAnsi="Arial" w:cs="Arial"/>
              </w:rPr>
              <w:t xml:space="preserve">If following the trial period either party can objectively justify that the post is unsuitable, the employee will not forfeit their right to redundancy but will </w:t>
            </w:r>
            <w:r w:rsidR="00034EFA">
              <w:rPr>
                <w:rFonts w:ascii="Arial" w:hAnsi="Arial" w:cs="Arial"/>
              </w:rPr>
              <w:t>stay</w:t>
            </w:r>
            <w:r w:rsidRPr="001D5ADF">
              <w:rPr>
                <w:rFonts w:ascii="Arial" w:hAnsi="Arial" w:cs="Arial"/>
              </w:rPr>
              <w:t xml:space="preserve"> on the At Risk Register for the</w:t>
            </w:r>
            <w:r w:rsidR="00315508">
              <w:rPr>
                <w:rFonts w:ascii="Arial" w:hAnsi="Arial" w:cs="Arial"/>
              </w:rPr>
              <w:t xml:space="preserve"> remainder of their</w:t>
            </w:r>
            <w:r w:rsidRPr="001D5ADF">
              <w:rPr>
                <w:rFonts w:ascii="Arial" w:hAnsi="Arial" w:cs="Arial"/>
              </w:rPr>
              <w:t xml:space="preserve"> notice period.</w:t>
            </w:r>
          </w:p>
          <w:p w14:paraId="1BEFD2E8" w14:textId="77777777" w:rsidR="00C2591C" w:rsidRDefault="00C2591C" w:rsidP="00DE2D95">
            <w:pPr>
              <w:rPr>
                <w:rFonts w:ascii="Arial" w:hAnsi="Arial" w:cs="Arial"/>
              </w:rPr>
            </w:pPr>
          </w:p>
          <w:p w14:paraId="5A7AD457" w14:textId="77777777" w:rsidR="00B96251" w:rsidRPr="001D5ADF" w:rsidRDefault="00B96251" w:rsidP="00DE2D95">
            <w:pPr>
              <w:rPr>
                <w:rFonts w:ascii="Arial" w:hAnsi="Arial" w:cs="Arial"/>
              </w:rPr>
            </w:pPr>
          </w:p>
        </w:tc>
      </w:tr>
      <w:tr w:rsidR="00C2591C" w:rsidRPr="001D5ADF" w14:paraId="5E389E7A" w14:textId="77777777" w:rsidTr="003618A1">
        <w:tc>
          <w:tcPr>
            <w:tcW w:w="810" w:type="dxa"/>
            <w:tcBorders>
              <w:top w:val="nil"/>
              <w:left w:val="nil"/>
              <w:bottom w:val="nil"/>
              <w:right w:val="nil"/>
            </w:tcBorders>
          </w:tcPr>
          <w:p w14:paraId="2F377D14" w14:textId="77777777" w:rsidR="00C2591C" w:rsidRPr="001D5ADF" w:rsidRDefault="00C2591C" w:rsidP="00DE2D95">
            <w:pPr>
              <w:rPr>
                <w:rFonts w:ascii="Arial" w:hAnsi="Arial" w:cs="Arial"/>
              </w:rPr>
            </w:pPr>
          </w:p>
        </w:tc>
        <w:tc>
          <w:tcPr>
            <w:tcW w:w="9540" w:type="dxa"/>
            <w:gridSpan w:val="5"/>
            <w:tcBorders>
              <w:top w:val="nil"/>
              <w:left w:val="nil"/>
              <w:bottom w:val="nil"/>
              <w:right w:val="nil"/>
            </w:tcBorders>
          </w:tcPr>
          <w:p w14:paraId="7EC646AC" w14:textId="77777777" w:rsidR="00C2591C" w:rsidRPr="001D5ADF" w:rsidRDefault="00C2591C" w:rsidP="00DE2D95">
            <w:pPr>
              <w:tabs>
                <w:tab w:val="left" w:pos="972"/>
              </w:tabs>
              <w:rPr>
                <w:rFonts w:ascii="Arial" w:hAnsi="Arial" w:cs="Arial"/>
              </w:rPr>
            </w:pPr>
            <w:r w:rsidRPr="001D5ADF">
              <w:rPr>
                <w:rFonts w:ascii="Arial" w:hAnsi="Arial" w:cs="Arial"/>
              </w:rPr>
              <w:t>If the employer terminates (or gives notice to terminate) employment during a trial period, they will be treated as having been dismissed on the date on which the original employment contract ended or at the end of the trial if this is later</w:t>
            </w:r>
            <w:r w:rsidR="00315508">
              <w:rPr>
                <w:rFonts w:ascii="Arial" w:hAnsi="Arial" w:cs="Arial"/>
              </w:rPr>
              <w:t>.</w:t>
            </w:r>
            <w:r w:rsidRPr="001D5ADF">
              <w:rPr>
                <w:rFonts w:ascii="Arial" w:hAnsi="Arial" w:cs="Arial"/>
              </w:rPr>
              <w:t xml:space="preserve"> The reason for termination of employment will be redundancy.</w:t>
            </w:r>
          </w:p>
          <w:p w14:paraId="17922F98" w14:textId="77777777" w:rsidR="00C2591C" w:rsidRPr="001D5ADF" w:rsidRDefault="00C2591C" w:rsidP="00DE2D95">
            <w:pPr>
              <w:tabs>
                <w:tab w:val="left" w:pos="972"/>
              </w:tabs>
              <w:ind w:firstLine="72"/>
              <w:rPr>
                <w:rFonts w:ascii="Arial" w:hAnsi="Arial" w:cs="Arial"/>
              </w:rPr>
            </w:pPr>
          </w:p>
        </w:tc>
      </w:tr>
      <w:tr w:rsidR="006574C3" w:rsidRPr="001D5ADF" w14:paraId="7A3C65D5" w14:textId="77777777" w:rsidTr="003618A1">
        <w:tc>
          <w:tcPr>
            <w:tcW w:w="810" w:type="dxa"/>
            <w:tcBorders>
              <w:top w:val="nil"/>
              <w:left w:val="nil"/>
              <w:bottom w:val="nil"/>
              <w:right w:val="nil"/>
            </w:tcBorders>
          </w:tcPr>
          <w:p w14:paraId="3D249A5E" w14:textId="77777777" w:rsidR="006574C3" w:rsidRPr="001D5ADF" w:rsidRDefault="006574C3" w:rsidP="00DE2D95">
            <w:pPr>
              <w:rPr>
                <w:rFonts w:ascii="Arial" w:hAnsi="Arial" w:cs="Arial"/>
              </w:rPr>
            </w:pPr>
          </w:p>
        </w:tc>
        <w:tc>
          <w:tcPr>
            <w:tcW w:w="9540" w:type="dxa"/>
            <w:gridSpan w:val="5"/>
            <w:tcBorders>
              <w:top w:val="nil"/>
              <w:left w:val="nil"/>
              <w:bottom w:val="nil"/>
              <w:right w:val="nil"/>
            </w:tcBorders>
          </w:tcPr>
          <w:p w14:paraId="4042DF24" w14:textId="77777777" w:rsidR="006574C3" w:rsidRPr="001D5ADF" w:rsidRDefault="006574C3" w:rsidP="00DE2D95">
            <w:pPr>
              <w:rPr>
                <w:rFonts w:ascii="Arial" w:hAnsi="Arial" w:cs="Arial"/>
              </w:rPr>
            </w:pPr>
            <w:r w:rsidRPr="001D5ADF">
              <w:rPr>
                <w:rFonts w:ascii="Arial" w:hAnsi="Arial" w:cs="Arial"/>
              </w:rPr>
              <w:t xml:space="preserve">An employee who terminates their employment during a trial period will be treated as having refused the offer of alternative work </w:t>
            </w:r>
            <w:r w:rsidR="007A3407" w:rsidRPr="001D5ADF">
              <w:rPr>
                <w:rFonts w:ascii="Arial" w:hAnsi="Arial" w:cs="Arial"/>
              </w:rPr>
              <w:t>and therefore lose</w:t>
            </w:r>
            <w:r w:rsidRPr="001D5ADF">
              <w:rPr>
                <w:rFonts w:ascii="Arial" w:hAnsi="Arial" w:cs="Arial"/>
              </w:rPr>
              <w:t xml:space="preserve"> their entitlement to a redundancy payment unless the employee can demonstrate the post was </w:t>
            </w:r>
            <w:r w:rsidR="007A3407" w:rsidRPr="001D5ADF">
              <w:rPr>
                <w:rFonts w:ascii="Arial" w:hAnsi="Arial" w:cs="Arial"/>
              </w:rPr>
              <w:t>not suitable</w:t>
            </w:r>
            <w:r w:rsidRPr="001D5ADF">
              <w:rPr>
                <w:rFonts w:ascii="Arial" w:hAnsi="Arial" w:cs="Arial"/>
              </w:rPr>
              <w:t xml:space="preserve">. </w:t>
            </w:r>
          </w:p>
          <w:p w14:paraId="60773D7F" w14:textId="77777777" w:rsidR="00FB6342" w:rsidRDefault="00FB6342" w:rsidP="00DE2D95">
            <w:pPr>
              <w:tabs>
                <w:tab w:val="left" w:pos="972"/>
              </w:tabs>
              <w:ind w:firstLine="72"/>
              <w:rPr>
                <w:rFonts w:ascii="Arial" w:hAnsi="Arial" w:cs="Arial"/>
              </w:rPr>
            </w:pPr>
          </w:p>
          <w:p w14:paraId="597F0DAC" w14:textId="77777777" w:rsidR="003012AA" w:rsidRPr="001D5ADF" w:rsidRDefault="003012AA" w:rsidP="00DE2D95">
            <w:pPr>
              <w:tabs>
                <w:tab w:val="left" w:pos="972"/>
              </w:tabs>
              <w:ind w:firstLine="72"/>
              <w:rPr>
                <w:rFonts w:ascii="Arial" w:hAnsi="Arial" w:cs="Arial"/>
              </w:rPr>
            </w:pPr>
          </w:p>
        </w:tc>
      </w:tr>
      <w:tr w:rsidR="00F62082" w:rsidRPr="001D5ADF" w14:paraId="109F68D9" w14:textId="77777777" w:rsidTr="00F62082">
        <w:tc>
          <w:tcPr>
            <w:tcW w:w="810" w:type="dxa"/>
            <w:tcBorders>
              <w:top w:val="nil"/>
              <w:left w:val="nil"/>
              <w:bottom w:val="nil"/>
              <w:right w:val="nil"/>
            </w:tcBorders>
          </w:tcPr>
          <w:p w14:paraId="7A1BA139" w14:textId="77777777" w:rsidR="00F62082" w:rsidRPr="001D5ADF" w:rsidRDefault="00EE74F3" w:rsidP="00DE2D95">
            <w:pPr>
              <w:rPr>
                <w:rFonts w:ascii="Arial" w:hAnsi="Arial" w:cs="Arial"/>
                <w:b/>
              </w:rPr>
            </w:pPr>
            <w:r>
              <w:rPr>
                <w:rFonts w:ascii="Arial" w:hAnsi="Arial" w:cs="Arial"/>
                <w:b/>
              </w:rPr>
              <w:t>12</w:t>
            </w:r>
            <w:r w:rsidR="00F62082" w:rsidRPr="001D5ADF">
              <w:rPr>
                <w:rFonts w:ascii="Arial" w:hAnsi="Arial" w:cs="Arial"/>
                <w:b/>
              </w:rPr>
              <w:t>.</w:t>
            </w:r>
          </w:p>
        </w:tc>
        <w:tc>
          <w:tcPr>
            <w:tcW w:w="9540" w:type="dxa"/>
            <w:gridSpan w:val="5"/>
            <w:tcBorders>
              <w:top w:val="nil"/>
              <w:left w:val="nil"/>
              <w:bottom w:val="nil"/>
              <w:right w:val="nil"/>
            </w:tcBorders>
          </w:tcPr>
          <w:p w14:paraId="110509DC" w14:textId="77777777" w:rsidR="00F62082" w:rsidRPr="001D5ADF" w:rsidRDefault="00F62082" w:rsidP="00DE2D95">
            <w:pPr>
              <w:rPr>
                <w:rFonts w:ascii="Arial" w:hAnsi="Arial" w:cs="Arial"/>
                <w:b/>
              </w:rPr>
            </w:pPr>
            <w:r w:rsidRPr="001D5ADF">
              <w:rPr>
                <w:rFonts w:ascii="Arial" w:hAnsi="Arial" w:cs="Arial"/>
                <w:b/>
              </w:rPr>
              <w:t>FAILURE TO ACCEPT SUITABLE ALTERNATIVE EMPLOYMENT</w:t>
            </w:r>
          </w:p>
          <w:p w14:paraId="09580408" w14:textId="77777777" w:rsidR="00F62082" w:rsidRPr="001D5ADF" w:rsidRDefault="00F62082" w:rsidP="00DE2D95">
            <w:pPr>
              <w:rPr>
                <w:rFonts w:ascii="Arial" w:hAnsi="Arial" w:cs="Arial"/>
              </w:rPr>
            </w:pPr>
          </w:p>
        </w:tc>
      </w:tr>
      <w:tr w:rsidR="00F62082" w:rsidRPr="001D5ADF" w14:paraId="7C4CE4EB" w14:textId="77777777" w:rsidTr="003618A1">
        <w:tc>
          <w:tcPr>
            <w:tcW w:w="810" w:type="dxa"/>
            <w:tcBorders>
              <w:top w:val="nil"/>
              <w:left w:val="nil"/>
              <w:bottom w:val="nil"/>
              <w:right w:val="nil"/>
            </w:tcBorders>
          </w:tcPr>
          <w:p w14:paraId="4E85FA50" w14:textId="77777777" w:rsidR="00F62082" w:rsidRPr="001D5ADF" w:rsidRDefault="00F62082" w:rsidP="00DE2D95">
            <w:pPr>
              <w:rPr>
                <w:rFonts w:ascii="Arial" w:hAnsi="Arial" w:cs="Arial"/>
              </w:rPr>
            </w:pPr>
          </w:p>
        </w:tc>
        <w:tc>
          <w:tcPr>
            <w:tcW w:w="9540" w:type="dxa"/>
            <w:gridSpan w:val="5"/>
            <w:tcBorders>
              <w:top w:val="nil"/>
              <w:left w:val="nil"/>
              <w:bottom w:val="nil"/>
              <w:right w:val="nil"/>
            </w:tcBorders>
          </w:tcPr>
          <w:p w14:paraId="04E0B2B9" w14:textId="77777777" w:rsidR="00F62082" w:rsidRPr="001D5ADF" w:rsidRDefault="00F62082" w:rsidP="00DE2D95">
            <w:pPr>
              <w:rPr>
                <w:rFonts w:ascii="Arial" w:hAnsi="Arial" w:cs="Arial"/>
              </w:rPr>
            </w:pPr>
            <w:r w:rsidRPr="001D5ADF">
              <w:rPr>
                <w:rFonts w:ascii="Arial" w:hAnsi="Arial" w:cs="Arial"/>
              </w:rPr>
              <w:t xml:space="preserve">Should a potentially suitable alternative post be identified, the employee must confirm in writing </w:t>
            </w:r>
            <w:r w:rsidR="00315508">
              <w:rPr>
                <w:rFonts w:ascii="Arial" w:hAnsi="Arial" w:cs="Arial"/>
              </w:rPr>
              <w:t xml:space="preserve">using the form in </w:t>
            </w:r>
            <w:r w:rsidR="00C74DA8">
              <w:rPr>
                <w:rFonts w:ascii="Arial" w:hAnsi="Arial" w:cs="Arial"/>
              </w:rPr>
              <w:t xml:space="preserve">the </w:t>
            </w:r>
            <w:r w:rsidR="00800B08">
              <w:rPr>
                <w:rFonts w:ascii="Arial" w:hAnsi="Arial" w:cs="Arial"/>
              </w:rPr>
              <w:t xml:space="preserve">Organisational Change – Management Templates </w:t>
            </w:r>
            <w:r w:rsidR="00315508">
              <w:rPr>
                <w:rFonts w:ascii="Arial" w:hAnsi="Arial" w:cs="Arial"/>
              </w:rPr>
              <w:t>as to</w:t>
            </w:r>
            <w:r w:rsidR="00EF5473">
              <w:rPr>
                <w:rFonts w:ascii="Arial" w:hAnsi="Arial" w:cs="Arial"/>
              </w:rPr>
              <w:t xml:space="preserve"> </w:t>
            </w:r>
            <w:r w:rsidRPr="001D5ADF">
              <w:rPr>
                <w:rFonts w:ascii="Arial" w:hAnsi="Arial" w:cs="Arial"/>
              </w:rPr>
              <w:t>why they believe it is not suitable employment giving their reasons.</w:t>
            </w:r>
          </w:p>
          <w:p w14:paraId="3B3506A6" w14:textId="77777777" w:rsidR="00F62082" w:rsidRPr="001D5ADF" w:rsidRDefault="00F62082" w:rsidP="00DE2D95">
            <w:pPr>
              <w:rPr>
                <w:rFonts w:ascii="Arial" w:hAnsi="Arial" w:cs="Arial"/>
              </w:rPr>
            </w:pPr>
          </w:p>
        </w:tc>
      </w:tr>
      <w:tr w:rsidR="00F62082" w:rsidRPr="001D5ADF" w14:paraId="6CE6F4ED" w14:textId="77777777" w:rsidTr="003618A1">
        <w:tc>
          <w:tcPr>
            <w:tcW w:w="810" w:type="dxa"/>
            <w:tcBorders>
              <w:top w:val="nil"/>
              <w:left w:val="nil"/>
              <w:bottom w:val="nil"/>
              <w:right w:val="nil"/>
            </w:tcBorders>
          </w:tcPr>
          <w:p w14:paraId="2CF70AAD" w14:textId="77777777" w:rsidR="00F62082" w:rsidRPr="001D5ADF" w:rsidRDefault="00F62082" w:rsidP="00DE2D95">
            <w:pPr>
              <w:rPr>
                <w:rFonts w:ascii="Arial" w:hAnsi="Arial" w:cs="Arial"/>
              </w:rPr>
            </w:pPr>
          </w:p>
        </w:tc>
        <w:tc>
          <w:tcPr>
            <w:tcW w:w="9540" w:type="dxa"/>
            <w:gridSpan w:val="5"/>
            <w:tcBorders>
              <w:top w:val="nil"/>
              <w:left w:val="nil"/>
              <w:bottom w:val="nil"/>
              <w:right w:val="nil"/>
            </w:tcBorders>
          </w:tcPr>
          <w:p w14:paraId="1C6159B4" w14:textId="77777777" w:rsidR="00F62082" w:rsidRPr="001D5ADF" w:rsidRDefault="00F62082" w:rsidP="00DE2D95">
            <w:pPr>
              <w:rPr>
                <w:rFonts w:ascii="Arial" w:hAnsi="Arial" w:cs="Arial"/>
              </w:rPr>
            </w:pPr>
            <w:r w:rsidRPr="001D5ADF">
              <w:rPr>
                <w:rFonts w:ascii="Arial" w:hAnsi="Arial" w:cs="Arial"/>
              </w:rPr>
              <w:t xml:space="preserve">Consideration of the employee’s reasons will be made by their manager supported by </w:t>
            </w:r>
            <w:r w:rsidR="00AF6597">
              <w:rPr>
                <w:rFonts w:ascii="Arial" w:hAnsi="Arial" w:cs="Arial"/>
              </w:rPr>
              <w:t xml:space="preserve">a </w:t>
            </w:r>
            <w:r w:rsidRPr="001D5ADF">
              <w:rPr>
                <w:rFonts w:ascii="Arial" w:hAnsi="Arial" w:cs="Arial"/>
              </w:rPr>
              <w:t>HR</w:t>
            </w:r>
            <w:r w:rsidR="00AF6597">
              <w:rPr>
                <w:rFonts w:ascii="Arial" w:hAnsi="Arial" w:cs="Arial"/>
              </w:rPr>
              <w:t xml:space="preserve"> manager</w:t>
            </w:r>
            <w:r w:rsidRPr="001D5ADF">
              <w:rPr>
                <w:rFonts w:ascii="Arial" w:hAnsi="Arial" w:cs="Arial"/>
              </w:rPr>
              <w:t>, to assess if it is justified.</w:t>
            </w:r>
            <w:r w:rsidR="001F201C">
              <w:rPr>
                <w:rFonts w:ascii="Arial" w:hAnsi="Arial" w:cs="Arial"/>
              </w:rPr>
              <w:t xml:space="preserve"> </w:t>
            </w:r>
          </w:p>
          <w:p w14:paraId="5DBB1379" w14:textId="77777777" w:rsidR="00F62082" w:rsidRPr="001D5ADF" w:rsidRDefault="00F62082" w:rsidP="00DE2D95">
            <w:pPr>
              <w:rPr>
                <w:rFonts w:ascii="Arial" w:hAnsi="Arial" w:cs="Arial"/>
              </w:rPr>
            </w:pPr>
          </w:p>
        </w:tc>
      </w:tr>
      <w:tr w:rsidR="00F62082" w:rsidRPr="001D5ADF" w14:paraId="11A2026A" w14:textId="77777777" w:rsidTr="003618A1">
        <w:tc>
          <w:tcPr>
            <w:tcW w:w="810" w:type="dxa"/>
            <w:tcBorders>
              <w:top w:val="nil"/>
              <w:left w:val="nil"/>
              <w:bottom w:val="nil"/>
              <w:right w:val="nil"/>
            </w:tcBorders>
          </w:tcPr>
          <w:p w14:paraId="734F1E7B" w14:textId="77777777" w:rsidR="00F62082" w:rsidRPr="001D5ADF" w:rsidRDefault="00F62082" w:rsidP="00DE2D95">
            <w:pPr>
              <w:rPr>
                <w:rFonts w:ascii="Arial" w:hAnsi="Arial" w:cs="Arial"/>
              </w:rPr>
            </w:pPr>
          </w:p>
        </w:tc>
        <w:tc>
          <w:tcPr>
            <w:tcW w:w="9540" w:type="dxa"/>
            <w:gridSpan w:val="5"/>
            <w:tcBorders>
              <w:top w:val="nil"/>
              <w:left w:val="nil"/>
              <w:bottom w:val="nil"/>
              <w:right w:val="nil"/>
            </w:tcBorders>
          </w:tcPr>
          <w:p w14:paraId="3D515496" w14:textId="77777777" w:rsidR="00F62082" w:rsidRPr="001D5ADF" w:rsidRDefault="00F62082" w:rsidP="00DE2D95">
            <w:pPr>
              <w:rPr>
                <w:rFonts w:ascii="Arial" w:hAnsi="Arial" w:cs="Arial"/>
              </w:rPr>
            </w:pPr>
            <w:r w:rsidRPr="001D5ADF">
              <w:rPr>
                <w:rFonts w:ascii="Arial" w:hAnsi="Arial" w:cs="Arial"/>
              </w:rPr>
              <w:t>Should an employee unreasonably refuse to participate in a search for suitable alternative employment (including not fully engaging at a preferential interview) or unnecessarily refusing an offer of suitable alternative employment they will be dismissed without redundancy pay. This includes:</w:t>
            </w:r>
          </w:p>
          <w:p w14:paraId="7426DABA" w14:textId="77777777" w:rsidR="00F62082" w:rsidRPr="001D5ADF" w:rsidRDefault="00F62082" w:rsidP="00DE2D95">
            <w:pPr>
              <w:rPr>
                <w:rFonts w:ascii="Arial" w:hAnsi="Arial" w:cs="Arial"/>
              </w:rPr>
            </w:pPr>
          </w:p>
        </w:tc>
      </w:tr>
      <w:tr w:rsidR="00F62082" w:rsidRPr="001D5ADF" w14:paraId="6A24D9D0" w14:textId="77777777" w:rsidTr="003618A1">
        <w:tc>
          <w:tcPr>
            <w:tcW w:w="810" w:type="dxa"/>
            <w:tcBorders>
              <w:top w:val="nil"/>
              <w:left w:val="nil"/>
              <w:bottom w:val="nil"/>
              <w:right w:val="nil"/>
            </w:tcBorders>
          </w:tcPr>
          <w:p w14:paraId="0F436544" w14:textId="77777777" w:rsidR="00F62082" w:rsidRPr="001D5ADF" w:rsidRDefault="00F62082" w:rsidP="00DE2D95">
            <w:pPr>
              <w:rPr>
                <w:rFonts w:ascii="Arial" w:hAnsi="Arial" w:cs="Arial"/>
              </w:rPr>
            </w:pPr>
          </w:p>
        </w:tc>
        <w:tc>
          <w:tcPr>
            <w:tcW w:w="9540" w:type="dxa"/>
            <w:gridSpan w:val="5"/>
            <w:tcBorders>
              <w:top w:val="nil"/>
              <w:left w:val="nil"/>
              <w:bottom w:val="nil"/>
              <w:right w:val="nil"/>
            </w:tcBorders>
          </w:tcPr>
          <w:p w14:paraId="2790A37E" w14:textId="77777777" w:rsidR="00F62082" w:rsidRPr="001D5ADF" w:rsidRDefault="00F62082" w:rsidP="00DE2D95">
            <w:pPr>
              <w:numPr>
                <w:ilvl w:val="0"/>
                <w:numId w:val="20"/>
              </w:numPr>
              <w:rPr>
                <w:rFonts w:ascii="Arial" w:hAnsi="Arial" w:cs="Arial"/>
              </w:rPr>
            </w:pPr>
            <w:r w:rsidRPr="001D5ADF">
              <w:rPr>
                <w:rFonts w:ascii="Arial" w:hAnsi="Arial" w:cs="Arial"/>
              </w:rPr>
              <w:t>A failure to complete an At Risk Register application form.</w:t>
            </w:r>
          </w:p>
          <w:p w14:paraId="72DCDEAE" w14:textId="77777777" w:rsidR="00F62082" w:rsidRPr="001D5ADF" w:rsidRDefault="00F62082" w:rsidP="00DE2D95">
            <w:pPr>
              <w:numPr>
                <w:ilvl w:val="0"/>
                <w:numId w:val="20"/>
              </w:numPr>
              <w:rPr>
                <w:rFonts w:ascii="Arial" w:hAnsi="Arial" w:cs="Arial"/>
              </w:rPr>
            </w:pPr>
            <w:r w:rsidRPr="001D5ADF">
              <w:rPr>
                <w:rFonts w:ascii="Arial" w:hAnsi="Arial" w:cs="Arial"/>
              </w:rPr>
              <w:t>Failure to make an application or attend for a preferential interview for a post that has been</w:t>
            </w:r>
            <w:r w:rsidR="00A31267">
              <w:rPr>
                <w:rFonts w:ascii="Arial" w:hAnsi="Arial" w:cs="Arial"/>
              </w:rPr>
              <w:t xml:space="preserve"> deemed suitable alternative employment</w:t>
            </w:r>
            <w:r w:rsidRPr="001D5ADF">
              <w:rPr>
                <w:rFonts w:ascii="Arial" w:hAnsi="Arial" w:cs="Arial"/>
              </w:rPr>
              <w:t>.</w:t>
            </w:r>
          </w:p>
          <w:p w14:paraId="1E57A51C" w14:textId="77777777" w:rsidR="00F62082" w:rsidRPr="001D5ADF" w:rsidRDefault="00F62082" w:rsidP="00DE2D95">
            <w:pPr>
              <w:numPr>
                <w:ilvl w:val="0"/>
                <w:numId w:val="20"/>
              </w:numPr>
              <w:rPr>
                <w:rFonts w:ascii="Arial" w:hAnsi="Arial" w:cs="Arial"/>
              </w:rPr>
            </w:pPr>
            <w:r w:rsidRPr="001D5ADF">
              <w:rPr>
                <w:rFonts w:ascii="Arial" w:hAnsi="Arial" w:cs="Arial"/>
              </w:rPr>
              <w:t>Failure to actively participate in the interview in order to be unsuccessful.</w:t>
            </w:r>
          </w:p>
          <w:p w14:paraId="2365EC3B" w14:textId="77777777" w:rsidR="00F62082" w:rsidRPr="001D5ADF" w:rsidRDefault="00F62082" w:rsidP="00DE2D95">
            <w:pPr>
              <w:numPr>
                <w:ilvl w:val="0"/>
                <w:numId w:val="20"/>
              </w:numPr>
              <w:rPr>
                <w:rFonts w:ascii="Arial" w:hAnsi="Arial" w:cs="Arial"/>
              </w:rPr>
            </w:pPr>
            <w:r w:rsidRPr="001D5ADF">
              <w:rPr>
                <w:rFonts w:ascii="Arial" w:hAnsi="Arial" w:cs="Arial"/>
              </w:rPr>
              <w:t>Failure to accept</w:t>
            </w:r>
            <w:r w:rsidR="00A31267">
              <w:rPr>
                <w:rFonts w:ascii="Arial" w:hAnsi="Arial" w:cs="Arial"/>
              </w:rPr>
              <w:t xml:space="preserve"> an offer of</w:t>
            </w:r>
            <w:r w:rsidRPr="001D5ADF">
              <w:rPr>
                <w:rFonts w:ascii="Arial" w:hAnsi="Arial" w:cs="Arial"/>
              </w:rPr>
              <w:t xml:space="preserve"> a post </w:t>
            </w:r>
            <w:r w:rsidR="00A31267">
              <w:rPr>
                <w:rFonts w:ascii="Arial" w:hAnsi="Arial" w:cs="Arial"/>
              </w:rPr>
              <w:t xml:space="preserve">that is </w:t>
            </w:r>
            <w:r w:rsidRPr="001D5ADF">
              <w:rPr>
                <w:rFonts w:ascii="Arial" w:hAnsi="Arial" w:cs="Arial"/>
              </w:rPr>
              <w:t xml:space="preserve">deemed as suitable alternative employment by </w:t>
            </w:r>
            <w:r w:rsidR="00A31267">
              <w:rPr>
                <w:rFonts w:ascii="Arial" w:hAnsi="Arial" w:cs="Arial"/>
              </w:rPr>
              <w:t>the Trust</w:t>
            </w:r>
            <w:r w:rsidRPr="001D5ADF">
              <w:rPr>
                <w:rFonts w:ascii="Arial" w:hAnsi="Arial" w:cs="Arial"/>
              </w:rPr>
              <w:t>.</w:t>
            </w:r>
          </w:p>
          <w:p w14:paraId="18244ABC" w14:textId="77777777" w:rsidR="00F62082" w:rsidRDefault="00F62082" w:rsidP="00DE2D95">
            <w:pPr>
              <w:numPr>
                <w:ilvl w:val="0"/>
                <w:numId w:val="20"/>
              </w:numPr>
              <w:rPr>
                <w:rFonts w:ascii="Arial" w:hAnsi="Arial" w:cs="Arial"/>
              </w:rPr>
            </w:pPr>
            <w:r w:rsidRPr="001D5ADF">
              <w:rPr>
                <w:rFonts w:ascii="Arial" w:hAnsi="Arial" w:cs="Arial"/>
              </w:rPr>
              <w:t>A failure to participate fully in a training/development plan during a trial period.</w:t>
            </w:r>
          </w:p>
          <w:p w14:paraId="4353C3B9" w14:textId="77777777" w:rsidR="00326A5D" w:rsidRDefault="00326A5D" w:rsidP="00326A5D">
            <w:pPr>
              <w:rPr>
                <w:rFonts w:ascii="Arial" w:hAnsi="Arial" w:cs="Arial"/>
              </w:rPr>
            </w:pPr>
          </w:p>
          <w:p w14:paraId="7F88573C" w14:textId="77777777" w:rsidR="00326A5D" w:rsidRPr="001D5ADF" w:rsidRDefault="00326A5D" w:rsidP="00326A5D">
            <w:pPr>
              <w:rPr>
                <w:rFonts w:ascii="Arial" w:hAnsi="Arial" w:cs="Arial"/>
              </w:rPr>
            </w:pPr>
          </w:p>
          <w:p w14:paraId="2C87A07E" w14:textId="77777777" w:rsidR="00F62082" w:rsidRPr="001D5ADF" w:rsidRDefault="00F62082" w:rsidP="00DE2D95">
            <w:pPr>
              <w:rPr>
                <w:rFonts w:ascii="Arial" w:hAnsi="Arial" w:cs="Arial"/>
              </w:rPr>
            </w:pPr>
          </w:p>
        </w:tc>
      </w:tr>
      <w:tr w:rsidR="00F62082" w:rsidRPr="001D5ADF" w14:paraId="77D39404" w14:textId="77777777" w:rsidTr="003618A1">
        <w:tc>
          <w:tcPr>
            <w:tcW w:w="810" w:type="dxa"/>
            <w:tcBorders>
              <w:top w:val="nil"/>
              <w:left w:val="nil"/>
              <w:bottom w:val="nil"/>
              <w:right w:val="nil"/>
            </w:tcBorders>
          </w:tcPr>
          <w:p w14:paraId="22C4EAD0" w14:textId="77777777" w:rsidR="00F62082" w:rsidRPr="001D5ADF" w:rsidRDefault="00F62082" w:rsidP="00DE2D95">
            <w:pPr>
              <w:rPr>
                <w:rFonts w:ascii="Arial" w:hAnsi="Arial" w:cs="Arial"/>
              </w:rPr>
            </w:pPr>
          </w:p>
        </w:tc>
        <w:tc>
          <w:tcPr>
            <w:tcW w:w="9540" w:type="dxa"/>
            <w:gridSpan w:val="5"/>
            <w:tcBorders>
              <w:top w:val="nil"/>
              <w:left w:val="nil"/>
              <w:bottom w:val="nil"/>
              <w:right w:val="nil"/>
            </w:tcBorders>
          </w:tcPr>
          <w:p w14:paraId="7770F6C4" w14:textId="77777777" w:rsidR="00F62082" w:rsidRPr="001D5ADF" w:rsidRDefault="00F62082" w:rsidP="00DE2D95">
            <w:pPr>
              <w:rPr>
                <w:rFonts w:ascii="Arial" w:hAnsi="Arial" w:cs="Arial"/>
              </w:rPr>
            </w:pPr>
            <w:r w:rsidRPr="001D5ADF">
              <w:rPr>
                <w:rFonts w:ascii="Arial" w:hAnsi="Arial" w:cs="Arial"/>
              </w:rPr>
              <w:t>In such circumstances it will be deemed that the employee has refused suitable alternative employment and as such has forfeited their right to a redundancy payment.</w:t>
            </w:r>
          </w:p>
          <w:p w14:paraId="43B7A8CD" w14:textId="77777777" w:rsidR="00F62082" w:rsidRPr="001D5ADF" w:rsidRDefault="00F62082" w:rsidP="00DE2D95">
            <w:pPr>
              <w:rPr>
                <w:rFonts w:ascii="Arial" w:hAnsi="Arial" w:cs="Arial"/>
              </w:rPr>
            </w:pPr>
          </w:p>
        </w:tc>
      </w:tr>
      <w:tr w:rsidR="00F62082" w:rsidRPr="001D5ADF" w14:paraId="28FF3D55" w14:textId="77777777" w:rsidTr="003618A1">
        <w:tc>
          <w:tcPr>
            <w:tcW w:w="810" w:type="dxa"/>
            <w:tcBorders>
              <w:top w:val="nil"/>
              <w:left w:val="nil"/>
              <w:bottom w:val="nil"/>
              <w:right w:val="nil"/>
            </w:tcBorders>
          </w:tcPr>
          <w:p w14:paraId="0AE24B9A" w14:textId="77777777" w:rsidR="00F62082" w:rsidRPr="001D5ADF" w:rsidRDefault="00F62082" w:rsidP="00DE2D95">
            <w:pPr>
              <w:rPr>
                <w:rFonts w:ascii="Arial" w:hAnsi="Arial" w:cs="Arial"/>
              </w:rPr>
            </w:pPr>
          </w:p>
        </w:tc>
        <w:tc>
          <w:tcPr>
            <w:tcW w:w="9540" w:type="dxa"/>
            <w:gridSpan w:val="5"/>
            <w:tcBorders>
              <w:top w:val="nil"/>
              <w:left w:val="nil"/>
              <w:bottom w:val="nil"/>
              <w:right w:val="nil"/>
            </w:tcBorders>
          </w:tcPr>
          <w:p w14:paraId="267B0706" w14:textId="77777777" w:rsidR="00F62082" w:rsidRPr="001D5ADF" w:rsidRDefault="00F62082" w:rsidP="00DE2D95">
            <w:pPr>
              <w:rPr>
                <w:rFonts w:ascii="Arial" w:hAnsi="Arial" w:cs="Arial"/>
              </w:rPr>
            </w:pPr>
            <w:r w:rsidRPr="001D5ADF">
              <w:rPr>
                <w:rFonts w:ascii="Arial" w:hAnsi="Arial" w:cs="Arial"/>
              </w:rPr>
              <w:t>Should the employee disagree with the manager’s decision they may submit a grievance in line with the Trust’s Grievance Procedure.</w:t>
            </w:r>
          </w:p>
          <w:p w14:paraId="58C92DDF" w14:textId="77777777" w:rsidR="00F62082" w:rsidRDefault="00F62082" w:rsidP="00DE2D95">
            <w:pPr>
              <w:rPr>
                <w:rFonts w:ascii="Arial" w:hAnsi="Arial" w:cs="Arial"/>
              </w:rPr>
            </w:pPr>
          </w:p>
          <w:p w14:paraId="38F1A2CC" w14:textId="77777777" w:rsidR="000C18A8" w:rsidRPr="001D5ADF" w:rsidRDefault="000C18A8" w:rsidP="00DE2D95">
            <w:pPr>
              <w:rPr>
                <w:rFonts w:ascii="Arial" w:hAnsi="Arial" w:cs="Arial"/>
              </w:rPr>
            </w:pPr>
          </w:p>
        </w:tc>
      </w:tr>
      <w:tr w:rsidR="00376388" w:rsidRPr="001D5ADF" w14:paraId="53806FA6" w14:textId="77777777" w:rsidTr="004D10D7">
        <w:tc>
          <w:tcPr>
            <w:tcW w:w="810" w:type="dxa"/>
            <w:tcBorders>
              <w:top w:val="nil"/>
              <w:left w:val="nil"/>
              <w:bottom w:val="nil"/>
              <w:right w:val="nil"/>
            </w:tcBorders>
          </w:tcPr>
          <w:p w14:paraId="62E0BBD2" w14:textId="77777777" w:rsidR="00376388" w:rsidRPr="001D5ADF" w:rsidRDefault="00EE74F3" w:rsidP="00DE2D95">
            <w:pPr>
              <w:rPr>
                <w:rFonts w:ascii="Arial" w:hAnsi="Arial" w:cs="Arial"/>
                <w:b/>
              </w:rPr>
            </w:pPr>
            <w:r>
              <w:rPr>
                <w:rFonts w:ascii="Arial" w:hAnsi="Arial" w:cs="Arial"/>
                <w:b/>
              </w:rPr>
              <w:t>13</w:t>
            </w:r>
            <w:r w:rsidR="00376388" w:rsidRPr="001D5ADF">
              <w:rPr>
                <w:rFonts w:ascii="Arial" w:hAnsi="Arial" w:cs="Arial"/>
                <w:b/>
              </w:rPr>
              <w:t>.</w:t>
            </w:r>
          </w:p>
        </w:tc>
        <w:tc>
          <w:tcPr>
            <w:tcW w:w="9540" w:type="dxa"/>
            <w:gridSpan w:val="5"/>
            <w:tcBorders>
              <w:top w:val="nil"/>
              <w:left w:val="nil"/>
              <w:bottom w:val="nil"/>
              <w:right w:val="nil"/>
            </w:tcBorders>
          </w:tcPr>
          <w:p w14:paraId="62924E3D" w14:textId="77777777" w:rsidR="00376388" w:rsidRPr="001D5ADF" w:rsidRDefault="00376388" w:rsidP="00DE2D95">
            <w:pPr>
              <w:rPr>
                <w:rFonts w:ascii="Arial" w:hAnsi="Arial" w:cs="Arial"/>
                <w:b/>
              </w:rPr>
            </w:pPr>
            <w:r w:rsidRPr="001D5ADF">
              <w:rPr>
                <w:rFonts w:ascii="Arial" w:hAnsi="Arial" w:cs="Arial"/>
                <w:b/>
              </w:rPr>
              <w:t>NOTIFICATION OF COMPULSORY REDUNDANCY</w:t>
            </w:r>
          </w:p>
          <w:p w14:paraId="21D06A08" w14:textId="77777777" w:rsidR="00376388" w:rsidRPr="001D5ADF" w:rsidRDefault="00376388" w:rsidP="00DE2D95">
            <w:pPr>
              <w:rPr>
                <w:rFonts w:ascii="Arial" w:hAnsi="Arial" w:cs="Arial"/>
              </w:rPr>
            </w:pPr>
          </w:p>
        </w:tc>
      </w:tr>
      <w:tr w:rsidR="00376388" w:rsidRPr="001D5ADF" w14:paraId="3CF7B5DF" w14:textId="77777777" w:rsidTr="004D10D7">
        <w:tc>
          <w:tcPr>
            <w:tcW w:w="810" w:type="dxa"/>
            <w:tcBorders>
              <w:top w:val="nil"/>
              <w:left w:val="nil"/>
              <w:bottom w:val="nil"/>
              <w:right w:val="nil"/>
            </w:tcBorders>
          </w:tcPr>
          <w:p w14:paraId="01481CBC" w14:textId="77777777" w:rsidR="00376388" w:rsidRPr="001D5ADF" w:rsidRDefault="00376388" w:rsidP="00DE2D95">
            <w:pPr>
              <w:rPr>
                <w:rFonts w:ascii="Arial" w:hAnsi="Arial" w:cs="Arial"/>
              </w:rPr>
            </w:pPr>
          </w:p>
        </w:tc>
        <w:tc>
          <w:tcPr>
            <w:tcW w:w="900" w:type="dxa"/>
            <w:tcBorders>
              <w:top w:val="nil"/>
              <w:left w:val="nil"/>
              <w:bottom w:val="nil"/>
              <w:right w:val="nil"/>
            </w:tcBorders>
          </w:tcPr>
          <w:p w14:paraId="4682FB37" w14:textId="77777777" w:rsidR="00376388" w:rsidRPr="001D5ADF" w:rsidRDefault="00EE74F3" w:rsidP="00DE2D95">
            <w:pPr>
              <w:rPr>
                <w:rFonts w:ascii="Arial" w:hAnsi="Arial" w:cs="Arial"/>
              </w:rPr>
            </w:pPr>
            <w:r>
              <w:rPr>
                <w:rFonts w:ascii="Arial" w:hAnsi="Arial" w:cs="Arial"/>
              </w:rPr>
              <w:t>13</w:t>
            </w:r>
            <w:r w:rsidR="00376388" w:rsidRPr="001D5ADF">
              <w:rPr>
                <w:rFonts w:ascii="Arial" w:hAnsi="Arial" w:cs="Arial"/>
              </w:rPr>
              <w:t>.1</w:t>
            </w:r>
          </w:p>
        </w:tc>
        <w:tc>
          <w:tcPr>
            <w:tcW w:w="8640" w:type="dxa"/>
            <w:gridSpan w:val="4"/>
            <w:tcBorders>
              <w:top w:val="nil"/>
              <w:left w:val="nil"/>
              <w:bottom w:val="nil"/>
              <w:right w:val="nil"/>
            </w:tcBorders>
          </w:tcPr>
          <w:p w14:paraId="29EC392F" w14:textId="77777777" w:rsidR="00376388" w:rsidRDefault="00376388" w:rsidP="00DE2D95">
            <w:pPr>
              <w:rPr>
                <w:rFonts w:ascii="Arial" w:hAnsi="Arial" w:cs="Arial"/>
              </w:rPr>
            </w:pPr>
            <w:r w:rsidRPr="001D5ADF">
              <w:rPr>
                <w:rFonts w:ascii="Arial" w:hAnsi="Arial" w:cs="Arial"/>
              </w:rPr>
              <w:t>An individual meeting will be arranged with all employees, who have been placed at risk of redundancy and not secured employment in the restructured department or elsewhere in the Trust, to serve them with notice of redundancy.  The outcome will be confirmed in writing within seven working days.</w:t>
            </w:r>
          </w:p>
          <w:p w14:paraId="665A9AF6" w14:textId="77777777" w:rsidR="00376388" w:rsidRPr="001D5ADF" w:rsidRDefault="00376388" w:rsidP="00DE2D95">
            <w:pPr>
              <w:rPr>
                <w:rFonts w:ascii="Arial" w:hAnsi="Arial" w:cs="Arial"/>
              </w:rPr>
            </w:pPr>
          </w:p>
        </w:tc>
      </w:tr>
      <w:tr w:rsidR="00376388" w:rsidRPr="001D5ADF" w14:paraId="716EB242" w14:textId="77777777" w:rsidTr="004D10D7">
        <w:tc>
          <w:tcPr>
            <w:tcW w:w="810" w:type="dxa"/>
            <w:tcBorders>
              <w:top w:val="nil"/>
              <w:left w:val="nil"/>
              <w:bottom w:val="nil"/>
              <w:right w:val="nil"/>
            </w:tcBorders>
          </w:tcPr>
          <w:p w14:paraId="0608F213" w14:textId="77777777" w:rsidR="00376388" w:rsidRPr="001D5ADF" w:rsidRDefault="00376388" w:rsidP="00DE2D95">
            <w:pPr>
              <w:rPr>
                <w:rFonts w:ascii="Arial" w:hAnsi="Arial" w:cs="Arial"/>
              </w:rPr>
            </w:pPr>
          </w:p>
        </w:tc>
        <w:tc>
          <w:tcPr>
            <w:tcW w:w="900" w:type="dxa"/>
            <w:tcBorders>
              <w:top w:val="nil"/>
              <w:left w:val="nil"/>
              <w:bottom w:val="nil"/>
              <w:right w:val="nil"/>
            </w:tcBorders>
          </w:tcPr>
          <w:p w14:paraId="203B7003"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2344E3E8" w14:textId="77777777" w:rsidR="00376388" w:rsidRPr="001D5ADF" w:rsidRDefault="00376388" w:rsidP="00DE2D95">
            <w:pPr>
              <w:rPr>
                <w:rFonts w:ascii="Arial" w:hAnsi="Arial" w:cs="Arial"/>
              </w:rPr>
            </w:pPr>
            <w:r w:rsidRPr="001D5ADF">
              <w:rPr>
                <w:rFonts w:ascii="Arial" w:hAnsi="Arial" w:cs="Arial"/>
              </w:rPr>
              <w:t>This will be undertaken by an appropriate manager with the authority to dismiss the employee, supported by HR, where appropriate.  The employee will be given the opportunity to be accompanied at the meeting by a Trade Union Representative or fellow worker not acting in a legal capacity.</w:t>
            </w:r>
          </w:p>
          <w:p w14:paraId="24E7F354" w14:textId="77777777" w:rsidR="00EC3129" w:rsidRPr="001D5ADF" w:rsidRDefault="00EC3129" w:rsidP="00DE2D95">
            <w:pPr>
              <w:rPr>
                <w:rFonts w:ascii="Arial" w:hAnsi="Arial" w:cs="Arial"/>
              </w:rPr>
            </w:pPr>
          </w:p>
        </w:tc>
      </w:tr>
      <w:tr w:rsidR="00376388" w:rsidRPr="001D5ADF" w14:paraId="35D122C3" w14:textId="77777777" w:rsidTr="004D10D7">
        <w:tc>
          <w:tcPr>
            <w:tcW w:w="810" w:type="dxa"/>
            <w:tcBorders>
              <w:top w:val="nil"/>
              <w:left w:val="nil"/>
              <w:bottom w:val="nil"/>
              <w:right w:val="nil"/>
            </w:tcBorders>
          </w:tcPr>
          <w:p w14:paraId="3EB97886" w14:textId="77777777" w:rsidR="00376388" w:rsidRPr="001D5ADF" w:rsidRDefault="00376388" w:rsidP="00DE2D95">
            <w:pPr>
              <w:rPr>
                <w:rFonts w:ascii="Arial" w:hAnsi="Arial" w:cs="Arial"/>
              </w:rPr>
            </w:pPr>
          </w:p>
        </w:tc>
        <w:tc>
          <w:tcPr>
            <w:tcW w:w="900" w:type="dxa"/>
            <w:tcBorders>
              <w:top w:val="nil"/>
              <w:left w:val="nil"/>
              <w:bottom w:val="nil"/>
              <w:right w:val="nil"/>
            </w:tcBorders>
          </w:tcPr>
          <w:p w14:paraId="6C5191E8" w14:textId="77777777" w:rsidR="00376388" w:rsidRPr="001D5ADF" w:rsidRDefault="00EE74F3" w:rsidP="00DE2D95">
            <w:pPr>
              <w:rPr>
                <w:rFonts w:ascii="Arial" w:hAnsi="Arial" w:cs="Arial"/>
              </w:rPr>
            </w:pPr>
            <w:r>
              <w:rPr>
                <w:rFonts w:ascii="Arial" w:hAnsi="Arial" w:cs="Arial"/>
              </w:rPr>
              <w:t>13</w:t>
            </w:r>
            <w:r w:rsidR="00376388" w:rsidRPr="001D5ADF">
              <w:rPr>
                <w:rFonts w:ascii="Arial" w:hAnsi="Arial" w:cs="Arial"/>
              </w:rPr>
              <w:t>.2</w:t>
            </w:r>
          </w:p>
        </w:tc>
        <w:tc>
          <w:tcPr>
            <w:tcW w:w="8640" w:type="dxa"/>
            <w:gridSpan w:val="4"/>
            <w:tcBorders>
              <w:top w:val="nil"/>
              <w:left w:val="nil"/>
              <w:bottom w:val="nil"/>
              <w:right w:val="nil"/>
            </w:tcBorders>
          </w:tcPr>
          <w:p w14:paraId="10575A55" w14:textId="77777777" w:rsidR="00376388" w:rsidRPr="008C1021" w:rsidRDefault="00376388" w:rsidP="00DE2D95">
            <w:pPr>
              <w:rPr>
                <w:rFonts w:ascii="Arial" w:hAnsi="Arial" w:cs="Arial"/>
                <w:b/>
                <w:color w:val="FF0000"/>
              </w:rPr>
            </w:pPr>
            <w:r w:rsidRPr="001D5ADF">
              <w:rPr>
                <w:rFonts w:ascii="Arial" w:hAnsi="Arial" w:cs="Arial"/>
                <w:b/>
              </w:rPr>
              <w:t>Levels of Authority</w:t>
            </w:r>
            <w:r w:rsidR="00A31267">
              <w:rPr>
                <w:rFonts w:ascii="Arial" w:hAnsi="Arial" w:cs="Arial"/>
                <w:b/>
              </w:rPr>
              <w:t xml:space="preserve"> </w:t>
            </w:r>
          </w:p>
          <w:p w14:paraId="02313BD6" w14:textId="77777777" w:rsidR="00376388" w:rsidRPr="001D5ADF" w:rsidRDefault="00376388" w:rsidP="00DE2D95">
            <w:pPr>
              <w:rPr>
                <w:rFonts w:ascii="Arial" w:hAnsi="Arial" w:cs="Arial"/>
              </w:rPr>
            </w:pPr>
          </w:p>
        </w:tc>
      </w:tr>
      <w:tr w:rsidR="00376388" w:rsidRPr="001D5ADF" w14:paraId="15C60F79" w14:textId="77777777" w:rsidTr="004D10D7">
        <w:tc>
          <w:tcPr>
            <w:tcW w:w="810" w:type="dxa"/>
            <w:tcBorders>
              <w:top w:val="nil"/>
              <w:left w:val="nil"/>
              <w:bottom w:val="nil"/>
              <w:right w:val="nil"/>
            </w:tcBorders>
          </w:tcPr>
          <w:p w14:paraId="332F5827" w14:textId="77777777" w:rsidR="00376388" w:rsidRPr="001D5ADF" w:rsidRDefault="00376388" w:rsidP="00DE2D95">
            <w:pPr>
              <w:rPr>
                <w:rFonts w:ascii="Arial" w:hAnsi="Arial" w:cs="Arial"/>
              </w:rPr>
            </w:pPr>
          </w:p>
        </w:tc>
        <w:tc>
          <w:tcPr>
            <w:tcW w:w="900" w:type="dxa"/>
            <w:tcBorders>
              <w:top w:val="nil"/>
              <w:left w:val="nil"/>
              <w:bottom w:val="nil"/>
              <w:right w:val="nil"/>
            </w:tcBorders>
          </w:tcPr>
          <w:p w14:paraId="3A559B52"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013479C0" w14:textId="77777777" w:rsidR="00376388" w:rsidRDefault="00376388" w:rsidP="00DE2D95">
            <w:pPr>
              <w:rPr>
                <w:rFonts w:ascii="Arial" w:hAnsi="Arial" w:cs="Arial"/>
              </w:rPr>
            </w:pPr>
            <w:r w:rsidRPr="001D5ADF">
              <w:rPr>
                <w:rFonts w:ascii="Arial" w:hAnsi="Arial" w:cs="Arial"/>
              </w:rPr>
              <w:t>Where there is a requirement to dismiss employees for  reason of redundancy, the following levels of authority will apply:</w:t>
            </w:r>
          </w:p>
          <w:p w14:paraId="552F6FE0" w14:textId="77777777" w:rsidR="003012AA" w:rsidRPr="001D5ADF" w:rsidRDefault="003012AA" w:rsidP="00DE2D95">
            <w:pPr>
              <w:rPr>
                <w:rFonts w:ascii="Arial" w:hAnsi="Arial" w:cs="Arial"/>
              </w:rPr>
            </w:pPr>
          </w:p>
          <w:p w14:paraId="17E3B5E7" w14:textId="77777777" w:rsidR="00376388" w:rsidRPr="001D5ADF" w:rsidRDefault="00376388" w:rsidP="00DE2D95">
            <w:pPr>
              <w:rPr>
                <w:rFonts w:ascii="Arial" w:hAnsi="Arial" w:cs="Arial"/>
              </w:rPr>
            </w:pPr>
          </w:p>
        </w:tc>
      </w:tr>
      <w:tr w:rsidR="00376388" w:rsidRPr="001D5ADF" w14:paraId="194EF729" w14:textId="77777777" w:rsidTr="00472853">
        <w:tc>
          <w:tcPr>
            <w:tcW w:w="810" w:type="dxa"/>
            <w:tcBorders>
              <w:top w:val="nil"/>
              <w:left w:val="nil"/>
              <w:bottom w:val="nil"/>
              <w:right w:val="nil"/>
            </w:tcBorders>
          </w:tcPr>
          <w:p w14:paraId="6A4C6368" w14:textId="77777777" w:rsidR="00376388" w:rsidRPr="001D5ADF" w:rsidRDefault="00376388" w:rsidP="00DE2D95">
            <w:pPr>
              <w:rPr>
                <w:rFonts w:ascii="Arial" w:hAnsi="Arial" w:cs="Arial"/>
              </w:rPr>
            </w:pPr>
          </w:p>
        </w:tc>
        <w:tc>
          <w:tcPr>
            <w:tcW w:w="900" w:type="dxa"/>
            <w:tcBorders>
              <w:top w:val="nil"/>
              <w:left w:val="nil"/>
              <w:bottom w:val="nil"/>
              <w:right w:val="single" w:sz="4" w:space="0" w:color="auto"/>
            </w:tcBorders>
          </w:tcPr>
          <w:p w14:paraId="0F8E6D71" w14:textId="77777777" w:rsidR="00376388" w:rsidRPr="001D5ADF" w:rsidRDefault="00376388" w:rsidP="00DE2D95">
            <w:pPr>
              <w:rPr>
                <w:rFonts w:ascii="Arial" w:hAnsi="Arial" w:cs="Arial"/>
              </w:rPr>
            </w:pPr>
          </w:p>
        </w:tc>
        <w:tc>
          <w:tcPr>
            <w:tcW w:w="4320" w:type="dxa"/>
            <w:gridSpan w:val="3"/>
            <w:tcBorders>
              <w:top w:val="single" w:sz="4" w:space="0" w:color="auto"/>
              <w:left w:val="single" w:sz="4" w:space="0" w:color="auto"/>
              <w:bottom w:val="single" w:sz="4" w:space="0" w:color="auto"/>
              <w:right w:val="single" w:sz="4" w:space="0" w:color="auto"/>
            </w:tcBorders>
          </w:tcPr>
          <w:p w14:paraId="660947AA" w14:textId="77777777" w:rsidR="00376388" w:rsidRPr="001D5ADF" w:rsidRDefault="00376388" w:rsidP="00DE2D95">
            <w:pPr>
              <w:rPr>
                <w:rFonts w:ascii="Arial" w:hAnsi="Arial" w:cs="Arial"/>
                <w:b/>
              </w:rPr>
            </w:pPr>
            <w:r w:rsidRPr="001D5ADF">
              <w:rPr>
                <w:rFonts w:ascii="Arial" w:hAnsi="Arial" w:cs="Arial"/>
                <w:b/>
              </w:rPr>
              <w:t>Staff Group</w:t>
            </w:r>
          </w:p>
        </w:tc>
        <w:tc>
          <w:tcPr>
            <w:tcW w:w="4320" w:type="dxa"/>
            <w:tcBorders>
              <w:top w:val="single" w:sz="4" w:space="0" w:color="auto"/>
              <w:left w:val="single" w:sz="4" w:space="0" w:color="auto"/>
              <w:bottom w:val="single" w:sz="4" w:space="0" w:color="auto"/>
              <w:right w:val="single" w:sz="4" w:space="0" w:color="auto"/>
            </w:tcBorders>
          </w:tcPr>
          <w:p w14:paraId="0D0F26C4" w14:textId="77777777" w:rsidR="00376388" w:rsidRPr="001D5ADF" w:rsidRDefault="00376388" w:rsidP="00B96251">
            <w:pPr>
              <w:rPr>
                <w:rFonts w:ascii="Arial" w:hAnsi="Arial" w:cs="Arial"/>
              </w:rPr>
            </w:pPr>
            <w:r w:rsidRPr="001D5ADF">
              <w:rPr>
                <w:rFonts w:ascii="Arial" w:hAnsi="Arial" w:cs="Arial"/>
                <w:b/>
              </w:rPr>
              <w:t>Authorised Manager</w:t>
            </w:r>
          </w:p>
        </w:tc>
      </w:tr>
      <w:tr w:rsidR="00376388" w:rsidRPr="001D5ADF" w14:paraId="747C2605" w14:textId="77777777" w:rsidTr="00472853">
        <w:tc>
          <w:tcPr>
            <w:tcW w:w="810" w:type="dxa"/>
            <w:tcBorders>
              <w:top w:val="nil"/>
              <w:left w:val="nil"/>
              <w:bottom w:val="nil"/>
              <w:right w:val="nil"/>
            </w:tcBorders>
          </w:tcPr>
          <w:p w14:paraId="056C9E17" w14:textId="77777777" w:rsidR="00376388" w:rsidRPr="001D5ADF" w:rsidRDefault="00376388" w:rsidP="00DE2D95">
            <w:pPr>
              <w:rPr>
                <w:rFonts w:ascii="Arial" w:hAnsi="Arial" w:cs="Arial"/>
              </w:rPr>
            </w:pPr>
          </w:p>
        </w:tc>
        <w:tc>
          <w:tcPr>
            <w:tcW w:w="900" w:type="dxa"/>
            <w:tcBorders>
              <w:top w:val="nil"/>
              <w:left w:val="nil"/>
              <w:bottom w:val="nil"/>
              <w:right w:val="single" w:sz="4" w:space="0" w:color="auto"/>
            </w:tcBorders>
          </w:tcPr>
          <w:p w14:paraId="32F982B1" w14:textId="77777777" w:rsidR="00376388" w:rsidRPr="001D5ADF" w:rsidRDefault="00376388" w:rsidP="00DE2D95">
            <w:pPr>
              <w:rPr>
                <w:rFonts w:ascii="Arial" w:hAnsi="Arial" w:cs="Arial"/>
              </w:rPr>
            </w:pPr>
          </w:p>
        </w:tc>
        <w:tc>
          <w:tcPr>
            <w:tcW w:w="4320" w:type="dxa"/>
            <w:gridSpan w:val="3"/>
            <w:tcBorders>
              <w:top w:val="single" w:sz="4" w:space="0" w:color="auto"/>
              <w:left w:val="single" w:sz="4" w:space="0" w:color="auto"/>
              <w:bottom w:val="single" w:sz="4" w:space="0" w:color="auto"/>
              <w:right w:val="single" w:sz="4" w:space="0" w:color="auto"/>
            </w:tcBorders>
          </w:tcPr>
          <w:p w14:paraId="29178BD5" w14:textId="77777777" w:rsidR="00376388" w:rsidRPr="001D5ADF" w:rsidRDefault="00376388" w:rsidP="00DE2D95">
            <w:pPr>
              <w:rPr>
                <w:rFonts w:ascii="Arial" w:hAnsi="Arial" w:cs="Arial"/>
              </w:rPr>
            </w:pPr>
            <w:r w:rsidRPr="001D5ADF">
              <w:rPr>
                <w:rFonts w:ascii="Arial" w:hAnsi="Arial" w:cs="Arial"/>
              </w:rPr>
              <w:t>Employees AfC Band 7 and below</w:t>
            </w:r>
          </w:p>
        </w:tc>
        <w:tc>
          <w:tcPr>
            <w:tcW w:w="4320" w:type="dxa"/>
            <w:tcBorders>
              <w:top w:val="single" w:sz="4" w:space="0" w:color="auto"/>
              <w:left w:val="single" w:sz="4" w:space="0" w:color="auto"/>
              <w:bottom w:val="single" w:sz="4" w:space="0" w:color="auto"/>
              <w:right w:val="single" w:sz="4" w:space="0" w:color="auto"/>
            </w:tcBorders>
          </w:tcPr>
          <w:p w14:paraId="075C2174" w14:textId="77777777" w:rsidR="00376388" w:rsidRPr="001D5ADF" w:rsidRDefault="00376388" w:rsidP="00DE2D95">
            <w:pPr>
              <w:rPr>
                <w:rFonts w:ascii="Arial" w:hAnsi="Arial" w:cs="Arial"/>
              </w:rPr>
            </w:pPr>
            <w:r w:rsidRPr="001D5ADF">
              <w:rPr>
                <w:rFonts w:ascii="Arial" w:hAnsi="Arial" w:cs="Arial"/>
              </w:rPr>
              <w:t>8B Management Post</w:t>
            </w:r>
          </w:p>
        </w:tc>
      </w:tr>
      <w:tr w:rsidR="00376388" w:rsidRPr="001D5ADF" w14:paraId="5A0B3A3F" w14:textId="77777777" w:rsidTr="00472853">
        <w:tc>
          <w:tcPr>
            <w:tcW w:w="810" w:type="dxa"/>
            <w:tcBorders>
              <w:top w:val="nil"/>
              <w:left w:val="nil"/>
              <w:bottom w:val="nil"/>
              <w:right w:val="nil"/>
            </w:tcBorders>
          </w:tcPr>
          <w:p w14:paraId="59CB8793" w14:textId="77777777" w:rsidR="00376388" w:rsidRPr="001D5ADF" w:rsidRDefault="00376388" w:rsidP="00DE2D95">
            <w:pPr>
              <w:rPr>
                <w:rFonts w:ascii="Arial" w:hAnsi="Arial" w:cs="Arial"/>
              </w:rPr>
            </w:pPr>
          </w:p>
        </w:tc>
        <w:tc>
          <w:tcPr>
            <w:tcW w:w="900" w:type="dxa"/>
            <w:tcBorders>
              <w:top w:val="nil"/>
              <w:left w:val="nil"/>
              <w:bottom w:val="nil"/>
              <w:right w:val="single" w:sz="4" w:space="0" w:color="auto"/>
            </w:tcBorders>
          </w:tcPr>
          <w:p w14:paraId="701CF2AF" w14:textId="77777777" w:rsidR="00376388" w:rsidRPr="001D5ADF" w:rsidRDefault="00376388" w:rsidP="00DE2D95">
            <w:pPr>
              <w:rPr>
                <w:rFonts w:ascii="Arial" w:hAnsi="Arial" w:cs="Arial"/>
              </w:rPr>
            </w:pPr>
          </w:p>
        </w:tc>
        <w:tc>
          <w:tcPr>
            <w:tcW w:w="4320" w:type="dxa"/>
            <w:gridSpan w:val="3"/>
            <w:tcBorders>
              <w:top w:val="single" w:sz="4" w:space="0" w:color="auto"/>
              <w:left w:val="single" w:sz="4" w:space="0" w:color="auto"/>
              <w:bottom w:val="single" w:sz="4" w:space="0" w:color="auto"/>
              <w:right w:val="single" w:sz="4" w:space="0" w:color="auto"/>
            </w:tcBorders>
          </w:tcPr>
          <w:p w14:paraId="21970D13" w14:textId="77777777" w:rsidR="00376388" w:rsidRPr="001D5ADF" w:rsidRDefault="00376388" w:rsidP="00DE2D95">
            <w:pPr>
              <w:rPr>
                <w:rFonts w:ascii="Arial" w:hAnsi="Arial" w:cs="Arial"/>
              </w:rPr>
            </w:pPr>
            <w:r w:rsidRPr="001D5ADF">
              <w:rPr>
                <w:rFonts w:ascii="Arial" w:hAnsi="Arial" w:cs="Arial"/>
              </w:rPr>
              <w:t>Senior Manager AfC Bands 8/9</w:t>
            </w:r>
          </w:p>
        </w:tc>
        <w:tc>
          <w:tcPr>
            <w:tcW w:w="4320" w:type="dxa"/>
            <w:tcBorders>
              <w:top w:val="single" w:sz="4" w:space="0" w:color="auto"/>
              <w:left w:val="single" w:sz="4" w:space="0" w:color="auto"/>
              <w:bottom w:val="single" w:sz="4" w:space="0" w:color="auto"/>
              <w:right w:val="single" w:sz="4" w:space="0" w:color="auto"/>
            </w:tcBorders>
          </w:tcPr>
          <w:p w14:paraId="3ADD6227" w14:textId="77777777" w:rsidR="00376388" w:rsidRPr="001D5ADF" w:rsidRDefault="00376388" w:rsidP="00DE2D95">
            <w:pPr>
              <w:rPr>
                <w:rFonts w:ascii="Arial" w:hAnsi="Arial" w:cs="Arial"/>
              </w:rPr>
            </w:pPr>
            <w:r w:rsidRPr="001D5ADF">
              <w:rPr>
                <w:rFonts w:ascii="Arial" w:hAnsi="Arial" w:cs="Arial"/>
              </w:rPr>
              <w:t>Director</w:t>
            </w:r>
          </w:p>
        </w:tc>
      </w:tr>
      <w:tr w:rsidR="00376388" w:rsidRPr="001D5ADF" w14:paraId="2A52DA08" w14:textId="77777777" w:rsidTr="00472853">
        <w:tc>
          <w:tcPr>
            <w:tcW w:w="810" w:type="dxa"/>
            <w:tcBorders>
              <w:top w:val="nil"/>
              <w:left w:val="nil"/>
              <w:bottom w:val="nil"/>
              <w:right w:val="nil"/>
            </w:tcBorders>
          </w:tcPr>
          <w:p w14:paraId="7BC6790C" w14:textId="77777777" w:rsidR="00376388" w:rsidRPr="001D5ADF" w:rsidRDefault="00376388" w:rsidP="00DE2D95">
            <w:pPr>
              <w:rPr>
                <w:rFonts w:ascii="Arial" w:hAnsi="Arial" w:cs="Arial"/>
              </w:rPr>
            </w:pPr>
          </w:p>
        </w:tc>
        <w:tc>
          <w:tcPr>
            <w:tcW w:w="900" w:type="dxa"/>
            <w:tcBorders>
              <w:top w:val="nil"/>
              <w:left w:val="nil"/>
              <w:bottom w:val="nil"/>
              <w:right w:val="single" w:sz="4" w:space="0" w:color="auto"/>
            </w:tcBorders>
          </w:tcPr>
          <w:p w14:paraId="081EAC5C" w14:textId="77777777" w:rsidR="00376388" w:rsidRPr="001D5ADF" w:rsidRDefault="00376388" w:rsidP="00DE2D95">
            <w:pPr>
              <w:rPr>
                <w:rFonts w:ascii="Arial" w:hAnsi="Arial" w:cs="Arial"/>
              </w:rPr>
            </w:pPr>
          </w:p>
        </w:tc>
        <w:tc>
          <w:tcPr>
            <w:tcW w:w="4320" w:type="dxa"/>
            <w:gridSpan w:val="3"/>
            <w:tcBorders>
              <w:top w:val="single" w:sz="4" w:space="0" w:color="auto"/>
              <w:left w:val="single" w:sz="4" w:space="0" w:color="auto"/>
              <w:bottom w:val="single" w:sz="4" w:space="0" w:color="auto"/>
              <w:right w:val="single" w:sz="4" w:space="0" w:color="auto"/>
            </w:tcBorders>
          </w:tcPr>
          <w:p w14:paraId="1BC70796" w14:textId="77777777" w:rsidR="00376388" w:rsidRPr="001D5ADF" w:rsidRDefault="00376388" w:rsidP="00DE2D95">
            <w:pPr>
              <w:rPr>
                <w:rFonts w:ascii="Arial" w:hAnsi="Arial" w:cs="Arial"/>
              </w:rPr>
            </w:pPr>
            <w:r w:rsidRPr="001D5ADF">
              <w:rPr>
                <w:rFonts w:ascii="Arial" w:hAnsi="Arial" w:cs="Arial"/>
              </w:rPr>
              <w:t>Director</w:t>
            </w:r>
          </w:p>
        </w:tc>
        <w:tc>
          <w:tcPr>
            <w:tcW w:w="4320" w:type="dxa"/>
            <w:tcBorders>
              <w:top w:val="single" w:sz="4" w:space="0" w:color="auto"/>
              <w:left w:val="single" w:sz="4" w:space="0" w:color="auto"/>
              <w:bottom w:val="single" w:sz="4" w:space="0" w:color="auto"/>
              <w:right w:val="single" w:sz="4" w:space="0" w:color="auto"/>
            </w:tcBorders>
          </w:tcPr>
          <w:p w14:paraId="3D7AC7E1" w14:textId="77777777" w:rsidR="00376388" w:rsidRPr="001D5ADF" w:rsidRDefault="00376388" w:rsidP="00DE2D95">
            <w:pPr>
              <w:rPr>
                <w:rFonts w:ascii="Arial" w:hAnsi="Arial" w:cs="Arial"/>
              </w:rPr>
            </w:pPr>
            <w:r w:rsidRPr="001D5ADF">
              <w:rPr>
                <w:rFonts w:ascii="Arial" w:hAnsi="Arial" w:cs="Arial"/>
              </w:rPr>
              <w:t>Chief Executive</w:t>
            </w:r>
          </w:p>
        </w:tc>
      </w:tr>
      <w:tr w:rsidR="00376388" w:rsidRPr="001D5ADF" w14:paraId="4911F733" w14:textId="77777777" w:rsidTr="00472853">
        <w:tc>
          <w:tcPr>
            <w:tcW w:w="810" w:type="dxa"/>
            <w:tcBorders>
              <w:top w:val="nil"/>
              <w:left w:val="nil"/>
              <w:bottom w:val="nil"/>
              <w:right w:val="nil"/>
            </w:tcBorders>
          </w:tcPr>
          <w:p w14:paraId="47832FD6" w14:textId="77777777" w:rsidR="00376388" w:rsidRPr="001D5ADF" w:rsidRDefault="00376388" w:rsidP="00DE2D95">
            <w:pPr>
              <w:rPr>
                <w:rFonts w:ascii="Arial" w:hAnsi="Arial" w:cs="Arial"/>
              </w:rPr>
            </w:pPr>
          </w:p>
        </w:tc>
        <w:tc>
          <w:tcPr>
            <w:tcW w:w="900" w:type="dxa"/>
            <w:tcBorders>
              <w:top w:val="nil"/>
              <w:left w:val="nil"/>
              <w:bottom w:val="nil"/>
              <w:right w:val="single" w:sz="4" w:space="0" w:color="auto"/>
            </w:tcBorders>
          </w:tcPr>
          <w:p w14:paraId="0ECEF0CC" w14:textId="77777777" w:rsidR="00376388" w:rsidRPr="001D5ADF" w:rsidRDefault="00376388" w:rsidP="00DE2D95">
            <w:pPr>
              <w:rPr>
                <w:rFonts w:ascii="Arial" w:hAnsi="Arial" w:cs="Arial"/>
              </w:rPr>
            </w:pPr>
          </w:p>
        </w:tc>
        <w:tc>
          <w:tcPr>
            <w:tcW w:w="4320" w:type="dxa"/>
            <w:gridSpan w:val="3"/>
            <w:tcBorders>
              <w:top w:val="single" w:sz="4" w:space="0" w:color="auto"/>
              <w:left w:val="single" w:sz="4" w:space="0" w:color="auto"/>
              <w:bottom w:val="single" w:sz="4" w:space="0" w:color="auto"/>
              <w:right w:val="single" w:sz="4" w:space="0" w:color="auto"/>
            </w:tcBorders>
          </w:tcPr>
          <w:p w14:paraId="33F88399" w14:textId="77777777" w:rsidR="00376388" w:rsidRPr="001D5ADF" w:rsidRDefault="00376388" w:rsidP="00DE2D95">
            <w:pPr>
              <w:rPr>
                <w:rFonts w:ascii="Arial" w:hAnsi="Arial" w:cs="Arial"/>
              </w:rPr>
            </w:pPr>
            <w:r w:rsidRPr="001D5ADF">
              <w:rPr>
                <w:rFonts w:ascii="Arial" w:hAnsi="Arial" w:cs="Arial"/>
              </w:rPr>
              <w:t>Medical Consultants</w:t>
            </w:r>
          </w:p>
        </w:tc>
        <w:tc>
          <w:tcPr>
            <w:tcW w:w="4320" w:type="dxa"/>
            <w:tcBorders>
              <w:top w:val="single" w:sz="4" w:space="0" w:color="auto"/>
              <w:left w:val="single" w:sz="4" w:space="0" w:color="auto"/>
              <w:bottom w:val="single" w:sz="4" w:space="0" w:color="auto"/>
              <w:right w:val="single" w:sz="4" w:space="0" w:color="auto"/>
            </w:tcBorders>
          </w:tcPr>
          <w:p w14:paraId="5FDD54FA" w14:textId="77777777" w:rsidR="00376388" w:rsidRPr="001D5ADF" w:rsidRDefault="00376388" w:rsidP="00DE2D95">
            <w:pPr>
              <w:rPr>
                <w:rFonts w:ascii="Arial" w:hAnsi="Arial" w:cs="Arial"/>
              </w:rPr>
            </w:pPr>
            <w:r w:rsidRPr="001D5ADF">
              <w:rPr>
                <w:rFonts w:ascii="Arial" w:hAnsi="Arial" w:cs="Arial"/>
              </w:rPr>
              <w:t>Medical Director</w:t>
            </w:r>
          </w:p>
        </w:tc>
      </w:tr>
      <w:tr w:rsidR="00376388" w:rsidRPr="001D5ADF" w14:paraId="6F0E6D54" w14:textId="77777777" w:rsidTr="00472853">
        <w:tc>
          <w:tcPr>
            <w:tcW w:w="810" w:type="dxa"/>
            <w:tcBorders>
              <w:top w:val="nil"/>
              <w:left w:val="nil"/>
              <w:bottom w:val="nil"/>
              <w:right w:val="nil"/>
            </w:tcBorders>
          </w:tcPr>
          <w:p w14:paraId="51454D72" w14:textId="77777777" w:rsidR="00376388" w:rsidRPr="001D5ADF" w:rsidRDefault="00376388" w:rsidP="00DE2D95">
            <w:pPr>
              <w:rPr>
                <w:rFonts w:ascii="Arial" w:hAnsi="Arial" w:cs="Arial"/>
              </w:rPr>
            </w:pPr>
          </w:p>
        </w:tc>
        <w:tc>
          <w:tcPr>
            <w:tcW w:w="900" w:type="dxa"/>
            <w:tcBorders>
              <w:top w:val="nil"/>
              <w:left w:val="nil"/>
              <w:bottom w:val="nil"/>
              <w:right w:val="single" w:sz="4" w:space="0" w:color="auto"/>
            </w:tcBorders>
          </w:tcPr>
          <w:p w14:paraId="6AB8FA29" w14:textId="77777777" w:rsidR="00376388" w:rsidRPr="001D5ADF" w:rsidRDefault="00376388" w:rsidP="00DE2D95">
            <w:pPr>
              <w:rPr>
                <w:rFonts w:ascii="Arial" w:hAnsi="Arial" w:cs="Arial"/>
              </w:rPr>
            </w:pPr>
          </w:p>
        </w:tc>
        <w:tc>
          <w:tcPr>
            <w:tcW w:w="4320" w:type="dxa"/>
            <w:gridSpan w:val="3"/>
            <w:tcBorders>
              <w:top w:val="single" w:sz="4" w:space="0" w:color="auto"/>
              <w:left w:val="single" w:sz="4" w:space="0" w:color="auto"/>
              <w:bottom w:val="single" w:sz="4" w:space="0" w:color="auto"/>
              <w:right w:val="single" w:sz="4" w:space="0" w:color="auto"/>
            </w:tcBorders>
          </w:tcPr>
          <w:p w14:paraId="5561D860" w14:textId="77777777" w:rsidR="00376388" w:rsidRPr="001D5ADF" w:rsidRDefault="00376388" w:rsidP="00DE2D95">
            <w:pPr>
              <w:rPr>
                <w:rFonts w:ascii="Arial" w:hAnsi="Arial" w:cs="Arial"/>
              </w:rPr>
            </w:pPr>
            <w:r w:rsidRPr="001D5ADF">
              <w:rPr>
                <w:rFonts w:ascii="Arial" w:hAnsi="Arial" w:cs="Arial"/>
              </w:rPr>
              <w:t>Directors/Medical Director</w:t>
            </w:r>
          </w:p>
        </w:tc>
        <w:tc>
          <w:tcPr>
            <w:tcW w:w="4320" w:type="dxa"/>
            <w:tcBorders>
              <w:top w:val="single" w:sz="4" w:space="0" w:color="auto"/>
              <w:left w:val="single" w:sz="4" w:space="0" w:color="auto"/>
              <w:bottom w:val="single" w:sz="4" w:space="0" w:color="auto"/>
              <w:right w:val="single" w:sz="4" w:space="0" w:color="auto"/>
            </w:tcBorders>
          </w:tcPr>
          <w:p w14:paraId="25B6C0C8" w14:textId="77777777" w:rsidR="00376388" w:rsidRPr="001D5ADF" w:rsidRDefault="00376388" w:rsidP="00DE2D95">
            <w:pPr>
              <w:rPr>
                <w:rFonts w:ascii="Arial" w:hAnsi="Arial" w:cs="Arial"/>
              </w:rPr>
            </w:pPr>
            <w:r w:rsidRPr="001D5ADF">
              <w:rPr>
                <w:rFonts w:ascii="Arial" w:hAnsi="Arial" w:cs="Arial"/>
              </w:rPr>
              <w:t>Chief Executive</w:t>
            </w:r>
          </w:p>
        </w:tc>
      </w:tr>
      <w:tr w:rsidR="00376388" w:rsidRPr="001D5ADF" w14:paraId="7337D763" w14:textId="77777777" w:rsidTr="00472853">
        <w:tc>
          <w:tcPr>
            <w:tcW w:w="810" w:type="dxa"/>
            <w:tcBorders>
              <w:top w:val="nil"/>
              <w:left w:val="nil"/>
              <w:bottom w:val="nil"/>
              <w:right w:val="nil"/>
            </w:tcBorders>
          </w:tcPr>
          <w:p w14:paraId="178523F5" w14:textId="77777777" w:rsidR="00376388" w:rsidRPr="001D5ADF" w:rsidRDefault="00376388" w:rsidP="00DE2D95">
            <w:pPr>
              <w:rPr>
                <w:rFonts w:ascii="Arial" w:hAnsi="Arial" w:cs="Arial"/>
              </w:rPr>
            </w:pPr>
          </w:p>
        </w:tc>
        <w:tc>
          <w:tcPr>
            <w:tcW w:w="900" w:type="dxa"/>
            <w:tcBorders>
              <w:top w:val="nil"/>
              <w:left w:val="nil"/>
              <w:bottom w:val="nil"/>
              <w:right w:val="single" w:sz="4" w:space="0" w:color="auto"/>
            </w:tcBorders>
          </w:tcPr>
          <w:p w14:paraId="69C12BF8" w14:textId="77777777" w:rsidR="00376388" w:rsidRPr="001D5ADF" w:rsidRDefault="00376388" w:rsidP="00DE2D95">
            <w:pPr>
              <w:rPr>
                <w:rFonts w:ascii="Arial" w:hAnsi="Arial" w:cs="Arial"/>
              </w:rPr>
            </w:pPr>
          </w:p>
        </w:tc>
        <w:tc>
          <w:tcPr>
            <w:tcW w:w="4320" w:type="dxa"/>
            <w:gridSpan w:val="3"/>
            <w:tcBorders>
              <w:top w:val="single" w:sz="4" w:space="0" w:color="auto"/>
              <w:left w:val="single" w:sz="4" w:space="0" w:color="auto"/>
              <w:bottom w:val="single" w:sz="4" w:space="0" w:color="auto"/>
              <w:right w:val="single" w:sz="4" w:space="0" w:color="auto"/>
            </w:tcBorders>
          </w:tcPr>
          <w:p w14:paraId="32C0AB40" w14:textId="77777777" w:rsidR="00376388" w:rsidRPr="001D5ADF" w:rsidRDefault="00376388" w:rsidP="00DE2D95">
            <w:pPr>
              <w:rPr>
                <w:rFonts w:ascii="Arial" w:hAnsi="Arial" w:cs="Arial"/>
              </w:rPr>
            </w:pPr>
            <w:r w:rsidRPr="001D5ADF">
              <w:rPr>
                <w:rFonts w:ascii="Arial" w:hAnsi="Arial" w:cs="Arial"/>
              </w:rPr>
              <w:t>Chief Executive</w:t>
            </w:r>
          </w:p>
        </w:tc>
        <w:tc>
          <w:tcPr>
            <w:tcW w:w="4320" w:type="dxa"/>
            <w:tcBorders>
              <w:top w:val="single" w:sz="4" w:space="0" w:color="auto"/>
              <w:left w:val="single" w:sz="4" w:space="0" w:color="auto"/>
              <w:bottom w:val="single" w:sz="4" w:space="0" w:color="auto"/>
              <w:right w:val="single" w:sz="4" w:space="0" w:color="auto"/>
            </w:tcBorders>
          </w:tcPr>
          <w:p w14:paraId="24768E25" w14:textId="77777777" w:rsidR="00376388" w:rsidRPr="001D5ADF" w:rsidRDefault="00376388" w:rsidP="00DE2D95">
            <w:pPr>
              <w:rPr>
                <w:rFonts w:ascii="Arial" w:hAnsi="Arial" w:cs="Arial"/>
              </w:rPr>
            </w:pPr>
            <w:r w:rsidRPr="001D5ADF">
              <w:rPr>
                <w:rFonts w:ascii="Arial" w:hAnsi="Arial" w:cs="Arial"/>
              </w:rPr>
              <w:t>Trust Board Chair</w:t>
            </w:r>
          </w:p>
        </w:tc>
      </w:tr>
      <w:tr w:rsidR="00376388" w:rsidRPr="001D5ADF" w14:paraId="0B75DCA0" w14:textId="77777777" w:rsidTr="004D10D7">
        <w:tc>
          <w:tcPr>
            <w:tcW w:w="810" w:type="dxa"/>
            <w:tcBorders>
              <w:top w:val="nil"/>
              <w:left w:val="nil"/>
              <w:bottom w:val="nil"/>
              <w:right w:val="nil"/>
            </w:tcBorders>
          </w:tcPr>
          <w:p w14:paraId="404EE8C7" w14:textId="77777777" w:rsidR="00376388" w:rsidRPr="001D5ADF" w:rsidRDefault="00376388" w:rsidP="00DE2D95">
            <w:pPr>
              <w:rPr>
                <w:rFonts w:ascii="Arial" w:hAnsi="Arial" w:cs="Arial"/>
              </w:rPr>
            </w:pPr>
          </w:p>
        </w:tc>
        <w:tc>
          <w:tcPr>
            <w:tcW w:w="900" w:type="dxa"/>
            <w:tcBorders>
              <w:top w:val="nil"/>
              <w:left w:val="nil"/>
              <w:bottom w:val="nil"/>
              <w:right w:val="nil"/>
            </w:tcBorders>
          </w:tcPr>
          <w:p w14:paraId="2E44DEDB"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232632C1" w14:textId="77777777" w:rsidR="00376388" w:rsidRPr="001D5ADF" w:rsidRDefault="00376388" w:rsidP="00DE2D95">
            <w:pPr>
              <w:rPr>
                <w:rFonts w:ascii="Arial" w:hAnsi="Arial" w:cs="Arial"/>
              </w:rPr>
            </w:pPr>
          </w:p>
        </w:tc>
      </w:tr>
      <w:tr w:rsidR="00376388" w:rsidRPr="001D5ADF" w14:paraId="2C280F3A" w14:textId="77777777" w:rsidTr="004D10D7">
        <w:tc>
          <w:tcPr>
            <w:tcW w:w="810" w:type="dxa"/>
            <w:tcBorders>
              <w:top w:val="nil"/>
              <w:left w:val="nil"/>
              <w:bottom w:val="nil"/>
              <w:right w:val="nil"/>
            </w:tcBorders>
          </w:tcPr>
          <w:p w14:paraId="439D96AE" w14:textId="77777777" w:rsidR="00376388" w:rsidRPr="001D5ADF" w:rsidRDefault="00376388" w:rsidP="00DE2D95">
            <w:pPr>
              <w:rPr>
                <w:rFonts w:ascii="Arial" w:hAnsi="Arial" w:cs="Arial"/>
              </w:rPr>
            </w:pPr>
          </w:p>
        </w:tc>
        <w:tc>
          <w:tcPr>
            <w:tcW w:w="900" w:type="dxa"/>
            <w:tcBorders>
              <w:top w:val="nil"/>
              <w:left w:val="nil"/>
              <w:bottom w:val="nil"/>
              <w:right w:val="nil"/>
            </w:tcBorders>
          </w:tcPr>
          <w:p w14:paraId="0FAA5FAA"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1624B70E" w14:textId="77777777" w:rsidR="00376388" w:rsidRPr="001D5ADF" w:rsidRDefault="00376388" w:rsidP="00DE2D95">
            <w:pPr>
              <w:rPr>
                <w:rFonts w:ascii="Arial" w:hAnsi="Arial" w:cs="Arial"/>
              </w:rPr>
            </w:pPr>
            <w:r w:rsidRPr="001D5ADF">
              <w:rPr>
                <w:rFonts w:ascii="Arial" w:hAnsi="Arial" w:cs="Arial"/>
              </w:rPr>
              <w:t>Appropriate HR advice and support will be available for the authorised manager.</w:t>
            </w:r>
          </w:p>
          <w:p w14:paraId="198F53B4" w14:textId="77777777" w:rsidR="00376388" w:rsidRDefault="00376388" w:rsidP="00DE2D95">
            <w:pPr>
              <w:rPr>
                <w:rFonts w:ascii="Arial" w:hAnsi="Arial" w:cs="Arial"/>
              </w:rPr>
            </w:pPr>
          </w:p>
          <w:p w14:paraId="2A8ADC09" w14:textId="77777777" w:rsidR="0098454E" w:rsidRPr="001D5ADF" w:rsidRDefault="0098454E" w:rsidP="00DE2D95">
            <w:pPr>
              <w:rPr>
                <w:rFonts w:ascii="Arial" w:hAnsi="Arial" w:cs="Arial"/>
              </w:rPr>
            </w:pPr>
          </w:p>
        </w:tc>
      </w:tr>
      <w:tr w:rsidR="00376388" w:rsidRPr="001D5ADF" w14:paraId="65E79E54" w14:textId="77777777" w:rsidTr="00C43A16">
        <w:tc>
          <w:tcPr>
            <w:tcW w:w="810" w:type="dxa"/>
            <w:tcBorders>
              <w:top w:val="nil"/>
              <w:left w:val="nil"/>
              <w:bottom w:val="nil"/>
              <w:right w:val="nil"/>
            </w:tcBorders>
          </w:tcPr>
          <w:p w14:paraId="17DCE243" w14:textId="77777777" w:rsidR="00376388" w:rsidRPr="001D5ADF" w:rsidRDefault="00EE74F3" w:rsidP="00DE2D95">
            <w:pPr>
              <w:rPr>
                <w:rFonts w:ascii="Arial" w:hAnsi="Arial" w:cs="Arial"/>
                <w:b/>
              </w:rPr>
            </w:pPr>
            <w:r>
              <w:rPr>
                <w:rFonts w:ascii="Arial" w:hAnsi="Arial" w:cs="Arial"/>
                <w:b/>
              </w:rPr>
              <w:t>14</w:t>
            </w:r>
            <w:r w:rsidR="00376388" w:rsidRPr="001D5ADF">
              <w:rPr>
                <w:rFonts w:ascii="Arial" w:hAnsi="Arial" w:cs="Arial"/>
                <w:b/>
              </w:rPr>
              <w:t>.</w:t>
            </w:r>
          </w:p>
        </w:tc>
        <w:tc>
          <w:tcPr>
            <w:tcW w:w="9540" w:type="dxa"/>
            <w:gridSpan w:val="5"/>
            <w:tcBorders>
              <w:top w:val="nil"/>
              <w:left w:val="nil"/>
              <w:bottom w:val="nil"/>
              <w:right w:val="nil"/>
            </w:tcBorders>
          </w:tcPr>
          <w:p w14:paraId="0FE0F50A" w14:textId="77777777" w:rsidR="00376388" w:rsidRDefault="00376388" w:rsidP="00DE2D95">
            <w:pPr>
              <w:rPr>
                <w:rFonts w:ascii="Arial" w:hAnsi="Arial" w:cs="Arial"/>
                <w:b/>
              </w:rPr>
            </w:pPr>
            <w:r w:rsidRPr="001D5ADF">
              <w:rPr>
                <w:rFonts w:ascii="Arial" w:hAnsi="Arial" w:cs="Arial"/>
                <w:b/>
              </w:rPr>
              <w:t xml:space="preserve"> MATERNITY AND PARENTAL LEAVE REGULATIONS 1999</w:t>
            </w:r>
            <w:r w:rsidR="00A31267">
              <w:rPr>
                <w:rFonts w:ascii="Arial" w:hAnsi="Arial" w:cs="Arial"/>
                <w:b/>
              </w:rPr>
              <w:t xml:space="preserve"> </w:t>
            </w:r>
          </w:p>
          <w:p w14:paraId="44254C29" w14:textId="77777777" w:rsidR="0098454E" w:rsidRPr="001D5ADF" w:rsidRDefault="0098454E" w:rsidP="00DE2D95">
            <w:pPr>
              <w:rPr>
                <w:rFonts w:ascii="Arial" w:hAnsi="Arial" w:cs="Arial"/>
              </w:rPr>
            </w:pPr>
          </w:p>
        </w:tc>
      </w:tr>
      <w:tr w:rsidR="00376388" w:rsidRPr="001D5ADF" w14:paraId="532AE874" w14:textId="77777777" w:rsidTr="00C43A16">
        <w:tc>
          <w:tcPr>
            <w:tcW w:w="810" w:type="dxa"/>
            <w:tcBorders>
              <w:top w:val="nil"/>
              <w:left w:val="nil"/>
              <w:bottom w:val="nil"/>
              <w:right w:val="nil"/>
            </w:tcBorders>
          </w:tcPr>
          <w:p w14:paraId="01B1E9C4" w14:textId="77777777" w:rsidR="00376388" w:rsidRPr="001D5ADF" w:rsidRDefault="00376388" w:rsidP="00DE2D95">
            <w:pPr>
              <w:rPr>
                <w:rFonts w:ascii="Arial" w:hAnsi="Arial" w:cs="Arial"/>
                <w:b/>
              </w:rPr>
            </w:pPr>
          </w:p>
        </w:tc>
        <w:tc>
          <w:tcPr>
            <w:tcW w:w="900" w:type="dxa"/>
            <w:tcBorders>
              <w:top w:val="nil"/>
              <w:left w:val="nil"/>
              <w:bottom w:val="nil"/>
              <w:right w:val="nil"/>
            </w:tcBorders>
          </w:tcPr>
          <w:p w14:paraId="2161B13D" w14:textId="77777777" w:rsidR="00376388" w:rsidRPr="001D5ADF" w:rsidRDefault="00EE74F3" w:rsidP="00DE2D95">
            <w:pPr>
              <w:rPr>
                <w:rFonts w:ascii="Arial" w:hAnsi="Arial" w:cs="Arial"/>
              </w:rPr>
            </w:pPr>
            <w:r>
              <w:rPr>
                <w:rFonts w:ascii="Arial" w:hAnsi="Arial" w:cs="Arial"/>
              </w:rPr>
              <w:t>14</w:t>
            </w:r>
            <w:r w:rsidR="00376388" w:rsidRPr="001D5ADF">
              <w:rPr>
                <w:rFonts w:ascii="Arial" w:hAnsi="Arial" w:cs="Arial"/>
              </w:rPr>
              <w:t>.1</w:t>
            </w:r>
          </w:p>
        </w:tc>
        <w:tc>
          <w:tcPr>
            <w:tcW w:w="8640" w:type="dxa"/>
            <w:gridSpan w:val="4"/>
            <w:tcBorders>
              <w:top w:val="nil"/>
              <w:left w:val="nil"/>
              <w:bottom w:val="nil"/>
              <w:right w:val="nil"/>
            </w:tcBorders>
          </w:tcPr>
          <w:p w14:paraId="3BD92B02" w14:textId="77777777" w:rsidR="00376388" w:rsidRDefault="00376388" w:rsidP="00DE2D95">
            <w:pPr>
              <w:rPr>
                <w:rFonts w:ascii="Arial" w:hAnsi="Arial" w:cs="Arial"/>
              </w:rPr>
            </w:pPr>
            <w:r w:rsidRPr="001D5ADF">
              <w:rPr>
                <w:rFonts w:ascii="Arial" w:hAnsi="Arial" w:cs="Arial"/>
              </w:rPr>
              <w:t xml:space="preserve">The Maternity and Parental Leave Regulations 1999 take effect when dealing with those staff selected for redundancy. Employees on additional paternity leave and ordinary or additional adoption leave have the same protection as provided by Regulation 10 of the regulations (see Regulation 28 Additional Paternity Leave Regulations </w:t>
            </w:r>
            <w:r w:rsidR="00705079" w:rsidRPr="001D5ADF">
              <w:rPr>
                <w:rFonts w:ascii="Arial" w:hAnsi="Arial" w:cs="Arial"/>
              </w:rPr>
              <w:t>2010 and</w:t>
            </w:r>
            <w:r w:rsidRPr="001D5ADF">
              <w:rPr>
                <w:rFonts w:ascii="Arial" w:hAnsi="Arial" w:cs="Arial"/>
              </w:rPr>
              <w:t xml:space="preserve"> Regulation 23 Paternity &amp; Adoption Leave Regulations 2002)</w:t>
            </w:r>
            <w:r w:rsidR="00FB6342">
              <w:rPr>
                <w:rFonts w:ascii="Arial" w:hAnsi="Arial" w:cs="Arial"/>
              </w:rPr>
              <w:t>.</w:t>
            </w:r>
            <w:r w:rsidRPr="001D5ADF">
              <w:rPr>
                <w:rFonts w:ascii="Arial" w:hAnsi="Arial" w:cs="Arial"/>
              </w:rPr>
              <w:t xml:space="preserve"> </w:t>
            </w:r>
          </w:p>
          <w:p w14:paraId="1553BEE6" w14:textId="77777777" w:rsidR="00F40FF0" w:rsidRPr="001D5ADF" w:rsidRDefault="00F40FF0" w:rsidP="00DE2D95">
            <w:pPr>
              <w:rPr>
                <w:rFonts w:ascii="Arial" w:hAnsi="Arial" w:cs="Arial"/>
              </w:rPr>
            </w:pPr>
          </w:p>
          <w:p w14:paraId="48CF48DB" w14:textId="77777777" w:rsidR="00376388" w:rsidRPr="001D5ADF" w:rsidRDefault="00376388" w:rsidP="00DE2D95">
            <w:pPr>
              <w:rPr>
                <w:rFonts w:ascii="Arial" w:hAnsi="Arial" w:cs="Arial"/>
              </w:rPr>
            </w:pPr>
          </w:p>
        </w:tc>
      </w:tr>
      <w:tr w:rsidR="00376388" w:rsidRPr="001D5ADF" w14:paraId="5CD41A25" w14:textId="77777777" w:rsidTr="00C43A16">
        <w:tc>
          <w:tcPr>
            <w:tcW w:w="810" w:type="dxa"/>
            <w:tcBorders>
              <w:top w:val="nil"/>
              <w:left w:val="nil"/>
              <w:bottom w:val="nil"/>
              <w:right w:val="nil"/>
            </w:tcBorders>
          </w:tcPr>
          <w:p w14:paraId="30247D63" w14:textId="77777777" w:rsidR="00376388" w:rsidRPr="001D5ADF" w:rsidRDefault="00376388" w:rsidP="00DE2D95">
            <w:pPr>
              <w:rPr>
                <w:rFonts w:ascii="Arial" w:hAnsi="Arial" w:cs="Arial"/>
                <w:b/>
              </w:rPr>
            </w:pPr>
          </w:p>
        </w:tc>
        <w:tc>
          <w:tcPr>
            <w:tcW w:w="900" w:type="dxa"/>
            <w:tcBorders>
              <w:top w:val="nil"/>
              <w:left w:val="nil"/>
              <w:bottom w:val="nil"/>
              <w:right w:val="nil"/>
            </w:tcBorders>
          </w:tcPr>
          <w:p w14:paraId="02EB113D" w14:textId="77777777" w:rsidR="00376388" w:rsidRPr="001D5ADF" w:rsidRDefault="00EE74F3" w:rsidP="00DE2D95">
            <w:pPr>
              <w:rPr>
                <w:rFonts w:ascii="Arial" w:hAnsi="Arial" w:cs="Arial"/>
              </w:rPr>
            </w:pPr>
            <w:r>
              <w:rPr>
                <w:rFonts w:ascii="Arial" w:hAnsi="Arial" w:cs="Arial"/>
              </w:rPr>
              <w:t>14</w:t>
            </w:r>
            <w:r w:rsidR="00376388" w:rsidRPr="001D5ADF">
              <w:rPr>
                <w:rFonts w:ascii="Arial" w:hAnsi="Arial" w:cs="Arial"/>
              </w:rPr>
              <w:t>.2</w:t>
            </w:r>
          </w:p>
        </w:tc>
        <w:tc>
          <w:tcPr>
            <w:tcW w:w="8640" w:type="dxa"/>
            <w:gridSpan w:val="4"/>
            <w:tcBorders>
              <w:top w:val="nil"/>
              <w:left w:val="nil"/>
              <w:bottom w:val="nil"/>
              <w:right w:val="nil"/>
            </w:tcBorders>
          </w:tcPr>
          <w:p w14:paraId="0F011593" w14:textId="77777777" w:rsidR="00376388" w:rsidRPr="001D5ADF" w:rsidRDefault="00376388" w:rsidP="00DE2D95">
            <w:pPr>
              <w:rPr>
                <w:rFonts w:ascii="Arial" w:hAnsi="Arial" w:cs="Arial"/>
              </w:rPr>
            </w:pPr>
            <w:r w:rsidRPr="001D5ADF">
              <w:rPr>
                <w:rFonts w:ascii="Arial" w:hAnsi="Arial" w:cs="Arial"/>
              </w:rPr>
              <w:t>If there are proposed redundancies in a service and this does not involve a change in role or contract of employment but does include a headcount reduction then regulation 10 applies after the selection for redundancy process is complete.</w:t>
            </w:r>
          </w:p>
          <w:p w14:paraId="37A555AA" w14:textId="77777777" w:rsidR="00376388" w:rsidRPr="001D5ADF" w:rsidRDefault="00376388" w:rsidP="00DE2D95">
            <w:pPr>
              <w:rPr>
                <w:rFonts w:ascii="Arial" w:hAnsi="Arial" w:cs="Arial"/>
              </w:rPr>
            </w:pPr>
          </w:p>
        </w:tc>
      </w:tr>
      <w:tr w:rsidR="00376388" w:rsidRPr="001D5ADF" w14:paraId="686CC0AC" w14:textId="77777777" w:rsidTr="00C43A16">
        <w:tc>
          <w:tcPr>
            <w:tcW w:w="810" w:type="dxa"/>
            <w:tcBorders>
              <w:top w:val="nil"/>
              <w:left w:val="nil"/>
              <w:bottom w:val="nil"/>
              <w:right w:val="nil"/>
            </w:tcBorders>
          </w:tcPr>
          <w:p w14:paraId="4FFBF0E8" w14:textId="77777777" w:rsidR="00376388" w:rsidRPr="001D5ADF" w:rsidRDefault="00376388" w:rsidP="00DE2D95">
            <w:pPr>
              <w:rPr>
                <w:rFonts w:ascii="Arial" w:hAnsi="Arial" w:cs="Arial"/>
                <w:b/>
              </w:rPr>
            </w:pPr>
          </w:p>
        </w:tc>
        <w:tc>
          <w:tcPr>
            <w:tcW w:w="900" w:type="dxa"/>
            <w:tcBorders>
              <w:top w:val="nil"/>
              <w:left w:val="nil"/>
              <w:bottom w:val="nil"/>
              <w:right w:val="nil"/>
            </w:tcBorders>
          </w:tcPr>
          <w:p w14:paraId="0F55CA9A"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694A3302" w14:textId="77777777" w:rsidR="00376388" w:rsidRPr="001D5ADF" w:rsidRDefault="00376388" w:rsidP="00DE2D95">
            <w:pPr>
              <w:rPr>
                <w:rFonts w:ascii="Arial" w:hAnsi="Arial" w:cs="Arial"/>
              </w:rPr>
            </w:pPr>
            <w:r w:rsidRPr="001D5ADF">
              <w:rPr>
                <w:rFonts w:ascii="Arial" w:hAnsi="Arial" w:cs="Arial"/>
              </w:rPr>
              <w:t>If there are proposed redundancies in a service and this involves a post being removed and replaced with something different which may be considered as suitable alternative employment then regulation 10 applies from this point.</w:t>
            </w:r>
          </w:p>
          <w:p w14:paraId="5E93D55A" w14:textId="77777777" w:rsidR="00376388" w:rsidRPr="001D5ADF" w:rsidRDefault="00376388" w:rsidP="00DE2D95">
            <w:pPr>
              <w:rPr>
                <w:rFonts w:ascii="Arial" w:hAnsi="Arial" w:cs="Arial"/>
              </w:rPr>
            </w:pPr>
          </w:p>
        </w:tc>
      </w:tr>
      <w:tr w:rsidR="00376388" w:rsidRPr="001D5ADF" w14:paraId="5534E790" w14:textId="77777777" w:rsidTr="00C43A16">
        <w:tc>
          <w:tcPr>
            <w:tcW w:w="810" w:type="dxa"/>
            <w:tcBorders>
              <w:top w:val="nil"/>
              <w:left w:val="nil"/>
              <w:bottom w:val="nil"/>
              <w:right w:val="nil"/>
            </w:tcBorders>
          </w:tcPr>
          <w:p w14:paraId="2F2884AA" w14:textId="77777777" w:rsidR="00376388" w:rsidRPr="001D5ADF" w:rsidRDefault="00376388" w:rsidP="00DE2D95">
            <w:pPr>
              <w:rPr>
                <w:rFonts w:ascii="Arial" w:hAnsi="Arial" w:cs="Arial"/>
                <w:b/>
              </w:rPr>
            </w:pPr>
          </w:p>
        </w:tc>
        <w:tc>
          <w:tcPr>
            <w:tcW w:w="900" w:type="dxa"/>
            <w:tcBorders>
              <w:top w:val="nil"/>
              <w:left w:val="nil"/>
              <w:bottom w:val="nil"/>
              <w:right w:val="nil"/>
            </w:tcBorders>
          </w:tcPr>
          <w:p w14:paraId="4076431A" w14:textId="77777777" w:rsidR="00376388" w:rsidRPr="001D5ADF" w:rsidRDefault="00376388" w:rsidP="00DE2D95">
            <w:pPr>
              <w:rPr>
                <w:rFonts w:ascii="Arial" w:hAnsi="Arial" w:cs="Arial"/>
              </w:rPr>
            </w:pPr>
          </w:p>
        </w:tc>
        <w:tc>
          <w:tcPr>
            <w:tcW w:w="8640" w:type="dxa"/>
            <w:gridSpan w:val="4"/>
            <w:tcBorders>
              <w:top w:val="nil"/>
              <w:left w:val="nil"/>
              <w:bottom w:val="nil"/>
              <w:right w:val="nil"/>
            </w:tcBorders>
          </w:tcPr>
          <w:p w14:paraId="13F91204" w14:textId="77777777" w:rsidR="00376388" w:rsidRPr="001D5ADF" w:rsidRDefault="00376388" w:rsidP="0098454E">
            <w:pPr>
              <w:rPr>
                <w:rFonts w:ascii="Arial" w:hAnsi="Arial" w:cs="Arial"/>
              </w:rPr>
            </w:pPr>
            <w:r w:rsidRPr="001D5ADF">
              <w:rPr>
                <w:rFonts w:ascii="Arial" w:hAnsi="Arial" w:cs="Arial"/>
              </w:rPr>
              <w:t xml:space="preserve">Staff who are on maternity leave and are selected for redundancy must be allocated any alternative work that satisfies the requirements of regulation 10 (3) – i.e. Of a kind which is both suitable in relation to the employee and appropriate for </w:t>
            </w:r>
            <w:r w:rsidR="00A50299">
              <w:rPr>
                <w:rFonts w:ascii="Arial" w:hAnsi="Arial" w:cs="Arial"/>
              </w:rPr>
              <w:t>them</w:t>
            </w:r>
            <w:r w:rsidRPr="001D5ADF">
              <w:rPr>
                <w:rFonts w:ascii="Arial" w:hAnsi="Arial" w:cs="Arial"/>
              </w:rPr>
              <w:t xml:space="preserve"> to do in the circumstances and no less favourable than </w:t>
            </w:r>
            <w:r w:rsidR="00A50299">
              <w:rPr>
                <w:rFonts w:ascii="Arial" w:hAnsi="Arial" w:cs="Arial"/>
              </w:rPr>
              <w:t>their</w:t>
            </w:r>
            <w:r w:rsidRPr="001D5ADF">
              <w:rPr>
                <w:rFonts w:ascii="Arial" w:hAnsi="Arial" w:cs="Arial"/>
              </w:rPr>
              <w:t xml:space="preserve"> previous contract with regards to terms and conditions including capacity and place of employment.</w:t>
            </w:r>
          </w:p>
        </w:tc>
      </w:tr>
    </w:tbl>
    <w:p w14:paraId="69A45D6C" w14:textId="77777777" w:rsidR="00F62082" w:rsidRPr="001D5ADF" w:rsidRDefault="00F62082" w:rsidP="00DE2D95"/>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10"/>
        <w:gridCol w:w="90"/>
        <w:gridCol w:w="8640"/>
      </w:tblGrid>
      <w:tr w:rsidR="00376388" w:rsidRPr="001D5ADF" w14:paraId="7A44E7A5" w14:textId="77777777" w:rsidTr="00C43A16">
        <w:tc>
          <w:tcPr>
            <w:tcW w:w="810" w:type="dxa"/>
            <w:tcBorders>
              <w:top w:val="nil"/>
              <w:left w:val="nil"/>
              <w:bottom w:val="nil"/>
              <w:right w:val="nil"/>
            </w:tcBorders>
          </w:tcPr>
          <w:p w14:paraId="61A0D777" w14:textId="77777777" w:rsidR="00376388" w:rsidRPr="001D5ADF" w:rsidRDefault="00376388" w:rsidP="00DE2D95">
            <w:pPr>
              <w:rPr>
                <w:rFonts w:ascii="Arial" w:hAnsi="Arial" w:cs="Arial"/>
                <w:b/>
              </w:rPr>
            </w:pPr>
          </w:p>
        </w:tc>
        <w:tc>
          <w:tcPr>
            <w:tcW w:w="900" w:type="dxa"/>
            <w:gridSpan w:val="2"/>
            <w:tcBorders>
              <w:top w:val="nil"/>
              <w:left w:val="nil"/>
              <w:bottom w:val="nil"/>
              <w:right w:val="nil"/>
            </w:tcBorders>
          </w:tcPr>
          <w:p w14:paraId="7276EB43" w14:textId="77777777" w:rsidR="00376388" w:rsidRPr="001D5ADF" w:rsidRDefault="00376388" w:rsidP="00DE2D95">
            <w:pPr>
              <w:rPr>
                <w:rFonts w:ascii="Arial" w:hAnsi="Arial" w:cs="Arial"/>
              </w:rPr>
            </w:pPr>
          </w:p>
        </w:tc>
        <w:tc>
          <w:tcPr>
            <w:tcW w:w="8640" w:type="dxa"/>
            <w:tcBorders>
              <w:top w:val="nil"/>
              <w:left w:val="nil"/>
              <w:bottom w:val="nil"/>
              <w:right w:val="nil"/>
            </w:tcBorders>
          </w:tcPr>
          <w:p w14:paraId="572C4CEB" w14:textId="77777777" w:rsidR="00376388" w:rsidRPr="001D5ADF" w:rsidRDefault="00376388" w:rsidP="00DE2D95">
            <w:pPr>
              <w:rPr>
                <w:rFonts w:ascii="Arial" w:hAnsi="Arial" w:cs="Arial"/>
              </w:rPr>
            </w:pPr>
            <w:r w:rsidRPr="001D5ADF">
              <w:rPr>
                <w:rFonts w:ascii="Arial" w:hAnsi="Arial" w:cs="Arial"/>
              </w:rPr>
              <w:t>The employee on maternity leave must be allocated this alternative work even if there are other candidates that the Trust feels are more suitable or qualified.</w:t>
            </w:r>
            <w:r w:rsidR="00034EFA">
              <w:rPr>
                <w:rFonts w:ascii="Arial" w:hAnsi="Arial" w:cs="Arial"/>
              </w:rPr>
              <w:t xml:space="preserve">  If there are a number of employees on maternity leave in the identified pool then a selection process will be undertaken.</w:t>
            </w:r>
          </w:p>
          <w:p w14:paraId="598FBCA5" w14:textId="77777777" w:rsidR="00376388" w:rsidRPr="001D5ADF" w:rsidRDefault="00376388" w:rsidP="00DE2D95">
            <w:pPr>
              <w:rPr>
                <w:rFonts w:ascii="Arial" w:hAnsi="Arial" w:cs="Arial"/>
              </w:rPr>
            </w:pPr>
          </w:p>
        </w:tc>
      </w:tr>
      <w:tr w:rsidR="00376388" w:rsidRPr="001D5ADF" w14:paraId="3AA3C28A" w14:textId="77777777" w:rsidTr="00C43A16">
        <w:tc>
          <w:tcPr>
            <w:tcW w:w="810" w:type="dxa"/>
            <w:tcBorders>
              <w:top w:val="nil"/>
              <w:left w:val="nil"/>
              <w:bottom w:val="nil"/>
              <w:right w:val="nil"/>
            </w:tcBorders>
          </w:tcPr>
          <w:p w14:paraId="40779FC0" w14:textId="77777777" w:rsidR="00376388" w:rsidRPr="001D5ADF" w:rsidRDefault="00376388" w:rsidP="00DE2D95">
            <w:pPr>
              <w:rPr>
                <w:rFonts w:ascii="Arial" w:hAnsi="Arial" w:cs="Arial"/>
                <w:b/>
              </w:rPr>
            </w:pPr>
          </w:p>
        </w:tc>
        <w:tc>
          <w:tcPr>
            <w:tcW w:w="900" w:type="dxa"/>
            <w:gridSpan w:val="2"/>
            <w:tcBorders>
              <w:top w:val="nil"/>
              <w:left w:val="nil"/>
              <w:bottom w:val="nil"/>
              <w:right w:val="nil"/>
            </w:tcBorders>
          </w:tcPr>
          <w:p w14:paraId="48385780" w14:textId="77777777" w:rsidR="00376388" w:rsidRPr="001D5ADF" w:rsidRDefault="00376388" w:rsidP="00DE2D95">
            <w:pPr>
              <w:rPr>
                <w:rFonts w:ascii="Arial" w:hAnsi="Arial" w:cs="Arial"/>
              </w:rPr>
            </w:pPr>
          </w:p>
        </w:tc>
        <w:tc>
          <w:tcPr>
            <w:tcW w:w="8640" w:type="dxa"/>
            <w:tcBorders>
              <w:top w:val="nil"/>
              <w:left w:val="nil"/>
              <w:bottom w:val="nil"/>
              <w:right w:val="nil"/>
            </w:tcBorders>
          </w:tcPr>
          <w:p w14:paraId="34819FAB" w14:textId="77777777" w:rsidR="00376388" w:rsidRDefault="00376388" w:rsidP="00DE2D95">
            <w:pPr>
              <w:rPr>
                <w:rFonts w:ascii="Arial" w:hAnsi="Arial" w:cs="Arial"/>
              </w:rPr>
            </w:pPr>
            <w:r w:rsidRPr="001D5ADF">
              <w:rPr>
                <w:rFonts w:ascii="Arial" w:hAnsi="Arial" w:cs="Arial"/>
              </w:rPr>
              <w:t>If an employee on maternity/adoption</w:t>
            </w:r>
            <w:r w:rsidRPr="001D5ADF">
              <w:rPr>
                <w:rFonts w:ascii="Arial" w:hAnsi="Arial" w:cs="Arial"/>
                <w:b/>
              </w:rPr>
              <w:t xml:space="preserve"> </w:t>
            </w:r>
            <w:r w:rsidRPr="001D5ADF">
              <w:rPr>
                <w:rFonts w:ascii="Arial" w:hAnsi="Arial" w:cs="Arial"/>
              </w:rPr>
              <w:t>leave unreasonabl</w:t>
            </w:r>
            <w:r w:rsidR="00545502">
              <w:rPr>
                <w:rFonts w:ascii="Arial" w:hAnsi="Arial" w:cs="Arial"/>
              </w:rPr>
              <w:t>y</w:t>
            </w:r>
            <w:r w:rsidRPr="001D5ADF">
              <w:rPr>
                <w:rFonts w:ascii="Arial" w:hAnsi="Arial" w:cs="Arial"/>
              </w:rPr>
              <w:t xml:space="preserve"> refuses a suitable alternative job then entitlement to redundancy pay is lost.</w:t>
            </w:r>
          </w:p>
          <w:p w14:paraId="6BD7389D" w14:textId="77777777" w:rsidR="003A2197" w:rsidRPr="001D5ADF" w:rsidRDefault="003A2197" w:rsidP="00DE2D95">
            <w:pPr>
              <w:rPr>
                <w:rFonts w:ascii="Arial" w:hAnsi="Arial" w:cs="Arial"/>
              </w:rPr>
            </w:pPr>
          </w:p>
        </w:tc>
      </w:tr>
      <w:tr w:rsidR="00376388" w:rsidRPr="001D5ADF" w14:paraId="7DDAEA0B" w14:textId="77777777" w:rsidTr="00C43A16">
        <w:tc>
          <w:tcPr>
            <w:tcW w:w="810" w:type="dxa"/>
            <w:tcBorders>
              <w:top w:val="nil"/>
              <w:left w:val="nil"/>
              <w:bottom w:val="nil"/>
              <w:right w:val="nil"/>
            </w:tcBorders>
          </w:tcPr>
          <w:p w14:paraId="376B0A5D" w14:textId="77777777" w:rsidR="00376388" w:rsidRPr="001D5ADF" w:rsidRDefault="00376388" w:rsidP="00DE2D95">
            <w:pPr>
              <w:rPr>
                <w:rFonts w:ascii="Arial" w:hAnsi="Arial" w:cs="Arial"/>
                <w:b/>
              </w:rPr>
            </w:pPr>
          </w:p>
        </w:tc>
        <w:tc>
          <w:tcPr>
            <w:tcW w:w="900" w:type="dxa"/>
            <w:gridSpan w:val="2"/>
            <w:tcBorders>
              <w:top w:val="nil"/>
              <w:left w:val="nil"/>
              <w:bottom w:val="nil"/>
              <w:right w:val="nil"/>
            </w:tcBorders>
          </w:tcPr>
          <w:p w14:paraId="207970A6" w14:textId="77777777" w:rsidR="00376388" w:rsidRPr="001D5ADF" w:rsidRDefault="00376388" w:rsidP="00DE2D95">
            <w:pPr>
              <w:rPr>
                <w:rFonts w:ascii="Arial" w:hAnsi="Arial" w:cs="Arial"/>
              </w:rPr>
            </w:pPr>
          </w:p>
        </w:tc>
        <w:tc>
          <w:tcPr>
            <w:tcW w:w="8640" w:type="dxa"/>
            <w:tcBorders>
              <w:top w:val="nil"/>
              <w:left w:val="nil"/>
              <w:bottom w:val="nil"/>
              <w:right w:val="nil"/>
            </w:tcBorders>
          </w:tcPr>
          <w:p w14:paraId="6DE34221" w14:textId="77777777" w:rsidR="0098454E" w:rsidRDefault="00376388" w:rsidP="00FB6342">
            <w:pPr>
              <w:rPr>
                <w:rFonts w:ascii="Arial" w:hAnsi="Arial" w:cs="Arial"/>
              </w:rPr>
            </w:pPr>
            <w:r w:rsidRPr="001D5ADF">
              <w:rPr>
                <w:rFonts w:ascii="Arial" w:hAnsi="Arial" w:cs="Arial"/>
              </w:rPr>
              <w:t xml:space="preserve">The organisation cannot select </w:t>
            </w:r>
            <w:r w:rsidR="00A50299">
              <w:rPr>
                <w:rFonts w:ascii="Arial" w:hAnsi="Arial" w:cs="Arial"/>
              </w:rPr>
              <w:t>staff</w:t>
            </w:r>
            <w:r w:rsidRPr="001D5ADF">
              <w:rPr>
                <w:rFonts w:ascii="Arial" w:hAnsi="Arial" w:cs="Arial"/>
              </w:rPr>
              <w:t xml:space="preserve"> for redundancy if it is solely connected to pregnancy, maternity leave or childbirth.  This does not mean that pregnant </w:t>
            </w:r>
            <w:r w:rsidR="00A50299">
              <w:rPr>
                <w:rFonts w:ascii="Arial" w:hAnsi="Arial" w:cs="Arial"/>
              </w:rPr>
              <w:t>staff</w:t>
            </w:r>
            <w:r w:rsidRPr="001D5ADF">
              <w:rPr>
                <w:rFonts w:ascii="Arial" w:hAnsi="Arial" w:cs="Arial"/>
              </w:rPr>
              <w:t xml:space="preserve"> cannot be selected when measured against other criteria.</w:t>
            </w:r>
          </w:p>
          <w:p w14:paraId="426CE42C" w14:textId="77777777" w:rsidR="00FB6342" w:rsidRDefault="00FB6342" w:rsidP="00FB6342">
            <w:pPr>
              <w:rPr>
                <w:rFonts w:ascii="Arial" w:hAnsi="Arial" w:cs="Arial"/>
              </w:rPr>
            </w:pPr>
          </w:p>
          <w:p w14:paraId="667A534F" w14:textId="77777777" w:rsidR="00FB6342" w:rsidRPr="001D5ADF" w:rsidRDefault="00FB6342" w:rsidP="00FB6342">
            <w:pPr>
              <w:rPr>
                <w:rFonts w:ascii="Arial" w:hAnsi="Arial" w:cs="Arial"/>
              </w:rPr>
            </w:pPr>
          </w:p>
        </w:tc>
      </w:tr>
      <w:tr w:rsidR="00376388" w:rsidRPr="001D5ADF" w14:paraId="666D0264" w14:textId="77777777" w:rsidTr="00A52B78">
        <w:tc>
          <w:tcPr>
            <w:tcW w:w="810" w:type="dxa"/>
            <w:tcBorders>
              <w:top w:val="nil"/>
              <w:left w:val="nil"/>
              <w:bottom w:val="nil"/>
              <w:right w:val="nil"/>
            </w:tcBorders>
          </w:tcPr>
          <w:p w14:paraId="52519ADC" w14:textId="77777777" w:rsidR="00376388" w:rsidRPr="001D5ADF" w:rsidRDefault="00E97E92" w:rsidP="00DE2D95">
            <w:pPr>
              <w:rPr>
                <w:rFonts w:ascii="Arial" w:hAnsi="Arial" w:cs="Arial"/>
                <w:b/>
              </w:rPr>
            </w:pPr>
            <w:r>
              <w:rPr>
                <w:rFonts w:ascii="Arial" w:hAnsi="Arial" w:cs="Arial"/>
                <w:b/>
              </w:rPr>
              <w:t>15</w:t>
            </w:r>
            <w:r w:rsidR="00376388" w:rsidRPr="001D5ADF">
              <w:rPr>
                <w:rFonts w:ascii="Arial" w:hAnsi="Arial" w:cs="Arial"/>
                <w:b/>
              </w:rPr>
              <w:t>.</w:t>
            </w:r>
          </w:p>
        </w:tc>
        <w:tc>
          <w:tcPr>
            <w:tcW w:w="9540" w:type="dxa"/>
            <w:gridSpan w:val="3"/>
            <w:tcBorders>
              <w:top w:val="nil"/>
              <w:left w:val="nil"/>
              <w:bottom w:val="nil"/>
              <w:right w:val="nil"/>
            </w:tcBorders>
          </w:tcPr>
          <w:p w14:paraId="1FAED54C" w14:textId="77777777" w:rsidR="00376388" w:rsidRPr="001D5ADF" w:rsidRDefault="00376388" w:rsidP="00DE2D95">
            <w:pPr>
              <w:rPr>
                <w:rFonts w:ascii="Arial" w:hAnsi="Arial" w:cs="Arial"/>
                <w:b/>
              </w:rPr>
            </w:pPr>
            <w:r w:rsidRPr="001D5ADF">
              <w:rPr>
                <w:rFonts w:ascii="Arial" w:hAnsi="Arial" w:cs="Arial"/>
                <w:b/>
              </w:rPr>
              <w:t>PROTECTION OF PAY</w:t>
            </w:r>
          </w:p>
          <w:p w14:paraId="11398341" w14:textId="77777777" w:rsidR="00376388" w:rsidRPr="001D5ADF" w:rsidRDefault="00376388" w:rsidP="00DE2D95">
            <w:pPr>
              <w:rPr>
                <w:rFonts w:ascii="Arial" w:hAnsi="Arial" w:cs="Arial"/>
              </w:rPr>
            </w:pPr>
          </w:p>
        </w:tc>
      </w:tr>
      <w:tr w:rsidR="00376388" w:rsidRPr="001D5ADF" w14:paraId="08CCC32C" w14:textId="77777777" w:rsidTr="00A52B78">
        <w:tc>
          <w:tcPr>
            <w:tcW w:w="810" w:type="dxa"/>
            <w:tcBorders>
              <w:top w:val="nil"/>
              <w:left w:val="nil"/>
              <w:bottom w:val="nil"/>
              <w:right w:val="nil"/>
            </w:tcBorders>
          </w:tcPr>
          <w:p w14:paraId="7F01B5DA" w14:textId="77777777" w:rsidR="00376388" w:rsidRPr="001D5ADF" w:rsidRDefault="00376388" w:rsidP="00DE2D95">
            <w:pPr>
              <w:rPr>
                <w:rFonts w:ascii="Arial" w:hAnsi="Arial" w:cs="Arial"/>
              </w:rPr>
            </w:pPr>
          </w:p>
        </w:tc>
        <w:tc>
          <w:tcPr>
            <w:tcW w:w="810" w:type="dxa"/>
            <w:tcBorders>
              <w:top w:val="nil"/>
              <w:left w:val="nil"/>
              <w:bottom w:val="nil"/>
              <w:right w:val="nil"/>
            </w:tcBorders>
          </w:tcPr>
          <w:p w14:paraId="7FAA723D" w14:textId="77777777" w:rsidR="00376388" w:rsidRPr="001D5ADF" w:rsidRDefault="00E97E92" w:rsidP="00DE2D95">
            <w:pPr>
              <w:rPr>
                <w:rFonts w:ascii="Arial" w:hAnsi="Arial" w:cs="Arial"/>
              </w:rPr>
            </w:pPr>
            <w:r>
              <w:rPr>
                <w:rFonts w:ascii="Arial" w:hAnsi="Arial" w:cs="Arial"/>
              </w:rPr>
              <w:t>15</w:t>
            </w:r>
            <w:r w:rsidR="00376388" w:rsidRPr="001D5ADF">
              <w:rPr>
                <w:rFonts w:ascii="Arial" w:hAnsi="Arial" w:cs="Arial"/>
              </w:rPr>
              <w:t>.</w:t>
            </w:r>
            <w:r w:rsidR="00F62082" w:rsidRPr="001D5ADF">
              <w:rPr>
                <w:rFonts w:ascii="Arial" w:hAnsi="Arial" w:cs="Arial"/>
              </w:rPr>
              <w:t>1</w:t>
            </w:r>
          </w:p>
        </w:tc>
        <w:tc>
          <w:tcPr>
            <w:tcW w:w="8730" w:type="dxa"/>
            <w:gridSpan w:val="2"/>
            <w:tcBorders>
              <w:top w:val="nil"/>
              <w:left w:val="nil"/>
              <w:bottom w:val="nil"/>
              <w:right w:val="nil"/>
            </w:tcBorders>
          </w:tcPr>
          <w:p w14:paraId="48ED8CB7" w14:textId="77777777" w:rsidR="00376388" w:rsidRPr="001D5ADF" w:rsidRDefault="00376388" w:rsidP="00DE2D95">
            <w:pPr>
              <w:rPr>
                <w:rFonts w:ascii="Arial" w:hAnsi="Arial" w:cs="Arial"/>
                <w:b/>
              </w:rPr>
            </w:pPr>
            <w:r w:rsidRPr="001D5ADF">
              <w:rPr>
                <w:rFonts w:ascii="Arial" w:hAnsi="Arial" w:cs="Arial"/>
                <w:b/>
              </w:rPr>
              <w:t>Exclusion from Pay Protection</w:t>
            </w:r>
          </w:p>
          <w:p w14:paraId="5C3C1A60" w14:textId="77777777" w:rsidR="00376388" w:rsidRPr="001D5ADF" w:rsidRDefault="00376388" w:rsidP="00DE2D95">
            <w:pPr>
              <w:rPr>
                <w:rFonts w:ascii="Arial" w:hAnsi="Arial" w:cs="Arial"/>
              </w:rPr>
            </w:pPr>
          </w:p>
        </w:tc>
      </w:tr>
      <w:tr w:rsidR="00376388" w:rsidRPr="001D5ADF" w14:paraId="3F9771E2" w14:textId="77777777" w:rsidTr="00A52B78">
        <w:tc>
          <w:tcPr>
            <w:tcW w:w="810" w:type="dxa"/>
            <w:tcBorders>
              <w:top w:val="nil"/>
              <w:left w:val="nil"/>
              <w:bottom w:val="nil"/>
              <w:right w:val="nil"/>
            </w:tcBorders>
          </w:tcPr>
          <w:p w14:paraId="326830D9" w14:textId="77777777" w:rsidR="00376388" w:rsidRPr="001D5ADF" w:rsidRDefault="00376388" w:rsidP="00DE2D95">
            <w:pPr>
              <w:rPr>
                <w:rFonts w:ascii="Arial" w:hAnsi="Arial" w:cs="Arial"/>
              </w:rPr>
            </w:pPr>
          </w:p>
        </w:tc>
        <w:tc>
          <w:tcPr>
            <w:tcW w:w="810" w:type="dxa"/>
            <w:tcBorders>
              <w:top w:val="nil"/>
              <w:left w:val="nil"/>
              <w:bottom w:val="nil"/>
              <w:right w:val="nil"/>
            </w:tcBorders>
          </w:tcPr>
          <w:p w14:paraId="6226C1B5" w14:textId="77777777" w:rsidR="00376388" w:rsidRPr="001D5ADF" w:rsidRDefault="00376388" w:rsidP="00DE2D95">
            <w:pPr>
              <w:rPr>
                <w:rFonts w:ascii="Arial" w:hAnsi="Arial" w:cs="Arial"/>
              </w:rPr>
            </w:pPr>
          </w:p>
        </w:tc>
        <w:tc>
          <w:tcPr>
            <w:tcW w:w="8730" w:type="dxa"/>
            <w:gridSpan w:val="2"/>
            <w:tcBorders>
              <w:top w:val="nil"/>
              <w:left w:val="nil"/>
              <w:bottom w:val="nil"/>
              <w:right w:val="nil"/>
            </w:tcBorders>
          </w:tcPr>
          <w:p w14:paraId="03E22489" w14:textId="77777777" w:rsidR="00376388" w:rsidRPr="001D5ADF" w:rsidRDefault="00376388" w:rsidP="00DE2D95">
            <w:pPr>
              <w:rPr>
                <w:rFonts w:ascii="Arial" w:hAnsi="Arial" w:cs="Arial"/>
              </w:rPr>
            </w:pPr>
            <w:r w:rsidRPr="001D5ADF">
              <w:rPr>
                <w:rFonts w:ascii="Arial" w:hAnsi="Arial" w:cs="Arial"/>
              </w:rPr>
              <w:t>There are several circumstances that would lead to an exclusion from both short term and/or long term protection.  These include:</w:t>
            </w:r>
          </w:p>
          <w:p w14:paraId="15A03ED7" w14:textId="77777777" w:rsidR="00376388" w:rsidRPr="001D5ADF" w:rsidRDefault="00376388" w:rsidP="00DE2D95">
            <w:pPr>
              <w:rPr>
                <w:rFonts w:ascii="Arial" w:hAnsi="Arial" w:cs="Arial"/>
              </w:rPr>
            </w:pPr>
          </w:p>
        </w:tc>
      </w:tr>
      <w:tr w:rsidR="00376388" w:rsidRPr="001D5ADF" w14:paraId="080A8BC8" w14:textId="77777777" w:rsidTr="00A52B78">
        <w:tc>
          <w:tcPr>
            <w:tcW w:w="810" w:type="dxa"/>
            <w:tcBorders>
              <w:top w:val="nil"/>
              <w:left w:val="nil"/>
              <w:bottom w:val="nil"/>
              <w:right w:val="nil"/>
            </w:tcBorders>
          </w:tcPr>
          <w:p w14:paraId="2FF8B249" w14:textId="77777777" w:rsidR="00376388" w:rsidRPr="001D5ADF" w:rsidRDefault="00376388" w:rsidP="00DE2D95">
            <w:pPr>
              <w:rPr>
                <w:rFonts w:ascii="Arial" w:hAnsi="Arial" w:cs="Arial"/>
              </w:rPr>
            </w:pPr>
          </w:p>
        </w:tc>
        <w:tc>
          <w:tcPr>
            <w:tcW w:w="810" w:type="dxa"/>
            <w:tcBorders>
              <w:top w:val="nil"/>
              <w:left w:val="nil"/>
              <w:bottom w:val="nil"/>
              <w:right w:val="nil"/>
            </w:tcBorders>
          </w:tcPr>
          <w:p w14:paraId="72DC636C" w14:textId="77777777" w:rsidR="00376388" w:rsidRPr="001D5ADF" w:rsidRDefault="00376388" w:rsidP="00DE2D95">
            <w:pPr>
              <w:rPr>
                <w:rFonts w:ascii="Arial" w:hAnsi="Arial" w:cs="Arial"/>
              </w:rPr>
            </w:pPr>
          </w:p>
        </w:tc>
        <w:tc>
          <w:tcPr>
            <w:tcW w:w="8730" w:type="dxa"/>
            <w:gridSpan w:val="2"/>
            <w:tcBorders>
              <w:top w:val="nil"/>
              <w:left w:val="nil"/>
              <w:bottom w:val="nil"/>
              <w:right w:val="nil"/>
            </w:tcBorders>
          </w:tcPr>
          <w:p w14:paraId="0BDF1C53" w14:textId="77777777" w:rsidR="00EF41FC" w:rsidRDefault="00EF41FC" w:rsidP="00DE2D95">
            <w:pPr>
              <w:numPr>
                <w:ilvl w:val="0"/>
                <w:numId w:val="27"/>
              </w:numPr>
              <w:rPr>
                <w:rFonts w:ascii="Arial" w:hAnsi="Arial" w:cs="Arial"/>
              </w:rPr>
            </w:pPr>
            <w:r w:rsidRPr="001D5ADF">
              <w:rPr>
                <w:rFonts w:ascii="Arial" w:hAnsi="Arial" w:cs="Arial"/>
              </w:rPr>
              <w:t>Where an employee refuses</w:t>
            </w:r>
            <w:r w:rsidR="00AD2552" w:rsidRPr="001D5ADF">
              <w:rPr>
                <w:rFonts w:ascii="Arial" w:hAnsi="Arial" w:cs="Arial"/>
              </w:rPr>
              <w:t xml:space="preserve"> alternative employment </w:t>
            </w:r>
            <w:r w:rsidR="00F16EFF">
              <w:rPr>
                <w:rFonts w:ascii="Arial" w:hAnsi="Arial" w:cs="Arial"/>
              </w:rPr>
              <w:t xml:space="preserve">deemed as suitable alternative employment by the Trust </w:t>
            </w:r>
            <w:r w:rsidR="00AD2552" w:rsidRPr="001D5ADF">
              <w:rPr>
                <w:rFonts w:ascii="Arial" w:hAnsi="Arial" w:cs="Arial"/>
              </w:rPr>
              <w:t>at the higher pay band the protection will cease</w:t>
            </w:r>
            <w:r w:rsidR="00F16EFF">
              <w:rPr>
                <w:rFonts w:ascii="Arial" w:hAnsi="Arial" w:cs="Arial"/>
              </w:rPr>
              <w:t xml:space="preserve"> unless there are reasonable objective grounds for the refusal.</w:t>
            </w:r>
          </w:p>
          <w:p w14:paraId="094E59D2" w14:textId="77777777" w:rsidR="0098454E" w:rsidRPr="001D5ADF" w:rsidRDefault="0098454E" w:rsidP="0098454E">
            <w:pPr>
              <w:ind w:left="504"/>
              <w:rPr>
                <w:rFonts w:ascii="Arial" w:hAnsi="Arial" w:cs="Arial"/>
              </w:rPr>
            </w:pPr>
          </w:p>
          <w:p w14:paraId="1DD89393" w14:textId="77777777" w:rsidR="00376388" w:rsidRDefault="00376388" w:rsidP="00DE2D95">
            <w:pPr>
              <w:numPr>
                <w:ilvl w:val="0"/>
                <w:numId w:val="27"/>
              </w:numPr>
              <w:rPr>
                <w:rFonts w:ascii="Arial" w:hAnsi="Arial" w:cs="Arial"/>
              </w:rPr>
            </w:pPr>
            <w:r w:rsidRPr="001D5ADF">
              <w:rPr>
                <w:rFonts w:ascii="Arial" w:hAnsi="Arial" w:cs="Arial"/>
              </w:rPr>
              <w:t>For any periods of acting up or secondment; the entitlement to protection of pay would be based upon the employee’s substantive post.</w:t>
            </w:r>
          </w:p>
          <w:p w14:paraId="18A2306B" w14:textId="77777777" w:rsidR="0098454E" w:rsidRPr="001D5ADF" w:rsidRDefault="0098454E" w:rsidP="0098454E">
            <w:pPr>
              <w:rPr>
                <w:rFonts w:ascii="Arial" w:hAnsi="Arial" w:cs="Arial"/>
              </w:rPr>
            </w:pPr>
          </w:p>
          <w:p w14:paraId="21282D53" w14:textId="77777777" w:rsidR="00376388" w:rsidRDefault="00376388" w:rsidP="00DE2D95">
            <w:pPr>
              <w:numPr>
                <w:ilvl w:val="0"/>
                <w:numId w:val="27"/>
              </w:numPr>
              <w:rPr>
                <w:rFonts w:ascii="Arial" w:hAnsi="Arial" w:cs="Arial"/>
              </w:rPr>
            </w:pPr>
            <w:r w:rsidRPr="001D5ADF">
              <w:rPr>
                <w:rFonts w:ascii="Arial" w:hAnsi="Arial" w:cs="Arial"/>
              </w:rPr>
              <w:t>Where an employee voluntarily requests a reduction in hours/grade.</w:t>
            </w:r>
          </w:p>
          <w:p w14:paraId="1D5F8253" w14:textId="77777777" w:rsidR="0098454E" w:rsidRPr="001D5ADF" w:rsidRDefault="0098454E" w:rsidP="0098454E">
            <w:pPr>
              <w:rPr>
                <w:rFonts w:ascii="Arial" w:hAnsi="Arial" w:cs="Arial"/>
              </w:rPr>
            </w:pPr>
          </w:p>
          <w:p w14:paraId="74177454" w14:textId="77777777" w:rsidR="00376388" w:rsidRDefault="00376388" w:rsidP="00DE2D95">
            <w:pPr>
              <w:numPr>
                <w:ilvl w:val="0"/>
                <w:numId w:val="27"/>
              </w:numPr>
              <w:rPr>
                <w:rFonts w:ascii="Arial" w:hAnsi="Arial" w:cs="Arial"/>
              </w:rPr>
            </w:pPr>
            <w:r w:rsidRPr="001D5ADF">
              <w:rPr>
                <w:rFonts w:ascii="Arial" w:hAnsi="Arial" w:cs="Arial"/>
              </w:rPr>
              <w:t>Where an employee works on a bank/as and when basis.</w:t>
            </w:r>
          </w:p>
          <w:p w14:paraId="42D6B3F9" w14:textId="77777777" w:rsidR="0098454E" w:rsidRPr="001D5ADF" w:rsidRDefault="0098454E" w:rsidP="0098454E">
            <w:pPr>
              <w:rPr>
                <w:rFonts w:ascii="Arial" w:hAnsi="Arial" w:cs="Arial"/>
              </w:rPr>
            </w:pPr>
          </w:p>
          <w:p w14:paraId="41C3423B" w14:textId="77777777" w:rsidR="00376388" w:rsidRPr="0098454E" w:rsidRDefault="00376388" w:rsidP="00DE2D95">
            <w:pPr>
              <w:numPr>
                <w:ilvl w:val="0"/>
                <w:numId w:val="27"/>
              </w:numPr>
              <w:rPr>
                <w:rFonts w:ascii="Arial" w:hAnsi="Arial" w:cs="Arial"/>
              </w:rPr>
            </w:pPr>
            <w:r w:rsidRPr="001D5ADF">
              <w:rPr>
                <w:rFonts w:ascii="Arial" w:hAnsi="Arial" w:cs="Arial"/>
              </w:rPr>
              <w:lastRenderedPageBreak/>
              <w:t>Where an introduction of changes to n</w:t>
            </w:r>
            <w:r w:rsidR="00F16EFF">
              <w:rPr>
                <w:rFonts w:ascii="Arial" w:hAnsi="Arial" w:cs="Arial"/>
              </w:rPr>
              <w:t>a</w:t>
            </w:r>
            <w:r w:rsidRPr="001D5ADF">
              <w:rPr>
                <w:rFonts w:ascii="Arial" w:hAnsi="Arial" w:cs="Arial"/>
              </w:rPr>
              <w:t>tional terms and conditions of employment have an adverse effect on an employee or a group</w:t>
            </w:r>
            <w:r w:rsidRPr="001D5ADF">
              <w:rPr>
                <w:rFonts w:ascii="Arial" w:hAnsi="Arial" w:cs="Arial"/>
                <w:b/>
              </w:rPr>
              <w:t>.</w:t>
            </w:r>
          </w:p>
          <w:p w14:paraId="7AD0A50D" w14:textId="77777777" w:rsidR="0098454E" w:rsidRPr="001D5ADF" w:rsidRDefault="0098454E" w:rsidP="0098454E">
            <w:pPr>
              <w:ind w:left="504"/>
              <w:rPr>
                <w:rFonts w:ascii="Arial" w:hAnsi="Arial" w:cs="Arial"/>
              </w:rPr>
            </w:pPr>
          </w:p>
          <w:p w14:paraId="3158D8D6" w14:textId="77777777" w:rsidR="00376388" w:rsidRDefault="00376388" w:rsidP="00DE2D95">
            <w:pPr>
              <w:rPr>
                <w:rFonts w:ascii="Arial" w:hAnsi="Arial" w:cs="Arial"/>
              </w:rPr>
            </w:pPr>
            <w:r w:rsidRPr="001D5ADF">
              <w:rPr>
                <w:rFonts w:ascii="Arial" w:hAnsi="Arial" w:cs="Arial"/>
              </w:rPr>
              <w:t>Protection arrangements can be seen in Appendix 3.</w:t>
            </w:r>
          </w:p>
          <w:p w14:paraId="38835FFC" w14:textId="77777777" w:rsidR="0098454E" w:rsidRPr="001D5ADF" w:rsidRDefault="0098454E" w:rsidP="00DE2D95">
            <w:pPr>
              <w:rPr>
                <w:rFonts w:ascii="Arial" w:hAnsi="Arial" w:cs="Arial"/>
              </w:rPr>
            </w:pPr>
          </w:p>
          <w:p w14:paraId="23062303" w14:textId="77777777" w:rsidR="00376388" w:rsidRPr="001D5ADF" w:rsidRDefault="00376388" w:rsidP="00DE2D95">
            <w:pPr>
              <w:rPr>
                <w:rFonts w:ascii="Arial" w:hAnsi="Arial" w:cs="Arial"/>
              </w:rPr>
            </w:pPr>
            <w:r w:rsidRPr="001D5ADF">
              <w:rPr>
                <w:rFonts w:ascii="Arial" w:hAnsi="Arial" w:cs="Arial"/>
              </w:rPr>
              <w:t>Protection arising from increased travel to work can be seen in Appendix 4.</w:t>
            </w:r>
          </w:p>
          <w:p w14:paraId="3D79E31C" w14:textId="77777777" w:rsidR="00376388" w:rsidRPr="001D5ADF" w:rsidRDefault="00376388" w:rsidP="00DE2D95">
            <w:pPr>
              <w:rPr>
                <w:rFonts w:ascii="Arial" w:hAnsi="Arial" w:cs="Arial"/>
              </w:rPr>
            </w:pPr>
          </w:p>
        </w:tc>
      </w:tr>
      <w:tr w:rsidR="00A52B78" w:rsidRPr="001D5ADF" w14:paraId="6D1406D5" w14:textId="77777777" w:rsidTr="00A52B78">
        <w:tc>
          <w:tcPr>
            <w:tcW w:w="810" w:type="dxa"/>
            <w:tcBorders>
              <w:top w:val="nil"/>
              <w:left w:val="nil"/>
              <w:bottom w:val="nil"/>
              <w:right w:val="nil"/>
            </w:tcBorders>
          </w:tcPr>
          <w:p w14:paraId="17A12CA2"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1D3A0670" w14:textId="77777777" w:rsidR="00A52B78" w:rsidRPr="001D5ADF" w:rsidRDefault="00E97E92" w:rsidP="00DE2D95">
            <w:pPr>
              <w:rPr>
                <w:rFonts w:ascii="Arial" w:hAnsi="Arial" w:cs="Arial"/>
              </w:rPr>
            </w:pPr>
            <w:r>
              <w:rPr>
                <w:rFonts w:ascii="Arial" w:hAnsi="Arial" w:cs="Arial"/>
              </w:rPr>
              <w:t>15</w:t>
            </w:r>
            <w:r w:rsidR="00A52B78" w:rsidRPr="001D5ADF">
              <w:rPr>
                <w:rFonts w:ascii="Arial" w:hAnsi="Arial" w:cs="Arial"/>
              </w:rPr>
              <w:t>.</w:t>
            </w:r>
            <w:r w:rsidR="00F62082" w:rsidRPr="001D5ADF">
              <w:rPr>
                <w:rFonts w:ascii="Arial" w:hAnsi="Arial" w:cs="Arial"/>
              </w:rPr>
              <w:t>2</w:t>
            </w:r>
          </w:p>
        </w:tc>
        <w:tc>
          <w:tcPr>
            <w:tcW w:w="8730" w:type="dxa"/>
            <w:gridSpan w:val="2"/>
            <w:tcBorders>
              <w:top w:val="nil"/>
              <w:left w:val="nil"/>
              <w:bottom w:val="nil"/>
              <w:right w:val="nil"/>
            </w:tcBorders>
          </w:tcPr>
          <w:p w14:paraId="5615CA62" w14:textId="77777777" w:rsidR="00A52B78" w:rsidRPr="001D5ADF" w:rsidRDefault="00A52B78" w:rsidP="00DE2D95">
            <w:pPr>
              <w:rPr>
                <w:rFonts w:ascii="Arial" w:hAnsi="Arial" w:cs="Arial"/>
                <w:b/>
              </w:rPr>
            </w:pPr>
            <w:r w:rsidRPr="001D5ADF">
              <w:rPr>
                <w:rFonts w:ascii="Arial" w:hAnsi="Arial" w:cs="Arial"/>
                <w:b/>
              </w:rPr>
              <w:t>General Conditions</w:t>
            </w:r>
          </w:p>
          <w:p w14:paraId="1D01E752" w14:textId="77777777" w:rsidR="00A52B78" w:rsidRPr="001D5ADF" w:rsidRDefault="00A52B78" w:rsidP="00DE2D95">
            <w:pPr>
              <w:rPr>
                <w:rFonts w:ascii="Arial" w:hAnsi="Arial" w:cs="Arial"/>
                <w:b/>
              </w:rPr>
            </w:pPr>
          </w:p>
        </w:tc>
      </w:tr>
      <w:tr w:rsidR="00A52B78" w:rsidRPr="001D5ADF" w14:paraId="03272E32" w14:textId="77777777" w:rsidTr="00A52B78">
        <w:tc>
          <w:tcPr>
            <w:tcW w:w="810" w:type="dxa"/>
            <w:tcBorders>
              <w:top w:val="nil"/>
              <w:left w:val="nil"/>
              <w:bottom w:val="nil"/>
              <w:right w:val="nil"/>
            </w:tcBorders>
          </w:tcPr>
          <w:p w14:paraId="3457159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BE4E1CF"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66B77765" w14:textId="77777777" w:rsidR="00A52B78" w:rsidRPr="001D5ADF" w:rsidRDefault="00A52B78" w:rsidP="00DE2D95">
            <w:pPr>
              <w:rPr>
                <w:rFonts w:ascii="Arial" w:hAnsi="Arial" w:cs="Arial"/>
              </w:rPr>
            </w:pPr>
            <w:r w:rsidRPr="001D5ADF">
              <w:rPr>
                <w:rFonts w:ascii="Arial" w:hAnsi="Arial" w:cs="Arial"/>
              </w:rPr>
              <w:t>Protection of pay is conditional upon the affected staff agreeing to the following:</w:t>
            </w:r>
          </w:p>
          <w:p w14:paraId="276C5C8C" w14:textId="77777777" w:rsidR="00A52B78" w:rsidRPr="001D5ADF" w:rsidRDefault="00A52B78" w:rsidP="00DE2D95">
            <w:pPr>
              <w:rPr>
                <w:rFonts w:ascii="Arial" w:hAnsi="Arial" w:cs="Arial"/>
              </w:rPr>
            </w:pPr>
          </w:p>
        </w:tc>
      </w:tr>
      <w:tr w:rsidR="00A52B78" w:rsidRPr="001D5ADF" w14:paraId="53B791D3" w14:textId="77777777" w:rsidTr="00A52B78">
        <w:tc>
          <w:tcPr>
            <w:tcW w:w="810" w:type="dxa"/>
            <w:tcBorders>
              <w:top w:val="nil"/>
              <w:left w:val="nil"/>
              <w:bottom w:val="nil"/>
              <w:right w:val="nil"/>
            </w:tcBorders>
          </w:tcPr>
          <w:p w14:paraId="1123E4A5"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2907556D"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19650C05" w14:textId="77777777" w:rsidR="00A52B78" w:rsidRDefault="00A52B78" w:rsidP="00DE2D95">
            <w:pPr>
              <w:numPr>
                <w:ilvl w:val="0"/>
                <w:numId w:val="28"/>
              </w:numPr>
              <w:rPr>
                <w:rFonts w:ascii="Arial" w:hAnsi="Arial" w:cs="Arial"/>
              </w:rPr>
            </w:pPr>
            <w:r w:rsidRPr="001D5ADF">
              <w:rPr>
                <w:rFonts w:ascii="Arial" w:hAnsi="Arial" w:cs="Arial"/>
              </w:rPr>
              <w:t xml:space="preserve">Undertaking any </w:t>
            </w:r>
            <w:r w:rsidR="00F16EFF">
              <w:rPr>
                <w:rFonts w:ascii="Arial" w:hAnsi="Arial" w:cs="Arial"/>
              </w:rPr>
              <w:t>additional</w:t>
            </w:r>
            <w:r w:rsidRPr="001D5ADF">
              <w:rPr>
                <w:rFonts w:ascii="Arial" w:hAnsi="Arial" w:cs="Arial"/>
              </w:rPr>
              <w:t xml:space="preserve"> hours, which may be required, u</w:t>
            </w:r>
            <w:r w:rsidR="00662152">
              <w:rPr>
                <w:rFonts w:ascii="Arial" w:hAnsi="Arial" w:cs="Arial"/>
              </w:rPr>
              <w:t xml:space="preserve">p to the level of the previous </w:t>
            </w:r>
            <w:r w:rsidRPr="001D5ADF">
              <w:rPr>
                <w:rFonts w:ascii="Arial" w:hAnsi="Arial" w:cs="Arial"/>
              </w:rPr>
              <w:t>contracted hours, while receiving protection.</w:t>
            </w:r>
          </w:p>
          <w:p w14:paraId="548AD1FD" w14:textId="77777777" w:rsidR="00B96251" w:rsidRDefault="00B96251" w:rsidP="00B96251">
            <w:pPr>
              <w:ind w:left="504"/>
              <w:rPr>
                <w:rFonts w:ascii="Arial" w:hAnsi="Arial" w:cs="Arial"/>
              </w:rPr>
            </w:pPr>
          </w:p>
          <w:p w14:paraId="6CA6BD43" w14:textId="77777777" w:rsidR="00A52B78" w:rsidRPr="001D5ADF" w:rsidRDefault="00A52B78" w:rsidP="00662152">
            <w:pPr>
              <w:ind w:left="504"/>
              <w:rPr>
                <w:rFonts w:ascii="Arial" w:hAnsi="Arial" w:cs="Arial"/>
              </w:rPr>
            </w:pPr>
          </w:p>
        </w:tc>
      </w:tr>
      <w:tr w:rsidR="00A52B78" w:rsidRPr="001D5ADF" w14:paraId="5CA07C28" w14:textId="77777777" w:rsidTr="00A52B78">
        <w:tc>
          <w:tcPr>
            <w:tcW w:w="810" w:type="dxa"/>
            <w:tcBorders>
              <w:top w:val="nil"/>
              <w:left w:val="nil"/>
              <w:bottom w:val="nil"/>
              <w:right w:val="nil"/>
            </w:tcBorders>
          </w:tcPr>
          <w:p w14:paraId="44622771"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48FE116"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1EBAC3F7" w14:textId="77777777" w:rsidR="00A52B78" w:rsidRDefault="00A52B78" w:rsidP="0098454E">
            <w:pPr>
              <w:numPr>
                <w:ilvl w:val="1"/>
                <w:numId w:val="28"/>
              </w:numPr>
              <w:rPr>
                <w:rFonts w:ascii="Arial" w:hAnsi="Arial" w:cs="Arial"/>
              </w:rPr>
            </w:pPr>
            <w:r w:rsidRPr="001D5ADF">
              <w:rPr>
                <w:rFonts w:ascii="Arial" w:hAnsi="Arial" w:cs="Arial"/>
              </w:rPr>
              <w:t>Being prepared to accept any subsequent offer of another suitable post with the Trust which is more commensurate with the old post in terms of hours, grade, unsocial hours etc.</w:t>
            </w:r>
          </w:p>
          <w:p w14:paraId="7DFC8C54" w14:textId="77777777" w:rsidR="0098454E" w:rsidRPr="001D5ADF" w:rsidRDefault="0098454E" w:rsidP="0098454E">
            <w:pPr>
              <w:ind w:left="504"/>
              <w:rPr>
                <w:rFonts w:ascii="Arial" w:hAnsi="Arial" w:cs="Arial"/>
              </w:rPr>
            </w:pPr>
          </w:p>
        </w:tc>
      </w:tr>
      <w:tr w:rsidR="00A52B78" w:rsidRPr="001D5ADF" w14:paraId="4C2DEECD" w14:textId="77777777" w:rsidTr="00A52B78">
        <w:tc>
          <w:tcPr>
            <w:tcW w:w="810" w:type="dxa"/>
            <w:tcBorders>
              <w:top w:val="nil"/>
              <w:left w:val="nil"/>
              <w:bottom w:val="nil"/>
              <w:right w:val="nil"/>
            </w:tcBorders>
          </w:tcPr>
          <w:p w14:paraId="13C7FE4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7A73756F"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3A6D1CA2" w14:textId="77777777" w:rsidR="00A52B78" w:rsidRDefault="00A52B78" w:rsidP="0098454E">
            <w:pPr>
              <w:numPr>
                <w:ilvl w:val="0"/>
                <w:numId w:val="28"/>
              </w:numPr>
              <w:rPr>
                <w:rFonts w:ascii="Arial" w:hAnsi="Arial" w:cs="Arial"/>
              </w:rPr>
            </w:pPr>
            <w:r w:rsidRPr="001D5ADF">
              <w:rPr>
                <w:rFonts w:ascii="Arial" w:hAnsi="Arial" w:cs="Arial"/>
              </w:rPr>
              <w:t xml:space="preserve">Undertaking to carry out weekend and unsocial hours </w:t>
            </w:r>
            <w:r w:rsidR="00D54C18" w:rsidRPr="001D5ADF">
              <w:rPr>
                <w:rFonts w:ascii="Arial" w:hAnsi="Arial" w:cs="Arial"/>
              </w:rPr>
              <w:t>etc.</w:t>
            </w:r>
            <w:r w:rsidRPr="001D5ADF">
              <w:rPr>
                <w:rFonts w:ascii="Arial" w:hAnsi="Arial" w:cs="Arial"/>
              </w:rPr>
              <w:t xml:space="preserve"> up to the level of </w:t>
            </w:r>
            <w:r w:rsidR="009D1214">
              <w:rPr>
                <w:rFonts w:ascii="Arial" w:hAnsi="Arial" w:cs="Arial"/>
              </w:rPr>
              <w:t xml:space="preserve">short term pay </w:t>
            </w:r>
            <w:r w:rsidRPr="001D5ADF">
              <w:rPr>
                <w:rFonts w:ascii="Arial" w:hAnsi="Arial" w:cs="Arial"/>
              </w:rPr>
              <w:t>protection</w:t>
            </w:r>
            <w:r w:rsidR="009D1214">
              <w:rPr>
                <w:rFonts w:ascii="Arial" w:hAnsi="Arial" w:cs="Arial"/>
              </w:rPr>
              <w:t xml:space="preserve"> for unsocial hours</w:t>
            </w:r>
            <w:r w:rsidRPr="001D5ADF">
              <w:rPr>
                <w:rFonts w:ascii="Arial" w:hAnsi="Arial" w:cs="Arial"/>
              </w:rPr>
              <w:t>.</w:t>
            </w:r>
          </w:p>
          <w:p w14:paraId="06F04FB1" w14:textId="77777777" w:rsidR="0098454E" w:rsidRPr="001D5ADF" w:rsidRDefault="0098454E" w:rsidP="0098454E">
            <w:pPr>
              <w:ind w:left="504"/>
              <w:rPr>
                <w:rFonts w:ascii="Arial" w:hAnsi="Arial" w:cs="Arial"/>
              </w:rPr>
            </w:pPr>
          </w:p>
        </w:tc>
      </w:tr>
      <w:tr w:rsidR="00A52B78" w:rsidRPr="001D5ADF" w14:paraId="36CD5BB6" w14:textId="77777777" w:rsidTr="00A52B78">
        <w:tc>
          <w:tcPr>
            <w:tcW w:w="810" w:type="dxa"/>
            <w:tcBorders>
              <w:top w:val="nil"/>
              <w:left w:val="nil"/>
              <w:bottom w:val="nil"/>
              <w:right w:val="nil"/>
            </w:tcBorders>
          </w:tcPr>
          <w:p w14:paraId="192EFC7A"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3A988B2B"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091FC8F7" w14:textId="77777777" w:rsidR="00A52B78" w:rsidRDefault="00A52B78" w:rsidP="00960D09">
            <w:pPr>
              <w:numPr>
                <w:ilvl w:val="0"/>
                <w:numId w:val="28"/>
              </w:numPr>
              <w:rPr>
                <w:rFonts w:ascii="Arial" w:hAnsi="Arial" w:cs="Arial"/>
              </w:rPr>
            </w:pPr>
            <w:r w:rsidRPr="001D5ADF">
              <w:rPr>
                <w:rFonts w:ascii="Arial" w:hAnsi="Arial" w:cs="Arial"/>
              </w:rPr>
              <w:t>Whilst receiving pay protection for a reduction in hours, the employee cannot work bank hours and be paid for these, or accept additional hours in the NHS</w:t>
            </w:r>
            <w:r w:rsidR="009D1214">
              <w:rPr>
                <w:rFonts w:ascii="Arial" w:hAnsi="Arial" w:cs="Arial"/>
              </w:rPr>
              <w:t xml:space="preserve"> unless these are in excess of the amount of the pay protection.</w:t>
            </w:r>
            <w:r w:rsidRPr="001D5ADF">
              <w:rPr>
                <w:rFonts w:ascii="Arial" w:hAnsi="Arial" w:cs="Arial"/>
              </w:rPr>
              <w:t xml:space="preserve"> </w:t>
            </w:r>
          </w:p>
          <w:p w14:paraId="236D6521" w14:textId="77777777" w:rsidR="00B96251" w:rsidRPr="001D5ADF" w:rsidRDefault="00B96251" w:rsidP="00B96251">
            <w:pPr>
              <w:ind w:left="504"/>
              <w:rPr>
                <w:rFonts w:ascii="Arial" w:hAnsi="Arial" w:cs="Arial"/>
              </w:rPr>
            </w:pPr>
          </w:p>
        </w:tc>
      </w:tr>
      <w:tr w:rsidR="00A52B78" w:rsidRPr="001D5ADF" w14:paraId="1B15FA63" w14:textId="77777777" w:rsidTr="00A52B78">
        <w:tc>
          <w:tcPr>
            <w:tcW w:w="810" w:type="dxa"/>
            <w:tcBorders>
              <w:top w:val="nil"/>
              <w:left w:val="nil"/>
              <w:bottom w:val="nil"/>
              <w:right w:val="nil"/>
            </w:tcBorders>
          </w:tcPr>
          <w:p w14:paraId="7F441BD9"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72ED3FA7" w14:textId="77777777" w:rsidR="00A52B78" w:rsidRPr="001D5ADF" w:rsidRDefault="00E97E92" w:rsidP="00DE2D95">
            <w:pPr>
              <w:rPr>
                <w:rFonts w:ascii="Arial" w:hAnsi="Arial" w:cs="Arial"/>
              </w:rPr>
            </w:pPr>
            <w:r>
              <w:rPr>
                <w:rFonts w:ascii="Arial" w:hAnsi="Arial" w:cs="Arial"/>
              </w:rPr>
              <w:t>15</w:t>
            </w:r>
            <w:r w:rsidR="00A52B78" w:rsidRPr="001D5ADF">
              <w:rPr>
                <w:rFonts w:ascii="Arial" w:hAnsi="Arial" w:cs="Arial"/>
              </w:rPr>
              <w:t>.</w:t>
            </w:r>
            <w:r w:rsidR="00F62082" w:rsidRPr="001D5ADF">
              <w:rPr>
                <w:rFonts w:ascii="Arial" w:hAnsi="Arial" w:cs="Arial"/>
              </w:rPr>
              <w:t>3</w:t>
            </w:r>
          </w:p>
        </w:tc>
        <w:tc>
          <w:tcPr>
            <w:tcW w:w="8730" w:type="dxa"/>
            <w:gridSpan w:val="2"/>
            <w:tcBorders>
              <w:top w:val="nil"/>
              <w:left w:val="nil"/>
              <w:bottom w:val="nil"/>
              <w:right w:val="nil"/>
            </w:tcBorders>
          </w:tcPr>
          <w:p w14:paraId="12AFD232" w14:textId="77777777" w:rsidR="00A52B78" w:rsidRPr="001D5ADF" w:rsidRDefault="00A52B78" w:rsidP="00DE2D95">
            <w:pPr>
              <w:rPr>
                <w:rFonts w:ascii="Arial" w:hAnsi="Arial" w:cs="Arial"/>
                <w:b/>
              </w:rPr>
            </w:pPr>
            <w:r w:rsidRPr="001D5ADF">
              <w:rPr>
                <w:rFonts w:ascii="Arial" w:hAnsi="Arial" w:cs="Arial"/>
                <w:b/>
              </w:rPr>
              <w:t>Multi Post Holder</w:t>
            </w:r>
          </w:p>
          <w:p w14:paraId="7E1F8A9F" w14:textId="77777777" w:rsidR="00A52B78" w:rsidRPr="001D5ADF" w:rsidRDefault="00A52B78" w:rsidP="00DE2D95">
            <w:pPr>
              <w:rPr>
                <w:rFonts w:ascii="Arial" w:hAnsi="Arial" w:cs="Arial"/>
                <w:b/>
              </w:rPr>
            </w:pPr>
          </w:p>
        </w:tc>
      </w:tr>
      <w:tr w:rsidR="00A52B78" w:rsidRPr="001D5ADF" w14:paraId="330728E4" w14:textId="77777777" w:rsidTr="00A52B78">
        <w:tc>
          <w:tcPr>
            <w:tcW w:w="810" w:type="dxa"/>
            <w:tcBorders>
              <w:top w:val="nil"/>
              <w:left w:val="nil"/>
              <w:bottom w:val="nil"/>
              <w:right w:val="nil"/>
            </w:tcBorders>
          </w:tcPr>
          <w:p w14:paraId="35336EE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11332E1A"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737C512B" w14:textId="77777777" w:rsidR="00A52B78" w:rsidRPr="001D5ADF" w:rsidRDefault="00A52B78" w:rsidP="00DE2D95">
            <w:pPr>
              <w:rPr>
                <w:rFonts w:ascii="Arial" w:hAnsi="Arial" w:cs="Arial"/>
              </w:rPr>
            </w:pPr>
            <w:r w:rsidRPr="001D5ADF">
              <w:rPr>
                <w:rFonts w:ascii="Arial" w:hAnsi="Arial" w:cs="Arial"/>
              </w:rPr>
              <w:t>The protected earnings will not apply to any additional post held by the employee that is not affected by the change.</w:t>
            </w:r>
          </w:p>
          <w:p w14:paraId="0342C188" w14:textId="77777777" w:rsidR="00A52B78" w:rsidRPr="001D5ADF" w:rsidRDefault="00A52B78" w:rsidP="00DE2D95">
            <w:pPr>
              <w:rPr>
                <w:rFonts w:ascii="Arial" w:hAnsi="Arial" w:cs="Arial"/>
                <w:b/>
              </w:rPr>
            </w:pPr>
          </w:p>
        </w:tc>
      </w:tr>
      <w:tr w:rsidR="00A52B78" w:rsidRPr="001D5ADF" w14:paraId="31D7ECB5" w14:textId="77777777" w:rsidTr="00A52B78">
        <w:tc>
          <w:tcPr>
            <w:tcW w:w="810" w:type="dxa"/>
            <w:tcBorders>
              <w:top w:val="nil"/>
              <w:left w:val="nil"/>
              <w:bottom w:val="nil"/>
              <w:right w:val="nil"/>
            </w:tcBorders>
          </w:tcPr>
          <w:p w14:paraId="34B88C4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26EB0572" w14:textId="77777777" w:rsidR="00A52B78" w:rsidRPr="001D5ADF" w:rsidRDefault="00E97E92" w:rsidP="00DE2D95">
            <w:pPr>
              <w:rPr>
                <w:rFonts w:ascii="Arial" w:hAnsi="Arial" w:cs="Arial"/>
              </w:rPr>
            </w:pPr>
            <w:r>
              <w:rPr>
                <w:rFonts w:ascii="Arial" w:hAnsi="Arial" w:cs="Arial"/>
              </w:rPr>
              <w:t>15</w:t>
            </w:r>
            <w:r w:rsidR="00A52B78" w:rsidRPr="001D5ADF">
              <w:rPr>
                <w:rFonts w:ascii="Arial" w:hAnsi="Arial" w:cs="Arial"/>
              </w:rPr>
              <w:t>.</w:t>
            </w:r>
            <w:r w:rsidR="00F62082" w:rsidRPr="001D5ADF">
              <w:rPr>
                <w:rFonts w:ascii="Arial" w:hAnsi="Arial" w:cs="Arial"/>
              </w:rPr>
              <w:t>4</w:t>
            </w:r>
          </w:p>
        </w:tc>
        <w:tc>
          <w:tcPr>
            <w:tcW w:w="8730" w:type="dxa"/>
            <w:gridSpan w:val="2"/>
            <w:tcBorders>
              <w:top w:val="nil"/>
              <w:left w:val="nil"/>
              <w:bottom w:val="nil"/>
              <w:right w:val="nil"/>
            </w:tcBorders>
          </w:tcPr>
          <w:p w14:paraId="213CA4FB" w14:textId="77777777" w:rsidR="00A52B78" w:rsidRPr="001D5ADF" w:rsidRDefault="00A52B78" w:rsidP="00DE2D95">
            <w:pPr>
              <w:rPr>
                <w:rFonts w:ascii="Arial" w:hAnsi="Arial" w:cs="Arial"/>
                <w:b/>
              </w:rPr>
            </w:pPr>
            <w:r w:rsidRPr="001D5ADF">
              <w:rPr>
                <w:rFonts w:ascii="Arial" w:hAnsi="Arial" w:cs="Arial"/>
                <w:b/>
              </w:rPr>
              <w:t>Subsequent Changes of Post</w:t>
            </w:r>
          </w:p>
          <w:p w14:paraId="2E91FE5C" w14:textId="77777777" w:rsidR="00A52B78" w:rsidRPr="001D5ADF" w:rsidRDefault="00A52B78" w:rsidP="00DE2D95">
            <w:pPr>
              <w:rPr>
                <w:rFonts w:ascii="Arial" w:hAnsi="Arial" w:cs="Arial"/>
                <w:b/>
              </w:rPr>
            </w:pPr>
          </w:p>
        </w:tc>
      </w:tr>
      <w:tr w:rsidR="00A52B78" w:rsidRPr="001D5ADF" w14:paraId="227621CE" w14:textId="77777777" w:rsidTr="00A52B78">
        <w:tc>
          <w:tcPr>
            <w:tcW w:w="810" w:type="dxa"/>
            <w:tcBorders>
              <w:top w:val="nil"/>
              <w:left w:val="nil"/>
              <w:bottom w:val="nil"/>
              <w:right w:val="nil"/>
            </w:tcBorders>
          </w:tcPr>
          <w:p w14:paraId="43A0BB10"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8353074"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7B908B3C" w14:textId="77777777" w:rsidR="00A52B78" w:rsidRPr="001D5ADF" w:rsidRDefault="00A52B78" w:rsidP="00DE2D95">
            <w:pPr>
              <w:rPr>
                <w:rFonts w:ascii="Arial" w:hAnsi="Arial" w:cs="Arial"/>
              </w:rPr>
            </w:pPr>
            <w:r w:rsidRPr="001D5ADF">
              <w:rPr>
                <w:rFonts w:ascii="Arial" w:hAnsi="Arial" w:cs="Arial"/>
              </w:rPr>
              <w:t>Each subsequent down grading or reduction in hours due to organisational change shall attract protection in its own right as follows:</w:t>
            </w:r>
          </w:p>
          <w:p w14:paraId="733A665E" w14:textId="77777777" w:rsidR="00A52B78" w:rsidRPr="001D5ADF" w:rsidRDefault="00A52B78" w:rsidP="00DE2D95">
            <w:pPr>
              <w:rPr>
                <w:rFonts w:ascii="Arial" w:hAnsi="Arial" w:cs="Arial"/>
              </w:rPr>
            </w:pPr>
          </w:p>
        </w:tc>
      </w:tr>
      <w:tr w:rsidR="00A52B78" w:rsidRPr="001D5ADF" w14:paraId="7FA5A905" w14:textId="77777777" w:rsidTr="00A52B78">
        <w:tc>
          <w:tcPr>
            <w:tcW w:w="810" w:type="dxa"/>
            <w:tcBorders>
              <w:top w:val="nil"/>
              <w:left w:val="nil"/>
              <w:bottom w:val="nil"/>
              <w:right w:val="nil"/>
            </w:tcBorders>
          </w:tcPr>
          <w:p w14:paraId="28FBA6D7"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593C5920"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7B34045A" w14:textId="77777777" w:rsidR="00A52B78" w:rsidRPr="001D5ADF" w:rsidRDefault="00A52B78" w:rsidP="00DE2D95">
            <w:pPr>
              <w:numPr>
                <w:ilvl w:val="0"/>
                <w:numId w:val="29"/>
              </w:numPr>
              <w:rPr>
                <w:rFonts w:ascii="Arial" w:hAnsi="Arial" w:cs="Arial"/>
              </w:rPr>
            </w:pPr>
            <w:r w:rsidRPr="001D5ADF">
              <w:rPr>
                <w:rFonts w:ascii="Arial" w:hAnsi="Arial" w:cs="Arial"/>
              </w:rPr>
              <w:t xml:space="preserve">If an employee is already receiving protection of earnings and is subsequently further </w:t>
            </w:r>
            <w:r w:rsidR="00A00DB1" w:rsidRPr="001D5ADF">
              <w:rPr>
                <w:rFonts w:ascii="Arial" w:hAnsi="Arial" w:cs="Arial"/>
              </w:rPr>
              <w:t>downgraded</w:t>
            </w:r>
            <w:r w:rsidRPr="001D5ADF">
              <w:rPr>
                <w:rFonts w:ascii="Arial" w:hAnsi="Arial" w:cs="Arial"/>
              </w:rPr>
              <w:t xml:space="preserve"> or their hours are further reduced, the protection payable for the first loss of earnings will continue to be paid until the expiry of the original protection period.</w:t>
            </w:r>
          </w:p>
          <w:p w14:paraId="1597E7D6" w14:textId="77777777" w:rsidR="00A52B78" w:rsidRPr="001D5ADF" w:rsidRDefault="00A52B78" w:rsidP="00DE2D95">
            <w:pPr>
              <w:rPr>
                <w:rFonts w:ascii="Arial" w:hAnsi="Arial" w:cs="Arial"/>
              </w:rPr>
            </w:pPr>
          </w:p>
        </w:tc>
      </w:tr>
      <w:tr w:rsidR="00A52B78" w:rsidRPr="001D5ADF" w14:paraId="54C05DA0" w14:textId="77777777" w:rsidTr="00A52B78">
        <w:tc>
          <w:tcPr>
            <w:tcW w:w="810" w:type="dxa"/>
            <w:tcBorders>
              <w:top w:val="nil"/>
              <w:left w:val="nil"/>
              <w:bottom w:val="nil"/>
              <w:right w:val="nil"/>
            </w:tcBorders>
          </w:tcPr>
          <w:p w14:paraId="1152326F"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19658B7E"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67A518F8" w14:textId="77777777" w:rsidR="00A52B78" w:rsidRDefault="00A52B78" w:rsidP="00DE2D95">
            <w:pPr>
              <w:numPr>
                <w:ilvl w:val="0"/>
                <w:numId w:val="29"/>
              </w:numPr>
              <w:rPr>
                <w:rFonts w:ascii="Arial" w:hAnsi="Arial" w:cs="Arial"/>
              </w:rPr>
            </w:pPr>
            <w:r w:rsidRPr="001D5ADF">
              <w:rPr>
                <w:rFonts w:ascii="Arial" w:hAnsi="Arial" w:cs="Arial"/>
              </w:rPr>
              <w:t>The protection period for the subsequent loss of earnings will commence at the effective date of change and at the expiry of the first protection period the balance of protection payable for the subsequent loss of earnings will continue until the expiry of that protection period.</w:t>
            </w:r>
          </w:p>
          <w:p w14:paraId="43BBC4C6" w14:textId="77777777" w:rsidR="00326A5D" w:rsidRPr="001D5ADF" w:rsidRDefault="00326A5D" w:rsidP="00326A5D">
            <w:pPr>
              <w:ind w:left="504"/>
              <w:rPr>
                <w:rFonts w:ascii="Arial" w:hAnsi="Arial" w:cs="Arial"/>
              </w:rPr>
            </w:pPr>
          </w:p>
          <w:p w14:paraId="1578C23D" w14:textId="77777777" w:rsidR="00A52B78" w:rsidRPr="001D5ADF" w:rsidRDefault="00A52B78" w:rsidP="00DE2D95">
            <w:pPr>
              <w:rPr>
                <w:rFonts w:ascii="Arial" w:hAnsi="Arial" w:cs="Arial"/>
              </w:rPr>
            </w:pPr>
          </w:p>
        </w:tc>
      </w:tr>
      <w:tr w:rsidR="00A52B78" w:rsidRPr="001D5ADF" w14:paraId="1D5577D5" w14:textId="77777777" w:rsidTr="00A52B78">
        <w:tc>
          <w:tcPr>
            <w:tcW w:w="810" w:type="dxa"/>
            <w:tcBorders>
              <w:top w:val="nil"/>
              <w:left w:val="nil"/>
              <w:bottom w:val="nil"/>
              <w:right w:val="nil"/>
            </w:tcBorders>
          </w:tcPr>
          <w:p w14:paraId="72D49731"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60B92B5C"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3AC14C4D" w14:textId="77777777" w:rsidR="00A52B78" w:rsidRPr="001D5ADF" w:rsidRDefault="00A52B78" w:rsidP="00DE2D95">
            <w:pPr>
              <w:numPr>
                <w:ilvl w:val="0"/>
                <w:numId w:val="29"/>
              </w:numPr>
              <w:rPr>
                <w:rFonts w:ascii="Arial" w:hAnsi="Arial" w:cs="Arial"/>
              </w:rPr>
            </w:pPr>
            <w:r w:rsidRPr="001D5ADF">
              <w:rPr>
                <w:rFonts w:ascii="Arial" w:hAnsi="Arial" w:cs="Arial"/>
              </w:rPr>
              <w:t xml:space="preserve">If an employee who is receiving protection of earnings succeeds in obtaining an upgraded post or works unsocial hours </w:t>
            </w:r>
            <w:r w:rsidR="00D54C18" w:rsidRPr="001D5ADF">
              <w:rPr>
                <w:rFonts w:ascii="Arial" w:hAnsi="Arial" w:cs="Arial"/>
              </w:rPr>
              <w:t>etc.</w:t>
            </w:r>
            <w:r w:rsidRPr="001D5ADF">
              <w:rPr>
                <w:rFonts w:ascii="Arial" w:hAnsi="Arial" w:cs="Arial"/>
              </w:rPr>
              <w:t xml:space="preserve"> but not to the full level of the protection amount, then the protection will apply to the difference between the new earnings and the protected earnings for the remaining balance of the protection period.</w:t>
            </w:r>
          </w:p>
          <w:p w14:paraId="249904AF" w14:textId="77777777" w:rsidR="00A52B78" w:rsidRPr="001D5ADF" w:rsidRDefault="00A52B78" w:rsidP="00DE2D95">
            <w:pPr>
              <w:rPr>
                <w:rFonts w:ascii="Arial" w:hAnsi="Arial" w:cs="Arial"/>
              </w:rPr>
            </w:pPr>
          </w:p>
        </w:tc>
      </w:tr>
      <w:tr w:rsidR="00A52B78" w:rsidRPr="001D5ADF" w14:paraId="6438377D" w14:textId="77777777" w:rsidTr="00A52B78">
        <w:tc>
          <w:tcPr>
            <w:tcW w:w="810" w:type="dxa"/>
            <w:tcBorders>
              <w:top w:val="nil"/>
              <w:left w:val="nil"/>
              <w:bottom w:val="nil"/>
              <w:right w:val="nil"/>
            </w:tcBorders>
          </w:tcPr>
          <w:p w14:paraId="72E2DA14"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3D517D9" w14:textId="77777777" w:rsidR="00A52B78" w:rsidRPr="001D5ADF" w:rsidRDefault="00E97E92" w:rsidP="00DE2D95">
            <w:pPr>
              <w:rPr>
                <w:rFonts w:ascii="Arial" w:hAnsi="Arial" w:cs="Arial"/>
              </w:rPr>
            </w:pPr>
            <w:r>
              <w:rPr>
                <w:rFonts w:ascii="Arial" w:hAnsi="Arial" w:cs="Arial"/>
              </w:rPr>
              <w:t>15</w:t>
            </w:r>
            <w:r w:rsidR="00A52B78" w:rsidRPr="001D5ADF">
              <w:rPr>
                <w:rFonts w:ascii="Arial" w:hAnsi="Arial" w:cs="Arial"/>
              </w:rPr>
              <w:t>.</w:t>
            </w:r>
            <w:r w:rsidR="00F62082" w:rsidRPr="001D5ADF">
              <w:rPr>
                <w:rFonts w:ascii="Arial" w:hAnsi="Arial" w:cs="Arial"/>
              </w:rPr>
              <w:t>5</w:t>
            </w:r>
          </w:p>
        </w:tc>
        <w:tc>
          <w:tcPr>
            <w:tcW w:w="8730" w:type="dxa"/>
            <w:gridSpan w:val="2"/>
            <w:tcBorders>
              <w:top w:val="nil"/>
              <w:left w:val="nil"/>
              <w:bottom w:val="nil"/>
              <w:right w:val="nil"/>
            </w:tcBorders>
          </w:tcPr>
          <w:p w14:paraId="21008692" w14:textId="77777777" w:rsidR="00A52B78" w:rsidRPr="001D5ADF" w:rsidRDefault="00A52B78" w:rsidP="00DE2D95">
            <w:pPr>
              <w:rPr>
                <w:rFonts w:ascii="Arial" w:hAnsi="Arial" w:cs="Arial"/>
                <w:b/>
              </w:rPr>
            </w:pPr>
            <w:r w:rsidRPr="001D5ADF">
              <w:rPr>
                <w:rFonts w:ascii="Arial" w:hAnsi="Arial" w:cs="Arial"/>
                <w:b/>
              </w:rPr>
              <w:t>Cessation of Payment</w:t>
            </w:r>
          </w:p>
          <w:p w14:paraId="2C37655C" w14:textId="77777777" w:rsidR="00A52B78" w:rsidRPr="001D5ADF" w:rsidRDefault="00A52B78" w:rsidP="00DE2D95">
            <w:pPr>
              <w:rPr>
                <w:rFonts w:ascii="Arial" w:hAnsi="Arial" w:cs="Arial"/>
                <w:b/>
              </w:rPr>
            </w:pPr>
          </w:p>
        </w:tc>
      </w:tr>
      <w:tr w:rsidR="00A52B78" w:rsidRPr="001D5ADF" w14:paraId="3288CF09" w14:textId="77777777" w:rsidTr="00A52B78">
        <w:tc>
          <w:tcPr>
            <w:tcW w:w="810" w:type="dxa"/>
            <w:tcBorders>
              <w:top w:val="nil"/>
              <w:left w:val="nil"/>
              <w:bottom w:val="nil"/>
              <w:right w:val="nil"/>
            </w:tcBorders>
          </w:tcPr>
          <w:p w14:paraId="5BB591A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5FA25677"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71DBEB0B" w14:textId="77777777" w:rsidR="00A52B78" w:rsidRPr="001D5ADF" w:rsidRDefault="00A52B78" w:rsidP="00DE2D95">
            <w:pPr>
              <w:rPr>
                <w:rFonts w:ascii="Arial" w:hAnsi="Arial" w:cs="Arial"/>
              </w:rPr>
            </w:pPr>
            <w:r w:rsidRPr="001D5ADF">
              <w:rPr>
                <w:rFonts w:ascii="Arial" w:hAnsi="Arial" w:cs="Arial"/>
              </w:rPr>
              <w:t>The protection of pay arrangements will cease for the following reasons:</w:t>
            </w:r>
          </w:p>
          <w:p w14:paraId="1CD500B5" w14:textId="77777777" w:rsidR="00A52B78" w:rsidRPr="001D5ADF" w:rsidRDefault="00A52B78" w:rsidP="00DE2D95">
            <w:pPr>
              <w:rPr>
                <w:rFonts w:ascii="Arial" w:hAnsi="Arial" w:cs="Arial"/>
              </w:rPr>
            </w:pPr>
          </w:p>
        </w:tc>
      </w:tr>
      <w:tr w:rsidR="00A52B78" w:rsidRPr="001D5ADF" w14:paraId="68821FD9" w14:textId="77777777" w:rsidTr="00A52B78">
        <w:tc>
          <w:tcPr>
            <w:tcW w:w="810" w:type="dxa"/>
            <w:tcBorders>
              <w:top w:val="nil"/>
              <w:left w:val="nil"/>
              <w:bottom w:val="nil"/>
              <w:right w:val="nil"/>
            </w:tcBorders>
          </w:tcPr>
          <w:p w14:paraId="457B5759"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27D2CB53"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5CCEE865" w14:textId="77777777" w:rsidR="00A52B78" w:rsidRPr="001D5ADF" w:rsidRDefault="00A52B78" w:rsidP="00DE2D95">
            <w:pPr>
              <w:numPr>
                <w:ilvl w:val="0"/>
                <w:numId w:val="30"/>
              </w:numPr>
              <w:rPr>
                <w:rFonts w:ascii="Arial" w:hAnsi="Arial" w:cs="Arial"/>
              </w:rPr>
            </w:pPr>
            <w:r w:rsidRPr="001D5ADF">
              <w:rPr>
                <w:rFonts w:ascii="Arial" w:hAnsi="Arial" w:cs="Arial"/>
              </w:rPr>
              <w:t>The employee is in breach of any condition outlined in Section 15.5.</w:t>
            </w:r>
          </w:p>
          <w:p w14:paraId="08B66235" w14:textId="77777777" w:rsidR="00A52B78" w:rsidRPr="001D5ADF" w:rsidRDefault="00A52B78" w:rsidP="00DE2D95">
            <w:pPr>
              <w:numPr>
                <w:ilvl w:val="0"/>
                <w:numId w:val="30"/>
              </w:numPr>
              <w:rPr>
                <w:rFonts w:ascii="Arial" w:hAnsi="Arial" w:cs="Arial"/>
              </w:rPr>
            </w:pPr>
            <w:r w:rsidRPr="001D5ADF">
              <w:rPr>
                <w:rFonts w:ascii="Arial" w:hAnsi="Arial" w:cs="Arial"/>
              </w:rPr>
              <w:t xml:space="preserve">The employee </w:t>
            </w:r>
            <w:r w:rsidR="00FF26A0">
              <w:rPr>
                <w:rFonts w:ascii="Arial" w:hAnsi="Arial" w:cs="Arial"/>
              </w:rPr>
              <w:t xml:space="preserve">requests a permanent </w:t>
            </w:r>
            <w:r w:rsidRPr="001D5ADF">
              <w:rPr>
                <w:rFonts w:ascii="Arial" w:hAnsi="Arial" w:cs="Arial"/>
              </w:rPr>
              <w:t>change</w:t>
            </w:r>
            <w:r w:rsidR="00FF26A0">
              <w:rPr>
                <w:rFonts w:ascii="Arial" w:hAnsi="Arial" w:cs="Arial"/>
              </w:rPr>
              <w:t xml:space="preserve"> to</w:t>
            </w:r>
            <w:r w:rsidRPr="001D5ADF">
              <w:rPr>
                <w:rFonts w:ascii="Arial" w:hAnsi="Arial" w:cs="Arial"/>
              </w:rPr>
              <w:t xml:space="preserve"> their </w:t>
            </w:r>
            <w:r w:rsidR="00FF26A0">
              <w:rPr>
                <w:rFonts w:ascii="Arial" w:hAnsi="Arial" w:cs="Arial"/>
              </w:rPr>
              <w:t xml:space="preserve">contractual </w:t>
            </w:r>
            <w:r w:rsidRPr="001D5ADF">
              <w:rPr>
                <w:rFonts w:ascii="Arial" w:hAnsi="Arial" w:cs="Arial"/>
              </w:rPr>
              <w:t>hours of work.</w:t>
            </w:r>
          </w:p>
          <w:p w14:paraId="57E233DD" w14:textId="77777777" w:rsidR="00A52B78" w:rsidRPr="001D5ADF" w:rsidRDefault="00A52B78" w:rsidP="00DE2D95">
            <w:pPr>
              <w:numPr>
                <w:ilvl w:val="0"/>
                <w:numId w:val="30"/>
              </w:numPr>
              <w:rPr>
                <w:rFonts w:ascii="Arial" w:hAnsi="Arial" w:cs="Arial"/>
              </w:rPr>
            </w:pPr>
            <w:r w:rsidRPr="001D5ADF">
              <w:rPr>
                <w:rFonts w:ascii="Arial" w:hAnsi="Arial" w:cs="Arial"/>
              </w:rPr>
              <w:t>The employee leaves the Trust.</w:t>
            </w:r>
          </w:p>
          <w:p w14:paraId="1BEC905C" w14:textId="77777777" w:rsidR="00A52B78" w:rsidRDefault="00A52B78" w:rsidP="00DE2D95">
            <w:pPr>
              <w:numPr>
                <w:ilvl w:val="0"/>
                <w:numId w:val="30"/>
              </w:numPr>
              <w:rPr>
                <w:rFonts w:ascii="Arial" w:hAnsi="Arial" w:cs="Arial"/>
              </w:rPr>
            </w:pPr>
            <w:r w:rsidRPr="001D5ADF">
              <w:rPr>
                <w:rFonts w:ascii="Arial" w:hAnsi="Arial" w:cs="Arial"/>
              </w:rPr>
              <w:t>The employee is dismissed from the Trust for any reason.</w:t>
            </w:r>
          </w:p>
          <w:p w14:paraId="5D6AE28D" w14:textId="77777777" w:rsidR="00FF26A0" w:rsidRPr="001D5ADF" w:rsidRDefault="00FF26A0" w:rsidP="00DE2D95">
            <w:pPr>
              <w:ind w:left="504"/>
              <w:rPr>
                <w:rFonts w:ascii="Arial" w:hAnsi="Arial" w:cs="Arial"/>
              </w:rPr>
            </w:pPr>
          </w:p>
        </w:tc>
      </w:tr>
      <w:tr w:rsidR="00A52B78" w:rsidRPr="001D5ADF" w14:paraId="3FA6D76B" w14:textId="77777777" w:rsidTr="00A52B78">
        <w:tc>
          <w:tcPr>
            <w:tcW w:w="810" w:type="dxa"/>
            <w:tcBorders>
              <w:top w:val="nil"/>
              <w:left w:val="nil"/>
              <w:bottom w:val="nil"/>
              <w:right w:val="nil"/>
            </w:tcBorders>
          </w:tcPr>
          <w:p w14:paraId="630CC5DC" w14:textId="77777777" w:rsidR="00A52B78" w:rsidRPr="001D5ADF" w:rsidRDefault="00A52B78" w:rsidP="00DE2D95">
            <w:pPr>
              <w:rPr>
                <w:rFonts w:ascii="Arial" w:hAnsi="Arial" w:cs="Arial"/>
              </w:rPr>
            </w:pPr>
            <w:bookmarkStart w:id="2" w:name="_Hlk106718848"/>
          </w:p>
        </w:tc>
        <w:tc>
          <w:tcPr>
            <w:tcW w:w="810" w:type="dxa"/>
            <w:tcBorders>
              <w:top w:val="nil"/>
              <w:left w:val="nil"/>
              <w:bottom w:val="nil"/>
              <w:right w:val="nil"/>
            </w:tcBorders>
          </w:tcPr>
          <w:p w14:paraId="7C0F76B0" w14:textId="77777777" w:rsidR="00A52B78" w:rsidRPr="001D5ADF" w:rsidRDefault="00E97E92" w:rsidP="00DE2D95">
            <w:pPr>
              <w:rPr>
                <w:rFonts w:ascii="Arial" w:hAnsi="Arial" w:cs="Arial"/>
              </w:rPr>
            </w:pPr>
            <w:r>
              <w:rPr>
                <w:rFonts w:ascii="Arial" w:hAnsi="Arial" w:cs="Arial"/>
              </w:rPr>
              <w:t>15</w:t>
            </w:r>
            <w:r w:rsidR="00A52B78" w:rsidRPr="001D5ADF">
              <w:rPr>
                <w:rFonts w:ascii="Arial" w:hAnsi="Arial" w:cs="Arial"/>
              </w:rPr>
              <w:t>.</w:t>
            </w:r>
            <w:r w:rsidR="00F62082" w:rsidRPr="001D5ADF">
              <w:rPr>
                <w:rFonts w:ascii="Arial" w:hAnsi="Arial" w:cs="Arial"/>
              </w:rPr>
              <w:t>6</w:t>
            </w:r>
          </w:p>
        </w:tc>
        <w:tc>
          <w:tcPr>
            <w:tcW w:w="8730" w:type="dxa"/>
            <w:gridSpan w:val="2"/>
            <w:tcBorders>
              <w:top w:val="nil"/>
              <w:left w:val="nil"/>
              <w:bottom w:val="nil"/>
              <w:right w:val="nil"/>
            </w:tcBorders>
          </w:tcPr>
          <w:p w14:paraId="7849421C" w14:textId="77777777" w:rsidR="00A52B78" w:rsidRPr="001D5ADF" w:rsidRDefault="00A52B78" w:rsidP="00DE2D95">
            <w:pPr>
              <w:rPr>
                <w:rFonts w:ascii="Arial" w:hAnsi="Arial" w:cs="Arial"/>
                <w:b/>
              </w:rPr>
            </w:pPr>
            <w:r w:rsidRPr="001D5ADF">
              <w:rPr>
                <w:rFonts w:ascii="Arial" w:hAnsi="Arial" w:cs="Arial"/>
                <w:b/>
              </w:rPr>
              <w:t>Pension</w:t>
            </w:r>
          </w:p>
          <w:p w14:paraId="2D7A15E6" w14:textId="77777777" w:rsidR="00A52B78" w:rsidRPr="001D5ADF" w:rsidRDefault="00A52B78" w:rsidP="00DE2D95">
            <w:pPr>
              <w:rPr>
                <w:rFonts w:ascii="Arial" w:hAnsi="Arial" w:cs="Arial"/>
              </w:rPr>
            </w:pPr>
          </w:p>
        </w:tc>
      </w:tr>
      <w:tr w:rsidR="00A52B78" w:rsidRPr="001D5ADF" w14:paraId="60A9DCB5" w14:textId="77777777" w:rsidTr="00A52B78">
        <w:tc>
          <w:tcPr>
            <w:tcW w:w="810" w:type="dxa"/>
            <w:tcBorders>
              <w:top w:val="nil"/>
              <w:left w:val="nil"/>
              <w:bottom w:val="nil"/>
              <w:right w:val="nil"/>
            </w:tcBorders>
          </w:tcPr>
          <w:p w14:paraId="7EA30CEB"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50338689"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63BD16A6" w14:textId="77777777" w:rsidR="00A52B78" w:rsidRDefault="00353BE1" w:rsidP="005C1669">
            <w:pPr>
              <w:rPr>
                <w:rFonts w:ascii="Arial" w:hAnsi="Arial" w:cs="Arial"/>
              </w:rPr>
            </w:pPr>
            <w:r>
              <w:rPr>
                <w:rFonts w:ascii="Arial" w:hAnsi="Arial" w:cs="Arial"/>
              </w:rPr>
              <w:t xml:space="preserve">There may be options available in relation to the protection of pension benefits.  For the latest information, contact the Payroll Department or visit the NHS Pensions website at </w:t>
            </w:r>
            <w:hyperlink r:id="rId15" w:history="1">
              <w:r w:rsidRPr="00353BE1">
                <w:rPr>
                  <w:rStyle w:val="Hyperlink"/>
                  <w:rFonts w:ascii="Arial" w:hAnsi="Arial" w:cs="Arial"/>
                </w:rPr>
                <w:t>NHS Pensions | NHSBSA</w:t>
              </w:r>
            </w:hyperlink>
          </w:p>
          <w:p w14:paraId="681AD92F" w14:textId="77777777" w:rsidR="005C1669" w:rsidRDefault="005C1669" w:rsidP="005C1669">
            <w:pPr>
              <w:rPr>
                <w:rFonts w:ascii="Arial" w:hAnsi="Arial" w:cs="Arial"/>
              </w:rPr>
            </w:pPr>
          </w:p>
          <w:p w14:paraId="690ADC14" w14:textId="77777777" w:rsidR="005C1669" w:rsidRPr="001D5ADF" w:rsidRDefault="005C1669" w:rsidP="005C1669">
            <w:pPr>
              <w:rPr>
                <w:rFonts w:ascii="Arial" w:hAnsi="Arial" w:cs="Arial"/>
              </w:rPr>
            </w:pPr>
          </w:p>
        </w:tc>
      </w:tr>
      <w:bookmarkEnd w:id="2"/>
      <w:tr w:rsidR="00A52B78" w:rsidRPr="001D5ADF" w14:paraId="3A0517FA" w14:textId="77777777" w:rsidTr="00A52B78">
        <w:tc>
          <w:tcPr>
            <w:tcW w:w="810" w:type="dxa"/>
            <w:tcBorders>
              <w:top w:val="nil"/>
              <w:left w:val="nil"/>
              <w:bottom w:val="nil"/>
              <w:right w:val="nil"/>
            </w:tcBorders>
          </w:tcPr>
          <w:p w14:paraId="6F84E5BD" w14:textId="77777777" w:rsidR="00A52B78" w:rsidRPr="001D5ADF" w:rsidRDefault="00E97E92" w:rsidP="00DE2D95">
            <w:pPr>
              <w:rPr>
                <w:rFonts w:ascii="Arial" w:hAnsi="Arial" w:cs="Arial"/>
                <w:b/>
              </w:rPr>
            </w:pPr>
            <w:r>
              <w:rPr>
                <w:rFonts w:ascii="Arial" w:hAnsi="Arial" w:cs="Arial"/>
                <w:b/>
              </w:rPr>
              <w:t>16</w:t>
            </w:r>
            <w:r w:rsidR="00A52B78" w:rsidRPr="001D5ADF">
              <w:rPr>
                <w:rFonts w:ascii="Arial" w:hAnsi="Arial" w:cs="Arial"/>
                <w:b/>
              </w:rPr>
              <w:t>.</w:t>
            </w:r>
          </w:p>
        </w:tc>
        <w:tc>
          <w:tcPr>
            <w:tcW w:w="9540" w:type="dxa"/>
            <w:gridSpan w:val="3"/>
            <w:tcBorders>
              <w:top w:val="nil"/>
              <w:left w:val="nil"/>
              <w:bottom w:val="nil"/>
              <w:right w:val="nil"/>
            </w:tcBorders>
          </w:tcPr>
          <w:p w14:paraId="586E89A1" w14:textId="77777777" w:rsidR="00A52B78" w:rsidRPr="001D5ADF" w:rsidRDefault="00A52B78" w:rsidP="00DE2D95">
            <w:pPr>
              <w:rPr>
                <w:rFonts w:ascii="Arial" w:hAnsi="Arial" w:cs="Arial"/>
                <w:b/>
              </w:rPr>
            </w:pPr>
            <w:r w:rsidRPr="001D5ADF">
              <w:rPr>
                <w:rFonts w:ascii="Arial" w:hAnsi="Arial" w:cs="Arial"/>
                <w:b/>
              </w:rPr>
              <w:t>PROVISION FOR STAFF SUBJECT TO REDUNDANCY</w:t>
            </w:r>
          </w:p>
          <w:p w14:paraId="23A2DD00" w14:textId="77777777" w:rsidR="00A52B78" w:rsidRPr="001D5ADF" w:rsidRDefault="00A52B78" w:rsidP="00DE2D95">
            <w:pPr>
              <w:rPr>
                <w:rFonts w:ascii="Arial" w:hAnsi="Arial" w:cs="Arial"/>
                <w:b/>
              </w:rPr>
            </w:pPr>
          </w:p>
        </w:tc>
      </w:tr>
      <w:tr w:rsidR="00A52B78" w:rsidRPr="001D5ADF" w14:paraId="1CE9349E" w14:textId="77777777" w:rsidTr="00A52B78">
        <w:tc>
          <w:tcPr>
            <w:tcW w:w="810" w:type="dxa"/>
            <w:tcBorders>
              <w:top w:val="nil"/>
              <w:left w:val="nil"/>
              <w:bottom w:val="nil"/>
              <w:right w:val="nil"/>
            </w:tcBorders>
          </w:tcPr>
          <w:p w14:paraId="70759687"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6A1CA889" w14:textId="77777777" w:rsidR="00A52B78" w:rsidRPr="001D5ADF" w:rsidRDefault="00E97E92" w:rsidP="00DE2D95">
            <w:pPr>
              <w:rPr>
                <w:rFonts w:ascii="Arial" w:hAnsi="Arial" w:cs="Arial"/>
              </w:rPr>
            </w:pPr>
            <w:r>
              <w:rPr>
                <w:rFonts w:ascii="Arial" w:hAnsi="Arial" w:cs="Arial"/>
              </w:rPr>
              <w:t>16</w:t>
            </w:r>
            <w:r w:rsidR="00A52B78" w:rsidRPr="001D5ADF">
              <w:rPr>
                <w:rFonts w:ascii="Arial" w:hAnsi="Arial" w:cs="Arial"/>
              </w:rPr>
              <w:t>.1</w:t>
            </w:r>
          </w:p>
        </w:tc>
        <w:tc>
          <w:tcPr>
            <w:tcW w:w="8730" w:type="dxa"/>
            <w:gridSpan w:val="2"/>
            <w:tcBorders>
              <w:top w:val="nil"/>
              <w:left w:val="nil"/>
              <w:bottom w:val="nil"/>
              <w:right w:val="nil"/>
            </w:tcBorders>
          </w:tcPr>
          <w:p w14:paraId="687A7465" w14:textId="77777777" w:rsidR="00A52B78" w:rsidRPr="001D5ADF" w:rsidRDefault="00A52B78" w:rsidP="00DE2D95">
            <w:pPr>
              <w:rPr>
                <w:rFonts w:ascii="Arial" w:hAnsi="Arial" w:cs="Arial"/>
                <w:b/>
              </w:rPr>
            </w:pPr>
            <w:r w:rsidRPr="001D5ADF">
              <w:rPr>
                <w:rFonts w:ascii="Arial" w:hAnsi="Arial" w:cs="Arial"/>
                <w:b/>
              </w:rPr>
              <w:t>Notice Periods</w:t>
            </w:r>
          </w:p>
          <w:p w14:paraId="3CD044B9" w14:textId="77777777" w:rsidR="00A52B78" w:rsidRPr="001D5ADF" w:rsidRDefault="00A52B78" w:rsidP="00DE2D95">
            <w:pPr>
              <w:rPr>
                <w:rFonts w:ascii="Arial" w:hAnsi="Arial" w:cs="Arial"/>
              </w:rPr>
            </w:pPr>
          </w:p>
        </w:tc>
      </w:tr>
      <w:tr w:rsidR="00A52B78" w:rsidRPr="001D5ADF" w14:paraId="35634021" w14:textId="77777777" w:rsidTr="00A52B78">
        <w:tc>
          <w:tcPr>
            <w:tcW w:w="810" w:type="dxa"/>
            <w:tcBorders>
              <w:top w:val="nil"/>
              <w:left w:val="nil"/>
              <w:bottom w:val="nil"/>
              <w:right w:val="nil"/>
            </w:tcBorders>
          </w:tcPr>
          <w:p w14:paraId="399448D9"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8BB7032"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19CBECF5" w14:textId="77777777" w:rsidR="00A52B78" w:rsidRPr="001D5ADF" w:rsidRDefault="00A52B78" w:rsidP="00DE2D95">
            <w:pPr>
              <w:rPr>
                <w:rFonts w:ascii="Arial" w:hAnsi="Arial" w:cs="Arial"/>
              </w:rPr>
            </w:pPr>
            <w:r w:rsidRPr="001D5ADF">
              <w:rPr>
                <w:rFonts w:ascii="Arial" w:hAnsi="Arial" w:cs="Arial"/>
              </w:rPr>
              <w:t>Employees will be given the maximum possible notice of dismissal.  As a minimum, the notice period will be:</w:t>
            </w:r>
          </w:p>
          <w:p w14:paraId="3F4E2EB9" w14:textId="77777777" w:rsidR="00A52B78" w:rsidRPr="001D5ADF" w:rsidRDefault="00A52B78" w:rsidP="00DE2D95">
            <w:pPr>
              <w:rPr>
                <w:rFonts w:ascii="Arial" w:hAnsi="Arial" w:cs="Arial"/>
              </w:rPr>
            </w:pPr>
          </w:p>
        </w:tc>
      </w:tr>
      <w:tr w:rsidR="00A52B78" w:rsidRPr="001D5ADF" w14:paraId="5A759809" w14:textId="77777777" w:rsidTr="00A52B78">
        <w:tc>
          <w:tcPr>
            <w:tcW w:w="810" w:type="dxa"/>
            <w:tcBorders>
              <w:top w:val="nil"/>
              <w:left w:val="nil"/>
              <w:bottom w:val="nil"/>
              <w:right w:val="nil"/>
            </w:tcBorders>
          </w:tcPr>
          <w:p w14:paraId="3BA0126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6EF8A50"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2E99C0B5" w14:textId="77777777" w:rsidR="00A52B78" w:rsidRPr="001D5ADF" w:rsidRDefault="00A52B78" w:rsidP="00DE2D95">
            <w:pPr>
              <w:numPr>
                <w:ilvl w:val="0"/>
                <w:numId w:val="21"/>
              </w:numPr>
              <w:rPr>
                <w:rFonts w:ascii="Arial" w:hAnsi="Arial" w:cs="Arial"/>
              </w:rPr>
            </w:pPr>
            <w:r w:rsidRPr="001D5ADF">
              <w:rPr>
                <w:rFonts w:ascii="Arial" w:hAnsi="Arial" w:cs="Arial"/>
              </w:rPr>
              <w:t xml:space="preserve">The contractual notice period as detailed in their statement of particulars of employment, </w:t>
            </w:r>
          </w:p>
          <w:p w14:paraId="5B82A895" w14:textId="77777777" w:rsidR="00A52B78" w:rsidRPr="001D5ADF" w:rsidRDefault="00A52B78" w:rsidP="00DE2D95">
            <w:pPr>
              <w:numPr>
                <w:ilvl w:val="0"/>
                <w:numId w:val="21"/>
              </w:numPr>
              <w:rPr>
                <w:rFonts w:ascii="Arial" w:hAnsi="Arial" w:cs="Arial"/>
              </w:rPr>
            </w:pPr>
            <w:r w:rsidRPr="001D5ADF">
              <w:rPr>
                <w:rFonts w:ascii="Arial" w:hAnsi="Arial" w:cs="Arial"/>
              </w:rPr>
              <w:t>One week’s notice for each year of reckonable continuous service up to a maximum of 12 weeks.</w:t>
            </w:r>
          </w:p>
          <w:p w14:paraId="3E8A4B3F" w14:textId="77777777" w:rsidR="00A52B78" w:rsidRPr="001D5ADF" w:rsidRDefault="00A52B78" w:rsidP="00DE2D95">
            <w:pPr>
              <w:rPr>
                <w:rFonts w:ascii="Arial" w:hAnsi="Arial" w:cs="Arial"/>
              </w:rPr>
            </w:pPr>
          </w:p>
        </w:tc>
      </w:tr>
      <w:tr w:rsidR="00A52B78" w:rsidRPr="001D5ADF" w14:paraId="4808F954" w14:textId="77777777" w:rsidTr="00A52B78">
        <w:tc>
          <w:tcPr>
            <w:tcW w:w="810" w:type="dxa"/>
            <w:tcBorders>
              <w:top w:val="nil"/>
              <w:left w:val="nil"/>
              <w:bottom w:val="nil"/>
              <w:right w:val="nil"/>
            </w:tcBorders>
          </w:tcPr>
          <w:p w14:paraId="6C567D8A"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4D1B0307"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205012F7" w14:textId="77777777" w:rsidR="00A52B78" w:rsidRPr="001D5ADF" w:rsidRDefault="00A52B78" w:rsidP="00DE2D95">
            <w:pPr>
              <w:rPr>
                <w:rFonts w:ascii="Arial" w:hAnsi="Arial" w:cs="Arial"/>
              </w:rPr>
            </w:pPr>
            <w:r w:rsidRPr="001D5ADF">
              <w:rPr>
                <w:rFonts w:ascii="Arial" w:hAnsi="Arial" w:cs="Arial"/>
              </w:rPr>
              <w:t>Individuals will receive the most beneficial notice period under the above options.</w:t>
            </w:r>
          </w:p>
          <w:p w14:paraId="3AF44507" w14:textId="77777777" w:rsidR="00A52B78" w:rsidRPr="001D5ADF" w:rsidRDefault="00A52B78" w:rsidP="00DE2D95">
            <w:pPr>
              <w:rPr>
                <w:rFonts w:ascii="Arial" w:hAnsi="Arial" w:cs="Arial"/>
              </w:rPr>
            </w:pPr>
          </w:p>
        </w:tc>
      </w:tr>
      <w:tr w:rsidR="00A52B78" w:rsidRPr="001D5ADF" w14:paraId="0453BE4D" w14:textId="77777777" w:rsidTr="00A52B78">
        <w:tc>
          <w:tcPr>
            <w:tcW w:w="810" w:type="dxa"/>
            <w:tcBorders>
              <w:top w:val="nil"/>
              <w:left w:val="nil"/>
              <w:bottom w:val="nil"/>
              <w:right w:val="nil"/>
            </w:tcBorders>
          </w:tcPr>
          <w:p w14:paraId="1B51F8EA"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32C6E3FA" w14:textId="77777777" w:rsidR="00A52B78" w:rsidRPr="001D5ADF" w:rsidRDefault="00E97E92" w:rsidP="00DE2D95">
            <w:pPr>
              <w:rPr>
                <w:rFonts w:ascii="Arial" w:hAnsi="Arial" w:cs="Arial"/>
              </w:rPr>
            </w:pPr>
            <w:r>
              <w:rPr>
                <w:rFonts w:ascii="Arial" w:hAnsi="Arial" w:cs="Arial"/>
              </w:rPr>
              <w:t>16</w:t>
            </w:r>
            <w:r w:rsidR="00A52B78" w:rsidRPr="001D5ADF">
              <w:rPr>
                <w:rFonts w:ascii="Arial" w:hAnsi="Arial" w:cs="Arial"/>
              </w:rPr>
              <w:t>.2</w:t>
            </w:r>
          </w:p>
        </w:tc>
        <w:tc>
          <w:tcPr>
            <w:tcW w:w="8730" w:type="dxa"/>
            <w:gridSpan w:val="2"/>
            <w:tcBorders>
              <w:top w:val="nil"/>
              <w:left w:val="nil"/>
              <w:bottom w:val="nil"/>
              <w:right w:val="nil"/>
            </w:tcBorders>
          </w:tcPr>
          <w:p w14:paraId="1324C5CA" w14:textId="77777777" w:rsidR="00A52B78" w:rsidRPr="001D5ADF" w:rsidRDefault="00A52B78" w:rsidP="00DE2D95">
            <w:pPr>
              <w:rPr>
                <w:rFonts w:ascii="Arial" w:hAnsi="Arial" w:cs="Arial"/>
                <w:b/>
              </w:rPr>
            </w:pPr>
            <w:r w:rsidRPr="001D5ADF">
              <w:rPr>
                <w:rFonts w:ascii="Arial" w:hAnsi="Arial" w:cs="Arial"/>
                <w:b/>
              </w:rPr>
              <w:t>Early Release</w:t>
            </w:r>
          </w:p>
          <w:p w14:paraId="04C4934E" w14:textId="77777777" w:rsidR="00A52B78" w:rsidRPr="001D5ADF" w:rsidRDefault="00A52B78" w:rsidP="00DE2D95">
            <w:pPr>
              <w:rPr>
                <w:rFonts w:ascii="Arial" w:hAnsi="Arial" w:cs="Arial"/>
              </w:rPr>
            </w:pPr>
          </w:p>
        </w:tc>
      </w:tr>
      <w:tr w:rsidR="00A52B78" w:rsidRPr="001D5ADF" w14:paraId="512C324F" w14:textId="77777777" w:rsidTr="00A52B78">
        <w:tc>
          <w:tcPr>
            <w:tcW w:w="810" w:type="dxa"/>
            <w:tcBorders>
              <w:top w:val="nil"/>
              <w:left w:val="nil"/>
              <w:bottom w:val="nil"/>
              <w:right w:val="nil"/>
            </w:tcBorders>
          </w:tcPr>
          <w:p w14:paraId="1BB854D6"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99B4673"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24EA5FCD" w14:textId="77777777" w:rsidR="00A52B78" w:rsidRPr="001D5ADF" w:rsidRDefault="00A52B78" w:rsidP="00DE2D95">
            <w:pPr>
              <w:rPr>
                <w:rFonts w:ascii="Arial" w:hAnsi="Arial" w:cs="Arial"/>
              </w:rPr>
            </w:pPr>
            <w:r w:rsidRPr="001D5ADF">
              <w:rPr>
                <w:rFonts w:ascii="Arial" w:hAnsi="Arial" w:cs="Arial"/>
              </w:rPr>
              <w:t>Employees who have been notified that they are subject to redundancy and who do not find suitable alternative employment with the Trust or any other NHS organisation may be released during their notice period to take up employment outside the NHS.</w:t>
            </w:r>
          </w:p>
          <w:p w14:paraId="4E6A13E3" w14:textId="77777777" w:rsidR="00A52B78" w:rsidRDefault="00A52B78" w:rsidP="00DE2D95">
            <w:pPr>
              <w:rPr>
                <w:rFonts w:ascii="Arial" w:hAnsi="Arial" w:cs="Arial"/>
              </w:rPr>
            </w:pPr>
          </w:p>
          <w:p w14:paraId="5689D231" w14:textId="77777777" w:rsidR="00326A5D" w:rsidRDefault="00326A5D" w:rsidP="00DE2D95">
            <w:pPr>
              <w:rPr>
                <w:rFonts w:ascii="Arial" w:hAnsi="Arial" w:cs="Arial"/>
              </w:rPr>
            </w:pPr>
          </w:p>
          <w:p w14:paraId="00517CC5" w14:textId="77777777" w:rsidR="00326A5D" w:rsidRPr="001D5ADF" w:rsidRDefault="00326A5D" w:rsidP="00DE2D95">
            <w:pPr>
              <w:rPr>
                <w:rFonts w:ascii="Arial" w:hAnsi="Arial" w:cs="Arial"/>
              </w:rPr>
            </w:pPr>
          </w:p>
        </w:tc>
      </w:tr>
      <w:tr w:rsidR="00A52B78" w:rsidRPr="001D5ADF" w14:paraId="03E4C483" w14:textId="77777777" w:rsidTr="00A52B78">
        <w:tc>
          <w:tcPr>
            <w:tcW w:w="810" w:type="dxa"/>
            <w:tcBorders>
              <w:top w:val="nil"/>
              <w:left w:val="nil"/>
              <w:bottom w:val="nil"/>
              <w:right w:val="nil"/>
            </w:tcBorders>
          </w:tcPr>
          <w:p w14:paraId="2792E901"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4A01873B"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37ADC14B" w14:textId="77777777" w:rsidR="00A52B78" w:rsidRDefault="00A52B78" w:rsidP="00DE2D95">
            <w:pPr>
              <w:rPr>
                <w:rFonts w:ascii="Arial" w:hAnsi="Arial" w:cs="Arial"/>
              </w:rPr>
            </w:pPr>
            <w:r w:rsidRPr="001D5ADF">
              <w:rPr>
                <w:rFonts w:ascii="Arial" w:hAnsi="Arial" w:cs="Arial"/>
              </w:rPr>
              <w:t>In order for this to be considered the employee must submit an application for early release to the relevant Director for consideration.  This must explain the reason for the request and the consequences to the employee should early release be refused.</w:t>
            </w:r>
          </w:p>
          <w:p w14:paraId="1FDD3270" w14:textId="77777777" w:rsidR="0098454E" w:rsidRPr="001D5ADF" w:rsidRDefault="0098454E" w:rsidP="00DE2D95">
            <w:pPr>
              <w:rPr>
                <w:rFonts w:ascii="Arial" w:hAnsi="Arial" w:cs="Arial"/>
              </w:rPr>
            </w:pPr>
          </w:p>
        </w:tc>
      </w:tr>
      <w:tr w:rsidR="00A52B78" w:rsidRPr="001D5ADF" w14:paraId="62F42EA5" w14:textId="77777777" w:rsidTr="00A52B78">
        <w:tc>
          <w:tcPr>
            <w:tcW w:w="810" w:type="dxa"/>
            <w:tcBorders>
              <w:top w:val="nil"/>
              <w:left w:val="nil"/>
              <w:bottom w:val="nil"/>
              <w:right w:val="nil"/>
            </w:tcBorders>
          </w:tcPr>
          <w:p w14:paraId="7A53968D"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73C38B91"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2FCE2CB1" w14:textId="77777777" w:rsidR="00A52B78" w:rsidRPr="001D5ADF" w:rsidRDefault="00A52B78" w:rsidP="00DE2D95">
            <w:pPr>
              <w:rPr>
                <w:rFonts w:ascii="Arial" w:hAnsi="Arial" w:cs="Arial"/>
              </w:rPr>
            </w:pPr>
            <w:r w:rsidRPr="001D5ADF">
              <w:rPr>
                <w:rFonts w:ascii="Arial" w:hAnsi="Arial" w:cs="Arial"/>
              </w:rPr>
              <w:t>If approved, the Trust will mutually agree a termination date with the employee and this date will become the effective dismissal date and effective for calculation of the redundancy payment, if appropriate.</w:t>
            </w:r>
          </w:p>
          <w:p w14:paraId="13955540" w14:textId="77777777" w:rsidR="00A52B78" w:rsidRPr="001D5ADF" w:rsidRDefault="00A52B78" w:rsidP="00DE2D95">
            <w:pPr>
              <w:rPr>
                <w:rFonts w:ascii="Arial" w:hAnsi="Arial" w:cs="Arial"/>
              </w:rPr>
            </w:pPr>
          </w:p>
        </w:tc>
      </w:tr>
      <w:tr w:rsidR="00A52B78" w:rsidRPr="001D5ADF" w14:paraId="4385398D" w14:textId="77777777" w:rsidTr="00A52B78">
        <w:tc>
          <w:tcPr>
            <w:tcW w:w="810" w:type="dxa"/>
            <w:tcBorders>
              <w:top w:val="nil"/>
              <w:left w:val="nil"/>
              <w:bottom w:val="nil"/>
              <w:right w:val="nil"/>
            </w:tcBorders>
          </w:tcPr>
          <w:p w14:paraId="4CAE6B33"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5A5355A6" w14:textId="77777777" w:rsidR="00A52B78" w:rsidRPr="001D5ADF" w:rsidRDefault="00E97E92" w:rsidP="00DE2D95">
            <w:pPr>
              <w:rPr>
                <w:rFonts w:ascii="Arial" w:hAnsi="Arial" w:cs="Arial"/>
              </w:rPr>
            </w:pPr>
            <w:r>
              <w:rPr>
                <w:rFonts w:ascii="Arial" w:hAnsi="Arial" w:cs="Arial"/>
              </w:rPr>
              <w:t>16</w:t>
            </w:r>
            <w:r w:rsidR="00A52B78" w:rsidRPr="001D5ADF">
              <w:rPr>
                <w:rFonts w:ascii="Arial" w:hAnsi="Arial" w:cs="Arial"/>
              </w:rPr>
              <w:t>.3</w:t>
            </w:r>
          </w:p>
        </w:tc>
        <w:tc>
          <w:tcPr>
            <w:tcW w:w="8730" w:type="dxa"/>
            <w:gridSpan w:val="2"/>
            <w:tcBorders>
              <w:top w:val="nil"/>
              <w:left w:val="nil"/>
              <w:bottom w:val="nil"/>
              <w:right w:val="nil"/>
            </w:tcBorders>
          </w:tcPr>
          <w:p w14:paraId="4A099E24" w14:textId="77777777" w:rsidR="00A52B78" w:rsidRPr="001D5ADF" w:rsidRDefault="00A52B78" w:rsidP="00DE2D95">
            <w:pPr>
              <w:rPr>
                <w:rFonts w:ascii="Arial" w:hAnsi="Arial" w:cs="Arial"/>
                <w:b/>
              </w:rPr>
            </w:pPr>
            <w:r w:rsidRPr="001D5ADF">
              <w:rPr>
                <w:rFonts w:ascii="Arial" w:hAnsi="Arial" w:cs="Arial"/>
                <w:b/>
              </w:rPr>
              <w:t>Support for Employees under Notice of Termination</w:t>
            </w:r>
          </w:p>
          <w:p w14:paraId="6E04A6F0" w14:textId="77777777" w:rsidR="00A52B78" w:rsidRPr="001D5ADF" w:rsidRDefault="00A52B78" w:rsidP="00DE2D95">
            <w:pPr>
              <w:rPr>
                <w:rFonts w:ascii="Arial" w:hAnsi="Arial" w:cs="Arial"/>
              </w:rPr>
            </w:pPr>
          </w:p>
        </w:tc>
      </w:tr>
      <w:tr w:rsidR="00A52B78" w:rsidRPr="001D5ADF" w14:paraId="242E2EBC" w14:textId="77777777" w:rsidTr="00A52B78">
        <w:tc>
          <w:tcPr>
            <w:tcW w:w="810" w:type="dxa"/>
            <w:tcBorders>
              <w:top w:val="nil"/>
              <w:left w:val="nil"/>
              <w:bottom w:val="nil"/>
              <w:right w:val="nil"/>
            </w:tcBorders>
          </w:tcPr>
          <w:p w14:paraId="68FDB382"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67DC6189"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0C96A069" w14:textId="77777777" w:rsidR="00A52B78" w:rsidRPr="001D5ADF" w:rsidRDefault="00A52B78" w:rsidP="00DE2D95">
            <w:pPr>
              <w:rPr>
                <w:rFonts w:ascii="Arial" w:hAnsi="Arial" w:cs="Arial"/>
              </w:rPr>
            </w:pPr>
            <w:r w:rsidRPr="001D5ADF">
              <w:rPr>
                <w:rFonts w:ascii="Arial" w:hAnsi="Arial" w:cs="Arial"/>
              </w:rPr>
              <w:t>Employees who are under notice of termination due to redundancy will be:</w:t>
            </w:r>
          </w:p>
          <w:p w14:paraId="0994953E" w14:textId="77777777" w:rsidR="00A52B78" w:rsidRPr="001D5ADF" w:rsidRDefault="00A52B78" w:rsidP="00DE2D95">
            <w:pPr>
              <w:rPr>
                <w:rFonts w:ascii="Arial" w:hAnsi="Arial" w:cs="Arial"/>
              </w:rPr>
            </w:pPr>
          </w:p>
        </w:tc>
      </w:tr>
      <w:tr w:rsidR="00A52B78" w:rsidRPr="001D5ADF" w14:paraId="08654931" w14:textId="77777777" w:rsidTr="00A52B78">
        <w:tc>
          <w:tcPr>
            <w:tcW w:w="810" w:type="dxa"/>
            <w:tcBorders>
              <w:top w:val="nil"/>
              <w:left w:val="nil"/>
              <w:bottom w:val="nil"/>
              <w:right w:val="nil"/>
            </w:tcBorders>
          </w:tcPr>
          <w:p w14:paraId="1AC3B984"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61B0C0E9"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54E5A12E" w14:textId="77777777" w:rsidR="00A52B78" w:rsidRPr="001D5ADF" w:rsidRDefault="00A52B78" w:rsidP="00960D09">
            <w:pPr>
              <w:numPr>
                <w:ilvl w:val="0"/>
                <w:numId w:val="22"/>
              </w:numPr>
              <w:rPr>
                <w:rFonts w:ascii="Arial" w:hAnsi="Arial" w:cs="Arial"/>
              </w:rPr>
            </w:pPr>
            <w:r w:rsidRPr="001D5ADF">
              <w:rPr>
                <w:rFonts w:ascii="Arial" w:hAnsi="Arial" w:cs="Arial"/>
              </w:rPr>
              <w:t>Given reasonable paid time off work to look for new employment and/or make arrangements for training to assist them to find new employment.  This could include shadowing of other roles.</w:t>
            </w:r>
          </w:p>
        </w:tc>
      </w:tr>
      <w:tr w:rsidR="00A52B78" w:rsidRPr="001D5ADF" w14:paraId="5C68C4F8" w14:textId="77777777" w:rsidTr="00A52B78">
        <w:tc>
          <w:tcPr>
            <w:tcW w:w="810" w:type="dxa"/>
            <w:tcBorders>
              <w:top w:val="nil"/>
              <w:left w:val="nil"/>
              <w:bottom w:val="nil"/>
              <w:right w:val="nil"/>
            </w:tcBorders>
          </w:tcPr>
          <w:p w14:paraId="30B58A5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3F89AFAF"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20259243" w14:textId="77777777" w:rsidR="00A52B78" w:rsidRPr="001D5ADF" w:rsidRDefault="00A52B78" w:rsidP="005C1669">
            <w:pPr>
              <w:numPr>
                <w:ilvl w:val="0"/>
                <w:numId w:val="22"/>
              </w:numPr>
              <w:rPr>
                <w:rFonts w:ascii="Arial" w:hAnsi="Arial" w:cs="Arial"/>
              </w:rPr>
            </w:pPr>
            <w:r w:rsidRPr="001D5ADF">
              <w:rPr>
                <w:rFonts w:ascii="Arial" w:hAnsi="Arial" w:cs="Arial"/>
              </w:rPr>
              <w:t>Given advice and guidance on job searching and applying for jobs.  This may include outside agencies such as Jobcentre Plus.</w:t>
            </w:r>
          </w:p>
        </w:tc>
      </w:tr>
      <w:tr w:rsidR="00A52B78" w:rsidRPr="001D5ADF" w14:paraId="7EFA7F0C" w14:textId="77777777" w:rsidTr="00A52B78">
        <w:tc>
          <w:tcPr>
            <w:tcW w:w="810" w:type="dxa"/>
            <w:tcBorders>
              <w:top w:val="nil"/>
              <w:left w:val="nil"/>
              <w:bottom w:val="nil"/>
              <w:right w:val="nil"/>
            </w:tcBorders>
          </w:tcPr>
          <w:p w14:paraId="3A593383"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B1A0521"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004382FB" w14:textId="77777777" w:rsidR="00A52B78" w:rsidRPr="001D5ADF" w:rsidRDefault="00A52B78" w:rsidP="00DE2D95">
            <w:pPr>
              <w:numPr>
                <w:ilvl w:val="0"/>
                <w:numId w:val="22"/>
              </w:numPr>
              <w:rPr>
                <w:rFonts w:ascii="Arial" w:hAnsi="Arial" w:cs="Arial"/>
              </w:rPr>
            </w:pPr>
            <w:r w:rsidRPr="001D5ADF">
              <w:rPr>
                <w:rFonts w:ascii="Arial" w:hAnsi="Arial" w:cs="Arial"/>
              </w:rPr>
              <w:t>Many employees may require help to make the change.  Local programmes of support should be developed and resourced to meet the appropriate personal and professional needs of employees.</w:t>
            </w:r>
          </w:p>
          <w:p w14:paraId="39048F4E" w14:textId="77777777" w:rsidR="00A52B78" w:rsidRPr="001D5ADF" w:rsidRDefault="00A52B78" w:rsidP="00DE2D95">
            <w:pPr>
              <w:rPr>
                <w:rFonts w:ascii="Arial" w:hAnsi="Arial" w:cs="Arial"/>
              </w:rPr>
            </w:pPr>
          </w:p>
        </w:tc>
      </w:tr>
      <w:tr w:rsidR="00A52B78" w:rsidRPr="001D5ADF" w14:paraId="5CF5AD44" w14:textId="77777777" w:rsidTr="00A52B78">
        <w:tc>
          <w:tcPr>
            <w:tcW w:w="810" w:type="dxa"/>
            <w:tcBorders>
              <w:top w:val="nil"/>
              <w:left w:val="nil"/>
              <w:bottom w:val="nil"/>
              <w:right w:val="nil"/>
            </w:tcBorders>
          </w:tcPr>
          <w:p w14:paraId="6AE8E42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03864CB9"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5239F580" w14:textId="77777777" w:rsidR="00A52B78" w:rsidRPr="001D5ADF" w:rsidRDefault="00A52B78" w:rsidP="00DE2D95">
            <w:pPr>
              <w:numPr>
                <w:ilvl w:val="0"/>
                <w:numId w:val="22"/>
              </w:numPr>
              <w:rPr>
                <w:rFonts w:ascii="Arial" w:hAnsi="Arial" w:cs="Arial"/>
              </w:rPr>
            </w:pPr>
            <w:r w:rsidRPr="001D5ADF">
              <w:rPr>
                <w:rFonts w:ascii="Arial" w:hAnsi="Arial" w:cs="Arial"/>
              </w:rPr>
              <w:t>Individual or group counselling should be made available on a confidential basis to help employees to cope with the implications of change.</w:t>
            </w:r>
          </w:p>
          <w:p w14:paraId="148C145B" w14:textId="77777777" w:rsidR="00A52B78" w:rsidRPr="001D5ADF" w:rsidRDefault="00A52B78" w:rsidP="00DE2D95">
            <w:pPr>
              <w:rPr>
                <w:rFonts w:ascii="Arial" w:hAnsi="Arial" w:cs="Arial"/>
              </w:rPr>
            </w:pPr>
          </w:p>
        </w:tc>
      </w:tr>
      <w:tr w:rsidR="00A52B78" w:rsidRPr="001D5ADF" w14:paraId="5033F872" w14:textId="77777777" w:rsidTr="00A52B78">
        <w:tc>
          <w:tcPr>
            <w:tcW w:w="810" w:type="dxa"/>
            <w:tcBorders>
              <w:top w:val="nil"/>
              <w:left w:val="nil"/>
              <w:bottom w:val="nil"/>
              <w:right w:val="nil"/>
            </w:tcBorders>
          </w:tcPr>
          <w:p w14:paraId="5804EB1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4FBC701B"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0B259AF9" w14:textId="77777777" w:rsidR="00A52B78" w:rsidRPr="001D5ADF" w:rsidRDefault="00A52B78" w:rsidP="00DE2D95">
            <w:pPr>
              <w:numPr>
                <w:ilvl w:val="0"/>
                <w:numId w:val="22"/>
              </w:numPr>
              <w:rPr>
                <w:rFonts w:ascii="Arial" w:hAnsi="Arial" w:cs="Arial"/>
              </w:rPr>
            </w:pPr>
            <w:r w:rsidRPr="001D5ADF">
              <w:rPr>
                <w:rFonts w:ascii="Arial" w:hAnsi="Arial" w:cs="Arial"/>
              </w:rPr>
              <w:t>Secondment opportunities for unplaced employees should, where possible, be identified, considered and discussed with the individual where this is in the best interest of both the organisation and that individual.</w:t>
            </w:r>
          </w:p>
          <w:p w14:paraId="3CB6E9CB" w14:textId="77777777" w:rsidR="00A52B78" w:rsidRPr="001D5ADF" w:rsidRDefault="00A52B78" w:rsidP="00DE2D95">
            <w:pPr>
              <w:rPr>
                <w:rFonts w:ascii="Arial" w:hAnsi="Arial" w:cs="Arial"/>
              </w:rPr>
            </w:pPr>
          </w:p>
        </w:tc>
      </w:tr>
      <w:tr w:rsidR="00A52B78" w:rsidRPr="001D5ADF" w14:paraId="74197758" w14:textId="77777777" w:rsidTr="00A52B78">
        <w:tc>
          <w:tcPr>
            <w:tcW w:w="810" w:type="dxa"/>
            <w:tcBorders>
              <w:top w:val="nil"/>
              <w:left w:val="nil"/>
              <w:bottom w:val="nil"/>
              <w:right w:val="nil"/>
            </w:tcBorders>
          </w:tcPr>
          <w:p w14:paraId="74CF163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4795006B"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3A3DF631" w14:textId="77777777" w:rsidR="00A52B78" w:rsidRPr="001D5ADF" w:rsidRDefault="00A52B78" w:rsidP="00DE2D95">
            <w:pPr>
              <w:numPr>
                <w:ilvl w:val="0"/>
                <w:numId w:val="22"/>
              </w:numPr>
              <w:rPr>
                <w:rFonts w:ascii="Arial" w:hAnsi="Arial" w:cs="Arial"/>
              </w:rPr>
            </w:pPr>
            <w:r w:rsidRPr="001D5ADF">
              <w:rPr>
                <w:rFonts w:ascii="Arial" w:hAnsi="Arial" w:cs="Arial"/>
              </w:rPr>
              <w:t>Appropriate career counselling and support, including CV training, interview and self-marketing skills will be available, if necessary, to all affected employees during the period of change.</w:t>
            </w:r>
          </w:p>
          <w:p w14:paraId="761A9029" w14:textId="77777777" w:rsidR="0098454E" w:rsidRPr="001D5ADF" w:rsidRDefault="0098454E" w:rsidP="00DE2D95">
            <w:pPr>
              <w:rPr>
                <w:rFonts w:ascii="Arial" w:hAnsi="Arial" w:cs="Arial"/>
              </w:rPr>
            </w:pPr>
          </w:p>
        </w:tc>
      </w:tr>
      <w:tr w:rsidR="00A52B78" w:rsidRPr="001D5ADF" w14:paraId="6745EE45" w14:textId="77777777" w:rsidTr="00A52B78">
        <w:tc>
          <w:tcPr>
            <w:tcW w:w="810" w:type="dxa"/>
            <w:tcBorders>
              <w:top w:val="nil"/>
              <w:left w:val="nil"/>
              <w:bottom w:val="nil"/>
              <w:right w:val="nil"/>
            </w:tcBorders>
          </w:tcPr>
          <w:p w14:paraId="10044DF4" w14:textId="77777777" w:rsidR="00A52B78" w:rsidRPr="001D5ADF" w:rsidRDefault="00E97E92" w:rsidP="00DE2D95">
            <w:pPr>
              <w:rPr>
                <w:rFonts w:ascii="Arial" w:hAnsi="Arial" w:cs="Arial"/>
                <w:b/>
              </w:rPr>
            </w:pPr>
            <w:r>
              <w:rPr>
                <w:rFonts w:ascii="Arial" w:hAnsi="Arial" w:cs="Arial"/>
                <w:b/>
              </w:rPr>
              <w:t>17</w:t>
            </w:r>
            <w:r w:rsidR="00A52B78" w:rsidRPr="001D5ADF">
              <w:rPr>
                <w:rFonts w:ascii="Arial" w:hAnsi="Arial" w:cs="Arial"/>
                <w:b/>
              </w:rPr>
              <w:t>.</w:t>
            </w:r>
          </w:p>
        </w:tc>
        <w:tc>
          <w:tcPr>
            <w:tcW w:w="9540" w:type="dxa"/>
            <w:gridSpan w:val="3"/>
            <w:tcBorders>
              <w:top w:val="nil"/>
              <w:left w:val="nil"/>
              <w:bottom w:val="nil"/>
              <w:right w:val="nil"/>
            </w:tcBorders>
          </w:tcPr>
          <w:p w14:paraId="102F3B2C" w14:textId="77777777" w:rsidR="00A52B78" w:rsidRPr="001D5ADF" w:rsidRDefault="00A52B78" w:rsidP="00DE2D95">
            <w:pPr>
              <w:rPr>
                <w:rFonts w:ascii="Arial" w:hAnsi="Arial" w:cs="Arial"/>
                <w:b/>
              </w:rPr>
            </w:pPr>
            <w:r w:rsidRPr="001D5ADF">
              <w:rPr>
                <w:rFonts w:ascii="Arial" w:hAnsi="Arial" w:cs="Arial"/>
                <w:b/>
              </w:rPr>
              <w:t>REDUNDANCY PAY CRITERIA</w:t>
            </w:r>
          </w:p>
          <w:p w14:paraId="7EFDBCEE" w14:textId="77777777" w:rsidR="00A52B78" w:rsidRPr="001D5ADF" w:rsidRDefault="00A52B78" w:rsidP="00DE2D95">
            <w:pPr>
              <w:rPr>
                <w:rFonts w:ascii="Arial" w:hAnsi="Arial" w:cs="Arial"/>
              </w:rPr>
            </w:pPr>
          </w:p>
        </w:tc>
      </w:tr>
      <w:tr w:rsidR="00A52B78" w:rsidRPr="001D5ADF" w14:paraId="076EF65A" w14:textId="77777777" w:rsidTr="00A52B78">
        <w:tc>
          <w:tcPr>
            <w:tcW w:w="810" w:type="dxa"/>
            <w:tcBorders>
              <w:top w:val="nil"/>
              <w:left w:val="nil"/>
              <w:bottom w:val="nil"/>
              <w:right w:val="nil"/>
            </w:tcBorders>
          </w:tcPr>
          <w:p w14:paraId="00D2B7FE"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2EE94678" w14:textId="77777777" w:rsidR="00A52B78" w:rsidRPr="001D5ADF" w:rsidRDefault="00E97E92" w:rsidP="00DE2D95">
            <w:pPr>
              <w:rPr>
                <w:rFonts w:ascii="Arial" w:hAnsi="Arial" w:cs="Arial"/>
              </w:rPr>
            </w:pPr>
            <w:r>
              <w:rPr>
                <w:rFonts w:ascii="Arial" w:hAnsi="Arial" w:cs="Arial"/>
              </w:rPr>
              <w:t>17</w:t>
            </w:r>
            <w:r w:rsidR="00A52B78" w:rsidRPr="001D5ADF">
              <w:rPr>
                <w:rFonts w:ascii="Arial" w:hAnsi="Arial" w:cs="Arial"/>
              </w:rPr>
              <w:t>.1</w:t>
            </w:r>
          </w:p>
        </w:tc>
        <w:tc>
          <w:tcPr>
            <w:tcW w:w="8730" w:type="dxa"/>
            <w:gridSpan w:val="2"/>
            <w:tcBorders>
              <w:top w:val="nil"/>
              <w:left w:val="nil"/>
              <w:bottom w:val="nil"/>
              <w:right w:val="nil"/>
            </w:tcBorders>
          </w:tcPr>
          <w:p w14:paraId="4641301A" w14:textId="77777777" w:rsidR="00A52B78" w:rsidRPr="001D5ADF" w:rsidRDefault="00A52B78" w:rsidP="00DE2D95">
            <w:pPr>
              <w:rPr>
                <w:rFonts w:ascii="Arial" w:hAnsi="Arial" w:cs="Arial"/>
              </w:rPr>
            </w:pPr>
            <w:r w:rsidRPr="001D5ADF">
              <w:rPr>
                <w:rFonts w:ascii="Arial" w:hAnsi="Arial" w:cs="Arial"/>
              </w:rPr>
              <w:t>To be eligible for redundancy payment the employee must have 104 weeks continuous full time or part-time service with their present or any previous NHS employer.  There must not be more than a week’s break (measured Sunday to Saturday) between employments.</w:t>
            </w:r>
          </w:p>
          <w:p w14:paraId="4DDF37DD" w14:textId="77777777" w:rsidR="00A52B78" w:rsidRPr="001D5ADF" w:rsidRDefault="00A52B78" w:rsidP="00DE2D95">
            <w:pPr>
              <w:rPr>
                <w:rFonts w:ascii="Arial" w:hAnsi="Arial" w:cs="Arial"/>
              </w:rPr>
            </w:pPr>
          </w:p>
        </w:tc>
      </w:tr>
      <w:tr w:rsidR="00A52B78" w:rsidRPr="001D5ADF" w14:paraId="428BC69B" w14:textId="77777777" w:rsidTr="00A52B78">
        <w:tc>
          <w:tcPr>
            <w:tcW w:w="810" w:type="dxa"/>
            <w:tcBorders>
              <w:top w:val="nil"/>
              <w:left w:val="nil"/>
              <w:bottom w:val="nil"/>
              <w:right w:val="nil"/>
            </w:tcBorders>
          </w:tcPr>
          <w:p w14:paraId="46ED7EBC"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2023DA4D" w14:textId="77777777" w:rsidR="00A52B78" w:rsidRPr="001D5ADF" w:rsidRDefault="00E97E92" w:rsidP="00DE2D95">
            <w:pPr>
              <w:rPr>
                <w:rFonts w:ascii="Arial" w:hAnsi="Arial" w:cs="Arial"/>
              </w:rPr>
            </w:pPr>
            <w:r>
              <w:rPr>
                <w:rFonts w:ascii="Arial" w:hAnsi="Arial" w:cs="Arial"/>
              </w:rPr>
              <w:t>17</w:t>
            </w:r>
            <w:r w:rsidR="00A52B78" w:rsidRPr="001D5ADF">
              <w:rPr>
                <w:rFonts w:ascii="Arial" w:hAnsi="Arial" w:cs="Arial"/>
              </w:rPr>
              <w:t>.2</w:t>
            </w:r>
          </w:p>
        </w:tc>
        <w:tc>
          <w:tcPr>
            <w:tcW w:w="8730" w:type="dxa"/>
            <w:gridSpan w:val="2"/>
            <w:tcBorders>
              <w:top w:val="nil"/>
              <w:left w:val="nil"/>
              <w:bottom w:val="nil"/>
              <w:right w:val="nil"/>
            </w:tcBorders>
          </w:tcPr>
          <w:p w14:paraId="1A7A73F2" w14:textId="77777777" w:rsidR="00A52B78" w:rsidRPr="001D5ADF" w:rsidRDefault="00A52B78" w:rsidP="00DE2D95">
            <w:pPr>
              <w:rPr>
                <w:rFonts w:ascii="Arial" w:hAnsi="Arial" w:cs="Arial"/>
              </w:rPr>
            </w:pPr>
            <w:r w:rsidRPr="001D5ADF">
              <w:rPr>
                <w:rFonts w:ascii="Arial" w:hAnsi="Arial" w:cs="Arial"/>
              </w:rPr>
              <w:t>The following employment will not count towards redundancy payment:</w:t>
            </w:r>
          </w:p>
          <w:p w14:paraId="66BED8B0" w14:textId="77777777" w:rsidR="00A52B78" w:rsidRPr="001D5ADF" w:rsidRDefault="00A52B78" w:rsidP="00DE2D95">
            <w:pPr>
              <w:rPr>
                <w:rFonts w:ascii="Arial" w:hAnsi="Arial" w:cs="Arial"/>
              </w:rPr>
            </w:pPr>
          </w:p>
        </w:tc>
      </w:tr>
      <w:tr w:rsidR="00A52B78" w:rsidRPr="001D5ADF" w14:paraId="0A9215F8" w14:textId="77777777" w:rsidTr="00A52B78">
        <w:tc>
          <w:tcPr>
            <w:tcW w:w="810" w:type="dxa"/>
            <w:tcBorders>
              <w:top w:val="nil"/>
              <w:left w:val="nil"/>
              <w:bottom w:val="nil"/>
              <w:right w:val="nil"/>
            </w:tcBorders>
          </w:tcPr>
          <w:p w14:paraId="074F0D04"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7EB30AB9"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35AF44DB" w14:textId="77777777" w:rsidR="00A52B78" w:rsidRPr="001D5ADF" w:rsidRDefault="00A52B78" w:rsidP="00DE2D95">
            <w:pPr>
              <w:numPr>
                <w:ilvl w:val="0"/>
                <w:numId w:val="23"/>
              </w:numPr>
              <w:rPr>
                <w:rFonts w:ascii="Arial" w:hAnsi="Arial" w:cs="Arial"/>
              </w:rPr>
            </w:pPr>
            <w:r w:rsidRPr="001D5ADF">
              <w:rPr>
                <w:rFonts w:ascii="Arial" w:hAnsi="Arial" w:cs="Arial"/>
              </w:rPr>
              <w:t>Employment that has been taken into account for the purposes of a previous redundancy.</w:t>
            </w:r>
          </w:p>
          <w:p w14:paraId="1FF163E5" w14:textId="77777777" w:rsidR="00A52B78" w:rsidRPr="001D5ADF" w:rsidRDefault="00A52B78" w:rsidP="00326A5D">
            <w:pPr>
              <w:numPr>
                <w:ilvl w:val="0"/>
                <w:numId w:val="23"/>
              </w:numPr>
              <w:rPr>
                <w:rFonts w:ascii="Arial" w:hAnsi="Arial" w:cs="Arial"/>
              </w:rPr>
            </w:pPr>
            <w:r w:rsidRPr="001D5ADF">
              <w:rPr>
                <w:rFonts w:ascii="Arial" w:hAnsi="Arial" w:cs="Arial"/>
              </w:rPr>
              <w:t>Where the employee has previously been given pension benefits, any employment that has been taken into account for the purpose of these pension benefits.</w:t>
            </w:r>
          </w:p>
        </w:tc>
      </w:tr>
      <w:tr w:rsidR="00A52B78" w:rsidRPr="001D5ADF" w14:paraId="18C3427A" w14:textId="77777777" w:rsidTr="00A52B78">
        <w:tc>
          <w:tcPr>
            <w:tcW w:w="810" w:type="dxa"/>
            <w:tcBorders>
              <w:top w:val="nil"/>
              <w:left w:val="nil"/>
              <w:bottom w:val="nil"/>
              <w:right w:val="nil"/>
            </w:tcBorders>
          </w:tcPr>
          <w:p w14:paraId="21619367"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376094C2"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0F37B51D" w14:textId="77777777" w:rsidR="00A52B78" w:rsidRPr="001D5ADF" w:rsidRDefault="00A52B78" w:rsidP="00DE2D95">
            <w:pPr>
              <w:rPr>
                <w:rFonts w:ascii="Arial" w:hAnsi="Arial" w:cs="Arial"/>
              </w:rPr>
            </w:pPr>
            <w:r w:rsidRPr="001D5ADF">
              <w:rPr>
                <w:rFonts w:ascii="Arial" w:hAnsi="Arial" w:cs="Arial"/>
              </w:rPr>
              <w:t>This is in line with Agenda for Change Terms and Conditions of Service Handbook and conditions for Hospital Medical and Dental staff.</w:t>
            </w:r>
          </w:p>
          <w:p w14:paraId="672BDCD2" w14:textId="77777777" w:rsidR="00A52B78" w:rsidRPr="001D5ADF" w:rsidRDefault="00A52B78" w:rsidP="00DE2D95">
            <w:pPr>
              <w:rPr>
                <w:rFonts w:ascii="Arial" w:hAnsi="Arial" w:cs="Arial"/>
              </w:rPr>
            </w:pPr>
          </w:p>
        </w:tc>
      </w:tr>
      <w:tr w:rsidR="00A52B78" w:rsidRPr="001D5ADF" w14:paraId="2E55DE21" w14:textId="77777777" w:rsidTr="00A52B78">
        <w:tc>
          <w:tcPr>
            <w:tcW w:w="810" w:type="dxa"/>
            <w:tcBorders>
              <w:top w:val="nil"/>
              <w:left w:val="nil"/>
              <w:bottom w:val="nil"/>
              <w:right w:val="nil"/>
            </w:tcBorders>
          </w:tcPr>
          <w:p w14:paraId="15DA022A"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6791AF71" w14:textId="77777777" w:rsidR="00A52B78" w:rsidRPr="001D5ADF" w:rsidRDefault="00E97E92" w:rsidP="00DE2D95">
            <w:pPr>
              <w:rPr>
                <w:rFonts w:ascii="Arial" w:hAnsi="Arial" w:cs="Arial"/>
              </w:rPr>
            </w:pPr>
            <w:r>
              <w:rPr>
                <w:rFonts w:ascii="Arial" w:hAnsi="Arial" w:cs="Arial"/>
              </w:rPr>
              <w:t>17</w:t>
            </w:r>
            <w:r w:rsidR="00A52B78" w:rsidRPr="001D5ADF">
              <w:rPr>
                <w:rFonts w:ascii="Arial" w:hAnsi="Arial" w:cs="Arial"/>
              </w:rPr>
              <w:t>.3</w:t>
            </w:r>
          </w:p>
        </w:tc>
        <w:tc>
          <w:tcPr>
            <w:tcW w:w="8730" w:type="dxa"/>
            <w:gridSpan w:val="2"/>
            <w:tcBorders>
              <w:top w:val="nil"/>
              <w:left w:val="nil"/>
              <w:bottom w:val="nil"/>
              <w:right w:val="nil"/>
            </w:tcBorders>
          </w:tcPr>
          <w:p w14:paraId="5B046601" w14:textId="77777777" w:rsidR="00A52B78" w:rsidRPr="001D5ADF" w:rsidRDefault="00A52B78" w:rsidP="00DE2D95">
            <w:pPr>
              <w:rPr>
                <w:rFonts w:ascii="Arial" w:hAnsi="Arial" w:cs="Arial"/>
              </w:rPr>
            </w:pPr>
            <w:r w:rsidRPr="001D5ADF">
              <w:rPr>
                <w:rFonts w:ascii="Arial" w:hAnsi="Arial" w:cs="Arial"/>
              </w:rPr>
              <w:t>Employees shall not be entitled to redundancy payments or early retirement on grounds of redundancy if they:</w:t>
            </w:r>
          </w:p>
          <w:p w14:paraId="52CA1A0A" w14:textId="77777777" w:rsidR="00A52B78" w:rsidRPr="001D5ADF" w:rsidRDefault="00A52B78" w:rsidP="00DE2D95">
            <w:pPr>
              <w:rPr>
                <w:rFonts w:ascii="Arial" w:hAnsi="Arial" w:cs="Arial"/>
              </w:rPr>
            </w:pPr>
          </w:p>
        </w:tc>
      </w:tr>
      <w:tr w:rsidR="00A52B78" w:rsidRPr="001D5ADF" w14:paraId="39B8C049" w14:textId="77777777" w:rsidTr="00A52B78">
        <w:tc>
          <w:tcPr>
            <w:tcW w:w="810" w:type="dxa"/>
            <w:tcBorders>
              <w:top w:val="nil"/>
              <w:left w:val="nil"/>
              <w:bottom w:val="nil"/>
              <w:right w:val="nil"/>
            </w:tcBorders>
          </w:tcPr>
          <w:p w14:paraId="2F37726E"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7D2DA2A6" w14:textId="77777777" w:rsidR="00A52B78" w:rsidRPr="001D5ADF" w:rsidRDefault="00A52B78" w:rsidP="00DE2D95">
            <w:pPr>
              <w:rPr>
                <w:rFonts w:ascii="Arial" w:hAnsi="Arial" w:cs="Arial"/>
              </w:rPr>
            </w:pPr>
          </w:p>
        </w:tc>
        <w:tc>
          <w:tcPr>
            <w:tcW w:w="8730" w:type="dxa"/>
            <w:gridSpan w:val="2"/>
            <w:tcBorders>
              <w:top w:val="nil"/>
              <w:left w:val="nil"/>
              <w:bottom w:val="nil"/>
              <w:right w:val="nil"/>
            </w:tcBorders>
          </w:tcPr>
          <w:p w14:paraId="5AC5BF73" w14:textId="77777777" w:rsidR="00A52B78" w:rsidRDefault="00A52B78" w:rsidP="00DE2D95">
            <w:pPr>
              <w:numPr>
                <w:ilvl w:val="0"/>
                <w:numId w:val="24"/>
              </w:numPr>
              <w:rPr>
                <w:rFonts w:ascii="Arial" w:hAnsi="Arial" w:cs="Arial"/>
              </w:rPr>
            </w:pPr>
            <w:r w:rsidRPr="001D5ADF">
              <w:rPr>
                <w:rFonts w:ascii="Arial" w:hAnsi="Arial" w:cs="Arial"/>
              </w:rPr>
              <w:t>Are dismissed for reasons of misconduct, with or without notice.</w:t>
            </w:r>
          </w:p>
          <w:p w14:paraId="6F4E966F" w14:textId="77777777" w:rsidR="0098454E" w:rsidRPr="001D5ADF" w:rsidRDefault="0098454E" w:rsidP="0098454E">
            <w:pPr>
              <w:ind w:left="504"/>
              <w:rPr>
                <w:rFonts w:ascii="Arial" w:hAnsi="Arial" w:cs="Arial"/>
              </w:rPr>
            </w:pPr>
          </w:p>
          <w:p w14:paraId="34EE2399" w14:textId="77777777" w:rsidR="0098454E" w:rsidRDefault="00A52B78" w:rsidP="00DE2D95">
            <w:pPr>
              <w:numPr>
                <w:ilvl w:val="0"/>
                <w:numId w:val="24"/>
              </w:numPr>
              <w:rPr>
                <w:rFonts w:ascii="Arial" w:hAnsi="Arial" w:cs="Arial"/>
              </w:rPr>
            </w:pPr>
            <w:r w:rsidRPr="001D5ADF">
              <w:rPr>
                <w:rFonts w:ascii="Arial" w:hAnsi="Arial" w:cs="Arial"/>
              </w:rPr>
              <w:t>At the date of the termination of the contract have obtained (been offered)</w:t>
            </w:r>
            <w:r w:rsidRPr="001D5ADF">
              <w:rPr>
                <w:rFonts w:ascii="Arial" w:hAnsi="Arial" w:cs="Arial"/>
                <w:b/>
              </w:rPr>
              <w:t xml:space="preserve"> </w:t>
            </w:r>
            <w:r w:rsidRPr="001D5ADF">
              <w:rPr>
                <w:rFonts w:ascii="Arial" w:hAnsi="Arial" w:cs="Arial"/>
              </w:rPr>
              <w:t xml:space="preserve">without a break, or with a break not exceeding four weeks, suitable </w:t>
            </w:r>
          </w:p>
          <w:p w14:paraId="2ED8876A" w14:textId="77777777" w:rsidR="00A52B78" w:rsidRDefault="00A52B78" w:rsidP="0098454E">
            <w:pPr>
              <w:ind w:left="504"/>
              <w:rPr>
                <w:rFonts w:ascii="Arial" w:hAnsi="Arial" w:cs="Arial"/>
              </w:rPr>
            </w:pPr>
            <w:r w:rsidRPr="001D5ADF">
              <w:rPr>
                <w:rFonts w:ascii="Arial" w:hAnsi="Arial" w:cs="Arial"/>
              </w:rPr>
              <w:t>alternative employment with the same or another NHS employer.</w:t>
            </w:r>
          </w:p>
          <w:p w14:paraId="43CFB763" w14:textId="77777777" w:rsidR="00960D09" w:rsidRPr="001D5ADF" w:rsidRDefault="00960D09" w:rsidP="0098454E">
            <w:pPr>
              <w:ind w:left="504"/>
              <w:rPr>
                <w:rFonts w:ascii="Arial" w:hAnsi="Arial" w:cs="Arial"/>
              </w:rPr>
            </w:pPr>
          </w:p>
          <w:p w14:paraId="12BB2E8E" w14:textId="77777777" w:rsidR="00A52B78" w:rsidRDefault="00A52B78" w:rsidP="00DE2D95">
            <w:pPr>
              <w:numPr>
                <w:ilvl w:val="0"/>
                <w:numId w:val="24"/>
              </w:numPr>
              <w:rPr>
                <w:rFonts w:ascii="Arial" w:hAnsi="Arial" w:cs="Arial"/>
              </w:rPr>
            </w:pPr>
            <w:r w:rsidRPr="001D5ADF">
              <w:rPr>
                <w:rFonts w:ascii="Arial" w:hAnsi="Arial" w:cs="Arial"/>
              </w:rPr>
              <w:t>Unreasonably refuse to accept or apply for suitable alternative employment with the same or another NHS employer.</w:t>
            </w:r>
          </w:p>
          <w:p w14:paraId="31F5AC0B" w14:textId="77777777" w:rsidR="005C1669" w:rsidRPr="001D5ADF" w:rsidRDefault="005C1669" w:rsidP="0098454E">
            <w:pPr>
              <w:ind w:left="504"/>
              <w:rPr>
                <w:rFonts w:ascii="Arial" w:hAnsi="Arial" w:cs="Arial"/>
              </w:rPr>
            </w:pPr>
          </w:p>
          <w:p w14:paraId="38D5ED26" w14:textId="77777777" w:rsidR="00A52B78" w:rsidRDefault="00A52B78" w:rsidP="00DE2D95">
            <w:pPr>
              <w:numPr>
                <w:ilvl w:val="0"/>
                <w:numId w:val="24"/>
              </w:numPr>
              <w:rPr>
                <w:rFonts w:ascii="Arial" w:hAnsi="Arial" w:cs="Arial"/>
              </w:rPr>
            </w:pPr>
            <w:r w:rsidRPr="001D5ADF">
              <w:rPr>
                <w:rFonts w:ascii="Arial" w:hAnsi="Arial" w:cs="Arial"/>
              </w:rPr>
              <w:t>Leave their employment before expiry of notice, except if they have gained agreement to be released early.</w:t>
            </w:r>
          </w:p>
          <w:p w14:paraId="01F7ABC4" w14:textId="77777777" w:rsidR="0098454E" w:rsidRPr="001D5ADF" w:rsidRDefault="0098454E" w:rsidP="0098454E">
            <w:pPr>
              <w:rPr>
                <w:rFonts w:ascii="Arial" w:hAnsi="Arial" w:cs="Arial"/>
              </w:rPr>
            </w:pPr>
          </w:p>
          <w:p w14:paraId="15853355" w14:textId="77777777" w:rsidR="00A52B78" w:rsidRDefault="00A52B78" w:rsidP="00DE2D95">
            <w:pPr>
              <w:numPr>
                <w:ilvl w:val="0"/>
                <w:numId w:val="24"/>
              </w:numPr>
              <w:rPr>
                <w:rFonts w:ascii="Arial" w:hAnsi="Arial" w:cs="Arial"/>
              </w:rPr>
            </w:pPr>
            <w:r w:rsidRPr="001D5ADF">
              <w:rPr>
                <w:rFonts w:ascii="Arial" w:hAnsi="Arial" w:cs="Arial"/>
              </w:rPr>
              <w:t>Are subject to a TUPE transfer.</w:t>
            </w:r>
          </w:p>
          <w:p w14:paraId="320EEF0B" w14:textId="77777777" w:rsidR="0098454E" w:rsidRPr="001D5ADF" w:rsidRDefault="0098454E" w:rsidP="0098454E">
            <w:pPr>
              <w:rPr>
                <w:rFonts w:ascii="Arial" w:hAnsi="Arial" w:cs="Arial"/>
              </w:rPr>
            </w:pPr>
          </w:p>
          <w:p w14:paraId="01F53518" w14:textId="77777777" w:rsidR="00A52B78" w:rsidRPr="001D5ADF" w:rsidRDefault="00A52B78" w:rsidP="00DE2D95">
            <w:pPr>
              <w:numPr>
                <w:ilvl w:val="0"/>
                <w:numId w:val="24"/>
              </w:numPr>
              <w:rPr>
                <w:rFonts w:ascii="Arial" w:hAnsi="Arial" w:cs="Arial"/>
              </w:rPr>
            </w:pPr>
            <w:r w:rsidRPr="001D5ADF">
              <w:rPr>
                <w:rFonts w:ascii="Arial" w:hAnsi="Arial" w:cs="Arial"/>
              </w:rPr>
              <w:t xml:space="preserve">Are employed </w:t>
            </w:r>
            <w:r w:rsidR="00EF5473">
              <w:rPr>
                <w:rFonts w:ascii="Arial" w:hAnsi="Arial" w:cs="Arial"/>
              </w:rPr>
              <w:t>on a fixed term contract that is not eligible for redundancy (please see fixed term worker guidance on the intranet)</w:t>
            </w:r>
            <w:r w:rsidRPr="001D5ADF">
              <w:rPr>
                <w:rFonts w:ascii="Arial" w:hAnsi="Arial" w:cs="Arial"/>
              </w:rPr>
              <w:t>.  For further advice contact HR.</w:t>
            </w:r>
          </w:p>
          <w:p w14:paraId="370280C2" w14:textId="77777777" w:rsidR="00A52B78" w:rsidRDefault="00A52B78" w:rsidP="00DE2D95">
            <w:pPr>
              <w:rPr>
                <w:rFonts w:ascii="Arial" w:hAnsi="Arial" w:cs="Arial"/>
              </w:rPr>
            </w:pPr>
          </w:p>
          <w:p w14:paraId="76125E4E" w14:textId="77777777" w:rsidR="0098454E" w:rsidRPr="001D5ADF" w:rsidRDefault="0098454E" w:rsidP="00DE2D95">
            <w:pPr>
              <w:rPr>
                <w:rFonts w:ascii="Arial" w:hAnsi="Arial" w:cs="Arial"/>
              </w:rPr>
            </w:pPr>
          </w:p>
        </w:tc>
      </w:tr>
      <w:tr w:rsidR="00A52B78" w:rsidRPr="001D5ADF" w14:paraId="7AD17EFD" w14:textId="77777777" w:rsidTr="00A52B78">
        <w:tc>
          <w:tcPr>
            <w:tcW w:w="810" w:type="dxa"/>
            <w:tcBorders>
              <w:top w:val="nil"/>
              <w:left w:val="nil"/>
              <w:bottom w:val="nil"/>
              <w:right w:val="nil"/>
            </w:tcBorders>
          </w:tcPr>
          <w:p w14:paraId="7FB5845C" w14:textId="77777777" w:rsidR="00A52B78" w:rsidRPr="001D5ADF" w:rsidRDefault="00E97E92" w:rsidP="00DE2D95">
            <w:pPr>
              <w:rPr>
                <w:rFonts w:ascii="Arial" w:hAnsi="Arial" w:cs="Arial"/>
                <w:b/>
              </w:rPr>
            </w:pPr>
            <w:r>
              <w:rPr>
                <w:rFonts w:ascii="Arial" w:hAnsi="Arial" w:cs="Arial"/>
                <w:b/>
              </w:rPr>
              <w:t>18</w:t>
            </w:r>
            <w:r w:rsidR="00A52B78" w:rsidRPr="001D5ADF">
              <w:rPr>
                <w:rFonts w:ascii="Arial" w:hAnsi="Arial" w:cs="Arial"/>
                <w:b/>
              </w:rPr>
              <w:t>.</w:t>
            </w:r>
          </w:p>
        </w:tc>
        <w:tc>
          <w:tcPr>
            <w:tcW w:w="9540" w:type="dxa"/>
            <w:gridSpan w:val="3"/>
            <w:tcBorders>
              <w:top w:val="nil"/>
              <w:left w:val="nil"/>
              <w:bottom w:val="nil"/>
              <w:right w:val="nil"/>
            </w:tcBorders>
          </w:tcPr>
          <w:p w14:paraId="71A3C770" w14:textId="77777777" w:rsidR="00A52B78" w:rsidRPr="001D5ADF" w:rsidRDefault="00A52B78" w:rsidP="00DE2D95">
            <w:pPr>
              <w:rPr>
                <w:rFonts w:ascii="Arial" w:hAnsi="Arial" w:cs="Arial"/>
                <w:b/>
              </w:rPr>
            </w:pPr>
            <w:r w:rsidRPr="001D5ADF">
              <w:rPr>
                <w:rFonts w:ascii="Arial" w:hAnsi="Arial" w:cs="Arial"/>
                <w:b/>
              </w:rPr>
              <w:t>APPEAL AGAINST DISMISSAL ON GROUNDS OF REDUNDANCY</w:t>
            </w:r>
          </w:p>
          <w:p w14:paraId="33270402" w14:textId="77777777" w:rsidR="00A52B78" w:rsidRPr="001D5ADF" w:rsidRDefault="00A52B78" w:rsidP="00DE2D95">
            <w:pPr>
              <w:rPr>
                <w:rFonts w:ascii="Arial" w:hAnsi="Arial" w:cs="Arial"/>
              </w:rPr>
            </w:pPr>
          </w:p>
        </w:tc>
      </w:tr>
      <w:tr w:rsidR="00A52B78" w:rsidRPr="001D5ADF" w14:paraId="429B1211" w14:textId="77777777" w:rsidTr="00A52B78">
        <w:tc>
          <w:tcPr>
            <w:tcW w:w="810" w:type="dxa"/>
            <w:tcBorders>
              <w:top w:val="nil"/>
              <w:left w:val="nil"/>
              <w:bottom w:val="nil"/>
              <w:right w:val="nil"/>
            </w:tcBorders>
          </w:tcPr>
          <w:p w14:paraId="5201ADF0" w14:textId="77777777" w:rsidR="00A52B78" w:rsidRPr="001D5ADF" w:rsidRDefault="00A52B78" w:rsidP="00DE2D95">
            <w:pPr>
              <w:rPr>
                <w:rFonts w:ascii="Arial" w:hAnsi="Arial" w:cs="Arial"/>
              </w:rPr>
            </w:pPr>
          </w:p>
        </w:tc>
        <w:tc>
          <w:tcPr>
            <w:tcW w:w="9540" w:type="dxa"/>
            <w:gridSpan w:val="3"/>
            <w:tcBorders>
              <w:top w:val="nil"/>
              <w:left w:val="nil"/>
              <w:bottom w:val="nil"/>
              <w:right w:val="nil"/>
            </w:tcBorders>
          </w:tcPr>
          <w:p w14:paraId="257ABE1C" w14:textId="77777777" w:rsidR="00A52B78" w:rsidRPr="001D5ADF" w:rsidRDefault="00A52B78" w:rsidP="00DE2D95">
            <w:pPr>
              <w:rPr>
                <w:rFonts w:ascii="Arial" w:hAnsi="Arial" w:cs="Arial"/>
              </w:rPr>
            </w:pPr>
            <w:r w:rsidRPr="001D5ADF">
              <w:rPr>
                <w:rFonts w:ascii="Arial" w:hAnsi="Arial" w:cs="Arial"/>
              </w:rPr>
              <w:t>An employee who is dismissed on the grounds of redundancy has the right of appeal against this decision.</w:t>
            </w:r>
          </w:p>
          <w:p w14:paraId="70DBFD8E" w14:textId="77777777" w:rsidR="00A52B78" w:rsidRPr="001D5ADF" w:rsidRDefault="00A52B78" w:rsidP="00DE2D95">
            <w:pPr>
              <w:rPr>
                <w:rFonts w:ascii="Arial" w:hAnsi="Arial" w:cs="Arial"/>
              </w:rPr>
            </w:pPr>
          </w:p>
        </w:tc>
      </w:tr>
      <w:tr w:rsidR="00A52B78" w:rsidRPr="001D5ADF" w14:paraId="0505079E" w14:textId="77777777" w:rsidTr="00A52B78">
        <w:tc>
          <w:tcPr>
            <w:tcW w:w="810" w:type="dxa"/>
            <w:tcBorders>
              <w:top w:val="nil"/>
              <w:left w:val="nil"/>
              <w:bottom w:val="nil"/>
              <w:right w:val="nil"/>
            </w:tcBorders>
          </w:tcPr>
          <w:p w14:paraId="5210FC27"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70A6462C" w14:textId="77777777" w:rsidR="00A52B78" w:rsidRPr="001D5ADF" w:rsidRDefault="00E97E92" w:rsidP="00DE2D95">
            <w:pPr>
              <w:rPr>
                <w:rFonts w:ascii="Arial" w:hAnsi="Arial" w:cs="Arial"/>
              </w:rPr>
            </w:pPr>
            <w:r>
              <w:rPr>
                <w:rFonts w:ascii="Arial" w:hAnsi="Arial" w:cs="Arial"/>
              </w:rPr>
              <w:t>18</w:t>
            </w:r>
            <w:r w:rsidR="00A52B78" w:rsidRPr="001D5ADF">
              <w:rPr>
                <w:rFonts w:ascii="Arial" w:hAnsi="Arial" w:cs="Arial"/>
              </w:rPr>
              <w:t>.1</w:t>
            </w:r>
          </w:p>
        </w:tc>
        <w:tc>
          <w:tcPr>
            <w:tcW w:w="8730" w:type="dxa"/>
            <w:gridSpan w:val="2"/>
            <w:tcBorders>
              <w:top w:val="nil"/>
              <w:left w:val="nil"/>
              <w:bottom w:val="nil"/>
              <w:right w:val="nil"/>
            </w:tcBorders>
          </w:tcPr>
          <w:p w14:paraId="35DEF64E" w14:textId="77777777" w:rsidR="00A52B78" w:rsidRPr="001D5ADF" w:rsidRDefault="00A52B78" w:rsidP="00DE2D95">
            <w:pPr>
              <w:rPr>
                <w:rFonts w:ascii="Arial" w:hAnsi="Arial" w:cs="Arial"/>
              </w:rPr>
            </w:pPr>
            <w:r w:rsidRPr="001D5ADF">
              <w:rPr>
                <w:rFonts w:ascii="Arial" w:hAnsi="Arial" w:cs="Arial"/>
              </w:rPr>
              <w:t xml:space="preserve">The appeal must be made in writing to the </w:t>
            </w:r>
            <w:r w:rsidR="00835A2C">
              <w:rPr>
                <w:rFonts w:ascii="Arial" w:hAnsi="Arial" w:cs="Arial"/>
              </w:rPr>
              <w:t>Chief People Officer</w:t>
            </w:r>
            <w:r w:rsidRPr="001D5ADF">
              <w:rPr>
                <w:rFonts w:ascii="Arial" w:hAnsi="Arial" w:cs="Arial"/>
              </w:rPr>
              <w:t>, within ten working days of the date of the dismissal letter stating their grounds for appeal.</w:t>
            </w:r>
          </w:p>
          <w:p w14:paraId="459BCC9A" w14:textId="77777777" w:rsidR="00A52B78" w:rsidRPr="001D5ADF" w:rsidRDefault="00A52B78" w:rsidP="00DE2D95">
            <w:pPr>
              <w:rPr>
                <w:rFonts w:ascii="Arial" w:hAnsi="Arial" w:cs="Arial"/>
              </w:rPr>
            </w:pPr>
          </w:p>
        </w:tc>
      </w:tr>
      <w:tr w:rsidR="00A52B78" w:rsidRPr="001D5ADF" w14:paraId="323E0BF3" w14:textId="77777777" w:rsidTr="00A52B78">
        <w:tc>
          <w:tcPr>
            <w:tcW w:w="810" w:type="dxa"/>
            <w:tcBorders>
              <w:top w:val="nil"/>
              <w:left w:val="nil"/>
              <w:bottom w:val="nil"/>
              <w:right w:val="nil"/>
            </w:tcBorders>
          </w:tcPr>
          <w:p w14:paraId="2D01D971"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3AFFA1DD" w14:textId="77777777" w:rsidR="00A52B78" w:rsidRPr="001D5ADF" w:rsidRDefault="0078621E" w:rsidP="00DE2D95">
            <w:pPr>
              <w:rPr>
                <w:rFonts w:ascii="Arial" w:hAnsi="Arial" w:cs="Arial"/>
              </w:rPr>
            </w:pPr>
            <w:r>
              <w:rPr>
                <w:rFonts w:ascii="Arial" w:hAnsi="Arial" w:cs="Arial"/>
              </w:rPr>
              <w:t>18.2</w:t>
            </w:r>
          </w:p>
        </w:tc>
        <w:tc>
          <w:tcPr>
            <w:tcW w:w="8730" w:type="dxa"/>
            <w:gridSpan w:val="2"/>
            <w:tcBorders>
              <w:top w:val="nil"/>
              <w:left w:val="nil"/>
              <w:bottom w:val="nil"/>
              <w:right w:val="nil"/>
            </w:tcBorders>
          </w:tcPr>
          <w:p w14:paraId="7BF15EA4" w14:textId="77777777" w:rsidR="00A52B78" w:rsidRPr="001D5ADF" w:rsidRDefault="00A52B78" w:rsidP="00DE2D95">
            <w:pPr>
              <w:rPr>
                <w:rFonts w:ascii="Arial" w:hAnsi="Arial" w:cs="Arial"/>
              </w:rPr>
            </w:pPr>
            <w:r w:rsidRPr="001D5ADF">
              <w:rPr>
                <w:rFonts w:ascii="Arial" w:hAnsi="Arial" w:cs="Arial"/>
              </w:rPr>
              <w:t>The dismissed employee can be accompanied at the appeal against dismissal by a trade union representative or fellow worker not acting in a legal capacity</w:t>
            </w:r>
          </w:p>
          <w:p w14:paraId="75C8C517" w14:textId="77777777" w:rsidR="00A52B78" w:rsidRPr="001D5ADF" w:rsidRDefault="00A52B78" w:rsidP="00DE2D95">
            <w:pPr>
              <w:rPr>
                <w:rFonts w:ascii="Arial" w:hAnsi="Arial" w:cs="Arial"/>
              </w:rPr>
            </w:pPr>
          </w:p>
        </w:tc>
      </w:tr>
      <w:tr w:rsidR="00A52B78" w:rsidRPr="001D5ADF" w14:paraId="58F26148" w14:textId="77777777" w:rsidTr="00A52B78">
        <w:tc>
          <w:tcPr>
            <w:tcW w:w="810" w:type="dxa"/>
            <w:tcBorders>
              <w:top w:val="nil"/>
              <w:left w:val="nil"/>
              <w:bottom w:val="nil"/>
              <w:right w:val="nil"/>
            </w:tcBorders>
          </w:tcPr>
          <w:p w14:paraId="115D4837"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42A81EC7" w14:textId="77777777" w:rsidR="00A52B78" w:rsidRPr="001D5ADF" w:rsidRDefault="00E97E92" w:rsidP="00DE2D95">
            <w:pPr>
              <w:rPr>
                <w:rFonts w:ascii="Arial" w:hAnsi="Arial" w:cs="Arial"/>
              </w:rPr>
            </w:pPr>
            <w:r>
              <w:rPr>
                <w:rFonts w:ascii="Arial" w:hAnsi="Arial" w:cs="Arial"/>
              </w:rPr>
              <w:t>18</w:t>
            </w:r>
            <w:r w:rsidR="00A52B78" w:rsidRPr="001D5ADF">
              <w:rPr>
                <w:rFonts w:ascii="Arial" w:hAnsi="Arial" w:cs="Arial"/>
              </w:rPr>
              <w:t>.</w:t>
            </w:r>
            <w:r w:rsidR="0078621E">
              <w:rPr>
                <w:rFonts w:ascii="Arial" w:hAnsi="Arial" w:cs="Arial"/>
              </w:rPr>
              <w:t>3</w:t>
            </w:r>
          </w:p>
        </w:tc>
        <w:tc>
          <w:tcPr>
            <w:tcW w:w="8730" w:type="dxa"/>
            <w:gridSpan w:val="2"/>
            <w:tcBorders>
              <w:top w:val="nil"/>
              <w:left w:val="nil"/>
              <w:bottom w:val="nil"/>
              <w:right w:val="nil"/>
            </w:tcBorders>
          </w:tcPr>
          <w:p w14:paraId="46B185FE" w14:textId="77777777" w:rsidR="00A52B78" w:rsidRDefault="00A52B78" w:rsidP="0098454E">
            <w:pPr>
              <w:rPr>
                <w:rFonts w:ascii="Arial" w:hAnsi="Arial" w:cs="Arial"/>
              </w:rPr>
            </w:pPr>
            <w:r w:rsidRPr="001D5ADF">
              <w:rPr>
                <w:rFonts w:ascii="Arial" w:hAnsi="Arial" w:cs="Arial"/>
              </w:rPr>
              <w:t>Employees who disagree with the calculation of redundancy payments or rejection</w:t>
            </w:r>
            <w:r w:rsidR="002E79CD" w:rsidRPr="001D5ADF">
              <w:rPr>
                <w:rFonts w:ascii="Arial" w:hAnsi="Arial" w:cs="Arial"/>
              </w:rPr>
              <w:t xml:space="preserve"> of MARS</w:t>
            </w:r>
            <w:r w:rsidRPr="001D5ADF">
              <w:rPr>
                <w:rFonts w:ascii="Arial" w:hAnsi="Arial" w:cs="Arial"/>
              </w:rPr>
              <w:t xml:space="preserve"> should follow the Trust Grievance Procedure within ten working days of notification of the calculations amount or the rejection of a claim.</w:t>
            </w:r>
          </w:p>
          <w:p w14:paraId="236E48FA" w14:textId="77777777" w:rsidR="00FB6342" w:rsidRPr="001D5ADF" w:rsidRDefault="00FB6342" w:rsidP="0098454E">
            <w:pPr>
              <w:rPr>
                <w:rFonts w:ascii="Arial" w:hAnsi="Arial" w:cs="Arial"/>
              </w:rPr>
            </w:pPr>
          </w:p>
        </w:tc>
      </w:tr>
      <w:tr w:rsidR="00A52B78" w:rsidRPr="001D5ADF" w14:paraId="24286D2A" w14:textId="77777777" w:rsidTr="00A52B78">
        <w:tc>
          <w:tcPr>
            <w:tcW w:w="810" w:type="dxa"/>
            <w:tcBorders>
              <w:top w:val="nil"/>
              <w:left w:val="nil"/>
              <w:bottom w:val="nil"/>
              <w:right w:val="nil"/>
            </w:tcBorders>
          </w:tcPr>
          <w:p w14:paraId="658AE56A" w14:textId="77777777" w:rsidR="00A52B78" w:rsidRPr="001D5ADF" w:rsidRDefault="00A52B78" w:rsidP="00DE2D95">
            <w:pPr>
              <w:rPr>
                <w:rFonts w:ascii="Arial" w:hAnsi="Arial" w:cs="Arial"/>
              </w:rPr>
            </w:pPr>
          </w:p>
        </w:tc>
        <w:tc>
          <w:tcPr>
            <w:tcW w:w="810" w:type="dxa"/>
            <w:tcBorders>
              <w:top w:val="nil"/>
              <w:left w:val="nil"/>
              <w:bottom w:val="nil"/>
              <w:right w:val="nil"/>
            </w:tcBorders>
          </w:tcPr>
          <w:p w14:paraId="1C9000AE" w14:textId="77777777" w:rsidR="00A52B78" w:rsidRDefault="00E97E92" w:rsidP="00DE2D95">
            <w:pPr>
              <w:rPr>
                <w:rFonts w:ascii="Arial" w:hAnsi="Arial" w:cs="Arial"/>
              </w:rPr>
            </w:pPr>
            <w:r>
              <w:rPr>
                <w:rFonts w:ascii="Arial" w:hAnsi="Arial" w:cs="Arial"/>
              </w:rPr>
              <w:t>18</w:t>
            </w:r>
            <w:r w:rsidR="00A52B78" w:rsidRPr="001D5ADF">
              <w:rPr>
                <w:rFonts w:ascii="Arial" w:hAnsi="Arial" w:cs="Arial"/>
              </w:rPr>
              <w:t>.</w:t>
            </w:r>
            <w:r w:rsidR="0078621E">
              <w:rPr>
                <w:rFonts w:ascii="Arial" w:hAnsi="Arial" w:cs="Arial"/>
              </w:rPr>
              <w:t>4</w:t>
            </w:r>
          </w:p>
          <w:p w14:paraId="5B76DFA3" w14:textId="77777777" w:rsidR="0098454E" w:rsidRPr="001D5ADF" w:rsidRDefault="0098454E" w:rsidP="00DE2D95">
            <w:pPr>
              <w:rPr>
                <w:rFonts w:ascii="Arial" w:hAnsi="Arial" w:cs="Arial"/>
              </w:rPr>
            </w:pPr>
          </w:p>
        </w:tc>
        <w:tc>
          <w:tcPr>
            <w:tcW w:w="8730" w:type="dxa"/>
            <w:gridSpan w:val="2"/>
            <w:tcBorders>
              <w:top w:val="nil"/>
              <w:left w:val="nil"/>
              <w:bottom w:val="nil"/>
              <w:right w:val="nil"/>
            </w:tcBorders>
          </w:tcPr>
          <w:p w14:paraId="7A6E548A" w14:textId="77777777" w:rsidR="00A52B78" w:rsidRPr="001D5ADF" w:rsidRDefault="00A52B78" w:rsidP="00DE2D95">
            <w:pPr>
              <w:rPr>
                <w:rFonts w:ascii="Arial" w:hAnsi="Arial" w:cs="Arial"/>
              </w:rPr>
            </w:pPr>
            <w:r w:rsidRPr="001D5ADF">
              <w:rPr>
                <w:rFonts w:ascii="Arial" w:hAnsi="Arial" w:cs="Arial"/>
              </w:rPr>
              <w:t xml:space="preserve">The appeal will be heard by a </w:t>
            </w:r>
            <w:r w:rsidR="00A00DB1" w:rsidRPr="001D5ADF">
              <w:rPr>
                <w:rFonts w:ascii="Arial" w:hAnsi="Arial" w:cs="Arial"/>
              </w:rPr>
              <w:t>subcommittee</w:t>
            </w:r>
            <w:r w:rsidRPr="001D5ADF">
              <w:rPr>
                <w:rFonts w:ascii="Arial" w:hAnsi="Arial" w:cs="Arial"/>
              </w:rPr>
              <w:t xml:space="preserve"> of the SWYPFT Board in line with Appendix 1.</w:t>
            </w:r>
          </w:p>
          <w:p w14:paraId="75AE3AA6" w14:textId="77777777" w:rsidR="00A52B78" w:rsidRDefault="00A52B78" w:rsidP="00DE2D95">
            <w:pPr>
              <w:rPr>
                <w:rFonts w:ascii="Arial" w:hAnsi="Arial" w:cs="Arial"/>
              </w:rPr>
            </w:pPr>
          </w:p>
          <w:p w14:paraId="380CF0B6" w14:textId="77777777" w:rsidR="0078621E" w:rsidRDefault="0078621E" w:rsidP="00DE2D95">
            <w:pPr>
              <w:rPr>
                <w:rFonts w:ascii="Arial" w:hAnsi="Arial" w:cs="Arial"/>
              </w:rPr>
            </w:pPr>
          </w:p>
          <w:p w14:paraId="637B3A13" w14:textId="77777777" w:rsidR="0078621E" w:rsidRDefault="0078621E" w:rsidP="00DE2D95">
            <w:pPr>
              <w:rPr>
                <w:rFonts w:ascii="Arial" w:hAnsi="Arial" w:cs="Arial"/>
              </w:rPr>
            </w:pPr>
          </w:p>
          <w:p w14:paraId="096FE171" w14:textId="77777777" w:rsidR="0098454E" w:rsidRPr="001D5ADF" w:rsidRDefault="0098454E" w:rsidP="00DE2D95">
            <w:pPr>
              <w:rPr>
                <w:rFonts w:ascii="Arial" w:hAnsi="Arial" w:cs="Arial"/>
              </w:rPr>
            </w:pPr>
          </w:p>
        </w:tc>
      </w:tr>
      <w:tr w:rsidR="00A52B78" w:rsidRPr="001D5ADF" w14:paraId="7672BA11" w14:textId="77777777" w:rsidTr="006658D1">
        <w:tc>
          <w:tcPr>
            <w:tcW w:w="810" w:type="dxa"/>
            <w:tcBorders>
              <w:top w:val="nil"/>
              <w:left w:val="nil"/>
              <w:bottom w:val="nil"/>
              <w:right w:val="nil"/>
            </w:tcBorders>
          </w:tcPr>
          <w:p w14:paraId="3DF0B82E" w14:textId="77777777" w:rsidR="00A52B78" w:rsidRPr="001D5ADF" w:rsidRDefault="00E97E92" w:rsidP="00DE2D95">
            <w:pPr>
              <w:rPr>
                <w:rFonts w:ascii="Arial" w:hAnsi="Arial" w:cs="Arial"/>
                <w:b/>
              </w:rPr>
            </w:pPr>
            <w:r>
              <w:rPr>
                <w:rFonts w:ascii="Arial" w:hAnsi="Arial" w:cs="Arial"/>
                <w:b/>
              </w:rPr>
              <w:lastRenderedPageBreak/>
              <w:t>19</w:t>
            </w:r>
            <w:r w:rsidR="00A52B78" w:rsidRPr="001D5ADF">
              <w:rPr>
                <w:rFonts w:ascii="Arial" w:hAnsi="Arial" w:cs="Arial"/>
                <w:b/>
              </w:rPr>
              <w:t>.</w:t>
            </w:r>
          </w:p>
        </w:tc>
        <w:tc>
          <w:tcPr>
            <w:tcW w:w="9540" w:type="dxa"/>
            <w:gridSpan w:val="3"/>
            <w:tcBorders>
              <w:top w:val="nil"/>
              <w:left w:val="nil"/>
              <w:bottom w:val="nil"/>
              <w:right w:val="nil"/>
            </w:tcBorders>
          </w:tcPr>
          <w:p w14:paraId="56D680F8" w14:textId="77777777" w:rsidR="00A52B78" w:rsidRPr="001D5ADF" w:rsidRDefault="00A52B78" w:rsidP="00DE2D95">
            <w:pPr>
              <w:rPr>
                <w:rFonts w:ascii="Arial" w:hAnsi="Arial" w:cs="Arial"/>
                <w:b/>
              </w:rPr>
            </w:pPr>
            <w:r w:rsidRPr="001D5ADF">
              <w:rPr>
                <w:rFonts w:ascii="Arial" w:hAnsi="Arial" w:cs="Arial"/>
                <w:b/>
              </w:rPr>
              <w:t>MONITORING THE COMPLIANCE AND EFFECTIVENESS OF THIS POLICY AND PROCEDURE</w:t>
            </w:r>
          </w:p>
          <w:p w14:paraId="7E1E9623" w14:textId="77777777" w:rsidR="00A52B78" w:rsidRPr="001D5ADF" w:rsidRDefault="00A52B78" w:rsidP="00DE2D95">
            <w:pPr>
              <w:rPr>
                <w:rFonts w:ascii="Arial" w:hAnsi="Arial" w:cs="Arial"/>
              </w:rPr>
            </w:pPr>
          </w:p>
        </w:tc>
      </w:tr>
      <w:tr w:rsidR="00A52B78" w:rsidRPr="001D5ADF" w14:paraId="0E95D9A1" w14:textId="77777777" w:rsidTr="006658D1">
        <w:tc>
          <w:tcPr>
            <w:tcW w:w="810" w:type="dxa"/>
            <w:tcBorders>
              <w:top w:val="nil"/>
              <w:left w:val="nil"/>
              <w:bottom w:val="nil"/>
              <w:right w:val="nil"/>
            </w:tcBorders>
          </w:tcPr>
          <w:p w14:paraId="2A591A09" w14:textId="77777777" w:rsidR="00A52B78" w:rsidRPr="001D5ADF" w:rsidRDefault="00A52B78" w:rsidP="00DE2D95">
            <w:pPr>
              <w:rPr>
                <w:rFonts w:ascii="Arial" w:hAnsi="Arial" w:cs="Arial"/>
                <w:b/>
              </w:rPr>
            </w:pPr>
          </w:p>
        </w:tc>
        <w:tc>
          <w:tcPr>
            <w:tcW w:w="9540" w:type="dxa"/>
            <w:gridSpan w:val="3"/>
            <w:tcBorders>
              <w:top w:val="nil"/>
              <w:left w:val="nil"/>
              <w:bottom w:val="nil"/>
              <w:right w:val="nil"/>
            </w:tcBorders>
          </w:tcPr>
          <w:p w14:paraId="3748887D" w14:textId="77777777" w:rsidR="00A52B78" w:rsidRPr="001D5ADF" w:rsidRDefault="00A52B78" w:rsidP="00DE2D95">
            <w:pPr>
              <w:rPr>
                <w:rFonts w:ascii="Arial" w:hAnsi="Arial" w:cs="Arial"/>
              </w:rPr>
            </w:pPr>
            <w:r w:rsidRPr="001D5ADF">
              <w:rPr>
                <w:rFonts w:ascii="Arial" w:hAnsi="Arial" w:cs="Arial"/>
              </w:rPr>
              <w:t xml:space="preserve">The </w:t>
            </w:r>
            <w:r w:rsidR="004C775D">
              <w:rPr>
                <w:rFonts w:ascii="Arial" w:hAnsi="Arial" w:cs="Arial"/>
              </w:rPr>
              <w:t>Chief People Officer</w:t>
            </w:r>
            <w:r w:rsidRPr="001D5ADF">
              <w:rPr>
                <w:rFonts w:ascii="Arial" w:hAnsi="Arial" w:cs="Arial"/>
              </w:rPr>
              <w:t xml:space="preserve"> will ensure that a process is in place to monitor the compliance and effectiveness of this policy and procedure.  This will include:</w:t>
            </w:r>
          </w:p>
          <w:p w14:paraId="74A8E63E" w14:textId="77777777" w:rsidR="00A52B78" w:rsidRPr="001D5ADF" w:rsidRDefault="00A52B78" w:rsidP="00DE2D95">
            <w:pPr>
              <w:ind w:firstLine="720"/>
              <w:rPr>
                <w:rFonts w:ascii="Arial" w:hAnsi="Arial" w:cs="Arial"/>
              </w:rPr>
            </w:pPr>
          </w:p>
        </w:tc>
      </w:tr>
      <w:tr w:rsidR="00A52B78" w:rsidRPr="001D5ADF" w14:paraId="09F37D2F" w14:textId="77777777" w:rsidTr="006658D1">
        <w:tc>
          <w:tcPr>
            <w:tcW w:w="810" w:type="dxa"/>
            <w:tcBorders>
              <w:top w:val="nil"/>
              <w:left w:val="nil"/>
              <w:bottom w:val="nil"/>
              <w:right w:val="nil"/>
            </w:tcBorders>
          </w:tcPr>
          <w:p w14:paraId="25CAA7C4" w14:textId="77777777" w:rsidR="00A52B78" w:rsidRPr="001D5ADF" w:rsidRDefault="00A52B78" w:rsidP="00DE2D95">
            <w:pPr>
              <w:rPr>
                <w:rFonts w:ascii="Arial" w:hAnsi="Arial" w:cs="Arial"/>
                <w:b/>
              </w:rPr>
            </w:pPr>
          </w:p>
        </w:tc>
        <w:tc>
          <w:tcPr>
            <w:tcW w:w="810" w:type="dxa"/>
            <w:tcBorders>
              <w:top w:val="nil"/>
              <w:left w:val="nil"/>
              <w:bottom w:val="nil"/>
              <w:right w:val="nil"/>
            </w:tcBorders>
          </w:tcPr>
          <w:p w14:paraId="6A92DF78" w14:textId="77777777" w:rsidR="00A52B78" w:rsidRPr="001D5ADF" w:rsidRDefault="00E97E92" w:rsidP="00DE2D95">
            <w:pPr>
              <w:rPr>
                <w:rFonts w:ascii="Arial" w:hAnsi="Arial" w:cs="Arial"/>
              </w:rPr>
            </w:pPr>
            <w:r>
              <w:rPr>
                <w:rFonts w:ascii="Arial" w:hAnsi="Arial" w:cs="Arial"/>
              </w:rPr>
              <w:t>19</w:t>
            </w:r>
            <w:r w:rsidR="00A52B78" w:rsidRPr="001D5ADF">
              <w:rPr>
                <w:rFonts w:ascii="Arial" w:hAnsi="Arial" w:cs="Arial"/>
              </w:rPr>
              <w:t>.1</w:t>
            </w:r>
          </w:p>
        </w:tc>
        <w:tc>
          <w:tcPr>
            <w:tcW w:w="8730" w:type="dxa"/>
            <w:gridSpan w:val="2"/>
            <w:tcBorders>
              <w:top w:val="nil"/>
              <w:left w:val="nil"/>
              <w:bottom w:val="nil"/>
              <w:right w:val="nil"/>
            </w:tcBorders>
          </w:tcPr>
          <w:p w14:paraId="1F93F38F" w14:textId="77777777" w:rsidR="00A52B78" w:rsidRPr="001D5ADF" w:rsidRDefault="00A52B78" w:rsidP="00960D09">
            <w:pPr>
              <w:rPr>
                <w:rFonts w:ascii="Arial" w:hAnsi="Arial" w:cs="Arial"/>
              </w:rPr>
            </w:pPr>
            <w:r w:rsidRPr="001D5ADF">
              <w:rPr>
                <w:rFonts w:ascii="Arial" w:hAnsi="Arial" w:cs="Arial"/>
              </w:rPr>
              <w:t>Consideration of any complaints as they arise in relation to the application of the policy ensuring that issues are addressed through feedback to managers and Human Resources staff and through amendment as required to the policy and procedure.</w:t>
            </w:r>
          </w:p>
        </w:tc>
      </w:tr>
      <w:tr w:rsidR="00A52B78" w:rsidRPr="001D5ADF" w14:paraId="3385B5AD" w14:textId="77777777" w:rsidTr="006658D1">
        <w:tc>
          <w:tcPr>
            <w:tcW w:w="810" w:type="dxa"/>
            <w:tcBorders>
              <w:top w:val="nil"/>
              <w:left w:val="nil"/>
              <w:bottom w:val="nil"/>
              <w:right w:val="nil"/>
            </w:tcBorders>
          </w:tcPr>
          <w:p w14:paraId="5D162B72" w14:textId="77777777" w:rsidR="00A52B78" w:rsidRPr="001D5ADF" w:rsidRDefault="00A52B78" w:rsidP="00DE2D95">
            <w:pPr>
              <w:rPr>
                <w:rFonts w:ascii="Arial" w:hAnsi="Arial" w:cs="Arial"/>
                <w:b/>
              </w:rPr>
            </w:pPr>
          </w:p>
        </w:tc>
        <w:tc>
          <w:tcPr>
            <w:tcW w:w="810" w:type="dxa"/>
            <w:tcBorders>
              <w:top w:val="nil"/>
              <w:left w:val="nil"/>
              <w:bottom w:val="nil"/>
              <w:right w:val="nil"/>
            </w:tcBorders>
          </w:tcPr>
          <w:p w14:paraId="368D972C" w14:textId="77777777" w:rsidR="00A52B78" w:rsidRPr="001D5ADF" w:rsidRDefault="00E97E92" w:rsidP="00DE2D95">
            <w:pPr>
              <w:rPr>
                <w:rFonts w:ascii="Arial" w:hAnsi="Arial" w:cs="Arial"/>
              </w:rPr>
            </w:pPr>
            <w:r>
              <w:rPr>
                <w:rFonts w:ascii="Arial" w:hAnsi="Arial" w:cs="Arial"/>
              </w:rPr>
              <w:t>19</w:t>
            </w:r>
            <w:r w:rsidR="00A52B78" w:rsidRPr="001D5ADF">
              <w:rPr>
                <w:rFonts w:ascii="Arial" w:hAnsi="Arial" w:cs="Arial"/>
              </w:rPr>
              <w:t>.2</w:t>
            </w:r>
          </w:p>
        </w:tc>
        <w:tc>
          <w:tcPr>
            <w:tcW w:w="8730" w:type="dxa"/>
            <w:gridSpan w:val="2"/>
            <w:tcBorders>
              <w:top w:val="nil"/>
              <w:left w:val="nil"/>
              <w:bottom w:val="nil"/>
              <w:right w:val="nil"/>
            </w:tcBorders>
          </w:tcPr>
          <w:p w14:paraId="70ED35E5" w14:textId="77777777" w:rsidR="00A52B78" w:rsidRDefault="00A52B78" w:rsidP="00DE2D95">
            <w:pPr>
              <w:rPr>
                <w:rFonts w:ascii="Arial" w:hAnsi="Arial" w:cs="Arial"/>
              </w:rPr>
            </w:pPr>
            <w:r w:rsidRPr="001D5ADF">
              <w:rPr>
                <w:rFonts w:ascii="Arial" w:hAnsi="Arial" w:cs="Arial"/>
              </w:rPr>
              <w:t>The HR Department will provide advice to managers and staff on the implementation of the policy and procedure in order to ensure good practice and compliance with legislation.</w:t>
            </w:r>
          </w:p>
          <w:p w14:paraId="573973E6" w14:textId="77777777" w:rsidR="005C1669" w:rsidRPr="001D5ADF" w:rsidRDefault="005C1669" w:rsidP="00DE2D95">
            <w:pPr>
              <w:rPr>
                <w:rFonts w:ascii="Arial" w:hAnsi="Arial" w:cs="Arial"/>
              </w:rPr>
            </w:pPr>
          </w:p>
          <w:p w14:paraId="52201300" w14:textId="77777777" w:rsidR="00A52B78" w:rsidRPr="001D5ADF" w:rsidRDefault="00A52B78" w:rsidP="00DE2D95">
            <w:pPr>
              <w:rPr>
                <w:rFonts w:ascii="Arial" w:hAnsi="Arial" w:cs="Arial"/>
              </w:rPr>
            </w:pPr>
          </w:p>
        </w:tc>
      </w:tr>
      <w:tr w:rsidR="00A52B78" w:rsidRPr="001D5ADF" w14:paraId="2F79FFFD" w14:textId="77777777" w:rsidTr="006658D1">
        <w:tc>
          <w:tcPr>
            <w:tcW w:w="810" w:type="dxa"/>
            <w:tcBorders>
              <w:top w:val="nil"/>
              <w:left w:val="nil"/>
              <w:bottom w:val="nil"/>
              <w:right w:val="nil"/>
            </w:tcBorders>
          </w:tcPr>
          <w:p w14:paraId="2B977D0C" w14:textId="77777777" w:rsidR="00A52B78" w:rsidRPr="001D5ADF" w:rsidRDefault="00A52B78" w:rsidP="00DE2D95">
            <w:pPr>
              <w:rPr>
                <w:rFonts w:ascii="Arial" w:hAnsi="Arial" w:cs="Arial"/>
                <w:b/>
              </w:rPr>
            </w:pPr>
          </w:p>
        </w:tc>
        <w:tc>
          <w:tcPr>
            <w:tcW w:w="810" w:type="dxa"/>
            <w:tcBorders>
              <w:top w:val="nil"/>
              <w:left w:val="nil"/>
              <w:bottom w:val="nil"/>
              <w:right w:val="nil"/>
            </w:tcBorders>
          </w:tcPr>
          <w:p w14:paraId="6DA50EF9" w14:textId="77777777" w:rsidR="00A52B78" w:rsidRPr="001D5ADF" w:rsidRDefault="00E97E92" w:rsidP="00DE2D95">
            <w:pPr>
              <w:rPr>
                <w:rFonts w:ascii="Arial" w:hAnsi="Arial" w:cs="Arial"/>
              </w:rPr>
            </w:pPr>
            <w:r>
              <w:rPr>
                <w:rFonts w:ascii="Arial" w:hAnsi="Arial" w:cs="Arial"/>
              </w:rPr>
              <w:t>19</w:t>
            </w:r>
            <w:r w:rsidR="00A52B78" w:rsidRPr="001D5ADF">
              <w:rPr>
                <w:rFonts w:ascii="Arial" w:hAnsi="Arial" w:cs="Arial"/>
              </w:rPr>
              <w:t>.3</w:t>
            </w:r>
          </w:p>
        </w:tc>
        <w:tc>
          <w:tcPr>
            <w:tcW w:w="8730" w:type="dxa"/>
            <w:gridSpan w:val="2"/>
            <w:tcBorders>
              <w:top w:val="nil"/>
              <w:left w:val="nil"/>
              <w:bottom w:val="nil"/>
              <w:right w:val="nil"/>
            </w:tcBorders>
          </w:tcPr>
          <w:p w14:paraId="703C4996" w14:textId="77777777" w:rsidR="00A52B78" w:rsidRPr="001D5ADF" w:rsidRDefault="00A52B78" w:rsidP="00DE2D95">
            <w:pPr>
              <w:rPr>
                <w:rFonts w:ascii="Arial" w:hAnsi="Arial" w:cs="Arial"/>
              </w:rPr>
            </w:pPr>
            <w:r w:rsidRPr="001D5ADF">
              <w:rPr>
                <w:rFonts w:ascii="Arial" w:hAnsi="Arial" w:cs="Arial"/>
              </w:rPr>
              <w:t xml:space="preserve">The HR Department will contribute to Equality Impact Assessments undertaken by Services Managers where organisational changes take place to ensure fairness and </w:t>
            </w:r>
            <w:r w:rsidR="00A00DB1" w:rsidRPr="001D5ADF">
              <w:rPr>
                <w:rFonts w:ascii="Arial" w:hAnsi="Arial" w:cs="Arial"/>
              </w:rPr>
              <w:t>non-discriminatory</w:t>
            </w:r>
            <w:r w:rsidRPr="001D5ADF">
              <w:rPr>
                <w:rFonts w:ascii="Arial" w:hAnsi="Arial" w:cs="Arial"/>
              </w:rPr>
              <w:t xml:space="preserve"> practices.</w:t>
            </w:r>
          </w:p>
          <w:p w14:paraId="53DFE552" w14:textId="77777777" w:rsidR="00A52B78" w:rsidRDefault="00A52B78" w:rsidP="00DE2D95">
            <w:pPr>
              <w:rPr>
                <w:rFonts w:ascii="Arial" w:hAnsi="Arial" w:cs="Arial"/>
              </w:rPr>
            </w:pPr>
          </w:p>
          <w:p w14:paraId="4F6D4EEF" w14:textId="77777777" w:rsidR="00EB6E6D" w:rsidRPr="001D5ADF" w:rsidRDefault="00EB6E6D" w:rsidP="00DE2D95">
            <w:pPr>
              <w:rPr>
                <w:rFonts w:ascii="Arial" w:hAnsi="Arial" w:cs="Arial"/>
              </w:rPr>
            </w:pPr>
          </w:p>
        </w:tc>
      </w:tr>
      <w:tr w:rsidR="00A52B78" w:rsidRPr="001D5ADF" w14:paraId="17CBAD2B" w14:textId="77777777" w:rsidTr="006658D1">
        <w:tc>
          <w:tcPr>
            <w:tcW w:w="810" w:type="dxa"/>
            <w:tcBorders>
              <w:top w:val="nil"/>
              <w:left w:val="nil"/>
              <w:bottom w:val="nil"/>
              <w:right w:val="nil"/>
            </w:tcBorders>
          </w:tcPr>
          <w:p w14:paraId="765E6C97" w14:textId="77777777" w:rsidR="00A52B78" w:rsidRPr="001D5ADF" w:rsidRDefault="00A52B78" w:rsidP="00DE2D95">
            <w:pPr>
              <w:rPr>
                <w:rFonts w:ascii="Arial" w:hAnsi="Arial" w:cs="Arial"/>
                <w:b/>
              </w:rPr>
            </w:pPr>
            <w:r w:rsidRPr="001D5ADF">
              <w:rPr>
                <w:rFonts w:ascii="Arial" w:hAnsi="Arial" w:cs="Arial"/>
                <w:b/>
              </w:rPr>
              <w:t>2</w:t>
            </w:r>
            <w:r w:rsidR="00E97E92">
              <w:rPr>
                <w:rFonts w:ascii="Arial" w:hAnsi="Arial" w:cs="Arial"/>
                <w:b/>
              </w:rPr>
              <w:t>0</w:t>
            </w:r>
            <w:r w:rsidRPr="001D5ADF">
              <w:rPr>
                <w:rFonts w:ascii="Arial" w:hAnsi="Arial" w:cs="Arial"/>
                <w:b/>
              </w:rPr>
              <w:t>.</w:t>
            </w:r>
          </w:p>
        </w:tc>
        <w:tc>
          <w:tcPr>
            <w:tcW w:w="9540" w:type="dxa"/>
            <w:gridSpan w:val="3"/>
            <w:tcBorders>
              <w:top w:val="nil"/>
              <w:left w:val="nil"/>
              <w:bottom w:val="nil"/>
              <w:right w:val="nil"/>
            </w:tcBorders>
          </w:tcPr>
          <w:p w14:paraId="1F78DB56" w14:textId="77777777" w:rsidR="00A52B78" w:rsidRPr="001D5ADF" w:rsidRDefault="00A52B78" w:rsidP="00DE2D95">
            <w:pPr>
              <w:rPr>
                <w:rFonts w:ascii="Arial" w:hAnsi="Arial" w:cs="Arial"/>
              </w:rPr>
            </w:pPr>
            <w:r w:rsidRPr="001D5ADF">
              <w:rPr>
                <w:rFonts w:ascii="Arial" w:hAnsi="Arial" w:cs="Arial"/>
                <w:b/>
              </w:rPr>
              <w:t>REFERENCES</w:t>
            </w:r>
          </w:p>
          <w:p w14:paraId="7A833D18" w14:textId="77777777" w:rsidR="00A52B78" w:rsidRPr="001D5ADF" w:rsidRDefault="00A52B78" w:rsidP="00DE2D95">
            <w:pPr>
              <w:rPr>
                <w:rFonts w:ascii="Arial" w:hAnsi="Arial" w:cs="Arial"/>
              </w:rPr>
            </w:pPr>
          </w:p>
        </w:tc>
      </w:tr>
      <w:tr w:rsidR="00A52B78" w:rsidRPr="001D5ADF" w14:paraId="20E2EAE1" w14:textId="77777777" w:rsidTr="006658D1">
        <w:tc>
          <w:tcPr>
            <w:tcW w:w="810" w:type="dxa"/>
            <w:tcBorders>
              <w:top w:val="nil"/>
              <w:left w:val="nil"/>
              <w:bottom w:val="nil"/>
              <w:right w:val="nil"/>
            </w:tcBorders>
          </w:tcPr>
          <w:p w14:paraId="7BBF1060" w14:textId="77777777" w:rsidR="00A52B78" w:rsidRPr="001D5ADF" w:rsidRDefault="00A52B78" w:rsidP="00DE2D95">
            <w:pPr>
              <w:rPr>
                <w:rFonts w:ascii="Arial" w:hAnsi="Arial" w:cs="Arial"/>
                <w:b/>
              </w:rPr>
            </w:pPr>
          </w:p>
        </w:tc>
        <w:tc>
          <w:tcPr>
            <w:tcW w:w="9540" w:type="dxa"/>
            <w:gridSpan w:val="3"/>
            <w:tcBorders>
              <w:top w:val="nil"/>
              <w:left w:val="nil"/>
              <w:bottom w:val="nil"/>
              <w:right w:val="nil"/>
            </w:tcBorders>
          </w:tcPr>
          <w:p w14:paraId="6BE43732" w14:textId="77777777" w:rsidR="00A52B78" w:rsidRPr="001D5ADF" w:rsidRDefault="00A52B78" w:rsidP="00DE2D95">
            <w:pPr>
              <w:numPr>
                <w:ilvl w:val="0"/>
                <w:numId w:val="26"/>
              </w:numPr>
              <w:rPr>
                <w:rFonts w:ascii="Arial" w:hAnsi="Arial" w:cs="Arial"/>
              </w:rPr>
            </w:pPr>
            <w:r w:rsidRPr="001D5ADF">
              <w:rPr>
                <w:rFonts w:ascii="Arial" w:hAnsi="Arial" w:cs="Arial"/>
              </w:rPr>
              <w:t>Agenda for Change Terms and Conditions</w:t>
            </w:r>
            <w:r w:rsidR="00FB6342">
              <w:rPr>
                <w:rFonts w:ascii="Arial" w:hAnsi="Arial" w:cs="Arial"/>
              </w:rPr>
              <w:t>.</w:t>
            </w:r>
          </w:p>
          <w:p w14:paraId="2D2670FA" w14:textId="77777777" w:rsidR="00A52B78" w:rsidRPr="001D5ADF" w:rsidRDefault="00A52B78" w:rsidP="00DE2D95">
            <w:pPr>
              <w:numPr>
                <w:ilvl w:val="0"/>
                <w:numId w:val="26"/>
              </w:numPr>
              <w:rPr>
                <w:rFonts w:ascii="Arial" w:hAnsi="Arial" w:cs="Arial"/>
              </w:rPr>
            </w:pPr>
            <w:r w:rsidRPr="001D5ADF">
              <w:rPr>
                <w:rFonts w:ascii="Arial" w:hAnsi="Arial" w:cs="Arial"/>
              </w:rPr>
              <w:t>Employment Rights Act 1996</w:t>
            </w:r>
            <w:r w:rsidR="00FB6342">
              <w:rPr>
                <w:rFonts w:ascii="Arial" w:hAnsi="Arial" w:cs="Arial"/>
              </w:rPr>
              <w:t>.</w:t>
            </w:r>
          </w:p>
          <w:p w14:paraId="36C8EB61" w14:textId="77777777" w:rsidR="00A52B78" w:rsidRPr="001D5ADF" w:rsidRDefault="00A52B78" w:rsidP="00DE2D95">
            <w:pPr>
              <w:numPr>
                <w:ilvl w:val="0"/>
                <w:numId w:val="26"/>
              </w:numPr>
              <w:rPr>
                <w:rFonts w:ascii="Arial" w:hAnsi="Arial" w:cs="Arial"/>
              </w:rPr>
            </w:pPr>
            <w:r w:rsidRPr="001D5ADF">
              <w:rPr>
                <w:rFonts w:ascii="Arial" w:hAnsi="Arial" w:cs="Arial"/>
              </w:rPr>
              <w:t>Transfer of Undertakings (Protection of Employment) Regulations 2006 as amended by the Collective Redundancies and Transfer of Undertakings (Protection of Employment) (Amendment) Regulations 2014 (TUPE).</w:t>
            </w:r>
          </w:p>
          <w:p w14:paraId="54FAC9CB" w14:textId="77777777" w:rsidR="00A52B78" w:rsidRPr="001D5ADF" w:rsidRDefault="00A52B78" w:rsidP="00DE2D95">
            <w:pPr>
              <w:numPr>
                <w:ilvl w:val="0"/>
                <w:numId w:val="26"/>
              </w:numPr>
              <w:rPr>
                <w:rFonts w:ascii="Arial" w:hAnsi="Arial" w:cs="Arial"/>
              </w:rPr>
            </w:pPr>
            <w:r w:rsidRPr="001D5ADF">
              <w:rPr>
                <w:rFonts w:ascii="Arial" w:hAnsi="Arial" w:cs="Arial"/>
              </w:rPr>
              <w:t>Equality Act 2010</w:t>
            </w:r>
            <w:r w:rsidR="00FB6342">
              <w:rPr>
                <w:rFonts w:ascii="Arial" w:hAnsi="Arial" w:cs="Arial"/>
              </w:rPr>
              <w:t>.</w:t>
            </w:r>
          </w:p>
          <w:p w14:paraId="341C5D9E" w14:textId="77777777" w:rsidR="00A52B78" w:rsidRDefault="00A52B78" w:rsidP="00DE2D95">
            <w:pPr>
              <w:rPr>
                <w:rFonts w:ascii="Arial" w:hAnsi="Arial" w:cs="Arial"/>
              </w:rPr>
            </w:pPr>
          </w:p>
          <w:p w14:paraId="3F404D51" w14:textId="77777777" w:rsidR="00EB6E6D" w:rsidRPr="001D5ADF" w:rsidRDefault="00EB6E6D" w:rsidP="00DE2D95">
            <w:pPr>
              <w:rPr>
                <w:rFonts w:ascii="Arial" w:hAnsi="Arial" w:cs="Arial"/>
              </w:rPr>
            </w:pPr>
          </w:p>
        </w:tc>
      </w:tr>
      <w:tr w:rsidR="00A52B78" w:rsidRPr="001D5ADF" w14:paraId="25B4D821" w14:textId="77777777" w:rsidTr="006658D1">
        <w:tc>
          <w:tcPr>
            <w:tcW w:w="810" w:type="dxa"/>
            <w:tcBorders>
              <w:top w:val="nil"/>
              <w:left w:val="nil"/>
              <w:bottom w:val="nil"/>
              <w:right w:val="nil"/>
            </w:tcBorders>
          </w:tcPr>
          <w:p w14:paraId="3C597408" w14:textId="77777777" w:rsidR="00A52B78" w:rsidRPr="001D5ADF" w:rsidRDefault="00A52B78" w:rsidP="00DE2D95">
            <w:pPr>
              <w:rPr>
                <w:rFonts w:ascii="Arial" w:hAnsi="Arial" w:cs="Arial"/>
                <w:b/>
              </w:rPr>
            </w:pPr>
            <w:r w:rsidRPr="001D5ADF">
              <w:rPr>
                <w:rFonts w:ascii="Arial" w:hAnsi="Arial" w:cs="Arial"/>
                <w:b/>
              </w:rPr>
              <w:t>2</w:t>
            </w:r>
            <w:r w:rsidR="00E97E92">
              <w:rPr>
                <w:rFonts w:ascii="Arial" w:hAnsi="Arial" w:cs="Arial"/>
                <w:b/>
              </w:rPr>
              <w:t>1</w:t>
            </w:r>
            <w:r w:rsidRPr="001D5ADF">
              <w:rPr>
                <w:rFonts w:ascii="Arial" w:hAnsi="Arial" w:cs="Arial"/>
                <w:b/>
              </w:rPr>
              <w:t>.</w:t>
            </w:r>
          </w:p>
        </w:tc>
        <w:tc>
          <w:tcPr>
            <w:tcW w:w="9540" w:type="dxa"/>
            <w:gridSpan w:val="3"/>
            <w:tcBorders>
              <w:top w:val="nil"/>
              <w:left w:val="nil"/>
              <w:bottom w:val="nil"/>
              <w:right w:val="nil"/>
            </w:tcBorders>
          </w:tcPr>
          <w:p w14:paraId="4EC53CE2" w14:textId="77777777" w:rsidR="00A52B78" w:rsidRPr="001D5ADF" w:rsidRDefault="00A52B78" w:rsidP="00DE2D95">
            <w:pPr>
              <w:rPr>
                <w:rFonts w:ascii="Arial" w:hAnsi="Arial" w:cs="Arial"/>
                <w:b/>
              </w:rPr>
            </w:pPr>
            <w:r w:rsidRPr="001D5ADF">
              <w:rPr>
                <w:rFonts w:ascii="Arial" w:hAnsi="Arial" w:cs="Arial"/>
                <w:b/>
              </w:rPr>
              <w:t>VERSION CONTROL</w:t>
            </w:r>
          </w:p>
          <w:p w14:paraId="7FBD8C1B" w14:textId="77777777" w:rsidR="00A52B78" w:rsidRPr="001D5ADF" w:rsidRDefault="00A52B78" w:rsidP="00DE2D95">
            <w:pPr>
              <w:rPr>
                <w:rFonts w:ascii="Arial" w:hAnsi="Arial" w:cs="Arial"/>
              </w:rPr>
            </w:pPr>
          </w:p>
        </w:tc>
      </w:tr>
      <w:tr w:rsidR="00A52B78" w:rsidRPr="001D5ADF" w14:paraId="79851A8F" w14:textId="77777777" w:rsidTr="006658D1">
        <w:tc>
          <w:tcPr>
            <w:tcW w:w="810" w:type="dxa"/>
            <w:tcBorders>
              <w:top w:val="nil"/>
              <w:left w:val="nil"/>
              <w:bottom w:val="nil"/>
              <w:right w:val="nil"/>
            </w:tcBorders>
          </w:tcPr>
          <w:p w14:paraId="25D42841" w14:textId="77777777" w:rsidR="00A52B78" w:rsidRPr="001D5ADF" w:rsidRDefault="00A52B78" w:rsidP="00DE2D95">
            <w:pPr>
              <w:rPr>
                <w:rFonts w:ascii="Arial" w:hAnsi="Arial" w:cs="Arial"/>
                <w:b/>
              </w:rPr>
            </w:pPr>
          </w:p>
        </w:tc>
        <w:tc>
          <w:tcPr>
            <w:tcW w:w="9540" w:type="dxa"/>
            <w:gridSpan w:val="3"/>
            <w:tcBorders>
              <w:top w:val="nil"/>
              <w:left w:val="nil"/>
              <w:bottom w:val="nil"/>
              <w:right w:val="nil"/>
            </w:tcBorders>
          </w:tcPr>
          <w:p w14:paraId="57191D47" w14:textId="77777777" w:rsidR="006658D1" w:rsidRPr="001D5ADF" w:rsidRDefault="00A52B78" w:rsidP="0098454E">
            <w:pPr>
              <w:rPr>
                <w:rFonts w:ascii="Arial" w:hAnsi="Arial" w:cs="Arial"/>
              </w:rPr>
            </w:pPr>
            <w:r w:rsidRPr="001D5ADF">
              <w:rPr>
                <w:rFonts w:ascii="Arial" w:hAnsi="Arial" w:cs="Arial"/>
              </w:rPr>
              <w:t>See Version Control Sheet at Appendix 7.</w:t>
            </w:r>
          </w:p>
        </w:tc>
      </w:tr>
    </w:tbl>
    <w:p w14:paraId="0258E420" w14:textId="77777777" w:rsidR="00A52B78" w:rsidRPr="001D5ADF" w:rsidRDefault="00A52B78" w:rsidP="00A52B78">
      <w:pPr>
        <w:rPr>
          <w:rFonts w:ascii="Arial" w:hAnsi="Arial" w:cs="Arial"/>
        </w:rPr>
      </w:pPr>
    </w:p>
    <w:p w14:paraId="273462FD" w14:textId="77777777" w:rsidR="00EB6E6D" w:rsidRDefault="00EB6E6D" w:rsidP="006658D1">
      <w:pPr>
        <w:jc w:val="right"/>
        <w:rPr>
          <w:rFonts w:ascii="Arial" w:hAnsi="Arial" w:cs="Arial"/>
          <w:b/>
        </w:rPr>
      </w:pPr>
    </w:p>
    <w:p w14:paraId="1FC642B4" w14:textId="77777777" w:rsidR="006658D1" w:rsidRPr="001D5ADF" w:rsidRDefault="00960D09" w:rsidP="006658D1">
      <w:pPr>
        <w:jc w:val="right"/>
        <w:rPr>
          <w:rFonts w:ascii="Arial" w:hAnsi="Arial" w:cs="Arial"/>
          <w:b/>
        </w:rPr>
      </w:pPr>
      <w:r>
        <w:rPr>
          <w:rFonts w:ascii="Arial" w:hAnsi="Arial" w:cs="Arial"/>
          <w:b/>
        </w:rPr>
        <w:br w:type="page"/>
      </w:r>
      <w:r w:rsidR="006658D1" w:rsidRPr="001D5ADF">
        <w:rPr>
          <w:rFonts w:ascii="Arial" w:hAnsi="Arial" w:cs="Arial"/>
          <w:b/>
        </w:rPr>
        <w:lastRenderedPageBreak/>
        <w:t>APPENDIX 1</w:t>
      </w:r>
    </w:p>
    <w:p w14:paraId="13F9C61D" w14:textId="77777777" w:rsidR="006658D1" w:rsidRPr="001D5ADF" w:rsidRDefault="006658D1" w:rsidP="006658D1">
      <w:pPr>
        <w:rPr>
          <w:rFonts w:ascii="Arial" w:hAnsi="Arial" w:cs="Arial"/>
        </w:rPr>
      </w:pPr>
    </w:p>
    <w:p w14:paraId="70320E64" w14:textId="77777777" w:rsidR="006658D1" w:rsidRPr="001D5ADF" w:rsidRDefault="006658D1" w:rsidP="006658D1">
      <w:pPr>
        <w:jc w:val="center"/>
        <w:rPr>
          <w:rFonts w:ascii="Arial" w:hAnsi="Arial" w:cs="Arial"/>
        </w:rPr>
      </w:pPr>
    </w:p>
    <w:p w14:paraId="4B5EF396" w14:textId="77777777" w:rsidR="006658D1" w:rsidRPr="001D5ADF" w:rsidRDefault="006658D1" w:rsidP="006658D1">
      <w:pPr>
        <w:jc w:val="center"/>
        <w:rPr>
          <w:rFonts w:ascii="Arial" w:hAnsi="Arial" w:cs="Arial"/>
          <w:b/>
        </w:rPr>
      </w:pPr>
      <w:r w:rsidRPr="001D5ADF">
        <w:rPr>
          <w:rFonts w:ascii="Arial" w:hAnsi="Arial" w:cs="Arial"/>
          <w:b/>
        </w:rPr>
        <w:t>PROCEDURE FOR APPEAL AGAINST REDUNDANCY</w:t>
      </w:r>
    </w:p>
    <w:p w14:paraId="14B392A4" w14:textId="77777777" w:rsidR="006658D1" w:rsidRPr="001D5ADF" w:rsidRDefault="006658D1" w:rsidP="006658D1">
      <w:pPr>
        <w:rPr>
          <w:rFonts w:ascii="Arial" w:hAnsi="Arial" w:cs="Arial"/>
        </w:rPr>
      </w:pPr>
    </w:p>
    <w:p w14:paraId="480D6C8D" w14:textId="77777777" w:rsidR="006658D1" w:rsidRPr="001D5ADF" w:rsidRDefault="006658D1" w:rsidP="006658D1">
      <w:pPr>
        <w:rPr>
          <w:rFonts w:ascii="Arial" w:hAnsi="Arial" w:cs="Arial"/>
        </w:rPr>
      </w:pPr>
      <w:r w:rsidRPr="001D5ADF">
        <w:rPr>
          <w:rFonts w:ascii="Arial" w:hAnsi="Arial" w:cs="Arial"/>
        </w:rPr>
        <w:t>The following procedure will be followed at all Appeal against Redundancy Hearings.</w:t>
      </w:r>
    </w:p>
    <w:p w14:paraId="460A484C" w14:textId="77777777" w:rsidR="006658D1" w:rsidRPr="001D5ADF" w:rsidRDefault="006658D1" w:rsidP="006658D1">
      <w:pPr>
        <w:rPr>
          <w:rFonts w:ascii="Arial" w:hAnsi="Arial" w:cs="Arial"/>
        </w:rPr>
      </w:pPr>
    </w:p>
    <w:p w14:paraId="138454BE" w14:textId="77777777" w:rsidR="006658D1" w:rsidRPr="001D5ADF" w:rsidRDefault="006658D1" w:rsidP="006658D1">
      <w:pPr>
        <w:rPr>
          <w:rFonts w:ascii="Arial" w:hAnsi="Arial" w:cs="Arial"/>
          <w:b/>
        </w:rPr>
      </w:pPr>
      <w:r w:rsidRPr="001D5ADF">
        <w:rPr>
          <w:rFonts w:ascii="Arial" w:hAnsi="Arial" w:cs="Arial"/>
          <w:b/>
        </w:rPr>
        <w:t>The employee’s representative that accompanies them to the hearing must be a Trade Union Representative or fellow worker not acting in a legal capacity.</w:t>
      </w:r>
    </w:p>
    <w:p w14:paraId="56B3BB4A" w14:textId="77777777" w:rsidR="006658D1" w:rsidRPr="001D5ADF" w:rsidRDefault="006658D1" w:rsidP="006658D1">
      <w:pPr>
        <w:rPr>
          <w:rFonts w:ascii="Arial" w:hAnsi="Arial" w:cs="Arial"/>
        </w:rPr>
      </w:pPr>
    </w:p>
    <w:p w14:paraId="4824DD8C" w14:textId="77777777" w:rsidR="006658D1" w:rsidRPr="001D5ADF" w:rsidRDefault="006658D1" w:rsidP="006658D1">
      <w:pPr>
        <w:rPr>
          <w:rFonts w:ascii="Arial" w:hAnsi="Arial" w:cs="Arial"/>
        </w:rPr>
      </w:pPr>
      <w:r w:rsidRPr="001D5ADF">
        <w:rPr>
          <w:rFonts w:ascii="Arial" w:hAnsi="Arial" w:cs="Arial"/>
        </w:rPr>
        <w:t>During the procedure</w:t>
      </w:r>
      <w:r w:rsidR="00E33A3B" w:rsidRPr="001D5ADF">
        <w:rPr>
          <w:rFonts w:ascii="Arial" w:hAnsi="Arial" w:cs="Arial"/>
        </w:rPr>
        <w:t>,</w:t>
      </w:r>
      <w:r w:rsidRPr="001D5ADF">
        <w:rPr>
          <w:rFonts w:ascii="Arial" w:hAnsi="Arial" w:cs="Arial"/>
        </w:rPr>
        <w:t xml:space="preserve"> either party may request a short adjournment at any stage and this will not be unreasonably refused.</w:t>
      </w:r>
    </w:p>
    <w:p w14:paraId="495431A1" w14:textId="77777777" w:rsidR="006658D1" w:rsidRPr="001D5ADF" w:rsidRDefault="006658D1" w:rsidP="006658D1">
      <w:pPr>
        <w:rPr>
          <w:rFonts w:ascii="Arial" w:hAnsi="Arial" w:cs="Aria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9540"/>
      </w:tblGrid>
      <w:tr w:rsidR="006658D1" w:rsidRPr="001D5ADF" w14:paraId="10F35AFE" w14:textId="77777777" w:rsidTr="006658D1">
        <w:tc>
          <w:tcPr>
            <w:tcW w:w="810" w:type="dxa"/>
            <w:tcBorders>
              <w:top w:val="nil"/>
              <w:left w:val="nil"/>
              <w:bottom w:val="nil"/>
              <w:right w:val="nil"/>
            </w:tcBorders>
          </w:tcPr>
          <w:p w14:paraId="3E00CB4D" w14:textId="77777777" w:rsidR="006658D1" w:rsidRPr="001D5ADF" w:rsidRDefault="006658D1" w:rsidP="004D10D7">
            <w:pPr>
              <w:rPr>
                <w:rFonts w:ascii="Arial" w:hAnsi="Arial" w:cs="Arial"/>
              </w:rPr>
            </w:pPr>
            <w:r w:rsidRPr="001D5ADF">
              <w:rPr>
                <w:rFonts w:ascii="Arial" w:hAnsi="Arial" w:cs="Arial"/>
              </w:rPr>
              <w:t>1.</w:t>
            </w:r>
          </w:p>
        </w:tc>
        <w:tc>
          <w:tcPr>
            <w:tcW w:w="9540" w:type="dxa"/>
            <w:tcBorders>
              <w:top w:val="nil"/>
              <w:left w:val="nil"/>
              <w:bottom w:val="nil"/>
              <w:right w:val="nil"/>
            </w:tcBorders>
          </w:tcPr>
          <w:p w14:paraId="3F840C55" w14:textId="77777777" w:rsidR="006658D1" w:rsidRPr="001D5ADF" w:rsidRDefault="006658D1" w:rsidP="004D10D7">
            <w:pPr>
              <w:rPr>
                <w:rFonts w:ascii="Arial" w:hAnsi="Arial" w:cs="Arial"/>
              </w:rPr>
            </w:pPr>
            <w:r w:rsidRPr="001D5ADF">
              <w:rPr>
                <w:rFonts w:ascii="Arial" w:hAnsi="Arial" w:cs="Arial"/>
              </w:rPr>
              <w:t>All parties including panel members will be introduced to each other and a brief outline of the proceedings given by the Chair of the panel.</w:t>
            </w:r>
          </w:p>
          <w:p w14:paraId="47D9FE08" w14:textId="77777777" w:rsidR="006658D1" w:rsidRPr="001D5ADF" w:rsidRDefault="006658D1" w:rsidP="004D10D7">
            <w:pPr>
              <w:rPr>
                <w:rFonts w:ascii="Arial" w:hAnsi="Arial" w:cs="Arial"/>
              </w:rPr>
            </w:pPr>
          </w:p>
        </w:tc>
      </w:tr>
      <w:tr w:rsidR="006658D1" w:rsidRPr="001D5ADF" w14:paraId="55C24038" w14:textId="77777777" w:rsidTr="006658D1">
        <w:tc>
          <w:tcPr>
            <w:tcW w:w="810" w:type="dxa"/>
            <w:tcBorders>
              <w:top w:val="nil"/>
              <w:left w:val="nil"/>
              <w:bottom w:val="nil"/>
              <w:right w:val="nil"/>
            </w:tcBorders>
          </w:tcPr>
          <w:p w14:paraId="62F66CD5" w14:textId="77777777" w:rsidR="006658D1" w:rsidRPr="001D5ADF" w:rsidRDefault="006658D1" w:rsidP="004D10D7">
            <w:pPr>
              <w:rPr>
                <w:rFonts w:ascii="Arial" w:hAnsi="Arial" w:cs="Arial"/>
              </w:rPr>
            </w:pPr>
            <w:r w:rsidRPr="001D5ADF">
              <w:rPr>
                <w:rFonts w:ascii="Arial" w:hAnsi="Arial" w:cs="Arial"/>
              </w:rPr>
              <w:t>2.</w:t>
            </w:r>
          </w:p>
        </w:tc>
        <w:tc>
          <w:tcPr>
            <w:tcW w:w="9540" w:type="dxa"/>
            <w:tcBorders>
              <w:top w:val="nil"/>
              <w:left w:val="nil"/>
              <w:bottom w:val="nil"/>
              <w:right w:val="nil"/>
            </w:tcBorders>
          </w:tcPr>
          <w:p w14:paraId="22BA07D0" w14:textId="77777777" w:rsidR="006658D1" w:rsidRPr="001D5ADF" w:rsidRDefault="006658D1" w:rsidP="004D10D7">
            <w:pPr>
              <w:rPr>
                <w:rFonts w:ascii="Arial" w:hAnsi="Arial" w:cs="Arial"/>
              </w:rPr>
            </w:pPr>
            <w:r w:rsidRPr="001D5ADF">
              <w:rPr>
                <w:rFonts w:ascii="Arial" w:hAnsi="Arial" w:cs="Arial"/>
              </w:rPr>
              <w:t>The Management Representative will present their case and call any witnesses.</w:t>
            </w:r>
          </w:p>
          <w:p w14:paraId="55CA87A2" w14:textId="77777777" w:rsidR="006658D1" w:rsidRPr="001D5ADF" w:rsidRDefault="006658D1" w:rsidP="004D10D7">
            <w:pPr>
              <w:rPr>
                <w:rFonts w:ascii="Arial" w:hAnsi="Arial" w:cs="Arial"/>
              </w:rPr>
            </w:pPr>
          </w:p>
        </w:tc>
      </w:tr>
      <w:tr w:rsidR="006658D1" w:rsidRPr="001D5ADF" w14:paraId="4234B44F" w14:textId="77777777" w:rsidTr="006658D1">
        <w:tblPrEx>
          <w:tblLook w:val="01E0" w:firstRow="1" w:lastRow="1" w:firstColumn="1" w:lastColumn="1" w:noHBand="0" w:noVBand="0"/>
        </w:tblPrEx>
        <w:tc>
          <w:tcPr>
            <w:tcW w:w="810" w:type="dxa"/>
            <w:tcBorders>
              <w:top w:val="nil"/>
              <w:left w:val="nil"/>
              <w:bottom w:val="nil"/>
              <w:right w:val="nil"/>
            </w:tcBorders>
          </w:tcPr>
          <w:p w14:paraId="1826938A" w14:textId="77777777" w:rsidR="006658D1" w:rsidRPr="001D5ADF" w:rsidRDefault="006658D1" w:rsidP="004D10D7">
            <w:pPr>
              <w:rPr>
                <w:rFonts w:ascii="Arial" w:hAnsi="Arial" w:cs="Arial"/>
              </w:rPr>
            </w:pPr>
            <w:r w:rsidRPr="001D5ADF">
              <w:rPr>
                <w:rFonts w:ascii="Arial" w:hAnsi="Arial" w:cs="Arial"/>
              </w:rPr>
              <w:t>3.</w:t>
            </w:r>
          </w:p>
        </w:tc>
        <w:tc>
          <w:tcPr>
            <w:tcW w:w="9540" w:type="dxa"/>
            <w:tcBorders>
              <w:top w:val="nil"/>
              <w:left w:val="nil"/>
              <w:bottom w:val="nil"/>
              <w:right w:val="nil"/>
            </w:tcBorders>
          </w:tcPr>
          <w:p w14:paraId="1AF6DDE4" w14:textId="77777777" w:rsidR="006658D1" w:rsidRPr="001D5ADF" w:rsidRDefault="006658D1" w:rsidP="004D10D7">
            <w:pPr>
              <w:rPr>
                <w:rFonts w:ascii="Arial" w:hAnsi="Arial" w:cs="Arial"/>
              </w:rPr>
            </w:pPr>
            <w:r w:rsidRPr="001D5ADF">
              <w:rPr>
                <w:rFonts w:ascii="Arial" w:hAnsi="Arial" w:cs="Arial"/>
              </w:rPr>
              <w:t>The employee and/or their representative and members of the panel</w:t>
            </w:r>
            <w:r w:rsidRPr="001D5ADF">
              <w:rPr>
                <w:rFonts w:ascii="Arial" w:hAnsi="Arial" w:cs="Arial"/>
                <w:b/>
              </w:rPr>
              <w:t xml:space="preserve"> </w:t>
            </w:r>
            <w:r w:rsidRPr="001D5ADF">
              <w:rPr>
                <w:rFonts w:ascii="Arial" w:hAnsi="Arial" w:cs="Arial"/>
              </w:rPr>
              <w:t>will have the opportunity to question the witnesses.</w:t>
            </w:r>
          </w:p>
          <w:p w14:paraId="0BAB359E" w14:textId="77777777" w:rsidR="006658D1" w:rsidRPr="001D5ADF" w:rsidRDefault="006658D1" w:rsidP="004D10D7">
            <w:pPr>
              <w:rPr>
                <w:rFonts w:ascii="Arial" w:hAnsi="Arial" w:cs="Arial"/>
              </w:rPr>
            </w:pPr>
          </w:p>
        </w:tc>
      </w:tr>
      <w:tr w:rsidR="006658D1" w:rsidRPr="001D5ADF" w14:paraId="64FF6B37" w14:textId="77777777" w:rsidTr="006658D1">
        <w:tblPrEx>
          <w:tblLook w:val="01E0" w:firstRow="1" w:lastRow="1" w:firstColumn="1" w:lastColumn="1" w:noHBand="0" w:noVBand="0"/>
        </w:tblPrEx>
        <w:tc>
          <w:tcPr>
            <w:tcW w:w="810" w:type="dxa"/>
            <w:tcBorders>
              <w:top w:val="nil"/>
              <w:left w:val="nil"/>
              <w:bottom w:val="nil"/>
              <w:right w:val="nil"/>
            </w:tcBorders>
          </w:tcPr>
          <w:p w14:paraId="7AF6003B" w14:textId="77777777" w:rsidR="006658D1" w:rsidRPr="001D5ADF" w:rsidRDefault="006658D1" w:rsidP="004D10D7">
            <w:pPr>
              <w:rPr>
                <w:rFonts w:ascii="Arial" w:hAnsi="Arial" w:cs="Arial"/>
              </w:rPr>
            </w:pPr>
            <w:r w:rsidRPr="001D5ADF">
              <w:rPr>
                <w:rFonts w:ascii="Arial" w:hAnsi="Arial" w:cs="Arial"/>
              </w:rPr>
              <w:t>4.</w:t>
            </w:r>
          </w:p>
        </w:tc>
        <w:tc>
          <w:tcPr>
            <w:tcW w:w="9540" w:type="dxa"/>
            <w:tcBorders>
              <w:top w:val="nil"/>
              <w:left w:val="nil"/>
              <w:bottom w:val="nil"/>
              <w:right w:val="nil"/>
            </w:tcBorders>
          </w:tcPr>
          <w:p w14:paraId="4A73C6DA" w14:textId="77777777" w:rsidR="006658D1" w:rsidRPr="001D5ADF" w:rsidRDefault="006658D1" w:rsidP="004D10D7">
            <w:pPr>
              <w:rPr>
                <w:rFonts w:ascii="Arial" w:hAnsi="Arial" w:cs="Arial"/>
              </w:rPr>
            </w:pPr>
            <w:r w:rsidRPr="001D5ADF">
              <w:rPr>
                <w:rFonts w:ascii="Arial" w:hAnsi="Arial" w:cs="Arial"/>
              </w:rPr>
              <w:t>The Management Representative may re-examine their witnesses on any matters referred to in their examination by members of the panel or the employee and/or their representative.</w:t>
            </w:r>
          </w:p>
          <w:p w14:paraId="56A076EE" w14:textId="77777777" w:rsidR="006658D1" w:rsidRPr="001D5ADF" w:rsidRDefault="006658D1" w:rsidP="004D10D7">
            <w:pPr>
              <w:rPr>
                <w:rFonts w:ascii="Arial" w:hAnsi="Arial" w:cs="Arial"/>
              </w:rPr>
            </w:pPr>
          </w:p>
        </w:tc>
      </w:tr>
      <w:tr w:rsidR="006658D1" w:rsidRPr="001D5ADF" w14:paraId="1244A77A" w14:textId="77777777" w:rsidTr="006658D1">
        <w:tblPrEx>
          <w:tblLook w:val="01E0" w:firstRow="1" w:lastRow="1" w:firstColumn="1" w:lastColumn="1" w:noHBand="0" w:noVBand="0"/>
        </w:tblPrEx>
        <w:tc>
          <w:tcPr>
            <w:tcW w:w="810" w:type="dxa"/>
            <w:tcBorders>
              <w:top w:val="nil"/>
              <w:left w:val="nil"/>
              <w:bottom w:val="nil"/>
              <w:right w:val="nil"/>
            </w:tcBorders>
          </w:tcPr>
          <w:p w14:paraId="35C10641" w14:textId="77777777" w:rsidR="006658D1" w:rsidRPr="001D5ADF" w:rsidRDefault="006658D1" w:rsidP="004D10D7">
            <w:pPr>
              <w:rPr>
                <w:rFonts w:ascii="Arial" w:hAnsi="Arial" w:cs="Arial"/>
              </w:rPr>
            </w:pPr>
            <w:r w:rsidRPr="001D5ADF">
              <w:rPr>
                <w:rFonts w:ascii="Arial" w:hAnsi="Arial" w:cs="Arial"/>
              </w:rPr>
              <w:t>5.</w:t>
            </w:r>
          </w:p>
        </w:tc>
        <w:tc>
          <w:tcPr>
            <w:tcW w:w="9540" w:type="dxa"/>
            <w:tcBorders>
              <w:top w:val="nil"/>
              <w:left w:val="nil"/>
              <w:bottom w:val="nil"/>
              <w:right w:val="nil"/>
            </w:tcBorders>
          </w:tcPr>
          <w:p w14:paraId="4919CD52" w14:textId="77777777" w:rsidR="006658D1" w:rsidRPr="001D5ADF" w:rsidRDefault="006658D1" w:rsidP="004D10D7">
            <w:pPr>
              <w:rPr>
                <w:rFonts w:ascii="Arial" w:hAnsi="Arial" w:cs="Arial"/>
              </w:rPr>
            </w:pPr>
            <w:r w:rsidRPr="001D5ADF">
              <w:rPr>
                <w:rFonts w:ascii="Arial" w:hAnsi="Arial" w:cs="Arial"/>
              </w:rPr>
              <w:t>At this stage a witness may be released or asked to remain available should the panel or either party feel that further questions or clarification may be required later in the hearing.</w:t>
            </w:r>
          </w:p>
          <w:p w14:paraId="7DE6973B" w14:textId="77777777" w:rsidR="006658D1" w:rsidRPr="001D5ADF" w:rsidRDefault="006658D1" w:rsidP="004D10D7">
            <w:pPr>
              <w:rPr>
                <w:rFonts w:ascii="Arial" w:hAnsi="Arial" w:cs="Arial"/>
              </w:rPr>
            </w:pPr>
          </w:p>
        </w:tc>
      </w:tr>
      <w:tr w:rsidR="006658D1" w:rsidRPr="001D5ADF" w14:paraId="472AC0F0" w14:textId="77777777" w:rsidTr="006658D1">
        <w:tblPrEx>
          <w:tblLook w:val="01E0" w:firstRow="1" w:lastRow="1" w:firstColumn="1" w:lastColumn="1" w:noHBand="0" w:noVBand="0"/>
        </w:tblPrEx>
        <w:tc>
          <w:tcPr>
            <w:tcW w:w="810" w:type="dxa"/>
            <w:tcBorders>
              <w:top w:val="nil"/>
              <w:left w:val="nil"/>
              <w:bottom w:val="nil"/>
              <w:right w:val="nil"/>
            </w:tcBorders>
          </w:tcPr>
          <w:p w14:paraId="6ED99C4E" w14:textId="77777777" w:rsidR="006658D1" w:rsidRPr="001D5ADF" w:rsidRDefault="006658D1" w:rsidP="004D10D7">
            <w:pPr>
              <w:rPr>
                <w:rFonts w:ascii="Arial" w:hAnsi="Arial" w:cs="Arial"/>
              </w:rPr>
            </w:pPr>
            <w:r w:rsidRPr="001D5ADF">
              <w:rPr>
                <w:rFonts w:ascii="Arial" w:hAnsi="Arial" w:cs="Arial"/>
              </w:rPr>
              <w:t>6.</w:t>
            </w:r>
          </w:p>
        </w:tc>
        <w:tc>
          <w:tcPr>
            <w:tcW w:w="9540" w:type="dxa"/>
            <w:tcBorders>
              <w:top w:val="nil"/>
              <w:left w:val="nil"/>
              <w:bottom w:val="nil"/>
              <w:right w:val="nil"/>
            </w:tcBorders>
          </w:tcPr>
          <w:p w14:paraId="2D4E43E3" w14:textId="77777777" w:rsidR="006658D1" w:rsidRPr="001D5ADF" w:rsidRDefault="006658D1" w:rsidP="004D10D7">
            <w:pPr>
              <w:rPr>
                <w:rFonts w:ascii="Arial" w:hAnsi="Arial" w:cs="Arial"/>
              </w:rPr>
            </w:pPr>
            <w:r w:rsidRPr="001D5ADF">
              <w:rPr>
                <w:rFonts w:ascii="Arial" w:hAnsi="Arial" w:cs="Arial"/>
              </w:rPr>
              <w:t>The employee and/or representative and</w:t>
            </w:r>
            <w:r w:rsidRPr="001D5ADF">
              <w:rPr>
                <w:rFonts w:ascii="Arial" w:hAnsi="Arial" w:cs="Arial"/>
                <w:b/>
              </w:rPr>
              <w:t xml:space="preserve"> </w:t>
            </w:r>
            <w:r w:rsidRPr="001D5ADF">
              <w:rPr>
                <w:rFonts w:ascii="Arial" w:hAnsi="Arial" w:cs="Arial"/>
              </w:rPr>
              <w:t>members of the panel will have the opportunity to question the Management Representative.</w:t>
            </w:r>
          </w:p>
          <w:p w14:paraId="2E8F3681" w14:textId="77777777" w:rsidR="006658D1" w:rsidRPr="001D5ADF" w:rsidRDefault="006658D1" w:rsidP="004D10D7">
            <w:pPr>
              <w:rPr>
                <w:rFonts w:ascii="Arial" w:hAnsi="Arial" w:cs="Arial"/>
              </w:rPr>
            </w:pPr>
          </w:p>
        </w:tc>
      </w:tr>
      <w:tr w:rsidR="006658D1" w:rsidRPr="001D5ADF" w14:paraId="327DC4CB" w14:textId="77777777" w:rsidTr="006658D1">
        <w:tblPrEx>
          <w:tblLook w:val="01E0" w:firstRow="1" w:lastRow="1" w:firstColumn="1" w:lastColumn="1" w:noHBand="0" w:noVBand="0"/>
        </w:tblPrEx>
        <w:tc>
          <w:tcPr>
            <w:tcW w:w="810" w:type="dxa"/>
            <w:tcBorders>
              <w:top w:val="nil"/>
              <w:left w:val="nil"/>
              <w:bottom w:val="nil"/>
              <w:right w:val="nil"/>
            </w:tcBorders>
          </w:tcPr>
          <w:p w14:paraId="4E389B5E" w14:textId="77777777" w:rsidR="006658D1" w:rsidRPr="001D5ADF" w:rsidRDefault="006658D1" w:rsidP="004D10D7">
            <w:pPr>
              <w:rPr>
                <w:rFonts w:ascii="Arial" w:hAnsi="Arial" w:cs="Arial"/>
              </w:rPr>
            </w:pPr>
          </w:p>
        </w:tc>
        <w:tc>
          <w:tcPr>
            <w:tcW w:w="9540" w:type="dxa"/>
            <w:tcBorders>
              <w:top w:val="nil"/>
              <w:left w:val="nil"/>
              <w:bottom w:val="nil"/>
              <w:right w:val="nil"/>
            </w:tcBorders>
          </w:tcPr>
          <w:p w14:paraId="6CAD395E" w14:textId="77777777" w:rsidR="006658D1" w:rsidRPr="001D5ADF" w:rsidRDefault="006658D1" w:rsidP="004D10D7">
            <w:pPr>
              <w:rPr>
                <w:rFonts w:ascii="Arial" w:hAnsi="Arial" w:cs="Arial"/>
              </w:rPr>
            </w:pPr>
            <w:r w:rsidRPr="001D5ADF">
              <w:rPr>
                <w:rFonts w:ascii="Arial" w:hAnsi="Arial" w:cs="Arial"/>
              </w:rPr>
              <w:t>The employee and/or, their representative will present the case for the employee and call any witnesses.</w:t>
            </w:r>
          </w:p>
          <w:p w14:paraId="4C7EAB48" w14:textId="77777777" w:rsidR="006658D1" w:rsidRPr="001D5ADF" w:rsidRDefault="006658D1" w:rsidP="004D10D7">
            <w:pPr>
              <w:rPr>
                <w:rFonts w:ascii="Arial" w:hAnsi="Arial" w:cs="Arial"/>
              </w:rPr>
            </w:pPr>
          </w:p>
        </w:tc>
      </w:tr>
      <w:tr w:rsidR="006658D1" w:rsidRPr="001D5ADF" w14:paraId="58E94ABC" w14:textId="77777777" w:rsidTr="006658D1">
        <w:tc>
          <w:tcPr>
            <w:tcW w:w="810" w:type="dxa"/>
            <w:tcBorders>
              <w:top w:val="nil"/>
              <w:left w:val="nil"/>
              <w:bottom w:val="nil"/>
              <w:right w:val="nil"/>
            </w:tcBorders>
          </w:tcPr>
          <w:p w14:paraId="1DF37F35" w14:textId="77777777" w:rsidR="006658D1" w:rsidRPr="001D5ADF" w:rsidRDefault="006658D1" w:rsidP="004D10D7">
            <w:pPr>
              <w:rPr>
                <w:rFonts w:ascii="Arial" w:hAnsi="Arial" w:cs="Arial"/>
              </w:rPr>
            </w:pPr>
            <w:r w:rsidRPr="001D5ADF">
              <w:rPr>
                <w:rFonts w:ascii="Arial" w:hAnsi="Arial" w:cs="Arial"/>
              </w:rPr>
              <w:t>7.</w:t>
            </w:r>
          </w:p>
        </w:tc>
        <w:tc>
          <w:tcPr>
            <w:tcW w:w="9540" w:type="dxa"/>
            <w:tcBorders>
              <w:top w:val="nil"/>
              <w:left w:val="nil"/>
              <w:bottom w:val="nil"/>
              <w:right w:val="nil"/>
            </w:tcBorders>
          </w:tcPr>
          <w:p w14:paraId="2163D777" w14:textId="77777777" w:rsidR="006658D1" w:rsidRPr="001D5ADF" w:rsidRDefault="006658D1" w:rsidP="004D10D7">
            <w:pPr>
              <w:rPr>
                <w:rFonts w:ascii="Arial" w:hAnsi="Arial" w:cs="Arial"/>
              </w:rPr>
            </w:pPr>
            <w:r w:rsidRPr="001D5ADF">
              <w:rPr>
                <w:rFonts w:ascii="Arial" w:hAnsi="Arial" w:cs="Arial"/>
              </w:rPr>
              <w:t>The Management Representative</w:t>
            </w:r>
            <w:r w:rsidRPr="001D5ADF">
              <w:rPr>
                <w:rFonts w:ascii="Arial" w:hAnsi="Arial" w:cs="Arial"/>
                <w:b/>
              </w:rPr>
              <w:t xml:space="preserve"> </w:t>
            </w:r>
            <w:r w:rsidRPr="001D5ADF">
              <w:rPr>
                <w:rFonts w:ascii="Arial" w:hAnsi="Arial" w:cs="Arial"/>
              </w:rPr>
              <w:t>and panel</w:t>
            </w:r>
            <w:r w:rsidRPr="001D5ADF">
              <w:rPr>
                <w:rFonts w:ascii="Arial" w:hAnsi="Arial" w:cs="Arial"/>
                <w:b/>
              </w:rPr>
              <w:t xml:space="preserve"> </w:t>
            </w:r>
            <w:r w:rsidRPr="001D5ADF">
              <w:rPr>
                <w:rFonts w:ascii="Arial" w:hAnsi="Arial" w:cs="Arial"/>
              </w:rPr>
              <w:t>will have the opportunity to question the employee and witnesses.</w:t>
            </w:r>
          </w:p>
          <w:p w14:paraId="0E4DC773" w14:textId="77777777" w:rsidR="006658D1" w:rsidRPr="001D5ADF" w:rsidRDefault="006658D1" w:rsidP="004D10D7">
            <w:pPr>
              <w:rPr>
                <w:rFonts w:ascii="Arial" w:hAnsi="Arial" w:cs="Arial"/>
              </w:rPr>
            </w:pPr>
          </w:p>
        </w:tc>
      </w:tr>
      <w:tr w:rsidR="006658D1" w:rsidRPr="001D5ADF" w14:paraId="400619F2" w14:textId="77777777" w:rsidTr="006658D1">
        <w:tc>
          <w:tcPr>
            <w:tcW w:w="810" w:type="dxa"/>
            <w:tcBorders>
              <w:top w:val="nil"/>
              <w:left w:val="nil"/>
              <w:bottom w:val="nil"/>
              <w:right w:val="nil"/>
            </w:tcBorders>
          </w:tcPr>
          <w:p w14:paraId="08E504D6" w14:textId="77777777" w:rsidR="006658D1" w:rsidRPr="001D5ADF" w:rsidRDefault="006658D1" w:rsidP="004D10D7">
            <w:pPr>
              <w:rPr>
                <w:rFonts w:ascii="Arial" w:hAnsi="Arial" w:cs="Arial"/>
              </w:rPr>
            </w:pPr>
            <w:r w:rsidRPr="001D5ADF">
              <w:rPr>
                <w:rFonts w:ascii="Arial" w:hAnsi="Arial" w:cs="Arial"/>
              </w:rPr>
              <w:t>8.</w:t>
            </w:r>
          </w:p>
        </w:tc>
        <w:tc>
          <w:tcPr>
            <w:tcW w:w="9540" w:type="dxa"/>
            <w:tcBorders>
              <w:top w:val="nil"/>
              <w:left w:val="nil"/>
              <w:bottom w:val="nil"/>
              <w:right w:val="nil"/>
            </w:tcBorders>
          </w:tcPr>
          <w:p w14:paraId="54F746DB" w14:textId="77777777" w:rsidR="006658D1" w:rsidRPr="001D5ADF" w:rsidRDefault="006658D1" w:rsidP="004D10D7">
            <w:pPr>
              <w:rPr>
                <w:rFonts w:ascii="Arial" w:hAnsi="Arial" w:cs="Arial"/>
              </w:rPr>
            </w:pPr>
            <w:r w:rsidRPr="001D5ADF">
              <w:rPr>
                <w:rFonts w:ascii="Arial" w:hAnsi="Arial" w:cs="Arial"/>
              </w:rPr>
              <w:t>The employee and/or, their representative may re-examine their witnesses on any matters referred to in their examination by members of the panel or the Management Representative.</w:t>
            </w:r>
          </w:p>
          <w:p w14:paraId="2D66137B" w14:textId="77777777" w:rsidR="006658D1" w:rsidRPr="001D5ADF" w:rsidRDefault="006658D1" w:rsidP="004D10D7">
            <w:pPr>
              <w:rPr>
                <w:rFonts w:ascii="Arial" w:hAnsi="Arial" w:cs="Arial"/>
              </w:rPr>
            </w:pPr>
          </w:p>
        </w:tc>
      </w:tr>
      <w:tr w:rsidR="006658D1" w:rsidRPr="001D5ADF" w14:paraId="314DBAD4" w14:textId="77777777" w:rsidTr="006658D1">
        <w:tc>
          <w:tcPr>
            <w:tcW w:w="810" w:type="dxa"/>
            <w:tcBorders>
              <w:top w:val="nil"/>
              <w:left w:val="nil"/>
              <w:bottom w:val="nil"/>
              <w:right w:val="nil"/>
            </w:tcBorders>
          </w:tcPr>
          <w:p w14:paraId="451E1E99" w14:textId="77777777" w:rsidR="006658D1" w:rsidRPr="001D5ADF" w:rsidRDefault="006658D1" w:rsidP="004D10D7">
            <w:pPr>
              <w:rPr>
                <w:rFonts w:ascii="Arial" w:hAnsi="Arial" w:cs="Arial"/>
              </w:rPr>
            </w:pPr>
            <w:r w:rsidRPr="001D5ADF">
              <w:rPr>
                <w:rFonts w:ascii="Arial" w:hAnsi="Arial" w:cs="Arial"/>
              </w:rPr>
              <w:t>9.</w:t>
            </w:r>
          </w:p>
        </w:tc>
        <w:tc>
          <w:tcPr>
            <w:tcW w:w="9540" w:type="dxa"/>
            <w:tcBorders>
              <w:top w:val="nil"/>
              <w:left w:val="nil"/>
              <w:bottom w:val="nil"/>
              <w:right w:val="nil"/>
            </w:tcBorders>
          </w:tcPr>
          <w:p w14:paraId="2F88AA93" w14:textId="77777777" w:rsidR="006658D1" w:rsidRPr="001D5ADF" w:rsidRDefault="006658D1" w:rsidP="004D10D7">
            <w:pPr>
              <w:rPr>
                <w:rFonts w:ascii="Arial" w:hAnsi="Arial" w:cs="Arial"/>
              </w:rPr>
            </w:pPr>
            <w:r w:rsidRPr="001D5ADF">
              <w:rPr>
                <w:rFonts w:ascii="Arial" w:hAnsi="Arial" w:cs="Arial"/>
              </w:rPr>
              <w:t>At this stage a witness may be released or asked to remain available should the panel or either party feel that further questions or clarification may be required later in the hearing.</w:t>
            </w:r>
          </w:p>
          <w:p w14:paraId="29049ED3" w14:textId="77777777" w:rsidR="006658D1" w:rsidRPr="001D5ADF" w:rsidRDefault="006658D1" w:rsidP="004D10D7">
            <w:pPr>
              <w:rPr>
                <w:rFonts w:ascii="Arial" w:hAnsi="Arial" w:cs="Arial"/>
              </w:rPr>
            </w:pPr>
          </w:p>
        </w:tc>
      </w:tr>
      <w:tr w:rsidR="006658D1" w:rsidRPr="001D5ADF" w14:paraId="4A79E38B" w14:textId="77777777" w:rsidTr="006658D1">
        <w:tc>
          <w:tcPr>
            <w:tcW w:w="810" w:type="dxa"/>
            <w:tcBorders>
              <w:top w:val="nil"/>
              <w:left w:val="nil"/>
              <w:bottom w:val="nil"/>
              <w:right w:val="nil"/>
            </w:tcBorders>
          </w:tcPr>
          <w:p w14:paraId="0E051702" w14:textId="77777777" w:rsidR="006658D1" w:rsidRPr="001D5ADF" w:rsidRDefault="006658D1" w:rsidP="004D10D7">
            <w:pPr>
              <w:rPr>
                <w:rFonts w:ascii="Arial" w:hAnsi="Arial" w:cs="Arial"/>
              </w:rPr>
            </w:pPr>
            <w:r w:rsidRPr="001D5ADF">
              <w:rPr>
                <w:rFonts w:ascii="Arial" w:hAnsi="Arial" w:cs="Arial"/>
              </w:rPr>
              <w:t>10.</w:t>
            </w:r>
          </w:p>
        </w:tc>
        <w:tc>
          <w:tcPr>
            <w:tcW w:w="9540" w:type="dxa"/>
            <w:tcBorders>
              <w:top w:val="nil"/>
              <w:left w:val="nil"/>
              <w:bottom w:val="nil"/>
              <w:right w:val="nil"/>
            </w:tcBorders>
          </w:tcPr>
          <w:p w14:paraId="74505FD8" w14:textId="77777777" w:rsidR="006658D1" w:rsidRPr="001D5ADF" w:rsidRDefault="006658D1" w:rsidP="00960D09">
            <w:pPr>
              <w:rPr>
                <w:rFonts w:ascii="Arial" w:hAnsi="Arial" w:cs="Arial"/>
              </w:rPr>
            </w:pPr>
            <w:r w:rsidRPr="001D5ADF">
              <w:rPr>
                <w:rFonts w:ascii="Arial" w:hAnsi="Arial" w:cs="Arial"/>
              </w:rPr>
              <w:t xml:space="preserve">The </w:t>
            </w:r>
            <w:r w:rsidRPr="001D5ADF">
              <w:rPr>
                <w:rFonts w:ascii="Arial" w:hAnsi="Arial" w:cs="Arial"/>
                <w:b/>
              </w:rPr>
              <w:t>management representative and</w:t>
            </w:r>
            <w:r w:rsidRPr="001D5ADF">
              <w:rPr>
                <w:rFonts w:ascii="Arial" w:hAnsi="Arial" w:cs="Arial"/>
              </w:rPr>
              <w:t xml:space="preserve"> members of the panel will have the opportunity to question the employee on completion of the case.</w:t>
            </w:r>
          </w:p>
        </w:tc>
      </w:tr>
      <w:tr w:rsidR="006658D1" w:rsidRPr="001D5ADF" w14:paraId="48D6C858" w14:textId="77777777" w:rsidTr="006658D1">
        <w:tc>
          <w:tcPr>
            <w:tcW w:w="810" w:type="dxa"/>
            <w:tcBorders>
              <w:top w:val="nil"/>
              <w:left w:val="nil"/>
              <w:bottom w:val="nil"/>
              <w:right w:val="nil"/>
            </w:tcBorders>
          </w:tcPr>
          <w:p w14:paraId="411B31EC" w14:textId="77777777" w:rsidR="006658D1" w:rsidRPr="001D5ADF" w:rsidRDefault="006658D1" w:rsidP="004D10D7">
            <w:pPr>
              <w:rPr>
                <w:rFonts w:ascii="Arial" w:hAnsi="Arial" w:cs="Arial"/>
              </w:rPr>
            </w:pPr>
            <w:r w:rsidRPr="001D5ADF">
              <w:rPr>
                <w:rFonts w:ascii="Arial" w:hAnsi="Arial" w:cs="Arial"/>
              </w:rPr>
              <w:lastRenderedPageBreak/>
              <w:t>11.</w:t>
            </w:r>
          </w:p>
        </w:tc>
        <w:tc>
          <w:tcPr>
            <w:tcW w:w="9540" w:type="dxa"/>
            <w:tcBorders>
              <w:top w:val="nil"/>
              <w:left w:val="nil"/>
              <w:bottom w:val="nil"/>
              <w:right w:val="nil"/>
            </w:tcBorders>
          </w:tcPr>
          <w:p w14:paraId="4B571030" w14:textId="77777777" w:rsidR="006658D1" w:rsidRPr="001D5ADF" w:rsidRDefault="006658D1" w:rsidP="004D10D7">
            <w:pPr>
              <w:rPr>
                <w:rFonts w:ascii="Arial" w:hAnsi="Arial" w:cs="Arial"/>
              </w:rPr>
            </w:pPr>
            <w:r w:rsidRPr="001D5ADF">
              <w:rPr>
                <w:rFonts w:ascii="Arial" w:hAnsi="Arial" w:cs="Arial"/>
              </w:rPr>
              <w:t>The employee and/or their representative and the Presenting Manager will have the opportunity to sum up their cases.  Neither party shall introduce any new evidence at this stage which has not previously been submitted.  Reasonable time will be allowed for either party to prepare to ‘sum up’.</w:t>
            </w:r>
          </w:p>
          <w:p w14:paraId="6614D907" w14:textId="77777777" w:rsidR="006658D1" w:rsidRPr="001D5ADF" w:rsidRDefault="006658D1" w:rsidP="004D10D7">
            <w:pPr>
              <w:rPr>
                <w:rFonts w:ascii="Arial" w:hAnsi="Arial" w:cs="Arial"/>
              </w:rPr>
            </w:pPr>
          </w:p>
        </w:tc>
      </w:tr>
      <w:tr w:rsidR="006658D1" w:rsidRPr="001D5ADF" w14:paraId="44FF0249" w14:textId="77777777" w:rsidTr="006658D1">
        <w:tc>
          <w:tcPr>
            <w:tcW w:w="810" w:type="dxa"/>
            <w:tcBorders>
              <w:top w:val="nil"/>
              <w:left w:val="nil"/>
              <w:bottom w:val="nil"/>
              <w:right w:val="nil"/>
            </w:tcBorders>
          </w:tcPr>
          <w:p w14:paraId="72D0B9E6" w14:textId="77777777" w:rsidR="006658D1" w:rsidRPr="001D5ADF" w:rsidRDefault="006658D1" w:rsidP="004D10D7">
            <w:pPr>
              <w:rPr>
                <w:rFonts w:ascii="Arial" w:hAnsi="Arial" w:cs="Arial"/>
              </w:rPr>
            </w:pPr>
            <w:r w:rsidRPr="001D5ADF">
              <w:rPr>
                <w:rFonts w:ascii="Arial" w:hAnsi="Arial" w:cs="Arial"/>
              </w:rPr>
              <w:t>12.</w:t>
            </w:r>
          </w:p>
        </w:tc>
        <w:tc>
          <w:tcPr>
            <w:tcW w:w="9540" w:type="dxa"/>
            <w:tcBorders>
              <w:top w:val="nil"/>
              <w:left w:val="nil"/>
              <w:bottom w:val="nil"/>
              <w:right w:val="nil"/>
            </w:tcBorders>
          </w:tcPr>
          <w:p w14:paraId="4C7895E7" w14:textId="77777777" w:rsidR="006658D1" w:rsidRPr="001D5ADF" w:rsidRDefault="006658D1" w:rsidP="004D10D7">
            <w:pPr>
              <w:rPr>
                <w:rFonts w:ascii="Arial" w:hAnsi="Arial" w:cs="Arial"/>
              </w:rPr>
            </w:pPr>
            <w:r w:rsidRPr="001D5ADF">
              <w:rPr>
                <w:rFonts w:ascii="Arial" w:hAnsi="Arial" w:cs="Arial"/>
              </w:rPr>
              <w:t>Nothing in the foregoing procedure will prevent the panel from inviting either party or representative to describe or clarify any statement they have made.</w:t>
            </w:r>
          </w:p>
          <w:p w14:paraId="491BA7BE" w14:textId="77777777" w:rsidR="006658D1" w:rsidRPr="001D5ADF" w:rsidRDefault="006658D1" w:rsidP="004D10D7">
            <w:pPr>
              <w:rPr>
                <w:rFonts w:ascii="Arial" w:hAnsi="Arial" w:cs="Arial"/>
              </w:rPr>
            </w:pPr>
          </w:p>
        </w:tc>
      </w:tr>
      <w:tr w:rsidR="006658D1" w:rsidRPr="001D5ADF" w14:paraId="75D71DE4" w14:textId="77777777" w:rsidTr="006658D1">
        <w:tc>
          <w:tcPr>
            <w:tcW w:w="810" w:type="dxa"/>
            <w:tcBorders>
              <w:top w:val="nil"/>
              <w:left w:val="nil"/>
              <w:bottom w:val="nil"/>
              <w:right w:val="nil"/>
            </w:tcBorders>
          </w:tcPr>
          <w:p w14:paraId="06077155" w14:textId="77777777" w:rsidR="006658D1" w:rsidRPr="001D5ADF" w:rsidRDefault="006658D1" w:rsidP="004D10D7">
            <w:pPr>
              <w:rPr>
                <w:rFonts w:ascii="Arial" w:hAnsi="Arial" w:cs="Arial"/>
              </w:rPr>
            </w:pPr>
            <w:r w:rsidRPr="001D5ADF">
              <w:rPr>
                <w:rFonts w:ascii="Arial" w:hAnsi="Arial" w:cs="Arial"/>
              </w:rPr>
              <w:t>13.</w:t>
            </w:r>
          </w:p>
        </w:tc>
        <w:tc>
          <w:tcPr>
            <w:tcW w:w="9540" w:type="dxa"/>
            <w:tcBorders>
              <w:top w:val="nil"/>
              <w:left w:val="nil"/>
              <w:bottom w:val="nil"/>
              <w:right w:val="nil"/>
            </w:tcBorders>
          </w:tcPr>
          <w:p w14:paraId="66936FF1" w14:textId="77777777" w:rsidR="006658D1" w:rsidRPr="001D5ADF" w:rsidRDefault="006658D1" w:rsidP="004D10D7">
            <w:pPr>
              <w:rPr>
                <w:rFonts w:ascii="Arial" w:hAnsi="Arial" w:cs="Arial"/>
              </w:rPr>
            </w:pPr>
            <w:r w:rsidRPr="001D5ADF">
              <w:rPr>
                <w:rFonts w:ascii="Arial" w:hAnsi="Arial" w:cs="Arial"/>
              </w:rPr>
              <w:t>Following the ‘summing up’ both parties will withdraw from the hearing.</w:t>
            </w:r>
          </w:p>
          <w:p w14:paraId="413A54E1" w14:textId="77777777" w:rsidR="006658D1" w:rsidRPr="001D5ADF" w:rsidRDefault="006658D1" w:rsidP="004D10D7">
            <w:pPr>
              <w:rPr>
                <w:rFonts w:ascii="Arial" w:hAnsi="Arial" w:cs="Arial"/>
              </w:rPr>
            </w:pPr>
          </w:p>
        </w:tc>
      </w:tr>
      <w:tr w:rsidR="006658D1" w:rsidRPr="001D5ADF" w14:paraId="091F4461" w14:textId="77777777" w:rsidTr="006658D1">
        <w:tc>
          <w:tcPr>
            <w:tcW w:w="810" w:type="dxa"/>
            <w:tcBorders>
              <w:top w:val="nil"/>
              <w:left w:val="nil"/>
              <w:bottom w:val="nil"/>
              <w:right w:val="nil"/>
            </w:tcBorders>
          </w:tcPr>
          <w:p w14:paraId="58A2B215" w14:textId="77777777" w:rsidR="006658D1" w:rsidRPr="001D5ADF" w:rsidRDefault="006658D1" w:rsidP="004D10D7">
            <w:pPr>
              <w:rPr>
                <w:rFonts w:ascii="Arial" w:hAnsi="Arial" w:cs="Arial"/>
              </w:rPr>
            </w:pPr>
            <w:r w:rsidRPr="001D5ADF">
              <w:rPr>
                <w:rFonts w:ascii="Arial" w:hAnsi="Arial" w:cs="Arial"/>
              </w:rPr>
              <w:t>14.</w:t>
            </w:r>
          </w:p>
        </w:tc>
        <w:tc>
          <w:tcPr>
            <w:tcW w:w="9540" w:type="dxa"/>
            <w:tcBorders>
              <w:top w:val="nil"/>
              <w:left w:val="nil"/>
              <w:bottom w:val="nil"/>
              <w:right w:val="nil"/>
            </w:tcBorders>
          </w:tcPr>
          <w:p w14:paraId="7496AC03" w14:textId="77777777" w:rsidR="006658D1" w:rsidRPr="001D5ADF" w:rsidRDefault="006658D1" w:rsidP="004D10D7">
            <w:pPr>
              <w:rPr>
                <w:rFonts w:ascii="Arial" w:hAnsi="Arial" w:cs="Arial"/>
              </w:rPr>
            </w:pPr>
            <w:r w:rsidRPr="001D5ADF">
              <w:rPr>
                <w:rFonts w:ascii="Arial" w:hAnsi="Arial" w:cs="Arial"/>
              </w:rPr>
              <w:t>The panel will deliberate in private only recalling both parties to clear points of uncertainty on evidence already given.  If recall is necessary, both parties will be requested to return notwithstanding that only one is concerned with the point giving rise to doubt.</w:t>
            </w:r>
          </w:p>
          <w:p w14:paraId="5351EDDE" w14:textId="77777777" w:rsidR="006658D1" w:rsidRPr="001D5ADF" w:rsidRDefault="006658D1" w:rsidP="004D10D7">
            <w:pPr>
              <w:rPr>
                <w:rFonts w:ascii="Arial" w:hAnsi="Arial" w:cs="Arial"/>
              </w:rPr>
            </w:pPr>
          </w:p>
        </w:tc>
      </w:tr>
      <w:tr w:rsidR="006658D1" w:rsidRPr="001D5ADF" w14:paraId="7C549A36" w14:textId="77777777" w:rsidTr="006658D1">
        <w:tc>
          <w:tcPr>
            <w:tcW w:w="810" w:type="dxa"/>
            <w:tcBorders>
              <w:top w:val="nil"/>
              <w:left w:val="nil"/>
              <w:bottom w:val="nil"/>
              <w:right w:val="nil"/>
            </w:tcBorders>
          </w:tcPr>
          <w:p w14:paraId="0F8EF1D7" w14:textId="77777777" w:rsidR="006658D1" w:rsidRPr="001D5ADF" w:rsidRDefault="006658D1" w:rsidP="004D10D7">
            <w:pPr>
              <w:rPr>
                <w:rFonts w:ascii="Arial" w:hAnsi="Arial" w:cs="Arial"/>
              </w:rPr>
            </w:pPr>
          </w:p>
        </w:tc>
        <w:tc>
          <w:tcPr>
            <w:tcW w:w="9540" w:type="dxa"/>
            <w:tcBorders>
              <w:top w:val="nil"/>
              <w:left w:val="nil"/>
              <w:bottom w:val="nil"/>
              <w:right w:val="nil"/>
            </w:tcBorders>
          </w:tcPr>
          <w:p w14:paraId="79E08C36" w14:textId="77777777" w:rsidR="006658D1" w:rsidRPr="001D5ADF" w:rsidRDefault="006658D1" w:rsidP="004D10D7">
            <w:pPr>
              <w:rPr>
                <w:rFonts w:ascii="Arial" w:hAnsi="Arial" w:cs="Arial"/>
              </w:rPr>
            </w:pPr>
            <w:r w:rsidRPr="001D5ADF">
              <w:rPr>
                <w:rFonts w:ascii="Arial" w:hAnsi="Arial" w:cs="Arial"/>
              </w:rPr>
              <w:t>Should the panel believe that further investigation or evidence is required, and then an adjournment may be called to enable this to take place.  The hearing will be reconvened as soon as practicably possible.</w:t>
            </w:r>
          </w:p>
          <w:p w14:paraId="366FDBEB" w14:textId="77777777" w:rsidR="006658D1" w:rsidRPr="001D5ADF" w:rsidRDefault="006658D1" w:rsidP="004D10D7">
            <w:pPr>
              <w:rPr>
                <w:rFonts w:ascii="Arial" w:hAnsi="Arial" w:cs="Arial"/>
              </w:rPr>
            </w:pPr>
          </w:p>
        </w:tc>
      </w:tr>
      <w:tr w:rsidR="006658D1" w:rsidRPr="001D5ADF" w14:paraId="29EA5B0C" w14:textId="77777777" w:rsidTr="006658D1">
        <w:tc>
          <w:tcPr>
            <w:tcW w:w="810" w:type="dxa"/>
            <w:tcBorders>
              <w:top w:val="nil"/>
              <w:left w:val="nil"/>
              <w:bottom w:val="nil"/>
              <w:right w:val="nil"/>
            </w:tcBorders>
          </w:tcPr>
          <w:p w14:paraId="54AD13A2" w14:textId="77777777" w:rsidR="006658D1" w:rsidRPr="001D5ADF" w:rsidRDefault="006658D1" w:rsidP="004D10D7">
            <w:pPr>
              <w:rPr>
                <w:rFonts w:ascii="Arial" w:hAnsi="Arial" w:cs="Arial"/>
              </w:rPr>
            </w:pPr>
            <w:r w:rsidRPr="001D5ADF">
              <w:rPr>
                <w:rFonts w:ascii="Arial" w:hAnsi="Arial" w:cs="Arial"/>
              </w:rPr>
              <w:t>15.</w:t>
            </w:r>
          </w:p>
        </w:tc>
        <w:tc>
          <w:tcPr>
            <w:tcW w:w="9540" w:type="dxa"/>
            <w:tcBorders>
              <w:top w:val="nil"/>
              <w:left w:val="nil"/>
              <w:bottom w:val="nil"/>
              <w:right w:val="nil"/>
            </w:tcBorders>
          </w:tcPr>
          <w:p w14:paraId="0ED71E2C" w14:textId="77777777" w:rsidR="006658D1" w:rsidRPr="001D5ADF" w:rsidRDefault="006658D1" w:rsidP="004D10D7">
            <w:pPr>
              <w:rPr>
                <w:rFonts w:ascii="Arial" w:hAnsi="Arial" w:cs="Arial"/>
              </w:rPr>
            </w:pPr>
            <w:r w:rsidRPr="001D5ADF">
              <w:rPr>
                <w:rFonts w:ascii="Arial" w:hAnsi="Arial" w:cs="Arial"/>
              </w:rPr>
              <w:t>The panel will reconvene to announce their decision to both parties verbally where possible.  In any event the individual will be notified of the decision in writing within seven working days of the hearing.</w:t>
            </w:r>
          </w:p>
          <w:p w14:paraId="6DAD3C2C" w14:textId="77777777" w:rsidR="006658D1" w:rsidRPr="001D5ADF" w:rsidRDefault="006658D1" w:rsidP="004D10D7">
            <w:pPr>
              <w:rPr>
                <w:rFonts w:ascii="Arial" w:hAnsi="Arial" w:cs="Arial"/>
              </w:rPr>
            </w:pPr>
          </w:p>
        </w:tc>
      </w:tr>
    </w:tbl>
    <w:p w14:paraId="1EB3A6F7" w14:textId="77777777" w:rsidR="006658D1" w:rsidRPr="001D5ADF" w:rsidRDefault="006658D1" w:rsidP="006658D1">
      <w:pPr>
        <w:rPr>
          <w:rFonts w:ascii="Arial" w:hAnsi="Arial" w:cs="Arial"/>
        </w:rPr>
      </w:pPr>
    </w:p>
    <w:p w14:paraId="6D190FC5" w14:textId="77777777" w:rsidR="006658D1" w:rsidRPr="001D5ADF" w:rsidRDefault="006658D1" w:rsidP="006658D1">
      <w:pPr>
        <w:rPr>
          <w:rFonts w:ascii="Arial" w:hAnsi="Arial" w:cs="Arial"/>
        </w:rPr>
      </w:pPr>
    </w:p>
    <w:p w14:paraId="757EE1B0" w14:textId="77777777" w:rsidR="006658D1" w:rsidRPr="001D5ADF" w:rsidRDefault="00960D09" w:rsidP="006658D1">
      <w:pPr>
        <w:rPr>
          <w:rFonts w:ascii="Arial" w:hAnsi="Arial" w:cs="Arial"/>
        </w:rPr>
      </w:pPr>
      <w:r>
        <w:rPr>
          <w:rFonts w:ascii="Arial" w:hAnsi="Arial" w:cs="Arial"/>
        </w:rPr>
        <w:br w:type="page"/>
      </w:r>
    </w:p>
    <w:p w14:paraId="1FA51726" w14:textId="77777777" w:rsidR="006658D1" w:rsidRPr="001D5ADF" w:rsidRDefault="006658D1" w:rsidP="006658D1">
      <w:pPr>
        <w:pStyle w:val="BodyTextIndent"/>
        <w:ind w:right="-614"/>
        <w:jc w:val="center"/>
        <w:rPr>
          <w:rFonts w:cs="Arial"/>
        </w:rPr>
      </w:pPr>
      <w:r w:rsidRPr="001D5ADF">
        <w:rPr>
          <w:rFonts w:cs="Arial"/>
          <w:b/>
        </w:rPr>
        <w:lastRenderedPageBreak/>
        <w:t xml:space="preserve">                                                                                                                         APPENDIX 2</w:t>
      </w:r>
    </w:p>
    <w:p w14:paraId="1B75CA2C" w14:textId="77777777" w:rsidR="006658D1" w:rsidRPr="001D5ADF" w:rsidRDefault="006658D1" w:rsidP="006658D1">
      <w:pPr>
        <w:rPr>
          <w:rFonts w:ascii="Arial" w:hAnsi="Arial" w:cs="Arial"/>
          <w:b/>
        </w:rPr>
      </w:pPr>
    </w:p>
    <w:p w14:paraId="10D9CAC3" w14:textId="77777777" w:rsidR="006658D1" w:rsidRPr="001D5ADF" w:rsidRDefault="006658D1" w:rsidP="006658D1">
      <w:pPr>
        <w:jc w:val="center"/>
        <w:rPr>
          <w:rFonts w:ascii="Arial" w:hAnsi="Arial" w:cs="Arial"/>
          <w:b/>
        </w:rPr>
      </w:pPr>
      <w:r w:rsidRPr="001D5ADF">
        <w:rPr>
          <w:rFonts w:ascii="Arial" w:hAnsi="Arial" w:cs="Arial"/>
          <w:b/>
        </w:rPr>
        <w:t>SELECTION CRITERIA MATRIX</w:t>
      </w:r>
    </w:p>
    <w:p w14:paraId="0E4446FA" w14:textId="77777777" w:rsidR="006658D1" w:rsidRPr="001D5ADF" w:rsidRDefault="006658D1" w:rsidP="006658D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958"/>
        <w:gridCol w:w="2393"/>
        <w:gridCol w:w="1552"/>
        <w:gridCol w:w="1820"/>
      </w:tblGrid>
      <w:tr w:rsidR="006658D1" w:rsidRPr="001D5ADF" w14:paraId="42AB4389" w14:textId="77777777" w:rsidTr="006658D1">
        <w:tc>
          <w:tcPr>
            <w:tcW w:w="4513" w:type="dxa"/>
            <w:gridSpan w:val="2"/>
          </w:tcPr>
          <w:p w14:paraId="6C6397C5" w14:textId="77777777" w:rsidR="006658D1" w:rsidRPr="001D5ADF" w:rsidRDefault="006658D1" w:rsidP="004D10D7">
            <w:pPr>
              <w:rPr>
                <w:rFonts w:ascii="Arial" w:hAnsi="Arial" w:cs="Arial"/>
              </w:rPr>
            </w:pPr>
            <w:r w:rsidRPr="001D5ADF">
              <w:rPr>
                <w:rFonts w:ascii="Arial" w:hAnsi="Arial" w:cs="Arial"/>
              </w:rPr>
              <w:t>NAME:</w:t>
            </w:r>
          </w:p>
        </w:tc>
        <w:tc>
          <w:tcPr>
            <w:tcW w:w="5837" w:type="dxa"/>
            <w:gridSpan w:val="3"/>
          </w:tcPr>
          <w:p w14:paraId="43C24E30" w14:textId="77777777" w:rsidR="006658D1" w:rsidRPr="001D5ADF" w:rsidRDefault="006658D1" w:rsidP="004D10D7">
            <w:pPr>
              <w:rPr>
                <w:rFonts w:ascii="Arial" w:hAnsi="Arial" w:cs="Arial"/>
              </w:rPr>
            </w:pPr>
            <w:r w:rsidRPr="001D5ADF">
              <w:rPr>
                <w:rFonts w:ascii="Arial" w:hAnsi="Arial" w:cs="Arial"/>
              </w:rPr>
              <w:t>JOB TITLE:</w:t>
            </w:r>
          </w:p>
          <w:p w14:paraId="103E5764" w14:textId="77777777" w:rsidR="006658D1" w:rsidRPr="001D5ADF" w:rsidRDefault="006658D1" w:rsidP="004D10D7">
            <w:pPr>
              <w:rPr>
                <w:rFonts w:ascii="Arial" w:hAnsi="Arial" w:cs="Arial"/>
              </w:rPr>
            </w:pPr>
          </w:p>
        </w:tc>
      </w:tr>
      <w:tr w:rsidR="006658D1" w:rsidRPr="001D5ADF" w14:paraId="0713A817" w14:textId="77777777" w:rsidTr="006658D1">
        <w:tc>
          <w:tcPr>
            <w:tcW w:w="4513" w:type="dxa"/>
            <w:gridSpan w:val="2"/>
          </w:tcPr>
          <w:p w14:paraId="3F4ABF0E" w14:textId="77777777" w:rsidR="006658D1" w:rsidRPr="001D5ADF" w:rsidRDefault="006658D1" w:rsidP="004D10D7">
            <w:pPr>
              <w:rPr>
                <w:rFonts w:ascii="Arial" w:hAnsi="Arial" w:cs="Arial"/>
              </w:rPr>
            </w:pPr>
            <w:r w:rsidRPr="001D5ADF">
              <w:rPr>
                <w:rFonts w:ascii="Arial" w:hAnsi="Arial" w:cs="Arial"/>
              </w:rPr>
              <w:t>DEPARTMENT:</w:t>
            </w:r>
          </w:p>
        </w:tc>
        <w:tc>
          <w:tcPr>
            <w:tcW w:w="5837" w:type="dxa"/>
            <w:gridSpan w:val="3"/>
          </w:tcPr>
          <w:p w14:paraId="31903F39" w14:textId="77777777" w:rsidR="006658D1" w:rsidRPr="001D5ADF" w:rsidRDefault="006658D1" w:rsidP="004D10D7">
            <w:pPr>
              <w:rPr>
                <w:rFonts w:ascii="Arial" w:hAnsi="Arial" w:cs="Arial"/>
              </w:rPr>
            </w:pPr>
            <w:r w:rsidRPr="001D5ADF">
              <w:rPr>
                <w:rFonts w:ascii="Arial" w:hAnsi="Arial" w:cs="Arial"/>
              </w:rPr>
              <w:t>BAND:</w:t>
            </w:r>
          </w:p>
          <w:p w14:paraId="05D63DF6" w14:textId="77777777" w:rsidR="006658D1" w:rsidRPr="001D5ADF" w:rsidRDefault="006658D1" w:rsidP="004D10D7">
            <w:pPr>
              <w:rPr>
                <w:rFonts w:ascii="Arial" w:hAnsi="Arial" w:cs="Arial"/>
              </w:rPr>
            </w:pPr>
          </w:p>
        </w:tc>
      </w:tr>
      <w:tr w:rsidR="006658D1" w:rsidRPr="001D5ADF" w14:paraId="3D7DE762" w14:textId="77777777" w:rsidTr="006658D1">
        <w:tc>
          <w:tcPr>
            <w:tcW w:w="10350" w:type="dxa"/>
            <w:gridSpan w:val="5"/>
          </w:tcPr>
          <w:p w14:paraId="182423CB" w14:textId="77777777" w:rsidR="006658D1" w:rsidRPr="001D5ADF" w:rsidRDefault="006658D1" w:rsidP="004D10D7">
            <w:pPr>
              <w:rPr>
                <w:rFonts w:ascii="Arial" w:hAnsi="Arial" w:cs="Arial"/>
              </w:rPr>
            </w:pPr>
            <w:r w:rsidRPr="001D5ADF">
              <w:rPr>
                <w:rFonts w:ascii="Arial" w:hAnsi="Arial" w:cs="Arial"/>
              </w:rPr>
              <w:t>WEIGHTINGS</w:t>
            </w:r>
          </w:p>
        </w:tc>
      </w:tr>
      <w:tr w:rsidR="006658D1" w:rsidRPr="001D5ADF" w14:paraId="095EE1B3" w14:textId="77777777" w:rsidTr="006658D1">
        <w:tc>
          <w:tcPr>
            <w:tcW w:w="10350" w:type="dxa"/>
            <w:gridSpan w:val="5"/>
          </w:tcPr>
          <w:p w14:paraId="22225CC4" w14:textId="77777777" w:rsidR="006658D1" w:rsidRPr="001D5ADF" w:rsidRDefault="006658D1" w:rsidP="004D10D7">
            <w:pPr>
              <w:rPr>
                <w:rFonts w:ascii="Arial" w:hAnsi="Arial" w:cs="Arial"/>
              </w:rPr>
            </w:pPr>
          </w:p>
          <w:p w14:paraId="1B4D8D98" w14:textId="77777777" w:rsidR="006658D1" w:rsidRPr="001D5ADF" w:rsidRDefault="006658D1" w:rsidP="004D10D7">
            <w:pPr>
              <w:rPr>
                <w:rFonts w:ascii="Arial" w:hAnsi="Arial" w:cs="Arial"/>
              </w:rPr>
            </w:pPr>
            <w:r w:rsidRPr="001D5ADF">
              <w:rPr>
                <w:rFonts w:ascii="Arial" w:hAnsi="Arial" w:cs="Arial"/>
              </w:rPr>
              <w:t>High: score multiplied by a factor of 3</w:t>
            </w:r>
          </w:p>
          <w:p w14:paraId="093DB127" w14:textId="77777777" w:rsidR="006658D1" w:rsidRPr="001D5ADF" w:rsidRDefault="006658D1" w:rsidP="004D10D7">
            <w:pPr>
              <w:rPr>
                <w:rFonts w:ascii="Arial" w:hAnsi="Arial" w:cs="Arial"/>
              </w:rPr>
            </w:pPr>
          </w:p>
          <w:p w14:paraId="1EC1C9BC" w14:textId="77777777" w:rsidR="006658D1" w:rsidRPr="001D5ADF" w:rsidRDefault="006658D1" w:rsidP="004D10D7">
            <w:pPr>
              <w:rPr>
                <w:rFonts w:ascii="Arial" w:hAnsi="Arial" w:cs="Arial"/>
              </w:rPr>
            </w:pPr>
            <w:r w:rsidRPr="001D5ADF">
              <w:rPr>
                <w:rFonts w:ascii="Arial" w:hAnsi="Arial" w:cs="Arial"/>
              </w:rPr>
              <w:t>Medium: score multiplied by a factor of 2</w:t>
            </w:r>
          </w:p>
          <w:p w14:paraId="0B64FD5A" w14:textId="77777777" w:rsidR="006658D1" w:rsidRPr="001D5ADF" w:rsidRDefault="006658D1" w:rsidP="004D10D7">
            <w:pPr>
              <w:rPr>
                <w:rFonts w:ascii="Arial" w:hAnsi="Arial" w:cs="Arial"/>
              </w:rPr>
            </w:pPr>
          </w:p>
          <w:p w14:paraId="3C58272F" w14:textId="77777777" w:rsidR="006658D1" w:rsidRPr="001D5ADF" w:rsidRDefault="006658D1" w:rsidP="004D10D7">
            <w:pPr>
              <w:rPr>
                <w:rFonts w:ascii="Arial" w:hAnsi="Arial" w:cs="Arial"/>
              </w:rPr>
            </w:pPr>
            <w:r w:rsidRPr="001D5ADF">
              <w:rPr>
                <w:rFonts w:ascii="Arial" w:hAnsi="Arial" w:cs="Arial"/>
              </w:rPr>
              <w:t>Low: no multiplication</w:t>
            </w:r>
          </w:p>
          <w:p w14:paraId="1CE4067A" w14:textId="77777777" w:rsidR="006658D1" w:rsidRPr="001D5ADF" w:rsidRDefault="006658D1" w:rsidP="004D10D7">
            <w:pPr>
              <w:rPr>
                <w:rFonts w:ascii="Arial" w:hAnsi="Arial" w:cs="Arial"/>
              </w:rPr>
            </w:pPr>
          </w:p>
          <w:p w14:paraId="72D925F9" w14:textId="77777777" w:rsidR="006658D1" w:rsidRPr="001D5ADF" w:rsidRDefault="006658D1" w:rsidP="004D10D7">
            <w:pPr>
              <w:rPr>
                <w:rFonts w:ascii="Arial" w:hAnsi="Arial" w:cs="Arial"/>
              </w:rPr>
            </w:pPr>
            <w:r w:rsidRPr="001D5ADF">
              <w:rPr>
                <w:rFonts w:ascii="Arial" w:hAnsi="Arial" w:cs="Arial"/>
              </w:rPr>
              <w:t xml:space="preserve">(Use specifics for each criterion detailing how </w:t>
            </w:r>
            <w:r w:rsidR="00A00DB1" w:rsidRPr="001D5ADF">
              <w:rPr>
                <w:rFonts w:ascii="Arial" w:hAnsi="Arial" w:cs="Arial"/>
              </w:rPr>
              <w:t>it is</w:t>
            </w:r>
            <w:r w:rsidRPr="001D5ADF">
              <w:rPr>
                <w:rFonts w:ascii="Arial" w:hAnsi="Arial" w:cs="Arial"/>
              </w:rPr>
              <w:t xml:space="preserve"> measured and evidenced)</w:t>
            </w:r>
          </w:p>
          <w:p w14:paraId="0F92AF61" w14:textId="77777777" w:rsidR="006658D1" w:rsidRPr="001D5ADF" w:rsidRDefault="006658D1" w:rsidP="004D10D7">
            <w:pPr>
              <w:rPr>
                <w:rFonts w:ascii="Arial" w:hAnsi="Arial" w:cs="Arial"/>
              </w:rPr>
            </w:pPr>
          </w:p>
        </w:tc>
      </w:tr>
      <w:tr w:rsidR="006658D1" w:rsidRPr="001D5ADF" w14:paraId="2FED5F0B" w14:textId="77777777" w:rsidTr="00D7472F">
        <w:tc>
          <w:tcPr>
            <w:tcW w:w="3544" w:type="dxa"/>
          </w:tcPr>
          <w:p w14:paraId="1805521E" w14:textId="77777777" w:rsidR="006658D1" w:rsidRPr="001D5ADF" w:rsidRDefault="006658D1" w:rsidP="004D10D7">
            <w:pPr>
              <w:rPr>
                <w:rFonts w:ascii="Arial" w:hAnsi="Arial" w:cs="Arial"/>
              </w:rPr>
            </w:pPr>
            <w:r w:rsidRPr="001D5ADF">
              <w:rPr>
                <w:rFonts w:ascii="Arial" w:hAnsi="Arial" w:cs="Arial"/>
              </w:rPr>
              <w:t>Criteria</w:t>
            </w:r>
          </w:p>
        </w:tc>
        <w:tc>
          <w:tcPr>
            <w:tcW w:w="3402" w:type="dxa"/>
            <w:gridSpan w:val="2"/>
          </w:tcPr>
          <w:p w14:paraId="1F2C0452" w14:textId="77777777" w:rsidR="006658D1" w:rsidRPr="001D5ADF" w:rsidRDefault="006658D1" w:rsidP="004D10D7">
            <w:pPr>
              <w:rPr>
                <w:rFonts w:ascii="Arial" w:hAnsi="Arial" w:cs="Arial"/>
              </w:rPr>
            </w:pPr>
            <w:r w:rsidRPr="001D5ADF">
              <w:rPr>
                <w:rFonts w:ascii="Arial" w:hAnsi="Arial" w:cs="Arial"/>
              </w:rPr>
              <w:t>Scoring Approach</w:t>
            </w:r>
          </w:p>
        </w:tc>
        <w:tc>
          <w:tcPr>
            <w:tcW w:w="1559" w:type="dxa"/>
          </w:tcPr>
          <w:p w14:paraId="76AE72D6" w14:textId="77777777" w:rsidR="006658D1" w:rsidRPr="001D5ADF" w:rsidRDefault="006658D1" w:rsidP="004D10D7">
            <w:pPr>
              <w:rPr>
                <w:rFonts w:ascii="Arial" w:hAnsi="Arial" w:cs="Arial"/>
              </w:rPr>
            </w:pPr>
            <w:r w:rsidRPr="001D5ADF">
              <w:rPr>
                <w:rFonts w:ascii="Arial" w:hAnsi="Arial" w:cs="Arial"/>
              </w:rPr>
              <w:t>Weighting</w:t>
            </w:r>
          </w:p>
        </w:tc>
        <w:tc>
          <w:tcPr>
            <w:tcW w:w="1845" w:type="dxa"/>
          </w:tcPr>
          <w:p w14:paraId="1D786CA9" w14:textId="77777777" w:rsidR="006658D1" w:rsidRPr="001D5ADF" w:rsidRDefault="006658D1" w:rsidP="004D10D7">
            <w:pPr>
              <w:rPr>
                <w:rFonts w:ascii="Arial" w:hAnsi="Arial" w:cs="Arial"/>
              </w:rPr>
            </w:pPr>
            <w:r w:rsidRPr="001D5ADF">
              <w:rPr>
                <w:rFonts w:ascii="Arial" w:hAnsi="Arial" w:cs="Arial"/>
              </w:rPr>
              <w:t>Score</w:t>
            </w:r>
          </w:p>
        </w:tc>
      </w:tr>
      <w:tr w:rsidR="006658D1" w:rsidRPr="001D5ADF" w14:paraId="4D32318F" w14:textId="77777777" w:rsidTr="00D7472F">
        <w:tc>
          <w:tcPr>
            <w:tcW w:w="3544" w:type="dxa"/>
          </w:tcPr>
          <w:p w14:paraId="4064060F" w14:textId="77777777" w:rsidR="006658D1" w:rsidRPr="001D5ADF" w:rsidRDefault="006658D1" w:rsidP="004D10D7">
            <w:pPr>
              <w:rPr>
                <w:rFonts w:ascii="Arial" w:hAnsi="Arial" w:cs="Arial"/>
              </w:rPr>
            </w:pPr>
            <w:r w:rsidRPr="001D5ADF">
              <w:rPr>
                <w:rFonts w:ascii="Arial" w:hAnsi="Arial" w:cs="Arial"/>
              </w:rPr>
              <w:t>Sickness Absence</w:t>
            </w:r>
          </w:p>
          <w:p w14:paraId="584937DA" w14:textId="77777777" w:rsidR="006658D1" w:rsidRPr="001D5ADF" w:rsidRDefault="006658D1" w:rsidP="004D10D7">
            <w:pPr>
              <w:rPr>
                <w:rFonts w:ascii="Arial" w:hAnsi="Arial" w:cs="Arial"/>
              </w:rPr>
            </w:pPr>
          </w:p>
          <w:p w14:paraId="0BF08E33" w14:textId="77777777" w:rsidR="006658D1" w:rsidRPr="001D5ADF" w:rsidRDefault="006658D1" w:rsidP="004D10D7">
            <w:pPr>
              <w:rPr>
                <w:rFonts w:ascii="Arial" w:hAnsi="Arial" w:cs="Arial"/>
              </w:rPr>
            </w:pPr>
          </w:p>
          <w:p w14:paraId="268BF280" w14:textId="77777777" w:rsidR="006658D1" w:rsidRPr="001D5ADF" w:rsidRDefault="006658D1" w:rsidP="004D10D7">
            <w:pPr>
              <w:rPr>
                <w:rFonts w:ascii="Arial" w:hAnsi="Arial" w:cs="Arial"/>
              </w:rPr>
            </w:pPr>
          </w:p>
          <w:p w14:paraId="61E2E646" w14:textId="77777777" w:rsidR="006658D1" w:rsidRPr="001D5ADF" w:rsidRDefault="006658D1" w:rsidP="004D10D7">
            <w:pPr>
              <w:rPr>
                <w:rFonts w:ascii="Arial" w:hAnsi="Arial" w:cs="Arial"/>
              </w:rPr>
            </w:pPr>
            <w:r w:rsidRPr="001D5ADF">
              <w:rPr>
                <w:rFonts w:ascii="Arial" w:hAnsi="Arial" w:cs="Arial"/>
              </w:rPr>
              <w:t>Based on a three year period (pro rata for part time staff)</w:t>
            </w:r>
          </w:p>
          <w:p w14:paraId="58A8FA19" w14:textId="77777777" w:rsidR="006658D1" w:rsidRPr="001D5ADF" w:rsidRDefault="006658D1" w:rsidP="004D10D7">
            <w:pPr>
              <w:rPr>
                <w:rFonts w:ascii="Arial" w:hAnsi="Arial" w:cs="Arial"/>
              </w:rPr>
            </w:pPr>
          </w:p>
          <w:p w14:paraId="658F75C9" w14:textId="77777777" w:rsidR="006658D1" w:rsidRPr="001D5ADF" w:rsidRDefault="006658D1" w:rsidP="004D10D7">
            <w:pPr>
              <w:rPr>
                <w:rFonts w:ascii="Arial" w:hAnsi="Arial" w:cs="Arial"/>
              </w:rPr>
            </w:pPr>
            <w:r w:rsidRPr="001D5ADF">
              <w:rPr>
                <w:rFonts w:ascii="Arial" w:hAnsi="Arial" w:cs="Arial"/>
              </w:rPr>
              <w:t>Discounting DDA sickness or pregnancy related sick or industrial injury</w:t>
            </w:r>
          </w:p>
          <w:p w14:paraId="4BA67EA7" w14:textId="77777777" w:rsidR="006658D1" w:rsidRPr="001D5ADF" w:rsidRDefault="006658D1" w:rsidP="004D10D7">
            <w:pPr>
              <w:rPr>
                <w:rFonts w:ascii="Arial" w:hAnsi="Arial" w:cs="Arial"/>
              </w:rPr>
            </w:pPr>
          </w:p>
        </w:tc>
        <w:tc>
          <w:tcPr>
            <w:tcW w:w="3402" w:type="dxa"/>
            <w:gridSpan w:val="2"/>
          </w:tcPr>
          <w:p w14:paraId="4D55B651" w14:textId="77777777" w:rsidR="006658D1" w:rsidRPr="001D5ADF" w:rsidRDefault="006658D1" w:rsidP="004D10D7">
            <w:pPr>
              <w:rPr>
                <w:rFonts w:ascii="Arial" w:hAnsi="Arial" w:cs="Arial"/>
              </w:rPr>
            </w:pPr>
            <w:r w:rsidRPr="001D5ADF">
              <w:rPr>
                <w:rFonts w:ascii="Arial" w:hAnsi="Arial" w:cs="Arial"/>
              </w:rPr>
              <w:t>Points for Bradford Factor average over three years</w:t>
            </w:r>
          </w:p>
          <w:p w14:paraId="6C401F9C" w14:textId="77777777" w:rsidR="006658D1" w:rsidRPr="001D5ADF" w:rsidRDefault="006658D1" w:rsidP="004D10D7">
            <w:pPr>
              <w:rPr>
                <w:rFonts w:ascii="Arial" w:hAnsi="Arial" w:cs="Arial"/>
              </w:rPr>
            </w:pPr>
            <w:r w:rsidRPr="001D5ADF">
              <w:rPr>
                <w:rFonts w:ascii="Arial" w:hAnsi="Arial" w:cs="Arial"/>
              </w:rPr>
              <w:t>0 points - 1500+</w:t>
            </w:r>
          </w:p>
          <w:p w14:paraId="730989DF" w14:textId="77777777" w:rsidR="006658D1" w:rsidRPr="001D5ADF" w:rsidRDefault="006658D1" w:rsidP="004D10D7">
            <w:pPr>
              <w:rPr>
                <w:rFonts w:ascii="Arial" w:hAnsi="Arial" w:cs="Arial"/>
              </w:rPr>
            </w:pPr>
            <w:r w:rsidRPr="001D5ADF">
              <w:rPr>
                <w:rFonts w:ascii="Arial" w:hAnsi="Arial" w:cs="Arial"/>
              </w:rPr>
              <w:t>1 point - 1001-1500</w:t>
            </w:r>
          </w:p>
          <w:p w14:paraId="4FFB26EC" w14:textId="77777777" w:rsidR="006658D1" w:rsidRPr="001D5ADF" w:rsidRDefault="006658D1" w:rsidP="004D10D7">
            <w:pPr>
              <w:rPr>
                <w:rFonts w:ascii="Arial" w:hAnsi="Arial" w:cs="Arial"/>
              </w:rPr>
            </w:pPr>
            <w:r w:rsidRPr="001D5ADF">
              <w:rPr>
                <w:rFonts w:ascii="Arial" w:hAnsi="Arial" w:cs="Arial"/>
              </w:rPr>
              <w:t>2 points - 501-1000</w:t>
            </w:r>
          </w:p>
          <w:p w14:paraId="71110FC3" w14:textId="77777777" w:rsidR="006658D1" w:rsidRPr="001D5ADF" w:rsidRDefault="006658D1" w:rsidP="004D10D7">
            <w:pPr>
              <w:rPr>
                <w:rFonts w:ascii="Arial" w:hAnsi="Arial" w:cs="Arial"/>
              </w:rPr>
            </w:pPr>
            <w:r w:rsidRPr="001D5ADF">
              <w:rPr>
                <w:rFonts w:ascii="Arial" w:hAnsi="Arial" w:cs="Arial"/>
              </w:rPr>
              <w:t>3 points - 401-500</w:t>
            </w:r>
          </w:p>
          <w:p w14:paraId="3696987D" w14:textId="77777777" w:rsidR="006658D1" w:rsidRPr="001D5ADF" w:rsidRDefault="006658D1" w:rsidP="004D10D7">
            <w:pPr>
              <w:rPr>
                <w:rFonts w:ascii="Arial" w:hAnsi="Arial" w:cs="Arial"/>
              </w:rPr>
            </w:pPr>
            <w:r w:rsidRPr="001D5ADF">
              <w:rPr>
                <w:rFonts w:ascii="Arial" w:hAnsi="Arial" w:cs="Arial"/>
              </w:rPr>
              <w:t>4 points - 301-400</w:t>
            </w:r>
          </w:p>
          <w:p w14:paraId="4A64B592" w14:textId="77777777" w:rsidR="006658D1" w:rsidRPr="001D5ADF" w:rsidRDefault="006658D1" w:rsidP="004D10D7">
            <w:pPr>
              <w:rPr>
                <w:rFonts w:ascii="Arial" w:hAnsi="Arial" w:cs="Arial"/>
              </w:rPr>
            </w:pPr>
            <w:r w:rsidRPr="001D5ADF">
              <w:rPr>
                <w:rFonts w:ascii="Arial" w:hAnsi="Arial" w:cs="Arial"/>
              </w:rPr>
              <w:t>5 points - 201-300</w:t>
            </w:r>
          </w:p>
          <w:p w14:paraId="14968ACB" w14:textId="77777777" w:rsidR="006658D1" w:rsidRPr="001D5ADF" w:rsidRDefault="006658D1" w:rsidP="004D10D7">
            <w:pPr>
              <w:rPr>
                <w:rFonts w:ascii="Arial" w:hAnsi="Arial" w:cs="Arial"/>
              </w:rPr>
            </w:pPr>
            <w:r w:rsidRPr="001D5ADF">
              <w:rPr>
                <w:rFonts w:ascii="Arial" w:hAnsi="Arial" w:cs="Arial"/>
              </w:rPr>
              <w:t>6 points - 101-200</w:t>
            </w:r>
          </w:p>
          <w:p w14:paraId="6E573EAC" w14:textId="77777777" w:rsidR="006658D1" w:rsidRPr="001D5ADF" w:rsidRDefault="006658D1" w:rsidP="004D10D7">
            <w:pPr>
              <w:rPr>
                <w:rFonts w:ascii="Arial" w:hAnsi="Arial" w:cs="Arial"/>
              </w:rPr>
            </w:pPr>
            <w:r w:rsidRPr="001D5ADF">
              <w:rPr>
                <w:rFonts w:ascii="Arial" w:hAnsi="Arial" w:cs="Arial"/>
              </w:rPr>
              <w:t>7 points - 51-100</w:t>
            </w:r>
          </w:p>
          <w:p w14:paraId="240C3DC7" w14:textId="77777777" w:rsidR="006658D1" w:rsidRPr="001D5ADF" w:rsidRDefault="006658D1" w:rsidP="004D10D7">
            <w:pPr>
              <w:rPr>
                <w:rFonts w:ascii="Arial" w:hAnsi="Arial" w:cs="Arial"/>
              </w:rPr>
            </w:pPr>
            <w:r w:rsidRPr="001D5ADF">
              <w:rPr>
                <w:rFonts w:ascii="Arial" w:hAnsi="Arial" w:cs="Arial"/>
              </w:rPr>
              <w:t>8 points - .1-50</w:t>
            </w:r>
          </w:p>
          <w:p w14:paraId="04AAC759" w14:textId="77777777" w:rsidR="006658D1" w:rsidRPr="001D5ADF" w:rsidRDefault="006658D1" w:rsidP="004D10D7">
            <w:pPr>
              <w:rPr>
                <w:rFonts w:ascii="Arial" w:hAnsi="Arial" w:cs="Arial"/>
              </w:rPr>
            </w:pPr>
            <w:r w:rsidRPr="001D5ADF">
              <w:rPr>
                <w:rFonts w:ascii="Arial" w:hAnsi="Arial" w:cs="Arial"/>
              </w:rPr>
              <w:t>9 points - 0</w:t>
            </w:r>
          </w:p>
          <w:p w14:paraId="26AE62D2" w14:textId="77777777" w:rsidR="006658D1" w:rsidRPr="001D5ADF" w:rsidRDefault="006658D1" w:rsidP="004D10D7">
            <w:pPr>
              <w:rPr>
                <w:rFonts w:ascii="Arial" w:hAnsi="Arial" w:cs="Arial"/>
              </w:rPr>
            </w:pPr>
          </w:p>
        </w:tc>
        <w:tc>
          <w:tcPr>
            <w:tcW w:w="1559" w:type="dxa"/>
          </w:tcPr>
          <w:p w14:paraId="0B11E2B1" w14:textId="77777777" w:rsidR="006658D1" w:rsidRPr="001D5ADF" w:rsidRDefault="006658D1" w:rsidP="00D7472F">
            <w:pPr>
              <w:jc w:val="center"/>
              <w:rPr>
                <w:rFonts w:ascii="Arial" w:hAnsi="Arial" w:cs="Arial"/>
              </w:rPr>
            </w:pPr>
            <w:r w:rsidRPr="001D5ADF">
              <w:rPr>
                <w:rFonts w:ascii="Arial" w:hAnsi="Arial" w:cs="Arial"/>
              </w:rPr>
              <w:t>3</w:t>
            </w:r>
          </w:p>
        </w:tc>
        <w:tc>
          <w:tcPr>
            <w:tcW w:w="1845" w:type="dxa"/>
          </w:tcPr>
          <w:p w14:paraId="48324FF4" w14:textId="77777777" w:rsidR="006658D1" w:rsidRPr="001D5ADF" w:rsidRDefault="006658D1" w:rsidP="004D10D7">
            <w:pPr>
              <w:rPr>
                <w:rFonts w:ascii="Arial" w:hAnsi="Arial" w:cs="Arial"/>
              </w:rPr>
            </w:pPr>
          </w:p>
        </w:tc>
      </w:tr>
      <w:tr w:rsidR="006658D1" w:rsidRPr="001D5ADF" w14:paraId="778BA83A" w14:textId="77777777" w:rsidTr="00D7472F">
        <w:tc>
          <w:tcPr>
            <w:tcW w:w="3544" w:type="dxa"/>
          </w:tcPr>
          <w:p w14:paraId="19A426B3" w14:textId="77777777" w:rsidR="006658D1" w:rsidRPr="001D5ADF" w:rsidRDefault="006658D1" w:rsidP="004D10D7">
            <w:pPr>
              <w:rPr>
                <w:rFonts w:ascii="Arial" w:hAnsi="Arial" w:cs="Arial"/>
              </w:rPr>
            </w:pPr>
            <w:r w:rsidRPr="001D5ADF">
              <w:rPr>
                <w:rFonts w:ascii="Arial" w:hAnsi="Arial" w:cs="Arial"/>
              </w:rPr>
              <w:t>Disciplinary Record</w:t>
            </w:r>
          </w:p>
          <w:p w14:paraId="496D5C25" w14:textId="77777777" w:rsidR="006658D1" w:rsidRPr="001D5ADF" w:rsidRDefault="006658D1" w:rsidP="004D10D7">
            <w:pPr>
              <w:rPr>
                <w:rFonts w:ascii="Arial" w:hAnsi="Arial" w:cs="Arial"/>
              </w:rPr>
            </w:pPr>
          </w:p>
          <w:p w14:paraId="0374DD59" w14:textId="77777777" w:rsidR="006658D1" w:rsidRPr="001D5ADF" w:rsidRDefault="006658D1" w:rsidP="004D10D7">
            <w:pPr>
              <w:rPr>
                <w:rFonts w:ascii="Arial" w:hAnsi="Arial" w:cs="Arial"/>
              </w:rPr>
            </w:pPr>
            <w:r w:rsidRPr="001D5ADF">
              <w:rPr>
                <w:rFonts w:ascii="Arial" w:hAnsi="Arial" w:cs="Arial"/>
              </w:rPr>
              <w:t>Disciplinary Record over last three years</w:t>
            </w:r>
          </w:p>
        </w:tc>
        <w:tc>
          <w:tcPr>
            <w:tcW w:w="3402" w:type="dxa"/>
            <w:gridSpan w:val="2"/>
          </w:tcPr>
          <w:p w14:paraId="355C5402" w14:textId="77777777" w:rsidR="006658D1" w:rsidRPr="001D5ADF" w:rsidRDefault="006658D1" w:rsidP="004D10D7">
            <w:pPr>
              <w:rPr>
                <w:rFonts w:ascii="Arial" w:hAnsi="Arial" w:cs="Arial"/>
              </w:rPr>
            </w:pPr>
            <w:r w:rsidRPr="001D5ADF">
              <w:rPr>
                <w:rFonts w:ascii="Arial" w:hAnsi="Arial" w:cs="Arial"/>
              </w:rPr>
              <w:t>0 points - final written warning</w:t>
            </w:r>
          </w:p>
          <w:p w14:paraId="320F9ECE" w14:textId="77777777" w:rsidR="006658D1" w:rsidRPr="001D5ADF" w:rsidRDefault="006658D1" w:rsidP="004D10D7">
            <w:pPr>
              <w:rPr>
                <w:rFonts w:ascii="Arial" w:hAnsi="Arial" w:cs="Arial"/>
              </w:rPr>
            </w:pPr>
            <w:r w:rsidRPr="001D5ADF">
              <w:rPr>
                <w:rFonts w:ascii="Arial" w:hAnsi="Arial" w:cs="Arial"/>
              </w:rPr>
              <w:t>3 points - written warning</w:t>
            </w:r>
          </w:p>
          <w:p w14:paraId="1C4C02A7" w14:textId="77777777" w:rsidR="006658D1" w:rsidRPr="001D5ADF" w:rsidRDefault="006658D1" w:rsidP="004D10D7">
            <w:pPr>
              <w:rPr>
                <w:rFonts w:ascii="Arial" w:hAnsi="Arial" w:cs="Arial"/>
              </w:rPr>
            </w:pPr>
            <w:r w:rsidRPr="001D5ADF">
              <w:rPr>
                <w:rFonts w:ascii="Arial" w:hAnsi="Arial" w:cs="Arial"/>
              </w:rPr>
              <w:t>6 points - verbal warning</w:t>
            </w:r>
          </w:p>
          <w:p w14:paraId="2B0E94E4" w14:textId="77777777" w:rsidR="006658D1" w:rsidRPr="001D5ADF" w:rsidRDefault="006658D1" w:rsidP="004D10D7">
            <w:pPr>
              <w:rPr>
                <w:rFonts w:ascii="Arial" w:hAnsi="Arial" w:cs="Arial"/>
              </w:rPr>
            </w:pPr>
            <w:r w:rsidRPr="001D5ADF">
              <w:rPr>
                <w:rFonts w:ascii="Arial" w:hAnsi="Arial" w:cs="Arial"/>
              </w:rPr>
              <w:t>9 points - no warning</w:t>
            </w:r>
          </w:p>
          <w:p w14:paraId="6972A898" w14:textId="77777777" w:rsidR="006658D1" w:rsidRPr="001D5ADF" w:rsidRDefault="006658D1" w:rsidP="004D10D7">
            <w:pPr>
              <w:rPr>
                <w:rFonts w:ascii="Arial" w:hAnsi="Arial" w:cs="Arial"/>
              </w:rPr>
            </w:pPr>
          </w:p>
        </w:tc>
        <w:tc>
          <w:tcPr>
            <w:tcW w:w="1559" w:type="dxa"/>
          </w:tcPr>
          <w:p w14:paraId="6EBAD124" w14:textId="77777777" w:rsidR="006658D1" w:rsidRPr="001D5ADF" w:rsidRDefault="006658D1" w:rsidP="00D7472F">
            <w:pPr>
              <w:jc w:val="center"/>
              <w:rPr>
                <w:rFonts w:ascii="Arial" w:hAnsi="Arial" w:cs="Arial"/>
              </w:rPr>
            </w:pPr>
            <w:r w:rsidRPr="001D5ADF">
              <w:rPr>
                <w:rFonts w:ascii="Arial" w:hAnsi="Arial" w:cs="Arial"/>
              </w:rPr>
              <w:t>1</w:t>
            </w:r>
          </w:p>
        </w:tc>
        <w:tc>
          <w:tcPr>
            <w:tcW w:w="1845" w:type="dxa"/>
          </w:tcPr>
          <w:p w14:paraId="0FF650EF" w14:textId="77777777" w:rsidR="006658D1" w:rsidRPr="001D5ADF" w:rsidRDefault="006658D1" w:rsidP="004D10D7">
            <w:pPr>
              <w:rPr>
                <w:rFonts w:ascii="Arial" w:hAnsi="Arial" w:cs="Arial"/>
              </w:rPr>
            </w:pPr>
          </w:p>
        </w:tc>
      </w:tr>
      <w:tr w:rsidR="006658D1" w:rsidRPr="001D5ADF" w14:paraId="754A7444" w14:textId="77777777" w:rsidTr="00D7472F">
        <w:tc>
          <w:tcPr>
            <w:tcW w:w="3544" w:type="dxa"/>
          </w:tcPr>
          <w:p w14:paraId="43C1BD3E" w14:textId="77777777" w:rsidR="006658D1" w:rsidRPr="001D5ADF" w:rsidRDefault="006658D1" w:rsidP="004D10D7">
            <w:pPr>
              <w:rPr>
                <w:rFonts w:ascii="Arial" w:hAnsi="Arial" w:cs="Arial"/>
              </w:rPr>
            </w:pPr>
            <w:r w:rsidRPr="001D5ADF">
              <w:rPr>
                <w:rFonts w:ascii="Arial" w:hAnsi="Arial" w:cs="Arial"/>
              </w:rPr>
              <w:t>Good Time Management</w:t>
            </w:r>
          </w:p>
          <w:p w14:paraId="7A85DD3E" w14:textId="77777777" w:rsidR="006658D1" w:rsidRPr="001D5ADF" w:rsidRDefault="006658D1" w:rsidP="004D10D7">
            <w:pPr>
              <w:rPr>
                <w:rFonts w:ascii="Arial" w:hAnsi="Arial" w:cs="Arial"/>
              </w:rPr>
            </w:pPr>
            <w:r w:rsidRPr="001D5ADF">
              <w:rPr>
                <w:rFonts w:ascii="Arial" w:hAnsi="Arial" w:cs="Arial"/>
              </w:rPr>
              <w:t xml:space="preserve">(Need to be specific as to what is good, average </w:t>
            </w:r>
            <w:r w:rsidR="00D54C18" w:rsidRPr="001D5ADF">
              <w:rPr>
                <w:rFonts w:ascii="Arial" w:hAnsi="Arial" w:cs="Arial"/>
              </w:rPr>
              <w:t>etc.</w:t>
            </w:r>
            <w:r w:rsidRPr="001D5ADF">
              <w:rPr>
                <w:rFonts w:ascii="Arial" w:hAnsi="Arial" w:cs="Arial"/>
              </w:rPr>
              <w:t>)</w:t>
            </w:r>
          </w:p>
          <w:p w14:paraId="7C859F09" w14:textId="77777777" w:rsidR="006658D1" w:rsidRPr="001D5ADF" w:rsidRDefault="006658D1" w:rsidP="004D10D7">
            <w:pPr>
              <w:rPr>
                <w:rFonts w:ascii="Arial" w:hAnsi="Arial" w:cs="Arial"/>
              </w:rPr>
            </w:pPr>
          </w:p>
        </w:tc>
        <w:tc>
          <w:tcPr>
            <w:tcW w:w="3402" w:type="dxa"/>
            <w:gridSpan w:val="2"/>
          </w:tcPr>
          <w:p w14:paraId="2D3324DE" w14:textId="77777777" w:rsidR="006658D1" w:rsidRPr="001D5ADF" w:rsidRDefault="006658D1" w:rsidP="004D10D7">
            <w:pPr>
              <w:rPr>
                <w:rFonts w:ascii="Arial" w:hAnsi="Arial" w:cs="Arial"/>
              </w:rPr>
            </w:pPr>
            <w:r w:rsidRPr="001D5ADF">
              <w:rPr>
                <w:rFonts w:ascii="Arial" w:hAnsi="Arial" w:cs="Arial"/>
              </w:rPr>
              <w:t>0 points - below average</w:t>
            </w:r>
          </w:p>
          <w:p w14:paraId="1E1A1139" w14:textId="77777777" w:rsidR="006658D1" w:rsidRPr="001D5ADF" w:rsidRDefault="006658D1" w:rsidP="004D10D7">
            <w:pPr>
              <w:rPr>
                <w:rFonts w:ascii="Arial" w:hAnsi="Arial" w:cs="Arial"/>
              </w:rPr>
            </w:pPr>
            <w:r w:rsidRPr="001D5ADF">
              <w:rPr>
                <w:rFonts w:ascii="Arial" w:hAnsi="Arial" w:cs="Arial"/>
              </w:rPr>
              <w:t>5 points - average</w:t>
            </w:r>
          </w:p>
          <w:p w14:paraId="69137080" w14:textId="77777777" w:rsidR="006658D1" w:rsidRPr="001D5ADF" w:rsidRDefault="006658D1" w:rsidP="004D10D7">
            <w:pPr>
              <w:rPr>
                <w:rFonts w:ascii="Arial" w:hAnsi="Arial" w:cs="Arial"/>
              </w:rPr>
            </w:pPr>
            <w:r w:rsidRPr="001D5ADF">
              <w:rPr>
                <w:rFonts w:ascii="Arial" w:hAnsi="Arial" w:cs="Arial"/>
              </w:rPr>
              <w:t>9 points - above average</w:t>
            </w:r>
          </w:p>
          <w:p w14:paraId="29CFD291" w14:textId="77777777" w:rsidR="006658D1" w:rsidRPr="001D5ADF" w:rsidRDefault="006658D1" w:rsidP="004D10D7">
            <w:pPr>
              <w:rPr>
                <w:rFonts w:ascii="Arial" w:hAnsi="Arial" w:cs="Arial"/>
              </w:rPr>
            </w:pPr>
          </w:p>
        </w:tc>
        <w:tc>
          <w:tcPr>
            <w:tcW w:w="1559" w:type="dxa"/>
          </w:tcPr>
          <w:p w14:paraId="24CDC604" w14:textId="77777777" w:rsidR="006658D1" w:rsidRPr="001D5ADF" w:rsidRDefault="006658D1" w:rsidP="00D7472F">
            <w:pPr>
              <w:jc w:val="center"/>
              <w:rPr>
                <w:rFonts w:ascii="Arial" w:hAnsi="Arial" w:cs="Arial"/>
              </w:rPr>
            </w:pPr>
            <w:r w:rsidRPr="001D5ADF">
              <w:rPr>
                <w:rFonts w:ascii="Arial" w:hAnsi="Arial" w:cs="Arial"/>
              </w:rPr>
              <w:t>2</w:t>
            </w:r>
          </w:p>
        </w:tc>
        <w:tc>
          <w:tcPr>
            <w:tcW w:w="1845" w:type="dxa"/>
          </w:tcPr>
          <w:p w14:paraId="053249EB" w14:textId="77777777" w:rsidR="006658D1" w:rsidRPr="001D5ADF" w:rsidRDefault="006658D1" w:rsidP="004D10D7">
            <w:pPr>
              <w:rPr>
                <w:rFonts w:ascii="Arial" w:hAnsi="Arial" w:cs="Arial"/>
              </w:rPr>
            </w:pPr>
          </w:p>
        </w:tc>
      </w:tr>
      <w:tr w:rsidR="006658D1" w:rsidRPr="001D5ADF" w14:paraId="75327404" w14:textId="77777777" w:rsidTr="00D7472F">
        <w:tc>
          <w:tcPr>
            <w:tcW w:w="3544" w:type="dxa"/>
          </w:tcPr>
          <w:p w14:paraId="445B41E0" w14:textId="77777777" w:rsidR="006658D1" w:rsidRPr="001D5ADF" w:rsidRDefault="006658D1" w:rsidP="004D10D7">
            <w:pPr>
              <w:rPr>
                <w:rFonts w:ascii="Arial" w:hAnsi="Arial" w:cs="Arial"/>
              </w:rPr>
            </w:pPr>
            <w:r w:rsidRPr="001D5ADF">
              <w:rPr>
                <w:rFonts w:ascii="Arial" w:hAnsi="Arial" w:cs="Arial"/>
              </w:rPr>
              <w:t>Knowledge, Skills Experience (in relation to person specification for the post remaining in the structure)</w:t>
            </w:r>
          </w:p>
          <w:p w14:paraId="7BFAFAE0" w14:textId="77777777" w:rsidR="006658D1" w:rsidRPr="001D5ADF" w:rsidRDefault="006658D1" w:rsidP="004D10D7">
            <w:pPr>
              <w:rPr>
                <w:rFonts w:ascii="Arial" w:hAnsi="Arial" w:cs="Arial"/>
              </w:rPr>
            </w:pPr>
          </w:p>
          <w:p w14:paraId="66774EAC" w14:textId="77777777" w:rsidR="006658D1" w:rsidRPr="001D5ADF" w:rsidRDefault="006658D1" w:rsidP="004D10D7">
            <w:pPr>
              <w:rPr>
                <w:rFonts w:ascii="Arial" w:hAnsi="Arial" w:cs="Arial"/>
              </w:rPr>
            </w:pPr>
            <w:r w:rsidRPr="001D5ADF">
              <w:rPr>
                <w:rFonts w:ascii="Arial" w:hAnsi="Arial" w:cs="Arial"/>
              </w:rPr>
              <w:lastRenderedPageBreak/>
              <w:t>Relevant knowledge, skills and experienced possessed including professional and relevant personal development</w:t>
            </w:r>
            <w:r w:rsidR="00E33A3B" w:rsidRPr="001D5ADF">
              <w:rPr>
                <w:rFonts w:ascii="Arial" w:hAnsi="Arial" w:cs="Arial"/>
              </w:rPr>
              <w:t xml:space="preserve"> and future development potential </w:t>
            </w:r>
          </w:p>
          <w:p w14:paraId="0A11FA86" w14:textId="77777777" w:rsidR="006658D1" w:rsidRPr="001D5ADF" w:rsidRDefault="006658D1" w:rsidP="004D10D7">
            <w:pPr>
              <w:rPr>
                <w:rFonts w:ascii="Arial" w:hAnsi="Arial" w:cs="Arial"/>
              </w:rPr>
            </w:pPr>
          </w:p>
        </w:tc>
        <w:tc>
          <w:tcPr>
            <w:tcW w:w="3402" w:type="dxa"/>
            <w:gridSpan w:val="2"/>
          </w:tcPr>
          <w:p w14:paraId="6EC49894" w14:textId="77777777" w:rsidR="006658D1" w:rsidRPr="001D5ADF" w:rsidRDefault="006658D1" w:rsidP="004D10D7">
            <w:pPr>
              <w:rPr>
                <w:rFonts w:ascii="Arial" w:hAnsi="Arial" w:cs="Arial"/>
              </w:rPr>
            </w:pPr>
            <w:r w:rsidRPr="001D5ADF">
              <w:rPr>
                <w:rFonts w:ascii="Arial" w:hAnsi="Arial" w:cs="Arial"/>
              </w:rPr>
              <w:lastRenderedPageBreak/>
              <w:t>Relevant knowledge and skills possessed</w:t>
            </w:r>
          </w:p>
          <w:p w14:paraId="071E64EC" w14:textId="77777777" w:rsidR="006658D1" w:rsidRPr="001D5ADF" w:rsidRDefault="006658D1" w:rsidP="004D10D7">
            <w:pPr>
              <w:rPr>
                <w:rFonts w:ascii="Arial" w:hAnsi="Arial" w:cs="Arial"/>
              </w:rPr>
            </w:pPr>
          </w:p>
          <w:p w14:paraId="34126EA7" w14:textId="77777777" w:rsidR="006658D1" w:rsidRPr="001D5ADF" w:rsidRDefault="006658D1" w:rsidP="004D10D7">
            <w:pPr>
              <w:rPr>
                <w:rFonts w:ascii="Arial" w:hAnsi="Arial" w:cs="Arial"/>
              </w:rPr>
            </w:pPr>
          </w:p>
          <w:p w14:paraId="422BC9FF" w14:textId="77777777" w:rsidR="006658D1" w:rsidRPr="001D5ADF" w:rsidRDefault="006658D1" w:rsidP="004D10D7">
            <w:pPr>
              <w:rPr>
                <w:rFonts w:ascii="Arial" w:hAnsi="Arial" w:cs="Arial"/>
              </w:rPr>
            </w:pPr>
          </w:p>
          <w:p w14:paraId="24F1007F" w14:textId="77777777" w:rsidR="006658D1" w:rsidRPr="001D5ADF" w:rsidRDefault="006658D1" w:rsidP="004D10D7">
            <w:pPr>
              <w:rPr>
                <w:rFonts w:ascii="Arial" w:hAnsi="Arial" w:cs="Arial"/>
              </w:rPr>
            </w:pPr>
          </w:p>
          <w:p w14:paraId="4CACDF34" w14:textId="77777777" w:rsidR="006658D1" w:rsidRPr="001D5ADF" w:rsidRDefault="006658D1" w:rsidP="004D10D7">
            <w:pPr>
              <w:rPr>
                <w:rFonts w:ascii="Arial" w:hAnsi="Arial" w:cs="Arial"/>
              </w:rPr>
            </w:pPr>
            <w:r w:rsidRPr="001D5ADF">
              <w:rPr>
                <w:rFonts w:ascii="Arial" w:hAnsi="Arial" w:cs="Arial"/>
              </w:rPr>
              <w:t>0 points - below average</w:t>
            </w:r>
          </w:p>
          <w:p w14:paraId="1EFBAA48" w14:textId="77777777" w:rsidR="006658D1" w:rsidRPr="001D5ADF" w:rsidRDefault="006658D1" w:rsidP="004D10D7">
            <w:pPr>
              <w:rPr>
                <w:rFonts w:ascii="Arial" w:hAnsi="Arial" w:cs="Arial"/>
              </w:rPr>
            </w:pPr>
            <w:r w:rsidRPr="001D5ADF">
              <w:rPr>
                <w:rFonts w:ascii="Arial" w:hAnsi="Arial" w:cs="Arial"/>
              </w:rPr>
              <w:t>5 points - average</w:t>
            </w:r>
          </w:p>
          <w:p w14:paraId="37C03E36" w14:textId="77777777" w:rsidR="006658D1" w:rsidRPr="001D5ADF" w:rsidRDefault="006658D1" w:rsidP="004D10D7">
            <w:pPr>
              <w:rPr>
                <w:rFonts w:ascii="Arial" w:hAnsi="Arial" w:cs="Arial"/>
              </w:rPr>
            </w:pPr>
            <w:r w:rsidRPr="001D5ADF">
              <w:rPr>
                <w:rFonts w:ascii="Arial" w:hAnsi="Arial" w:cs="Arial"/>
              </w:rPr>
              <w:t>9 points - above average</w:t>
            </w:r>
          </w:p>
          <w:p w14:paraId="651F5DFB" w14:textId="77777777" w:rsidR="006658D1" w:rsidRPr="001D5ADF" w:rsidRDefault="006658D1" w:rsidP="004D10D7">
            <w:pPr>
              <w:rPr>
                <w:rFonts w:ascii="Arial" w:hAnsi="Arial" w:cs="Arial"/>
              </w:rPr>
            </w:pPr>
          </w:p>
        </w:tc>
        <w:tc>
          <w:tcPr>
            <w:tcW w:w="1559" w:type="dxa"/>
          </w:tcPr>
          <w:p w14:paraId="7F654125" w14:textId="77777777" w:rsidR="006658D1" w:rsidRPr="001D5ADF" w:rsidRDefault="006658D1" w:rsidP="00960D09">
            <w:pPr>
              <w:jc w:val="center"/>
              <w:rPr>
                <w:rFonts w:ascii="Arial" w:hAnsi="Arial" w:cs="Arial"/>
              </w:rPr>
            </w:pPr>
            <w:r w:rsidRPr="001D5ADF">
              <w:rPr>
                <w:rFonts w:ascii="Arial" w:hAnsi="Arial" w:cs="Arial"/>
              </w:rPr>
              <w:lastRenderedPageBreak/>
              <w:t>3</w:t>
            </w:r>
          </w:p>
        </w:tc>
        <w:tc>
          <w:tcPr>
            <w:tcW w:w="1845" w:type="dxa"/>
          </w:tcPr>
          <w:p w14:paraId="6A8115E9" w14:textId="77777777" w:rsidR="006658D1" w:rsidRPr="001D5ADF" w:rsidRDefault="006658D1" w:rsidP="004D10D7">
            <w:pPr>
              <w:rPr>
                <w:rFonts w:ascii="Arial" w:hAnsi="Arial" w:cs="Arial"/>
              </w:rPr>
            </w:pPr>
          </w:p>
        </w:tc>
      </w:tr>
      <w:tr w:rsidR="006658D1" w:rsidRPr="001D5ADF" w14:paraId="3CC3C3CE" w14:textId="77777777" w:rsidTr="00D7472F">
        <w:tc>
          <w:tcPr>
            <w:tcW w:w="3544" w:type="dxa"/>
          </w:tcPr>
          <w:p w14:paraId="2B99BEA2" w14:textId="77777777" w:rsidR="006658D1" w:rsidRPr="001D5ADF" w:rsidRDefault="006658D1" w:rsidP="004D10D7">
            <w:pPr>
              <w:rPr>
                <w:rFonts w:ascii="Arial" w:hAnsi="Arial" w:cs="Arial"/>
              </w:rPr>
            </w:pPr>
            <w:r w:rsidRPr="001D5ADF">
              <w:rPr>
                <w:rFonts w:ascii="Arial" w:hAnsi="Arial" w:cs="Arial"/>
              </w:rPr>
              <w:t>Job Performance</w:t>
            </w:r>
          </w:p>
          <w:p w14:paraId="44330606" w14:textId="77777777" w:rsidR="006658D1" w:rsidRPr="001D5ADF" w:rsidRDefault="006658D1" w:rsidP="004D10D7">
            <w:pPr>
              <w:rPr>
                <w:rFonts w:ascii="Arial" w:hAnsi="Arial" w:cs="Arial"/>
              </w:rPr>
            </w:pPr>
          </w:p>
          <w:p w14:paraId="747ADE5B" w14:textId="77777777" w:rsidR="006658D1" w:rsidRPr="001D5ADF" w:rsidRDefault="006658D1" w:rsidP="004D10D7">
            <w:pPr>
              <w:rPr>
                <w:rFonts w:ascii="Arial" w:hAnsi="Arial" w:cs="Arial"/>
              </w:rPr>
            </w:pPr>
            <w:r w:rsidRPr="001D5ADF">
              <w:rPr>
                <w:rFonts w:ascii="Arial" w:hAnsi="Arial" w:cs="Arial"/>
              </w:rPr>
              <w:t>Points to consider:</w:t>
            </w:r>
          </w:p>
          <w:p w14:paraId="28B14285" w14:textId="77777777" w:rsidR="006658D1" w:rsidRPr="001D5ADF" w:rsidRDefault="006658D1" w:rsidP="009E4BE6">
            <w:pPr>
              <w:numPr>
                <w:ilvl w:val="0"/>
                <w:numId w:val="31"/>
              </w:numPr>
              <w:rPr>
                <w:rFonts w:ascii="Arial" w:hAnsi="Arial" w:cs="Arial"/>
              </w:rPr>
            </w:pPr>
            <w:r w:rsidRPr="001D5ADF">
              <w:rPr>
                <w:rFonts w:ascii="Arial" w:hAnsi="Arial" w:cs="Arial"/>
              </w:rPr>
              <w:t>Meeting objectives</w:t>
            </w:r>
          </w:p>
          <w:p w14:paraId="3351ACBA" w14:textId="77777777" w:rsidR="006658D1" w:rsidRPr="001D5ADF" w:rsidRDefault="006658D1" w:rsidP="009E4BE6">
            <w:pPr>
              <w:numPr>
                <w:ilvl w:val="0"/>
                <w:numId w:val="31"/>
              </w:numPr>
              <w:rPr>
                <w:rFonts w:ascii="Arial" w:hAnsi="Arial" w:cs="Arial"/>
              </w:rPr>
            </w:pPr>
            <w:r w:rsidRPr="001D5ADF">
              <w:rPr>
                <w:rFonts w:ascii="Arial" w:hAnsi="Arial" w:cs="Arial"/>
              </w:rPr>
              <w:t>Quality of work</w:t>
            </w:r>
          </w:p>
          <w:p w14:paraId="5F5C2F30" w14:textId="77777777" w:rsidR="006658D1" w:rsidRPr="001D5ADF" w:rsidRDefault="006658D1" w:rsidP="009E4BE6">
            <w:pPr>
              <w:numPr>
                <w:ilvl w:val="0"/>
                <w:numId w:val="31"/>
              </w:numPr>
              <w:rPr>
                <w:rFonts w:ascii="Arial" w:hAnsi="Arial" w:cs="Arial"/>
              </w:rPr>
            </w:pPr>
            <w:r w:rsidRPr="001D5ADF">
              <w:rPr>
                <w:rFonts w:ascii="Arial" w:hAnsi="Arial" w:cs="Arial"/>
              </w:rPr>
              <w:t>Speed of work</w:t>
            </w:r>
          </w:p>
          <w:p w14:paraId="6E8B398C" w14:textId="77777777" w:rsidR="006658D1" w:rsidRPr="001D5ADF" w:rsidRDefault="006658D1" w:rsidP="009E4BE6">
            <w:pPr>
              <w:numPr>
                <w:ilvl w:val="0"/>
                <w:numId w:val="31"/>
              </w:numPr>
              <w:rPr>
                <w:rFonts w:ascii="Arial" w:hAnsi="Arial" w:cs="Arial"/>
              </w:rPr>
            </w:pPr>
            <w:r w:rsidRPr="001D5ADF">
              <w:rPr>
                <w:rFonts w:ascii="Arial" w:hAnsi="Arial" w:cs="Arial"/>
              </w:rPr>
              <w:t>Accuracy of work</w:t>
            </w:r>
          </w:p>
          <w:p w14:paraId="6E2BAC63" w14:textId="77777777" w:rsidR="006658D1" w:rsidRPr="001D5ADF" w:rsidRDefault="006658D1" w:rsidP="009E4BE6">
            <w:pPr>
              <w:numPr>
                <w:ilvl w:val="0"/>
                <w:numId w:val="31"/>
              </w:numPr>
              <w:rPr>
                <w:rFonts w:ascii="Arial" w:hAnsi="Arial" w:cs="Arial"/>
              </w:rPr>
            </w:pPr>
            <w:r w:rsidRPr="001D5ADF">
              <w:rPr>
                <w:rFonts w:ascii="Arial" w:hAnsi="Arial" w:cs="Arial"/>
              </w:rPr>
              <w:t>Meeting deadlines</w:t>
            </w:r>
          </w:p>
          <w:p w14:paraId="1C814DF9" w14:textId="77777777" w:rsidR="006658D1" w:rsidRPr="001D5ADF" w:rsidRDefault="006658D1" w:rsidP="009E4BE6">
            <w:pPr>
              <w:numPr>
                <w:ilvl w:val="0"/>
                <w:numId w:val="31"/>
              </w:numPr>
              <w:rPr>
                <w:rFonts w:ascii="Arial" w:hAnsi="Arial" w:cs="Arial"/>
              </w:rPr>
            </w:pPr>
            <w:r w:rsidRPr="001D5ADF">
              <w:rPr>
                <w:rFonts w:ascii="Arial" w:hAnsi="Arial" w:cs="Arial"/>
              </w:rPr>
              <w:t>Adaptability</w:t>
            </w:r>
          </w:p>
          <w:p w14:paraId="2799149D" w14:textId="77777777" w:rsidR="006658D1" w:rsidRPr="001D5ADF" w:rsidRDefault="006658D1" w:rsidP="009E4BE6">
            <w:pPr>
              <w:numPr>
                <w:ilvl w:val="0"/>
                <w:numId w:val="31"/>
              </w:numPr>
              <w:rPr>
                <w:rFonts w:ascii="Arial" w:hAnsi="Arial" w:cs="Arial"/>
              </w:rPr>
            </w:pPr>
            <w:r w:rsidRPr="001D5ADF">
              <w:rPr>
                <w:rFonts w:ascii="Arial" w:hAnsi="Arial" w:cs="Arial"/>
              </w:rPr>
              <w:t>Team Work</w:t>
            </w:r>
          </w:p>
        </w:tc>
        <w:tc>
          <w:tcPr>
            <w:tcW w:w="3402" w:type="dxa"/>
            <w:gridSpan w:val="2"/>
          </w:tcPr>
          <w:p w14:paraId="36B885A1" w14:textId="77777777" w:rsidR="006658D1" w:rsidRPr="001D5ADF" w:rsidRDefault="006658D1" w:rsidP="004D10D7">
            <w:pPr>
              <w:rPr>
                <w:rFonts w:ascii="Arial" w:hAnsi="Arial" w:cs="Arial"/>
              </w:rPr>
            </w:pPr>
          </w:p>
          <w:p w14:paraId="5FEB4CF9" w14:textId="77777777" w:rsidR="006658D1" w:rsidRPr="001D5ADF" w:rsidRDefault="006658D1" w:rsidP="004D10D7">
            <w:pPr>
              <w:rPr>
                <w:rFonts w:ascii="Arial" w:hAnsi="Arial" w:cs="Arial"/>
              </w:rPr>
            </w:pPr>
          </w:p>
          <w:p w14:paraId="60F4E457" w14:textId="77777777" w:rsidR="006658D1" w:rsidRPr="001D5ADF" w:rsidRDefault="006658D1" w:rsidP="004D10D7">
            <w:pPr>
              <w:rPr>
                <w:rFonts w:ascii="Arial" w:hAnsi="Arial" w:cs="Arial"/>
              </w:rPr>
            </w:pPr>
          </w:p>
          <w:p w14:paraId="2DE8CF6C" w14:textId="77777777" w:rsidR="006658D1" w:rsidRPr="001D5ADF" w:rsidRDefault="006658D1" w:rsidP="004D10D7">
            <w:pPr>
              <w:rPr>
                <w:rFonts w:ascii="Arial" w:hAnsi="Arial" w:cs="Arial"/>
              </w:rPr>
            </w:pPr>
            <w:r w:rsidRPr="001D5ADF">
              <w:rPr>
                <w:rFonts w:ascii="Arial" w:hAnsi="Arial" w:cs="Arial"/>
              </w:rPr>
              <w:t>0 points - below average</w:t>
            </w:r>
          </w:p>
          <w:p w14:paraId="576A38B3" w14:textId="77777777" w:rsidR="006658D1" w:rsidRPr="001D5ADF" w:rsidRDefault="006658D1" w:rsidP="004D10D7">
            <w:pPr>
              <w:rPr>
                <w:rFonts w:ascii="Arial" w:hAnsi="Arial" w:cs="Arial"/>
              </w:rPr>
            </w:pPr>
            <w:r w:rsidRPr="001D5ADF">
              <w:rPr>
                <w:rFonts w:ascii="Arial" w:hAnsi="Arial" w:cs="Arial"/>
              </w:rPr>
              <w:t>5 points - average</w:t>
            </w:r>
          </w:p>
          <w:p w14:paraId="210E1C65" w14:textId="77777777" w:rsidR="006658D1" w:rsidRPr="001D5ADF" w:rsidRDefault="006658D1" w:rsidP="004D10D7">
            <w:pPr>
              <w:rPr>
                <w:rFonts w:ascii="Arial" w:hAnsi="Arial" w:cs="Arial"/>
              </w:rPr>
            </w:pPr>
            <w:r w:rsidRPr="001D5ADF">
              <w:rPr>
                <w:rFonts w:ascii="Arial" w:hAnsi="Arial" w:cs="Arial"/>
              </w:rPr>
              <w:t>9 points - above average</w:t>
            </w:r>
          </w:p>
          <w:p w14:paraId="356421B7" w14:textId="77777777" w:rsidR="006658D1" w:rsidRPr="001D5ADF" w:rsidRDefault="006658D1" w:rsidP="004D10D7">
            <w:pPr>
              <w:rPr>
                <w:rFonts w:ascii="Arial" w:hAnsi="Arial" w:cs="Arial"/>
              </w:rPr>
            </w:pPr>
          </w:p>
        </w:tc>
        <w:tc>
          <w:tcPr>
            <w:tcW w:w="1559" w:type="dxa"/>
          </w:tcPr>
          <w:p w14:paraId="5D6E26D8" w14:textId="77777777" w:rsidR="006658D1" w:rsidRPr="001D5ADF" w:rsidRDefault="006658D1" w:rsidP="00960D09">
            <w:pPr>
              <w:jc w:val="center"/>
              <w:rPr>
                <w:rFonts w:ascii="Arial" w:hAnsi="Arial" w:cs="Arial"/>
              </w:rPr>
            </w:pPr>
            <w:r w:rsidRPr="001D5ADF">
              <w:rPr>
                <w:rFonts w:ascii="Arial" w:hAnsi="Arial" w:cs="Arial"/>
              </w:rPr>
              <w:t>3</w:t>
            </w:r>
          </w:p>
        </w:tc>
        <w:tc>
          <w:tcPr>
            <w:tcW w:w="1845" w:type="dxa"/>
          </w:tcPr>
          <w:p w14:paraId="65D5239A" w14:textId="77777777" w:rsidR="006658D1" w:rsidRPr="001D5ADF" w:rsidRDefault="006658D1" w:rsidP="004D10D7">
            <w:pPr>
              <w:rPr>
                <w:rFonts w:ascii="Arial" w:hAnsi="Arial" w:cs="Arial"/>
              </w:rPr>
            </w:pPr>
          </w:p>
        </w:tc>
      </w:tr>
    </w:tbl>
    <w:p w14:paraId="3D3B8F27" w14:textId="77777777" w:rsidR="006658D1" w:rsidRPr="001D5ADF" w:rsidRDefault="006658D1" w:rsidP="006658D1">
      <w:pPr>
        <w:rPr>
          <w:rFonts w:ascii="Arial" w:hAnsi="Arial" w:cs="Arial"/>
        </w:rPr>
      </w:pPr>
    </w:p>
    <w:p w14:paraId="30EF926D" w14:textId="77777777" w:rsidR="006658D1" w:rsidRPr="001D5ADF" w:rsidRDefault="006658D1" w:rsidP="006658D1">
      <w:pPr>
        <w:rPr>
          <w:rFonts w:ascii="Arial" w:hAnsi="Arial" w:cs="Arial"/>
        </w:rPr>
      </w:pPr>
      <w:r w:rsidRPr="001D5ADF">
        <w:rPr>
          <w:rFonts w:ascii="Arial" w:hAnsi="Arial" w:cs="Arial"/>
        </w:rPr>
        <w:t>Total Score:</w:t>
      </w:r>
    </w:p>
    <w:p w14:paraId="71D12F78" w14:textId="77777777" w:rsidR="006658D1" w:rsidRPr="001D5ADF" w:rsidRDefault="006658D1" w:rsidP="006658D1">
      <w:pPr>
        <w:rPr>
          <w:rFonts w:ascii="Arial" w:hAnsi="Arial" w:cs="Arial"/>
        </w:rPr>
      </w:pPr>
    </w:p>
    <w:p w14:paraId="01170090" w14:textId="77777777" w:rsidR="006658D1" w:rsidRDefault="006658D1" w:rsidP="006658D1">
      <w:pPr>
        <w:rPr>
          <w:rFonts w:ascii="Arial" w:hAnsi="Arial" w:cs="Arial"/>
        </w:rPr>
      </w:pPr>
      <w:r w:rsidRPr="001D5ADF">
        <w:rPr>
          <w:rFonts w:ascii="Arial" w:hAnsi="Arial" w:cs="Arial"/>
        </w:rPr>
        <w:t>Deciding Factor If Appropriate</w:t>
      </w:r>
    </w:p>
    <w:p w14:paraId="6A7D526D" w14:textId="77777777" w:rsidR="00D7472F" w:rsidRPr="001D5ADF" w:rsidRDefault="00D7472F" w:rsidP="006658D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365"/>
        <w:gridCol w:w="1536"/>
        <w:gridCol w:w="1817"/>
      </w:tblGrid>
      <w:tr w:rsidR="006658D1" w:rsidRPr="001D5ADF" w14:paraId="198FA964" w14:textId="77777777" w:rsidTr="00D7472F">
        <w:tc>
          <w:tcPr>
            <w:tcW w:w="3544" w:type="dxa"/>
          </w:tcPr>
          <w:p w14:paraId="64D00FB1" w14:textId="77777777" w:rsidR="006658D1" w:rsidRPr="001D5ADF" w:rsidRDefault="006658D1" w:rsidP="004D10D7">
            <w:pPr>
              <w:rPr>
                <w:rFonts w:ascii="Arial" w:hAnsi="Arial" w:cs="Arial"/>
              </w:rPr>
            </w:pPr>
            <w:r w:rsidRPr="001D5ADF">
              <w:rPr>
                <w:rFonts w:ascii="Arial" w:hAnsi="Arial" w:cs="Arial"/>
              </w:rPr>
              <w:t>Would wish to be made redundant</w:t>
            </w:r>
          </w:p>
          <w:p w14:paraId="1CF6D46B" w14:textId="77777777" w:rsidR="006658D1" w:rsidRPr="001D5ADF" w:rsidRDefault="006658D1" w:rsidP="004D10D7">
            <w:pPr>
              <w:rPr>
                <w:rFonts w:ascii="Arial" w:hAnsi="Arial" w:cs="Arial"/>
              </w:rPr>
            </w:pPr>
          </w:p>
          <w:p w14:paraId="443FBB8D" w14:textId="77777777" w:rsidR="006658D1" w:rsidRPr="001D5ADF" w:rsidRDefault="006658D1" w:rsidP="006658D1">
            <w:pPr>
              <w:rPr>
                <w:rFonts w:ascii="Arial" w:hAnsi="Arial" w:cs="Arial"/>
              </w:rPr>
            </w:pPr>
            <w:r w:rsidRPr="001D5ADF">
              <w:rPr>
                <w:rFonts w:ascii="Arial" w:hAnsi="Arial" w:cs="Arial"/>
              </w:rPr>
              <w:t>When placed at risk, requests to be made redundancy</w:t>
            </w:r>
          </w:p>
        </w:tc>
        <w:tc>
          <w:tcPr>
            <w:tcW w:w="3402" w:type="dxa"/>
          </w:tcPr>
          <w:p w14:paraId="5C0AF048" w14:textId="77777777" w:rsidR="006658D1" w:rsidRPr="001D5ADF" w:rsidRDefault="006658D1" w:rsidP="004D10D7">
            <w:pPr>
              <w:rPr>
                <w:rFonts w:ascii="Arial" w:hAnsi="Arial" w:cs="Arial"/>
              </w:rPr>
            </w:pPr>
            <w:r w:rsidRPr="001D5ADF">
              <w:rPr>
                <w:rFonts w:ascii="Arial" w:hAnsi="Arial" w:cs="Arial"/>
              </w:rPr>
              <w:t>0 points - wishes to be made redundant</w:t>
            </w:r>
          </w:p>
          <w:p w14:paraId="2AB0CEC0" w14:textId="77777777" w:rsidR="006658D1" w:rsidRPr="001D5ADF" w:rsidRDefault="006658D1" w:rsidP="004D10D7">
            <w:pPr>
              <w:rPr>
                <w:rFonts w:ascii="Arial" w:hAnsi="Arial" w:cs="Arial"/>
              </w:rPr>
            </w:pPr>
            <w:r w:rsidRPr="001D5ADF">
              <w:rPr>
                <w:rFonts w:ascii="Arial" w:hAnsi="Arial" w:cs="Arial"/>
              </w:rPr>
              <w:t>1 point - does not wish to be made redundant</w:t>
            </w:r>
          </w:p>
        </w:tc>
        <w:tc>
          <w:tcPr>
            <w:tcW w:w="1559" w:type="dxa"/>
          </w:tcPr>
          <w:p w14:paraId="5BF8785C" w14:textId="77777777" w:rsidR="006658D1" w:rsidRPr="001D5ADF" w:rsidRDefault="006658D1" w:rsidP="004D10D7">
            <w:pPr>
              <w:rPr>
                <w:rFonts w:ascii="Arial" w:hAnsi="Arial" w:cs="Arial"/>
              </w:rPr>
            </w:pPr>
          </w:p>
        </w:tc>
        <w:tc>
          <w:tcPr>
            <w:tcW w:w="1845" w:type="dxa"/>
          </w:tcPr>
          <w:p w14:paraId="662E4EBE" w14:textId="77777777" w:rsidR="006658D1" w:rsidRPr="001D5ADF" w:rsidRDefault="006658D1" w:rsidP="004D10D7">
            <w:pPr>
              <w:rPr>
                <w:rFonts w:ascii="Arial" w:hAnsi="Arial" w:cs="Arial"/>
              </w:rPr>
            </w:pPr>
          </w:p>
        </w:tc>
      </w:tr>
    </w:tbl>
    <w:p w14:paraId="3762170D" w14:textId="77777777" w:rsidR="006658D1" w:rsidRPr="001D5ADF" w:rsidRDefault="006658D1" w:rsidP="006658D1">
      <w:pPr>
        <w:rPr>
          <w:rFonts w:ascii="Arial" w:hAnsi="Arial" w:cs="Arial"/>
        </w:rPr>
      </w:pPr>
    </w:p>
    <w:p w14:paraId="491B30A1" w14:textId="77777777" w:rsidR="006658D1" w:rsidRPr="001D5ADF" w:rsidRDefault="006658D1" w:rsidP="006658D1">
      <w:pPr>
        <w:rPr>
          <w:rFonts w:ascii="Arial" w:hAnsi="Arial" w:cs="Arial"/>
          <w:b/>
        </w:rPr>
      </w:pPr>
      <w:r w:rsidRPr="001D5ADF">
        <w:rPr>
          <w:rFonts w:ascii="Arial" w:hAnsi="Arial" w:cs="Arial"/>
          <w:b/>
        </w:rPr>
        <w:t>Manager assessing criteria</w:t>
      </w:r>
    </w:p>
    <w:p w14:paraId="33256156" w14:textId="77777777" w:rsidR="006658D1" w:rsidRPr="001D5ADF" w:rsidRDefault="006658D1" w:rsidP="006658D1">
      <w:pPr>
        <w:rPr>
          <w:rFonts w:ascii="Arial" w:hAnsi="Arial" w:cs="Arial"/>
        </w:rPr>
      </w:pPr>
    </w:p>
    <w:p w14:paraId="3C13F9B5" w14:textId="77777777" w:rsidR="006658D1" w:rsidRPr="001D5ADF" w:rsidRDefault="006658D1" w:rsidP="006658D1">
      <w:pPr>
        <w:rPr>
          <w:rFonts w:ascii="Arial" w:hAnsi="Arial" w:cs="Arial"/>
          <w:b/>
        </w:rPr>
      </w:pPr>
      <w:r w:rsidRPr="001D5ADF">
        <w:rPr>
          <w:rFonts w:ascii="Arial" w:hAnsi="Arial" w:cs="Arial"/>
          <w:b/>
        </w:rPr>
        <w:t>Manager 1</w:t>
      </w:r>
    </w:p>
    <w:p w14:paraId="655F69F2" w14:textId="77777777" w:rsidR="006658D1" w:rsidRPr="001D5ADF" w:rsidRDefault="006658D1" w:rsidP="006658D1">
      <w:pPr>
        <w:rPr>
          <w:rFonts w:ascii="Arial" w:hAnsi="Arial" w:cs="Arial"/>
        </w:rPr>
      </w:pPr>
    </w:p>
    <w:p w14:paraId="187056E9" w14:textId="77777777" w:rsidR="006658D1" w:rsidRPr="001D5ADF" w:rsidRDefault="006658D1" w:rsidP="006658D1">
      <w:pPr>
        <w:rPr>
          <w:rFonts w:ascii="Arial" w:hAnsi="Arial" w:cs="Arial"/>
        </w:rPr>
      </w:pPr>
      <w:r w:rsidRPr="001D5ADF">
        <w:rPr>
          <w:rFonts w:ascii="Arial" w:hAnsi="Arial" w:cs="Arial"/>
        </w:rPr>
        <w:t>Name ……………………………… Signature …………………..……. Date ……..……..</w:t>
      </w:r>
    </w:p>
    <w:p w14:paraId="28C2F500" w14:textId="77777777" w:rsidR="006658D1" w:rsidRPr="001D5ADF" w:rsidRDefault="006658D1" w:rsidP="006658D1">
      <w:pPr>
        <w:rPr>
          <w:rFonts w:ascii="Arial" w:hAnsi="Arial" w:cs="Arial"/>
        </w:rPr>
      </w:pPr>
    </w:p>
    <w:p w14:paraId="5A3DB7FF" w14:textId="77777777" w:rsidR="006658D1" w:rsidRPr="001D5ADF" w:rsidRDefault="006658D1" w:rsidP="006658D1">
      <w:pPr>
        <w:rPr>
          <w:rFonts w:ascii="Arial" w:hAnsi="Arial" w:cs="Arial"/>
          <w:b/>
        </w:rPr>
      </w:pPr>
      <w:r w:rsidRPr="001D5ADF">
        <w:rPr>
          <w:rFonts w:ascii="Arial" w:hAnsi="Arial" w:cs="Arial"/>
          <w:b/>
        </w:rPr>
        <w:t>Manager 2</w:t>
      </w:r>
    </w:p>
    <w:p w14:paraId="0CC897EB" w14:textId="77777777" w:rsidR="006658D1" w:rsidRPr="001D5ADF" w:rsidRDefault="006658D1" w:rsidP="006658D1">
      <w:pPr>
        <w:rPr>
          <w:rFonts w:ascii="Arial" w:hAnsi="Arial" w:cs="Arial"/>
        </w:rPr>
      </w:pPr>
    </w:p>
    <w:p w14:paraId="0678C387" w14:textId="77777777" w:rsidR="006658D1" w:rsidRPr="001D5ADF" w:rsidRDefault="006658D1" w:rsidP="006658D1">
      <w:pPr>
        <w:rPr>
          <w:rFonts w:ascii="Arial" w:hAnsi="Arial" w:cs="Arial"/>
        </w:rPr>
      </w:pPr>
      <w:r w:rsidRPr="001D5ADF">
        <w:rPr>
          <w:rFonts w:ascii="Arial" w:hAnsi="Arial" w:cs="Arial"/>
        </w:rPr>
        <w:t>Name ……………………………… Signature …………………..……. Date ……..……..</w:t>
      </w:r>
    </w:p>
    <w:p w14:paraId="61F1CB83" w14:textId="77777777" w:rsidR="006658D1" w:rsidRPr="001D5ADF" w:rsidRDefault="006658D1" w:rsidP="006658D1">
      <w:pPr>
        <w:rPr>
          <w:rFonts w:ascii="Arial" w:hAnsi="Arial" w:cs="Arial"/>
        </w:rPr>
      </w:pPr>
    </w:p>
    <w:p w14:paraId="141946A5" w14:textId="77777777" w:rsidR="00D7472F" w:rsidRDefault="00D7472F" w:rsidP="006658D1">
      <w:pPr>
        <w:rPr>
          <w:rFonts w:ascii="Arial" w:hAnsi="Arial" w:cs="Arial"/>
          <w:b/>
        </w:rPr>
      </w:pPr>
    </w:p>
    <w:p w14:paraId="28B7EA8E" w14:textId="77777777" w:rsidR="00D7472F" w:rsidRDefault="00D7472F" w:rsidP="006658D1">
      <w:pPr>
        <w:rPr>
          <w:rFonts w:ascii="Arial" w:hAnsi="Arial" w:cs="Arial"/>
          <w:b/>
        </w:rPr>
      </w:pPr>
    </w:p>
    <w:p w14:paraId="32AE0F6C" w14:textId="77777777" w:rsidR="006658D1" w:rsidRPr="001D5ADF" w:rsidRDefault="006658D1" w:rsidP="006658D1">
      <w:pPr>
        <w:rPr>
          <w:rFonts w:ascii="Arial" w:hAnsi="Arial" w:cs="Arial"/>
          <w:b/>
        </w:rPr>
      </w:pPr>
      <w:r w:rsidRPr="001D5ADF">
        <w:rPr>
          <w:rFonts w:ascii="Arial" w:hAnsi="Arial" w:cs="Arial"/>
          <w:b/>
        </w:rPr>
        <w:t>HR Representative</w:t>
      </w:r>
    </w:p>
    <w:p w14:paraId="5A9260CC" w14:textId="77777777" w:rsidR="006658D1" w:rsidRPr="001D5ADF" w:rsidRDefault="006658D1" w:rsidP="006658D1">
      <w:pPr>
        <w:rPr>
          <w:rFonts w:ascii="Arial" w:hAnsi="Arial" w:cs="Arial"/>
        </w:rPr>
      </w:pPr>
    </w:p>
    <w:p w14:paraId="3C9865A6" w14:textId="77777777" w:rsidR="006658D1" w:rsidRPr="001D5ADF" w:rsidRDefault="006658D1" w:rsidP="006658D1">
      <w:pPr>
        <w:rPr>
          <w:rFonts w:ascii="Arial" w:hAnsi="Arial" w:cs="Arial"/>
        </w:rPr>
      </w:pPr>
      <w:r w:rsidRPr="001D5ADF">
        <w:rPr>
          <w:rFonts w:ascii="Arial" w:hAnsi="Arial" w:cs="Arial"/>
        </w:rPr>
        <w:t>Name ……………………………… Signature …………………..……. Date ……..……..</w:t>
      </w:r>
    </w:p>
    <w:p w14:paraId="3D806E97" w14:textId="77777777" w:rsidR="006658D1" w:rsidRPr="001D5ADF" w:rsidRDefault="006658D1" w:rsidP="006658D1">
      <w:pPr>
        <w:rPr>
          <w:rFonts w:ascii="Arial" w:hAnsi="Arial" w:cs="Arial"/>
        </w:rPr>
      </w:pPr>
    </w:p>
    <w:p w14:paraId="031F762B" w14:textId="77777777" w:rsidR="006658D1" w:rsidRPr="001D5ADF" w:rsidRDefault="006658D1" w:rsidP="006658D1">
      <w:pPr>
        <w:rPr>
          <w:rFonts w:ascii="Arial" w:hAnsi="Arial" w:cs="Arial"/>
          <w:b/>
        </w:rPr>
      </w:pPr>
      <w:r w:rsidRPr="001D5ADF">
        <w:rPr>
          <w:rFonts w:ascii="Arial" w:hAnsi="Arial" w:cs="Arial"/>
          <w:b/>
        </w:rPr>
        <w:t>Staff Side Representative</w:t>
      </w:r>
    </w:p>
    <w:p w14:paraId="690504E5" w14:textId="77777777" w:rsidR="006658D1" w:rsidRPr="001D5ADF" w:rsidRDefault="006658D1" w:rsidP="006658D1">
      <w:pPr>
        <w:rPr>
          <w:rFonts w:ascii="Arial" w:hAnsi="Arial" w:cs="Arial"/>
        </w:rPr>
      </w:pPr>
    </w:p>
    <w:p w14:paraId="0099A4A8" w14:textId="77777777" w:rsidR="006658D1" w:rsidRPr="001D5ADF" w:rsidRDefault="006658D1" w:rsidP="006658D1">
      <w:pPr>
        <w:rPr>
          <w:rFonts w:ascii="Arial" w:hAnsi="Arial" w:cs="Arial"/>
          <w:b/>
        </w:rPr>
      </w:pPr>
      <w:r w:rsidRPr="001D5ADF">
        <w:rPr>
          <w:rFonts w:ascii="Arial" w:hAnsi="Arial" w:cs="Arial"/>
        </w:rPr>
        <w:t>Name ……………………………… Signature …………………..…….  Date ……..……..</w:t>
      </w:r>
    </w:p>
    <w:p w14:paraId="214E74E2" w14:textId="77777777" w:rsidR="006658D1" w:rsidRPr="001D5ADF" w:rsidRDefault="006658D1" w:rsidP="006658D1">
      <w:pPr>
        <w:jc w:val="right"/>
        <w:rPr>
          <w:rFonts w:ascii="Arial" w:hAnsi="Arial" w:cs="Arial"/>
        </w:rPr>
      </w:pPr>
      <w:r w:rsidRPr="001D5ADF">
        <w:rPr>
          <w:rFonts w:ascii="Arial" w:hAnsi="Arial" w:cs="Arial"/>
        </w:rPr>
        <w:br w:type="page"/>
      </w:r>
      <w:r w:rsidRPr="001D5ADF">
        <w:rPr>
          <w:rFonts w:ascii="Arial" w:hAnsi="Arial" w:cs="Arial"/>
          <w:b/>
        </w:rPr>
        <w:lastRenderedPageBreak/>
        <w:t>APPENDIX</w:t>
      </w:r>
      <w:r w:rsidRPr="001D5ADF">
        <w:rPr>
          <w:rFonts w:ascii="Arial" w:hAnsi="Arial" w:cs="Arial"/>
        </w:rPr>
        <w:t xml:space="preserve"> </w:t>
      </w:r>
      <w:r w:rsidRPr="001D5ADF">
        <w:rPr>
          <w:rFonts w:ascii="Arial" w:hAnsi="Arial" w:cs="Arial"/>
          <w:b/>
        </w:rPr>
        <w:t>3</w:t>
      </w:r>
    </w:p>
    <w:p w14:paraId="59E6D040" w14:textId="77777777" w:rsidR="006658D1" w:rsidRPr="001D5ADF" w:rsidRDefault="006658D1" w:rsidP="006658D1">
      <w:pPr>
        <w:rPr>
          <w:rFonts w:ascii="Arial" w:hAnsi="Arial" w:cs="Arial"/>
        </w:rPr>
      </w:pPr>
    </w:p>
    <w:p w14:paraId="06D01DE7" w14:textId="77777777" w:rsidR="006658D1" w:rsidRPr="001D5ADF" w:rsidRDefault="006658D1" w:rsidP="006658D1">
      <w:pPr>
        <w:jc w:val="center"/>
        <w:rPr>
          <w:rFonts w:ascii="Arial" w:hAnsi="Arial" w:cs="Arial"/>
          <w:b/>
        </w:rPr>
      </w:pPr>
      <w:r w:rsidRPr="001D5ADF">
        <w:rPr>
          <w:rFonts w:ascii="Arial" w:hAnsi="Arial" w:cs="Arial"/>
          <w:b/>
        </w:rPr>
        <w:t>PROTECTION ARRANGEMENTS</w:t>
      </w:r>
    </w:p>
    <w:p w14:paraId="7917DF43" w14:textId="77777777" w:rsidR="006658D1" w:rsidRPr="001D5ADF" w:rsidRDefault="006658D1" w:rsidP="006658D1">
      <w:pPr>
        <w:jc w:val="center"/>
        <w:rPr>
          <w:rFonts w:ascii="Arial" w:hAnsi="Arial" w:cs="Arial"/>
          <w:b/>
        </w:rPr>
      </w:pPr>
    </w:p>
    <w:p w14:paraId="23DCFDF6" w14:textId="77777777" w:rsidR="006658D1" w:rsidRPr="001D5ADF" w:rsidRDefault="006658D1" w:rsidP="006658D1">
      <w:pPr>
        <w:rPr>
          <w:rFonts w:ascii="Arial" w:hAnsi="Arial" w:cs="Arial"/>
        </w:rPr>
      </w:pPr>
    </w:p>
    <w:p w14:paraId="70077A24" w14:textId="77777777" w:rsidR="006658D1" w:rsidRPr="001D5ADF" w:rsidRDefault="006658D1" w:rsidP="006658D1">
      <w:pPr>
        <w:ind w:firstLine="360"/>
        <w:rPr>
          <w:rFonts w:ascii="Arial" w:hAnsi="Arial" w:cs="Arial"/>
          <w:b/>
        </w:rPr>
      </w:pPr>
      <w:r w:rsidRPr="001D5ADF">
        <w:rPr>
          <w:rFonts w:ascii="Arial" w:hAnsi="Arial" w:cs="Arial"/>
          <w:b/>
        </w:rPr>
        <w:t>Protection Arrangements Due To Organisational Change</w:t>
      </w:r>
    </w:p>
    <w:p w14:paraId="69E5A49F" w14:textId="77777777" w:rsidR="006658D1" w:rsidRPr="001D5ADF" w:rsidRDefault="006658D1" w:rsidP="006658D1">
      <w:pPr>
        <w:rPr>
          <w:rFonts w:ascii="Arial" w:hAnsi="Arial" w:cs="Arial"/>
        </w:rPr>
      </w:pPr>
    </w:p>
    <w:p w14:paraId="29E9572F" w14:textId="77777777" w:rsidR="006658D1" w:rsidRPr="001D5ADF" w:rsidRDefault="006658D1" w:rsidP="009E4BE6">
      <w:pPr>
        <w:numPr>
          <w:ilvl w:val="0"/>
          <w:numId w:val="34"/>
        </w:numPr>
        <w:rPr>
          <w:rFonts w:ascii="Arial" w:hAnsi="Arial" w:cs="Arial"/>
        </w:rPr>
      </w:pPr>
      <w:r w:rsidRPr="001D5ADF">
        <w:rPr>
          <w:rFonts w:ascii="Arial" w:hAnsi="Arial" w:cs="Arial"/>
        </w:rPr>
        <w:t xml:space="preserve">Where organisational change occurs, suitable alternative work will be sought for displaced individuals.  If protection is unavoidable the circumstances where it will be given and the conditions that apply are outlined below. </w:t>
      </w:r>
    </w:p>
    <w:p w14:paraId="77C25D5E" w14:textId="77777777" w:rsidR="006658D1" w:rsidRPr="001D5ADF" w:rsidRDefault="006658D1" w:rsidP="006658D1">
      <w:pPr>
        <w:rPr>
          <w:rFonts w:ascii="Arial" w:hAnsi="Arial" w:cs="Arial"/>
        </w:rPr>
      </w:pPr>
    </w:p>
    <w:p w14:paraId="7684E14C" w14:textId="77777777" w:rsidR="006658D1" w:rsidRPr="001D5ADF" w:rsidRDefault="006658D1" w:rsidP="009E4BE6">
      <w:pPr>
        <w:numPr>
          <w:ilvl w:val="0"/>
          <w:numId w:val="34"/>
        </w:numPr>
        <w:rPr>
          <w:rFonts w:ascii="Arial" w:hAnsi="Arial" w:cs="Arial"/>
        </w:rPr>
      </w:pPr>
      <w:r w:rsidRPr="001D5ADF">
        <w:rPr>
          <w:rFonts w:ascii="Arial" w:hAnsi="Arial" w:cs="Arial"/>
        </w:rPr>
        <w:t xml:space="preserve">Where a member of staff is subject to protection of their salary, the Trust is committed, in conjunction with that individual’s active participation, to assist them maintain and develop their skills.  It is not intended that protection will be a long term </w:t>
      </w:r>
      <w:r w:rsidR="00A00DB1" w:rsidRPr="001D5ADF">
        <w:rPr>
          <w:rFonts w:ascii="Arial" w:hAnsi="Arial" w:cs="Arial"/>
        </w:rPr>
        <w:t>commitment rather that</w:t>
      </w:r>
      <w:r w:rsidRPr="001D5ADF">
        <w:rPr>
          <w:rFonts w:ascii="Arial" w:hAnsi="Arial" w:cs="Arial"/>
        </w:rPr>
        <w:t xml:space="preserve"> it is a short to medium term state where the individual can take stock of their situation and determine where and how they would like their career to progress.</w:t>
      </w:r>
    </w:p>
    <w:p w14:paraId="62C40E14" w14:textId="77777777" w:rsidR="006658D1" w:rsidRPr="001D5ADF" w:rsidRDefault="006658D1" w:rsidP="006658D1">
      <w:pPr>
        <w:rPr>
          <w:rFonts w:ascii="Arial" w:hAnsi="Arial" w:cs="Arial"/>
        </w:rPr>
      </w:pPr>
    </w:p>
    <w:p w14:paraId="165CFDA5" w14:textId="77777777" w:rsidR="006658D1" w:rsidRPr="001D5ADF" w:rsidRDefault="006658D1" w:rsidP="009E4BE6">
      <w:pPr>
        <w:numPr>
          <w:ilvl w:val="0"/>
          <w:numId w:val="34"/>
        </w:numPr>
        <w:rPr>
          <w:rFonts w:ascii="Arial" w:hAnsi="Arial" w:cs="Arial"/>
        </w:rPr>
      </w:pPr>
      <w:r w:rsidRPr="001D5ADF">
        <w:rPr>
          <w:rFonts w:ascii="Arial" w:hAnsi="Arial" w:cs="Arial"/>
        </w:rPr>
        <w:t>Protection also enables individuals to consider their altered financial circumstance and plan accordingly, whilst receiving financial support to do this.</w:t>
      </w:r>
    </w:p>
    <w:p w14:paraId="087B5765" w14:textId="77777777" w:rsidR="006658D1" w:rsidRPr="001D5ADF" w:rsidRDefault="006658D1" w:rsidP="006658D1">
      <w:pPr>
        <w:rPr>
          <w:rFonts w:ascii="Arial" w:hAnsi="Arial" w:cs="Arial"/>
        </w:rPr>
      </w:pPr>
    </w:p>
    <w:p w14:paraId="7ED476DC" w14:textId="77777777" w:rsidR="006658D1" w:rsidRPr="001D5ADF" w:rsidRDefault="006658D1" w:rsidP="009E4BE6">
      <w:pPr>
        <w:numPr>
          <w:ilvl w:val="0"/>
          <w:numId w:val="34"/>
        </w:numPr>
        <w:rPr>
          <w:rFonts w:ascii="Arial" w:hAnsi="Arial" w:cs="Arial"/>
        </w:rPr>
      </w:pPr>
      <w:r w:rsidRPr="001D5ADF">
        <w:rPr>
          <w:rFonts w:ascii="Arial" w:hAnsi="Arial" w:cs="Arial"/>
        </w:rPr>
        <w:t>In the event of organisational change the following protection arrangements will apply:</w:t>
      </w:r>
    </w:p>
    <w:p w14:paraId="37E0C677" w14:textId="77777777" w:rsidR="006658D1" w:rsidRPr="001D5ADF" w:rsidRDefault="006658D1" w:rsidP="006658D1">
      <w:pPr>
        <w:rPr>
          <w:rFonts w:ascii="Arial" w:hAnsi="Arial" w:cs="Arial"/>
          <w:b/>
        </w:rPr>
      </w:pPr>
    </w:p>
    <w:p w14:paraId="452A967A" w14:textId="77777777" w:rsidR="006658D1" w:rsidRPr="001D5ADF" w:rsidRDefault="006658D1" w:rsidP="006658D1">
      <w:pPr>
        <w:rPr>
          <w:rFonts w:ascii="Arial" w:hAnsi="Arial" w:cs="Arial"/>
          <w:b/>
        </w:rPr>
      </w:pPr>
      <w:r w:rsidRPr="001D5ADF">
        <w:rPr>
          <w:rFonts w:ascii="Arial" w:hAnsi="Arial" w:cs="Arial"/>
          <w:b/>
        </w:rPr>
        <w:t>Basic Salary Protection</w:t>
      </w:r>
    </w:p>
    <w:p w14:paraId="0DDB9898" w14:textId="77777777" w:rsidR="006658D1" w:rsidRPr="001D5ADF" w:rsidRDefault="006658D1" w:rsidP="006658D1">
      <w:pPr>
        <w:rPr>
          <w:rFonts w:ascii="Arial" w:hAnsi="Arial" w:cs="Arial"/>
          <w:b/>
        </w:rPr>
      </w:pPr>
    </w:p>
    <w:p w14:paraId="3C79C3A1" w14:textId="77777777" w:rsidR="006658D1" w:rsidRPr="001D5ADF" w:rsidRDefault="006658D1" w:rsidP="006658D1">
      <w:pPr>
        <w:rPr>
          <w:rFonts w:ascii="Arial" w:hAnsi="Arial" w:cs="Arial"/>
        </w:rPr>
      </w:pPr>
      <w:r w:rsidRPr="001D5ADF">
        <w:rPr>
          <w:rFonts w:ascii="Arial" w:hAnsi="Arial" w:cs="Arial"/>
        </w:rPr>
        <w:t xml:space="preserve">A member of staff who subsequently accepts appointment to a post attracting a lower salary may, at the discretion of the Trust, continue to receive their basic salary in line with the table below, where the transfer is a consequence of organisational change:  </w:t>
      </w:r>
    </w:p>
    <w:p w14:paraId="2652CB1C" w14:textId="77777777" w:rsidR="006658D1" w:rsidRDefault="006658D1" w:rsidP="006658D1">
      <w:pPr>
        <w:rPr>
          <w:rFonts w:ascii="Arial" w:hAnsi="Arial" w:cs="Arial"/>
        </w:rPr>
      </w:pPr>
    </w:p>
    <w:p w14:paraId="5146BFEC" w14:textId="77777777" w:rsidR="00960D09" w:rsidRPr="001D5ADF" w:rsidRDefault="00960D09" w:rsidP="006658D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700"/>
        <w:gridCol w:w="2700"/>
        <w:gridCol w:w="2700"/>
      </w:tblGrid>
      <w:tr w:rsidR="006658D1" w:rsidRPr="001D5ADF" w14:paraId="553F34AE" w14:textId="77777777" w:rsidTr="006658D1">
        <w:tc>
          <w:tcPr>
            <w:tcW w:w="1710" w:type="dxa"/>
          </w:tcPr>
          <w:p w14:paraId="223D96E7" w14:textId="77777777" w:rsidR="006658D1" w:rsidRDefault="006658D1" w:rsidP="004D10D7">
            <w:pPr>
              <w:rPr>
                <w:rFonts w:ascii="Arial" w:hAnsi="Arial" w:cs="Arial"/>
                <w:b/>
              </w:rPr>
            </w:pPr>
            <w:r w:rsidRPr="001D5ADF">
              <w:rPr>
                <w:rFonts w:ascii="Arial" w:hAnsi="Arial" w:cs="Arial"/>
                <w:b/>
              </w:rPr>
              <w:t>Length of NHS Service</w:t>
            </w:r>
          </w:p>
          <w:p w14:paraId="2FD2F16A" w14:textId="77777777" w:rsidR="00960D09" w:rsidRPr="001D5ADF" w:rsidRDefault="00960D09" w:rsidP="004D10D7">
            <w:pPr>
              <w:rPr>
                <w:rFonts w:ascii="Arial" w:hAnsi="Arial" w:cs="Arial"/>
                <w:b/>
              </w:rPr>
            </w:pPr>
          </w:p>
        </w:tc>
        <w:tc>
          <w:tcPr>
            <w:tcW w:w="2700" w:type="dxa"/>
          </w:tcPr>
          <w:p w14:paraId="4A842CA6" w14:textId="77777777" w:rsidR="006658D1" w:rsidRPr="001D5ADF" w:rsidRDefault="006658D1" w:rsidP="004D10D7">
            <w:pPr>
              <w:rPr>
                <w:rFonts w:ascii="Arial" w:hAnsi="Arial" w:cs="Arial"/>
              </w:rPr>
            </w:pPr>
            <w:r w:rsidRPr="001D5ADF">
              <w:rPr>
                <w:rFonts w:ascii="Arial" w:hAnsi="Arial" w:cs="Arial"/>
              </w:rPr>
              <w:t>Up to 3 years</w:t>
            </w:r>
          </w:p>
        </w:tc>
        <w:tc>
          <w:tcPr>
            <w:tcW w:w="2700" w:type="dxa"/>
          </w:tcPr>
          <w:p w14:paraId="4BB1BE89" w14:textId="77777777" w:rsidR="006658D1" w:rsidRPr="001D5ADF" w:rsidRDefault="006658D1" w:rsidP="004D10D7">
            <w:pPr>
              <w:rPr>
                <w:rFonts w:ascii="Arial" w:hAnsi="Arial" w:cs="Arial"/>
              </w:rPr>
            </w:pPr>
            <w:r w:rsidRPr="001D5ADF">
              <w:rPr>
                <w:rFonts w:ascii="Arial" w:hAnsi="Arial" w:cs="Arial"/>
              </w:rPr>
              <w:t>3 years to below 5 years</w:t>
            </w:r>
          </w:p>
        </w:tc>
        <w:tc>
          <w:tcPr>
            <w:tcW w:w="2700" w:type="dxa"/>
            <w:tcBorders>
              <w:right w:val="single" w:sz="4" w:space="0" w:color="auto"/>
            </w:tcBorders>
          </w:tcPr>
          <w:p w14:paraId="7CE76CA0" w14:textId="77777777" w:rsidR="006658D1" w:rsidRPr="001D5ADF" w:rsidRDefault="006658D1" w:rsidP="004D10D7">
            <w:pPr>
              <w:rPr>
                <w:rFonts w:ascii="Arial" w:hAnsi="Arial" w:cs="Arial"/>
              </w:rPr>
            </w:pPr>
            <w:r w:rsidRPr="001D5ADF">
              <w:rPr>
                <w:rFonts w:ascii="Arial" w:hAnsi="Arial" w:cs="Arial"/>
              </w:rPr>
              <w:t>5 years and above</w:t>
            </w:r>
          </w:p>
        </w:tc>
      </w:tr>
      <w:tr w:rsidR="006658D1" w:rsidRPr="001D5ADF" w14:paraId="39655608" w14:textId="77777777" w:rsidTr="006658D1">
        <w:tc>
          <w:tcPr>
            <w:tcW w:w="1710" w:type="dxa"/>
          </w:tcPr>
          <w:p w14:paraId="74D4C91B" w14:textId="77777777" w:rsidR="006658D1" w:rsidRDefault="006658D1" w:rsidP="004D10D7">
            <w:pPr>
              <w:rPr>
                <w:rFonts w:ascii="Arial" w:hAnsi="Arial" w:cs="Arial"/>
                <w:b/>
              </w:rPr>
            </w:pPr>
            <w:r w:rsidRPr="001D5ADF">
              <w:rPr>
                <w:rFonts w:ascii="Arial" w:hAnsi="Arial" w:cs="Arial"/>
                <w:b/>
              </w:rPr>
              <w:t>Length of Protection</w:t>
            </w:r>
          </w:p>
          <w:p w14:paraId="2233FF1B" w14:textId="77777777" w:rsidR="00960D09" w:rsidRPr="001D5ADF" w:rsidRDefault="00960D09" w:rsidP="004D10D7">
            <w:pPr>
              <w:rPr>
                <w:rFonts w:ascii="Arial" w:hAnsi="Arial" w:cs="Arial"/>
                <w:b/>
              </w:rPr>
            </w:pPr>
          </w:p>
        </w:tc>
        <w:tc>
          <w:tcPr>
            <w:tcW w:w="2700" w:type="dxa"/>
          </w:tcPr>
          <w:p w14:paraId="3FCE70AC" w14:textId="77777777" w:rsidR="006658D1" w:rsidRPr="001D5ADF" w:rsidRDefault="006658D1" w:rsidP="004D10D7">
            <w:pPr>
              <w:rPr>
                <w:rFonts w:ascii="Arial" w:hAnsi="Arial" w:cs="Arial"/>
              </w:rPr>
            </w:pPr>
            <w:r w:rsidRPr="001D5ADF">
              <w:rPr>
                <w:rFonts w:ascii="Arial" w:hAnsi="Arial" w:cs="Arial"/>
              </w:rPr>
              <w:t>1 year</w:t>
            </w:r>
          </w:p>
        </w:tc>
        <w:tc>
          <w:tcPr>
            <w:tcW w:w="2700" w:type="dxa"/>
          </w:tcPr>
          <w:p w14:paraId="6DC5435C" w14:textId="77777777" w:rsidR="006658D1" w:rsidRPr="001D5ADF" w:rsidRDefault="006658D1" w:rsidP="004D10D7">
            <w:pPr>
              <w:rPr>
                <w:rFonts w:ascii="Arial" w:hAnsi="Arial" w:cs="Arial"/>
              </w:rPr>
            </w:pPr>
            <w:r w:rsidRPr="001D5ADF">
              <w:rPr>
                <w:rFonts w:ascii="Arial" w:hAnsi="Arial" w:cs="Arial"/>
              </w:rPr>
              <w:t>2 years</w:t>
            </w:r>
          </w:p>
        </w:tc>
        <w:tc>
          <w:tcPr>
            <w:tcW w:w="2700" w:type="dxa"/>
            <w:tcBorders>
              <w:right w:val="single" w:sz="4" w:space="0" w:color="auto"/>
            </w:tcBorders>
          </w:tcPr>
          <w:p w14:paraId="43B60833" w14:textId="77777777" w:rsidR="006658D1" w:rsidRPr="001D5ADF" w:rsidRDefault="006658D1" w:rsidP="004D10D7">
            <w:pPr>
              <w:rPr>
                <w:rFonts w:ascii="Arial" w:hAnsi="Arial" w:cs="Arial"/>
              </w:rPr>
            </w:pPr>
            <w:r w:rsidRPr="001D5ADF">
              <w:rPr>
                <w:rFonts w:ascii="Arial" w:hAnsi="Arial" w:cs="Arial"/>
              </w:rPr>
              <w:t>3 years</w:t>
            </w:r>
          </w:p>
        </w:tc>
      </w:tr>
    </w:tbl>
    <w:p w14:paraId="7FA25202" w14:textId="77777777" w:rsidR="006658D1" w:rsidRDefault="006658D1" w:rsidP="006658D1">
      <w:pPr>
        <w:rPr>
          <w:rFonts w:ascii="Arial" w:hAnsi="Arial" w:cs="Arial"/>
        </w:rPr>
      </w:pPr>
      <w:r w:rsidRPr="001D5ADF">
        <w:rPr>
          <w:rFonts w:ascii="Arial" w:hAnsi="Arial" w:cs="Arial"/>
        </w:rPr>
        <w:t xml:space="preserve"> </w:t>
      </w:r>
    </w:p>
    <w:p w14:paraId="11312684" w14:textId="77777777" w:rsidR="00960D09" w:rsidRPr="001D5ADF" w:rsidRDefault="00960D09" w:rsidP="006658D1">
      <w:pPr>
        <w:rPr>
          <w:rFonts w:ascii="Arial" w:hAnsi="Arial" w:cs="Arial"/>
        </w:rPr>
      </w:pPr>
    </w:p>
    <w:p w14:paraId="259F5F4F" w14:textId="77777777" w:rsidR="006658D1" w:rsidRPr="001D5ADF" w:rsidRDefault="006658D1" w:rsidP="006658D1">
      <w:pPr>
        <w:rPr>
          <w:rFonts w:ascii="Arial" w:hAnsi="Arial" w:cs="Arial"/>
        </w:rPr>
      </w:pPr>
      <w:r w:rsidRPr="001D5ADF">
        <w:rPr>
          <w:rFonts w:ascii="Arial" w:hAnsi="Arial" w:cs="Arial"/>
        </w:rPr>
        <w:t>During the period of protection of basic salary, the individual will be eligible for any pay award and increments due.  After that time their salary will then revert to the substantive band for the post on an incremental point which is dependent on their relevant service.</w:t>
      </w:r>
    </w:p>
    <w:p w14:paraId="6E182CDE" w14:textId="77777777" w:rsidR="006658D1" w:rsidRPr="001D5ADF" w:rsidRDefault="006658D1" w:rsidP="006658D1">
      <w:pPr>
        <w:rPr>
          <w:rFonts w:ascii="Arial" w:hAnsi="Arial" w:cs="Arial"/>
          <w:u w:val="single"/>
        </w:rPr>
      </w:pPr>
      <w:r w:rsidRPr="001D5ADF">
        <w:rPr>
          <w:rFonts w:ascii="Arial" w:hAnsi="Arial" w:cs="Arial"/>
        </w:rPr>
        <w:t xml:space="preserve"> </w:t>
      </w:r>
    </w:p>
    <w:p w14:paraId="307E3251" w14:textId="77777777" w:rsidR="006658D1" w:rsidRPr="001D5ADF" w:rsidRDefault="006658D1" w:rsidP="006658D1">
      <w:pPr>
        <w:rPr>
          <w:rFonts w:ascii="Arial" w:hAnsi="Arial" w:cs="Arial"/>
          <w:b/>
        </w:rPr>
      </w:pPr>
      <w:r w:rsidRPr="001D5ADF">
        <w:rPr>
          <w:rFonts w:ascii="Arial" w:hAnsi="Arial" w:cs="Arial"/>
          <w:b/>
        </w:rPr>
        <w:t xml:space="preserve">Short Term Protection   </w:t>
      </w:r>
    </w:p>
    <w:p w14:paraId="745D1607" w14:textId="77777777" w:rsidR="006658D1" w:rsidRPr="001D5ADF" w:rsidRDefault="006658D1" w:rsidP="006658D1">
      <w:pPr>
        <w:rPr>
          <w:rFonts w:ascii="Arial" w:hAnsi="Arial" w:cs="Arial"/>
          <w:u w:val="single"/>
        </w:rPr>
      </w:pPr>
    </w:p>
    <w:p w14:paraId="32230B1F" w14:textId="77777777" w:rsidR="006658D1" w:rsidRPr="001D5ADF" w:rsidRDefault="006658D1" w:rsidP="006658D1">
      <w:pPr>
        <w:rPr>
          <w:rFonts w:ascii="Arial" w:hAnsi="Arial" w:cs="Arial"/>
        </w:rPr>
      </w:pPr>
      <w:r w:rsidRPr="001D5ADF">
        <w:rPr>
          <w:rFonts w:ascii="Arial" w:hAnsi="Arial" w:cs="Arial"/>
        </w:rPr>
        <w:t>A member of staff may receive protection of hours which are lost by accepting a post with reduced hours. This protection also applies to unsocial hours payments which are lost.</w:t>
      </w:r>
    </w:p>
    <w:p w14:paraId="056E726A" w14:textId="77777777" w:rsidR="006658D1" w:rsidRPr="001D5ADF" w:rsidRDefault="006658D1" w:rsidP="006658D1">
      <w:pPr>
        <w:rPr>
          <w:rFonts w:ascii="Arial" w:hAnsi="Arial" w:cs="Arial"/>
        </w:rPr>
      </w:pPr>
    </w:p>
    <w:p w14:paraId="7928114A" w14:textId="77777777" w:rsidR="006658D1" w:rsidRPr="001D5ADF" w:rsidRDefault="006658D1" w:rsidP="006658D1">
      <w:pPr>
        <w:rPr>
          <w:rFonts w:ascii="Arial" w:hAnsi="Arial" w:cs="Arial"/>
        </w:rPr>
      </w:pPr>
      <w:r w:rsidRPr="001D5ADF">
        <w:rPr>
          <w:rFonts w:ascii="Arial" w:hAnsi="Arial" w:cs="Arial"/>
        </w:rPr>
        <w:lastRenderedPageBreak/>
        <w:t>Protection is for up to one year when the transfer is a consequence of organisational change (see table below). Short term protection will not apply to overtime or on-call payments.</w:t>
      </w:r>
    </w:p>
    <w:p w14:paraId="112C3A59" w14:textId="77777777" w:rsidR="00D7472F" w:rsidRDefault="00D7472F" w:rsidP="006658D1">
      <w:pPr>
        <w:rPr>
          <w:rFonts w:ascii="Arial" w:hAnsi="Arial" w:cs="Arial"/>
        </w:rPr>
      </w:pPr>
    </w:p>
    <w:p w14:paraId="68C7228D" w14:textId="77777777" w:rsidR="00960D09" w:rsidRPr="001D5ADF" w:rsidRDefault="00960D09" w:rsidP="006658D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45"/>
      </w:tblGrid>
      <w:tr w:rsidR="006658D1" w:rsidRPr="001D5ADF" w14:paraId="383BB0E5" w14:textId="77777777" w:rsidTr="007F234F">
        <w:tc>
          <w:tcPr>
            <w:tcW w:w="4820" w:type="dxa"/>
          </w:tcPr>
          <w:p w14:paraId="3A855A3B" w14:textId="77777777" w:rsidR="006658D1" w:rsidRPr="001D5ADF" w:rsidRDefault="006658D1" w:rsidP="004D10D7">
            <w:pPr>
              <w:rPr>
                <w:rFonts w:ascii="Arial" w:hAnsi="Arial" w:cs="Arial"/>
                <w:b/>
              </w:rPr>
            </w:pPr>
            <w:r w:rsidRPr="001D5ADF">
              <w:rPr>
                <w:rFonts w:ascii="Arial" w:hAnsi="Arial" w:cs="Arial"/>
                <w:b/>
              </w:rPr>
              <w:t>Length of NHS Service</w:t>
            </w:r>
          </w:p>
        </w:tc>
        <w:tc>
          <w:tcPr>
            <w:tcW w:w="5245" w:type="dxa"/>
          </w:tcPr>
          <w:p w14:paraId="28E36F90" w14:textId="77777777" w:rsidR="006658D1" w:rsidRPr="001D5ADF" w:rsidRDefault="006658D1" w:rsidP="004D10D7">
            <w:pPr>
              <w:rPr>
                <w:rFonts w:ascii="Arial" w:hAnsi="Arial" w:cs="Arial"/>
                <w:b/>
              </w:rPr>
            </w:pPr>
            <w:r w:rsidRPr="001D5ADF">
              <w:rPr>
                <w:rFonts w:ascii="Arial" w:hAnsi="Arial" w:cs="Arial"/>
                <w:b/>
              </w:rPr>
              <w:t xml:space="preserve">Length of Protection  </w:t>
            </w:r>
          </w:p>
        </w:tc>
      </w:tr>
      <w:tr w:rsidR="006658D1" w:rsidRPr="001D5ADF" w14:paraId="59B37D5C" w14:textId="77777777" w:rsidTr="007F234F">
        <w:tc>
          <w:tcPr>
            <w:tcW w:w="4820" w:type="dxa"/>
          </w:tcPr>
          <w:p w14:paraId="64FE02E7" w14:textId="77777777" w:rsidR="006658D1" w:rsidRPr="001D5ADF" w:rsidRDefault="006658D1" w:rsidP="004D10D7">
            <w:pPr>
              <w:rPr>
                <w:rFonts w:ascii="Arial" w:hAnsi="Arial" w:cs="Arial"/>
              </w:rPr>
            </w:pPr>
            <w:r w:rsidRPr="001D5ADF">
              <w:rPr>
                <w:rFonts w:ascii="Arial" w:hAnsi="Arial" w:cs="Arial"/>
              </w:rPr>
              <w:t>Below 1 year</w:t>
            </w:r>
          </w:p>
        </w:tc>
        <w:tc>
          <w:tcPr>
            <w:tcW w:w="5245" w:type="dxa"/>
          </w:tcPr>
          <w:p w14:paraId="7FC23D38" w14:textId="77777777" w:rsidR="006658D1" w:rsidRPr="001D5ADF" w:rsidRDefault="006658D1" w:rsidP="004D10D7">
            <w:pPr>
              <w:rPr>
                <w:rFonts w:ascii="Arial" w:hAnsi="Arial" w:cs="Arial"/>
              </w:rPr>
            </w:pPr>
            <w:r w:rsidRPr="001D5ADF">
              <w:rPr>
                <w:rFonts w:ascii="Arial" w:hAnsi="Arial" w:cs="Arial"/>
              </w:rPr>
              <w:t>0</w:t>
            </w:r>
          </w:p>
        </w:tc>
      </w:tr>
      <w:tr w:rsidR="006658D1" w:rsidRPr="001D5ADF" w14:paraId="3D8B1D6E" w14:textId="77777777" w:rsidTr="007F234F">
        <w:tc>
          <w:tcPr>
            <w:tcW w:w="4820" w:type="dxa"/>
          </w:tcPr>
          <w:p w14:paraId="55DD218A" w14:textId="77777777" w:rsidR="006658D1" w:rsidRPr="001D5ADF" w:rsidRDefault="006658D1" w:rsidP="004D10D7">
            <w:pPr>
              <w:rPr>
                <w:rFonts w:ascii="Arial" w:hAnsi="Arial" w:cs="Arial"/>
              </w:rPr>
            </w:pPr>
            <w:r w:rsidRPr="001D5ADF">
              <w:rPr>
                <w:rFonts w:ascii="Arial" w:hAnsi="Arial" w:cs="Arial"/>
              </w:rPr>
              <w:t>1 year to below 3 years</w:t>
            </w:r>
          </w:p>
        </w:tc>
        <w:tc>
          <w:tcPr>
            <w:tcW w:w="5245" w:type="dxa"/>
          </w:tcPr>
          <w:p w14:paraId="1F5C9349" w14:textId="77777777" w:rsidR="006658D1" w:rsidRPr="001D5ADF" w:rsidRDefault="006658D1" w:rsidP="004D10D7">
            <w:pPr>
              <w:rPr>
                <w:rFonts w:ascii="Arial" w:hAnsi="Arial" w:cs="Arial"/>
              </w:rPr>
            </w:pPr>
            <w:r w:rsidRPr="001D5ADF">
              <w:rPr>
                <w:rFonts w:ascii="Arial" w:hAnsi="Arial" w:cs="Arial"/>
              </w:rPr>
              <w:t>6 months</w:t>
            </w:r>
          </w:p>
        </w:tc>
      </w:tr>
      <w:tr w:rsidR="006658D1" w:rsidRPr="001D5ADF" w14:paraId="59FDBC76" w14:textId="77777777" w:rsidTr="007F234F">
        <w:tc>
          <w:tcPr>
            <w:tcW w:w="4820" w:type="dxa"/>
          </w:tcPr>
          <w:p w14:paraId="1CF4CA7F" w14:textId="77777777" w:rsidR="006658D1" w:rsidRPr="001D5ADF" w:rsidRDefault="006658D1" w:rsidP="004D10D7">
            <w:pPr>
              <w:rPr>
                <w:rFonts w:ascii="Arial" w:hAnsi="Arial" w:cs="Arial"/>
              </w:rPr>
            </w:pPr>
            <w:r w:rsidRPr="001D5ADF">
              <w:rPr>
                <w:rFonts w:ascii="Arial" w:hAnsi="Arial" w:cs="Arial"/>
              </w:rPr>
              <w:t>3 years to below 5 years</w:t>
            </w:r>
          </w:p>
        </w:tc>
        <w:tc>
          <w:tcPr>
            <w:tcW w:w="5245" w:type="dxa"/>
          </w:tcPr>
          <w:p w14:paraId="76093330" w14:textId="77777777" w:rsidR="006658D1" w:rsidRPr="001D5ADF" w:rsidRDefault="006658D1" w:rsidP="004D10D7">
            <w:pPr>
              <w:rPr>
                <w:rFonts w:ascii="Arial" w:hAnsi="Arial" w:cs="Arial"/>
              </w:rPr>
            </w:pPr>
            <w:r w:rsidRPr="001D5ADF">
              <w:rPr>
                <w:rFonts w:ascii="Arial" w:hAnsi="Arial" w:cs="Arial"/>
              </w:rPr>
              <w:t>9 months</w:t>
            </w:r>
          </w:p>
        </w:tc>
      </w:tr>
      <w:tr w:rsidR="006658D1" w:rsidRPr="001D5ADF" w14:paraId="344EC514" w14:textId="77777777" w:rsidTr="007F234F">
        <w:tc>
          <w:tcPr>
            <w:tcW w:w="4820" w:type="dxa"/>
          </w:tcPr>
          <w:p w14:paraId="7633D6CD" w14:textId="77777777" w:rsidR="006658D1" w:rsidRPr="001D5ADF" w:rsidRDefault="006658D1" w:rsidP="004D10D7">
            <w:pPr>
              <w:rPr>
                <w:rFonts w:ascii="Arial" w:hAnsi="Arial" w:cs="Arial"/>
              </w:rPr>
            </w:pPr>
            <w:r w:rsidRPr="001D5ADF">
              <w:rPr>
                <w:rFonts w:ascii="Arial" w:hAnsi="Arial" w:cs="Arial"/>
              </w:rPr>
              <w:t>5 years and above</w:t>
            </w:r>
          </w:p>
        </w:tc>
        <w:tc>
          <w:tcPr>
            <w:tcW w:w="5245" w:type="dxa"/>
          </w:tcPr>
          <w:p w14:paraId="3DC471CE" w14:textId="77777777" w:rsidR="006658D1" w:rsidRPr="001D5ADF" w:rsidRDefault="006658D1" w:rsidP="004D10D7">
            <w:pPr>
              <w:rPr>
                <w:rFonts w:ascii="Arial" w:hAnsi="Arial" w:cs="Arial"/>
              </w:rPr>
            </w:pPr>
            <w:r w:rsidRPr="001D5ADF">
              <w:rPr>
                <w:rFonts w:ascii="Arial" w:hAnsi="Arial" w:cs="Arial"/>
              </w:rPr>
              <w:t>12 months</w:t>
            </w:r>
          </w:p>
        </w:tc>
      </w:tr>
    </w:tbl>
    <w:p w14:paraId="4CEB508E" w14:textId="77777777" w:rsidR="006658D1" w:rsidRDefault="006658D1" w:rsidP="006658D1">
      <w:pPr>
        <w:rPr>
          <w:rFonts w:ascii="Arial" w:hAnsi="Arial" w:cs="Arial"/>
          <w:b/>
        </w:rPr>
      </w:pPr>
    </w:p>
    <w:p w14:paraId="7A7E2B94" w14:textId="77777777" w:rsidR="00960D09" w:rsidRPr="001D5ADF" w:rsidRDefault="00960D09" w:rsidP="006658D1">
      <w:pPr>
        <w:rPr>
          <w:rFonts w:ascii="Arial" w:hAnsi="Arial" w:cs="Arial"/>
          <w:b/>
        </w:rPr>
      </w:pPr>
    </w:p>
    <w:p w14:paraId="555ABE5B" w14:textId="77777777" w:rsidR="006658D1" w:rsidRPr="001D5ADF" w:rsidRDefault="006658D1" w:rsidP="006658D1">
      <w:pPr>
        <w:rPr>
          <w:rFonts w:ascii="Arial" w:hAnsi="Arial" w:cs="Arial"/>
        </w:rPr>
      </w:pPr>
      <w:r w:rsidRPr="001D5ADF">
        <w:rPr>
          <w:rFonts w:ascii="Arial" w:hAnsi="Arial" w:cs="Arial"/>
        </w:rPr>
        <w:t>The prime consideration in applying these arrangements will always be that they are in the best interests of the service.  It will not be used in cases of unsatisfactory performance or conduct which require action under either the capability or disciplinary procedures.  In applying its discretion, the Trust will have regard to the employment history of the employee concerned.</w:t>
      </w:r>
    </w:p>
    <w:p w14:paraId="154590FD" w14:textId="77777777" w:rsidR="006658D1" w:rsidRPr="001D5ADF" w:rsidRDefault="006658D1" w:rsidP="006658D1">
      <w:pPr>
        <w:rPr>
          <w:rFonts w:ascii="Arial" w:hAnsi="Arial" w:cs="Arial"/>
        </w:rPr>
      </w:pPr>
    </w:p>
    <w:p w14:paraId="28D7EAEA" w14:textId="77777777" w:rsidR="006658D1" w:rsidRPr="001D5ADF" w:rsidRDefault="006658D1" w:rsidP="006658D1">
      <w:pPr>
        <w:rPr>
          <w:rFonts w:ascii="Arial" w:hAnsi="Arial" w:cs="Arial"/>
          <w:b/>
        </w:rPr>
      </w:pPr>
      <w:r w:rsidRPr="001D5ADF">
        <w:rPr>
          <w:rFonts w:ascii="Arial" w:hAnsi="Arial" w:cs="Arial"/>
          <w:b/>
        </w:rPr>
        <w:t>General Conditions</w:t>
      </w:r>
    </w:p>
    <w:p w14:paraId="7E5BE4E7" w14:textId="77777777" w:rsidR="006658D1" w:rsidRPr="001D5ADF" w:rsidRDefault="006658D1" w:rsidP="006658D1">
      <w:pPr>
        <w:rPr>
          <w:rFonts w:ascii="Arial" w:hAnsi="Arial" w:cs="Arial"/>
        </w:rPr>
      </w:pPr>
    </w:p>
    <w:p w14:paraId="26696037" w14:textId="77777777" w:rsidR="006658D1" w:rsidRPr="001D5ADF" w:rsidRDefault="006658D1" w:rsidP="006658D1">
      <w:pPr>
        <w:rPr>
          <w:rFonts w:ascii="Arial" w:hAnsi="Arial" w:cs="Arial"/>
        </w:rPr>
      </w:pPr>
      <w:r w:rsidRPr="001D5ADF">
        <w:rPr>
          <w:rFonts w:ascii="Arial" w:hAnsi="Arial" w:cs="Arial"/>
        </w:rPr>
        <w:t>Short term protection is conditional on the employee undertaking such shift work, which may be required, up to the level at which earnings equal the protected earnings.</w:t>
      </w:r>
    </w:p>
    <w:p w14:paraId="339CDFD8" w14:textId="77777777" w:rsidR="006658D1" w:rsidRPr="001D5ADF" w:rsidRDefault="006658D1" w:rsidP="006658D1">
      <w:pPr>
        <w:rPr>
          <w:rFonts w:ascii="Arial" w:hAnsi="Arial" w:cs="Arial"/>
        </w:rPr>
      </w:pPr>
    </w:p>
    <w:p w14:paraId="24442E59" w14:textId="77777777" w:rsidR="006658D1" w:rsidRPr="001D5ADF" w:rsidRDefault="006658D1" w:rsidP="006658D1">
      <w:pPr>
        <w:rPr>
          <w:rFonts w:ascii="Arial" w:hAnsi="Arial" w:cs="Arial"/>
        </w:rPr>
      </w:pPr>
      <w:r w:rsidRPr="001D5ADF">
        <w:rPr>
          <w:rFonts w:ascii="Arial" w:hAnsi="Arial" w:cs="Arial"/>
        </w:rPr>
        <w:t>Short term protection is also conditional upon the employee accepting any subsequent offer of another suitable post which attracts a salary or unsocial hours in excess of the protected earnings.</w:t>
      </w:r>
    </w:p>
    <w:p w14:paraId="66B2CDBE" w14:textId="77777777" w:rsidR="006658D1" w:rsidRPr="001D5ADF" w:rsidRDefault="006658D1" w:rsidP="006658D1">
      <w:pPr>
        <w:rPr>
          <w:rFonts w:ascii="Arial" w:hAnsi="Arial" w:cs="Arial"/>
        </w:rPr>
      </w:pPr>
    </w:p>
    <w:p w14:paraId="748BE1D0" w14:textId="77777777" w:rsidR="006658D1" w:rsidRPr="001D5ADF" w:rsidRDefault="006658D1" w:rsidP="006658D1">
      <w:pPr>
        <w:rPr>
          <w:rFonts w:ascii="Arial" w:hAnsi="Arial" w:cs="Arial"/>
        </w:rPr>
      </w:pPr>
      <w:r w:rsidRPr="001D5ADF">
        <w:rPr>
          <w:rFonts w:ascii="Arial" w:hAnsi="Arial" w:cs="Arial"/>
        </w:rPr>
        <w:t xml:space="preserve">Long term protection of salary where downgrading is involved is conditional on the employee moving to a more senior post, should an appropriate post become available.  If </w:t>
      </w:r>
      <w:r w:rsidR="0068160C">
        <w:rPr>
          <w:rFonts w:ascii="Arial" w:hAnsi="Arial" w:cs="Arial"/>
        </w:rPr>
        <w:t>they</w:t>
      </w:r>
      <w:r w:rsidRPr="001D5ADF">
        <w:rPr>
          <w:rFonts w:ascii="Arial" w:hAnsi="Arial" w:cs="Arial"/>
        </w:rPr>
        <w:t xml:space="preserve"> subse</w:t>
      </w:r>
      <w:r w:rsidR="00856A62" w:rsidRPr="001D5ADF">
        <w:rPr>
          <w:rFonts w:ascii="Arial" w:hAnsi="Arial" w:cs="Arial"/>
        </w:rPr>
        <w:t>quently unreasonably refuse</w:t>
      </w:r>
      <w:r w:rsidRPr="001D5ADF">
        <w:rPr>
          <w:rFonts w:ascii="Arial" w:hAnsi="Arial" w:cs="Arial"/>
        </w:rPr>
        <w:t xml:space="preserve"> to apply for, or accept a more senior post, protection would continue on a mark time basis only until it expires.</w:t>
      </w:r>
    </w:p>
    <w:p w14:paraId="3562E911" w14:textId="77777777" w:rsidR="006658D1" w:rsidRPr="001D5ADF" w:rsidRDefault="006658D1" w:rsidP="006658D1">
      <w:pPr>
        <w:rPr>
          <w:rFonts w:ascii="Arial" w:hAnsi="Arial" w:cs="Arial"/>
        </w:rPr>
      </w:pPr>
    </w:p>
    <w:p w14:paraId="2E93F86F" w14:textId="77777777" w:rsidR="006658D1" w:rsidRPr="001D5ADF" w:rsidRDefault="006658D1" w:rsidP="006658D1">
      <w:pPr>
        <w:rPr>
          <w:rFonts w:ascii="Arial" w:hAnsi="Arial" w:cs="Arial"/>
          <w:b/>
        </w:rPr>
      </w:pPr>
      <w:r w:rsidRPr="001D5ADF">
        <w:rPr>
          <w:rFonts w:ascii="Arial" w:hAnsi="Arial" w:cs="Arial"/>
          <w:b/>
        </w:rPr>
        <w:t>Definitions</w:t>
      </w:r>
    </w:p>
    <w:p w14:paraId="7DAE8A32" w14:textId="77777777" w:rsidR="006658D1" w:rsidRPr="001D5ADF" w:rsidRDefault="006658D1" w:rsidP="006658D1">
      <w:pPr>
        <w:rPr>
          <w:rFonts w:ascii="Arial" w:hAnsi="Arial" w:cs="Arial"/>
          <w:u w:val="single"/>
        </w:rPr>
      </w:pPr>
    </w:p>
    <w:p w14:paraId="2BF89222" w14:textId="77777777" w:rsidR="006658D1" w:rsidRPr="001D5ADF" w:rsidRDefault="006658D1" w:rsidP="006658D1">
      <w:pPr>
        <w:rPr>
          <w:rFonts w:ascii="Arial" w:hAnsi="Arial" w:cs="Arial"/>
        </w:rPr>
      </w:pPr>
      <w:r w:rsidRPr="001D5ADF">
        <w:rPr>
          <w:rFonts w:ascii="Arial" w:hAnsi="Arial" w:cs="Arial"/>
        </w:rPr>
        <w:t xml:space="preserve">The following definitions apply </w:t>
      </w:r>
    </w:p>
    <w:p w14:paraId="7A0AE077" w14:textId="77777777" w:rsidR="006658D1" w:rsidRPr="001D5ADF" w:rsidRDefault="006658D1" w:rsidP="006658D1">
      <w:pPr>
        <w:rPr>
          <w:rFonts w:ascii="Arial" w:hAnsi="Arial" w:cs="Arial"/>
        </w:rPr>
      </w:pPr>
    </w:p>
    <w:p w14:paraId="0E522554" w14:textId="77777777" w:rsidR="006658D1" w:rsidRPr="001D5ADF" w:rsidRDefault="006658D1" w:rsidP="009E4BE6">
      <w:pPr>
        <w:numPr>
          <w:ilvl w:val="0"/>
          <w:numId w:val="33"/>
        </w:numPr>
        <w:rPr>
          <w:rFonts w:ascii="Arial" w:hAnsi="Arial" w:cs="Arial"/>
          <w:b/>
        </w:rPr>
      </w:pPr>
      <w:r w:rsidRPr="001D5ADF">
        <w:rPr>
          <w:rFonts w:ascii="Arial" w:hAnsi="Arial" w:cs="Arial"/>
          <w:b/>
        </w:rPr>
        <w:t>Organisational Change</w:t>
      </w:r>
    </w:p>
    <w:p w14:paraId="006EB0CE" w14:textId="77777777" w:rsidR="006658D1" w:rsidRPr="001D5ADF" w:rsidRDefault="006658D1" w:rsidP="006658D1">
      <w:pPr>
        <w:rPr>
          <w:rFonts w:ascii="Arial" w:hAnsi="Arial" w:cs="Arial"/>
          <w:b/>
        </w:rPr>
      </w:pPr>
    </w:p>
    <w:p w14:paraId="31818589" w14:textId="77777777" w:rsidR="006658D1" w:rsidRPr="001D5ADF" w:rsidRDefault="006658D1" w:rsidP="006658D1">
      <w:pPr>
        <w:ind w:left="360"/>
        <w:rPr>
          <w:rFonts w:ascii="Arial" w:hAnsi="Arial" w:cs="Arial"/>
        </w:rPr>
      </w:pPr>
      <w:r w:rsidRPr="001D5ADF">
        <w:rPr>
          <w:rFonts w:ascii="Arial" w:hAnsi="Arial" w:cs="Arial"/>
        </w:rPr>
        <w:t>Means any structural or managerial change in the organisation of health service provision.</w:t>
      </w:r>
    </w:p>
    <w:p w14:paraId="50ECA32C" w14:textId="77777777" w:rsidR="006658D1" w:rsidRPr="001D5ADF" w:rsidRDefault="006658D1" w:rsidP="006658D1">
      <w:pPr>
        <w:ind w:left="360"/>
        <w:rPr>
          <w:rFonts w:ascii="Arial" w:hAnsi="Arial" w:cs="Arial"/>
        </w:rPr>
      </w:pPr>
    </w:p>
    <w:p w14:paraId="213CC27D" w14:textId="77777777" w:rsidR="006658D1" w:rsidRPr="001D5ADF" w:rsidRDefault="006658D1" w:rsidP="009E4BE6">
      <w:pPr>
        <w:numPr>
          <w:ilvl w:val="0"/>
          <w:numId w:val="33"/>
        </w:numPr>
        <w:rPr>
          <w:rFonts w:ascii="Arial" w:hAnsi="Arial" w:cs="Arial"/>
          <w:b/>
        </w:rPr>
      </w:pPr>
      <w:r w:rsidRPr="001D5ADF">
        <w:rPr>
          <w:rFonts w:ascii="Arial" w:hAnsi="Arial" w:cs="Arial"/>
          <w:b/>
        </w:rPr>
        <w:t>Basic Wage or Salary</w:t>
      </w:r>
    </w:p>
    <w:p w14:paraId="32FDFBFE" w14:textId="77777777" w:rsidR="006658D1" w:rsidRPr="001D5ADF" w:rsidRDefault="006658D1" w:rsidP="006658D1">
      <w:pPr>
        <w:rPr>
          <w:rFonts w:ascii="Arial" w:hAnsi="Arial" w:cs="Arial"/>
          <w:b/>
        </w:rPr>
      </w:pPr>
    </w:p>
    <w:p w14:paraId="54B91D28" w14:textId="77777777" w:rsidR="006658D1" w:rsidRPr="001D5ADF" w:rsidRDefault="006658D1" w:rsidP="006658D1">
      <w:pPr>
        <w:ind w:left="360"/>
        <w:rPr>
          <w:rFonts w:ascii="Arial" w:hAnsi="Arial" w:cs="Arial"/>
        </w:rPr>
      </w:pPr>
      <w:r w:rsidRPr="001D5ADF">
        <w:rPr>
          <w:rFonts w:ascii="Arial" w:hAnsi="Arial" w:cs="Arial"/>
        </w:rPr>
        <w:t>Basic wage or salary is exclusively the monthly sum for protected staff due in respect of basic hours worked by the individual concerned, within the standard working week as defined in the Agenda for Change handbook.</w:t>
      </w:r>
    </w:p>
    <w:p w14:paraId="5CA07839" w14:textId="77777777" w:rsidR="006658D1" w:rsidRDefault="006658D1" w:rsidP="006658D1">
      <w:pPr>
        <w:ind w:left="360"/>
        <w:rPr>
          <w:rFonts w:ascii="Arial" w:hAnsi="Arial" w:cs="Arial"/>
        </w:rPr>
      </w:pPr>
      <w:r w:rsidRPr="001D5ADF">
        <w:rPr>
          <w:rFonts w:ascii="Arial" w:hAnsi="Arial" w:cs="Arial"/>
        </w:rPr>
        <w:t xml:space="preserve"> </w:t>
      </w:r>
    </w:p>
    <w:p w14:paraId="133103BE" w14:textId="77777777" w:rsidR="00960D09" w:rsidRDefault="00960D09" w:rsidP="006658D1">
      <w:pPr>
        <w:ind w:left="360"/>
        <w:rPr>
          <w:rFonts w:ascii="Arial" w:hAnsi="Arial" w:cs="Arial"/>
        </w:rPr>
      </w:pPr>
    </w:p>
    <w:p w14:paraId="5A694C1D" w14:textId="77777777" w:rsidR="00960D09" w:rsidRDefault="00960D09" w:rsidP="006658D1">
      <w:pPr>
        <w:ind w:left="360"/>
        <w:rPr>
          <w:rFonts w:ascii="Arial" w:hAnsi="Arial" w:cs="Arial"/>
        </w:rPr>
      </w:pPr>
    </w:p>
    <w:p w14:paraId="1499E84D" w14:textId="77777777" w:rsidR="00960D09" w:rsidRPr="001D5ADF" w:rsidRDefault="00960D09" w:rsidP="006658D1">
      <w:pPr>
        <w:ind w:left="360"/>
        <w:rPr>
          <w:rFonts w:ascii="Arial" w:hAnsi="Arial" w:cs="Arial"/>
        </w:rPr>
      </w:pPr>
    </w:p>
    <w:p w14:paraId="6F719DCC" w14:textId="77777777" w:rsidR="006658D1" w:rsidRPr="001D5ADF" w:rsidRDefault="006658D1" w:rsidP="009E4BE6">
      <w:pPr>
        <w:numPr>
          <w:ilvl w:val="0"/>
          <w:numId w:val="33"/>
        </w:numPr>
        <w:rPr>
          <w:rFonts w:ascii="Arial" w:hAnsi="Arial" w:cs="Arial"/>
        </w:rPr>
      </w:pPr>
      <w:r w:rsidRPr="001D5ADF">
        <w:rPr>
          <w:rFonts w:ascii="Arial" w:hAnsi="Arial" w:cs="Arial"/>
          <w:b/>
        </w:rPr>
        <w:lastRenderedPageBreak/>
        <w:t>Downgrading</w:t>
      </w:r>
    </w:p>
    <w:p w14:paraId="74BF946A" w14:textId="77777777" w:rsidR="006658D1" w:rsidRPr="001D5ADF" w:rsidRDefault="006658D1" w:rsidP="006658D1">
      <w:pPr>
        <w:rPr>
          <w:rFonts w:ascii="Arial" w:hAnsi="Arial" w:cs="Arial"/>
        </w:rPr>
      </w:pPr>
    </w:p>
    <w:p w14:paraId="74ADA9B4" w14:textId="77777777" w:rsidR="006658D1" w:rsidRPr="001D5ADF" w:rsidRDefault="006658D1" w:rsidP="006658D1">
      <w:pPr>
        <w:ind w:left="360"/>
        <w:rPr>
          <w:rFonts w:ascii="Arial" w:hAnsi="Arial" w:cs="Arial"/>
        </w:rPr>
      </w:pPr>
      <w:r w:rsidRPr="001D5ADF">
        <w:rPr>
          <w:rFonts w:ascii="Arial" w:hAnsi="Arial" w:cs="Arial"/>
        </w:rPr>
        <w:t>Downgrading occurs when the new post, irrespective of its grade or title, carries an hourly rate lower than that for the previous post or a salary scale, with a maximum point lower than the maximum point for the previous post, or lower than that of the grade held in the previous post.</w:t>
      </w:r>
    </w:p>
    <w:p w14:paraId="455460B1" w14:textId="77777777" w:rsidR="00A14B30" w:rsidRPr="001D5ADF" w:rsidRDefault="006658D1" w:rsidP="006658D1">
      <w:pPr>
        <w:ind w:left="360"/>
        <w:rPr>
          <w:rFonts w:ascii="Arial" w:hAnsi="Arial" w:cs="Arial"/>
        </w:rPr>
      </w:pPr>
      <w:r w:rsidRPr="001D5ADF">
        <w:rPr>
          <w:rFonts w:ascii="Arial" w:hAnsi="Arial" w:cs="Arial"/>
          <w:b/>
        </w:rPr>
        <w:t xml:space="preserve"> </w:t>
      </w:r>
    </w:p>
    <w:p w14:paraId="510E3B58" w14:textId="77777777" w:rsidR="006658D1" w:rsidRPr="001D5ADF" w:rsidRDefault="006658D1" w:rsidP="009E4BE6">
      <w:pPr>
        <w:numPr>
          <w:ilvl w:val="0"/>
          <w:numId w:val="33"/>
        </w:numPr>
        <w:rPr>
          <w:rFonts w:ascii="Arial" w:hAnsi="Arial" w:cs="Arial"/>
          <w:b/>
        </w:rPr>
      </w:pPr>
      <w:r w:rsidRPr="001D5ADF">
        <w:rPr>
          <w:rFonts w:ascii="Arial" w:hAnsi="Arial" w:cs="Arial"/>
          <w:b/>
        </w:rPr>
        <w:t>Appeals</w:t>
      </w:r>
    </w:p>
    <w:p w14:paraId="2A077F07" w14:textId="77777777" w:rsidR="006658D1" w:rsidRPr="001D5ADF" w:rsidRDefault="006658D1" w:rsidP="006658D1">
      <w:pPr>
        <w:rPr>
          <w:rFonts w:ascii="Arial" w:hAnsi="Arial" w:cs="Arial"/>
          <w:b/>
        </w:rPr>
      </w:pPr>
    </w:p>
    <w:p w14:paraId="7CA10422" w14:textId="77777777" w:rsidR="006658D1" w:rsidRPr="001D5ADF" w:rsidRDefault="006658D1" w:rsidP="006658D1">
      <w:pPr>
        <w:ind w:left="360"/>
        <w:rPr>
          <w:rFonts w:ascii="Arial" w:hAnsi="Arial" w:cs="Arial"/>
        </w:rPr>
      </w:pPr>
      <w:r w:rsidRPr="001D5ADF">
        <w:rPr>
          <w:rFonts w:ascii="Arial" w:hAnsi="Arial" w:cs="Arial"/>
        </w:rPr>
        <w:t>Appeals against the application of this section should normally in the first instance be raised with the individual’s immediate line manager and appropriate Human Resources Manager.</w:t>
      </w:r>
    </w:p>
    <w:p w14:paraId="48288F53" w14:textId="77777777" w:rsidR="006658D1" w:rsidRPr="001D5ADF" w:rsidRDefault="006658D1" w:rsidP="006658D1">
      <w:pPr>
        <w:ind w:left="360"/>
        <w:rPr>
          <w:rFonts w:ascii="Arial" w:hAnsi="Arial" w:cs="Arial"/>
        </w:rPr>
      </w:pPr>
    </w:p>
    <w:p w14:paraId="570F5079" w14:textId="77777777" w:rsidR="00D7472F" w:rsidRDefault="006658D1" w:rsidP="006658D1">
      <w:pPr>
        <w:ind w:left="360"/>
        <w:rPr>
          <w:rFonts w:ascii="Arial" w:hAnsi="Arial" w:cs="Arial"/>
        </w:rPr>
        <w:sectPr w:rsidR="00D7472F" w:rsidSect="00834852">
          <w:headerReference w:type="default" r:id="rId16"/>
          <w:footerReference w:type="default" r:id="rId17"/>
          <w:pgSz w:w="11900" w:h="16840"/>
          <w:pgMar w:top="1701" w:right="706" w:bottom="1872" w:left="850" w:header="706" w:footer="706" w:gutter="0"/>
          <w:cols w:space="708"/>
          <w:docGrid w:linePitch="360"/>
        </w:sectPr>
      </w:pPr>
      <w:r w:rsidRPr="001D5ADF">
        <w:rPr>
          <w:rFonts w:ascii="Arial" w:hAnsi="Arial" w:cs="Arial"/>
        </w:rPr>
        <w:t>If this fails to resolve the situation the Trust's Grievance Procedure is the route to raise this issue further.</w:t>
      </w:r>
    </w:p>
    <w:p w14:paraId="018F0C53" w14:textId="77777777" w:rsidR="00D7472F" w:rsidRPr="00D7472F" w:rsidRDefault="00D7472F" w:rsidP="008D4004">
      <w:pPr>
        <w:tabs>
          <w:tab w:val="center" w:pos="4320"/>
        </w:tabs>
        <w:suppressAutoHyphens/>
        <w:jc w:val="right"/>
        <w:rPr>
          <w:lang w:val="en-US" w:eastAsia="ar-SA"/>
        </w:rPr>
      </w:pPr>
    </w:p>
    <w:p w14:paraId="67D881E0" w14:textId="77777777" w:rsidR="006658D1" w:rsidRPr="001D5ADF" w:rsidRDefault="006658D1" w:rsidP="00A14B30">
      <w:pPr>
        <w:jc w:val="right"/>
        <w:rPr>
          <w:rFonts w:ascii="Arial" w:hAnsi="Arial" w:cs="Arial"/>
          <w:b/>
        </w:rPr>
      </w:pPr>
      <w:r w:rsidRPr="001D5ADF">
        <w:rPr>
          <w:rFonts w:ascii="Arial" w:hAnsi="Arial" w:cs="Arial"/>
          <w:b/>
        </w:rPr>
        <w:t>APPENDIX 4</w:t>
      </w:r>
    </w:p>
    <w:p w14:paraId="77FB5147" w14:textId="77777777" w:rsidR="006658D1" w:rsidRPr="001D5ADF" w:rsidRDefault="006658D1" w:rsidP="006658D1">
      <w:pPr>
        <w:rPr>
          <w:rFonts w:ascii="Arial" w:hAnsi="Arial" w:cs="Arial"/>
        </w:rPr>
      </w:pPr>
    </w:p>
    <w:p w14:paraId="7F6A1377" w14:textId="77777777" w:rsidR="006658D1" w:rsidRPr="001D5ADF" w:rsidRDefault="006658D1" w:rsidP="007F234F">
      <w:pPr>
        <w:ind w:left="720"/>
        <w:jc w:val="center"/>
        <w:rPr>
          <w:rFonts w:ascii="Arial" w:hAnsi="Arial" w:cs="Arial"/>
          <w:b/>
          <w:u w:val="single"/>
        </w:rPr>
      </w:pPr>
      <w:r w:rsidRPr="001D5ADF">
        <w:rPr>
          <w:rFonts w:ascii="Arial" w:hAnsi="Arial" w:cs="Arial"/>
          <w:b/>
          <w:u w:val="single"/>
        </w:rPr>
        <w:t>Excess Mileage Allowance</w:t>
      </w:r>
      <w:r w:rsidR="00EF5473">
        <w:rPr>
          <w:rFonts w:ascii="Arial" w:hAnsi="Arial" w:cs="Arial"/>
          <w:b/>
          <w:u w:val="single"/>
        </w:rPr>
        <w:t xml:space="preserve"> for change of base as a result of organisational change</w:t>
      </w:r>
    </w:p>
    <w:p w14:paraId="2379B40B" w14:textId="77777777" w:rsidR="006658D1" w:rsidRPr="001D5ADF" w:rsidRDefault="006658D1" w:rsidP="00A14B30">
      <w:pPr>
        <w:ind w:left="720"/>
        <w:jc w:val="center"/>
        <w:rPr>
          <w:rFonts w:ascii="Arial" w:hAnsi="Arial" w:cs="Arial"/>
          <w:b/>
          <w:u w:val="single"/>
        </w:rPr>
      </w:pPr>
    </w:p>
    <w:p w14:paraId="0EFCCE8F" w14:textId="77777777" w:rsidR="006658D1" w:rsidRPr="001D5ADF" w:rsidRDefault="00EF5473" w:rsidP="007F234F">
      <w:pPr>
        <w:ind w:left="709"/>
        <w:rPr>
          <w:rFonts w:ascii="Arial" w:hAnsi="Arial" w:cs="Arial"/>
          <w:b/>
        </w:rPr>
      </w:pPr>
      <w:r>
        <w:rPr>
          <w:rFonts w:ascii="Arial" w:hAnsi="Arial" w:cs="Arial"/>
          <w:b/>
        </w:rPr>
        <w:t xml:space="preserve">This will not apply where staff preference to change to a base that is further away from their home when a post at their current base or one closer to home is available for them to preference </w:t>
      </w:r>
    </w:p>
    <w:p w14:paraId="138CFF25" w14:textId="77777777" w:rsidR="006658D1" w:rsidRPr="001D5ADF" w:rsidRDefault="006658D1" w:rsidP="006658D1">
      <w:pPr>
        <w:ind w:left="720"/>
        <w:rPr>
          <w:rFonts w:ascii="Arial" w:hAnsi="Arial" w:cs="Arial"/>
        </w:rPr>
      </w:pPr>
    </w:p>
    <w:p w14:paraId="2324F4F3" w14:textId="77777777" w:rsidR="006658D1" w:rsidRPr="001D5ADF" w:rsidRDefault="006658D1" w:rsidP="006658D1">
      <w:pPr>
        <w:ind w:left="720"/>
        <w:rPr>
          <w:rFonts w:ascii="Arial" w:hAnsi="Arial" w:cs="Arial"/>
        </w:rPr>
      </w:pPr>
      <w:r w:rsidRPr="001D5ADF">
        <w:rPr>
          <w:rFonts w:ascii="Arial" w:hAnsi="Arial" w:cs="Arial"/>
          <w:b/>
        </w:rPr>
        <w:t>Staff banded 8a (or equivalent) and above;</w:t>
      </w:r>
      <w:r w:rsidRPr="001D5ADF">
        <w:rPr>
          <w:rFonts w:ascii="Arial" w:hAnsi="Arial" w:cs="Arial"/>
        </w:rPr>
        <w:t xml:space="preserve"> given the seniority of this role, staff should be expected to work from any base from which the Trust operates and are not usually eligible for excess mileage allowance.  This will normally be made clear within the contract, though under the Agenda for Change terms and conditions, consideration may be given to individual circumstances.</w:t>
      </w:r>
    </w:p>
    <w:p w14:paraId="5BD5E531" w14:textId="77777777" w:rsidR="006658D1" w:rsidRPr="001D5ADF" w:rsidRDefault="006658D1" w:rsidP="006658D1">
      <w:pPr>
        <w:ind w:left="720"/>
        <w:rPr>
          <w:rFonts w:ascii="Arial" w:hAnsi="Arial" w:cs="Arial"/>
        </w:rPr>
      </w:pPr>
    </w:p>
    <w:p w14:paraId="37C67D9D" w14:textId="77777777" w:rsidR="006658D1" w:rsidRPr="001D5ADF" w:rsidRDefault="006658D1" w:rsidP="006658D1">
      <w:pPr>
        <w:ind w:left="720"/>
        <w:rPr>
          <w:rFonts w:ascii="Arial" w:hAnsi="Arial" w:cs="Arial"/>
        </w:rPr>
      </w:pPr>
      <w:r w:rsidRPr="001D5ADF">
        <w:rPr>
          <w:rFonts w:ascii="Arial" w:hAnsi="Arial" w:cs="Arial"/>
          <w:b/>
        </w:rPr>
        <w:t>Those staff at band 7 (or equivalent) and below</w:t>
      </w:r>
      <w:r w:rsidRPr="001D5ADF">
        <w:rPr>
          <w:rFonts w:ascii="Arial" w:hAnsi="Arial" w:cs="Arial"/>
        </w:rPr>
        <w:t xml:space="preserve"> will be entitled to be paid the excess daily travel as shown below:</w:t>
      </w:r>
    </w:p>
    <w:p w14:paraId="54CDD0B1" w14:textId="77777777" w:rsidR="006658D1" w:rsidRPr="001D5ADF" w:rsidRDefault="006658D1" w:rsidP="006658D1">
      <w:pPr>
        <w:ind w:left="720"/>
        <w:rPr>
          <w:rFonts w:ascii="Arial" w:hAnsi="Arial" w:cs="Arial"/>
        </w:rPr>
      </w:pPr>
    </w:p>
    <w:p w14:paraId="76CBFC46" w14:textId="77777777" w:rsidR="006658D1" w:rsidRPr="001D5ADF" w:rsidRDefault="006658D1" w:rsidP="006658D1">
      <w:pPr>
        <w:ind w:left="720"/>
        <w:rPr>
          <w:rFonts w:ascii="Arial" w:hAnsi="Arial" w:cs="Arial"/>
        </w:rPr>
      </w:pPr>
      <w:r w:rsidRPr="001D5ADF">
        <w:rPr>
          <w:rFonts w:ascii="Arial" w:hAnsi="Arial" w:cs="Arial"/>
        </w:rPr>
        <w:t xml:space="preserve">Staff will </w:t>
      </w:r>
      <w:r w:rsidRPr="001D5ADF">
        <w:rPr>
          <w:rFonts w:ascii="Arial" w:hAnsi="Arial" w:cs="Arial"/>
          <w:i/>
        </w:rPr>
        <w:t>not</w:t>
      </w:r>
      <w:r w:rsidRPr="001D5ADF">
        <w:rPr>
          <w:rFonts w:ascii="Arial" w:hAnsi="Arial" w:cs="Arial"/>
        </w:rPr>
        <w:t xml:space="preserve"> be eligible for excess mileage where the increase in the journey is below 4 miles per single journey (i.e. 8 miles round trip).</w:t>
      </w:r>
    </w:p>
    <w:p w14:paraId="0A9A11CE" w14:textId="77777777" w:rsidR="006658D1" w:rsidRPr="001D5ADF" w:rsidRDefault="006658D1" w:rsidP="006658D1">
      <w:pPr>
        <w:ind w:left="720"/>
        <w:rPr>
          <w:rFonts w:ascii="Arial" w:hAnsi="Arial" w:cs="Arial"/>
        </w:rPr>
      </w:pPr>
    </w:p>
    <w:p w14:paraId="53A9AF6D" w14:textId="77777777" w:rsidR="006658D1" w:rsidRPr="001D5ADF" w:rsidRDefault="006658D1" w:rsidP="006658D1">
      <w:pPr>
        <w:ind w:left="720"/>
        <w:rPr>
          <w:rFonts w:ascii="Arial" w:hAnsi="Arial" w:cs="Arial"/>
        </w:rPr>
      </w:pPr>
      <w:r w:rsidRPr="001D5ADF">
        <w:rPr>
          <w:rFonts w:ascii="Arial" w:hAnsi="Arial" w:cs="Arial"/>
        </w:rPr>
        <w:t>Those staff, whose excess mileage per single journey is between 4 and 7 miles, will be entitled to excess travel for a period of 18 months.</w:t>
      </w:r>
    </w:p>
    <w:p w14:paraId="2FBBCD27" w14:textId="77777777" w:rsidR="006658D1" w:rsidRPr="001D5ADF" w:rsidRDefault="006658D1" w:rsidP="006658D1">
      <w:pPr>
        <w:rPr>
          <w:rFonts w:ascii="Arial" w:hAnsi="Arial" w:cs="Arial"/>
        </w:rPr>
      </w:pPr>
    </w:p>
    <w:p w14:paraId="52BA21DD" w14:textId="77777777" w:rsidR="006658D1" w:rsidRPr="001D5ADF" w:rsidRDefault="006658D1" w:rsidP="006658D1">
      <w:pPr>
        <w:ind w:left="720"/>
        <w:rPr>
          <w:rFonts w:ascii="Arial" w:hAnsi="Arial" w:cs="Arial"/>
        </w:rPr>
      </w:pPr>
      <w:r w:rsidRPr="001D5ADF">
        <w:rPr>
          <w:rFonts w:ascii="Arial" w:hAnsi="Arial" w:cs="Arial"/>
        </w:rPr>
        <w:t xml:space="preserve">Those staff whose excess mileage per single </w:t>
      </w:r>
      <w:r w:rsidR="00A00DB1" w:rsidRPr="001D5ADF">
        <w:rPr>
          <w:rFonts w:ascii="Arial" w:hAnsi="Arial" w:cs="Arial"/>
        </w:rPr>
        <w:t>journey</w:t>
      </w:r>
      <w:r w:rsidRPr="001D5ADF">
        <w:rPr>
          <w:rFonts w:ascii="Arial" w:hAnsi="Arial" w:cs="Arial"/>
        </w:rPr>
        <w:t xml:space="preserve"> is greater than 7 miles will be entitled to excess mileage for up to 4 years.</w:t>
      </w:r>
    </w:p>
    <w:p w14:paraId="49B20D2D" w14:textId="77777777" w:rsidR="006658D1" w:rsidRPr="001D5ADF" w:rsidRDefault="006658D1" w:rsidP="006658D1">
      <w:pPr>
        <w:ind w:left="720"/>
        <w:rPr>
          <w:rFonts w:ascii="Arial" w:hAnsi="Arial" w:cs="Arial"/>
        </w:rPr>
      </w:pPr>
    </w:p>
    <w:p w14:paraId="4EB054C8" w14:textId="77777777" w:rsidR="008D4004" w:rsidRDefault="006658D1" w:rsidP="006658D1">
      <w:pPr>
        <w:ind w:left="720"/>
        <w:rPr>
          <w:rFonts w:ascii="Arial" w:hAnsi="Arial" w:cs="Arial"/>
        </w:rPr>
        <w:sectPr w:rsidR="008D4004" w:rsidSect="0095595F">
          <w:headerReference w:type="default" r:id="rId18"/>
          <w:pgSz w:w="11900" w:h="16840"/>
          <w:pgMar w:top="2016" w:right="706" w:bottom="1872" w:left="850" w:header="706" w:footer="706" w:gutter="0"/>
          <w:cols w:space="708"/>
          <w:docGrid w:linePitch="360"/>
        </w:sectPr>
      </w:pPr>
      <w:r w:rsidRPr="001D5ADF">
        <w:rPr>
          <w:rFonts w:ascii="Arial" w:hAnsi="Arial" w:cs="Arial"/>
        </w:rPr>
        <w:t>Excess mileage is paid according to the method of transport. For car users, it is paid at the Reserve Rate.  For lease car users, at lease car rate and for users of public transport the additional (excess) cost of the fare will be reimbursed. Any excess mileage allowance paid is subject to the normal tax arrangements.</w:t>
      </w:r>
    </w:p>
    <w:p w14:paraId="5DB169E6" w14:textId="77777777" w:rsidR="006658D1" w:rsidRPr="001D5ADF" w:rsidRDefault="006658D1" w:rsidP="006658D1">
      <w:pPr>
        <w:rPr>
          <w:rFonts w:ascii="Arial" w:hAnsi="Arial" w:cs="Arial"/>
          <w:b/>
        </w:rPr>
      </w:pPr>
      <w:r w:rsidRPr="001D5ADF">
        <w:rPr>
          <w:rFonts w:ascii="Arial" w:hAnsi="Arial" w:cs="Arial"/>
          <w:sz w:val="20"/>
          <w:szCs w:val="20"/>
        </w:rPr>
        <w:lastRenderedPageBreak/>
        <w:tab/>
      </w:r>
      <w:r w:rsidRPr="001D5ADF">
        <w:rPr>
          <w:rFonts w:ascii="Arial" w:hAnsi="Arial" w:cs="Arial"/>
          <w:sz w:val="20"/>
          <w:szCs w:val="20"/>
        </w:rPr>
        <w:tab/>
      </w:r>
      <w:r w:rsidRPr="001D5ADF">
        <w:rPr>
          <w:rFonts w:ascii="Arial" w:hAnsi="Arial" w:cs="Arial"/>
          <w:sz w:val="20"/>
          <w:szCs w:val="20"/>
        </w:rPr>
        <w:tab/>
      </w:r>
      <w:r w:rsidRPr="001D5ADF">
        <w:rPr>
          <w:rFonts w:ascii="Arial" w:hAnsi="Arial" w:cs="Arial"/>
          <w:sz w:val="20"/>
          <w:szCs w:val="20"/>
        </w:rPr>
        <w:tab/>
      </w:r>
      <w:r w:rsidRPr="001D5ADF">
        <w:rPr>
          <w:rFonts w:ascii="Arial" w:hAnsi="Arial" w:cs="Arial"/>
          <w:sz w:val="20"/>
          <w:szCs w:val="20"/>
        </w:rPr>
        <w:tab/>
      </w:r>
      <w:r w:rsidRPr="001D5ADF">
        <w:rPr>
          <w:rFonts w:ascii="Arial" w:hAnsi="Arial" w:cs="Arial"/>
          <w:b/>
        </w:rPr>
        <w:t>Claim for Excess Travel</w:t>
      </w:r>
    </w:p>
    <w:p w14:paraId="7A38964F" w14:textId="77777777" w:rsidR="006658D1" w:rsidRPr="001D5ADF" w:rsidRDefault="006658D1" w:rsidP="006658D1">
      <w:pPr>
        <w:rPr>
          <w:rFonts w:ascii="Arial" w:hAnsi="Arial" w:cs="Arial"/>
          <w:b/>
          <w:sz w:val="20"/>
          <w:szCs w:val="20"/>
        </w:rPr>
      </w:pPr>
    </w:p>
    <w:p w14:paraId="67EB5B45" w14:textId="77777777" w:rsidR="001A4510" w:rsidRPr="001D5ADF" w:rsidRDefault="00BC6B93" w:rsidP="001A4510">
      <w:pPr>
        <w:rPr>
          <w:rFonts w:ascii="Arial" w:hAnsi="Arial" w:cs="Arial"/>
          <w:sz w:val="20"/>
          <w:szCs w:val="20"/>
        </w:rPr>
      </w:pPr>
      <w:r w:rsidRPr="001D5ADF">
        <w:rPr>
          <w:rFonts w:ascii="Arial" w:hAnsi="Arial" w:cs="Arial"/>
          <w:sz w:val="20"/>
          <w:szCs w:val="20"/>
        </w:rPr>
        <w:t>E</w:t>
      </w:r>
      <w:r w:rsidR="00D73672" w:rsidRPr="001D5ADF">
        <w:rPr>
          <w:rFonts w:ascii="Arial" w:hAnsi="Arial" w:cs="Arial"/>
          <w:sz w:val="20"/>
          <w:szCs w:val="20"/>
        </w:rPr>
        <w:t xml:space="preserve">mployees required to </w:t>
      </w:r>
      <w:r w:rsidR="006658D1" w:rsidRPr="001D5ADF">
        <w:rPr>
          <w:rFonts w:ascii="Arial" w:hAnsi="Arial" w:cs="Arial"/>
          <w:sz w:val="20"/>
          <w:szCs w:val="20"/>
        </w:rPr>
        <w:t>change their base as</w:t>
      </w:r>
      <w:r w:rsidRPr="001D5ADF">
        <w:rPr>
          <w:rFonts w:ascii="Arial" w:hAnsi="Arial" w:cs="Arial"/>
          <w:sz w:val="20"/>
          <w:szCs w:val="20"/>
        </w:rPr>
        <w:t xml:space="preserve"> a result of organisation change</w:t>
      </w:r>
      <w:r w:rsidR="00D73672" w:rsidRPr="001D5ADF">
        <w:rPr>
          <w:rFonts w:ascii="Arial" w:hAnsi="Arial" w:cs="Arial"/>
          <w:sz w:val="20"/>
          <w:szCs w:val="20"/>
        </w:rPr>
        <w:t xml:space="preserve"> should complete this form</w:t>
      </w:r>
      <w:r w:rsidRPr="001D5ADF">
        <w:rPr>
          <w:rFonts w:ascii="Arial" w:hAnsi="Arial" w:cs="Arial"/>
          <w:sz w:val="20"/>
          <w:szCs w:val="20"/>
        </w:rPr>
        <w:t>. E</w:t>
      </w:r>
      <w:r w:rsidR="006658D1" w:rsidRPr="001D5ADF">
        <w:rPr>
          <w:rFonts w:ascii="Arial" w:hAnsi="Arial" w:cs="Arial"/>
          <w:sz w:val="20"/>
          <w:szCs w:val="20"/>
        </w:rPr>
        <w:t>xtra daily travelling cost</w:t>
      </w:r>
      <w:r w:rsidRPr="001D5ADF">
        <w:rPr>
          <w:rFonts w:ascii="Arial" w:hAnsi="Arial" w:cs="Arial"/>
          <w:sz w:val="20"/>
          <w:szCs w:val="20"/>
        </w:rPr>
        <w:t>s</w:t>
      </w:r>
      <w:r w:rsidR="006658D1" w:rsidRPr="001D5ADF">
        <w:rPr>
          <w:rFonts w:ascii="Arial" w:hAnsi="Arial" w:cs="Arial"/>
          <w:sz w:val="20"/>
          <w:szCs w:val="20"/>
        </w:rPr>
        <w:t xml:space="preserve"> for a maximum period of 4 years</w:t>
      </w:r>
      <w:r w:rsidRPr="001D5ADF">
        <w:rPr>
          <w:rFonts w:ascii="Arial" w:hAnsi="Arial" w:cs="Arial"/>
          <w:sz w:val="20"/>
          <w:szCs w:val="20"/>
        </w:rPr>
        <w:t>,</w:t>
      </w:r>
      <w:r w:rsidR="006658D1" w:rsidRPr="001D5ADF">
        <w:rPr>
          <w:rFonts w:ascii="Arial" w:hAnsi="Arial" w:cs="Arial"/>
          <w:sz w:val="20"/>
          <w:szCs w:val="20"/>
        </w:rPr>
        <w:t xml:space="preserve"> from the date of change</w:t>
      </w:r>
      <w:r w:rsidRPr="001D5ADF">
        <w:rPr>
          <w:rFonts w:ascii="Arial" w:hAnsi="Arial" w:cs="Arial"/>
          <w:sz w:val="20"/>
          <w:szCs w:val="20"/>
        </w:rPr>
        <w:t>, may be payable if the conditions above are fulfilled</w:t>
      </w:r>
      <w:r w:rsidR="006658D1" w:rsidRPr="001D5ADF">
        <w:rPr>
          <w:rFonts w:ascii="Arial" w:hAnsi="Arial" w:cs="Arial"/>
          <w:sz w:val="20"/>
          <w:szCs w:val="20"/>
        </w:rPr>
        <w:t>.</w:t>
      </w:r>
      <w:r w:rsidR="00D73672" w:rsidRPr="001D5ADF">
        <w:rPr>
          <w:rFonts w:ascii="Arial" w:hAnsi="Arial" w:cs="Arial"/>
          <w:sz w:val="20"/>
          <w:szCs w:val="20"/>
        </w:rPr>
        <w:t xml:space="preserve"> Evidence of the new mileage, </w:t>
      </w:r>
      <w:r w:rsidR="00D54C18" w:rsidRPr="001D5ADF">
        <w:rPr>
          <w:rFonts w:ascii="Arial" w:hAnsi="Arial" w:cs="Arial"/>
          <w:sz w:val="20"/>
          <w:szCs w:val="20"/>
        </w:rPr>
        <w:t>i.e.</w:t>
      </w:r>
      <w:r w:rsidR="00D73672" w:rsidRPr="001D5ADF">
        <w:rPr>
          <w:rFonts w:ascii="Arial" w:hAnsi="Arial" w:cs="Arial"/>
          <w:sz w:val="20"/>
          <w:szCs w:val="20"/>
        </w:rPr>
        <w:t xml:space="preserve"> print out of AA/RAC route planner or Google maps showing new route and mileage, </w:t>
      </w:r>
      <w:r w:rsidRPr="001D5ADF">
        <w:rPr>
          <w:rFonts w:ascii="Arial" w:hAnsi="Arial" w:cs="Arial"/>
          <w:sz w:val="20"/>
          <w:szCs w:val="20"/>
        </w:rPr>
        <w:t xml:space="preserve">must </w:t>
      </w:r>
      <w:r w:rsidR="00D73672" w:rsidRPr="001D5ADF">
        <w:rPr>
          <w:rFonts w:ascii="Arial" w:hAnsi="Arial" w:cs="Arial"/>
          <w:sz w:val="20"/>
          <w:szCs w:val="20"/>
        </w:rPr>
        <w:t>be attached</w:t>
      </w:r>
      <w:r w:rsidRPr="001D5ADF">
        <w:rPr>
          <w:rFonts w:ascii="Arial" w:hAnsi="Arial" w:cs="Arial"/>
          <w:sz w:val="20"/>
          <w:szCs w:val="20"/>
        </w:rPr>
        <w:t xml:space="preserve"> to this claim</w:t>
      </w:r>
      <w:r w:rsidR="00D73672" w:rsidRPr="001D5ADF">
        <w:rPr>
          <w:rFonts w:ascii="Arial" w:hAnsi="Arial" w:cs="Arial"/>
          <w:sz w:val="20"/>
          <w:szCs w:val="20"/>
        </w:rPr>
        <w:t>.</w:t>
      </w:r>
      <w:r w:rsidR="001A4510" w:rsidRPr="001D5ADF">
        <w:rPr>
          <w:rFonts w:ascii="Arial" w:hAnsi="Arial" w:cs="Arial"/>
          <w:sz w:val="20"/>
          <w:szCs w:val="20"/>
        </w:rPr>
        <w:t xml:space="preserve"> The mileage claimed (and evidence provided) must be for the shortest route between home and new base, even if this is not the route normally used. </w:t>
      </w:r>
    </w:p>
    <w:p w14:paraId="4B194899" w14:textId="77777777" w:rsidR="006658D1" w:rsidRPr="001D5ADF" w:rsidRDefault="006658D1" w:rsidP="006658D1">
      <w:pPr>
        <w:rPr>
          <w:rFonts w:ascii="Arial" w:hAnsi="Arial" w:cs="Arial"/>
          <w:sz w:val="20"/>
          <w:szCs w:val="20"/>
        </w:rPr>
      </w:pPr>
    </w:p>
    <w:p w14:paraId="2402E9F4" w14:textId="77777777" w:rsidR="006658D1" w:rsidRPr="001D5ADF" w:rsidRDefault="006658D1" w:rsidP="006658D1">
      <w:pPr>
        <w:rPr>
          <w:rFonts w:ascii="Arial" w:hAnsi="Arial" w:cs="Arial"/>
          <w:sz w:val="20"/>
          <w:szCs w:val="20"/>
        </w:rPr>
      </w:pPr>
    </w:p>
    <w:p w14:paraId="1ED5FD59" w14:textId="77777777" w:rsidR="00D73672" w:rsidRPr="001D5ADF" w:rsidRDefault="002B74DE" w:rsidP="002B74DE">
      <w:pPr>
        <w:numPr>
          <w:ilvl w:val="0"/>
          <w:numId w:val="33"/>
        </w:numPr>
        <w:rPr>
          <w:rFonts w:ascii="Arial" w:hAnsi="Arial" w:cs="Arial"/>
          <w:sz w:val="20"/>
          <w:szCs w:val="20"/>
        </w:rPr>
      </w:pPr>
      <w:r w:rsidRPr="001D5ADF">
        <w:rPr>
          <w:rFonts w:ascii="Arial" w:hAnsi="Arial" w:cs="Arial"/>
          <w:sz w:val="20"/>
          <w:szCs w:val="20"/>
        </w:rPr>
        <w:t>Name</w:t>
      </w:r>
      <w:r w:rsidR="00DB0E71" w:rsidRPr="001D5ADF">
        <w:rPr>
          <w:rFonts w:ascii="Arial" w:hAnsi="Arial" w:cs="Arial"/>
          <w:sz w:val="20"/>
          <w:szCs w:val="20"/>
        </w:rPr>
        <w:t xml:space="preserve"> (print)</w:t>
      </w:r>
      <w:r w:rsidR="006658D1" w:rsidRPr="001D5ADF">
        <w:rPr>
          <w:rFonts w:ascii="Arial" w:hAnsi="Arial" w:cs="Arial"/>
          <w:sz w:val="20"/>
          <w:szCs w:val="20"/>
        </w:rPr>
        <w:t>……………………………………………....................</w:t>
      </w:r>
      <w:r w:rsidR="00D73672" w:rsidRPr="001D5ADF">
        <w:rPr>
          <w:rFonts w:ascii="Arial" w:hAnsi="Arial" w:cs="Arial"/>
          <w:sz w:val="20"/>
          <w:szCs w:val="20"/>
        </w:rPr>
        <w:t>.......... Staff Number</w:t>
      </w:r>
      <w:r w:rsidR="00BC6B93" w:rsidRPr="001D5ADF">
        <w:rPr>
          <w:rFonts w:ascii="Arial" w:hAnsi="Arial" w:cs="Arial"/>
          <w:sz w:val="20"/>
          <w:szCs w:val="20"/>
        </w:rPr>
        <w:t>……</w:t>
      </w:r>
      <w:r w:rsidR="00DB0E71" w:rsidRPr="001D5ADF">
        <w:rPr>
          <w:rFonts w:ascii="Arial" w:hAnsi="Arial" w:cs="Arial"/>
          <w:sz w:val="20"/>
          <w:szCs w:val="20"/>
        </w:rPr>
        <w:t>………………………</w:t>
      </w:r>
      <w:r w:rsidR="00037806" w:rsidRPr="001D5ADF">
        <w:rPr>
          <w:rFonts w:ascii="Arial" w:hAnsi="Arial" w:cs="Arial"/>
          <w:sz w:val="20"/>
          <w:szCs w:val="20"/>
        </w:rPr>
        <w:t>…</w:t>
      </w:r>
    </w:p>
    <w:p w14:paraId="126512A8" w14:textId="77777777" w:rsidR="006658D1" w:rsidRPr="001D5ADF" w:rsidRDefault="006658D1" w:rsidP="006658D1">
      <w:pPr>
        <w:rPr>
          <w:rFonts w:ascii="Arial" w:hAnsi="Arial" w:cs="Arial"/>
          <w:sz w:val="20"/>
          <w:szCs w:val="20"/>
        </w:rPr>
      </w:pPr>
    </w:p>
    <w:p w14:paraId="4A8969E8" w14:textId="77777777" w:rsidR="006658D1" w:rsidRPr="001D5ADF" w:rsidRDefault="002B74DE" w:rsidP="002B74DE">
      <w:pPr>
        <w:numPr>
          <w:ilvl w:val="0"/>
          <w:numId w:val="33"/>
        </w:numPr>
        <w:rPr>
          <w:rFonts w:ascii="Arial" w:hAnsi="Arial" w:cs="Arial"/>
          <w:sz w:val="20"/>
          <w:szCs w:val="20"/>
        </w:rPr>
      </w:pPr>
      <w:r w:rsidRPr="001D5ADF">
        <w:rPr>
          <w:rFonts w:ascii="Arial" w:hAnsi="Arial" w:cs="Arial"/>
          <w:sz w:val="20"/>
          <w:szCs w:val="20"/>
        </w:rPr>
        <w:t>Job Title</w:t>
      </w:r>
      <w:r w:rsidR="00D73672" w:rsidRPr="001D5ADF">
        <w:rPr>
          <w:rFonts w:ascii="Arial" w:hAnsi="Arial" w:cs="Arial"/>
          <w:sz w:val="20"/>
          <w:szCs w:val="20"/>
        </w:rPr>
        <w:t>………………………………………….Service………………………</w:t>
      </w:r>
      <w:r w:rsidR="00BC6B93" w:rsidRPr="001D5ADF">
        <w:rPr>
          <w:rFonts w:ascii="Arial" w:hAnsi="Arial" w:cs="Arial"/>
          <w:sz w:val="20"/>
          <w:szCs w:val="20"/>
        </w:rPr>
        <w:t>…………….</w:t>
      </w:r>
      <w:r w:rsidR="00D73672" w:rsidRPr="001D5ADF">
        <w:rPr>
          <w:rFonts w:ascii="Arial" w:hAnsi="Arial" w:cs="Arial"/>
          <w:sz w:val="20"/>
          <w:szCs w:val="20"/>
        </w:rPr>
        <w:t>BDU…………………</w:t>
      </w:r>
      <w:r w:rsidR="00BC6B93" w:rsidRPr="001D5ADF">
        <w:rPr>
          <w:rFonts w:ascii="Arial" w:hAnsi="Arial" w:cs="Arial"/>
          <w:sz w:val="20"/>
          <w:szCs w:val="20"/>
        </w:rPr>
        <w:t>…….</w:t>
      </w:r>
    </w:p>
    <w:p w14:paraId="14B0CFF0" w14:textId="77777777" w:rsidR="00D73672" w:rsidRPr="001D5ADF" w:rsidRDefault="00D73672" w:rsidP="006658D1">
      <w:pPr>
        <w:rPr>
          <w:rFonts w:ascii="Arial" w:hAnsi="Arial" w:cs="Arial"/>
          <w:sz w:val="20"/>
          <w:szCs w:val="20"/>
        </w:rPr>
      </w:pPr>
    </w:p>
    <w:p w14:paraId="5E25D7D1" w14:textId="77777777" w:rsidR="006658D1" w:rsidRPr="001D5ADF" w:rsidRDefault="002B74DE" w:rsidP="002B74DE">
      <w:pPr>
        <w:numPr>
          <w:ilvl w:val="0"/>
          <w:numId w:val="33"/>
        </w:numPr>
        <w:rPr>
          <w:rFonts w:ascii="Arial" w:hAnsi="Arial" w:cs="Arial"/>
          <w:sz w:val="20"/>
          <w:szCs w:val="20"/>
        </w:rPr>
      </w:pPr>
      <w:r w:rsidRPr="001D5ADF">
        <w:rPr>
          <w:rFonts w:ascii="Arial" w:hAnsi="Arial" w:cs="Arial"/>
          <w:sz w:val="20"/>
          <w:szCs w:val="20"/>
        </w:rPr>
        <w:t>Home Address</w:t>
      </w:r>
      <w:r w:rsidR="006658D1" w:rsidRPr="001D5ADF">
        <w:rPr>
          <w:rFonts w:ascii="Arial" w:hAnsi="Arial" w:cs="Arial"/>
          <w:sz w:val="20"/>
          <w:szCs w:val="20"/>
        </w:rPr>
        <w:t>.............................................................................................................</w:t>
      </w:r>
      <w:r w:rsidR="00BC6B93" w:rsidRPr="001D5ADF">
        <w:rPr>
          <w:rFonts w:ascii="Arial" w:hAnsi="Arial" w:cs="Arial"/>
          <w:sz w:val="20"/>
          <w:szCs w:val="20"/>
        </w:rPr>
        <w:t>...........................................</w:t>
      </w:r>
      <w:r w:rsidRPr="001D5ADF">
        <w:rPr>
          <w:rFonts w:ascii="Arial" w:hAnsi="Arial" w:cs="Arial"/>
          <w:sz w:val="20"/>
          <w:szCs w:val="20"/>
        </w:rPr>
        <w:t>.</w:t>
      </w:r>
      <w:r w:rsidR="00037806" w:rsidRPr="001D5ADF">
        <w:rPr>
          <w:rFonts w:ascii="Arial" w:hAnsi="Arial" w:cs="Arial"/>
          <w:sz w:val="20"/>
          <w:szCs w:val="20"/>
        </w:rPr>
        <w:t>.</w:t>
      </w:r>
      <w:r w:rsidR="006658D1" w:rsidRPr="001D5ADF">
        <w:rPr>
          <w:rFonts w:ascii="Arial" w:hAnsi="Arial" w:cs="Arial"/>
          <w:sz w:val="20"/>
          <w:szCs w:val="20"/>
        </w:rPr>
        <w:t xml:space="preserve"> </w:t>
      </w:r>
    </w:p>
    <w:p w14:paraId="6CD55E84" w14:textId="77777777" w:rsidR="006658D1" w:rsidRPr="001D5ADF" w:rsidRDefault="002B74DE" w:rsidP="002B74DE">
      <w:pPr>
        <w:ind w:left="426" w:firstLine="426"/>
        <w:rPr>
          <w:rFonts w:ascii="Arial" w:hAnsi="Arial" w:cs="Arial"/>
          <w:b/>
          <w:sz w:val="20"/>
          <w:szCs w:val="20"/>
        </w:rPr>
      </w:pPr>
      <w:r w:rsidRPr="001D5ADF">
        <w:rPr>
          <w:rFonts w:ascii="Arial" w:hAnsi="Arial" w:cs="Arial"/>
          <w:b/>
          <w:sz w:val="20"/>
          <w:szCs w:val="20"/>
        </w:rPr>
        <w:t xml:space="preserve">             </w:t>
      </w:r>
      <w:r w:rsidR="006658D1" w:rsidRPr="001D5ADF">
        <w:rPr>
          <w:rFonts w:ascii="Arial" w:hAnsi="Arial" w:cs="Arial"/>
          <w:b/>
          <w:sz w:val="20"/>
          <w:szCs w:val="20"/>
        </w:rPr>
        <w:t>...................................................……………………………………………………………………………………</w:t>
      </w:r>
      <w:r w:rsidR="00BC6B93" w:rsidRPr="001D5ADF">
        <w:rPr>
          <w:rFonts w:ascii="Arial" w:hAnsi="Arial" w:cs="Arial"/>
          <w:b/>
          <w:sz w:val="20"/>
          <w:szCs w:val="20"/>
        </w:rPr>
        <w:t>………</w:t>
      </w:r>
      <w:r w:rsidR="00037806" w:rsidRPr="001D5ADF">
        <w:rPr>
          <w:rFonts w:ascii="Arial" w:hAnsi="Arial" w:cs="Arial"/>
          <w:b/>
          <w:sz w:val="20"/>
          <w:szCs w:val="20"/>
        </w:rPr>
        <w:t>.</w:t>
      </w:r>
    </w:p>
    <w:p w14:paraId="5097D5E1" w14:textId="77777777" w:rsidR="006658D1" w:rsidRPr="001D5ADF" w:rsidRDefault="006658D1" w:rsidP="002B74DE">
      <w:pPr>
        <w:ind w:firstLine="426"/>
        <w:rPr>
          <w:rFonts w:ascii="Arial" w:hAnsi="Arial" w:cs="Arial"/>
          <w:b/>
          <w:sz w:val="20"/>
          <w:szCs w:val="20"/>
        </w:rPr>
      </w:pPr>
      <w:r w:rsidRPr="001D5ADF">
        <w:rPr>
          <w:rFonts w:ascii="Arial" w:hAnsi="Arial" w:cs="Arial"/>
          <w:b/>
          <w:sz w:val="20"/>
          <w:szCs w:val="20"/>
        </w:rPr>
        <w:tab/>
      </w:r>
      <w:r w:rsidRPr="001D5ADF">
        <w:rPr>
          <w:rFonts w:ascii="Arial" w:hAnsi="Arial" w:cs="Arial"/>
          <w:b/>
          <w:sz w:val="20"/>
          <w:szCs w:val="20"/>
        </w:rPr>
        <w:tab/>
      </w:r>
    </w:p>
    <w:p w14:paraId="6BF4F02D" w14:textId="77777777" w:rsidR="006658D1" w:rsidRPr="001D5ADF" w:rsidRDefault="006658D1" w:rsidP="002B74DE">
      <w:pPr>
        <w:ind w:firstLine="426"/>
        <w:rPr>
          <w:rFonts w:ascii="Arial" w:hAnsi="Arial" w:cs="Arial"/>
          <w:b/>
          <w:sz w:val="20"/>
          <w:szCs w:val="20"/>
        </w:rPr>
      </w:pPr>
      <w:r w:rsidRPr="001D5ADF">
        <w:rPr>
          <w:rFonts w:ascii="Arial" w:hAnsi="Arial" w:cs="Arial"/>
          <w:b/>
          <w:sz w:val="20"/>
          <w:szCs w:val="20"/>
        </w:rPr>
        <w:t>...................................................……………………………………………………………………………………</w:t>
      </w:r>
      <w:r w:rsidR="00BC6B93" w:rsidRPr="001D5ADF">
        <w:rPr>
          <w:rFonts w:ascii="Arial" w:hAnsi="Arial" w:cs="Arial"/>
          <w:b/>
          <w:sz w:val="20"/>
          <w:szCs w:val="20"/>
        </w:rPr>
        <w:t>……</w:t>
      </w:r>
      <w:r w:rsidR="002B74DE" w:rsidRPr="001D5ADF">
        <w:rPr>
          <w:rFonts w:ascii="Arial" w:hAnsi="Arial" w:cs="Arial"/>
          <w:b/>
          <w:sz w:val="20"/>
          <w:szCs w:val="20"/>
        </w:rPr>
        <w:t>....</w:t>
      </w:r>
      <w:r w:rsidR="00037806" w:rsidRPr="001D5ADF">
        <w:rPr>
          <w:rFonts w:ascii="Arial" w:hAnsi="Arial" w:cs="Arial"/>
          <w:b/>
          <w:sz w:val="20"/>
          <w:szCs w:val="20"/>
        </w:rPr>
        <w:t>.</w:t>
      </w:r>
    </w:p>
    <w:p w14:paraId="2EAEED94" w14:textId="77777777" w:rsidR="006658D1" w:rsidRPr="001D5ADF" w:rsidRDefault="006658D1" w:rsidP="006658D1">
      <w:pPr>
        <w:rPr>
          <w:rFonts w:ascii="Arial" w:hAnsi="Arial" w:cs="Arial"/>
          <w:sz w:val="20"/>
          <w:szCs w:val="20"/>
        </w:rPr>
      </w:pPr>
    </w:p>
    <w:p w14:paraId="07DD0ABB" w14:textId="77777777" w:rsidR="00D73672" w:rsidRPr="001D5ADF" w:rsidRDefault="00D73672" w:rsidP="002B74DE">
      <w:pPr>
        <w:numPr>
          <w:ilvl w:val="0"/>
          <w:numId w:val="50"/>
        </w:numPr>
        <w:rPr>
          <w:rFonts w:ascii="Arial" w:hAnsi="Arial" w:cs="Arial"/>
          <w:b/>
          <w:sz w:val="20"/>
          <w:szCs w:val="20"/>
        </w:rPr>
      </w:pPr>
      <w:r w:rsidRPr="001D5ADF">
        <w:rPr>
          <w:rFonts w:ascii="Arial" w:hAnsi="Arial" w:cs="Arial"/>
          <w:sz w:val="20"/>
          <w:szCs w:val="20"/>
        </w:rPr>
        <w:t>No</w:t>
      </w:r>
      <w:r w:rsidR="006658D1" w:rsidRPr="001D5ADF">
        <w:rPr>
          <w:rFonts w:ascii="Arial" w:hAnsi="Arial" w:cs="Arial"/>
          <w:sz w:val="20"/>
          <w:szCs w:val="20"/>
        </w:rPr>
        <w:t xml:space="preserve"> of Da</w:t>
      </w:r>
      <w:r w:rsidRPr="001D5ADF">
        <w:rPr>
          <w:rFonts w:ascii="Arial" w:hAnsi="Arial" w:cs="Arial"/>
          <w:sz w:val="20"/>
          <w:szCs w:val="20"/>
        </w:rPr>
        <w:t>ys Worked per Week</w:t>
      </w:r>
      <w:r w:rsidR="00BC6B93" w:rsidRPr="001D5ADF">
        <w:rPr>
          <w:rFonts w:ascii="Arial" w:hAnsi="Arial" w:cs="Arial"/>
          <w:sz w:val="20"/>
          <w:szCs w:val="20"/>
        </w:rPr>
        <w:t xml:space="preserve"> …</w:t>
      </w:r>
      <w:r w:rsidR="00037806" w:rsidRPr="001D5ADF">
        <w:rPr>
          <w:rFonts w:ascii="Arial" w:hAnsi="Arial" w:cs="Arial"/>
          <w:sz w:val="20"/>
          <w:szCs w:val="20"/>
        </w:rPr>
        <w:t>….</w:t>
      </w:r>
      <w:r w:rsidRPr="001D5ADF">
        <w:rPr>
          <w:rFonts w:ascii="Arial" w:hAnsi="Arial" w:cs="Arial"/>
          <w:sz w:val="20"/>
          <w:szCs w:val="20"/>
        </w:rPr>
        <w:t xml:space="preserve"> No of Days</w:t>
      </w:r>
      <w:r w:rsidR="00BC6B93" w:rsidRPr="001D5ADF">
        <w:rPr>
          <w:rFonts w:ascii="Arial" w:hAnsi="Arial" w:cs="Arial"/>
          <w:sz w:val="20"/>
          <w:szCs w:val="20"/>
        </w:rPr>
        <w:t>/hrs</w:t>
      </w:r>
      <w:r w:rsidRPr="001D5ADF">
        <w:rPr>
          <w:rFonts w:ascii="Arial" w:hAnsi="Arial" w:cs="Arial"/>
          <w:sz w:val="20"/>
          <w:szCs w:val="20"/>
        </w:rPr>
        <w:t xml:space="preserve"> Holidays Entitlement</w:t>
      </w:r>
      <w:r w:rsidR="00BC6B93" w:rsidRPr="001D5ADF">
        <w:rPr>
          <w:rFonts w:ascii="Arial" w:hAnsi="Arial" w:cs="Arial"/>
          <w:b/>
          <w:sz w:val="20"/>
          <w:szCs w:val="20"/>
        </w:rPr>
        <w:t xml:space="preserve"> </w:t>
      </w:r>
      <w:r w:rsidR="002B74DE" w:rsidRPr="001D5ADF">
        <w:rPr>
          <w:rFonts w:ascii="Arial" w:hAnsi="Arial" w:cs="Arial"/>
          <w:sz w:val="20"/>
          <w:szCs w:val="20"/>
        </w:rPr>
        <w:t xml:space="preserve">(Including </w:t>
      </w:r>
      <w:r w:rsidR="001E55D7" w:rsidRPr="001D5ADF">
        <w:rPr>
          <w:rFonts w:ascii="Arial" w:hAnsi="Arial" w:cs="Arial"/>
          <w:sz w:val="20"/>
          <w:szCs w:val="20"/>
        </w:rPr>
        <w:t>Bank Holidays</w:t>
      </w:r>
      <w:r w:rsidRPr="001D5ADF">
        <w:rPr>
          <w:rFonts w:ascii="Arial" w:hAnsi="Arial" w:cs="Arial"/>
          <w:b/>
          <w:sz w:val="20"/>
          <w:szCs w:val="20"/>
        </w:rPr>
        <w:t>)………</w:t>
      </w:r>
      <w:r w:rsidR="00BC6B93" w:rsidRPr="001D5ADF">
        <w:rPr>
          <w:rFonts w:ascii="Arial" w:hAnsi="Arial" w:cs="Arial"/>
          <w:b/>
          <w:sz w:val="20"/>
          <w:szCs w:val="20"/>
        </w:rPr>
        <w:t>……</w:t>
      </w:r>
      <w:r w:rsidR="00DB0E71" w:rsidRPr="001D5ADF">
        <w:rPr>
          <w:rFonts w:ascii="Arial" w:hAnsi="Arial" w:cs="Arial"/>
          <w:b/>
          <w:sz w:val="20"/>
          <w:szCs w:val="20"/>
        </w:rPr>
        <w:t>…</w:t>
      </w:r>
      <w:r w:rsidR="00037806" w:rsidRPr="001D5ADF">
        <w:rPr>
          <w:rFonts w:ascii="Arial" w:hAnsi="Arial" w:cs="Arial"/>
          <w:b/>
          <w:sz w:val="20"/>
          <w:szCs w:val="20"/>
        </w:rPr>
        <w:t>.</w:t>
      </w:r>
    </w:p>
    <w:p w14:paraId="45F151BE" w14:textId="77777777" w:rsidR="006658D1" w:rsidRPr="001D5ADF" w:rsidRDefault="006658D1" w:rsidP="006658D1">
      <w:pPr>
        <w:rPr>
          <w:rFonts w:ascii="Arial" w:hAnsi="Arial" w:cs="Arial"/>
          <w:b/>
          <w:sz w:val="20"/>
          <w:szCs w:val="20"/>
        </w:rPr>
      </w:pPr>
    </w:p>
    <w:p w14:paraId="55D9CD80" w14:textId="77777777" w:rsidR="006658D1" w:rsidRPr="001D5ADF" w:rsidRDefault="006658D1" w:rsidP="006658D1">
      <w:pPr>
        <w:rPr>
          <w:rFonts w:ascii="Arial" w:hAnsi="Arial" w:cs="Arial"/>
          <w:b/>
          <w:sz w:val="20"/>
          <w:szCs w:val="20"/>
        </w:rPr>
      </w:pPr>
    </w:p>
    <w:p w14:paraId="1FAD7B6C" w14:textId="77777777" w:rsidR="006658D1" w:rsidRPr="001D5ADF" w:rsidRDefault="006658D1" w:rsidP="002B74DE">
      <w:pPr>
        <w:numPr>
          <w:ilvl w:val="0"/>
          <w:numId w:val="50"/>
        </w:numPr>
        <w:rPr>
          <w:rFonts w:ascii="Arial" w:hAnsi="Arial" w:cs="Arial"/>
          <w:b/>
          <w:sz w:val="20"/>
          <w:szCs w:val="20"/>
        </w:rPr>
      </w:pPr>
      <w:r w:rsidRPr="001D5ADF">
        <w:rPr>
          <w:rFonts w:ascii="Arial" w:hAnsi="Arial" w:cs="Arial"/>
          <w:sz w:val="20"/>
          <w:szCs w:val="20"/>
        </w:rPr>
        <w:t>Ef</w:t>
      </w:r>
      <w:r w:rsidR="00BC6B93" w:rsidRPr="001D5ADF">
        <w:rPr>
          <w:rFonts w:ascii="Arial" w:hAnsi="Arial" w:cs="Arial"/>
          <w:sz w:val="20"/>
          <w:szCs w:val="20"/>
        </w:rPr>
        <w:t>fective date of Change of Base</w:t>
      </w:r>
      <w:r w:rsidRPr="001D5ADF">
        <w:rPr>
          <w:rFonts w:ascii="Arial" w:hAnsi="Arial" w:cs="Arial"/>
          <w:sz w:val="20"/>
          <w:szCs w:val="20"/>
        </w:rPr>
        <w:t>……/……/……</w:t>
      </w:r>
      <w:r w:rsidR="00BC6B93" w:rsidRPr="001D5ADF">
        <w:rPr>
          <w:rFonts w:ascii="Arial" w:hAnsi="Arial" w:cs="Arial"/>
          <w:sz w:val="20"/>
          <w:szCs w:val="20"/>
        </w:rPr>
        <w:t xml:space="preserve">  </w:t>
      </w:r>
      <w:r w:rsidR="002B74DE" w:rsidRPr="001D5ADF">
        <w:rPr>
          <w:rFonts w:ascii="Arial" w:hAnsi="Arial" w:cs="Arial"/>
          <w:sz w:val="20"/>
          <w:szCs w:val="20"/>
        </w:rPr>
        <w:t>Mode</w:t>
      </w:r>
      <w:r w:rsidR="00BC6B93" w:rsidRPr="001D5ADF">
        <w:rPr>
          <w:rFonts w:ascii="Arial" w:hAnsi="Arial" w:cs="Arial"/>
          <w:sz w:val="20"/>
          <w:szCs w:val="20"/>
        </w:rPr>
        <w:t xml:space="preserve"> of Travel to</w:t>
      </w:r>
      <w:r w:rsidR="00BC6B93" w:rsidRPr="001D5ADF">
        <w:rPr>
          <w:rFonts w:ascii="Arial" w:hAnsi="Arial" w:cs="Arial"/>
          <w:b/>
          <w:sz w:val="20"/>
          <w:szCs w:val="20"/>
        </w:rPr>
        <w:t xml:space="preserve"> </w:t>
      </w:r>
      <w:r w:rsidR="00BC6B93" w:rsidRPr="001D5ADF">
        <w:rPr>
          <w:rFonts w:ascii="Arial" w:hAnsi="Arial" w:cs="Arial"/>
          <w:sz w:val="20"/>
          <w:szCs w:val="20"/>
        </w:rPr>
        <w:t>Work</w:t>
      </w:r>
      <w:r w:rsidR="00BC6B93" w:rsidRPr="001D5ADF">
        <w:rPr>
          <w:rFonts w:ascii="Arial" w:hAnsi="Arial" w:cs="Arial"/>
          <w:b/>
          <w:sz w:val="20"/>
          <w:szCs w:val="20"/>
        </w:rPr>
        <w:t xml:space="preserve"> </w:t>
      </w:r>
      <w:r w:rsidR="002B74DE" w:rsidRPr="001D5ADF">
        <w:rPr>
          <w:rFonts w:ascii="Arial" w:hAnsi="Arial" w:cs="Arial"/>
          <w:sz w:val="20"/>
          <w:szCs w:val="20"/>
        </w:rPr>
        <w:t xml:space="preserve">Car/Public </w:t>
      </w:r>
      <w:r w:rsidR="00BC6B93" w:rsidRPr="001D5ADF">
        <w:rPr>
          <w:rFonts w:ascii="Arial" w:hAnsi="Arial" w:cs="Arial"/>
          <w:sz w:val="20"/>
          <w:szCs w:val="20"/>
        </w:rPr>
        <w:t>Transport/other</w:t>
      </w:r>
      <w:r w:rsidR="00BC6B93" w:rsidRPr="001D5ADF">
        <w:rPr>
          <w:rFonts w:ascii="Arial" w:hAnsi="Arial" w:cs="Arial"/>
          <w:b/>
          <w:sz w:val="20"/>
          <w:szCs w:val="20"/>
        </w:rPr>
        <w:t>………</w:t>
      </w:r>
      <w:r w:rsidR="002B74DE" w:rsidRPr="001D5ADF">
        <w:rPr>
          <w:rFonts w:ascii="Arial" w:hAnsi="Arial" w:cs="Arial"/>
          <w:b/>
          <w:sz w:val="20"/>
          <w:szCs w:val="20"/>
        </w:rPr>
        <w:t>…</w:t>
      </w:r>
      <w:r w:rsidR="00037806" w:rsidRPr="001D5ADF">
        <w:rPr>
          <w:rFonts w:ascii="Arial" w:hAnsi="Arial" w:cs="Arial"/>
          <w:b/>
          <w:sz w:val="20"/>
          <w:szCs w:val="20"/>
        </w:rPr>
        <w:t>…..</w:t>
      </w:r>
      <w:r w:rsidR="00BC6B93" w:rsidRPr="001D5ADF">
        <w:rPr>
          <w:rFonts w:ascii="Arial" w:hAnsi="Arial" w:cs="Arial"/>
          <w:b/>
          <w:sz w:val="20"/>
          <w:szCs w:val="20"/>
        </w:rPr>
        <w:t xml:space="preserve">                      </w:t>
      </w:r>
      <w:r w:rsidR="00BC6B93" w:rsidRPr="001D5ADF">
        <w:rPr>
          <w:rFonts w:ascii="Arial" w:hAnsi="Arial" w:cs="Arial"/>
          <w:b/>
          <w:sz w:val="20"/>
          <w:szCs w:val="20"/>
        </w:rPr>
        <w:tab/>
      </w:r>
      <w:r w:rsidRPr="001D5ADF">
        <w:rPr>
          <w:rFonts w:ascii="Arial" w:hAnsi="Arial" w:cs="Arial"/>
          <w:b/>
          <w:sz w:val="20"/>
          <w:szCs w:val="20"/>
        </w:rPr>
        <w:tab/>
      </w:r>
      <w:r w:rsidRPr="001D5ADF">
        <w:rPr>
          <w:rFonts w:ascii="Arial" w:hAnsi="Arial" w:cs="Arial"/>
          <w:b/>
          <w:sz w:val="20"/>
          <w:szCs w:val="20"/>
        </w:rPr>
        <w:tab/>
        <w:t xml:space="preserve">                                      </w:t>
      </w:r>
    </w:p>
    <w:p w14:paraId="5D64A27E" w14:textId="77777777" w:rsidR="006658D1" w:rsidRPr="001D5ADF" w:rsidRDefault="006658D1" w:rsidP="006658D1">
      <w:pPr>
        <w:rPr>
          <w:rFonts w:ascii="Arial" w:hAnsi="Arial" w:cs="Arial"/>
          <w:sz w:val="20"/>
          <w:szCs w:val="20"/>
        </w:rPr>
      </w:pPr>
      <w:r w:rsidRPr="001D5ADF">
        <w:rPr>
          <w:rFonts w:ascii="Arial" w:hAnsi="Arial" w:cs="Arial"/>
          <w:sz w:val="20"/>
          <w:szCs w:val="20"/>
        </w:rPr>
        <w:tab/>
      </w:r>
      <w:r w:rsidRPr="001D5ADF">
        <w:rPr>
          <w:rFonts w:ascii="Arial" w:hAnsi="Arial" w:cs="Arial"/>
          <w:sz w:val="20"/>
          <w:szCs w:val="20"/>
        </w:rPr>
        <w:tab/>
      </w:r>
      <w:r w:rsidRPr="001D5ADF">
        <w:rPr>
          <w:rFonts w:ascii="Arial" w:hAnsi="Arial" w:cs="Arial"/>
          <w:sz w:val="20"/>
          <w:szCs w:val="20"/>
        </w:rPr>
        <w:tab/>
      </w:r>
      <w:r w:rsidRPr="001D5ADF">
        <w:rPr>
          <w:rFonts w:ascii="Arial" w:hAnsi="Arial" w:cs="Arial"/>
          <w:sz w:val="20"/>
          <w:szCs w:val="20"/>
        </w:rPr>
        <w:tab/>
      </w:r>
      <w:r w:rsidRPr="001D5ADF">
        <w:rPr>
          <w:rFonts w:ascii="Arial" w:hAnsi="Arial" w:cs="Arial"/>
          <w:sz w:val="20"/>
          <w:szCs w:val="20"/>
        </w:rPr>
        <w:tab/>
      </w:r>
      <w:r w:rsidRPr="001D5ADF">
        <w:rPr>
          <w:rFonts w:ascii="Arial" w:hAnsi="Arial" w:cs="Arial"/>
          <w:sz w:val="20"/>
          <w:szCs w:val="20"/>
        </w:rPr>
        <w:tab/>
        <w:t>Original Base</w:t>
      </w:r>
      <w:r w:rsidRPr="001D5ADF">
        <w:rPr>
          <w:rFonts w:ascii="Arial" w:hAnsi="Arial" w:cs="Arial"/>
          <w:b/>
          <w:sz w:val="20"/>
          <w:szCs w:val="20"/>
        </w:rPr>
        <w:tab/>
      </w:r>
      <w:r w:rsidRPr="001D5ADF">
        <w:rPr>
          <w:rFonts w:ascii="Arial" w:hAnsi="Arial" w:cs="Arial"/>
          <w:b/>
          <w:sz w:val="20"/>
          <w:szCs w:val="20"/>
        </w:rPr>
        <w:tab/>
      </w:r>
      <w:r w:rsidRPr="001D5ADF">
        <w:rPr>
          <w:rFonts w:ascii="Arial" w:hAnsi="Arial" w:cs="Arial"/>
          <w:b/>
          <w:sz w:val="20"/>
          <w:szCs w:val="20"/>
        </w:rPr>
        <w:tab/>
      </w:r>
      <w:r w:rsidRPr="001D5ADF">
        <w:rPr>
          <w:rFonts w:ascii="Arial" w:hAnsi="Arial" w:cs="Arial"/>
          <w:sz w:val="20"/>
          <w:szCs w:val="20"/>
        </w:rPr>
        <w:t>New Base</w:t>
      </w:r>
    </w:p>
    <w:p w14:paraId="78BAA7D1" w14:textId="77777777" w:rsidR="00037806" w:rsidRPr="001D5ADF" w:rsidRDefault="00037806" w:rsidP="006658D1">
      <w:pPr>
        <w:rPr>
          <w:rFonts w:ascii="Arial" w:hAnsi="Arial" w:cs="Arial"/>
          <w:b/>
          <w:sz w:val="20"/>
          <w:szCs w:val="20"/>
        </w:rPr>
      </w:pPr>
    </w:p>
    <w:p w14:paraId="2BC4FA48" w14:textId="77777777" w:rsidR="006658D1" w:rsidRPr="001D5ADF" w:rsidRDefault="006658D1" w:rsidP="002B74DE">
      <w:pPr>
        <w:numPr>
          <w:ilvl w:val="0"/>
          <w:numId w:val="51"/>
        </w:numPr>
        <w:rPr>
          <w:rFonts w:ascii="Arial" w:hAnsi="Arial" w:cs="Arial"/>
          <w:sz w:val="20"/>
          <w:szCs w:val="20"/>
        </w:rPr>
      </w:pPr>
      <w:r w:rsidRPr="001D5ADF">
        <w:rPr>
          <w:rFonts w:ascii="Arial" w:hAnsi="Arial" w:cs="Arial"/>
          <w:sz w:val="20"/>
          <w:szCs w:val="20"/>
        </w:rPr>
        <w:t>Return Mileage/Fare to/from Work</w:t>
      </w:r>
      <w:r w:rsidRPr="001D5ADF">
        <w:rPr>
          <w:rFonts w:ascii="Arial" w:hAnsi="Arial" w:cs="Arial"/>
          <w:sz w:val="20"/>
          <w:szCs w:val="20"/>
        </w:rPr>
        <w:tab/>
      </w:r>
      <w:r w:rsidRPr="001D5ADF">
        <w:rPr>
          <w:rFonts w:ascii="Arial" w:hAnsi="Arial" w:cs="Arial"/>
          <w:sz w:val="20"/>
          <w:szCs w:val="20"/>
        </w:rPr>
        <w:tab/>
      </w:r>
      <w:r w:rsidRPr="001D5ADF">
        <w:rPr>
          <w:rFonts w:ascii="Arial" w:hAnsi="Arial" w:cs="Arial"/>
          <w:b/>
          <w:sz w:val="20"/>
          <w:szCs w:val="20"/>
        </w:rPr>
        <w:t>………………</w:t>
      </w:r>
      <w:r w:rsidRPr="001D5ADF">
        <w:rPr>
          <w:rFonts w:ascii="Arial" w:hAnsi="Arial" w:cs="Arial"/>
          <w:b/>
          <w:sz w:val="20"/>
          <w:szCs w:val="20"/>
        </w:rPr>
        <w:tab/>
      </w:r>
      <w:r w:rsidRPr="001D5ADF">
        <w:rPr>
          <w:rFonts w:ascii="Arial" w:hAnsi="Arial" w:cs="Arial"/>
          <w:b/>
          <w:sz w:val="20"/>
          <w:szCs w:val="20"/>
        </w:rPr>
        <w:tab/>
      </w:r>
      <w:r w:rsidRPr="001D5ADF">
        <w:rPr>
          <w:rFonts w:ascii="Arial" w:hAnsi="Arial" w:cs="Arial"/>
          <w:b/>
          <w:sz w:val="20"/>
          <w:szCs w:val="20"/>
        </w:rPr>
        <w:tab/>
        <w:t>……………..</w:t>
      </w:r>
    </w:p>
    <w:p w14:paraId="3EC271A6" w14:textId="77777777" w:rsidR="006658D1" w:rsidRPr="001D5ADF" w:rsidRDefault="006658D1" w:rsidP="006658D1">
      <w:pPr>
        <w:rPr>
          <w:rFonts w:ascii="Arial" w:hAnsi="Arial" w:cs="Arial"/>
          <w:sz w:val="20"/>
          <w:szCs w:val="20"/>
        </w:rPr>
      </w:pPr>
    </w:p>
    <w:p w14:paraId="448ED0CF" w14:textId="77777777" w:rsidR="006658D1" w:rsidRPr="001D5ADF" w:rsidRDefault="002B74DE" w:rsidP="006658D1">
      <w:pPr>
        <w:rPr>
          <w:rFonts w:ascii="Arial" w:hAnsi="Arial" w:cs="Arial"/>
          <w:b/>
          <w:sz w:val="20"/>
          <w:szCs w:val="20"/>
        </w:rPr>
      </w:pPr>
      <w:r w:rsidRPr="001D5ADF">
        <w:rPr>
          <w:rFonts w:ascii="Arial" w:hAnsi="Arial" w:cs="Arial"/>
          <w:sz w:val="20"/>
          <w:szCs w:val="20"/>
        </w:rPr>
        <w:t xml:space="preserve">      Cost per day</w:t>
      </w:r>
      <w:r w:rsidRPr="001D5ADF">
        <w:rPr>
          <w:rFonts w:ascii="Arial" w:hAnsi="Arial" w:cs="Arial"/>
          <w:b/>
          <w:sz w:val="20"/>
          <w:szCs w:val="20"/>
        </w:rPr>
        <w:t xml:space="preserve"> </w:t>
      </w:r>
      <w:r w:rsidRPr="001D5ADF">
        <w:rPr>
          <w:rFonts w:ascii="Arial" w:hAnsi="Arial" w:cs="Arial"/>
          <w:b/>
          <w:sz w:val="20"/>
          <w:szCs w:val="20"/>
        </w:rPr>
        <w:tab/>
      </w:r>
      <w:r w:rsidRPr="001D5ADF">
        <w:rPr>
          <w:rFonts w:ascii="Arial" w:hAnsi="Arial" w:cs="Arial"/>
          <w:b/>
          <w:sz w:val="20"/>
          <w:szCs w:val="20"/>
        </w:rPr>
        <w:tab/>
      </w:r>
      <w:r w:rsidRPr="001D5ADF">
        <w:rPr>
          <w:rFonts w:ascii="Arial" w:hAnsi="Arial" w:cs="Arial"/>
          <w:b/>
          <w:sz w:val="20"/>
          <w:szCs w:val="20"/>
        </w:rPr>
        <w:tab/>
      </w:r>
      <w:r w:rsidRPr="001D5ADF">
        <w:rPr>
          <w:rFonts w:ascii="Arial" w:hAnsi="Arial" w:cs="Arial"/>
          <w:b/>
          <w:sz w:val="20"/>
          <w:szCs w:val="20"/>
        </w:rPr>
        <w:tab/>
      </w:r>
      <w:r w:rsidR="006658D1" w:rsidRPr="001D5ADF">
        <w:rPr>
          <w:rFonts w:ascii="Arial" w:hAnsi="Arial" w:cs="Arial"/>
          <w:b/>
          <w:sz w:val="20"/>
          <w:szCs w:val="20"/>
        </w:rPr>
        <w:t>………………</w:t>
      </w:r>
      <w:r w:rsidR="006658D1" w:rsidRPr="001D5ADF">
        <w:rPr>
          <w:rFonts w:ascii="Arial" w:hAnsi="Arial" w:cs="Arial"/>
          <w:b/>
          <w:sz w:val="20"/>
          <w:szCs w:val="20"/>
        </w:rPr>
        <w:tab/>
      </w:r>
      <w:r w:rsidR="006658D1" w:rsidRPr="001D5ADF">
        <w:rPr>
          <w:rFonts w:ascii="Arial" w:hAnsi="Arial" w:cs="Arial"/>
          <w:b/>
          <w:sz w:val="20"/>
          <w:szCs w:val="20"/>
        </w:rPr>
        <w:tab/>
      </w:r>
      <w:r w:rsidR="006658D1" w:rsidRPr="001D5ADF">
        <w:rPr>
          <w:rFonts w:ascii="Arial" w:hAnsi="Arial" w:cs="Arial"/>
          <w:b/>
          <w:sz w:val="20"/>
          <w:szCs w:val="20"/>
        </w:rPr>
        <w:tab/>
        <w:t>……………...</w:t>
      </w:r>
    </w:p>
    <w:p w14:paraId="35ED776E" w14:textId="77777777" w:rsidR="006658D1" w:rsidRPr="001D5ADF" w:rsidRDefault="006658D1" w:rsidP="006658D1">
      <w:pPr>
        <w:rPr>
          <w:rFonts w:ascii="Arial" w:hAnsi="Arial" w:cs="Arial"/>
          <w:b/>
          <w:noProof/>
          <w:sz w:val="20"/>
          <w:szCs w:val="20"/>
        </w:rPr>
      </w:pPr>
      <w:r w:rsidRPr="001D5ADF">
        <w:rPr>
          <w:rFonts w:ascii="Arial" w:hAnsi="Arial" w:cs="Arial"/>
          <w:b/>
          <w:noProof/>
          <w:sz w:val="20"/>
          <w:szCs w:val="20"/>
        </w:rPr>
        <w:t xml:space="preserve"> </w:t>
      </w:r>
    </w:p>
    <w:p w14:paraId="720B95D1" w14:textId="77777777" w:rsidR="002B74DE" w:rsidRPr="001D5ADF" w:rsidRDefault="002B74DE" w:rsidP="006658D1">
      <w:pPr>
        <w:numPr>
          <w:ilvl w:val="0"/>
          <w:numId w:val="51"/>
        </w:numPr>
        <w:rPr>
          <w:rFonts w:ascii="Arial" w:hAnsi="Arial" w:cs="Arial"/>
          <w:noProof/>
          <w:sz w:val="20"/>
          <w:szCs w:val="20"/>
        </w:rPr>
      </w:pPr>
      <w:r w:rsidRPr="001D5ADF">
        <w:rPr>
          <w:rFonts w:ascii="Arial" w:hAnsi="Arial" w:cs="Arial"/>
          <w:noProof/>
          <w:sz w:val="20"/>
          <w:szCs w:val="20"/>
        </w:rPr>
        <w:t>If your mode of transport is changing please provide details of new mode......................................................</w:t>
      </w:r>
      <w:r w:rsidR="00037806" w:rsidRPr="001D5ADF">
        <w:rPr>
          <w:rFonts w:ascii="Arial" w:hAnsi="Arial" w:cs="Arial"/>
          <w:noProof/>
          <w:sz w:val="20"/>
          <w:szCs w:val="20"/>
        </w:rPr>
        <w:t>.........</w:t>
      </w:r>
    </w:p>
    <w:p w14:paraId="417F717B" w14:textId="77777777" w:rsidR="006658D1" w:rsidRPr="001D5ADF" w:rsidRDefault="006658D1" w:rsidP="006658D1">
      <w:pPr>
        <w:rPr>
          <w:rFonts w:ascii="Arial" w:hAnsi="Arial" w:cs="Arial"/>
          <w:sz w:val="20"/>
          <w:szCs w:val="20"/>
        </w:rPr>
      </w:pPr>
      <w:r w:rsidRPr="001D5ADF">
        <w:rPr>
          <w:rFonts w:ascii="Arial" w:hAnsi="Arial" w:cs="Arial"/>
          <w:sz w:val="20"/>
          <w:szCs w:val="20"/>
        </w:rPr>
        <w:t xml:space="preserve">    </w:t>
      </w:r>
      <w:r w:rsidRPr="001D5ADF">
        <w:rPr>
          <w:rFonts w:ascii="Arial" w:hAnsi="Arial" w:cs="Arial"/>
          <w:sz w:val="20"/>
          <w:szCs w:val="20"/>
        </w:rPr>
        <w:tab/>
      </w:r>
      <w:r w:rsidRPr="001D5ADF">
        <w:rPr>
          <w:rFonts w:ascii="Arial" w:hAnsi="Arial" w:cs="Arial"/>
          <w:sz w:val="20"/>
          <w:szCs w:val="20"/>
        </w:rPr>
        <w:tab/>
      </w:r>
      <w:r w:rsidRPr="001D5ADF">
        <w:rPr>
          <w:rFonts w:ascii="Arial" w:hAnsi="Arial" w:cs="Arial"/>
          <w:sz w:val="20"/>
          <w:szCs w:val="20"/>
        </w:rPr>
        <w:tab/>
      </w:r>
    </w:p>
    <w:p w14:paraId="51314D94" w14:textId="39A3F1ED" w:rsidR="006658D1" w:rsidRPr="001D5ADF" w:rsidRDefault="00C34BE0" w:rsidP="006658D1">
      <w:pPr>
        <w:rPr>
          <w:rFonts w:ascii="Arial" w:hAnsi="Arial" w:cs="Arial"/>
          <w:sz w:val="20"/>
          <w:szCs w:val="20"/>
        </w:rPr>
      </w:pPr>
      <w:r w:rsidRPr="001D5ADF">
        <w:rPr>
          <w:rFonts w:ascii="Arial" w:hAnsi="Arial" w:cs="Arial"/>
          <w:noProof/>
          <w:sz w:val="20"/>
          <w:szCs w:val="20"/>
        </w:rPr>
        <mc:AlternateContent>
          <mc:Choice Requires="wps">
            <w:drawing>
              <wp:anchor distT="0" distB="0" distL="114300" distR="114300" simplePos="0" relativeHeight="251655168" behindDoc="0" locked="0" layoutInCell="1" allowOverlap="1" wp14:anchorId="57EC7DC7" wp14:editId="6B97CD18">
                <wp:simplePos x="0" y="0"/>
                <wp:positionH relativeFrom="column">
                  <wp:posOffset>3933825</wp:posOffset>
                </wp:positionH>
                <wp:positionV relativeFrom="paragraph">
                  <wp:posOffset>120015</wp:posOffset>
                </wp:positionV>
                <wp:extent cx="228600" cy="203200"/>
                <wp:effectExtent l="5715" t="5080" r="13335" b="10795"/>
                <wp:wrapNone/>
                <wp:docPr id="1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65BC" id="Rectangle 4" o:spid="_x0000_s1026" style="position:absolute;margin-left:309.75pt;margin-top:9.45pt;width:18pt;height: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"/>
            </w:pict>
          </mc:Fallback>
        </mc:AlternateContent>
      </w:r>
      <w:r w:rsidRPr="001D5ADF">
        <w:rPr>
          <w:rFonts w:ascii="Arial" w:hAnsi="Arial" w:cs="Arial"/>
          <w:noProof/>
          <w:sz w:val="20"/>
          <w:szCs w:val="20"/>
        </w:rPr>
        <mc:AlternateContent>
          <mc:Choice Requires="wps">
            <w:drawing>
              <wp:anchor distT="0" distB="0" distL="114300" distR="114300" simplePos="0" relativeHeight="251656192" behindDoc="0" locked="0" layoutInCell="1" allowOverlap="1" wp14:anchorId="26A2186E" wp14:editId="0BC757B7">
                <wp:simplePos x="0" y="0"/>
                <wp:positionH relativeFrom="column">
                  <wp:posOffset>4803775</wp:posOffset>
                </wp:positionH>
                <wp:positionV relativeFrom="paragraph">
                  <wp:posOffset>120015</wp:posOffset>
                </wp:positionV>
                <wp:extent cx="228600" cy="203200"/>
                <wp:effectExtent l="8890" t="5080" r="10160" b="10795"/>
                <wp:wrapNone/>
                <wp:docPr id="1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F99A" id="Rectangle 5" o:spid="_x0000_s1026" style="position:absolute;margin-left:378.25pt;margin-top:9.45pt;width:18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"/>
            </w:pict>
          </mc:Fallback>
        </mc:AlternateContent>
      </w:r>
    </w:p>
    <w:p w14:paraId="6B7A150F" w14:textId="77777777" w:rsidR="006658D1" w:rsidRPr="001D5ADF" w:rsidRDefault="006658D1" w:rsidP="00DB0E71">
      <w:pPr>
        <w:numPr>
          <w:ilvl w:val="0"/>
          <w:numId w:val="51"/>
        </w:numPr>
        <w:rPr>
          <w:rFonts w:ascii="Arial" w:hAnsi="Arial" w:cs="Arial"/>
          <w:sz w:val="20"/>
          <w:szCs w:val="20"/>
        </w:rPr>
      </w:pPr>
      <w:r w:rsidRPr="001D5ADF">
        <w:rPr>
          <w:rFonts w:ascii="Arial" w:hAnsi="Arial" w:cs="Arial"/>
          <w:sz w:val="20"/>
          <w:szCs w:val="20"/>
        </w:rPr>
        <w:t xml:space="preserve">Is the change of base expected to last for 2 years or more?   </w:t>
      </w:r>
      <w:r w:rsidRPr="001D5ADF">
        <w:rPr>
          <w:rFonts w:ascii="Arial" w:hAnsi="Arial" w:cs="Arial"/>
          <w:b/>
          <w:sz w:val="20"/>
          <w:szCs w:val="20"/>
        </w:rPr>
        <w:t>Yes</w:t>
      </w:r>
      <w:r w:rsidRPr="001D5ADF">
        <w:rPr>
          <w:rFonts w:ascii="Arial" w:hAnsi="Arial" w:cs="Arial"/>
          <w:sz w:val="20"/>
          <w:szCs w:val="20"/>
        </w:rPr>
        <w:t xml:space="preserve">       </w:t>
      </w:r>
      <w:r w:rsidRPr="001D5ADF">
        <w:rPr>
          <w:rFonts w:ascii="Arial" w:hAnsi="Arial" w:cs="Arial"/>
          <w:sz w:val="20"/>
          <w:szCs w:val="20"/>
        </w:rPr>
        <w:tab/>
        <w:t xml:space="preserve"> </w:t>
      </w:r>
      <w:r w:rsidRPr="001D5ADF">
        <w:rPr>
          <w:rFonts w:ascii="Arial" w:hAnsi="Arial" w:cs="Arial"/>
          <w:b/>
          <w:sz w:val="20"/>
          <w:szCs w:val="20"/>
        </w:rPr>
        <w:t>No</w:t>
      </w:r>
      <w:r w:rsidRPr="001D5ADF">
        <w:rPr>
          <w:rFonts w:ascii="Arial" w:hAnsi="Arial" w:cs="Arial"/>
          <w:sz w:val="20"/>
          <w:szCs w:val="20"/>
        </w:rPr>
        <w:t xml:space="preserve">           </w:t>
      </w:r>
    </w:p>
    <w:p w14:paraId="4586C8AD" w14:textId="77777777" w:rsidR="006658D1" w:rsidRPr="001D5ADF" w:rsidRDefault="006658D1" w:rsidP="00DB0E71">
      <w:pPr>
        <w:ind w:firstLine="720"/>
        <w:rPr>
          <w:rFonts w:ascii="Arial" w:hAnsi="Arial" w:cs="Arial"/>
          <w:sz w:val="20"/>
          <w:szCs w:val="20"/>
        </w:rPr>
      </w:pPr>
      <w:r w:rsidRPr="001D5ADF">
        <w:rPr>
          <w:rFonts w:ascii="Arial" w:hAnsi="Arial" w:cs="Arial"/>
          <w:sz w:val="20"/>
          <w:szCs w:val="20"/>
        </w:rPr>
        <w:t>(If yes, expense claim will be taxable).</w:t>
      </w:r>
    </w:p>
    <w:p w14:paraId="5ECD61CC" w14:textId="77777777" w:rsidR="006658D1" w:rsidRPr="001D5ADF" w:rsidRDefault="006658D1" w:rsidP="006658D1">
      <w:pPr>
        <w:rPr>
          <w:rFonts w:ascii="Arial" w:hAnsi="Arial" w:cs="Arial"/>
          <w:sz w:val="20"/>
          <w:szCs w:val="20"/>
        </w:rPr>
      </w:pPr>
    </w:p>
    <w:p w14:paraId="082DBDDB" w14:textId="425E30AE" w:rsidR="006658D1" w:rsidRPr="001D5ADF" w:rsidRDefault="00C34BE0" w:rsidP="006658D1">
      <w:pPr>
        <w:rPr>
          <w:rFonts w:ascii="Arial" w:hAnsi="Arial" w:cs="Arial"/>
          <w:sz w:val="20"/>
          <w:szCs w:val="20"/>
        </w:rPr>
      </w:pPr>
      <w:r w:rsidRPr="001D5ADF">
        <w:rPr>
          <w:rFonts w:ascii="Arial" w:hAnsi="Arial" w:cs="Arial"/>
          <w:noProof/>
          <w:sz w:val="20"/>
          <w:szCs w:val="20"/>
        </w:rPr>
        <mc:AlternateContent>
          <mc:Choice Requires="wps">
            <w:drawing>
              <wp:anchor distT="0" distB="0" distL="114300" distR="114300" simplePos="0" relativeHeight="251658240" behindDoc="0" locked="0" layoutInCell="1" allowOverlap="1" wp14:anchorId="33900556" wp14:editId="1FDED355">
                <wp:simplePos x="0" y="0"/>
                <wp:positionH relativeFrom="column">
                  <wp:posOffset>4803775</wp:posOffset>
                </wp:positionH>
                <wp:positionV relativeFrom="paragraph">
                  <wp:posOffset>55880</wp:posOffset>
                </wp:positionV>
                <wp:extent cx="228600" cy="207010"/>
                <wp:effectExtent l="8890" t="9525" r="10160" b="12065"/>
                <wp:wrapNone/>
                <wp:docPr id="1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BFF3E" id="Rectangle 7" o:spid="_x0000_s1026" style="position:absolute;margin-left:378.25pt;margin-top:4.4pt;width:18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"/>
            </w:pict>
          </mc:Fallback>
        </mc:AlternateContent>
      </w:r>
      <w:r w:rsidRPr="001D5ADF">
        <w:rPr>
          <w:rFonts w:ascii="Arial" w:hAnsi="Arial" w:cs="Arial"/>
          <w:noProof/>
          <w:sz w:val="20"/>
          <w:szCs w:val="20"/>
        </w:rPr>
        <mc:AlternateContent>
          <mc:Choice Requires="wps">
            <w:drawing>
              <wp:anchor distT="0" distB="0" distL="114300" distR="114300" simplePos="0" relativeHeight="251657216" behindDoc="0" locked="0" layoutInCell="1" allowOverlap="1" wp14:anchorId="372971C2" wp14:editId="305062AC">
                <wp:simplePos x="0" y="0"/>
                <wp:positionH relativeFrom="column">
                  <wp:posOffset>3971290</wp:posOffset>
                </wp:positionH>
                <wp:positionV relativeFrom="paragraph">
                  <wp:posOffset>85090</wp:posOffset>
                </wp:positionV>
                <wp:extent cx="228600" cy="207010"/>
                <wp:effectExtent l="5080" t="10160" r="13970" b="11430"/>
                <wp:wrapNone/>
                <wp:docPr id="1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849E" id="Rectangle 6" o:spid="_x0000_s1026" style="position:absolute;margin-left:312.7pt;margin-top:6.7pt;width:18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"/>
            </w:pict>
          </mc:Fallback>
        </mc:AlternateContent>
      </w:r>
    </w:p>
    <w:p w14:paraId="5DD93FDE" w14:textId="77777777" w:rsidR="006658D1" w:rsidRPr="001D5ADF" w:rsidRDefault="006658D1" w:rsidP="00DB0E71">
      <w:pPr>
        <w:numPr>
          <w:ilvl w:val="0"/>
          <w:numId w:val="51"/>
        </w:numPr>
        <w:rPr>
          <w:rFonts w:ascii="Arial" w:hAnsi="Arial" w:cs="Arial"/>
          <w:sz w:val="20"/>
          <w:szCs w:val="20"/>
        </w:rPr>
      </w:pPr>
      <w:r w:rsidRPr="001D5ADF">
        <w:rPr>
          <w:rFonts w:ascii="Arial" w:hAnsi="Arial" w:cs="Arial"/>
          <w:sz w:val="20"/>
          <w:szCs w:val="20"/>
        </w:rPr>
        <w:t xml:space="preserve">Do you </w:t>
      </w:r>
      <w:r w:rsidR="00DB0E71" w:rsidRPr="001D5ADF">
        <w:rPr>
          <w:rFonts w:ascii="Arial" w:hAnsi="Arial" w:cs="Arial"/>
          <w:sz w:val="20"/>
          <w:szCs w:val="20"/>
        </w:rPr>
        <w:t>have to travel</w:t>
      </w:r>
      <w:r w:rsidRPr="001D5ADF">
        <w:rPr>
          <w:rFonts w:ascii="Arial" w:hAnsi="Arial" w:cs="Arial"/>
          <w:sz w:val="20"/>
          <w:szCs w:val="20"/>
        </w:rPr>
        <w:t xml:space="preserve"> during the course of your work?             </w:t>
      </w:r>
      <w:r w:rsidRPr="001D5ADF">
        <w:rPr>
          <w:rFonts w:ascii="Arial" w:hAnsi="Arial" w:cs="Arial"/>
          <w:b/>
          <w:sz w:val="20"/>
          <w:szCs w:val="20"/>
        </w:rPr>
        <w:t>Yes</w:t>
      </w:r>
      <w:r w:rsidRPr="001D5ADF">
        <w:rPr>
          <w:rFonts w:ascii="Arial" w:hAnsi="Arial" w:cs="Arial"/>
          <w:sz w:val="20"/>
          <w:szCs w:val="20"/>
        </w:rPr>
        <w:t xml:space="preserve">              </w:t>
      </w:r>
      <w:r w:rsidR="00DB0E71" w:rsidRPr="001D5ADF">
        <w:rPr>
          <w:rFonts w:ascii="Arial" w:hAnsi="Arial" w:cs="Arial"/>
          <w:sz w:val="20"/>
          <w:szCs w:val="20"/>
        </w:rPr>
        <w:t xml:space="preserve">     </w:t>
      </w:r>
      <w:r w:rsidRPr="001D5ADF">
        <w:rPr>
          <w:rFonts w:ascii="Arial" w:hAnsi="Arial" w:cs="Arial"/>
          <w:b/>
          <w:sz w:val="20"/>
          <w:szCs w:val="20"/>
        </w:rPr>
        <w:t>No</w:t>
      </w:r>
      <w:r w:rsidRPr="001D5ADF">
        <w:rPr>
          <w:rFonts w:ascii="Arial" w:hAnsi="Arial" w:cs="Arial"/>
          <w:sz w:val="20"/>
          <w:szCs w:val="20"/>
        </w:rPr>
        <w:tab/>
        <w:t xml:space="preserve">   </w:t>
      </w:r>
    </w:p>
    <w:p w14:paraId="72740229" w14:textId="77777777" w:rsidR="006658D1" w:rsidRPr="001D5ADF" w:rsidRDefault="006658D1" w:rsidP="006658D1">
      <w:pPr>
        <w:rPr>
          <w:rFonts w:ascii="Arial" w:hAnsi="Arial" w:cs="Arial"/>
          <w:sz w:val="20"/>
          <w:szCs w:val="20"/>
        </w:rPr>
      </w:pPr>
    </w:p>
    <w:p w14:paraId="6783C8EA" w14:textId="77777777" w:rsidR="006658D1" w:rsidRPr="001D5ADF" w:rsidRDefault="006658D1" w:rsidP="006658D1">
      <w:pPr>
        <w:rPr>
          <w:rFonts w:ascii="Arial" w:hAnsi="Arial" w:cs="Arial"/>
          <w:b/>
          <w:sz w:val="20"/>
          <w:szCs w:val="20"/>
        </w:rPr>
      </w:pPr>
    </w:p>
    <w:p w14:paraId="45BFBA1C" w14:textId="77777777" w:rsidR="006658D1" w:rsidRPr="001D5ADF" w:rsidRDefault="00A00DB1" w:rsidP="00DB0E71">
      <w:pPr>
        <w:pBdr>
          <w:bottom w:val="single" w:sz="6" w:space="1" w:color="auto"/>
        </w:pBdr>
        <w:rPr>
          <w:rFonts w:ascii="Arial" w:hAnsi="Arial" w:cs="Arial"/>
          <w:b/>
          <w:sz w:val="20"/>
          <w:szCs w:val="20"/>
        </w:rPr>
      </w:pPr>
      <w:r w:rsidRPr="001D5ADF">
        <w:rPr>
          <w:rFonts w:ascii="Arial" w:hAnsi="Arial" w:cs="Arial"/>
          <w:b/>
          <w:sz w:val="20"/>
          <w:szCs w:val="20"/>
        </w:rPr>
        <w:t>Staff,</w:t>
      </w:r>
      <w:r w:rsidR="006658D1" w:rsidRPr="001D5ADF">
        <w:rPr>
          <w:rFonts w:ascii="Arial" w:hAnsi="Arial" w:cs="Arial"/>
          <w:b/>
          <w:sz w:val="20"/>
          <w:szCs w:val="20"/>
        </w:rPr>
        <w:t xml:space="preserve"> who use their car for work to visit clients, or attend meetings </w:t>
      </w:r>
      <w:r w:rsidR="00D54C18" w:rsidRPr="001D5ADF">
        <w:rPr>
          <w:rFonts w:ascii="Arial" w:hAnsi="Arial" w:cs="Arial"/>
          <w:b/>
          <w:sz w:val="20"/>
          <w:szCs w:val="20"/>
        </w:rPr>
        <w:t>etc.</w:t>
      </w:r>
      <w:r w:rsidR="006658D1" w:rsidRPr="001D5ADF">
        <w:rPr>
          <w:rFonts w:ascii="Arial" w:hAnsi="Arial" w:cs="Arial"/>
          <w:b/>
          <w:sz w:val="20"/>
          <w:szCs w:val="20"/>
        </w:rPr>
        <w:t xml:space="preserve">, should claim their excess mileage through the EASY online expenses system.  </w:t>
      </w:r>
      <w:r w:rsidR="00DB0E71" w:rsidRPr="001D5ADF">
        <w:rPr>
          <w:rFonts w:ascii="Arial" w:hAnsi="Arial" w:cs="Arial"/>
          <w:b/>
          <w:sz w:val="20"/>
          <w:szCs w:val="20"/>
        </w:rPr>
        <w:t>Staff</w:t>
      </w:r>
      <w:r w:rsidR="006658D1" w:rsidRPr="001D5ADF">
        <w:rPr>
          <w:rFonts w:ascii="Arial" w:hAnsi="Arial" w:cs="Arial"/>
          <w:b/>
          <w:sz w:val="20"/>
          <w:szCs w:val="20"/>
        </w:rPr>
        <w:t xml:space="preserve"> who do not attend meetings </w:t>
      </w:r>
      <w:r w:rsidR="00D54C18" w:rsidRPr="001D5ADF">
        <w:rPr>
          <w:rFonts w:ascii="Arial" w:hAnsi="Arial" w:cs="Arial"/>
          <w:b/>
          <w:sz w:val="20"/>
          <w:szCs w:val="20"/>
        </w:rPr>
        <w:t>etc.</w:t>
      </w:r>
      <w:r w:rsidR="006658D1" w:rsidRPr="001D5ADF">
        <w:rPr>
          <w:rFonts w:ascii="Arial" w:hAnsi="Arial" w:cs="Arial"/>
          <w:b/>
          <w:sz w:val="20"/>
          <w:szCs w:val="20"/>
        </w:rPr>
        <w:t>, will be paid excess mileage as an allowance with their salary.</w:t>
      </w:r>
    </w:p>
    <w:p w14:paraId="67539CBC" w14:textId="77777777" w:rsidR="00DB0E71" w:rsidRPr="001D5ADF" w:rsidRDefault="00DB0E71" w:rsidP="00DB0E71">
      <w:pPr>
        <w:pBdr>
          <w:bottom w:val="single" w:sz="6" w:space="1" w:color="auto"/>
        </w:pBdr>
        <w:rPr>
          <w:rFonts w:ascii="Arial" w:hAnsi="Arial" w:cs="Arial"/>
          <w:sz w:val="20"/>
          <w:szCs w:val="20"/>
        </w:rPr>
      </w:pPr>
    </w:p>
    <w:p w14:paraId="0DB0CCF7" w14:textId="77777777" w:rsidR="00DB0E71" w:rsidRPr="001D5ADF" w:rsidRDefault="00DB0E71" w:rsidP="00DB0E71">
      <w:pPr>
        <w:pBdr>
          <w:bottom w:val="single" w:sz="6" w:space="1" w:color="auto"/>
        </w:pBdr>
        <w:rPr>
          <w:rFonts w:ascii="Arial" w:hAnsi="Arial" w:cs="Arial"/>
          <w:sz w:val="20"/>
          <w:szCs w:val="20"/>
        </w:rPr>
      </w:pPr>
    </w:p>
    <w:p w14:paraId="52B3CC16" w14:textId="77777777" w:rsidR="00DB0E71" w:rsidRPr="001D5ADF" w:rsidRDefault="00DB0E71" w:rsidP="00DB0E71">
      <w:pPr>
        <w:rPr>
          <w:rFonts w:ascii="Arial" w:hAnsi="Arial" w:cs="Arial"/>
          <w:sz w:val="20"/>
          <w:szCs w:val="20"/>
        </w:rPr>
      </w:pPr>
    </w:p>
    <w:p w14:paraId="56A95636" w14:textId="77777777" w:rsidR="00DB0E71" w:rsidRPr="001D5ADF" w:rsidRDefault="00DB0E71" w:rsidP="00DB0E71">
      <w:pPr>
        <w:numPr>
          <w:ilvl w:val="0"/>
          <w:numId w:val="51"/>
        </w:numPr>
        <w:rPr>
          <w:rFonts w:ascii="Arial" w:hAnsi="Arial" w:cs="Arial"/>
          <w:b/>
          <w:sz w:val="20"/>
          <w:szCs w:val="20"/>
        </w:rPr>
      </w:pPr>
      <w:r w:rsidRPr="001D5ADF">
        <w:rPr>
          <w:rFonts w:ascii="Arial" w:hAnsi="Arial" w:cs="Arial"/>
          <w:b/>
          <w:sz w:val="20"/>
          <w:szCs w:val="20"/>
        </w:rPr>
        <w:lastRenderedPageBreak/>
        <w:t>Employee Signature……………………………………………………</w:t>
      </w:r>
      <w:r w:rsidR="00037806" w:rsidRPr="001D5ADF">
        <w:rPr>
          <w:rFonts w:ascii="Arial" w:hAnsi="Arial" w:cs="Arial"/>
          <w:b/>
          <w:sz w:val="20"/>
          <w:szCs w:val="20"/>
        </w:rPr>
        <w:t>………………………………</w:t>
      </w:r>
      <w:r w:rsidRPr="001D5ADF">
        <w:rPr>
          <w:rFonts w:ascii="Arial" w:hAnsi="Arial" w:cs="Arial"/>
          <w:b/>
          <w:sz w:val="20"/>
          <w:szCs w:val="20"/>
        </w:rPr>
        <w:t>Date …. /…./….</w:t>
      </w:r>
    </w:p>
    <w:p w14:paraId="395D36E0" w14:textId="77777777" w:rsidR="00DB0E71" w:rsidRPr="001D5ADF" w:rsidRDefault="00DB0E71" w:rsidP="00DB0E71">
      <w:pPr>
        <w:rPr>
          <w:rFonts w:ascii="Arial" w:hAnsi="Arial" w:cs="Arial"/>
          <w:b/>
          <w:sz w:val="20"/>
          <w:szCs w:val="20"/>
        </w:rPr>
      </w:pPr>
    </w:p>
    <w:p w14:paraId="480F005F" w14:textId="77777777" w:rsidR="00DB0E71" w:rsidRPr="001D5ADF" w:rsidRDefault="00DB0E71" w:rsidP="00DB0E71">
      <w:pPr>
        <w:numPr>
          <w:ilvl w:val="0"/>
          <w:numId w:val="51"/>
        </w:numPr>
        <w:rPr>
          <w:rFonts w:ascii="Arial" w:hAnsi="Arial" w:cs="Arial"/>
          <w:b/>
          <w:sz w:val="20"/>
          <w:szCs w:val="20"/>
        </w:rPr>
      </w:pPr>
      <w:r w:rsidRPr="001D5ADF">
        <w:rPr>
          <w:rFonts w:ascii="Arial" w:hAnsi="Arial" w:cs="Arial"/>
          <w:b/>
          <w:sz w:val="20"/>
          <w:szCs w:val="20"/>
        </w:rPr>
        <w:t>Budget Holder N</w:t>
      </w:r>
      <w:r w:rsidR="00037806" w:rsidRPr="001D5ADF">
        <w:rPr>
          <w:rFonts w:ascii="Arial" w:hAnsi="Arial" w:cs="Arial"/>
          <w:b/>
          <w:sz w:val="20"/>
          <w:szCs w:val="20"/>
        </w:rPr>
        <w:t>ame</w:t>
      </w:r>
      <w:r w:rsidRPr="001D5ADF">
        <w:rPr>
          <w:rFonts w:ascii="Arial" w:hAnsi="Arial" w:cs="Arial"/>
          <w:b/>
          <w:sz w:val="20"/>
          <w:szCs w:val="20"/>
        </w:rPr>
        <w:t>(print)……………………………Signature…………......Title……………. Date …</w:t>
      </w:r>
      <w:r w:rsidR="00037806" w:rsidRPr="001D5ADF">
        <w:rPr>
          <w:rFonts w:ascii="Arial" w:hAnsi="Arial" w:cs="Arial"/>
          <w:b/>
          <w:sz w:val="20"/>
          <w:szCs w:val="20"/>
        </w:rPr>
        <w:t>.</w:t>
      </w:r>
      <w:r w:rsidRPr="001D5ADF">
        <w:rPr>
          <w:rFonts w:ascii="Arial" w:hAnsi="Arial" w:cs="Arial"/>
          <w:b/>
          <w:sz w:val="20"/>
          <w:szCs w:val="20"/>
        </w:rPr>
        <w:t xml:space="preserve"> /</w:t>
      </w:r>
      <w:r w:rsidR="00037806" w:rsidRPr="001D5ADF">
        <w:rPr>
          <w:rFonts w:ascii="Arial" w:hAnsi="Arial" w:cs="Arial"/>
          <w:b/>
          <w:sz w:val="20"/>
          <w:szCs w:val="20"/>
        </w:rPr>
        <w:t>.</w:t>
      </w:r>
      <w:r w:rsidRPr="001D5ADF">
        <w:rPr>
          <w:rFonts w:ascii="Arial" w:hAnsi="Arial" w:cs="Arial"/>
          <w:b/>
          <w:sz w:val="20"/>
          <w:szCs w:val="20"/>
        </w:rPr>
        <w:t>…/…</w:t>
      </w:r>
      <w:r w:rsidR="00037806" w:rsidRPr="001D5ADF">
        <w:rPr>
          <w:rFonts w:ascii="Arial" w:hAnsi="Arial" w:cs="Arial"/>
          <w:b/>
          <w:sz w:val="20"/>
          <w:szCs w:val="20"/>
        </w:rPr>
        <w:t>.</w:t>
      </w:r>
    </w:p>
    <w:p w14:paraId="028E23EB" w14:textId="77777777" w:rsidR="00DB0E71" w:rsidRPr="001D5ADF" w:rsidRDefault="00DB0E71" w:rsidP="00DB0E71">
      <w:pPr>
        <w:rPr>
          <w:rFonts w:ascii="Arial" w:hAnsi="Arial" w:cs="Arial"/>
          <w:b/>
          <w:sz w:val="20"/>
          <w:szCs w:val="20"/>
        </w:rPr>
      </w:pPr>
    </w:p>
    <w:p w14:paraId="220494F6" w14:textId="77777777" w:rsidR="00DB0E71" w:rsidRPr="001D5ADF" w:rsidRDefault="00037806" w:rsidP="00DB0E71">
      <w:pPr>
        <w:numPr>
          <w:ilvl w:val="0"/>
          <w:numId w:val="51"/>
        </w:numPr>
        <w:rPr>
          <w:rFonts w:ascii="Arial" w:hAnsi="Arial" w:cs="Arial"/>
          <w:b/>
          <w:sz w:val="20"/>
          <w:szCs w:val="20"/>
        </w:rPr>
      </w:pPr>
      <w:r w:rsidRPr="001D5ADF">
        <w:rPr>
          <w:rFonts w:ascii="Arial" w:hAnsi="Arial" w:cs="Arial"/>
          <w:b/>
          <w:sz w:val="20"/>
          <w:szCs w:val="20"/>
        </w:rPr>
        <w:t>HR Manager Name(print)</w:t>
      </w:r>
      <w:r w:rsidR="00DB0E71" w:rsidRPr="001D5ADF">
        <w:rPr>
          <w:rFonts w:ascii="Arial" w:hAnsi="Arial" w:cs="Arial"/>
          <w:b/>
          <w:sz w:val="20"/>
          <w:szCs w:val="20"/>
        </w:rPr>
        <w:t>…………………………</w:t>
      </w:r>
      <w:r w:rsidRPr="001D5ADF">
        <w:rPr>
          <w:rFonts w:ascii="Arial" w:hAnsi="Arial" w:cs="Arial"/>
          <w:b/>
          <w:sz w:val="20"/>
          <w:szCs w:val="20"/>
        </w:rPr>
        <w:t>……Signature…………………………………..</w:t>
      </w:r>
      <w:r w:rsidR="00DB0E71" w:rsidRPr="001D5ADF">
        <w:rPr>
          <w:rFonts w:ascii="Arial" w:hAnsi="Arial" w:cs="Arial"/>
          <w:b/>
          <w:sz w:val="20"/>
          <w:szCs w:val="20"/>
        </w:rPr>
        <w:t>Date</w:t>
      </w:r>
      <w:r w:rsidR="00DB0E71" w:rsidRPr="001D5ADF">
        <w:rPr>
          <w:rFonts w:ascii="Arial" w:hAnsi="Arial" w:cs="Arial"/>
          <w:sz w:val="20"/>
          <w:szCs w:val="20"/>
        </w:rPr>
        <w:t xml:space="preserve"> </w:t>
      </w:r>
      <w:r w:rsidR="00DB0E71" w:rsidRPr="001D5ADF">
        <w:rPr>
          <w:rFonts w:ascii="Arial" w:hAnsi="Arial" w:cs="Arial"/>
          <w:b/>
          <w:sz w:val="20"/>
          <w:szCs w:val="20"/>
        </w:rPr>
        <w:t>…. /…./….</w:t>
      </w:r>
    </w:p>
    <w:p w14:paraId="24D369C1" w14:textId="77777777" w:rsidR="006658D1" w:rsidRPr="001D5ADF" w:rsidRDefault="006658D1" w:rsidP="006658D1">
      <w:pPr>
        <w:rPr>
          <w:rFonts w:ascii="Arial" w:hAnsi="Arial" w:cs="Arial"/>
          <w:sz w:val="20"/>
          <w:szCs w:val="20"/>
        </w:rPr>
      </w:pPr>
    </w:p>
    <w:p w14:paraId="5D8CC70F" w14:textId="77777777" w:rsidR="006658D1" w:rsidRPr="001D5ADF" w:rsidRDefault="006658D1" w:rsidP="006658D1">
      <w:pPr>
        <w:pStyle w:val="NormalWeb"/>
        <w:rPr>
          <w:rFonts w:cs="Arial"/>
          <w:color w:val="auto"/>
        </w:rPr>
      </w:pPr>
      <w:r w:rsidRPr="001D5ADF">
        <w:rPr>
          <w:rFonts w:cs="Arial"/>
          <w:b/>
          <w:color w:val="auto"/>
          <w:sz w:val="20"/>
          <w:szCs w:val="20"/>
        </w:rPr>
        <w:t>Once signed by the Budget Holder &amp; HR Manager please send to</w:t>
      </w:r>
      <w:r w:rsidR="00037806" w:rsidRPr="001D5ADF">
        <w:rPr>
          <w:rFonts w:cs="Arial"/>
          <w:b/>
          <w:color w:val="auto"/>
          <w:sz w:val="20"/>
          <w:szCs w:val="20"/>
        </w:rPr>
        <w:t xml:space="preserve">: </w:t>
      </w:r>
      <w:r w:rsidRPr="001D5ADF">
        <w:rPr>
          <w:rFonts w:cs="Arial"/>
          <w:b/>
          <w:color w:val="auto"/>
          <w:sz w:val="20"/>
          <w:szCs w:val="20"/>
        </w:rPr>
        <w:t>Payroll Department, Kendray Hospital, Doncaster Road, Barnsley. S70 3RD.</w:t>
      </w:r>
    </w:p>
    <w:p w14:paraId="7CBD8242" w14:textId="77777777" w:rsidR="00707F64" w:rsidRDefault="00707F64" w:rsidP="00A14B30">
      <w:pPr>
        <w:jc w:val="right"/>
        <w:rPr>
          <w:rFonts w:ascii="Arial" w:hAnsi="Arial" w:cs="Arial"/>
          <w:b/>
        </w:rPr>
      </w:pPr>
    </w:p>
    <w:p w14:paraId="0D3B08D4" w14:textId="77777777" w:rsidR="00707F64" w:rsidRDefault="00707F64" w:rsidP="00A14B30">
      <w:pPr>
        <w:jc w:val="right"/>
        <w:rPr>
          <w:rFonts w:ascii="Arial" w:hAnsi="Arial" w:cs="Arial"/>
          <w:b/>
        </w:rPr>
      </w:pPr>
    </w:p>
    <w:p w14:paraId="2CCE6164" w14:textId="77777777" w:rsidR="00707F64" w:rsidRDefault="00707F64" w:rsidP="00A14B30">
      <w:pPr>
        <w:jc w:val="right"/>
        <w:rPr>
          <w:rFonts w:ascii="Arial" w:hAnsi="Arial" w:cs="Arial"/>
          <w:b/>
        </w:rPr>
      </w:pPr>
    </w:p>
    <w:p w14:paraId="047B11E6" w14:textId="77777777" w:rsidR="00707F64" w:rsidRDefault="00707F64" w:rsidP="00A14B30">
      <w:pPr>
        <w:jc w:val="right"/>
        <w:rPr>
          <w:rFonts w:ascii="Arial" w:hAnsi="Arial" w:cs="Arial"/>
          <w:b/>
        </w:rPr>
      </w:pPr>
    </w:p>
    <w:p w14:paraId="006A4C7F" w14:textId="77777777" w:rsidR="00707F64" w:rsidRDefault="00707F64" w:rsidP="00A14B30">
      <w:pPr>
        <w:jc w:val="right"/>
        <w:rPr>
          <w:rFonts w:ascii="Arial" w:hAnsi="Arial" w:cs="Arial"/>
          <w:b/>
        </w:rPr>
      </w:pPr>
    </w:p>
    <w:p w14:paraId="0905507F" w14:textId="77777777" w:rsidR="00707F64" w:rsidRDefault="00707F64" w:rsidP="00A14B30">
      <w:pPr>
        <w:jc w:val="right"/>
        <w:rPr>
          <w:rFonts w:ascii="Arial" w:hAnsi="Arial" w:cs="Arial"/>
          <w:b/>
        </w:rPr>
      </w:pPr>
    </w:p>
    <w:p w14:paraId="2BEDDFFF" w14:textId="77777777" w:rsidR="00707F64" w:rsidRDefault="00707F64" w:rsidP="00A14B30">
      <w:pPr>
        <w:jc w:val="right"/>
        <w:rPr>
          <w:rFonts w:ascii="Arial" w:hAnsi="Arial" w:cs="Arial"/>
          <w:b/>
        </w:rPr>
      </w:pPr>
    </w:p>
    <w:p w14:paraId="5FB70008" w14:textId="77777777" w:rsidR="00707F64" w:rsidRDefault="00707F64" w:rsidP="00A14B30">
      <w:pPr>
        <w:jc w:val="right"/>
        <w:rPr>
          <w:rFonts w:ascii="Arial" w:hAnsi="Arial" w:cs="Arial"/>
          <w:b/>
        </w:rPr>
      </w:pPr>
    </w:p>
    <w:p w14:paraId="0A89128E" w14:textId="77777777" w:rsidR="00707F64" w:rsidRDefault="00707F64" w:rsidP="00A14B30">
      <w:pPr>
        <w:jc w:val="right"/>
        <w:rPr>
          <w:rFonts w:ascii="Arial" w:hAnsi="Arial" w:cs="Arial"/>
          <w:b/>
        </w:rPr>
      </w:pPr>
    </w:p>
    <w:p w14:paraId="47999313" w14:textId="77777777" w:rsidR="00707F64" w:rsidRDefault="00707F64" w:rsidP="00A14B30">
      <w:pPr>
        <w:jc w:val="right"/>
        <w:rPr>
          <w:rFonts w:ascii="Arial" w:hAnsi="Arial" w:cs="Arial"/>
          <w:b/>
        </w:rPr>
      </w:pPr>
    </w:p>
    <w:p w14:paraId="69AC104C" w14:textId="77777777" w:rsidR="00707F64" w:rsidRDefault="00707F64" w:rsidP="00A14B30">
      <w:pPr>
        <w:jc w:val="right"/>
        <w:rPr>
          <w:rFonts w:ascii="Arial" w:hAnsi="Arial" w:cs="Arial"/>
          <w:b/>
        </w:rPr>
      </w:pPr>
    </w:p>
    <w:p w14:paraId="08FA2FFE" w14:textId="77777777" w:rsidR="00707F64" w:rsidRDefault="00707F64" w:rsidP="00A14B30">
      <w:pPr>
        <w:jc w:val="right"/>
        <w:rPr>
          <w:rFonts w:ascii="Arial" w:hAnsi="Arial" w:cs="Arial"/>
          <w:b/>
        </w:rPr>
      </w:pPr>
    </w:p>
    <w:p w14:paraId="010FEAD6" w14:textId="77777777" w:rsidR="00707F64" w:rsidRDefault="00707F64" w:rsidP="00A14B30">
      <w:pPr>
        <w:jc w:val="right"/>
        <w:rPr>
          <w:rFonts w:ascii="Arial" w:hAnsi="Arial" w:cs="Arial"/>
          <w:b/>
        </w:rPr>
      </w:pPr>
    </w:p>
    <w:p w14:paraId="5AB0B2C3" w14:textId="77777777" w:rsidR="00707F64" w:rsidRDefault="00707F64" w:rsidP="00A14B30">
      <w:pPr>
        <w:jc w:val="right"/>
        <w:rPr>
          <w:rFonts w:ascii="Arial" w:hAnsi="Arial" w:cs="Arial"/>
          <w:b/>
        </w:rPr>
      </w:pPr>
    </w:p>
    <w:p w14:paraId="47C6C453" w14:textId="77777777" w:rsidR="00707F64" w:rsidRDefault="00707F64" w:rsidP="00A14B30">
      <w:pPr>
        <w:jc w:val="right"/>
        <w:rPr>
          <w:rFonts w:ascii="Arial" w:hAnsi="Arial" w:cs="Arial"/>
          <w:b/>
        </w:rPr>
      </w:pPr>
    </w:p>
    <w:p w14:paraId="2F666F28" w14:textId="77777777" w:rsidR="00707F64" w:rsidRDefault="00707F64" w:rsidP="00A14B30">
      <w:pPr>
        <w:jc w:val="right"/>
        <w:rPr>
          <w:rFonts w:ascii="Arial" w:hAnsi="Arial" w:cs="Arial"/>
          <w:b/>
        </w:rPr>
      </w:pPr>
    </w:p>
    <w:p w14:paraId="07C3248E" w14:textId="77777777" w:rsidR="00707F64" w:rsidRDefault="00707F64" w:rsidP="00A14B30">
      <w:pPr>
        <w:jc w:val="right"/>
        <w:rPr>
          <w:rFonts w:ascii="Arial" w:hAnsi="Arial" w:cs="Arial"/>
          <w:b/>
        </w:rPr>
      </w:pPr>
    </w:p>
    <w:p w14:paraId="645E18F3" w14:textId="77777777" w:rsidR="00707F64" w:rsidRDefault="00707F64" w:rsidP="00A14B30">
      <w:pPr>
        <w:jc w:val="right"/>
        <w:rPr>
          <w:rFonts w:ascii="Arial" w:hAnsi="Arial" w:cs="Arial"/>
          <w:b/>
        </w:rPr>
      </w:pPr>
    </w:p>
    <w:p w14:paraId="08F0196B" w14:textId="77777777" w:rsidR="00707F64" w:rsidRDefault="00707F64" w:rsidP="00A14B30">
      <w:pPr>
        <w:jc w:val="right"/>
        <w:rPr>
          <w:rFonts w:ascii="Arial" w:hAnsi="Arial" w:cs="Arial"/>
          <w:b/>
        </w:rPr>
      </w:pPr>
    </w:p>
    <w:p w14:paraId="7E0BCA00" w14:textId="77777777" w:rsidR="00707F64" w:rsidRDefault="00707F64" w:rsidP="00A14B30">
      <w:pPr>
        <w:jc w:val="right"/>
        <w:rPr>
          <w:rFonts w:ascii="Arial" w:hAnsi="Arial" w:cs="Arial"/>
          <w:b/>
        </w:rPr>
      </w:pPr>
    </w:p>
    <w:p w14:paraId="255161AE" w14:textId="77777777" w:rsidR="00707F64" w:rsidRDefault="00707F64" w:rsidP="00A14B30">
      <w:pPr>
        <w:jc w:val="right"/>
        <w:rPr>
          <w:rFonts w:ascii="Arial" w:hAnsi="Arial" w:cs="Arial"/>
          <w:b/>
        </w:rPr>
      </w:pPr>
    </w:p>
    <w:p w14:paraId="3E1D1778" w14:textId="77777777" w:rsidR="00707F64" w:rsidRDefault="00707F64" w:rsidP="00A14B30">
      <w:pPr>
        <w:jc w:val="right"/>
        <w:rPr>
          <w:rFonts w:ascii="Arial" w:hAnsi="Arial" w:cs="Arial"/>
          <w:b/>
        </w:rPr>
      </w:pPr>
    </w:p>
    <w:p w14:paraId="7D1A2677" w14:textId="77777777" w:rsidR="00707F64" w:rsidRDefault="00707F64" w:rsidP="00A14B30">
      <w:pPr>
        <w:jc w:val="right"/>
        <w:rPr>
          <w:rFonts w:ascii="Arial" w:hAnsi="Arial" w:cs="Arial"/>
          <w:b/>
        </w:rPr>
      </w:pPr>
    </w:p>
    <w:p w14:paraId="6F429532" w14:textId="77777777" w:rsidR="00707F64" w:rsidRDefault="00707F64" w:rsidP="00A14B30">
      <w:pPr>
        <w:jc w:val="right"/>
        <w:rPr>
          <w:rFonts w:ascii="Arial" w:hAnsi="Arial" w:cs="Arial"/>
          <w:b/>
        </w:rPr>
      </w:pPr>
    </w:p>
    <w:p w14:paraId="686283A4" w14:textId="77777777" w:rsidR="00707F64" w:rsidRDefault="00707F64" w:rsidP="00A14B30">
      <w:pPr>
        <w:jc w:val="right"/>
        <w:rPr>
          <w:rFonts w:ascii="Arial" w:hAnsi="Arial" w:cs="Arial"/>
          <w:b/>
        </w:rPr>
      </w:pPr>
    </w:p>
    <w:p w14:paraId="26611ABF" w14:textId="77777777" w:rsidR="00707F64" w:rsidRDefault="00707F64" w:rsidP="00A14B30">
      <w:pPr>
        <w:jc w:val="right"/>
        <w:rPr>
          <w:rFonts w:ascii="Arial" w:hAnsi="Arial" w:cs="Arial"/>
          <w:b/>
        </w:rPr>
      </w:pPr>
    </w:p>
    <w:p w14:paraId="764BE800" w14:textId="77777777" w:rsidR="00707F64" w:rsidRDefault="00707F64" w:rsidP="00A14B30">
      <w:pPr>
        <w:jc w:val="right"/>
        <w:rPr>
          <w:rFonts w:ascii="Arial" w:hAnsi="Arial" w:cs="Arial"/>
          <w:b/>
        </w:rPr>
      </w:pPr>
    </w:p>
    <w:p w14:paraId="5910474D" w14:textId="77777777" w:rsidR="00707F64" w:rsidRDefault="00707F64" w:rsidP="00A14B30">
      <w:pPr>
        <w:jc w:val="right"/>
        <w:rPr>
          <w:rFonts w:ascii="Arial" w:hAnsi="Arial" w:cs="Arial"/>
          <w:b/>
        </w:rPr>
      </w:pPr>
    </w:p>
    <w:p w14:paraId="608C4630" w14:textId="77777777" w:rsidR="00707F64" w:rsidRDefault="00707F64" w:rsidP="00A14B30">
      <w:pPr>
        <w:jc w:val="right"/>
        <w:rPr>
          <w:rFonts w:ascii="Arial" w:hAnsi="Arial" w:cs="Arial"/>
          <w:b/>
        </w:rPr>
      </w:pPr>
    </w:p>
    <w:p w14:paraId="006D8AE4" w14:textId="77777777" w:rsidR="00707F64" w:rsidRDefault="00707F64" w:rsidP="00A14B30">
      <w:pPr>
        <w:jc w:val="right"/>
        <w:rPr>
          <w:rFonts w:ascii="Arial" w:hAnsi="Arial" w:cs="Arial"/>
          <w:b/>
        </w:rPr>
      </w:pPr>
    </w:p>
    <w:p w14:paraId="0575EC14" w14:textId="77777777" w:rsidR="00707F64" w:rsidRDefault="00707F64" w:rsidP="00A14B30">
      <w:pPr>
        <w:jc w:val="right"/>
        <w:rPr>
          <w:rFonts w:ascii="Arial" w:hAnsi="Arial" w:cs="Arial"/>
          <w:b/>
        </w:rPr>
      </w:pPr>
    </w:p>
    <w:p w14:paraId="17EE64EE" w14:textId="77777777" w:rsidR="00707F64" w:rsidRDefault="00707F64" w:rsidP="00A14B30">
      <w:pPr>
        <w:jc w:val="right"/>
        <w:rPr>
          <w:rFonts w:ascii="Arial" w:hAnsi="Arial" w:cs="Arial"/>
          <w:b/>
        </w:rPr>
      </w:pPr>
    </w:p>
    <w:p w14:paraId="2FA2BD23" w14:textId="77777777" w:rsidR="00707F64" w:rsidRDefault="00707F64" w:rsidP="00A14B30">
      <w:pPr>
        <w:jc w:val="right"/>
        <w:rPr>
          <w:rFonts w:ascii="Arial" w:hAnsi="Arial" w:cs="Arial"/>
          <w:b/>
        </w:rPr>
      </w:pPr>
    </w:p>
    <w:p w14:paraId="113EA48B" w14:textId="77777777" w:rsidR="00707F64" w:rsidRDefault="00707F64" w:rsidP="00A14B30">
      <w:pPr>
        <w:jc w:val="right"/>
        <w:rPr>
          <w:rFonts w:ascii="Arial" w:hAnsi="Arial" w:cs="Arial"/>
          <w:b/>
        </w:rPr>
      </w:pPr>
    </w:p>
    <w:p w14:paraId="2B3B105C" w14:textId="77777777" w:rsidR="00707F64" w:rsidRDefault="00707F64" w:rsidP="00A14B30">
      <w:pPr>
        <w:jc w:val="right"/>
        <w:rPr>
          <w:rFonts w:ascii="Arial" w:hAnsi="Arial" w:cs="Arial"/>
          <w:b/>
        </w:rPr>
      </w:pPr>
    </w:p>
    <w:p w14:paraId="13EF652D" w14:textId="77777777" w:rsidR="00707F64" w:rsidRDefault="00707F64" w:rsidP="00A14B30">
      <w:pPr>
        <w:jc w:val="right"/>
        <w:rPr>
          <w:rFonts w:ascii="Arial" w:hAnsi="Arial" w:cs="Arial"/>
          <w:b/>
        </w:rPr>
      </w:pPr>
    </w:p>
    <w:p w14:paraId="62093B53" w14:textId="77777777" w:rsidR="00707F64" w:rsidRDefault="00707F64" w:rsidP="00A14B30">
      <w:pPr>
        <w:jc w:val="right"/>
        <w:rPr>
          <w:rFonts w:ascii="Arial" w:hAnsi="Arial" w:cs="Arial"/>
          <w:b/>
        </w:rPr>
      </w:pPr>
    </w:p>
    <w:p w14:paraId="1735C00A" w14:textId="77777777" w:rsidR="00707F64" w:rsidRDefault="00707F64" w:rsidP="00A14B30">
      <w:pPr>
        <w:jc w:val="right"/>
        <w:rPr>
          <w:rFonts w:ascii="Arial" w:hAnsi="Arial" w:cs="Arial"/>
          <w:b/>
        </w:rPr>
      </w:pPr>
    </w:p>
    <w:p w14:paraId="0414EDCB" w14:textId="77777777" w:rsidR="00707F64" w:rsidRDefault="00707F64" w:rsidP="00A14B30">
      <w:pPr>
        <w:jc w:val="right"/>
        <w:rPr>
          <w:rFonts w:ascii="Arial" w:hAnsi="Arial" w:cs="Arial"/>
          <w:b/>
        </w:rPr>
      </w:pPr>
    </w:p>
    <w:p w14:paraId="31F33407" w14:textId="77777777" w:rsidR="00707F64" w:rsidRDefault="00707F64" w:rsidP="00A14B30">
      <w:pPr>
        <w:jc w:val="right"/>
        <w:rPr>
          <w:rFonts w:ascii="Arial" w:hAnsi="Arial" w:cs="Arial"/>
          <w:b/>
        </w:rPr>
      </w:pPr>
    </w:p>
    <w:p w14:paraId="5A1FBB9F" w14:textId="77777777" w:rsidR="00707F64" w:rsidRDefault="00707F64" w:rsidP="00A14B30">
      <w:pPr>
        <w:jc w:val="right"/>
        <w:rPr>
          <w:rFonts w:ascii="Arial" w:hAnsi="Arial" w:cs="Arial"/>
          <w:b/>
        </w:rPr>
      </w:pPr>
    </w:p>
    <w:p w14:paraId="0E6D9CC1" w14:textId="77777777" w:rsidR="00707F64" w:rsidRDefault="00707F64" w:rsidP="00A14B30">
      <w:pPr>
        <w:jc w:val="right"/>
        <w:rPr>
          <w:rFonts w:ascii="Arial" w:hAnsi="Arial" w:cs="Arial"/>
          <w:b/>
        </w:rPr>
      </w:pPr>
    </w:p>
    <w:p w14:paraId="1E23515C" w14:textId="77777777" w:rsidR="006658D1" w:rsidRPr="001D5ADF" w:rsidRDefault="006658D1" w:rsidP="00A14B30">
      <w:pPr>
        <w:jc w:val="right"/>
        <w:rPr>
          <w:rFonts w:ascii="Arial" w:hAnsi="Arial" w:cs="Arial"/>
          <w:b/>
        </w:rPr>
      </w:pPr>
      <w:r w:rsidRPr="001D5ADF">
        <w:rPr>
          <w:rFonts w:ascii="Arial" w:hAnsi="Arial" w:cs="Arial"/>
          <w:b/>
        </w:rPr>
        <w:lastRenderedPageBreak/>
        <w:t>APPENDIX 5</w:t>
      </w:r>
    </w:p>
    <w:p w14:paraId="4BF50792" w14:textId="77777777" w:rsidR="006658D1" w:rsidRPr="001D5ADF" w:rsidRDefault="006658D1" w:rsidP="006658D1">
      <w:pPr>
        <w:rPr>
          <w:rFonts w:ascii="Arial" w:hAnsi="Arial" w:cs="Arial"/>
        </w:rPr>
      </w:pPr>
    </w:p>
    <w:p w14:paraId="12303B04" w14:textId="77777777" w:rsidR="006658D1" w:rsidRPr="001D5ADF" w:rsidRDefault="006658D1" w:rsidP="00A14B30">
      <w:pPr>
        <w:jc w:val="center"/>
        <w:rPr>
          <w:rFonts w:ascii="Arial" w:hAnsi="Arial" w:cs="Arial"/>
          <w:b/>
        </w:rPr>
      </w:pPr>
      <w:r w:rsidRPr="001D5ADF">
        <w:rPr>
          <w:rFonts w:ascii="Arial" w:hAnsi="Arial" w:cs="Arial"/>
          <w:b/>
        </w:rPr>
        <w:t>MANAGEMENT OF CHANGE CONSULTATION PAPER</w:t>
      </w:r>
    </w:p>
    <w:p w14:paraId="5F54CD29" w14:textId="77777777" w:rsidR="006658D1" w:rsidRPr="001D5ADF" w:rsidRDefault="006658D1" w:rsidP="006658D1">
      <w:pPr>
        <w:rPr>
          <w:rFonts w:ascii="Arial" w:hAnsi="Arial" w:cs="Arial"/>
          <w:b/>
        </w:rPr>
      </w:pPr>
    </w:p>
    <w:p w14:paraId="534F8D63" w14:textId="77777777" w:rsidR="006658D1" w:rsidRPr="001D5ADF" w:rsidRDefault="006658D1" w:rsidP="006658D1">
      <w:pPr>
        <w:rPr>
          <w:rFonts w:ascii="Arial" w:hAnsi="Arial" w:cs="Arial"/>
        </w:rPr>
      </w:pPr>
      <w:r w:rsidRPr="001D5ADF">
        <w:rPr>
          <w:rFonts w:ascii="Arial" w:hAnsi="Arial" w:cs="Arial"/>
        </w:rPr>
        <w:t xml:space="preserve">This document provides suggested areas for discussion, </w:t>
      </w:r>
      <w:r w:rsidR="001E55D7" w:rsidRPr="001D5ADF">
        <w:rPr>
          <w:rFonts w:ascii="Arial" w:hAnsi="Arial" w:cs="Arial"/>
        </w:rPr>
        <w:t>however,</w:t>
      </w:r>
      <w:r w:rsidRPr="001D5ADF">
        <w:rPr>
          <w:rFonts w:ascii="Arial" w:hAnsi="Arial" w:cs="Arial"/>
        </w:rPr>
        <w:t xml:space="preserve"> is not exhaustive and areas will/</w:t>
      </w:r>
      <w:r w:rsidR="007944BF" w:rsidRPr="001D5ADF">
        <w:rPr>
          <w:rFonts w:ascii="Arial" w:hAnsi="Arial" w:cs="Arial"/>
        </w:rPr>
        <w:t>will not</w:t>
      </w:r>
      <w:r w:rsidRPr="001D5ADF">
        <w:rPr>
          <w:rFonts w:ascii="Arial" w:hAnsi="Arial" w:cs="Arial"/>
        </w:rPr>
        <w:t xml:space="preserve"> be appropriate in every situation. Managers should consult with their HR Representative when drafting this document.</w:t>
      </w:r>
    </w:p>
    <w:p w14:paraId="2DEFF398" w14:textId="77777777" w:rsidR="006658D1" w:rsidRPr="001D5ADF" w:rsidRDefault="006658D1" w:rsidP="006658D1">
      <w:pPr>
        <w:rPr>
          <w:rFonts w:ascii="Arial" w:hAnsi="Arial" w:cs="Arial"/>
        </w:rPr>
      </w:pPr>
    </w:p>
    <w:p w14:paraId="6960E5E2" w14:textId="77777777" w:rsidR="006658D1" w:rsidRDefault="006658D1" w:rsidP="006658D1">
      <w:pPr>
        <w:rPr>
          <w:rFonts w:ascii="Arial" w:hAnsi="Arial" w:cs="Arial"/>
        </w:rPr>
      </w:pPr>
      <w:r w:rsidRPr="001D5ADF">
        <w:rPr>
          <w:rFonts w:ascii="Arial" w:hAnsi="Arial" w:cs="Arial"/>
          <w:b/>
        </w:rPr>
        <w:t>DATE OF MEETING</w:t>
      </w:r>
      <w:r w:rsidRPr="001D5ADF">
        <w:rPr>
          <w:rFonts w:ascii="Arial" w:hAnsi="Arial" w:cs="Arial"/>
        </w:rPr>
        <w:t>:</w:t>
      </w:r>
    </w:p>
    <w:p w14:paraId="455FFCDF" w14:textId="77777777" w:rsidR="008D4004" w:rsidRPr="001D5ADF" w:rsidRDefault="008D4004" w:rsidP="006658D1">
      <w:pPr>
        <w:rPr>
          <w:rFonts w:ascii="Arial" w:hAnsi="Arial" w:cs="Arial"/>
        </w:rPr>
      </w:pPr>
    </w:p>
    <w:p w14:paraId="0E74D4D3" w14:textId="77777777" w:rsidR="006658D1" w:rsidRPr="001D5ADF" w:rsidRDefault="006658D1" w:rsidP="006658D1">
      <w:pPr>
        <w:rPr>
          <w:rFonts w:ascii="Arial" w:hAnsi="Arial" w:cs="Arial"/>
        </w:rPr>
      </w:pPr>
      <w:r w:rsidRPr="001D5ADF">
        <w:rPr>
          <w:rFonts w:ascii="Arial" w:hAnsi="Arial" w:cs="Arial"/>
          <w:b/>
        </w:rPr>
        <w:t>STAFF GROUP</w:t>
      </w:r>
      <w:r w:rsidRPr="001D5ADF">
        <w:rPr>
          <w:rFonts w:ascii="Arial" w:hAnsi="Arial" w:cs="Arial"/>
        </w:rPr>
        <w:t>:</w:t>
      </w:r>
    </w:p>
    <w:p w14:paraId="33156604" w14:textId="77777777" w:rsidR="006658D1" w:rsidRPr="001D5ADF" w:rsidRDefault="006658D1" w:rsidP="006658D1">
      <w:pPr>
        <w:rPr>
          <w:rFonts w:ascii="Arial" w:hAnsi="Arial" w:cs="Arial"/>
        </w:rPr>
      </w:pPr>
    </w:p>
    <w:p w14:paraId="56F7663E" w14:textId="77777777" w:rsidR="006658D1" w:rsidRDefault="006658D1" w:rsidP="006658D1">
      <w:pPr>
        <w:rPr>
          <w:rFonts w:ascii="Arial" w:hAnsi="Arial" w:cs="Arial"/>
          <w:b/>
        </w:rPr>
      </w:pPr>
      <w:r w:rsidRPr="001D5ADF">
        <w:rPr>
          <w:rFonts w:ascii="Arial" w:hAnsi="Arial" w:cs="Arial"/>
          <w:b/>
        </w:rPr>
        <w:t>Opening the meeting:</w:t>
      </w:r>
    </w:p>
    <w:p w14:paraId="6C1A3A9A" w14:textId="77777777" w:rsidR="008D4004" w:rsidRPr="001D5ADF" w:rsidRDefault="008D4004" w:rsidP="006658D1">
      <w:pPr>
        <w:rPr>
          <w:rFonts w:ascii="Arial" w:hAnsi="Arial" w:cs="Arial"/>
          <w:b/>
        </w:rPr>
      </w:pPr>
    </w:p>
    <w:p w14:paraId="45471D3B" w14:textId="77777777" w:rsidR="006658D1" w:rsidRPr="001D5ADF" w:rsidRDefault="006658D1" w:rsidP="009E4BE6">
      <w:pPr>
        <w:numPr>
          <w:ilvl w:val="0"/>
          <w:numId w:val="33"/>
        </w:numPr>
        <w:rPr>
          <w:rFonts w:ascii="Arial" w:hAnsi="Arial" w:cs="Arial"/>
        </w:rPr>
      </w:pPr>
      <w:r w:rsidRPr="001D5ADF">
        <w:rPr>
          <w:rFonts w:ascii="Arial" w:hAnsi="Arial" w:cs="Arial"/>
        </w:rPr>
        <w:t>Make introductions.</w:t>
      </w:r>
    </w:p>
    <w:p w14:paraId="543940DE" w14:textId="77777777" w:rsidR="006658D1" w:rsidRPr="001D5ADF" w:rsidRDefault="006658D1" w:rsidP="009E4BE6">
      <w:pPr>
        <w:numPr>
          <w:ilvl w:val="0"/>
          <w:numId w:val="33"/>
        </w:numPr>
        <w:rPr>
          <w:rFonts w:ascii="Arial" w:hAnsi="Arial" w:cs="Arial"/>
        </w:rPr>
      </w:pPr>
      <w:r w:rsidRPr="001D5ADF">
        <w:rPr>
          <w:rFonts w:ascii="Arial" w:hAnsi="Arial" w:cs="Arial"/>
        </w:rPr>
        <w:t>Confirm trade unions or fellow worker invited/present, HR Lead involved, Lead Manager involved in process and provide contact details.</w:t>
      </w:r>
    </w:p>
    <w:p w14:paraId="337A55B9" w14:textId="77777777" w:rsidR="006658D1" w:rsidRPr="001D5ADF" w:rsidRDefault="006658D1" w:rsidP="006658D1">
      <w:pPr>
        <w:rPr>
          <w:rFonts w:ascii="Arial" w:hAnsi="Arial" w:cs="Arial"/>
        </w:rPr>
      </w:pPr>
    </w:p>
    <w:p w14:paraId="77376236" w14:textId="77777777" w:rsidR="006658D1" w:rsidRDefault="006658D1" w:rsidP="006658D1">
      <w:pPr>
        <w:rPr>
          <w:rFonts w:ascii="Arial" w:hAnsi="Arial" w:cs="Arial"/>
        </w:rPr>
      </w:pPr>
      <w:r w:rsidRPr="001D5ADF">
        <w:rPr>
          <w:rFonts w:ascii="Arial" w:hAnsi="Arial" w:cs="Arial"/>
        </w:rPr>
        <w:t>Explain reasons for calling the meeting:</w:t>
      </w:r>
    </w:p>
    <w:p w14:paraId="22BFA0D0" w14:textId="77777777" w:rsidR="008D4004" w:rsidRPr="001D5ADF" w:rsidRDefault="008D4004" w:rsidP="006658D1">
      <w:pPr>
        <w:rPr>
          <w:rFonts w:ascii="Arial" w:hAnsi="Arial" w:cs="Arial"/>
        </w:rPr>
      </w:pPr>
    </w:p>
    <w:p w14:paraId="2C891452" w14:textId="77777777" w:rsidR="006658D1" w:rsidRPr="001D5ADF" w:rsidRDefault="00A00DB1" w:rsidP="009E4BE6">
      <w:pPr>
        <w:numPr>
          <w:ilvl w:val="0"/>
          <w:numId w:val="36"/>
        </w:numPr>
        <w:rPr>
          <w:rFonts w:ascii="Arial" w:hAnsi="Arial" w:cs="Arial"/>
        </w:rPr>
      </w:pPr>
      <w:r w:rsidRPr="001D5ADF">
        <w:rPr>
          <w:rFonts w:ascii="Arial" w:hAnsi="Arial" w:cs="Arial"/>
        </w:rPr>
        <w:t>i.e.</w:t>
      </w:r>
      <w:r w:rsidR="006658D1" w:rsidRPr="001D5ADF">
        <w:rPr>
          <w:rFonts w:ascii="Arial" w:hAnsi="Arial" w:cs="Arial"/>
        </w:rPr>
        <w:t>, the meeting has been called to inform you of the proposed changes (insert) to our service as a result of (insert)</w:t>
      </w:r>
    </w:p>
    <w:p w14:paraId="21DD4F94" w14:textId="77777777" w:rsidR="006658D1" w:rsidRPr="001D5ADF" w:rsidRDefault="006658D1" w:rsidP="009E4BE6">
      <w:pPr>
        <w:numPr>
          <w:ilvl w:val="0"/>
          <w:numId w:val="33"/>
        </w:numPr>
        <w:rPr>
          <w:rFonts w:ascii="Arial" w:hAnsi="Arial" w:cs="Arial"/>
        </w:rPr>
      </w:pPr>
      <w:r w:rsidRPr="001D5ADF">
        <w:rPr>
          <w:rFonts w:ascii="Arial" w:hAnsi="Arial" w:cs="Arial"/>
        </w:rPr>
        <w:t>The purpose of this meeting is to commence a (insert</w:t>
      </w:r>
      <w:r w:rsidR="00A00DB1" w:rsidRPr="001D5ADF">
        <w:rPr>
          <w:rFonts w:ascii="Arial" w:hAnsi="Arial" w:cs="Arial"/>
        </w:rPr>
        <w:t>, 30</w:t>
      </w:r>
      <w:r w:rsidRPr="001D5ADF">
        <w:rPr>
          <w:rFonts w:ascii="Arial" w:hAnsi="Arial" w:cs="Arial"/>
        </w:rPr>
        <w:t>, 45, other agreed) days consultation period within which you will have the opportunity to discuss the proposal in depth and make any suggestions.  All comments and suggestions will be taken seriously and considered. (NB consultation should not commence until all affected staff have been made aware that there are proposed changes ahead)</w:t>
      </w:r>
    </w:p>
    <w:p w14:paraId="4242A6AD" w14:textId="77777777" w:rsidR="006658D1" w:rsidRPr="001D5ADF" w:rsidRDefault="006658D1" w:rsidP="006658D1">
      <w:pPr>
        <w:rPr>
          <w:rFonts w:ascii="Arial" w:hAnsi="Arial" w:cs="Arial"/>
        </w:rPr>
      </w:pPr>
    </w:p>
    <w:p w14:paraId="12010062" w14:textId="77777777" w:rsidR="006658D1" w:rsidRPr="001D5ADF" w:rsidRDefault="006658D1" w:rsidP="006658D1">
      <w:pPr>
        <w:rPr>
          <w:rFonts w:ascii="Arial" w:hAnsi="Arial" w:cs="Arial"/>
          <w:b/>
        </w:rPr>
      </w:pPr>
      <w:r w:rsidRPr="001D5ADF">
        <w:rPr>
          <w:rFonts w:ascii="Arial" w:hAnsi="Arial" w:cs="Arial"/>
          <w:b/>
        </w:rPr>
        <w:t>The Proposal</w:t>
      </w:r>
    </w:p>
    <w:p w14:paraId="4B7878A8" w14:textId="77777777" w:rsidR="006658D1" w:rsidRPr="001D5ADF" w:rsidRDefault="006658D1" w:rsidP="006658D1">
      <w:pPr>
        <w:rPr>
          <w:rFonts w:ascii="Arial" w:hAnsi="Arial" w:cs="Arial"/>
        </w:rPr>
      </w:pPr>
    </w:p>
    <w:p w14:paraId="67B9A2B1" w14:textId="77777777" w:rsidR="006658D1" w:rsidRPr="001D5ADF" w:rsidRDefault="006658D1" w:rsidP="009E4BE6">
      <w:pPr>
        <w:numPr>
          <w:ilvl w:val="0"/>
          <w:numId w:val="35"/>
        </w:numPr>
        <w:rPr>
          <w:rFonts w:ascii="Arial" w:hAnsi="Arial" w:cs="Arial"/>
        </w:rPr>
      </w:pPr>
      <w:r w:rsidRPr="001D5ADF">
        <w:rPr>
          <w:rFonts w:ascii="Arial" w:hAnsi="Arial" w:cs="Arial"/>
        </w:rPr>
        <w:t>Insert business case</w:t>
      </w:r>
      <w:r w:rsidR="003D1EE1" w:rsidRPr="001D5ADF">
        <w:rPr>
          <w:rFonts w:ascii="Arial" w:hAnsi="Arial" w:cs="Arial"/>
        </w:rPr>
        <w:t xml:space="preserve"> as to</w:t>
      </w:r>
      <w:r w:rsidR="00F62082" w:rsidRPr="001D5ADF">
        <w:rPr>
          <w:rFonts w:ascii="Arial" w:hAnsi="Arial" w:cs="Arial"/>
        </w:rPr>
        <w:t xml:space="preserve"> </w:t>
      </w:r>
      <w:r w:rsidR="003D1EE1" w:rsidRPr="001D5ADF">
        <w:rPr>
          <w:rFonts w:ascii="Arial" w:hAnsi="Arial" w:cs="Arial"/>
        </w:rPr>
        <w:t>why change is necessary</w:t>
      </w:r>
    </w:p>
    <w:p w14:paraId="57A33C16" w14:textId="77777777" w:rsidR="006658D1" w:rsidRPr="001D5ADF" w:rsidRDefault="006658D1" w:rsidP="009E4BE6">
      <w:pPr>
        <w:numPr>
          <w:ilvl w:val="0"/>
          <w:numId w:val="35"/>
        </w:numPr>
        <w:rPr>
          <w:rFonts w:ascii="Arial" w:hAnsi="Arial" w:cs="Arial"/>
        </w:rPr>
      </w:pPr>
      <w:r w:rsidRPr="001D5ADF">
        <w:rPr>
          <w:rFonts w:ascii="Arial" w:hAnsi="Arial" w:cs="Arial"/>
        </w:rPr>
        <w:t xml:space="preserve">Provide clear and concise reasons for the </w:t>
      </w:r>
      <w:r w:rsidR="00A00DB1" w:rsidRPr="001D5ADF">
        <w:rPr>
          <w:rFonts w:ascii="Arial" w:hAnsi="Arial" w:cs="Arial"/>
        </w:rPr>
        <w:t>change;</w:t>
      </w:r>
      <w:r w:rsidRPr="001D5ADF">
        <w:rPr>
          <w:rFonts w:ascii="Arial" w:hAnsi="Arial" w:cs="Arial"/>
        </w:rPr>
        <w:t xml:space="preserve"> provide supporting evidence </w:t>
      </w:r>
      <w:r w:rsidR="00A00DB1" w:rsidRPr="001D5ADF">
        <w:rPr>
          <w:rFonts w:ascii="Arial" w:hAnsi="Arial" w:cs="Arial"/>
        </w:rPr>
        <w:t>to assist</w:t>
      </w:r>
      <w:r w:rsidRPr="001D5ADF">
        <w:rPr>
          <w:rFonts w:ascii="Arial" w:hAnsi="Arial" w:cs="Arial"/>
        </w:rPr>
        <w:t xml:space="preserve"> the consultation process.</w:t>
      </w:r>
    </w:p>
    <w:p w14:paraId="2C450564" w14:textId="77777777" w:rsidR="00F62082" w:rsidRPr="001D5ADF" w:rsidRDefault="00F62082" w:rsidP="009E4BE6">
      <w:pPr>
        <w:numPr>
          <w:ilvl w:val="0"/>
          <w:numId w:val="35"/>
        </w:numPr>
        <w:rPr>
          <w:rFonts w:ascii="Arial" w:hAnsi="Arial" w:cs="Arial"/>
        </w:rPr>
      </w:pPr>
      <w:r w:rsidRPr="001D5ADF">
        <w:rPr>
          <w:rFonts w:ascii="Arial" w:hAnsi="Arial" w:cs="Arial"/>
        </w:rPr>
        <w:t>Identify and explain any ser</w:t>
      </w:r>
      <w:r w:rsidR="003D1EE1" w:rsidRPr="001D5ADF">
        <w:rPr>
          <w:rFonts w:ascii="Arial" w:hAnsi="Arial" w:cs="Arial"/>
        </w:rPr>
        <w:t xml:space="preserve">vice user cover arrangements </w:t>
      </w:r>
    </w:p>
    <w:p w14:paraId="6EEC884B" w14:textId="77777777" w:rsidR="006658D1" w:rsidRPr="001D5ADF" w:rsidRDefault="006658D1" w:rsidP="009E4BE6">
      <w:pPr>
        <w:numPr>
          <w:ilvl w:val="0"/>
          <w:numId w:val="35"/>
        </w:numPr>
        <w:rPr>
          <w:rFonts w:ascii="Arial" w:hAnsi="Arial" w:cs="Arial"/>
        </w:rPr>
      </w:pPr>
      <w:r w:rsidRPr="001D5ADF">
        <w:rPr>
          <w:rFonts w:ascii="Arial" w:hAnsi="Arial" w:cs="Arial"/>
        </w:rPr>
        <w:t xml:space="preserve">Explain the reason individuals have been identified as a ‘pool’ from which job </w:t>
      </w:r>
      <w:r w:rsidR="00A00DB1" w:rsidRPr="001D5ADF">
        <w:rPr>
          <w:rFonts w:ascii="Arial" w:hAnsi="Arial" w:cs="Arial"/>
        </w:rPr>
        <w:t>losses</w:t>
      </w:r>
      <w:r w:rsidRPr="001D5ADF">
        <w:rPr>
          <w:rFonts w:ascii="Arial" w:hAnsi="Arial" w:cs="Arial"/>
        </w:rPr>
        <w:t xml:space="preserve"> will/will not occur. </w:t>
      </w:r>
    </w:p>
    <w:p w14:paraId="0335A394" w14:textId="77777777" w:rsidR="006658D1" w:rsidRPr="001D5ADF" w:rsidRDefault="006658D1" w:rsidP="009E4BE6">
      <w:pPr>
        <w:numPr>
          <w:ilvl w:val="0"/>
          <w:numId w:val="35"/>
        </w:numPr>
        <w:rPr>
          <w:rFonts w:ascii="Arial" w:hAnsi="Arial" w:cs="Arial"/>
        </w:rPr>
      </w:pPr>
      <w:r w:rsidRPr="001D5ADF">
        <w:rPr>
          <w:rFonts w:ascii="Arial" w:hAnsi="Arial" w:cs="Arial"/>
        </w:rPr>
        <w:t xml:space="preserve">Provide details of current/proposed new </w:t>
      </w:r>
      <w:r w:rsidR="00A00DB1" w:rsidRPr="001D5ADF">
        <w:rPr>
          <w:rFonts w:ascii="Arial" w:hAnsi="Arial" w:cs="Arial"/>
        </w:rPr>
        <w:t>structure;</w:t>
      </w:r>
      <w:r w:rsidRPr="001D5ADF">
        <w:rPr>
          <w:rFonts w:ascii="Arial" w:hAnsi="Arial" w:cs="Arial"/>
        </w:rPr>
        <w:t xml:space="preserve"> include new Job descriptions, bands, narrative on changes </w:t>
      </w:r>
      <w:r w:rsidR="00D54C18" w:rsidRPr="001D5ADF">
        <w:rPr>
          <w:rFonts w:ascii="Arial" w:hAnsi="Arial" w:cs="Arial"/>
        </w:rPr>
        <w:t>etc.</w:t>
      </w:r>
      <w:r w:rsidRPr="001D5ADF">
        <w:rPr>
          <w:rFonts w:ascii="Arial" w:hAnsi="Arial" w:cs="Arial"/>
        </w:rPr>
        <w:t>, if available.</w:t>
      </w:r>
    </w:p>
    <w:p w14:paraId="3BD121D5" w14:textId="77777777" w:rsidR="006658D1" w:rsidRPr="001D5ADF" w:rsidRDefault="006658D1" w:rsidP="009E4BE6">
      <w:pPr>
        <w:numPr>
          <w:ilvl w:val="0"/>
          <w:numId w:val="35"/>
        </w:numPr>
        <w:rPr>
          <w:rFonts w:ascii="Arial" w:hAnsi="Arial" w:cs="Arial"/>
        </w:rPr>
      </w:pPr>
      <w:r w:rsidRPr="001D5ADF">
        <w:rPr>
          <w:rFonts w:ascii="Arial" w:hAnsi="Arial" w:cs="Arial"/>
        </w:rPr>
        <w:t xml:space="preserve">Explain the implications for staff </w:t>
      </w:r>
      <w:r w:rsidR="00A00DB1" w:rsidRPr="001D5ADF">
        <w:rPr>
          <w:rFonts w:ascii="Arial" w:hAnsi="Arial" w:cs="Arial"/>
        </w:rPr>
        <w:t>e.g.</w:t>
      </w:r>
      <w:r w:rsidRPr="001D5ADF">
        <w:rPr>
          <w:rFonts w:ascii="Arial" w:hAnsi="Arial" w:cs="Arial"/>
        </w:rPr>
        <w:t xml:space="preserve">, impact on structure, roles, skills etc. Process to be followed if there are more staff than jobs, particularly to unsuccessful </w:t>
      </w:r>
      <w:r w:rsidR="00A00DB1" w:rsidRPr="001D5ADF">
        <w:rPr>
          <w:rFonts w:ascii="Arial" w:hAnsi="Arial" w:cs="Arial"/>
        </w:rPr>
        <w:t>candidates</w:t>
      </w:r>
      <w:r w:rsidRPr="001D5ADF">
        <w:rPr>
          <w:rFonts w:ascii="Arial" w:hAnsi="Arial" w:cs="Arial"/>
        </w:rPr>
        <w:t>.</w:t>
      </w:r>
    </w:p>
    <w:p w14:paraId="610BC3A4" w14:textId="77777777" w:rsidR="006658D1" w:rsidRPr="001D5ADF" w:rsidRDefault="006658D1" w:rsidP="009E4BE6">
      <w:pPr>
        <w:numPr>
          <w:ilvl w:val="0"/>
          <w:numId w:val="35"/>
        </w:numPr>
        <w:rPr>
          <w:rFonts w:ascii="Arial" w:hAnsi="Arial" w:cs="Arial"/>
        </w:rPr>
      </w:pPr>
      <w:r w:rsidRPr="001D5ADF">
        <w:rPr>
          <w:rFonts w:ascii="Arial" w:hAnsi="Arial" w:cs="Arial"/>
        </w:rPr>
        <w:t>Confirm if no job losses or provide numbers and descriptions of proposed redundant posts. Explain if staff are to be placed on the at risk register (</w:t>
      </w:r>
      <w:r w:rsidR="00F62082" w:rsidRPr="001D5ADF">
        <w:rPr>
          <w:rFonts w:ascii="Arial" w:hAnsi="Arial" w:cs="Arial"/>
        </w:rPr>
        <w:t>including tier</w:t>
      </w:r>
      <w:r w:rsidRPr="001D5ADF">
        <w:rPr>
          <w:rFonts w:ascii="Arial" w:hAnsi="Arial" w:cs="Arial"/>
        </w:rPr>
        <w:t>) and process to identify suitable alternative employment.</w:t>
      </w:r>
    </w:p>
    <w:p w14:paraId="1B5D6490" w14:textId="77777777" w:rsidR="006658D1" w:rsidRPr="001D5ADF" w:rsidRDefault="006658D1" w:rsidP="009E4BE6">
      <w:pPr>
        <w:numPr>
          <w:ilvl w:val="0"/>
          <w:numId w:val="35"/>
        </w:numPr>
        <w:rPr>
          <w:rFonts w:ascii="Arial" w:hAnsi="Arial" w:cs="Arial"/>
        </w:rPr>
      </w:pPr>
      <w:r w:rsidRPr="001D5ADF">
        <w:rPr>
          <w:rFonts w:ascii="Arial" w:hAnsi="Arial" w:cs="Arial"/>
        </w:rPr>
        <w:t xml:space="preserve">Details steps that will be taken to avoid redundancy. Any slotting in arrangements, or </w:t>
      </w:r>
      <w:r w:rsidR="00A00DB1" w:rsidRPr="001D5ADF">
        <w:rPr>
          <w:rFonts w:ascii="Arial" w:hAnsi="Arial" w:cs="Arial"/>
        </w:rPr>
        <w:t>proposed</w:t>
      </w:r>
      <w:r w:rsidRPr="001D5ADF">
        <w:rPr>
          <w:rFonts w:ascii="Arial" w:hAnsi="Arial" w:cs="Arial"/>
        </w:rPr>
        <w:t xml:space="preserve"> selection process.</w:t>
      </w:r>
    </w:p>
    <w:p w14:paraId="68E7B70F" w14:textId="77777777" w:rsidR="006658D1" w:rsidRPr="001D5ADF" w:rsidRDefault="006658D1" w:rsidP="009E4BE6">
      <w:pPr>
        <w:numPr>
          <w:ilvl w:val="0"/>
          <w:numId w:val="35"/>
        </w:numPr>
        <w:rPr>
          <w:rFonts w:ascii="Arial" w:hAnsi="Arial" w:cs="Arial"/>
        </w:rPr>
      </w:pPr>
      <w:r w:rsidRPr="001D5ADF">
        <w:rPr>
          <w:rFonts w:ascii="Arial" w:hAnsi="Arial" w:cs="Arial"/>
        </w:rPr>
        <w:t>If applicable explain that the effect of the proposal is that you may be served with notice of redundancy following the consultation.</w:t>
      </w:r>
      <w:r w:rsidR="00DF1052" w:rsidRPr="001D5ADF">
        <w:rPr>
          <w:rFonts w:ascii="Arial" w:hAnsi="Arial" w:cs="Arial"/>
        </w:rPr>
        <w:t xml:space="preserve">  (This is not serving</w:t>
      </w:r>
      <w:r w:rsidRPr="001D5ADF">
        <w:rPr>
          <w:rFonts w:ascii="Arial" w:hAnsi="Arial" w:cs="Arial"/>
        </w:rPr>
        <w:t xml:space="preserve"> notice at this stage).</w:t>
      </w:r>
    </w:p>
    <w:p w14:paraId="1C66B6FC" w14:textId="77777777" w:rsidR="006658D1" w:rsidRPr="001D5ADF" w:rsidRDefault="006658D1" w:rsidP="009E4BE6">
      <w:pPr>
        <w:numPr>
          <w:ilvl w:val="0"/>
          <w:numId w:val="35"/>
        </w:numPr>
        <w:rPr>
          <w:rFonts w:ascii="Arial" w:hAnsi="Arial" w:cs="Arial"/>
        </w:rPr>
      </w:pPr>
      <w:r w:rsidRPr="001D5ADF">
        <w:rPr>
          <w:rFonts w:ascii="Arial" w:hAnsi="Arial" w:cs="Arial"/>
        </w:rPr>
        <w:t>Provide a Timeline including process for consultation, the communication method and timescales for updates.</w:t>
      </w:r>
    </w:p>
    <w:p w14:paraId="2B8690AE" w14:textId="77777777" w:rsidR="006658D1" w:rsidRPr="001D5ADF" w:rsidRDefault="006658D1" w:rsidP="009E4BE6">
      <w:pPr>
        <w:numPr>
          <w:ilvl w:val="0"/>
          <w:numId w:val="35"/>
        </w:numPr>
        <w:rPr>
          <w:rFonts w:ascii="Arial" w:hAnsi="Arial" w:cs="Arial"/>
        </w:rPr>
      </w:pPr>
      <w:r w:rsidRPr="001D5ADF">
        <w:rPr>
          <w:rFonts w:ascii="Arial" w:hAnsi="Arial" w:cs="Arial"/>
        </w:rPr>
        <w:t xml:space="preserve">When </w:t>
      </w:r>
      <w:r w:rsidR="00A00DB1" w:rsidRPr="001D5ADF">
        <w:rPr>
          <w:rFonts w:ascii="Arial" w:hAnsi="Arial" w:cs="Arial"/>
        </w:rPr>
        <w:t>the 30</w:t>
      </w:r>
      <w:r w:rsidRPr="001D5ADF">
        <w:rPr>
          <w:rFonts w:ascii="Arial" w:hAnsi="Arial" w:cs="Arial"/>
        </w:rPr>
        <w:t>/45/other days consultation period will take place from (date) to (date).</w:t>
      </w:r>
    </w:p>
    <w:p w14:paraId="6469205A" w14:textId="77777777" w:rsidR="006658D1" w:rsidRPr="001D5ADF" w:rsidRDefault="006658D1" w:rsidP="009E4BE6">
      <w:pPr>
        <w:numPr>
          <w:ilvl w:val="0"/>
          <w:numId w:val="35"/>
        </w:numPr>
        <w:rPr>
          <w:rFonts w:ascii="Arial" w:hAnsi="Arial" w:cs="Arial"/>
        </w:rPr>
      </w:pPr>
      <w:r w:rsidRPr="001D5ADF">
        <w:rPr>
          <w:rFonts w:ascii="Arial" w:hAnsi="Arial" w:cs="Arial"/>
        </w:rPr>
        <w:t>How/when communications will be conducted and by who. Support available to staff</w:t>
      </w:r>
    </w:p>
    <w:p w14:paraId="300AFEED" w14:textId="77777777" w:rsidR="006658D1" w:rsidRPr="001D5ADF" w:rsidRDefault="006658D1" w:rsidP="006658D1">
      <w:pPr>
        <w:rPr>
          <w:rFonts w:ascii="Arial" w:hAnsi="Arial" w:cs="Arial"/>
        </w:rPr>
      </w:pPr>
    </w:p>
    <w:p w14:paraId="30E2A8F5" w14:textId="77777777" w:rsidR="006658D1" w:rsidRPr="001D5ADF" w:rsidRDefault="006658D1" w:rsidP="006658D1">
      <w:pPr>
        <w:rPr>
          <w:rFonts w:ascii="Arial" w:hAnsi="Arial" w:cs="Arial"/>
          <w:b/>
        </w:rPr>
      </w:pPr>
      <w:r w:rsidRPr="001D5ADF">
        <w:rPr>
          <w:rFonts w:ascii="Arial" w:hAnsi="Arial" w:cs="Arial"/>
          <w:b/>
        </w:rPr>
        <w:t>Individual Consultation</w:t>
      </w:r>
    </w:p>
    <w:p w14:paraId="02789733" w14:textId="77777777" w:rsidR="006658D1" w:rsidRPr="001D5ADF" w:rsidRDefault="006658D1" w:rsidP="006658D1">
      <w:pPr>
        <w:rPr>
          <w:rFonts w:ascii="Arial" w:hAnsi="Arial" w:cs="Arial"/>
        </w:rPr>
      </w:pPr>
    </w:p>
    <w:p w14:paraId="674D2AFC" w14:textId="77777777" w:rsidR="006658D1" w:rsidRPr="001D5ADF" w:rsidRDefault="006658D1" w:rsidP="009E4BE6">
      <w:pPr>
        <w:numPr>
          <w:ilvl w:val="0"/>
          <w:numId w:val="37"/>
        </w:numPr>
        <w:rPr>
          <w:rFonts w:ascii="Arial" w:hAnsi="Arial" w:cs="Arial"/>
        </w:rPr>
      </w:pPr>
      <w:r w:rsidRPr="001D5ADF">
        <w:rPr>
          <w:rFonts w:ascii="Arial" w:hAnsi="Arial" w:cs="Arial"/>
        </w:rPr>
        <w:t>During the consultation period you will all be invited to attend an individual consultation interview along with your representative and HR. You can choose to decline this request.</w:t>
      </w:r>
    </w:p>
    <w:p w14:paraId="1676ECE1" w14:textId="77777777" w:rsidR="006658D1" w:rsidRPr="001D5ADF" w:rsidRDefault="006658D1" w:rsidP="006658D1">
      <w:pPr>
        <w:rPr>
          <w:rFonts w:ascii="Arial" w:hAnsi="Arial" w:cs="Arial"/>
        </w:rPr>
      </w:pPr>
    </w:p>
    <w:p w14:paraId="6B6A2A5C" w14:textId="77777777" w:rsidR="006658D1" w:rsidRPr="001D5ADF" w:rsidRDefault="006658D1" w:rsidP="006658D1">
      <w:pPr>
        <w:rPr>
          <w:rFonts w:ascii="Arial" w:hAnsi="Arial" w:cs="Arial"/>
        </w:rPr>
      </w:pPr>
      <w:r w:rsidRPr="001D5ADF">
        <w:rPr>
          <w:rFonts w:ascii="Arial" w:hAnsi="Arial" w:cs="Arial"/>
        </w:rPr>
        <w:t>The consultation will include, but is not limited to:</w:t>
      </w:r>
    </w:p>
    <w:p w14:paraId="62E7F538" w14:textId="77777777" w:rsidR="006658D1" w:rsidRPr="001D5ADF" w:rsidRDefault="006658D1" w:rsidP="006658D1">
      <w:pPr>
        <w:rPr>
          <w:rFonts w:ascii="Arial" w:hAnsi="Arial" w:cs="Arial"/>
        </w:rPr>
      </w:pPr>
    </w:p>
    <w:p w14:paraId="77B75176" w14:textId="77777777" w:rsidR="006658D1" w:rsidRPr="001D5ADF" w:rsidRDefault="006658D1" w:rsidP="009E4BE6">
      <w:pPr>
        <w:numPr>
          <w:ilvl w:val="0"/>
          <w:numId w:val="32"/>
        </w:numPr>
        <w:rPr>
          <w:rFonts w:ascii="Arial" w:hAnsi="Arial" w:cs="Arial"/>
        </w:rPr>
      </w:pPr>
      <w:r w:rsidRPr="001D5ADF">
        <w:rPr>
          <w:rFonts w:ascii="Arial" w:hAnsi="Arial" w:cs="Arial"/>
        </w:rPr>
        <w:t>Discussions around the reason for change and allow you to present any alternatives to the change proposed.</w:t>
      </w:r>
    </w:p>
    <w:p w14:paraId="4EBD2031" w14:textId="77777777" w:rsidR="006658D1" w:rsidRPr="001D5ADF" w:rsidRDefault="006658D1" w:rsidP="006658D1">
      <w:pPr>
        <w:rPr>
          <w:rFonts w:ascii="Arial" w:hAnsi="Arial" w:cs="Arial"/>
        </w:rPr>
      </w:pPr>
    </w:p>
    <w:p w14:paraId="4888C93F" w14:textId="77777777" w:rsidR="006658D1" w:rsidRPr="001D5ADF" w:rsidRDefault="006658D1" w:rsidP="009E4BE6">
      <w:pPr>
        <w:numPr>
          <w:ilvl w:val="0"/>
          <w:numId w:val="32"/>
        </w:numPr>
        <w:rPr>
          <w:rFonts w:ascii="Arial" w:hAnsi="Arial" w:cs="Arial"/>
        </w:rPr>
      </w:pPr>
      <w:r w:rsidRPr="001D5ADF">
        <w:rPr>
          <w:rFonts w:ascii="Arial" w:hAnsi="Arial" w:cs="Arial"/>
        </w:rPr>
        <w:t xml:space="preserve">Discuss redeployment opportunities (what skills the individual has </w:t>
      </w:r>
      <w:r w:rsidR="00D54C18" w:rsidRPr="001D5ADF">
        <w:rPr>
          <w:rFonts w:ascii="Arial" w:hAnsi="Arial" w:cs="Arial"/>
        </w:rPr>
        <w:t>etc.</w:t>
      </w:r>
      <w:r w:rsidRPr="001D5ADF">
        <w:rPr>
          <w:rFonts w:ascii="Arial" w:hAnsi="Arial" w:cs="Arial"/>
        </w:rPr>
        <w:t>).</w:t>
      </w:r>
    </w:p>
    <w:p w14:paraId="429D60BC" w14:textId="77777777" w:rsidR="006658D1" w:rsidRPr="001D5ADF" w:rsidRDefault="006658D1" w:rsidP="006658D1">
      <w:pPr>
        <w:rPr>
          <w:rFonts w:ascii="Arial" w:hAnsi="Arial" w:cs="Arial"/>
        </w:rPr>
      </w:pPr>
    </w:p>
    <w:p w14:paraId="2A94E6E3" w14:textId="77777777" w:rsidR="006658D1" w:rsidRPr="001D5ADF" w:rsidRDefault="006658D1" w:rsidP="009E4BE6">
      <w:pPr>
        <w:numPr>
          <w:ilvl w:val="0"/>
          <w:numId w:val="32"/>
        </w:numPr>
        <w:rPr>
          <w:rFonts w:ascii="Arial" w:hAnsi="Arial" w:cs="Arial"/>
        </w:rPr>
      </w:pPr>
      <w:r w:rsidRPr="001D5ADF">
        <w:rPr>
          <w:rFonts w:ascii="Arial" w:hAnsi="Arial" w:cs="Arial"/>
        </w:rPr>
        <w:t>Identify any training needs in relation to gaining a new post based upon the competencies already possessed.</w:t>
      </w:r>
    </w:p>
    <w:p w14:paraId="2D6A5D18" w14:textId="77777777" w:rsidR="006658D1" w:rsidRPr="001D5ADF" w:rsidRDefault="006658D1" w:rsidP="006658D1">
      <w:pPr>
        <w:rPr>
          <w:rFonts w:ascii="Arial" w:hAnsi="Arial" w:cs="Arial"/>
        </w:rPr>
      </w:pPr>
    </w:p>
    <w:p w14:paraId="64823842" w14:textId="77777777" w:rsidR="006658D1" w:rsidRPr="001D5ADF" w:rsidRDefault="006658D1" w:rsidP="009E4BE6">
      <w:pPr>
        <w:numPr>
          <w:ilvl w:val="0"/>
          <w:numId w:val="32"/>
        </w:numPr>
        <w:rPr>
          <w:rFonts w:ascii="Arial" w:hAnsi="Arial" w:cs="Arial"/>
        </w:rPr>
      </w:pPr>
      <w:r w:rsidRPr="001D5ADF">
        <w:rPr>
          <w:rFonts w:ascii="Arial" w:hAnsi="Arial" w:cs="Arial"/>
        </w:rPr>
        <w:t>The impact of the change on you.</w:t>
      </w:r>
    </w:p>
    <w:p w14:paraId="72B5344F" w14:textId="77777777" w:rsidR="006658D1" w:rsidRPr="001D5ADF" w:rsidRDefault="006658D1" w:rsidP="006658D1">
      <w:pPr>
        <w:rPr>
          <w:rFonts w:ascii="Arial" w:hAnsi="Arial" w:cs="Arial"/>
        </w:rPr>
      </w:pPr>
    </w:p>
    <w:p w14:paraId="2CA4AFF7" w14:textId="77777777" w:rsidR="006658D1" w:rsidRPr="001D5ADF" w:rsidRDefault="006658D1" w:rsidP="006658D1">
      <w:pPr>
        <w:rPr>
          <w:rFonts w:ascii="Arial" w:hAnsi="Arial" w:cs="Arial"/>
          <w:b/>
        </w:rPr>
      </w:pPr>
      <w:r w:rsidRPr="001D5ADF">
        <w:rPr>
          <w:rFonts w:ascii="Arial" w:hAnsi="Arial" w:cs="Arial"/>
          <w:b/>
        </w:rPr>
        <w:t>Review of Proposal</w:t>
      </w:r>
    </w:p>
    <w:p w14:paraId="44FF548C" w14:textId="77777777" w:rsidR="006658D1" w:rsidRPr="001D5ADF" w:rsidRDefault="006658D1" w:rsidP="006658D1">
      <w:pPr>
        <w:rPr>
          <w:rFonts w:ascii="Arial" w:hAnsi="Arial" w:cs="Arial"/>
        </w:rPr>
      </w:pPr>
    </w:p>
    <w:p w14:paraId="125B5315" w14:textId="77777777" w:rsidR="006658D1" w:rsidRPr="001D5ADF" w:rsidRDefault="006658D1" w:rsidP="009E4BE6">
      <w:pPr>
        <w:numPr>
          <w:ilvl w:val="0"/>
          <w:numId w:val="35"/>
        </w:numPr>
        <w:rPr>
          <w:rFonts w:ascii="Arial" w:hAnsi="Arial" w:cs="Arial"/>
        </w:rPr>
      </w:pPr>
      <w:r w:rsidRPr="001D5ADF">
        <w:rPr>
          <w:rFonts w:ascii="Arial" w:hAnsi="Arial" w:cs="Arial"/>
        </w:rPr>
        <w:t>The proposal will be reviewed in line with any suggestions/proposals made by yourselves during the consultation period. Advise who comments on proposals should be sent to and by when.</w:t>
      </w:r>
    </w:p>
    <w:p w14:paraId="548F0666" w14:textId="77777777" w:rsidR="006658D1" w:rsidRPr="001D5ADF" w:rsidRDefault="006658D1" w:rsidP="006658D1">
      <w:pPr>
        <w:rPr>
          <w:rFonts w:ascii="Arial" w:hAnsi="Arial" w:cs="Arial"/>
        </w:rPr>
      </w:pPr>
    </w:p>
    <w:p w14:paraId="0DF5529F" w14:textId="77777777" w:rsidR="006658D1" w:rsidRPr="001D5ADF" w:rsidRDefault="006658D1" w:rsidP="006658D1">
      <w:pPr>
        <w:rPr>
          <w:rFonts w:ascii="Arial" w:hAnsi="Arial" w:cs="Arial"/>
          <w:b/>
        </w:rPr>
      </w:pPr>
      <w:r w:rsidRPr="001D5ADF">
        <w:rPr>
          <w:rFonts w:ascii="Arial" w:hAnsi="Arial" w:cs="Arial"/>
          <w:b/>
        </w:rPr>
        <w:t>Selection for Redundancy</w:t>
      </w:r>
    </w:p>
    <w:p w14:paraId="176F4FE4" w14:textId="77777777" w:rsidR="006658D1" w:rsidRPr="001D5ADF" w:rsidRDefault="006658D1" w:rsidP="006658D1">
      <w:pPr>
        <w:rPr>
          <w:rFonts w:ascii="Arial" w:hAnsi="Arial" w:cs="Arial"/>
        </w:rPr>
      </w:pPr>
    </w:p>
    <w:p w14:paraId="2458A529" w14:textId="77777777" w:rsidR="006658D1" w:rsidRPr="001D5ADF" w:rsidRDefault="006658D1" w:rsidP="009E4BE6">
      <w:pPr>
        <w:numPr>
          <w:ilvl w:val="0"/>
          <w:numId w:val="37"/>
        </w:numPr>
        <w:ind w:left="540" w:hanging="540"/>
        <w:rPr>
          <w:rFonts w:ascii="Arial" w:hAnsi="Arial" w:cs="Arial"/>
        </w:rPr>
      </w:pPr>
      <w:r w:rsidRPr="001D5ADF">
        <w:rPr>
          <w:rFonts w:ascii="Arial" w:hAnsi="Arial" w:cs="Arial"/>
        </w:rPr>
        <w:t xml:space="preserve">Following the consultation period, explain the proposed way in which employees will be selected for redundancy. (If it is proposed that a redundancy selection matrix will be used in order to select the number of individuals for redundancy include Matrix and explanation on how criteria has/is to be developed and agreed with staff representatives) </w:t>
      </w:r>
    </w:p>
    <w:p w14:paraId="77C4ECBC" w14:textId="77777777" w:rsidR="006658D1" w:rsidRPr="001D5ADF" w:rsidRDefault="006658D1" w:rsidP="006658D1">
      <w:pPr>
        <w:rPr>
          <w:rFonts w:ascii="Arial" w:hAnsi="Arial" w:cs="Arial"/>
        </w:rPr>
      </w:pPr>
    </w:p>
    <w:p w14:paraId="58BAD624" w14:textId="77777777" w:rsidR="006658D1" w:rsidRPr="001D5ADF" w:rsidRDefault="006658D1" w:rsidP="009E4BE6">
      <w:pPr>
        <w:numPr>
          <w:ilvl w:val="0"/>
          <w:numId w:val="37"/>
        </w:numPr>
        <w:ind w:left="540" w:hanging="540"/>
        <w:rPr>
          <w:rFonts w:ascii="Arial" w:hAnsi="Arial" w:cs="Arial"/>
        </w:rPr>
      </w:pPr>
      <w:r w:rsidRPr="001D5ADF">
        <w:rPr>
          <w:rFonts w:ascii="Arial" w:hAnsi="Arial" w:cs="Arial"/>
        </w:rPr>
        <w:t xml:space="preserve">Explain reason for using Matrix </w:t>
      </w:r>
      <w:r w:rsidR="00A00DB1" w:rsidRPr="001D5ADF">
        <w:rPr>
          <w:rFonts w:ascii="Arial" w:hAnsi="Arial" w:cs="Arial"/>
        </w:rPr>
        <w:t>i.e.</w:t>
      </w:r>
      <w:r w:rsidRPr="001D5ADF">
        <w:rPr>
          <w:rFonts w:ascii="Arial" w:hAnsi="Arial" w:cs="Arial"/>
        </w:rPr>
        <w:t xml:space="preserve">, the matrix is an objective way of making the selection based upon the organisational/service requirements. </w:t>
      </w:r>
    </w:p>
    <w:p w14:paraId="12B60802" w14:textId="77777777" w:rsidR="006658D1" w:rsidRPr="001D5ADF" w:rsidRDefault="006658D1" w:rsidP="006658D1">
      <w:pPr>
        <w:rPr>
          <w:rFonts w:ascii="Arial" w:hAnsi="Arial" w:cs="Arial"/>
        </w:rPr>
      </w:pPr>
    </w:p>
    <w:p w14:paraId="6C5E01E6" w14:textId="77777777" w:rsidR="006658D1" w:rsidRPr="001D5ADF" w:rsidRDefault="006658D1" w:rsidP="006658D1">
      <w:pPr>
        <w:rPr>
          <w:rFonts w:ascii="Arial" w:hAnsi="Arial" w:cs="Arial"/>
          <w:b/>
        </w:rPr>
      </w:pPr>
      <w:r w:rsidRPr="001D5ADF">
        <w:rPr>
          <w:rFonts w:ascii="Arial" w:hAnsi="Arial" w:cs="Arial"/>
          <w:b/>
        </w:rPr>
        <w:t>Matrix Outcome</w:t>
      </w:r>
    </w:p>
    <w:p w14:paraId="6D7BD834" w14:textId="77777777" w:rsidR="006658D1" w:rsidRPr="001D5ADF" w:rsidRDefault="006658D1" w:rsidP="006658D1">
      <w:pPr>
        <w:rPr>
          <w:rFonts w:ascii="Arial" w:hAnsi="Arial" w:cs="Arial"/>
        </w:rPr>
      </w:pPr>
    </w:p>
    <w:p w14:paraId="43222246" w14:textId="77777777" w:rsidR="006658D1" w:rsidRPr="001D5ADF" w:rsidRDefault="006658D1" w:rsidP="006658D1">
      <w:pPr>
        <w:rPr>
          <w:rFonts w:ascii="Arial" w:hAnsi="Arial" w:cs="Arial"/>
        </w:rPr>
      </w:pPr>
      <w:r w:rsidRPr="001D5ADF">
        <w:rPr>
          <w:rFonts w:ascii="Arial" w:hAnsi="Arial" w:cs="Arial"/>
        </w:rPr>
        <w:t>Explain that staff will be notified of their individual matrix scores and given the opportunity to appeal against any score that you believe to be incorrect, stating the reason for that belief.</w:t>
      </w:r>
    </w:p>
    <w:p w14:paraId="0F89BA1D" w14:textId="77777777" w:rsidR="006658D1" w:rsidRPr="001D5ADF" w:rsidRDefault="006658D1" w:rsidP="006658D1">
      <w:pPr>
        <w:rPr>
          <w:rFonts w:ascii="Arial" w:hAnsi="Arial" w:cs="Arial"/>
        </w:rPr>
      </w:pPr>
    </w:p>
    <w:p w14:paraId="31B5A67B" w14:textId="77777777" w:rsidR="006658D1" w:rsidRPr="001D5ADF" w:rsidRDefault="006658D1" w:rsidP="006658D1">
      <w:pPr>
        <w:rPr>
          <w:rFonts w:ascii="Arial" w:hAnsi="Arial" w:cs="Arial"/>
        </w:rPr>
      </w:pPr>
      <w:r w:rsidRPr="001D5ADF">
        <w:rPr>
          <w:rFonts w:ascii="Arial" w:hAnsi="Arial" w:cs="Arial"/>
        </w:rPr>
        <w:t>Following any appeal each staff member will be notified of the outcome of the process i.e. if they are to be made redundant/placed in post.  It is proposed that the outcome of this will be available week commencing (date).</w:t>
      </w:r>
    </w:p>
    <w:p w14:paraId="20C07C26" w14:textId="77777777" w:rsidR="00A14B30" w:rsidRPr="001D5ADF" w:rsidRDefault="00A14B30" w:rsidP="006658D1">
      <w:pPr>
        <w:rPr>
          <w:rFonts w:ascii="Arial" w:hAnsi="Arial" w:cs="Arial"/>
        </w:rPr>
      </w:pPr>
    </w:p>
    <w:p w14:paraId="136791E1" w14:textId="77777777" w:rsidR="006658D1" w:rsidRPr="001D5ADF" w:rsidRDefault="006658D1" w:rsidP="006658D1">
      <w:pPr>
        <w:rPr>
          <w:rFonts w:ascii="Arial" w:hAnsi="Arial" w:cs="Arial"/>
        </w:rPr>
      </w:pPr>
      <w:r w:rsidRPr="001D5ADF">
        <w:rPr>
          <w:rFonts w:ascii="Arial" w:hAnsi="Arial" w:cs="Arial"/>
        </w:rPr>
        <w:t>Or</w:t>
      </w:r>
    </w:p>
    <w:p w14:paraId="07541093" w14:textId="77777777" w:rsidR="006658D1" w:rsidRPr="001D5ADF" w:rsidRDefault="006658D1" w:rsidP="006658D1">
      <w:pPr>
        <w:rPr>
          <w:rFonts w:ascii="Arial" w:hAnsi="Arial" w:cs="Arial"/>
        </w:rPr>
      </w:pPr>
    </w:p>
    <w:p w14:paraId="3F0C94D8" w14:textId="77777777" w:rsidR="006658D1" w:rsidRDefault="006658D1" w:rsidP="006658D1">
      <w:pPr>
        <w:rPr>
          <w:rFonts w:ascii="Arial" w:hAnsi="Arial" w:cs="Arial"/>
        </w:rPr>
      </w:pPr>
      <w:r w:rsidRPr="001D5ADF">
        <w:rPr>
          <w:rFonts w:ascii="Arial" w:hAnsi="Arial" w:cs="Arial"/>
        </w:rPr>
        <w:t xml:space="preserve">Following the x </w:t>
      </w:r>
      <w:r w:rsidR="00A00DB1" w:rsidRPr="001D5ADF">
        <w:rPr>
          <w:rFonts w:ascii="Arial" w:hAnsi="Arial" w:cs="Arial"/>
        </w:rPr>
        <w:t>day’s</w:t>
      </w:r>
      <w:r w:rsidRPr="001D5ADF">
        <w:rPr>
          <w:rFonts w:ascii="Arial" w:hAnsi="Arial" w:cs="Arial"/>
        </w:rPr>
        <w:t xml:space="preserve"> consultation </w:t>
      </w:r>
      <w:r w:rsidR="004B41C8" w:rsidRPr="001D5ADF">
        <w:rPr>
          <w:rFonts w:ascii="Arial" w:hAnsi="Arial" w:cs="Arial"/>
        </w:rPr>
        <w:t>period,</w:t>
      </w:r>
      <w:r w:rsidRPr="001D5ADF">
        <w:rPr>
          <w:rFonts w:ascii="Arial" w:hAnsi="Arial" w:cs="Arial"/>
        </w:rPr>
        <w:t xml:space="preserve"> it is proposed that the individuals will be selected for the posts via an interview process which will be undertaken in line with </w:t>
      </w:r>
      <w:r w:rsidRPr="001D5ADF">
        <w:rPr>
          <w:rFonts w:ascii="Arial" w:hAnsi="Arial" w:cs="Arial"/>
          <w:b/>
        </w:rPr>
        <w:t>the Trust’s</w:t>
      </w:r>
      <w:r w:rsidRPr="001D5ADF">
        <w:rPr>
          <w:rFonts w:ascii="Arial" w:hAnsi="Arial" w:cs="Arial"/>
        </w:rPr>
        <w:t xml:space="preserve"> Recruitment and Selection Policy and Procedure.</w:t>
      </w:r>
    </w:p>
    <w:p w14:paraId="60B6FA35" w14:textId="77777777" w:rsidR="005C1669" w:rsidRPr="001D5ADF" w:rsidRDefault="005C1669" w:rsidP="006658D1">
      <w:pPr>
        <w:rPr>
          <w:rFonts w:ascii="Arial" w:hAnsi="Arial" w:cs="Arial"/>
        </w:rPr>
      </w:pPr>
    </w:p>
    <w:p w14:paraId="66A9B7FD" w14:textId="77777777" w:rsidR="006658D1" w:rsidRPr="001D5ADF" w:rsidRDefault="006658D1" w:rsidP="006658D1">
      <w:pPr>
        <w:rPr>
          <w:rFonts w:ascii="Arial" w:hAnsi="Arial" w:cs="Arial"/>
        </w:rPr>
      </w:pPr>
    </w:p>
    <w:p w14:paraId="180464F7" w14:textId="77777777" w:rsidR="006658D1" w:rsidRPr="001D5ADF" w:rsidRDefault="006658D1" w:rsidP="006658D1">
      <w:pPr>
        <w:rPr>
          <w:rFonts w:ascii="Arial" w:hAnsi="Arial" w:cs="Arial"/>
          <w:b/>
        </w:rPr>
      </w:pPr>
      <w:r w:rsidRPr="001D5ADF">
        <w:rPr>
          <w:rFonts w:ascii="Arial" w:hAnsi="Arial" w:cs="Arial"/>
          <w:b/>
        </w:rPr>
        <w:lastRenderedPageBreak/>
        <w:t>Redeployment Opportunities</w:t>
      </w:r>
    </w:p>
    <w:p w14:paraId="7BA21B76" w14:textId="77777777" w:rsidR="006658D1" w:rsidRPr="001D5ADF" w:rsidRDefault="006658D1" w:rsidP="006658D1">
      <w:pPr>
        <w:rPr>
          <w:rFonts w:ascii="Arial" w:hAnsi="Arial" w:cs="Arial"/>
        </w:rPr>
      </w:pPr>
    </w:p>
    <w:p w14:paraId="150485DD" w14:textId="77777777" w:rsidR="006658D1" w:rsidRPr="001D5ADF" w:rsidRDefault="006658D1" w:rsidP="009E4BE6">
      <w:pPr>
        <w:numPr>
          <w:ilvl w:val="0"/>
          <w:numId w:val="39"/>
        </w:numPr>
        <w:rPr>
          <w:rFonts w:ascii="Arial" w:hAnsi="Arial" w:cs="Arial"/>
        </w:rPr>
      </w:pPr>
      <w:r w:rsidRPr="001D5ADF">
        <w:rPr>
          <w:rFonts w:ascii="Arial" w:hAnsi="Arial" w:cs="Arial"/>
        </w:rPr>
        <w:t>Once the individual(s) have been identified as at risk of redundancy they will be placed upon the At Risk Register in order to look for suitable alternative employment as an alternative to redundancy.</w:t>
      </w:r>
    </w:p>
    <w:p w14:paraId="69903CD5" w14:textId="77777777" w:rsidR="006658D1" w:rsidRPr="001D5ADF" w:rsidRDefault="006658D1" w:rsidP="006658D1">
      <w:pPr>
        <w:rPr>
          <w:rFonts w:ascii="Arial" w:hAnsi="Arial" w:cs="Arial"/>
        </w:rPr>
      </w:pPr>
    </w:p>
    <w:p w14:paraId="5D7AB781" w14:textId="77777777" w:rsidR="006658D1" w:rsidRDefault="006658D1" w:rsidP="006658D1">
      <w:pPr>
        <w:rPr>
          <w:rFonts w:ascii="Arial" w:hAnsi="Arial" w:cs="Arial"/>
          <w:b/>
        </w:rPr>
      </w:pPr>
      <w:r w:rsidRPr="001D5ADF">
        <w:rPr>
          <w:rFonts w:ascii="Arial" w:hAnsi="Arial" w:cs="Arial"/>
          <w:b/>
        </w:rPr>
        <w:t>Redundancy Dismissal</w:t>
      </w:r>
    </w:p>
    <w:p w14:paraId="47DEC0EE" w14:textId="77777777" w:rsidR="008D4004" w:rsidRPr="001D5ADF" w:rsidRDefault="008D4004" w:rsidP="006658D1">
      <w:pPr>
        <w:rPr>
          <w:rFonts w:ascii="Arial" w:hAnsi="Arial" w:cs="Arial"/>
          <w:b/>
        </w:rPr>
      </w:pPr>
    </w:p>
    <w:p w14:paraId="479C47F9" w14:textId="77777777" w:rsidR="00A14B30" w:rsidRPr="001D5ADF" w:rsidRDefault="00A14B30" w:rsidP="009E4BE6">
      <w:pPr>
        <w:numPr>
          <w:ilvl w:val="0"/>
          <w:numId w:val="39"/>
        </w:numPr>
        <w:rPr>
          <w:rFonts w:ascii="Arial" w:hAnsi="Arial" w:cs="Arial"/>
          <w:b/>
        </w:rPr>
      </w:pPr>
      <w:r w:rsidRPr="001D5ADF">
        <w:rPr>
          <w:rFonts w:ascii="Arial" w:hAnsi="Arial" w:cs="Arial"/>
        </w:rPr>
        <w:t>Inform of the proposed way employees will be notified of the redundancy and the period in which the dismissals will be carried out.</w:t>
      </w:r>
    </w:p>
    <w:p w14:paraId="5181E94F" w14:textId="77777777" w:rsidR="006658D1" w:rsidRPr="001D5ADF" w:rsidRDefault="006658D1" w:rsidP="006658D1">
      <w:pPr>
        <w:rPr>
          <w:rFonts w:ascii="Arial" w:hAnsi="Arial" w:cs="Arial"/>
        </w:rPr>
      </w:pPr>
    </w:p>
    <w:p w14:paraId="7FE04AF8" w14:textId="77777777" w:rsidR="006658D1" w:rsidRPr="001D5ADF" w:rsidRDefault="006658D1" w:rsidP="009E4BE6">
      <w:pPr>
        <w:numPr>
          <w:ilvl w:val="0"/>
          <w:numId w:val="38"/>
        </w:numPr>
        <w:rPr>
          <w:rFonts w:ascii="Arial" w:hAnsi="Arial" w:cs="Arial"/>
        </w:rPr>
      </w:pPr>
      <w:r w:rsidRPr="001D5ADF">
        <w:rPr>
          <w:rFonts w:ascii="Arial" w:hAnsi="Arial" w:cs="Arial"/>
        </w:rPr>
        <w:t>Should no suitable alternative employment be available then the individual(s) will be served with notice in accordance with the Trust</w:t>
      </w:r>
      <w:r w:rsidRPr="001D5ADF">
        <w:rPr>
          <w:rFonts w:ascii="Arial" w:hAnsi="Arial" w:cs="Arial"/>
          <w:b/>
        </w:rPr>
        <w:t xml:space="preserve"> </w:t>
      </w:r>
      <w:r w:rsidRPr="001D5ADF">
        <w:rPr>
          <w:rFonts w:ascii="Arial" w:hAnsi="Arial" w:cs="Arial"/>
        </w:rPr>
        <w:t>policy.</w:t>
      </w:r>
    </w:p>
    <w:p w14:paraId="5AA9130A" w14:textId="77777777" w:rsidR="006658D1" w:rsidRPr="001D5ADF" w:rsidRDefault="006658D1" w:rsidP="006658D1">
      <w:pPr>
        <w:rPr>
          <w:rFonts w:ascii="Arial" w:hAnsi="Arial" w:cs="Arial"/>
        </w:rPr>
      </w:pPr>
    </w:p>
    <w:p w14:paraId="234C45B8" w14:textId="77777777" w:rsidR="006658D1" w:rsidRPr="001D5ADF" w:rsidRDefault="006658D1" w:rsidP="006658D1">
      <w:pPr>
        <w:rPr>
          <w:rFonts w:ascii="Arial" w:hAnsi="Arial" w:cs="Arial"/>
          <w:b/>
        </w:rPr>
      </w:pPr>
      <w:r w:rsidRPr="001D5ADF">
        <w:rPr>
          <w:rFonts w:ascii="Arial" w:hAnsi="Arial" w:cs="Arial"/>
          <w:b/>
        </w:rPr>
        <w:t>Redundancy Pay</w:t>
      </w:r>
    </w:p>
    <w:p w14:paraId="401B6A94" w14:textId="77777777" w:rsidR="006658D1" w:rsidRPr="001D5ADF" w:rsidRDefault="006658D1" w:rsidP="006658D1">
      <w:pPr>
        <w:rPr>
          <w:rFonts w:ascii="Arial" w:hAnsi="Arial" w:cs="Arial"/>
        </w:rPr>
      </w:pPr>
    </w:p>
    <w:p w14:paraId="76D47539" w14:textId="77777777" w:rsidR="006658D1" w:rsidRPr="001D5ADF" w:rsidRDefault="006658D1" w:rsidP="009E4BE6">
      <w:pPr>
        <w:numPr>
          <w:ilvl w:val="0"/>
          <w:numId w:val="38"/>
        </w:numPr>
        <w:rPr>
          <w:rFonts w:ascii="Arial" w:hAnsi="Arial" w:cs="Arial"/>
        </w:rPr>
      </w:pPr>
      <w:r w:rsidRPr="001D5ADF">
        <w:rPr>
          <w:rFonts w:ascii="Arial" w:hAnsi="Arial" w:cs="Arial"/>
        </w:rPr>
        <w:t xml:space="preserve">Explain the method of calculating the amount of redundancy payments to be paid to those who are dismissed </w:t>
      </w:r>
      <w:r w:rsidR="00A00DB1" w:rsidRPr="001D5ADF">
        <w:rPr>
          <w:rFonts w:ascii="Arial" w:hAnsi="Arial" w:cs="Arial"/>
        </w:rPr>
        <w:t>i.e.</w:t>
      </w:r>
      <w:r w:rsidRPr="001D5ADF">
        <w:rPr>
          <w:rFonts w:ascii="Arial" w:hAnsi="Arial" w:cs="Arial"/>
        </w:rPr>
        <w:t>, Redundancy pay is calculated at one month salary for each year of continuous NHS service provided you have over two years continuous NHS service.</w:t>
      </w:r>
    </w:p>
    <w:p w14:paraId="4FA1F428" w14:textId="77777777" w:rsidR="006658D1" w:rsidRPr="001D5ADF" w:rsidRDefault="006658D1" w:rsidP="006658D1">
      <w:pPr>
        <w:ind w:left="360"/>
        <w:rPr>
          <w:rFonts w:ascii="Arial" w:hAnsi="Arial" w:cs="Arial"/>
        </w:rPr>
      </w:pPr>
    </w:p>
    <w:p w14:paraId="13208477" w14:textId="77777777" w:rsidR="006658D1" w:rsidRDefault="00F3321B" w:rsidP="006658D1">
      <w:pPr>
        <w:rPr>
          <w:rFonts w:ascii="Arial" w:hAnsi="Arial" w:cs="Arial"/>
          <w:b/>
        </w:rPr>
      </w:pPr>
      <w:r>
        <w:rPr>
          <w:rFonts w:ascii="Arial" w:hAnsi="Arial" w:cs="Arial"/>
          <w:b/>
        </w:rPr>
        <w:t>Q</w:t>
      </w:r>
      <w:r w:rsidR="008D4004">
        <w:rPr>
          <w:rFonts w:ascii="Arial" w:hAnsi="Arial" w:cs="Arial"/>
          <w:b/>
        </w:rPr>
        <w:t>uality Impact A</w:t>
      </w:r>
      <w:r w:rsidR="006658D1" w:rsidRPr="008D4004">
        <w:rPr>
          <w:rFonts w:ascii="Arial" w:hAnsi="Arial" w:cs="Arial"/>
          <w:b/>
        </w:rPr>
        <w:t xml:space="preserve">ssessment </w:t>
      </w:r>
    </w:p>
    <w:p w14:paraId="61868C37" w14:textId="77777777" w:rsidR="008D4004" w:rsidRPr="008D4004" w:rsidRDefault="008D4004" w:rsidP="006658D1">
      <w:pPr>
        <w:rPr>
          <w:rFonts w:ascii="Arial" w:hAnsi="Arial" w:cs="Arial"/>
          <w:b/>
        </w:rPr>
      </w:pPr>
    </w:p>
    <w:p w14:paraId="01BE02A9" w14:textId="77777777" w:rsidR="006658D1" w:rsidRDefault="00F3321B" w:rsidP="009E4BE6">
      <w:pPr>
        <w:numPr>
          <w:ilvl w:val="0"/>
          <w:numId w:val="38"/>
        </w:numPr>
        <w:rPr>
          <w:rFonts w:ascii="Arial" w:hAnsi="Arial" w:cs="Arial"/>
        </w:rPr>
      </w:pPr>
      <w:r>
        <w:rPr>
          <w:rFonts w:ascii="Arial" w:hAnsi="Arial" w:cs="Arial"/>
        </w:rPr>
        <w:t>Advise that a Q</w:t>
      </w:r>
      <w:r w:rsidR="006658D1" w:rsidRPr="001D5ADF">
        <w:rPr>
          <w:rFonts w:ascii="Arial" w:hAnsi="Arial" w:cs="Arial"/>
        </w:rPr>
        <w:t xml:space="preserve">uality Impact Assessment of the proposed organisational </w:t>
      </w:r>
      <w:r w:rsidR="00A00DB1" w:rsidRPr="001D5ADF">
        <w:rPr>
          <w:rFonts w:ascii="Arial" w:hAnsi="Arial" w:cs="Arial"/>
        </w:rPr>
        <w:t>change</w:t>
      </w:r>
      <w:r w:rsidR="006658D1" w:rsidRPr="001D5ADF">
        <w:rPr>
          <w:rFonts w:ascii="Arial" w:hAnsi="Arial" w:cs="Arial"/>
        </w:rPr>
        <w:t xml:space="preserve"> will be agreed with the Director of Nursing, Clinical </w:t>
      </w:r>
      <w:r w:rsidR="00A00DB1" w:rsidRPr="001D5ADF">
        <w:rPr>
          <w:rFonts w:ascii="Arial" w:hAnsi="Arial" w:cs="Arial"/>
        </w:rPr>
        <w:t>Governance</w:t>
      </w:r>
      <w:r w:rsidR="006658D1" w:rsidRPr="001D5ADF">
        <w:rPr>
          <w:rFonts w:ascii="Arial" w:hAnsi="Arial" w:cs="Arial"/>
        </w:rPr>
        <w:t xml:space="preserve"> and Safety, to ensure no adverse impact on the service provision.</w:t>
      </w:r>
    </w:p>
    <w:p w14:paraId="7178B75A" w14:textId="77777777" w:rsidR="00F3321B" w:rsidRDefault="00F3321B" w:rsidP="00F3321B">
      <w:pPr>
        <w:rPr>
          <w:rFonts w:ascii="Arial" w:hAnsi="Arial" w:cs="Arial"/>
        </w:rPr>
      </w:pPr>
    </w:p>
    <w:p w14:paraId="3F1EED1C" w14:textId="77777777" w:rsidR="00F3321B" w:rsidRDefault="00F3321B" w:rsidP="00F3321B">
      <w:pPr>
        <w:rPr>
          <w:rFonts w:ascii="Arial" w:hAnsi="Arial" w:cs="Arial"/>
          <w:b/>
        </w:rPr>
      </w:pPr>
      <w:r>
        <w:rPr>
          <w:rFonts w:ascii="Arial" w:hAnsi="Arial" w:cs="Arial"/>
          <w:b/>
        </w:rPr>
        <w:t>Equality Impact Assessment</w:t>
      </w:r>
    </w:p>
    <w:p w14:paraId="207B2DDB" w14:textId="77777777" w:rsidR="00F3321B" w:rsidRDefault="00F3321B" w:rsidP="00F3321B">
      <w:pPr>
        <w:rPr>
          <w:rFonts w:ascii="Arial" w:hAnsi="Arial" w:cs="Arial"/>
          <w:b/>
        </w:rPr>
      </w:pPr>
    </w:p>
    <w:p w14:paraId="309AE681" w14:textId="77777777" w:rsidR="00F3321B" w:rsidRPr="00F3321B" w:rsidRDefault="00F3321B" w:rsidP="00F3321B">
      <w:pPr>
        <w:numPr>
          <w:ilvl w:val="0"/>
          <w:numId w:val="38"/>
        </w:numPr>
        <w:rPr>
          <w:rFonts w:ascii="Arial" w:hAnsi="Arial" w:cs="Arial"/>
        </w:rPr>
      </w:pPr>
      <w:r>
        <w:rPr>
          <w:rFonts w:ascii="Arial" w:hAnsi="Arial" w:cs="Arial"/>
        </w:rPr>
        <w:t>Advise that an Equality Impact Assessment of the proposed organisational change will be undertaken to find out whether the change will affect some groups of people differently and whether any adjustments may need to be taken into consideration.</w:t>
      </w:r>
    </w:p>
    <w:p w14:paraId="4189A254" w14:textId="77777777" w:rsidR="006658D1" w:rsidRPr="001D5ADF" w:rsidRDefault="006658D1" w:rsidP="006658D1">
      <w:pPr>
        <w:rPr>
          <w:rFonts w:ascii="Arial" w:hAnsi="Arial" w:cs="Arial"/>
        </w:rPr>
      </w:pPr>
    </w:p>
    <w:p w14:paraId="58254496" w14:textId="77777777" w:rsidR="006658D1" w:rsidRPr="001D5ADF" w:rsidRDefault="006658D1" w:rsidP="006658D1">
      <w:pPr>
        <w:rPr>
          <w:rFonts w:ascii="Arial" w:hAnsi="Arial" w:cs="Arial"/>
          <w:b/>
        </w:rPr>
      </w:pPr>
      <w:r w:rsidRPr="001D5ADF">
        <w:rPr>
          <w:rFonts w:ascii="Arial" w:hAnsi="Arial" w:cs="Arial"/>
          <w:b/>
        </w:rPr>
        <w:t>Next Steps</w:t>
      </w:r>
    </w:p>
    <w:p w14:paraId="28C500B1" w14:textId="77777777" w:rsidR="006658D1" w:rsidRPr="001D5ADF" w:rsidRDefault="006658D1" w:rsidP="006658D1">
      <w:pPr>
        <w:rPr>
          <w:rFonts w:ascii="Arial" w:hAnsi="Arial" w:cs="Arial"/>
        </w:rPr>
      </w:pPr>
    </w:p>
    <w:p w14:paraId="28B843BE" w14:textId="77777777" w:rsidR="006658D1" w:rsidRPr="001D5ADF" w:rsidRDefault="006658D1" w:rsidP="006658D1">
      <w:pPr>
        <w:rPr>
          <w:rFonts w:ascii="Arial" w:hAnsi="Arial" w:cs="Arial"/>
        </w:rPr>
      </w:pPr>
      <w:r w:rsidRPr="001D5ADF">
        <w:rPr>
          <w:rFonts w:ascii="Arial" w:hAnsi="Arial" w:cs="Arial"/>
        </w:rPr>
        <w:t>Detailed timescales of next steps including:</w:t>
      </w:r>
    </w:p>
    <w:p w14:paraId="400BA7C4" w14:textId="77777777" w:rsidR="006658D1" w:rsidRPr="001D5ADF" w:rsidRDefault="006658D1" w:rsidP="006658D1">
      <w:pPr>
        <w:rPr>
          <w:rFonts w:ascii="Arial" w:hAnsi="Arial" w:cs="Arial"/>
        </w:rPr>
      </w:pPr>
    </w:p>
    <w:p w14:paraId="1A2FD895" w14:textId="77777777" w:rsidR="006658D1" w:rsidRPr="001D5ADF" w:rsidRDefault="006658D1" w:rsidP="006658D1">
      <w:pPr>
        <w:rPr>
          <w:rFonts w:ascii="Arial" w:hAnsi="Arial" w:cs="Arial"/>
        </w:rPr>
      </w:pPr>
      <w:r w:rsidRPr="001D5ADF">
        <w:rPr>
          <w:rFonts w:ascii="Arial" w:hAnsi="Arial" w:cs="Arial"/>
        </w:rPr>
        <w:t>Dates of 1-1 meetings.</w:t>
      </w:r>
    </w:p>
    <w:p w14:paraId="38947F75" w14:textId="77777777" w:rsidR="006658D1" w:rsidRPr="001D5ADF" w:rsidRDefault="006658D1" w:rsidP="006658D1">
      <w:pPr>
        <w:rPr>
          <w:rFonts w:ascii="Arial" w:hAnsi="Arial" w:cs="Arial"/>
        </w:rPr>
      </w:pPr>
    </w:p>
    <w:p w14:paraId="33EA6F3D" w14:textId="77777777" w:rsidR="006658D1" w:rsidRPr="001D5ADF" w:rsidRDefault="006658D1" w:rsidP="006658D1">
      <w:pPr>
        <w:rPr>
          <w:rFonts w:ascii="Arial" w:hAnsi="Arial" w:cs="Arial"/>
        </w:rPr>
      </w:pPr>
      <w:r w:rsidRPr="001D5ADF">
        <w:rPr>
          <w:rFonts w:ascii="Arial" w:hAnsi="Arial" w:cs="Arial"/>
        </w:rPr>
        <w:t>Dates of selection for redundancy.</w:t>
      </w:r>
    </w:p>
    <w:p w14:paraId="43BA58CB" w14:textId="77777777" w:rsidR="006658D1" w:rsidRPr="001D5ADF" w:rsidRDefault="006658D1" w:rsidP="006658D1">
      <w:pPr>
        <w:rPr>
          <w:rFonts w:ascii="Arial" w:hAnsi="Arial" w:cs="Arial"/>
        </w:rPr>
      </w:pPr>
    </w:p>
    <w:p w14:paraId="5EED3138" w14:textId="77777777" w:rsidR="005C1669" w:rsidRDefault="006658D1" w:rsidP="006658D1">
      <w:pPr>
        <w:rPr>
          <w:rFonts w:ascii="Arial" w:hAnsi="Arial" w:cs="Arial"/>
        </w:rPr>
      </w:pPr>
      <w:r w:rsidRPr="001D5ADF">
        <w:rPr>
          <w:rFonts w:ascii="Arial" w:hAnsi="Arial" w:cs="Arial"/>
        </w:rPr>
        <w:t>Dates to be notified of outcome.</w:t>
      </w:r>
    </w:p>
    <w:p w14:paraId="4C862A81" w14:textId="77777777" w:rsidR="006658D1" w:rsidRDefault="005C1669" w:rsidP="006658D1">
      <w:pPr>
        <w:rPr>
          <w:rFonts w:ascii="Arial" w:hAnsi="Arial" w:cs="Arial"/>
        </w:rPr>
      </w:pPr>
      <w:r>
        <w:rPr>
          <w:rFonts w:ascii="Arial" w:hAnsi="Arial" w:cs="Arial"/>
        </w:rPr>
        <w:br w:type="page"/>
      </w:r>
    </w:p>
    <w:p w14:paraId="521965B0" w14:textId="77777777" w:rsidR="00F3321B" w:rsidRDefault="00F3321B" w:rsidP="006658D1">
      <w:pPr>
        <w:rPr>
          <w:rFonts w:ascii="Arial" w:hAnsi="Arial" w:cs="Arial"/>
        </w:rPr>
      </w:pPr>
    </w:p>
    <w:p w14:paraId="335EEE13" w14:textId="77777777" w:rsidR="00A14B30" w:rsidRPr="001D5ADF" w:rsidRDefault="00A14B30" w:rsidP="00A14B30">
      <w:pPr>
        <w:jc w:val="right"/>
        <w:rPr>
          <w:rFonts w:ascii="Arial" w:hAnsi="Arial" w:cs="Arial"/>
          <w:b/>
        </w:rPr>
      </w:pPr>
      <w:r w:rsidRPr="001D5ADF">
        <w:rPr>
          <w:rFonts w:ascii="Arial" w:hAnsi="Arial" w:cs="Arial"/>
          <w:b/>
        </w:rPr>
        <w:t>APPENDIX 6</w:t>
      </w:r>
    </w:p>
    <w:p w14:paraId="5BE02046" w14:textId="77777777" w:rsidR="00A143FF" w:rsidRDefault="00A14B30" w:rsidP="00A14B30">
      <w:pPr>
        <w:jc w:val="center"/>
        <w:rPr>
          <w:rFonts w:ascii="Arial" w:hAnsi="Arial" w:cs="Arial"/>
          <w:b/>
        </w:rPr>
      </w:pPr>
      <w:r w:rsidRPr="001D5ADF">
        <w:rPr>
          <w:rFonts w:ascii="Arial" w:hAnsi="Arial" w:cs="Arial"/>
          <w:b/>
        </w:rPr>
        <w:t xml:space="preserve">FLOW CHART </w:t>
      </w:r>
    </w:p>
    <w:p w14:paraId="4043014F" w14:textId="77777777" w:rsidR="00A143FF" w:rsidRDefault="00A14B30" w:rsidP="00A14B30">
      <w:pPr>
        <w:jc w:val="center"/>
        <w:rPr>
          <w:rFonts w:ascii="Arial" w:hAnsi="Arial" w:cs="Arial"/>
          <w:b/>
        </w:rPr>
      </w:pPr>
      <w:r w:rsidRPr="001D5ADF">
        <w:rPr>
          <w:rFonts w:ascii="Arial" w:hAnsi="Arial" w:cs="Arial"/>
          <w:b/>
        </w:rPr>
        <w:t xml:space="preserve"> WHERE SIGNIFICANT ORGANISATIONAL CHANGE </w:t>
      </w:r>
    </w:p>
    <w:p w14:paraId="65961268" w14:textId="77777777" w:rsidR="00A14B30" w:rsidRPr="001D5ADF" w:rsidRDefault="00A14B30" w:rsidP="002F67C4">
      <w:pPr>
        <w:jc w:val="center"/>
        <w:rPr>
          <w:rFonts w:ascii="Arial" w:hAnsi="Arial" w:cs="Arial"/>
        </w:rPr>
      </w:pPr>
      <w:r w:rsidRPr="001D5ADF">
        <w:rPr>
          <w:rFonts w:ascii="Arial" w:hAnsi="Arial" w:cs="Arial"/>
          <w:b/>
        </w:rPr>
        <w:t>WITH NO REDUNDANCIES</w:t>
      </w:r>
    </w:p>
    <w:p w14:paraId="494D1066" w14:textId="10D7699D" w:rsidR="003D1EE1" w:rsidRPr="001D5ADF" w:rsidRDefault="00C34BE0" w:rsidP="00A14CF1">
      <w:pPr>
        <w:jc w:val="right"/>
        <w:rPr>
          <w:rFonts w:ascii="Arial" w:hAnsi="Arial" w:cs="Arial"/>
          <w:b/>
          <w:sz w:val="22"/>
          <w:szCs w:val="22"/>
        </w:rPr>
      </w:pPr>
      <w:r w:rsidRPr="001D5ADF">
        <w:rPr>
          <w:rFonts w:ascii="Arial" w:hAnsi="Arial" w:cs="Arial"/>
          <w:b/>
          <w:noProof/>
          <w:sz w:val="28"/>
          <w:szCs w:val="28"/>
        </w:rPr>
        <mc:AlternateContent>
          <mc:Choice Requires="wpc">
            <w:drawing>
              <wp:inline distT="0" distB="0" distL="0" distR="0" wp14:anchorId="4BFDFE2F" wp14:editId="1D102E92">
                <wp:extent cx="6384290" cy="7241540"/>
                <wp:effectExtent l="0" t="1270" r="1270" b="0"/>
                <wp:docPr id="220" name="Canvas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Text Box 222"/>
                        <wps:cNvSpPr txBox="1">
                          <a:spLocks noChangeArrowheads="1"/>
                        </wps:cNvSpPr>
                        <wps:spPr bwMode="auto">
                          <a:xfrm>
                            <a:off x="1127456" y="106441"/>
                            <a:ext cx="4267390" cy="685792"/>
                          </a:xfrm>
                          <a:prstGeom prst="rect">
                            <a:avLst/>
                          </a:prstGeom>
                          <a:solidFill>
                            <a:srgbClr val="FFFFFF"/>
                          </a:solidFill>
                          <a:ln w="9525">
                            <a:solidFill>
                              <a:srgbClr val="000000"/>
                            </a:solidFill>
                            <a:miter lim="800000"/>
                            <a:headEnd/>
                            <a:tailEnd/>
                          </a:ln>
                        </wps:spPr>
                        <wps:txbx>
                          <w:txbxContent>
                            <w:p w14:paraId="5F2776FB" w14:textId="77777777" w:rsidR="00A143FF" w:rsidRPr="007F234F" w:rsidRDefault="00A143FF" w:rsidP="00A143FF">
                              <w:pPr>
                                <w:jc w:val="center"/>
                                <w:rPr>
                                  <w:rFonts w:ascii="Arial" w:hAnsi="Arial" w:cs="Arial"/>
                                </w:rPr>
                              </w:pPr>
                              <w:r w:rsidRPr="00A143FF">
                                <w:rPr>
                                  <w:rFonts w:ascii="Arial" w:hAnsi="Arial" w:cs="Arial"/>
                                </w:rPr>
                                <w:t>Manager discusses ideas for the change with own manager and HR, continues to engage with the workforce updating as and when appropriate</w:t>
                              </w:r>
                            </w:p>
                          </w:txbxContent>
                        </wps:txbx>
                        <wps:bodyPr rot="0" vert="horz" wrap="square" lIns="91440" tIns="45720" rIns="91440" bIns="45720" anchor="t" anchorCtr="0" upright="1">
                          <a:noAutofit/>
                        </wps:bodyPr>
                      </wps:wsp>
                      <wps:wsp>
                        <wps:cNvPr id="63" name="Rectangle 223"/>
                        <wps:cNvSpPr>
                          <a:spLocks noChangeArrowheads="1"/>
                        </wps:cNvSpPr>
                        <wps:spPr bwMode="auto">
                          <a:xfrm>
                            <a:off x="1127456" y="1037261"/>
                            <a:ext cx="4227958" cy="571494"/>
                          </a:xfrm>
                          <a:prstGeom prst="rect">
                            <a:avLst/>
                          </a:prstGeom>
                          <a:solidFill>
                            <a:srgbClr val="FFFFFF"/>
                          </a:solidFill>
                          <a:ln w="9525">
                            <a:solidFill>
                              <a:srgbClr val="000000"/>
                            </a:solidFill>
                            <a:miter lim="800000"/>
                            <a:headEnd/>
                            <a:tailEnd/>
                          </a:ln>
                        </wps:spPr>
                        <wps:txbx>
                          <w:txbxContent>
                            <w:p w14:paraId="5F1D76B5" w14:textId="77777777" w:rsidR="00A143FF" w:rsidRPr="00A143FF" w:rsidRDefault="00A143FF" w:rsidP="00A143FF">
                              <w:pPr>
                                <w:jc w:val="center"/>
                                <w:rPr>
                                  <w:rFonts w:ascii="Arial" w:hAnsi="Arial" w:cs="Arial"/>
                                </w:rPr>
                              </w:pPr>
                              <w:r w:rsidRPr="00A143FF">
                                <w:rPr>
                                  <w:rFonts w:ascii="Arial" w:hAnsi="Arial" w:cs="Arial"/>
                                </w:rPr>
                                <w:t>Manager produces a management of Change Consultation Paper (Appx 5) outlining proposals and implications</w:t>
                              </w:r>
                            </w:p>
                          </w:txbxContent>
                        </wps:txbx>
                        <wps:bodyPr rot="0" vert="horz" wrap="square" lIns="91440" tIns="45720" rIns="91440" bIns="45720" anchor="t" anchorCtr="0" upright="1">
                          <a:noAutofit/>
                        </wps:bodyPr>
                      </wps:wsp>
                      <wps:wsp>
                        <wps:cNvPr id="128" name="Line 224"/>
                        <wps:cNvCnPr>
                          <a:cxnSpLocks noChangeShapeType="1"/>
                        </wps:cNvCnPr>
                        <wps:spPr bwMode="auto">
                          <a:xfrm>
                            <a:off x="3185938" y="808664"/>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Rectangle 225"/>
                        <wps:cNvSpPr>
                          <a:spLocks noChangeArrowheads="1"/>
                        </wps:cNvSpPr>
                        <wps:spPr bwMode="auto">
                          <a:xfrm>
                            <a:off x="392127" y="1837352"/>
                            <a:ext cx="5587623" cy="914390"/>
                          </a:xfrm>
                          <a:prstGeom prst="rect">
                            <a:avLst/>
                          </a:prstGeom>
                          <a:solidFill>
                            <a:srgbClr val="FFFFFF"/>
                          </a:solidFill>
                          <a:ln w="9525">
                            <a:solidFill>
                              <a:srgbClr val="000000"/>
                            </a:solidFill>
                            <a:miter lim="800000"/>
                            <a:headEnd/>
                            <a:tailEnd/>
                          </a:ln>
                        </wps:spPr>
                        <wps:txbx>
                          <w:txbxContent>
                            <w:p w14:paraId="637C4A3F" w14:textId="77777777" w:rsidR="00A143FF" w:rsidRDefault="00A143FF" w:rsidP="00A143FF">
                              <w:pPr>
                                <w:jc w:val="center"/>
                                <w:rPr>
                                  <w:rFonts w:ascii="Arial" w:hAnsi="Arial" w:cs="Arial"/>
                                </w:rPr>
                              </w:pPr>
                              <w:r w:rsidRPr="00A143FF">
                                <w:rPr>
                                  <w:rFonts w:ascii="Arial" w:hAnsi="Arial" w:cs="Arial"/>
                                </w:rPr>
                                <w:t xml:space="preserve">Manager organises informal consultation meeting with affected employees and their Union Representatives giving 5 days’ notice. </w:t>
                              </w:r>
                            </w:p>
                            <w:p w14:paraId="32393C03" w14:textId="77777777" w:rsidR="00A143FF" w:rsidRPr="00A143FF" w:rsidRDefault="00A143FF" w:rsidP="00A143FF">
                              <w:pPr>
                                <w:jc w:val="center"/>
                                <w:rPr>
                                  <w:rFonts w:ascii="Arial" w:hAnsi="Arial" w:cs="Arial"/>
                                </w:rPr>
                              </w:pPr>
                              <w:r w:rsidRPr="00A143FF">
                                <w:rPr>
                                  <w:rFonts w:ascii="Arial" w:hAnsi="Arial" w:cs="Arial"/>
                                </w:rPr>
                                <w:t xml:space="preserve">Circulate the organisational change paper detailing the proposal and reasons for it at the meeting for discussion clarification. </w:t>
                              </w:r>
                            </w:p>
                          </w:txbxContent>
                        </wps:txbx>
                        <wps:bodyPr rot="0" vert="horz" wrap="square" lIns="91440" tIns="45720" rIns="91440" bIns="45720" anchor="t" anchorCtr="0" upright="1">
                          <a:noAutofit/>
                        </wps:bodyPr>
                      </wps:wsp>
                      <wps:wsp>
                        <wps:cNvPr id="130" name="Line 226"/>
                        <wps:cNvCnPr>
                          <a:cxnSpLocks noChangeShapeType="1"/>
                        </wps:cNvCnPr>
                        <wps:spPr bwMode="auto">
                          <a:xfrm>
                            <a:off x="3185208" y="1608755"/>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Rectangle 227"/>
                        <wps:cNvSpPr>
                          <a:spLocks noChangeArrowheads="1"/>
                        </wps:cNvSpPr>
                        <wps:spPr bwMode="auto">
                          <a:xfrm>
                            <a:off x="1357474" y="2980340"/>
                            <a:ext cx="3553968" cy="571494"/>
                          </a:xfrm>
                          <a:prstGeom prst="rect">
                            <a:avLst/>
                          </a:prstGeom>
                          <a:solidFill>
                            <a:srgbClr val="FFFFFF"/>
                          </a:solidFill>
                          <a:ln w="9525">
                            <a:solidFill>
                              <a:srgbClr val="000000"/>
                            </a:solidFill>
                            <a:miter lim="800000"/>
                            <a:headEnd/>
                            <a:tailEnd/>
                          </a:ln>
                        </wps:spPr>
                        <wps:txbx>
                          <w:txbxContent>
                            <w:p w14:paraId="5BA05E9B" w14:textId="77777777" w:rsidR="00A143FF" w:rsidRPr="00A143FF" w:rsidRDefault="00A143FF" w:rsidP="00A143FF">
                              <w:pPr>
                                <w:jc w:val="center"/>
                                <w:rPr>
                                  <w:rFonts w:ascii="Arial" w:hAnsi="Arial" w:cs="Arial"/>
                                </w:rPr>
                              </w:pPr>
                              <w:r w:rsidRPr="00A143FF">
                                <w:rPr>
                                  <w:rFonts w:ascii="Arial" w:hAnsi="Arial" w:cs="Arial"/>
                                </w:rPr>
                                <w:t>Organisational Change Consultation paper put on the Partnership Forum Agenda ASAP.</w:t>
                              </w:r>
                            </w:p>
                          </w:txbxContent>
                        </wps:txbx>
                        <wps:bodyPr rot="0" vert="horz" wrap="square" lIns="91440" tIns="45720" rIns="91440" bIns="45720" anchor="t" anchorCtr="0" upright="1">
                          <a:noAutofit/>
                        </wps:bodyPr>
                      </wps:wsp>
                      <wps:wsp>
                        <wps:cNvPr id="132" name="Line 228"/>
                        <wps:cNvCnPr>
                          <a:cxnSpLocks noChangeShapeType="1"/>
                        </wps:cNvCnPr>
                        <wps:spPr bwMode="auto">
                          <a:xfrm>
                            <a:off x="3186668" y="2751742"/>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229"/>
                        <wps:cNvSpPr>
                          <a:spLocks noChangeArrowheads="1"/>
                        </wps:cNvSpPr>
                        <wps:spPr bwMode="auto">
                          <a:xfrm>
                            <a:off x="392127" y="3780431"/>
                            <a:ext cx="5587623" cy="330038"/>
                          </a:xfrm>
                          <a:prstGeom prst="rect">
                            <a:avLst/>
                          </a:prstGeom>
                          <a:solidFill>
                            <a:srgbClr val="FFFFFF"/>
                          </a:solidFill>
                          <a:ln w="9525">
                            <a:solidFill>
                              <a:srgbClr val="000000"/>
                            </a:solidFill>
                            <a:miter lim="800000"/>
                            <a:headEnd/>
                            <a:tailEnd/>
                          </a:ln>
                        </wps:spPr>
                        <wps:txbx>
                          <w:txbxContent>
                            <w:p w14:paraId="4E6C47D3" w14:textId="77777777" w:rsidR="00A143FF" w:rsidRPr="00A143FF" w:rsidRDefault="00A143FF" w:rsidP="00A143FF">
                              <w:pPr>
                                <w:jc w:val="center"/>
                                <w:rPr>
                                  <w:rFonts w:ascii="Arial" w:hAnsi="Arial" w:cs="Arial"/>
                                </w:rPr>
                              </w:pPr>
                              <w:r w:rsidRPr="00A143FF">
                                <w:rPr>
                                  <w:rFonts w:ascii="Arial" w:hAnsi="Arial" w:cs="Arial"/>
                                </w:rPr>
                                <w:t>Manager undertakes one to one meetings for individuals where requested</w:t>
                              </w:r>
                            </w:p>
                          </w:txbxContent>
                        </wps:txbx>
                        <wps:bodyPr rot="0" vert="horz" wrap="square" lIns="91440" tIns="45720" rIns="91440" bIns="45720" anchor="t" anchorCtr="0" upright="1">
                          <a:noAutofit/>
                        </wps:bodyPr>
                      </wps:wsp>
                      <wps:wsp>
                        <wps:cNvPr id="134" name="Line 230"/>
                        <wps:cNvCnPr>
                          <a:cxnSpLocks noChangeShapeType="1"/>
                        </wps:cNvCnPr>
                        <wps:spPr bwMode="auto">
                          <a:xfrm>
                            <a:off x="3187399" y="3551834"/>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Rectangle 231"/>
                        <wps:cNvSpPr>
                          <a:spLocks noChangeArrowheads="1"/>
                        </wps:cNvSpPr>
                        <wps:spPr bwMode="auto">
                          <a:xfrm>
                            <a:off x="1127456" y="4386929"/>
                            <a:ext cx="4035911" cy="555778"/>
                          </a:xfrm>
                          <a:prstGeom prst="rect">
                            <a:avLst/>
                          </a:prstGeom>
                          <a:solidFill>
                            <a:srgbClr val="FFFFFF"/>
                          </a:solidFill>
                          <a:ln w="9525">
                            <a:solidFill>
                              <a:srgbClr val="000000"/>
                            </a:solidFill>
                            <a:miter lim="800000"/>
                            <a:headEnd/>
                            <a:tailEnd/>
                          </a:ln>
                        </wps:spPr>
                        <wps:txbx>
                          <w:txbxContent>
                            <w:p w14:paraId="10EAA5EC" w14:textId="77777777" w:rsidR="00A143FF" w:rsidRPr="00A143FF" w:rsidRDefault="00A143FF" w:rsidP="00A143FF">
                              <w:pPr>
                                <w:jc w:val="center"/>
                                <w:rPr>
                                  <w:rFonts w:ascii="Arial" w:hAnsi="Arial" w:cs="Arial"/>
                                </w:rPr>
                              </w:pPr>
                              <w:r w:rsidRPr="00A143FF">
                                <w:rPr>
                                  <w:rFonts w:ascii="Arial" w:hAnsi="Arial" w:cs="Arial"/>
                                </w:rPr>
                                <w:t>Employees consider proposals and provide feedback/alternative proposals as appropriate</w:t>
                              </w:r>
                            </w:p>
                          </w:txbxContent>
                        </wps:txbx>
                        <wps:bodyPr rot="0" vert="horz" wrap="square" lIns="91440" tIns="45720" rIns="91440" bIns="45720" anchor="t" anchorCtr="0" upright="1">
                          <a:noAutofit/>
                        </wps:bodyPr>
                      </wps:wsp>
                      <wps:wsp>
                        <wps:cNvPr id="136" name="Line 232"/>
                        <wps:cNvCnPr>
                          <a:cxnSpLocks noChangeShapeType="1"/>
                        </wps:cNvCnPr>
                        <wps:spPr bwMode="auto">
                          <a:xfrm>
                            <a:off x="3188129" y="4158331"/>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Rectangle 233"/>
                        <wps:cNvSpPr>
                          <a:spLocks noChangeArrowheads="1"/>
                        </wps:cNvSpPr>
                        <wps:spPr bwMode="auto">
                          <a:xfrm>
                            <a:off x="1380841" y="5171304"/>
                            <a:ext cx="3530601" cy="571494"/>
                          </a:xfrm>
                          <a:prstGeom prst="rect">
                            <a:avLst/>
                          </a:prstGeom>
                          <a:solidFill>
                            <a:srgbClr val="FFFFFF"/>
                          </a:solidFill>
                          <a:ln w="9525">
                            <a:solidFill>
                              <a:srgbClr val="000000"/>
                            </a:solidFill>
                            <a:miter lim="800000"/>
                            <a:headEnd/>
                            <a:tailEnd/>
                          </a:ln>
                        </wps:spPr>
                        <wps:txbx>
                          <w:txbxContent>
                            <w:p w14:paraId="3E6DF429" w14:textId="77777777" w:rsidR="00A143FF" w:rsidRPr="00A143FF" w:rsidRDefault="00A143FF" w:rsidP="00A143FF">
                              <w:pPr>
                                <w:jc w:val="center"/>
                                <w:rPr>
                                  <w:rFonts w:ascii="Arial" w:hAnsi="Arial" w:cs="Arial"/>
                                </w:rPr>
                              </w:pPr>
                              <w:r w:rsidRPr="00A143FF">
                                <w:rPr>
                                  <w:rFonts w:ascii="Arial" w:hAnsi="Arial" w:cs="Arial"/>
                                </w:rPr>
                                <w:t>Manager to consider feedback/alternative proposals and hold further meetings if necessary</w:t>
                              </w:r>
                            </w:p>
                          </w:txbxContent>
                        </wps:txbx>
                        <wps:bodyPr rot="0" vert="horz" wrap="square" lIns="91440" tIns="45720" rIns="91440" bIns="45720" anchor="t" anchorCtr="0" upright="1">
                          <a:noAutofit/>
                        </wps:bodyPr>
                      </wps:wsp>
                      <wps:wsp>
                        <wps:cNvPr id="138" name="Line 234"/>
                        <wps:cNvCnPr>
                          <a:cxnSpLocks noChangeShapeType="1"/>
                        </wps:cNvCnPr>
                        <wps:spPr bwMode="auto">
                          <a:xfrm>
                            <a:off x="3188859" y="4942706"/>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235"/>
                        <wps:cNvSpPr>
                          <a:spLocks noChangeArrowheads="1"/>
                        </wps:cNvSpPr>
                        <wps:spPr bwMode="auto">
                          <a:xfrm>
                            <a:off x="908390" y="5971395"/>
                            <a:ext cx="4447023" cy="571494"/>
                          </a:xfrm>
                          <a:prstGeom prst="rect">
                            <a:avLst/>
                          </a:prstGeom>
                          <a:solidFill>
                            <a:srgbClr val="FFFFFF"/>
                          </a:solidFill>
                          <a:ln w="9525">
                            <a:solidFill>
                              <a:srgbClr val="000000"/>
                            </a:solidFill>
                            <a:miter lim="800000"/>
                            <a:headEnd/>
                            <a:tailEnd/>
                          </a:ln>
                        </wps:spPr>
                        <wps:txbx>
                          <w:txbxContent>
                            <w:p w14:paraId="7CE61E60" w14:textId="77777777" w:rsidR="00A143FF" w:rsidRPr="00A143FF" w:rsidRDefault="00A143FF" w:rsidP="00A143FF">
                              <w:pPr>
                                <w:jc w:val="center"/>
                                <w:rPr>
                                  <w:rFonts w:ascii="Arial" w:hAnsi="Arial" w:cs="Arial"/>
                                </w:rPr>
                              </w:pPr>
                              <w:r w:rsidRPr="00A143FF">
                                <w:rPr>
                                  <w:rFonts w:ascii="Arial" w:hAnsi="Arial" w:cs="Arial"/>
                                </w:rPr>
                                <w:t>Manager to meet with Staff and Trade Unions to inform of the proposed way forward and implementation timescale</w:t>
                              </w:r>
                            </w:p>
                          </w:txbxContent>
                        </wps:txbx>
                        <wps:bodyPr rot="0" vert="horz" wrap="square" lIns="91440" tIns="45720" rIns="91440" bIns="45720" anchor="t" anchorCtr="0" upright="1">
                          <a:noAutofit/>
                        </wps:bodyPr>
                      </wps:wsp>
                      <wps:wsp>
                        <wps:cNvPr id="140" name="Line 236"/>
                        <wps:cNvCnPr>
                          <a:cxnSpLocks noChangeShapeType="1"/>
                        </wps:cNvCnPr>
                        <wps:spPr bwMode="auto">
                          <a:xfrm>
                            <a:off x="3189589" y="5742798"/>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Rectangle 237"/>
                        <wps:cNvSpPr>
                          <a:spLocks noChangeArrowheads="1"/>
                        </wps:cNvSpPr>
                        <wps:spPr bwMode="auto">
                          <a:xfrm>
                            <a:off x="2434545" y="6771486"/>
                            <a:ext cx="1486722" cy="342896"/>
                          </a:xfrm>
                          <a:prstGeom prst="rect">
                            <a:avLst/>
                          </a:prstGeom>
                          <a:solidFill>
                            <a:srgbClr val="FFFFFF"/>
                          </a:solidFill>
                          <a:ln w="9525">
                            <a:solidFill>
                              <a:srgbClr val="000000"/>
                            </a:solidFill>
                            <a:miter lim="800000"/>
                            <a:headEnd/>
                            <a:tailEnd/>
                          </a:ln>
                        </wps:spPr>
                        <wps:txbx>
                          <w:txbxContent>
                            <w:p w14:paraId="5AEA3D0D" w14:textId="77777777" w:rsidR="00A143FF" w:rsidRPr="00A143FF" w:rsidRDefault="00A143FF" w:rsidP="00A143FF">
                              <w:pPr>
                                <w:jc w:val="center"/>
                                <w:rPr>
                                  <w:rFonts w:ascii="Arial" w:hAnsi="Arial" w:cs="Arial"/>
                                </w:rPr>
                              </w:pPr>
                              <w:r w:rsidRPr="00A143FF">
                                <w:rPr>
                                  <w:rFonts w:ascii="Arial" w:hAnsi="Arial" w:cs="Arial"/>
                                </w:rPr>
                                <w:t>Implement</w:t>
                              </w:r>
                            </w:p>
                          </w:txbxContent>
                        </wps:txbx>
                        <wps:bodyPr rot="0" vert="horz" wrap="square" lIns="91440" tIns="45720" rIns="91440" bIns="45720" anchor="t" anchorCtr="0" upright="1">
                          <a:noAutofit/>
                        </wps:bodyPr>
                      </wps:wsp>
                      <wps:wsp>
                        <wps:cNvPr id="142" name="Line 238"/>
                        <wps:cNvCnPr>
                          <a:cxnSpLocks noChangeShapeType="1"/>
                        </wps:cNvCnPr>
                        <wps:spPr bwMode="auto">
                          <a:xfrm>
                            <a:off x="3185208" y="6542889"/>
                            <a:ext cx="730" cy="228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FDFE2F" id="Canvas 220" o:spid="_x0000_s1026" editas="canvas" style="width:502.7pt;height:570.2pt;mso-position-horizontal-relative:char;mso-position-vertical-relative:line" coordsize="6384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42;height:72415;visibility:visible;mso-wrap-style:square">
                  <v:fill o:detectmouseclick="t"/>
                  <v:path o:connecttype="none"/>
                </v:shape>
                <v:shapetype id="_x0000_t202" coordsize="21600,21600" o:spt="202" path="m,l,21600r21600,l21600,xe">
                  <v:stroke joinstyle="miter"/>
                  <v:path gradientshapeok="t" o:connecttype="rect"/>
                </v:shapetype>
                <v:shape id="Text Box 222" o:spid="_x0000_s1028" type="#_x0000_t202" style="position:absolute;left:11274;top:1064;width:4267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5F2776FB" w14:textId="77777777" w:rsidR="00A143FF" w:rsidRPr="007F234F" w:rsidRDefault="00A143FF" w:rsidP="00A143FF">
                        <w:pPr>
                          <w:jc w:val="center"/>
                          <w:rPr>
                            <w:rFonts w:ascii="Arial" w:hAnsi="Arial" w:cs="Arial"/>
                          </w:rPr>
                        </w:pPr>
                        <w:r w:rsidRPr="00A143FF">
                          <w:rPr>
                            <w:rFonts w:ascii="Arial" w:hAnsi="Arial" w:cs="Arial"/>
                          </w:rPr>
                          <w:t>Manager discusses ideas for the change with own manager and HR, continues to engage with the workforce updating as and when appropriate</w:t>
                        </w:r>
                      </w:p>
                    </w:txbxContent>
                  </v:textbox>
                </v:shape>
                <v:rect id="Rectangle 223" o:spid="_x0000_s1029" style="position:absolute;left:11274;top:10372;width:4228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14:paraId="5F1D76B5" w14:textId="77777777" w:rsidR="00A143FF" w:rsidRPr="00A143FF" w:rsidRDefault="00A143FF" w:rsidP="00A143FF">
                        <w:pPr>
                          <w:jc w:val="center"/>
                          <w:rPr>
                            <w:rFonts w:ascii="Arial" w:hAnsi="Arial" w:cs="Arial"/>
                          </w:rPr>
                        </w:pPr>
                        <w:r w:rsidRPr="00A143FF">
                          <w:rPr>
                            <w:rFonts w:ascii="Arial" w:hAnsi="Arial" w:cs="Arial"/>
                          </w:rPr>
                          <w:t>Manager produces a management of Change Consultation Paper (Appx 5) outlining proposals and implications</w:t>
                        </w:r>
                      </w:p>
                    </w:txbxContent>
                  </v:textbox>
                </v:rect>
                <v:line id="Line 224" o:spid="_x0000_s1030" style="position:absolute;visibility:visible;mso-wrap-style:square" from="31859,8086" to="31866,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rect id="Rectangle 225" o:spid="_x0000_s1031" style="position:absolute;left:3921;top:18373;width:5587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textbox>
                    <w:txbxContent>
                      <w:p w14:paraId="637C4A3F" w14:textId="77777777" w:rsidR="00A143FF" w:rsidRDefault="00A143FF" w:rsidP="00A143FF">
                        <w:pPr>
                          <w:jc w:val="center"/>
                          <w:rPr>
                            <w:rFonts w:ascii="Arial" w:hAnsi="Arial" w:cs="Arial"/>
                          </w:rPr>
                        </w:pPr>
                        <w:r w:rsidRPr="00A143FF">
                          <w:rPr>
                            <w:rFonts w:ascii="Arial" w:hAnsi="Arial" w:cs="Arial"/>
                          </w:rPr>
                          <w:t xml:space="preserve">Manager organises informal consultation meeting with affected employees and their Union Representatives giving 5 days’ notice. </w:t>
                        </w:r>
                      </w:p>
                      <w:p w14:paraId="32393C03" w14:textId="77777777" w:rsidR="00A143FF" w:rsidRPr="00A143FF" w:rsidRDefault="00A143FF" w:rsidP="00A143FF">
                        <w:pPr>
                          <w:jc w:val="center"/>
                          <w:rPr>
                            <w:rFonts w:ascii="Arial" w:hAnsi="Arial" w:cs="Arial"/>
                          </w:rPr>
                        </w:pPr>
                        <w:r w:rsidRPr="00A143FF">
                          <w:rPr>
                            <w:rFonts w:ascii="Arial" w:hAnsi="Arial" w:cs="Arial"/>
                          </w:rPr>
                          <w:t xml:space="preserve">Circulate the organisational change paper detailing the proposal and reasons for it at the meeting for discussion clarification. </w:t>
                        </w:r>
                      </w:p>
                    </w:txbxContent>
                  </v:textbox>
                </v:rect>
                <v:line id="Line 226" o:spid="_x0000_s1032" style="position:absolute;visibility:visible;mso-wrap-style:square" from="31852,16087" to="31859,1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rect id="Rectangle 227" o:spid="_x0000_s1033" style="position:absolute;left:13574;top:29803;width:355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14:paraId="5BA05E9B" w14:textId="77777777" w:rsidR="00A143FF" w:rsidRPr="00A143FF" w:rsidRDefault="00A143FF" w:rsidP="00A143FF">
                        <w:pPr>
                          <w:jc w:val="center"/>
                          <w:rPr>
                            <w:rFonts w:ascii="Arial" w:hAnsi="Arial" w:cs="Arial"/>
                          </w:rPr>
                        </w:pPr>
                        <w:r w:rsidRPr="00A143FF">
                          <w:rPr>
                            <w:rFonts w:ascii="Arial" w:hAnsi="Arial" w:cs="Arial"/>
                          </w:rPr>
                          <w:t>Organisational Change Consultation paper put on the Partnership Forum Agenda ASAP.</w:t>
                        </w:r>
                      </w:p>
                    </w:txbxContent>
                  </v:textbox>
                </v:rect>
                <v:line id="Line 228" o:spid="_x0000_s1034" style="position:absolute;visibility:visible;mso-wrap-style:square" from="31866,27517" to="31873,29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rect id="Rectangle 229" o:spid="_x0000_s1035" style="position:absolute;left:3921;top:37804;width:55876;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4E6C47D3" w14:textId="77777777" w:rsidR="00A143FF" w:rsidRPr="00A143FF" w:rsidRDefault="00A143FF" w:rsidP="00A143FF">
                        <w:pPr>
                          <w:jc w:val="center"/>
                          <w:rPr>
                            <w:rFonts w:ascii="Arial" w:hAnsi="Arial" w:cs="Arial"/>
                          </w:rPr>
                        </w:pPr>
                        <w:r w:rsidRPr="00A143FF">
                          <w:rPr>
                            <w:rFonts w:ascii="Arial" w:hAnsi="Arial" w:cs="Arial"/>
                          </w:rPr>
                          <w:t>Manager undertakes one to one meetings for individuals where requested</w:t>
                        </w:r>
                      </w:p>
                    </w:txbxContent>
                  </v:textbox>
                </v:rect>
                <v:line id="Line 230" o:spid="_x0000_s1036" style="position:absolute;visibility:visible;mso-wrap-style:square" from="31873,35518" to="31881,3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rect id="Rectangle 231" o:spid="_x0000_s1037" style="position:absolute;left:11274;top:43869;width:40359;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textbox>
                    <w:txbxContent>
                      <w:p w14:paraId="10EAA5EC" w14:textId="77777777" w:rsidR="00A143FF" w:rsidRPr="00A143FF" w:rsidRDefault="00A143FF" w:rsidP="00A143FF">
                        <w:pPr>
                          <w:jc w:val="center"/>
                          <w:rPr>
                            <w:rFonts w:ascii="Arial" w:hAnsi="Arial" w:cs="Arial"/>
                          </w:rPr>
                        </w:pPr>
                        <w:r w:rsidRPr="00A143FF">
                          <w:rPr>
                            <w:rFonts w:ascii="Arial" w:hAnsi="Arial" w:cs="Arial"/>
                          </w:rPr>
                          <w:t>Employees consider proposals and provide feedback/alternative proposals as appropriate</w:t>
                        </w:r>
                      </w:p>
                    </w:txbxContent>
                  </v:textbox>
                </v:rect>
                <v:line id="Line 232" o:spid="_x0000_s1038" style="position:absolute;visibility:visible;mso-wrap-style:square" from="31881,41583" to="31888,4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rect id="Rectangle 233" o:spid="_x0000_s1039" style="position:absolute;left:13808;top:51713;width:35306;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textbox>
                    <w:txbxContent>
                      <w:p w14:paraId="3E6DF429" w14:textId="77777777" w:rsidR="00A143FF" w:rsidRPr="00A143FF" w:rsidRDefault="00A143FF" w:rsidP="00A143FF">
                        <w:pPr>
                          <w:jc w:val="center"/>
                          <w:rPr>
                            <w:rFonts w:ascii="Arial" w:hAnsi="Arial" w:cs="Arial"/>
                          </w:rPr>
                        </w:pPr>
                        <w:r w:rsidRPr="00A143FF">
                          <w:rPr>
                            <w:rFonts w:ascii="Arial" w:hAnsi="Arial" w:cs="Arial"/>
                          </w:rPr>
                          <w:t>Manager to consider feedback/alternative proposals and hold further meetings if necessary</w:t>
                        </w:r>
                      </w:p>
                    </w:txbxContent>
                  </v:textbox>
                </v:rect>
                <v:line id="Line 234" o:spid="_x0000_s1040" style="position:absolute;visibility:visible;mso-wrap-style:square" from="31888,49427" to="31895,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rect id="Rectangle 235" o:spid="_x0000_s1041" style="position:absolute;left:9083;top:59713;width:4447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14:paraId="7CE61E60" w14:textId="77777777" w:rsidR="00A143FF" w:rsidRPr="00A143FF" w:rsidRDefault="00A143FF" w:rsidP="00A143FF">
                        <w:pPr>
                          <w:jc w:val="center"/>
                          <w:rPr>
                            <w:rFonts w:ascii="Arial" w:hAnsi="Arial" w:cs="Arial"/>
                          </w:rPr>
                        </w:pPr>
                        <w:r w:rsidRPr="00A143FF">
                          <w:rPr>
                            <w:rFonts w:ascii="Arial" w:hAnsi="Arial" w:cs="Arial"/>
                          </w:rPr>
                          <w:t>Manager to meet with Staff and Trade Unions to inform of the proposed way forward and implementation timescale</w:t>
                        </w:r>
                      </w:p>
                    </w:txbxContent>
                  </v:textbox>
                </v:rect>
                <v:line id="Line 236" o:spid="_x0000_s1042" style="position:absolute;visibility:visible;mso-wrap-style:square" from="31895,57427" to="31903,5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rect id="Rectangle 237" o:spid="_x0000_s1043" style="position:absolute;left:24345;top:67714;width:148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14:paraId="5AEA3D0D" w14:textId="77777777" w:rsidR="00A143FF" w:rsidRPr="00A143FF" w:rsidRDefault="00A143FF" w:rsidP="00A143FF">
                        <w:pPr>
                          <w:jc w:val="center"/>
                          <w:rPr>
                            <w:rFonts w:ascii="Arial" w:hAnsi="Arial" w:cs="Arial"/>
                          </w:rPr>
                        </w:pPr>
                        <w:r w:rsidRPr="00A143FF">
                          <w:rPr>
                            <w:rFonts w:ascii="Arial" w:hAnsi="Arial" w:cs="Arial"/>
                          </w:rPr>
                          <w:t>Implement</w:t>
                        </w:r>
                      </w:p>
                    </w:txbxContent>
                  </v:textbox>
                </v:rect>
                <v:line id="Line 238" o:spid="_x0000_s1044" style="position:absolute;visibility:visible;mso-wrap-style:square" from="31852,65428" to="31859,6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w10:anchorlock/>
              </v:group>
            </w:pict>
          </mc:Fallback>
        </mc:AlternateContent>
      </w:r>
    </w:p>
    <w:p w14:paraId="2C7AF31F" w14:textId="77777777" w:rsidR="003D1EE1" w:rsidRPr="001D5ADF" w:rsidRDefault="003D1EE1" w:rsidP="00A14CF1">
      <w:pPr>
        <w:jc w:val="right"/>
        <w:rPr>
          <w:rFonts w:ascii="Arial" w:hAnsi="Arial" w:cs="Arial"/>
          <w:b/>
          <w:sz w:val="22"/>
          <w:szCs w:val="22"/>
        </w:rPr>
      </w:pPr>
    </w:p>
    <w:p w14:paraId="03CDAC7B" w14:textId="77777777" w:rsidR="003D1EE1" w:rsidRDefault="005C1669" w:rsidP="00A14CF1">
      <w:pPr>
        <w:jc w:val="right"/>
        <w:rPr>
          <w:rFonts w:ascii="Arial" w:hAnsi="Arial" w:cs="Arial"/>
          <w:b/>
          <w:sz w:val="22"/>
          <w:szCs w:val="22"/>
        </w:rPr>
      </w:pPr>
      <w:r>
        <w:rPr>
          <w:rFonts w:ascii="Arial" w:hAnsi="Arial" w:cs="Arial"/>
          <w:b/>
          <w:sz w:val="22"/>
          <w:szCs w:val="22"/>
        </w:rPr>
        <w:br w:type="page"/>
      </w:r>
    </w:p>
    <w:p w14:paraId="045E915A" w14:textId="77777777" w:rsidR="007F234F" w:rsidRDefault="007F234F" w:rsidP="00A14CF1">
      <w:pPr>
        <w:jc w:val="right"/>
        <w:rPr>
          <w:rFonts w:ascii="Arial" w:hAnsi="Arial" w:cs="Arial"/>
          <w:b/>
          <w:sz w:val="22"/>
          <w:szCs w:val="22"/>
        </w:rPr>
      </w:pPr>
    </w:p>
    <w:p w14:paraId="3AFAD2AF" w14:textId="77777777" w:rsidR="00707F64" w:rsidRDefault="00707F64" w:rsidP="00A14CF1">
      <w:pPr>
        <w:jc w:val="right"/>
        <w:rPr>
          <w:rFonts w:ascii="Arial" w:hAnsi="Arial" w:cs="Arial"/>
          <w:b/>
          <w:sz w:val="22"/>
          <w:szCs w:val="22"/>
        </w:rPr>
      </w:pPr>
    </w:p>
    <w:p w14:paraId="437144C3" w14:textId="77777777" w:rsidR="002F67C4" w:rsidRDefault="002F67C4" w:rsidP="002F67C4">
      <w:pPr>
        <w:jc w:val="right"/>
        <w:rPr>
          <w:rFonts w:ascii="Arial" w:hAnsi="Arial" w:cs="Arial"/>
          <w:b/>
          <w:sz w:val="22"/>
          <w:szCs w:val="22"/>
        </w:rPr>
      </w:pPr>
      <w:r w:rsidRPr="002F67C4">
        <w:rPr>
          <w:rFonts w:ascii="Arial" w:hAnsi="Arial" w:cs="Arial"/>
          <w:b/>
          <w:sz w:val="22"/>
          <w:szCs w:val="22"/>
        </w:rPr>
        <w:t>APPENDIX 7</w:t>
      </w:r>
    </w:p>
    <w:p w14:paraId="6B67C7BA" w14:textId="77777777" w:rsidR="005C1669" w:rsidRPr="002F67C4" w:rsidRDefault="005C1669" w:rsidP="002F67C4">
      <w:pPr>
        <w:jc w:val="right"/>
        <w:rPr>
          <w:rFonts w:ascii="Arial" w:hAnsi="Arial" w:cs="Arial"/>
          <w:b/>
          <w:sz w:val="22"/>
          <w:szCs w:val="22"/>
        </w:rPr>
      </w:pPr>
    </w:p>
    <w:p w14:paraId="07661113" w14:textId="77777777" w:rsidR="002F67C4" w:rsidRPr="002F67C4" w:rsidRDefault="002F67C4" w:rsidP="002F67C4">
      <w:pPr>
        <w:jc w:val="center"/>
        <w:rPr>
          <w:rFonts w:ascii="Arial" w:hAnsi="Arial" w:cs="Arial"/>
          <w:b/>
          <w:sz w:val="22"/>
          <w:szCs w:val="22"/>
        </w:rPr>
      </w:pPr>
      <w:r w:rsidRPr="002F67C4">
        <w:rPr>
          <w:rFonts w:ascii="Arial" w:hAnsi="Arial" w:cs="Arial"/>
          <w:b/>
          <w:sz w:val="22"/>
          <w:szCs w:val="22"/>
        </w:rPr>
        <w:t>FLOW CHART – ORGANISATIONAL CHANGE WITH POSTS AT RISK OF REDUNDANCY</w:t>
      </w:r>
    </w:p>
    <w:p w14:paraId="71A9CBF5" w14:textId="796B09B3" w:rsidR="003D1EE1" w:rsidRPr="001D5ADF" w:rsidRDefault="00C34BE0" w:rsidP="00A14CF1">
      <w:pPr>
        <w:jc w:val="right"/>
        <w:rPr>
          <w:rFonts w:ascii="Arial" w:hAnsi="Arial" w:cs="Arial"/>
          <w:b/>
          <w:sz w:val="22"/>
          <w:szCs w:val="22"/>
        </w:rPr>
      </w:pPr>
      <w:r w:rsidRPr="00466A45">
        <w:rPr>
          <w:rFonts w:ascii="Arial" w:hAnsi="Arial" w:cs="Arial"/>
          <w:noProof/>
          <w:sz w:val="22"/>
          <w:szCs w:val="22"/>
          <w:lang w:eastAsia="en-GB"/>
        </w:rPr>
        <w:lastRenderedPageBreak/>
        <mc:AlternateContent>
          <mc:Choice Requires="wpc">
            <w:drawing>
              <wp:anchor distT="0" distB="0" distL="114300" distR="114300" simplePos="0" relativeHeight="251659264" behindDoc="1" locked="0" layoutInCell="1" allowOverlap="1" wp14:anchorId="6A0D41B0" wp14:editId="05E33B6A">
                <wp:simplePos x="0" y="0"/>
                <wp:positionH relativeFrom="column">
                  <wp:posOffset>-285750</wp:posOffset>
                </wp:positionH>
                <wp:positionV relativeFrom="paragraph">
                  <wp:posOffset>11430</wp:posOffset>
                </wp:positionV>
                <wp:extent cx="7023100" cy="8915400"/>
                <wp:effectExtent l="0" t="10795" r="635" b="0"/>
                <wp:wrapTight wrapText="bothSides">
                  <wp:wrapPolygon edited="0">
                    <wp:start x="996" y="-23"/>
                    <wp:lineTo x="996" y="1085"/>
                    <wp:lineTo x="9993" y="1085"/>
                    <wp:lineTo x="176" y="1338"/>
                    <wp:lineTo x="176" y="2792"/>
                    <wp:lineTo x="4103" y="2931"/>
                    <wp:lineTo x="176" y="3000"/>
                    <wp:lineTo x="176" y="4131"/>
                    <wp:lineTo x="7826" y="4408"/>
                    <wp:lineTo x="2607" y="4454"/>
                    <wp:lineTo x="2607" y="5077"/>
                    <wp:lineTo x="9993" y="5146"/>
                    <wp:lineTo x="3722" y="5331"/>
                    <wp:lineTo x="3312" y="5331"/>
                    <wp:lineTo x="3312" y="5954"/>
                    <wp:lineTo x="8910" y="6254"/>
                    <wp:lineTo x="2053" y="6277"/>
                    <wp:lineTo x="2053" y="6992"/>
                    <wp:lineTo x="10023" y="6992"/>
                    <wp:lineTo x="1904" y="7292"/>
                    <wp:lineTo x="1904" y="8100"/>
                    <wp:lineTo x="176" y="8446"/>
                    <wp:lineTo x="176" y="9508"/>
                    <wp:lineTo x="9876" y="9577"/>
                    <wp:lineTo x="8470" y="9692"/>
                    <wp:lineTo x="8236" y="9738"/>
                    <wp:lineTo x="8236" y="10315"/>
                    <wp:lineTo x="176" y="10638"/>
                    <wp:lineTo x="176" y="11377"/>
                    <wp:lineTo x="5744" y="11423"/>
                    <wp:lineTo x="176" y="11654"/>
                    <wp:lineTo x="176" y="12808"/>
                    <wp:lineTo x="469" y="12900"/>
                    <wp:lineTo x="1318" y="12900"/>
                    <wp:lineTo x="176" y="13177"/>
                    <wp:lineTo x="176" y="14515"/>
                    <wp:lineTo x="322" y="14746"/>
                    <wp:lineTo x="410" y="20838"/>
                    <wp:lineTo x="7240" y="21023"/>
                    <wp:lineTo x="13306" y="21092"/>
                    <wp:lineTo x="21336" y="21092"/>
                    <wp:lineTo x="21366" y="20054"/>
                    <wp:lineTo x="21278" y="19938"/>
                    <wp:lineTo x="21043" y="19915"/>
                    <wp:lineTo x="20985" y="15485"/>
                    <wp:lineTo x="21219" y="15485"/>
                    <wp:lineTo x="21366" y="15323"/>
                    <wp:lineTo x="21307" y="13431"/>
                    <wp:lineTo x="21073" y="13269"/>
                    <wp:lineTo x="20985" y="12900"/>
                    <wp:lineTo x="21219" y="12900"/>
                    <wp:lineTo x="21366" y="12738"/>
                    <wp:lineTo x="21395" y="11654"/>
                    <wp:lineTo x="15475" y="11423"/>
                    <wp:lineTo x="21395" y="11377"/>
                    <wp:lineTo x="21395" y="10638"/>
                    <wp:lineTo x="11900" y="10315"/>
                    <wp:lineTo x="11958" y="9738"/>
                    <wp:lineTo x="11724" y="9692"/>
                    <wp:lineTo x="10198" y="9577"/>
                    <wp:lineTo x="21395" y="9508"/>
                    <wp:lineTo x="21366" y="8446"/>
                    <wp:lineTo x="19137" y="8100"/>
                    <wp:lineTo x="19198" y="7292"/>
                    <wp:lineTo x="10169" y="6992"/>
                    <wp:lineTo x="19342" y="6992"/>
                    <wp:lineTo x="19342" y="6277"/>
                    <wp:lineTo x="11402" y="6254"/>
                    <wp:lineTo x="17878" y="5954"/>
                    <wp:lineTo x="17936" y="5331"/>
                    <wp:lineTo x="17467" y="5331"/>
                    <wp:lineTo x="10142" y="5146"/>
                    <wp:lineTo x="18639" y="5077"/>
                    <wp:lineTo x="18639" y="4454"/>
                    <wp:lineTo x="12632" y="4408"/>
                    <wp:lineTo x="21336" y="4131"/>
                    <wp:lineTo x="21395" y="3000"/>
                    <wp:lineTo x="16882" y="2931"/>
                    <wp:lineTo x="21366" y="2792"/>
                    <wp:lineTo x="21395" y="1338"/>
                    <wp:lineTo x="10142" y="1085"/>
                    <wp:lineTo x="20252" y="1085"/>
                    <wp:lineTo x="20194" y="-23"/>
                    <wp:lineTo x="996" y="-23"/>
                  </wp:wrapPolygon>
                </wp:wrapTight>
                <wp:docPr id="143" name="Canvas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45"/>
                        <wps:cNvSpPr txBox="1">
                          <a:spLocks noChangeArrowheads="1"/>
                        </wps:cNvSpPr>
                        <wps:spPr bwMode="auto">
                          <a:xfrm>
                            <a:off x="354149" y="0"/>
                            <a:ext cx="6197240" cy="436483"/>
                          </a:xfrm>
                          <a:prstGeom prst="rect">
                            <a:avLst/>
                          </a:prstGeom>
                          <a:solidFill>
                            <a:srgbClr val="FFFFFF"/>
                          </a:solidFill>
                          <a:ln w="9525">
                            <a:solidFill>
                              <a:srgbClr val="000000"/>
                            </a:solidFill>
                            <a:miter lim="800000"/>
                            <a:headEnd/>
                            <a:tailEnd/>
                          </a:ln>
                        </wps:spPr>
                        <wps:txbx>
                          <w:txbxContent>
                            <w:p w14:paraId="75250DD6" w14:textId="77777777" w:rsidR="002F67C4" w:rsidRDefault="00A14CF1" w:rsidP="000B6F53">
                              <w:pPr>
                                <w:jc w:val="center"/>
                                <w:rPr>
                                  <w:rFonts w:ascii="Arial" w:hAnsi="Arial" w:cs="Arial"/>
                                  <w:sz w:val="20"/>
                                  <w:szCs w:val="20"/>
                                </w:rPr>
                              </w:pPr>
                              <w:r w:rsidRPr="002F67C4">
                                <w:rPr>
                                  <w:rFonts w:ascii="Arial" w:hAnsi="Arial" w:cs="Arial"/>
                                  <w:sz w:val="20"/>
                                  <w:szCs w:val="20"/>
                                </w:rPr>
                                <w:t xml:space="preserve">Manager discusses ideas of change with Senior Manager and HR informally. </w:t>
                              </w:r>
                            </w:p>
                            <w:p w14:paraId="2990BEBC"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Continues to engage the workforce, updating as and when appropriate.</w:t>
                              </w:r>
                            </w:p>
                          </w:txbxContent>
                        </wps:txbx>
                        <wps:bodyPr rot="0" vert="horz" wrap="square" lIns="91440" tIns="45720" rIns="91440" bIns="45720" anchor="t" anchorCtr="0" upright="1">
                          <a:noAutofit/>
                        </wps:bodyPr>
                      </wps:wsp>
                      <wps:wsp>
                        <wps:cNvPr id="7" name="Rectangle 146"/>
                        <wps:cNvSpPr>
                          <a:spLocks noChangeArrowheads="1"/>
                        </wps:cNvSpPr>
                        <wps:spPr bwMode="auto">
                          <a:xfrm>
                            <a:off x="89085" y="1257300"/>
                            <a:ext cx="6831787" cy="433626"/>
                          </a:xfrm>
                          <a:prstGeom prst="rect">
                            <a:avLst/>
                          </a:prstGeom>
                          <a:solidFill>
                            <a:srgbClr val="FFFFFF"/>
                          </a:solidFill>
                          <a:ln w="9525">
                            <a:solidFill>
                              <a:srgbClr val="000000"/>
                            </a:solidFill>
                            <a:miter lim="800000"/>
                            <a:headEnd/>
                            <a:tailEnd/>
                          </a:ln>
                        </wps:spPr>
                        <wps:txbx>
                          <w:txbxContent>
                            <w:p w14:paraId="4C1122B4"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Manager produces Management of Change Consultation Paper (Appendix 5) outlining proposals and implications in line with the procedure</w:t>
                              </w:r>
                            </w:p>
                          </w:txbxContent>
                        </wps:txbx>
                        <wps:bodyPr rot="0" vert="horz" wrap="square" lIns="91440" tIns="45720" rIns="91440" bIns="45720" anchor="t" anchorCtr="0" upright="1">
                          <a:noAutofit/>
                        </wps:bodyPr>
                      </wps:wsp>
                      <wps:wsp>
                        <wps:cNvPr id="8" name="Rectangle 147"/>
                        <wps:cNvSpPr>
                          <a:spLocks noChangeArrowheads="1"/>
                        </wps:cNvSpPr>
                        <wps:spPr bwMode="auto">
                          <a:xfrm>
                            <a:off x="89085" y="571500"/>
                            <a:ext cx="6831787" cy="571500"/>
                          </a:xfrm>
                          <a:prstGeom prst="rect">
                            <a:avLst/>
                          </a:prstGeom>
                          <a:solidFill>
                            <a:srgbClr val="FFFFFF"/>
                          </a:solidFill>
                          <a:ln w="9525">
                            <a:solidFill>
                              <a:srgbClr val="000000"/>
                            </a:solidFill>
                            <a:miter lim="800000"/>
                            <a:headEnd/>
                            <a:tailEnd/>
                          </a:ln>
                        </wps:spPr>
                        <wps:txbx>
                          <w:txbxContent>
                            <w:p w14:paraId="20083B20"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 xml:space="preserve">Manager organises </w:t>
                              </w:r>
                              <w:r w:rsidRPr="002F67C4">
                                <w:rPr>
                                  <w:rFonts w:ascii="Arial" w:hAnsi="Arial" w:cs="Arial"/>
                                  <w:b/>
                                  <w:sz w:val="20"/>
                                  <w:szCs w:val="20"/>
                                </w:rPr>
                                <w:t xml:space="preserve">formal consultation </w:t>
                              </w:r>
                              <w:r w:rsidRPr="002F67C4">
                                <w:rPr>
                                  <w:rFonts w:ascii="Arial" w:hAnsi="Arial" w:cs="Arial"/>
                                  <w:sz w:val="20"/>
                                  <w:szCs w:val="20"/>
                                </w:rPr>
                                <w:t>meeting with affected employees and their Union Representatives giving 5 days’ notice.  At the meeting the Management of Change Consultation Paper will be circulated to staff.  It should also be put on the Partnership Forum Agenda, unless impractical in the circumstances</w:t>
                              </w:r>
                            </w:p>
                          </w:txbxContent>
                        </wps:txbx>
                        <wps:bodyPr rot="0" vert="horz" wrap="square" lIns="91440" tIns="45720" rIns="91440" bIns="45720" anchor="t" anchorCtr="0" upright="1">
                          <a:noAutofit/>
                        </wps:bodyPr>
                      </wps:wsp>
                      <wps:wsp>
                        <wps:cNvPr id="9" name="Rectangle 148"/>
                        <wps:cNvSpPr>
                          <a:spLocks noChangeArrowheads="1"/>
                        </wps:cNvSpPr>
                        <wps:spPr bwMode="auto">
                          <a:xfrm>
                            <a:off x="879896" y="1861661"/>
                            <a:ext cx="5143555" cy="228600"/>
                          </a:xfrm>
                          <a:prstGeom prst="rect">
                            <a:avLst/>
                          </a:prstGeom>
                          <a:solidFill>
                            <a:srgbClr val="FFFFFF"/>
                          </a:solidFill>
                          <a:ln w="9525">
                            <a:solidFill>
                              <a:srgbClr val="000000"/>
                            </a:solidFill>
                            <a:miter lim="800000"/>
                            <a:headEnd/>
                            <a:tailEnd/>
                          </a:ln>
                        </wps:spPr>
                        <wps:txbx>
                          <w:txbxContent>
                            <w:p w14:paraId="495F20B4"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Proposal explained by Senior Manager at meeting giving clarification.</w:t>
                              </w:r>
                            </w:p>
                          </w:txbxContent>
                        </wps:txbx>
                        <wps:bodyPr rot="0" vert="horz" wrap="square" lIns="91440" tIns="45720" rIns="91440" bIns="45720" anchor="t" anchorCtr="0" upright="1">
                          <a:noAutofit/>
                        </wps:bodyPr>
                      </wps:wsp>
                      <wps:wsp>
                        <wps:cNvPr id="10" name="Rectangle 149"/>
                        <wps:cNvSpPr>
                          <a:spLocks noChangeArrowheads="1"/>
                        </wps:cNvSpPr>
                        <wps:spPr bwMode="auto">
                          <a:xfrm>
                            <a:off x="1107719" y="2221706"/>
                            <a:ext cx="4686448" cy="228600"/>
                          </a:xfrm>
                          <a:prstGeom prst="rect">
                            <a:avLst/>
                          </a:prstGeom>
                          <a:solidFill>
                            <a:srgbClr val="FFFFFF"/>
                          </a:solidFill>
                          <a:ln w="9525">
                            <a:solidFill>
                              <a:srgbClr val="000000"/>
                            </a:solidFill>
                            <a:miter lim="800000"/>
                            <a:headEnd/>
                            <a:tailEnd/>
                          </a:ln>
                        </wps:spPr>
                        <wps:txbx>
                          <w:txbxContent>
                            <w:p w14:paraId="16580551" w14:textId="77777777" w:rsidR="00A14CF1" w:rsidRPr="002F67C4" w:rsidRDefault="00A14CF1" w:rsidP="000B6F53">
                              <w:pPr>
                                <w:jc w:val="center"/>
                                <w:rPr>
                                  <w:rFonts w:ascii="Arial" w:hAnsi="Arial" w:cs="Arial"/>
                                  <w:sz w:val="20"/>
                                  <w:szCs w:val="20"/>
                                </w:rPr>
                              </w:pPr>
                              <w:r w:rsidRPr="00F560BC">
                                <w:rPr>
                                  <w:rFonts w:ascii="Arial" w:hAnsi="Arial" w:cs="Arial"/>
                                  <w:sz w:val="16"/>
                                  <w:szCs w:val="16"/>
                                </w:rPr>
                                <w:t>Manager must invite all affected employees to a one to one meeting – they may decline the</w:t>
                              </w:r>
                              <w:r w:rsidRPr="002F67C4">
                                <w:rPr>
                                  <w:rFonts w:ascii="Arial" w:hAnsi="Arial" w:cs="Arial"/>
                                  <w:sz w:val="20"/>
                                  <w:szCs w:val="20"/>
                                </w:rPr>
                                <w:t xml:space="preserve"> </w:t>
                              </w:r>
                              <w:r w:rsidRPr="00F560BC">
                                <w:rPr>
                                  <w:rFonts w:ascii="Arial" w:hAnsi="Arial" w:cs="Arial"/>
                                  <w:sz w:val="16"/>
                                  <w:szCs w:val="16"/>
                                </w:rPr>
                                <w:t>offer</w:t>
                              </w:r>
                            </w:p>
                          </w:txbxContent>
                        </wps:txbx>
                        <wps:bodyPr rot="0" vert="horz" wrap="square" lIns="91440" tIns="45720" rIns="91440" bIns="45720" anchor="t" anchorCtr="0" upright="1">
                          <a:noAutofit/>
                        </wps:bodyPr>
                      </wps:wsp>
                      <wps:wsp>
                        <wps:cNvPr id="11" name="Rectangle 150"/>
                        <wps:cNvSpPr>
                          <a:spLocks noChangeArrowheads="1"/>
                        </wps:cNvSpPr>
                        <wps:spPr bwMode="auto">
                          <a:xfrm>
                            <a:off x="692233" y="2605326"/>
                            <a:ext cx="5558311" cy="270034"/>
                          </a:xfrm>
                          <a:prstGeom prst="rect">
                            <a:avLst/>
                          </a:prstGeom>
                          <a:solidFill>
                            <a:srgbClr val="FFFFFF"/>
                          </a:solidFill>
                          <a:ln w="9525">
                            <a:solidFill>
                              <a:srgbClr val="000000"/>
                            </a:solidFill>
                            <a:miter lim="800000"/>
                            <a:headEnd/>
                            <a:tailEnd/>
                          </a:ln>
                        </wps:spPr>
                        <wps:txbx>
                          <w:txbxContent>
                            <w:p w14:paraId="6841327F" w14:textId="77777777" w:rsidR="00A14CF1" w:rsidRPr="005E7AB4" w:rsidRDefault="00A14CF1" w:rsidP="000B6F53">
                              <w:pPr>
                                <w:pStyle w:val="BodyText3"/>
                                <w:jc w:val="center"/>
                                <w:rPr>
                                  <w:rFonts w:ascii="Arial" w:hAnsi="Arial" w:cs="Arial"/>
                                  <w:sz w:val="20"/>
                                  <w:szCs w:val="20"/>
                                </w:rPr>
                              </w:pPr>
                              <w:r w:rsidRPr="005E7AB4">
                                <w:rPr>
                                  <w:rFonts w:ascii="Arial" w:hAnsi="Arial" w:cs="Arial"/>
                                  <w:sz w:val="20"/>
                                  <w:szCs w:val="20"/>
                                </w:rPr>
                                <w:t>Employees consider proposals and provide feedback/alternative proposals as appropriate</w:t>
                              </w:r>
                            </w:p>
                          </w:txbxContent>
                        </wps:txbx>
                        <wps:bodyPr rot="0" vert="horz" wrap="square" lIns="91440" tIns="45720" rIns="91440" bIns="45720" anchor="t" anchorCtr="0" upright="1">
                          <a:noAutofit/>
                        </wps:bodyPr>
                      </wps:wsp>
                      <wps:wsp>
                        <wps:cNvPr id="12" name="Rectangle 151"/>
                        <wps:cNvSpPr>
                          <a:spLocks noChangeArrowheads="1"/>
                        </wps:cNvSpPr>
                        <wps:spPr bwMode="auto">
                          <a:xfrm>
                            <a:off x="649881" y="3030379"/>
                            <a:ext cx="5557581" cy="321469"/>
                          </a:xfrm>
                          <a:prstGeom prst="rect">
                            <a:avLst/>
                          </a:prstGeom>
                          <a:solidFill>
                            <a:srgbClr val="FFFFFF"/>
                          </a:solidFill>
                          <a:ln w="9525">
                            <a:solidFill>
                              <a:srgbClr val="000000"/>
                            </a:solidFill>
                            <a:miter lim="800000"/>
                            <a:headEnd/>
                            <a:tailEnd/>
                          </a:ln>
                        </wps:spPr>
                        <wps:txbx>
                          <w:txbxContent>
                            <w:p w14:paraId="003B19F9" w14:textId="77777777" w:rsidR="00A14CF1" w:rsidRPr="005E7AB4" w:rsidRDefault="00A14CF1" w:rsidP="000B6F53">
                              <w:pPr>
                                <w:jc w:val="center"/>
                                <w:rPr>
                                  <w:rFonts w:ascii="Arial" w:hAnsi="Arial" w:cs="Arial"/>
                                  <w:sz w:val="20"/>
                                  <w:szCs w:val="20"/>
                                </w:rPr>
                              </w:pPr>
                              <w:r w:rsidRPr="005E7AB4">
                                <w:rPr>
                                  <w:rFonts w:ascii="Arial" w:hAnsi="Arial" w:cs="Arial"/>
                                  <w:sz w:val="20"/>
                                  <w:szCs w:val="20"/>
                                </w:rPr>
                                <w:t>Manager to consider feedback/alternative proposals and hold further meetings if necessary</w:t>
                              </w:r>
                            </w:p>
                          </w:txbxContent>
                        </wps:txbx>
                        <wps:bodyPr rot="0" vert="horz" wrap="square" lIns="91440" tIns="45720" rIns="91440" bIns="45720" anchor="t" anchorCtr="0" upright="1">
                          <a:noAutofit/>
                        </wps:bodyPr>
                      </wps:wsp>
                      <wps:wsp>
                        <wps:cNvPr id="13" name="Rectangle 152"/>
                        <wps:cNvSpPr>
                          <a:spLocks noChangeArrowheads="1"/>
                        </wps:cNvSpPr>
                        <wps:spPr bwMode="auto">
                          <a:xfrm>
                            <a:off x="89085" y="3494008"/>
                            <a:ext cx="6831787" cy="425053"/>
                          </a:xfrm>
                          <a:prstGeom prst="rect">
                            <a:avLst/>
                          </a:prstGeom>
                          <a:solidFill>
                            <a:srgbClr val="FFFFFF"/>
                          </a:solidFill>
                          <a:ln w="9525">
                            <a:solidFill>
                              <a:srgbClr val="000000"/>
                            </a:solidFill>
                            <a:miter lim="800000"/>
                            <a:headEnd/>
                            <a:tailEnd/>
                          </a:ln>
                        </wps:spPr>
                        <wps:txbx>
                          <w:txbxContent>
                            <w:p w14:paraId="60AC0EDB" w14:textId="77777777" w:rsidR="005E7AB4" w:rsidRDefault="00A14CF1" w:rsidP="000B6F53">
                              <w:pPr>
                                <w:jc w:val="center"/>
                                <w:rPr>
                                  <w:rFonts w:ascii="Arial" w:hAnsi="Arial" w:cs="Arial"/>
                                  <w:sz w:val="20"/>
                                  <w:szCs w:val="20"/>
                                </w:rPr>
                              </w:pPr>
                              <w:r w:rsidRPr="005E7AB4">
                                <w:rPr>
                                  <w:rFonts w:ascii="Arial" w:hAnsi="Arial" w:cs="Arial"/>
                                  <w:sz w:val="20"/>
                                  <w:szCs w:val="20"/>
                                </w:rPr>
                                <w:t>Manager to meet with Staff and Trade Unions to inform them of the proposed way forward and implementation</w:t>
                              </w:r>
                            </w:p>
                            <w:p w14:paraId="43C2DC12" w14:textId="77777777" w:rsidR="00A14CF1" w:rsidRPr="005E7AB4" w:rsidRDefault="00A14CF1" w:rsidP="000B6F53">
                              <w:pPr>
                                <w:jc w:val="center"/>
                                <w:rPr>
                                  <w:rFonts w:ascii="Arial" w:hAnsi="Arial" w:cs="Arial"/>
                                  <w:sz w:val="20"/>
                                  <w:szCs w:val="20"/>
                                </w:rPr>
                              </w:pPr>
                              <w:r w:rsidRPr="005E7AB4">
                                <w:rPr>
                                  <w:rFonts w:ascii="Arial" w:hAnsi="Arial" w:cs="Arial"/>
                                  <w:sz w:val="20"/>
                                  <w:szCs w:val="20"/>
                                </w:rPr>
                                <w:t>timescale</w:t>
                              </w:r>
                              <w:r w:rsidR="005E7AB4">
                                <w:rPr>
                                  <w:rFonts w:ascii="Arial" w:hAnsi="Arial" w:cs="Arial"/>
                                  <w:sz w:val="20"/>
                                  <w:szCs w:val="20"/>
                                </w:rPr>
                                <w:t xml:space="preserve">.  </w:t>
                              </w:r>
                              <w:r w:rsidRPr="005E7AB4">
                                <w:rPr>
                                  <w:rFonts w:ascii="Arial" w:hAnsi="Arial" w:cs="Arial"/>
                                  <w:sz w:val="20"/>
                                  <w:szCs w:val="20"/>
                                </w:rPr>
                                <w:t>HR to notify the Secretary of State of redundancies if more than 20 employees affected</w:t>
                              </w:r>
                            </w:p>
                          </w:txbxContent>
                        </wps:txbx>
                        <wps:bodyPr rot="0" vert="horz" wrap="square" lIns="91440" tIns="45720" rIns="91440" bIns="45720" anchor="t" anchorCtr="0" upright="1">
                          <a:noAutofit/>
                        </wps:bodyPr>
                      </wps:wsp>
                      <wps:wsp>
                        <wps:cNvPr id="14" name="Rectangle 153"/>
                        <wps:cNvSpPr>
                          <a:spLocks noChangeArrowheads="1"/>
                        </wps:cNvSpPr>
                        <wps:spPr bwMode="auto">
                          <a:xfrm>
                            <a:off x="2707596" y="4033361"/>
                            <a:ext cx="1142039" cy="228600"/>
                          </a:xfrm>
                          <a:prstGeom prst="rect">
                            <a:avLst/>
                          </a:prstGeom>
                          <a:solidFill>
                            <a:srgbClr val="FFFFFF"/>
                          </a:solidFill>
                          <a:ln w="9525">
                            <a:solidFill>
                              <a:srgbClr val="000000"/>
                            </a:solidFill>
                            <a:miter lim="800000"/>
                            <a:headEnd/>
                            <a:tailEnd/>
                          </a:ln>
                        </wps:spPr>
                        <wps:txbx>
                          <w:txbxContent>
                            <w:p w14:paraId="758BF508" w14:textId="77777777" w:rsidR="00A14CF1" w:rsidRPr="005E7AB4" w:rsidRDefault="00A14CF1" w:rsidP="000B6F53">
                              <w:pPr>
                                <w:jc w:val="center"/>
                                <w:rPr>
                                  <w:rFonts w:ascii="Arial" w:hAnsi="Arial" w:cs="Arial"/>
                                  <w:sz w:val="20"/>
                                  <w:szCs w:val="20"/>
                                </w:rPr>
                              </w:pPr>
                              <w:r w:rsidRPr="005E7AB4">
                                <w:rPr>
                                  <w:rFonts w:ascii="Arial" w:hAnsi="Arial" w:cs="Arial"/>
                                  <w:sz w:val="20"/>
                                  <w:szCs w:val="20"/>
                                </w:rPr>
                                <w:t>Implement</w:t>
                              </w:r>
                            </w:p>
                          </w:txbxContent>
                        </wps:txbx>
                        <wps:bodyPr rot="0" vert="horz" wrap="square" lIns="91440" tIns="45720" rIns="91440" bIns="45720" anchor="t" anchorCtr="0" upright="1">
                          <a:noAutofit/>
                        </wps:bodyPr>
                      </wps:wsp>
                      <wps:wsp>
                        <wps:cNvPr id="15" name="Rectangle 154"/>
                        <wps:cNvSpPr>
                          <a:spLocks noChangeArrowheads="1"/>
                        </wps:cNvSpPr>
                        <wps:spPr bwMode="auto">
                          <a:xfrm>
                            <a:off x="89085" y="4408408"/>
                            <a:ext cx="6831787" cy="277892"/>
                          </a:xfrm>
                          <a:prstGeom prst="rect">
                            <a:avLst/>
                          </a:prstGeom>
                          <a:solidFill>
                            <a:srgbClr val="FFFFFF"/>
                          </a:solidFill>
                          <a:ln w="9525">
                            <a:solidFill>
                              <a:srgbClr val="000000"/>
                            </a:solidFill>
                            <a:miter lim="800000"/>
                            <a:headEnd/>
                            <a:tailEnd/>
                          </a:ln>
                        </wps:spPr>
                        <wps:txbx>
                          <w:txbxContent>
                            <w:p w14:paraId="758FBC55" w14:textId="77777777" w:rsidR="00A14CF1" w:rsidRDefault="00A14CF1" w:rsidP="000B6F53">
                              <w:pPr>
                                <w:jc w:val="center"/>
                                <w:rPr>
                                  <w:rFonts w:cs="Arial"/>
                                  <w:sz w:val="16"/>
                                  <w:szCs w:val="16"/>
                                </w:rPr>
                              </w:pPr>
                              <w:r w:rsidRPr="005E7AB4">
                                <w:rPr>
                                  <w:rFonts w:ascii="Arial" w:hAnsi="Arial" w:cs="Arial"/>
                                  <w:sz w:val="20"/>
                                  <w:szCs w:val="20"/>
                                </w:rPr>
                                <w:t xml:space="preserve">Individuals at risk to be placed on </w:t>
                              </w:r>
                              <w:r w:rsidR="005E7AB4">
                                <w:rPr>
                                  <w:rFonts w:ascii="Arial" w:hAnsi="Arial" w:cs="Arial"/>
                                  <w:sz w:val="20"/>
                                  <w:szCs w:val="20"/>
                                </w:rPr>
                                <w:t>redeploymen</w:t>
                              </w:r>
                              <w:r w:rsidR="00491BCF">
                                <w:rPr>
                                  <w:rFonts w:ascii="Arial" w:hAnsi="Arial" w:cs="Arial"/>
                                  <w:sz w:val="20"/>
                                  <w:szCs w:val="20"/>
                                </w:rPr>
                                <w:t>t</w:t>
                              </w:r>
                              <w:r w:rsidRPr="005E7AB4">
                                <w:rPr>
                                  <w:rFonts w:ascii="Arial" w:hAnsi="Arial" w:cs="Arial"/>
                                  <w:sz w:val="20"/>
                                  <w:szCs w:val="20"/>
                                </w:rPr>
                                <w:t xml:space="preserve"> </w:t>
                              </w:r>
                              <w:r w:rsidR="005E7AB4">
                                <w:rPr>
                                  <w:rFonts w:ascii="Arial" w:hAnsi="Arial" w:cs="Arial"/>
                                  <w:sz w:val="20"/>
                                  <w:szCs w:val="20"/>
                                </w:rPr>
                                <w:t xml:space="preserve"> </w:t>
                              </w:r>
                              <w:r w:rsidRPr="005E7AB4">
                                <w:rPr>
                                  <w:rFonts w:ascii="Arial" w:hAnsi="Arial" w:cs="Arial"/>
                                  <w:sz w:val="20"/>
                                  <w:szCs w:val="20"/>
                                </w:rPr>
                                <w:t xml:space="preserve">register </w:t>
                              </w:r>
                              <w:r w:rsidR="00D54C18" w:rsidRPr="005E7AB4">
                                <w:rPr>
                                  <w:rFonts w:ascii="Arial" w:hAnsi="Arial" w:cs="Arial"/>
                                  <w:sz w:val="20"/>
                                  <w:szCs w:val="20"/>
                                </w:rPr>
                                <w:t>ASAP</w:t>
                              </w:r>
                              <w:r w:rsidRPr="005E7AB4">
                                <w:rPr>
                                  <w:rFonts w:ascii="Arial" w:hAnsi="Arial" w:cs="Arial"/>
                                  <w:sz w:val="20"/>
                                  <w:szCs w:val="20"/>
                                </w:rPr>
                                <w:t xml:space="preserve"> and for the length of their contractual notice period</w:t>
                              </w:r>
                            </w:p>
                          </w:txbxContent>
                        </wps:txbx>
                        <wps:bodyPr rot="0" vert="horz" wrap="square" lIns="91440" tIns="45720" rIns="91440" bIns="45720" anchor="t" anchorCtr="0" upright="1">
                          <a:noAutofit/>
                        </wps:bodyPr>
                      </wps:wsp>
                      <wps:wsp>
                        <wps:cNvPr id="16" name="Rectangle 155"/>
                        <wps:cNvSpPr>
                          <a:spLocks noChangeArrowheads="1"/>
                        </wps:cNvSpPr>
                        <wps:spPr bwMode="auto">
                          <a:xfrm>
                            <a:off x="89085" y="4832033"/>
                            <a:ext cx="3532726" cy="457200"/>
                          </a:xfrm>
                          <a:prstGeom prst="rect">
                            <a:avLst/>
                          </a:prstGeom>
                          <a:solidFill>
                            <a:srgbClr val="FFFFFF"/>
                          </a:solidFill>
                          <a:ln w="9525">
                            <a:solidFill>
                              <a:srgbClr val="000000"/>
                            </a:solidFill>
                            <a:miter lim="800000"/>
                            <a:headEnd/>
                            <a:tailEnd/>
                          </a:ln>
                        </wps:spPr>
                        <wps:txbx>
                          <w:txbxContent>
                            <w:p w14:paraId="71D40257"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 xml:space="preserve">Where suitable </w:t>
                              </w:r>
                              <w:r w:rsidRPr="00466A45">
                                <w:rPr>
                                  <w:rFonts w:ascii="Arial" w:hAnsi="Arial" w:cs="Arial"/>
                                  <w:sz w:val="20"/>
                                  <w:szCs w:val="20"/>
                                </w:rPr>
                                <w:t>alternative</w:t>
                              </w:r>
                              <w:r w:rsidRPr="00FC4631">
                                <w:rPr>
                                  <w:rFonts w:ascii="Arial" w:hAnsi="Arial" w:cs="Arial"/>
                                  <w:sz w:val="20"/>
                                  <w:szCs w:val="20"/>
                                </w:rPr>
                                <w:t xml:space="preserve"> post found use matching process</w:t>
                              </w:r>
                            </w:p>
                          </w:txbxContent>
                        </wps:txbx>
                        <wps:bodyPr rot="0" vert="horz" wrap="square" lIns="91440" tIns="45720" rIns="91440" bIns="45720" anchor="t" anchorCtr="0" upright="1">
                          <a:noAutofit/>
                        </wps:bodyPr>
                      </wps:wsp>
                      <wps:wsp>
                        <wps:cNvPr id="17" name="Rectangle 156"/>
                        <wps:cNvSpPr>
                          <a:spLocks noChangeArrowheads="1"/>
                        </wps:cNvSpPr>
                        <wps:spPr bwMode="auto">
                          <a:xfrm>
                            <a:off x="3737183" y="4832033"/>
                            <a:ext cx="3183689" cy="457200"/>
                          </a:xfrm>
                          <a:prstGeom prst="rect">
                            <a:avLst/>
                          </a:prstGeom>
                          <a:solidFill>
                            <a:srgbClr val="FFFFFF"/>
                          </a:solidFill>
                          <a:ln w="9525">
                            <a:solidFill>
                              <a:srgbClr val="000000"/>
                            </a:solidFill>
                            <a:miter lim="800000"/>
                            <a:headEnd/>
                            <a:tailEnd/>
                          </a:ln>
                        </wps:spPr>
                        <wps:txbx>
                          <w:txbxContent>
                            <w:p w14:paraId="32E6D988"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No suitable alternative post found and individual does not wish to consider any alternative posts</w:t>
                              </w:r>
                            </w:p>
                          </w:txbxContent>
                        </wps:txbx>
                        <wps:bodyPr rot="0" vert="horz" wrap="square" lIns="91440" tIns="45720" rIns="91440" bIns="45720" anchor="t" anchorCtr="0" upright="1">
                          <a:noAutofit/>
                        </wps:bodyPr>
                      </wps:wsp>
                      <wps:wsp>
                        <wps:cNvPr id="18" name="Rectangle 157"/>
                        <wps:cNvSpPr>
                          <a:spLocks noChangeArrowheads="1"/>
                        </wps:cNvSpPr>
                        <wps:spPr bwMode="auto">
                          <a:xfrm>
                            <a:off x="5014309" y="6629400"/>
                            <a:ext cx="1712328" cy="457200"/>
                          </a:xfrm>
                          <a:prstGeom prst="rect">
                            <a:avLst/>
                          </a:prstGeom>
                          <a:solidFill>
                            <a:srgbClr val="FFFFFF"/>
                          </a:solidFill>
                          <a:ln w="9525">
                            <a:solidFill>
                              <a:srgbClr val="000000"/>
                            </a:solidFill>
                            <a:miter lim="800000"/>
                            <a:headEnd/>
                            <a:tailEnd/>
                          </a:ln>
                        </wps:spPr>
                        <wps:txbx>
                          <w:txbxContent>
                            <w:p w14:paraId="30E19840" w14:textId="77777777" w:rsidR="00A14CF1" w:rsidRPr="00351CBD" w:rsidRDefault="00A14CF1" w:rsidP="000B6F53">
                              <w:pPr>
                                <w:jc w:val="center"/>
                                <w:rPr>
                                  <w:rFonts w:ascii="Arial" w:hAnsi="Arial" w:cs="Arial"/>
                                  <w:sz w:val="20"/>
                                  <w:szCs w:val="20"/>
                                </w:rPr>
                              </w:pPr>
                              <w:r w:rsidRPr="00351CBD">
                                <w:rPr>
                                  <w:rFonts w:ascii="Arial" w:hAnsi="Arial" w:cs="Arial"/>
                                  <w:sz w:val="20"/>
                                  <w:szCs w:val="20"/>
                                </w:rPr>
                                <w:t>Individual dismissed on grounds of redundancy</w:t>
                              </w:r>
                            </w:p>
                          </w:txbxContent>
                        </wps:txbx>
                        <wps:bodyPr rot="0" vert="horz" wrap="square" lIns="91440" tIns="45720" rIns="91440" bIns="45720" anchor="t" anchorCtr="0" upright="1">
                          <a:noAutofit/>
                        </wps:bodyPr>
                      </wps:wsp>
                      <wps:wsp>
                        <wps:cNvPr id="19" name="Rectangle 158"/>
                        <wps:cNvSpPr>
                          <a:spLocks noChangeArrowheads="1"/>
                        </wps:cNvSpPr>
                        <wps:spPr bwMode="auto">
                          <a:xfrm>
                            <a:off x="89085" y="5451396"/>
                            <a:ext cx="2732423" cy="571500"/>
                          </a:xfrm>
                          <a:prstGeom prst="rect">
                            <a:avLst/>
                          </a:prstGeom>
                          <a:solidFill>
                            <a:srgbClr val="FFFFFF"/>
                          </a:solidFill>
                          <a:ln w="9525">
                            <a:solidFill>
                              <a:srgbClr val="000000"/>
                            </a:solidFill>
                            <a:miter lim="800000"/>
                            <a:headEnd/>
                            <a:tailEnd/>
                          </a:ln>
                        </wps:spPr>
                        <wps:txbx>
                          <w:txbxContent>
                            <w:p w14:paraId="1BB1FBE9"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only one suitable applicant matched to one vacancy then the individual is given a 4 week trial period</w:t>
                              </w:r>
                            </w:p>
                            <w:p w14:paraId="1619E6E6" w14:textId="77777777" w:rsidR="00A14CF1" w:rsidRDefault="00A14CF1" w:rsidP="000B6F53">
                              <w:pPr>
                                <w:rPr>
                                  <w:rFonts w:cs="Arial"/>
                                </w:rPr>
                              </w:pPr>
                            </w:p>
                          </w:txbxContent>
                        </wps:txbx>
                        <wps:bodyPr rot="0" vert="horz" wrap="square" lIns="91440" tIns="45720" rIns="91440" bIns="45720" anchor="t" anchorCtr="0" upright="1">
                          <a:noAutofit/>
                        </wps:bodyPr>
                      </wps:wsp>
                      <wps:wsp>
                        <wps:cNvPr id="20" name="Rectangle 159"/>
                        <wps:cNvSpPr>
                          <a:spLocks noChangeArrowheads="1"/>
                        </wps:cNvSpPr>
                        <wps:spPr bwMode="auto">
                          <a:xfrm>
                            <a:off x="2970469" y="5451396"/>
                            <a:ext cx="1828430" cy="571500"/>
                          </a:xfrm>
                          <a:prstGeom prst="rect">
                            <a:avLst/>
                          </a:prstGeom>
                          <a:solidFill>
                            <a:srgbClr val="FFFFFF"/>
                          </a:solidFill>
                          <a:ln w="9525">
                            <a:solidFill>
                              <a:srgbClr val="000000"/>
                            </a:solidFill>
                            <a:miter lim="800000"/>
                            <a:headEnd/>
                            <a:tailEnd/>
                          </a:ln>
                        </wps:spPr>
                        <wps:txbx>
                          <w:txbxContent>
                            <w:p w14:paraId="1045C79B"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more than one suitable applicant, formal selection interviews arranged</w:t>
                              </w:r>
                            </w:p>
                            <w:p w14:paraId="60073B08" w14:textId="77777777" w:rsidR="00A14CF1" w:rsidRDefault="00A14CF1" w:rsidP="000B6F53">
                              <w:pPr>
                                <w:rPr>
                                  <w:rFonts w:cs="Arial"/>
                                </w:rPr>
                              </w:pPr>
                            </w:p>
                          </w:txbxContent>
                        </wps:txbx>
                        <wps:bodyPr rot="0" vert="horz" wrap="square" lIns="91440" tIns="45720" rIns="91440" bIns="45720" anchor="t" anchorCtr="0" upright="1">
                          <a:noAutofit/>
                        </wps:bodyPr>
                      </wps:wsp>
                      <wps:wsp>
                        <wps:cNvPr id="21" name="Rectangle 160"/>
                        <wps:cNvSpPr>
                          <a:spLocks noChangeArrowheads="1"/>
                        </wps:cNvSpPr>
                        <wps:spPr bwMode="auto">
                          <a:xfrm>
                            <a:off x="248269" y="6970871"/>
                            <a:ext cx="2205215" cy="571500"/>
                          </a:xfrm>
                          <a:prstGeom prst="rect">
                            <a:avLst/>
                          </a:prstGeom>
                          <a:solidFill>
                            <a:srgbClr val="FFFFFF"/>
                          </a:solidFill>
                          <a:ln w="9525">
                            <a:solidFill>
                              <a:srgbClr val="000000"/>
                            </a:solidFill>
                            <a:miter lim="800000"/>
                            <a:headEnd/>
                            <a:tailEnd/>
                          </a:ln>
                        </wps:spPr>
                        <wps:txbx>
                          <w:txbxContent>
                            <w:p w14:paraId="47A3F069"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individual/post is deemed not suitable following the trial period matching process begins again</w:t>
                              </w:r>
                            </w:p>
                            <w:p w14:paraId="774AC59B" w14:textId="77777777" w:rsidR="00A14CF1" w:rsidRDefault="00A14CF1" w:rsidP="000B6F53">
                              <w:pPr>
                                <w:rPr>
                                  <w:rFonts w:cs="Arial"/>
                                  <w:sz w:val="16"/>
                                  <w:szCs w:val="16"/>
                                </w:rPr>
                              </w:pPr>
                            </w:p>
                          </w:txbxContent>
                        </wps:txbx>
                        <wps:bodyPr rot="0" vert="horz" wrap="square" lIns="91440" tIns="45720" rIns="91440" bIns="45720" anchor="t" anchorCtr="0" upright="1">
                          <a:noAutofit/>
                        </wps:bodyPr>
                      </wps:wsp>
                      <wps:wsp>
                        <wps:cNvPr id="22" name="Rectangle 161"/>
                        <wps:cNvSpPr>
                          <a:spLocks noChangeArrowheads="1"/>
                        </wps:cNvSpPr>
                        <wps:spPr bwMode="auto">
                          <a:xfrm>
                            <a:off x="1818938" y="6172200"/>
                            <a:ext cx="1574319" cy="571500"/>
                          </a:xfrm>
                          <a:prstGeom prst="rect">
                            <a:avLst/>
                          </a:prstGeom>
                          <a:solidFill>
                            <a:srgbClr val="FFFFFF"/>
                          </a:solidFill>
                          <a:ln w="9525">
                            <a:solidFill>
                              <a:srgbClr val="000000"/>
                            </a:solidFill>
                            <a:miter lim="800000"/>
                            <a:headEnd/>
                            <a:tailEnd/>
                          </a:ln>
                        </wps:spPr>
                        <wps:txbx>
                          <w:txbxContent>
                            <w:p w14:paraId="2F58FA5B"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individual unsuccessful matching process begins again</w:t>
                              </w:r>
                            </w:p>
                            <w:p w14:paraId="03894862" w14:textId="77777777" w:rsidR="00A14CF1" w:rsidRDefault="00A14CF1" w:rsidP="000B6F53">
                              <w:pPr>
                                <w:rPr>
                                  <w:rFonts w:cs="Arial"/>
                                  <w:sz w:val="16"/>
                                  <w:szCs w:val="16"/>
                                </w:rPr>
                              </w:pPr>
                            </w:p>
                          </w:txbxContent>
                        </wps:txbx>
                        <wps:bodyPr rot="0" vert="horz" wrap="square" lIns="91440" tIns="45720" rIns="91440" bIns="45720" anchor="t" anchorCtr="0" upright="1">
                          <a:noAutofit/>
                        </wps:bodyPr>
                      </wps:wsp>
                      <wps:wsp>
                        <wps:cNvPr id="23" name="Rectangle 162"/>
                        <wps:cNvSpPr>
                          <a:spLocks noChangeArrowheads="1"/>
                        </wps:cNvSpPr>
                        <wps:spPr bwMode="auto">
                          <a:xfrm>
                            <a:off x="3557553" y="6172200"/>
                            <a:ext cx="1377895" cy="571500"/>
                          </a:xfrm>
                          <a:prstGeom prst="rect">
                            <a:avLst/>
                          </a:prstGeom>
                          <a:solidFill>
                            <a:srgbClr val="FFFFFF"/>
                          </a:solidFill>
                          <a:ln w="9525">
                            <a:solidFill>
                              <a:srgbClr val="000000"/>
                            </a:solidFill>
                            <a:miter lim="800000"/>
                            <a:headEnd/>
                            <a:tailEnd/>
                          </a:ln>
                        </wps:spPr>
                        <wps:txbx>
                          <w:txbxContent>
                            <w:p w14:paraId="5D8F50F8"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Successful individual given a 4-week trial period</w:t>
                              </w:r>
                            </w:p>
                            <w:p w14:paraId="5E223473" w14:textId="77777777" w:rsidR="00A14CF1" w:rsidRDefault="00A14CF1" w:rsidP="000B6F53">
                              <w:pPr>
                                <w:rPr>
                                  <w:rFonts w:cs="Arial"/>
                                </w:rPr>
                              </w:pPr>
                            </w:p>
                          </w:txbxContent>
                        </wps:txbx>
                        <wps:bodyPr rot="0" vert="horz" wrap="square" lIns="91440" tIns="45720" rIns="91440" bIns="45720" anchor="t" anchorCtr="0" upright="1">
                          <a:noAutofit/>
                        </wps:bodyPr>
                      </wps:wsp>
                      <wps:wsp>
                        <wps:cNvPr id="24" name="Rectangle 163"/>
                        <wps:cNvSpPr>
                          <a:spLocks noChangeArrowheads="1"/>
                        </wps:cNvSpPr>
                        <wps:spPr bwMode="auto">
                          <a:xfrm>
                            <a:off x="248269" y="7658100"/>
                            <a:ext cx="2573238" cy="457200"/>
                          </a:xfrm>
                          <a:prstGeom prst="rect">
                            <a:avLst/>
                          </a:prstGeom>
                          <a:solidFill>
                            <a:srgbClr val="FFFFFF"/>
                          </a:solidFill>
                          <a:ln w="9525">
                            <a:solidFill>
                              <a:srgbClr val="000000"/>
                            </a:solidFill>
                            <a:miter lim="800000"/>
                            <a:headEnd/>
                            <a:tailEnd/>
                          </a:ln>
                        </wps:spPr>
                        <wps:txbx>
                          <w:txbxContent>
                            <w:p w14:paraId="64FE2B12"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no match found within individual’s notice period – Individual becomes redundant</w:t>
                              </w:r>
                            </w:p>
                            <w:p w14:paraId="05C74F46" w14:textId="77777777" w:rsidR="00A14CF1" w:rsidRDefault="00A14CF1" w:rsidP="000B6F53">
                              <w:pPr>
                                <w:rPr>
                                  <w:rFonts w:cs="Arial"/>
                                </w:rPr>
                              </w:pPr>
                            </w:p>
                          </w:txbxContent>
                        </wps:txbx>
                        <wps:bodyPr rot="0" vert="horz" wrap="square" lIns="91440" tIns="45720" rIns="91440" bIns="45720" anchor="t" anchorCtr="0" upright="1">
                          <a:noAutofit/>
                        </wps:bodyPr>
                      </wps:wsp>
                      <wps:wsp>
                        <wps:cNvPr id="25" name="Rectangle 164"/>
                        <wps:cNvSpPr>
                          <a:spLocks noChangeArrowheads="1"/>
                        </wps:cNvSpPr>
                        <wps:spPr bwMode="auto">
                          <a:xfrm>
                            <a:off x="4352745" y="8246031"/>
                            <a:ext cx="2568127" cy="457200"/>
                          </a:xfrm>
                          <a:prstGeom prst="rect">
                            <a:avLst/>
                          </a:prstGeom>
                          <a:solidFill>
                            <a:srgbClr val="FFFFFF"/>
                          </a:solidFill>
                          <a:ln w="9525">
                            <a:solidFill>
                              <a:srgbClr val="000000"/>
                            </a:solidFill>
                            <a:miter lim="800000"/>
                            <a:headEnd/>
                            <a:tailEnd/>
                          </a:ln>
                        </wps:spPr>
                        <wps:txbx>
                          <w:txbxContent>
                            <w:p w14:paraId="025B5AAA" w14:textId="77777777" w:rsidR="00A14CF1" w:rsidRPr="00FC4631" w:rsidRDefault="00A14CF1" w:rsidP="000B6F53">
                              <w:pPr>
                                <w:pStyle w:val="BodyText"/>
                                <w:jc w:val="center"/>
                                <w:rPr>
                                  <w:rFonts w:ascii="Arial" w:hAnsi="Arial" w:cs="Arial"/>
                                  <w:sz w:val="20"/>
                                  <w:szCs w:val="20"/>
                                </w:rPr>
                              </w:pPr>
                              <w:r w:rsidRPr="00FC4631">
                                <w:rPr>
                                  <w:rFonts w:ascii="Arial" w:hAnsi="Arial" w:cs="Arial"/>
                                  <w:sz w:val="20"/>
                                  <w:szCs w:val="20"/>
                                </w:rPr>
                                <w:t>If trial period successful - notice withdrawn and post becomes substantive</w:t>
                              </w:r>
                            </w:p>
                          </w:txbxContent>
                        </wps:txbx>
                        <wps:bodyPr rot="0" vert="horz" wrap="square" lIns="91440" tIns="45720" rIns="91440" bIns="45720" anchor="t" anchorCtr="0" upright="1">
                          <a:noAutofit/>
                        </wps:bodyPr>
                      </wps:wsp>
                      <wps:wsp>
                        <wps:cNvPr id="26" name="Line 165"/>
                        <wps:cNvCnPr>
                          <a:cxnSpLocks noChangeShapeType="1"/>
                        </wps:cNvCnPr>
                        <wps:spPr bwMode="auto">
                          <a:xfrm>
                            <a:off x="5678795" y="8343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66"/>
                        <wps:cNvSpPr txBox="1">
                          <a:spLocks noChangeArrowheads="1"/>
                        </wps:cNvSpPr>
                        <wps:spPr bwMode="auto">
                          <a:xfrm>
                            <a:off x="5206353" y="5554266"/>
                            <a:ext cx="1714518" cy="800100"/>
                          </a:xfrm>
                          <a:prstGeom prst="rect">
                            <a:avLst/>
                          </a:prstGeom>
                          <a:solidFill>
                            <a:srgbClr val="FFFFFF"/>
                          </a:solidFill>
                          <a:ln w="9525">
                            <a:solidFill>
                              <a:srgbClr val="000000"/>
                            </a:solidFill>
                            <a:miter lim="800000"/>
                            <a:headEnd/>
                            <a:tailEnd/>
                          </a:ln>
                        </wps:spPr>
                        <wps:txbx>
                          <w:txbxContent>
                            <w:p w14:paraId="15F5B9A5"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No suitable alternative post found but individual chooses to accept another alternative post with a 4 week trial and associated Terms and Conditions</w:t>
                              </w:r>
                            </w:p>
                          </w:txbxContent>
                        </wps:txbx>
                        <wps:bodyPr rot="0" vert="horz" wrap="square" lIns="91440" tIns="45720" rIns="91440" bIns="45720" anchor="t" anchorCtr="0" upright="1">
                          <a:noAutofit/>
                        </wps:bodyPr>
                      </wps:wsp>
                      <wps:wsp>
                        <wps:cNvPr id="28" name="Text Box 167"/>
                        <wps:cNvSpPr txBox="1">
                          <a:spLocks noChangeArrowheads="1"/>
                        </wps:cNvSpPr>
                        <wps:spPr bwMode="auto">
                          <a:xfrm>
                            <a:off x="5502086" y="7315200"/>
                            <a:ext cx="1144229" cy="342900"/>
                          </a:xfrm>
                          <a:prstGeom prst="rect">
                            <a:avLst/>
                          </a:prstGeom>
                          <a:solidFill>
                            <a:srgbClr val="FFFFFF"/>
                          </a:solidFill>
                          <a:ln w="9525">
                            <a:solidFill>
                              <a:srgbClr val="000000"/>
                            </a:solidFill>
                            <a:miter lim="800000"/>
                            <a:headEnd/>
                            <a:tailEnd/>
                          </a:ln>
                        </wps:spPr>
                        <wps:txbx>
                          <w:txbxContent>
                            <w:p w14:paraId="342FBB07" w14:textId="77777777" w:rsidR="00A14CF1" w:rsidRPr="00FC4631" w:rsidRDefault="00A14CF1" w:rsidP="000B6F53">
                              <w:pPr>
                                <w:rPr>
                                  <w:rFonts w:ascii="Arial" w:hAnsi="Arial" w:cs="Arial"/>
                                  <w:sz w:val="20"/>
                                  <w:szCs w:val="20"/>
                                </w:rPr>
                              </w:pPr>
                              <w:r w:rsidRPr="00FC4631">
                                <w:rPr>
                                  <w:rFonts w:ascii="Arial" w:hAnsi="Arial" w:cs="Arial"/>
                                  <w:sz w:val="20"/>
                                  <w:szCs w:val="20"/>
                                </w:rPr>
                                <w:t>Right to appeal</w:t>
                              </w:r>
                            </w:p>
                          </w:txbxContent>
                        </wps:txbx>
                        <wps:bodyPr rot="0" vert="horz" wrap="square" lIns="91440" tIns="45720" rIns="91440" bIns="45720" anchor="t" anchorCtr="0" upright="1">
                          <a:noAutofit/>
                        </wps:bodyPr>
                      </wps:wsp>
                      <wps:wsp>
                        <wps:cNvPr id="29" name="Text Box 168"/>
                        <wps:cNvSpPr txBox="1">
                          <a:spLocks noChangeArrowheads="1"/>
                        </wps:cNvSpPr>
                        <wps:spPr bwMode="auto">
                          <a:xfrm>
                            <a:off x="248269" y="6172200"/>
                            <a:ext cx="1190232" cy="605790"/>
                          </a:xfrm>
                          <a:prstGeom prst="rect">
                            <a:avLst/>
                          </a:prstGeom>
                          <a:solidFill>
                            <a:srgbClr val="FFFFFF"/>
                          </a:solidFill>
                          <a:ln w="9525">
                            <a:solidFill>
                              <a:srgbClr val="000000"/>
                            </a:solidFill>
                            <a:miter lim="800000"/>
                            <a:headEnd/>
                            <a:tailEnd/>
                          </a:ln>
                        </wps:spPr>
                        <wps:txbx>
                          <w:txbxContent>
                            <w:p w14:paraId="38554F0D"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suitable after trial then confirmed in post</w:t>
                              </w:r>
                            </w:p>
                          </w:txbxContent>
                        </wps:txbx>
                        <wps:bodyPr rot="0" vert="horz" wrap="square" lIns="91440" tIns="45720" rIns="91440" bIns="45720" anchor="t" anchorCtr="0" upright="1">
                          <a:noAutofit/>
                        </wps:bodyPr>
                      </wps:wsp>
                      <wps:wsp>
                        <wps:cNvPr id="30" name="Line 169"/>
                        <wps:cNvCnPr>
                          <a:cxnSpLocks noChangeShapeType="1"/>
                        </wps:cNvCnPr>
                        <wps:spPr bwMode="auto">
                          <a:xfrm>
                            <a:off x="3278615" y="436483"/>
                            <a:ext cx="730" cy="135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72"/>
                        <wps:cNvCnPr>
                          <a:cxnSpLocks noChangeShapeType="1"/>
                        </wps:cNvCnPr>
                        <wps:spPr bwMode="auto">
                          <a:xfrm>
                            <a:off x="3278615" y="1690926"/>
                            <a:ext cx="730" cy="147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73"/>
                        <wps:cNvCnPr>
                          <a:cxnSpLocks noChangeShapeType="1"/>
                        </wps:cNvCnPr>
                        <wps:spPr bwMode="auto">
                          <a:xfrm>
                            <a:off x="3280075" y="2090261"/>
                            <a:ext cx="73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74"/>
                        <wps:cNvCnPr>
                          <a:cxnSpLocks noChangeShapeType="1"/>
                        </wps:cNvCnPr>
                        <wps:spPr bwMode="auto">
                          <a:xfrm flipH="1">
                            <a:off x="3283726" y="2875359"/>
                            <a:ext cx="730" cy="155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75"/>
                        <wps:cNvCnPr>
                          <a:cxnSpLocks noChangeShapeType="1"/>
                        </wps:cNvCnPr>
                        <wps:spPr bwMode="auto">
                          <a:xfrm>
                            <a:off x="3270583" y="3351848"/>
                            <a:ext cx="5111" cy="142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76"/>
                        <wps:cNvCnPr>
                          <a:cxnSpLocks noChangeShapeType="1"/>
                        </wps:cNvCnPr>
                        <wps:spPr bwMode="auto">
                          <a:xfrm>
                            <a:off x="3270583" y="3919061"/>
                            <a:ext cx="7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77"/>
                        <wps:cNvCnPr>
                          <a:cxnSpLocks noChangeShapeType="1"/>
                        </wps:cNvCnPr>
                        <wps:spPr bwMode="auto">
                          <a:xfrm>
                            <a:off x="3277885" y="4261961"/>
                            <a:ext cx="2921" cy="146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84"/>
                        <wps:cNvSpPr txBox="1">
                          <a:spLocks noChangeArrowheads="1"/>
                        </wps:cNvSpPr>
                        <wps:spPr bwMode="auto">
                          <a:xfrm>
                            <a:off x="1009142" y="8246031"/>
                            <a:ext cx="1142039" cy="275034"/>
                          </a:xfrm>
                          <a:prstGeom prst="rect">
                            <a:avLst/>
                          </a:prstGeom>
                          <a:solidFill>
                            <a:srgbClr val="FFFFFF"/>
                          </a:solidFill>
                          <a:ln w="9525">
                            <a:solidFill>
                              <a:srgbClr val="000000"/>
                            </a:solidFill>
                            <a:miter lim="800000"/>
                            <a:headEnd/>
                            <a:tailEnd/>
                          </a:ln>
                        </wps:spPr>
                        <wps:txbx>
                          <w:txbxContent>
                            <w:p w14:paraId="45964170" w14:textId="77777777" w:rsidR="00A14CF1" w:rsidRPr="00FC4631" w:rsidRDefault="00A14CF1" w:rsidP="000B6F53">
                              <w:pPr>
                                <w:rPr>
                                  <w:rFonts w:ascii="Arial" w:hAnsi="Arial" w:cs="Arial"/>
                                  <w:sz w:val="20"/>
                                  <w:szCs w:val="20"/>
                                </w:rPr>
                              </w:pPr>
                              <w:r w:rsidRPr="00FC4631">
                                <w:rPr>
                                  <w:rFonts w:ascii="Arial" w:hAnsi="Arial" w:cs="Arial"/>
                                  <w:sz w:val="20"/>
                                  <w:szCs w:val="20"/>
                                </w:rPr>
                                <w:t>Right to appeal</w:t>
                              </w:r>
                            </w:p>
                          </w:txbxContent>
                        </wps:txbx>
                        <wps:bodyPr rot="0" vert="horz" wrap="square" lIns="91440" tIns="45720" rIns="91440" bIns="45720" anchor="t" anchorCtr="0" upright="1">
                          <a:noAutofit/>
                        </wps:bodyPr>
                      </wps:wsp>
                      <wps:wsp>
                        <wps:cNvPr id="38" name="Text Box 199"/>
                        <wps:cNvSpPr txBox="1">
                          <a:spLocks noChangeArrowheads="1"/>
                        </wps:cNvSpPr>
                        <wps:spPr bwMode="auto">
                          <a:xfrm>
                            <a:off x="3050061" y="7658100"/>
                            <a:ext cx="1143499" cy="685800"/>
                          </a:xfrm>
                          <a:prstGeom prst="rect">
                            <a:avLst/>
                          </a:prstGeom>
                          <a:solidFill>
                            <a:srgbClr val="FFFFFF"/>
                          </a:solidFill>
                          <a:ln w="9525">
                            <a:solidFill>
                              <a:srgbClr val="000000"/>
                            </a:solidFill>
                            <a:miter lim="800000"/>
                            <a:headEnd/>
                            <a:tailEnd/>
                          </a:ln>
                        </wps:spPr>
                        <wps:txbx>
                          <w:txbxContent>
                            <w:p w14:paraId="68E186FE"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suitable following the trial, confirm in permanent post</w:t>
                              </w:r>
                            </w:p>
                          </w:txbxContent>
                        </wps:txbx>
                        <wps:bodyPr rot="0" vert="horz" wrap="square" lIns="91440" tIns="45720" rIns="91440" bIns="45720" anchor="t" anchorCtr="0" upright="1">
                          <a:noAutofit/>
                        </wps:bodyPr>
                      </wps:wsp>
                      <wps:wsp>
                        <wps:cNvPr id="39" name="Line 239"/>
                        <wps:cNvCnPr>
                          <a:cxnSpLocks noChangeShapeType="1"/>
                        </wps:cNvCnPr>
                        <wps:spPr bwMode="auto">
                          <a:xfrm>
                            <a:off x="3277885" y="1143000"/>
                            <a:ext cx="730" cy="1350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42"/>
                        <wps:cNvCnPr>
                          <a:cxnSpLocks noChangeShapeType="1"/>
                        </wps:cNvCnPr>
                        <wps:spPr bwMode="auto">
                          <a:xfrm flipH="1">
                            <a:off x="3275694" y="2450306"/>
                            <a:ext cx="2191" cy="155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7"/>
                        <wps:cNvCnPr>
                          <a:cxnSpLocks noChangeShapeType="1"/>
                        </wps:cNvCnPr>
                        <wps:spPr bwMode="auto">
                          <a:xfrm>
                            <a:off x="1893418" y="4686300"/>
                            <a:ext cx="3651" cy="145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49"/>
                        <wps:cNvCnPr>
                          <a:cxnSpLocks noChangeShapeType="1"/>
                        </wps:cNvCnPr>
                        <wps:spPr bwMode="auto">
                          <a:xfrm>
                            <a:off x="5013579" y="4686300"/>
                            <a:ext cx="730" cy="145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50"/>
                        <wps:cNvCnPr>
                          <a:cxnSpLocks noChangeShapeType="1"/>
                        </wps:cNvCnPr>
                        <wps:spPr bwMode="auto">
                          <a:xfrm flipH="1">
                            <a:off x="450536" y="5289233"/>
                            <a:ext cx="3651" cy="162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51"/>
                        <wps:cNvCnPr>
                          <a:cxnSpLocks noChangeShapeType="1"/>
                        </wps:cNvCnPr>
                        <wps:spPr bwMode="auto">
                          <a:xfrm>
                            <a:off x="3430497" y="5289233"/>
                            <a:ext cx="2921" cy="162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52"/>
                        <wps:cNvCnPr>
                          <a:cxnSpLocks noChangeShapeType="1"/>
                        </wps:cNvCnPr>
                        <wps:spPr bwMode="auto">
                          <a:xfrm flipH="1">
                            <a:off x="454187" y="6022896"/>
                            <a:ext cx="2191" cy="162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53"/>
                        <wps:cNvCnPr>
                          <a:cxnSpLocks noChangeShapeType="1"/>
                        </wps:cNvCnPr>
                        <wps:spPr bwMode="auto">
                          <a:xfrm flipH="1">
                            <a:off x="1604258" y="6022896"/>
                            <a:ext cx="730" cy="947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55"/>
                        <wps:cNvCnPr>
                          <a:cxnSpLocks noChangeShapeType="1"/>
                        </wps:cNvCnPr>
                        <wps:spPr bwMode="auto">
                          <a:xfrm flipH="1">
                            <a:off x="1609369" y="7542371"/>
                            <a:ext cx="730" cy="115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56"/>
                        <wps:cNvCnPr>
                          <a:cxnSpLocks noChangeShapeType="1"/>
                        </wps:cNvCnPr>
                        <wps:spPr bwMode="auto">
                          <a:xfrm>
                            <a:off x="1609369" y="8115300"/>
                            <a:ext cx="730" cy="130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57"/>
                        <wps:cNvCnPr>
                          <a:cxnSpLocks noChangeShapeType="1"/>
                        </wps:cNvCnPr>
                        <wps:spPr bwMode="auto">
                          <a:xfrm>
                            <a:off x="3274964" y="6022896"/>
                            <a:ext cx="2921" cy="162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58"/>
                        <wps:cNvCnPr>
                          <a:cxnSpLocks noChangeShapeType="1"/>
                        </wps:cNvCnPr>
                        <wps:spPr bwMode="auto">
                          <a:xfrm>
                            <a:off x="3733532" y="6022896"/>
                            <a:ext cx="3651" cy="162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59"/>
                        <wps:cNvCnPr>
                          <a:cxnSpLocks noChangeShapeType="1"/>
                        </wps:cNvCnPr>
                        <wps:spPr bwMode="auto">
                          <a:xfrm flipH="1">
                            <a:off x="2707596" y="6743700"/>
                            <a:ext cx="14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60"/>
                        <wps:cNvCnPr>
                          <a:cxnSpLocks noChangeShapeType="1"/>
                        </wps:cNvCnPr>
                        <wps:spPr bwMode="auto">
                          <a:xfrm>
                            <a:off x="159184" y="8593217"/>
                            <a:ext cx="419356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62"/>
                        <wps:cNvCnPr>
                          <a:cxnSpLocks noChangeShapeType="1"/>
                        </wps:cNvCnPr>
                        <wps:spPr bwMode="auto">
                          <a:xfrm>
                            <a:off x="3733532" y="6743700"/>
                            <a:ext cx="730" cy="5129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63"/>
                        <wps:cNvCnPr>
                          <a:cxnSpLocks noChangeShapeType="1"/>
                        </wps:cNvCnPr>
                        <wps:spPr bwMode="auto">
                          <a:xfrm flipH="1">
                            <a:off x="2453485" y="7255907"/>
                            <a:ext cx="1280047"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64"/>
                        <wps:cNvCnPr>
                          <a:cxnSpLocks noChangeShapeType="1"/>
                          <a:endCxn id="52" idx="0"/>
                        </wps:cNvCnPr>
                        <wps:spPr bwMode="auto">
                          <a:xfrm>
                            <a:off x="158454" y="6022896"/>
                            <a:ext cx="730" cy="2570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5"/>
                        <wps:cNvCnPr>
                          <a:cxnSpLocks noChangeShapeType="1"/>
                        </wps:cNvCnPr>
                        <wps:spPr bwMode="auto">
                          <a:xfrm flipH="1">
                            <a:off x="4020502" y="6743700"/>
                            <a:ext cx="14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66"/>
                        <wps:cNvCnPr>
                          <a:cxnSpLocks noChangeShapeType="1"/>
                        </wps:cNvCnPr>
                        <wps:spPr bwMode="auto">
                          <a:xfrm flipH="1">
                            <a:off x="4629492" y="6743700"/>
                            <a:ext cx="730" cy="15023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67"/>
                        <wps:cNvCnPr>
                          <a:cxnSpLocks noChangeShapeType="1"/>
                        </wps:cNvCnPr>
                        <wps:spPr bwMode="auto">
                          <a:xfrm flipH="1">
                            <a:off x="5131872" y="5289233"/>
                            <a:ext cx="730" cy="1340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68"/>
                        <wps:cNvCnPr>
                          <a:cxnSpLocks noChangeShapeType="1"/>
                        </wps:cNvCnPr>
                        <wps:spPr bwMode="auto">
                          <a:xfrm>
                            <a:off x="6803309" y="5289233"/>
                            <a:ext cx="730" cy="265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69"/>
                        <wps:cNvCnPr>
                          <a:cxnSpLocks noChangeShapeType="1"/>
                        </wps:cNvCnPr>
                        <wps:spPr bwMode="auto">
                          <a:xfrm flipH="1">
                            <a:off x="6804769" y="6354366"/>
                            <a:ext cx="730" cy="1891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70"/>
                        <wps:cNvCnPr>
                          <a:cxnSpLocks noChangeShapeType="1"/>
                        </wps:cNvCnPr>
                        <wps:spPr bwMode="auto">
                          <a:xfrm>
                            <a:off x="5956272" y="70866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A0D41B0" id="Canvas 143" o:spid="_x0000_s1045" editas="canvas" style="position:absolute;left:0;text-align:left;margin-left:-22.5pt;margin-top:.9pt;width:553pt;height:702pt;z-index:-251657216;mso-position-horizontal-relative:text;mso-position-vertical-relative:text" coordsize="70231,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">
                <v:shape id="_x0000_s1046" type="#_x0000_t75" style="position:absolute;width:70231;height:89154;visibility:visible;mso-wrap-style:square">
                  <v:fill o:detectmouseclick="t"/>
                  <v:path o:connecttype="none"/>
                </v:shape>
                <v:shape id="Text Box 145" o:spid="_x0000_s1047" type="#_x0000_t202" style="position:absolute;left:3541;width:61972;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5250DD6" w14:textId="77777777" w:rsidR="002F67C4" w:rsidRDefault="00A14CF1" w:rsidP="000B6F53">
                        <w:pPr>
                          <w:jc w:val="center"/>
                          <w:rPr>
                            <w:rFonts w:ascii="Arial" w:hAnsi="Arial" w:cs="Arial"/>
                            <w:sz w:val="20"/>
                            <w:szCs w:val="20"/>
                          </w:rPr>
                        </w:pPr>
                        <w:r w:rsidRPr="002F67C4">
                          <w:rPr>
                            <w:rFonts w:ascii="Arial" w:hAnsi="Arial" w:cs="Arial"/>
                            <w:sz w:val="20"/>
                            <w:szCs w:val="20"/>
                          </w:rPr>
                          <w:t xml:space="preserve">Manager discusses ideas of change with Senior Manager and HR informally. </w:t>
                        </w:r>
                      </w:p>
                      <w:p w14:paraId="2990BEBC"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Continues to engage the workforce, updating as and when appropriate.</w:t>
                        </w:r>
                      </w:p>
                    </w:txbxContent>
                  </v:textbox>
                </v:shape>
                <v:rect id="Rectangle 146" o:spid="_x0000_s1048" style="position:absolute;left:890;top:12573;width:68318;height:4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C1122B4"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Manager produces Management of Change Consultation Paper (Appendix 5) outlining proposals and implications in line with the procedure</w:t>
                        </w:r>
                      </w:p>
                    </w:txbxContent>
                  </v:textbox>
                </v:rect>
                <v:rect id="Rectangle 147" o:spid="_x0000_s1049" style="position:absolute;left:890;top:5715;width:683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20083B20"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 xml:space="preserve">Manager organises </w:t>
                        </w:r>
                        <w:r w:rsidRPr="002F67C4">
                          <w:rPr>
                            <w:rFonts w:ascii="Arial" w:hAnsi="Arial" w:cs="Arial"/>
                            <w:b/>
                            <w:sz w:val="20"/>
                            <w:szCs w:val="20"/>
                          </w:rPr>
                          <w:t xml:space="preserve">formal consultation </w:t>
                        </w:r>
                        <w:r w:rsidRPr="002F67C4">
                          <w:rPr>
                            <w:rFonts w:ascii="Arial" w:hAnsi="Arial" w:cs="Arial"/>
                            <w:sz w:val="20"/>
                            <w:szCs w:val="20"/>
                          </w:rPr>
                          <w:t>meeting with affected employees and their Union Representatives giving 5 days’ notice.  At the meeting the Management of Change Consultation Paper will be circulated to staff.  It should also be put on the Partnership Forum Agenda, unless impractical in the circumstances</w:t>
                        </w:r>
                      </w:p>
                    </w:txbxContent>
                  </v:textbox>
                </v:rect>
                <v:rect id="Rectangle 148" o:spid="_x0000_s1050" style="position:absolute;left:8798;top:18616;width:5143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495F20B4" w14:textId="77777777" w:rsidR="00A14CF1" w:rsidRPr="002F67C4" w:rsidRDefault="00A14CF1" w:rsidP="000B6F53">
                        <w:pPr>
                          <w:jc w:val="center"/>
                          <w:rPr>
                            <w:rFonts w:ascii="Arial" w:hAnsi="Arial" w:cs="Arial"/>
                            <w:sz w:val="20"/>
                            <w:szCs w:val="20"/>
                          </w:rPr>
                        </w:pPr>
                        <w:r w:rsidRPr="002F67C4">
                          <w:rPr>
                            <w:rFonts w:ascii="Arial" w:hAnsi="Arial" w:cs="Arial"/>
                            <w:sz w:val="20"/>
                            <w:szCs w:val="20"/>
                          </w:rPr>
                          <w:t>Proposal explained by Senior Manager at meeting giving clarification.</w:t>
                        </w:r>
                      </w:p>
                    </w:txbxContent>
                  </v:textbox>
                </v:rect>
                <v:rect id="Rectangle 149" o:spid="_x0000_s1051" style="position:absolute;left:11077;top:22217;width:4686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6580551" w14:textId="77777777" w:rsidR="00A14CF1" w:rsidRPr="002F67C4" w:rsidRDefault="00A14CF1" w:rsidP="000B6F53">
                        <w:pPr>
                          <w:jc w:val="center"/>
                          <w:rPr>
                            <w:rFonts w:ascii="Arial" w:hAnsi="Arial" w:cs="Arial"/>
                            <w:sz w:val="20"/>
                            <w:szCs w:val="20"/>
                          </w:rPr>
                        </w:pPr>
                        <w:r w:rsidRPr="00F560BC">
                          <w:rPr>
                            <w:rFonts w:ascii="Arial" w:hAnsi="Arial" w:cs="Arial"/>
                            <w:sz w:val="16"/>
                            <w:szCs w:val="16"/>
                          </w:rPr>
                          <w:t>Manager must invite all affected employees to a one to one meeting – they may decline the</w:t>
                        </w:r>
                        <w:r w:rsidRPr="002F67C4">
                          <w:rPr>
                            <w:rFonts w:ascii="Arial" w:hAnsi="Arial" w:cs="Arial"/>
                            <w:sz w:val="20"/>
                            <w:szCs w:val="20"/>
                          </w:rPr>
                          <w:t xml:space="preserve"> </w:t>
                        </w:r>
                        <w:r w:rsidRPr="00F560BC">
                          <w:rPr>
                            <w:rFonts w:ascii="Arial" w:hAnsi="Arial" w:cs="Arial"/>
                            <w:sz w:val="16"/>
                            <w:szCs w:val="16"/>
                          </w:rPr>
                          <w:t>offer</w:t>
                        </w:r>
                      </w:p>
                    </w:txbxContent>
                  </v:textbox>
                </v:rect>
                <v:rect id="Rectangle 150" o:spid="_x0000_s1052" style="position:absolute;left:6922;top:26053;width:55583;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6841327F" w14:textId="77777777" w:rsidR="00A14CF1" w:rsidRPr="005E7AB4" w:rsidRDefault="00A14CF1" w:rsidP="000B6F53">
                        <w:pPr>
                          <w:pStyle w:val="BodyText3"/>
                          <w:jc w:val="center"/>
                          <w:rPr>
                            <w:rFonts w:ascii="Arial" w:hAnsi="Arial" w:cs="Arial"/>
                            <w:sz w:val="20"/>
                            <w:szCs w:val="20"/>
                          </w:rPr>
                        </w:pPr>
                        <w:r w:rsidRPr="005E7AB4">
                          <w:rPr>
                            <w:rFonts w:ascii="Arial" w:hAnsi="Arial" w:cs="Arial"/>
                            <w:sz w:val="20"/>
                            <w:szCs w:val="20"/>
                          </w:rPr>
                          <w:t>Employees consider proposals and provide feedback/alternative proposals as appropriate</w:t>
                        </w:r>
                      </w:p>
                    </w:txbxContent>
                  </v:textbox>
                </v:rect>
                <v:rect id="Rectangle 151" o:spid="_x0000_s1053" style="position:absolute;left:6498;top:30303;width:55576;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003B19F9" w14:textId="77777777" w:rsidR="00A14CF1" w:rsidRPr="005E7AB4" w:rsidRDefault="00A14CF1" w:rsidP="000B6F53">
                        <w:pPr>
                          <w:jc w:val="center"/>
                          <w:rPr>
                            <w:rFonts w:ascii="Arial" w:hAnsi="Arial" w:cs="Arial"/>
                            <w:sz w:val="20"/>
                            <w:szCs w:val="20"/>
                          </w:rPr>
                        </w:pPr>
                        <w:r w:rsidRPr="005E7AB4">
                          <w:rPr>
                            <w:rFonts w:ascii="Arial" w:hAnsi="Arial" w:cs="Arial"/>
                            <w:sz w:val="20"/>
                            <w:szCs w:val="20"/>
                          </w:rPr>
                          <w:t>Manager to consider feedback/alternative proposals and hold further meetings if necessary</w:t>
                        </w:r>
                      </w:p>
                    </w:txbxContent>
                  </v:textbox>
                </v:rect>
                <v:rect id="Rectangle 152" o:spid="_x0000_s1054" style="position:absolute;left:890;top:34940;width:68318;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0AC0EDB" w14:textId="77777777" w:rsidR="005E7AB4" w:rsidRDefault="00A14CF1" w:rsidP="000B6F53">
                        <w:pPr>
                          <w:jc w:val="center"/>
                          <w:rPr>
                            <w:rFonts w:ascii="Arial" w:hAnsi="Arial" w:cs="Arial"/>
                            <w:sz w:val="20"/>
                            <w:szCs w:val="20"/>
                          </w:rPr>
                        </w:pPr>
                        <w:r w:rsidRPr="005E7AB4">
                          <w:rPr>
                            <w:rFonts w:ascii="Arial" w:hAnsi="Arial" w:cs="Arial"/>
                            <w:sz w:val="20"/>
                            <w:szCs w:val="20"/>
                          </w:rPr>
                          <w:t>Manager to meet with Staff and Trade Unions to inform them of the proposed way forward and implementation</w:t>
                        </w:r>
                      </w:p>
                      <w:p w14:paraId="43C2DC12" w14:textId="77777777" w:rsidR="00A14CF1" w:rsidRPr="005E7AB4" w:rsidRDefault="00A14CF1" w:rsidP="000B6F53">
                        <w:pPr>
                          <w:jc w:val="center"/>
                          <w:rPr>
                            <w:rFonts w:ascii="Arial" w:hAnsi="Arial" w:cs="Arial"/>
                            <w:sz w:val="20"/>
                            <w:szCs w:val="20"/>
                          </w:rPr>
                        </w:pPr>
                        <w:r w:rsidRPr="005E7AB4">
                          <w:rPr>
                            <w:rFonts w:ascii="Arial" w:hAnsi="Arial" w:cs="Arial"/>
                            <w:sz w:val="20"/>
                            <w:szCs w:val="20"/>
                          </w:rPr>
                          <w:t>timescale</w:t>
                        </w:r>
                        <w:r w:rsidR="005E7AB4">
                          <w:rPr>
                            <w:rFonts w:ascii="Arial" w:hAnsi="Arial" w:cs="Arial"/>
                            <w:sz w:val="20"/>
                            <w:szCs w:val="20"/>
                          </w:rPr>
                          <w:t xml:space="preserve">.  </w:t>
                        </w:r>
                        <w:r w:rsidRPr="005E7AB4">
                          <w:rPr>
                            <w:rFonts w:ascii="Arial" w:hAnsi="Arial" w:cs="Arial"/>
                            <w:sz w:val="20"/>
                            <w:szCs w:val="20"/>
                          </w:rPr>
                          <w:t>HR to notify the Secretary of State of redundancies if more than 20 employees affected</w:t>
                        </w:r>
                      </w:p>
                    </w:txbxContent>
                  </v:textbox>
                </v:rect>
                <v:rect id="Rectangle 153" o:spid="_x0000_s1055" style="position:absolute;left:27075;top:40333;width:1142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58BF508" w14:textId="77777777" w:rsidR="00A14CF1" w:rsidRPr="005E7AB4" w:rsidRDefault="00A14CF1" w:rsidP="000B6F53">
                        <w:pPr>
                          <w:jc w:val="center"/>
                          <w:rPr>
                            <w:rFonts w:ascii="Arial" w:hAnsi="Arial" w:cs="Arial"/>
                            <w:sz w:val="20"/>
                            <w:szCs w:val="20"/>
                          </w:rPr>
                        </w:pPr>
                        <w:r w:rsidRPr="005E7AB4">
                          <w:rPr>
                            <w:rFonts w:ascii="Arial" w:hAnsi="Arial" w:cs="Arial"/>
                            <w:sz w:val="20"/>
                            <w:szCs w:val="20"/>
                          </w:rPr>
                          <w:t>Implement</w:t>
                        </w:r>
                      </w:p>
                    </w:txbxContent>
                  </v:textbox>
                </v:rect>
                <v:rect id="Rectangle 154" o:spid="_x0000_s1056" style="position:absolute;left:890;top:44084;width:68318;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58FBC55" w14:textId="77777777" w:rsidR="00A14CF1" w:rsidRDefault="00A14CF1" w:rsidP="000B6F53">
                        <w:pPr>
                          <w:jc w:val="center"/>
                          <w:rPr>
                            <w:rFonts w:cs="Arial"/>
                            <w:sz w:val="16"/>
                            <w:szCs w:val="16"/>
                          </w:rPr>
                        </w:pPr>
                        <w:r w:rsidRPr="005E7AB4">
                          <w:rPr>
                            <w:rFonts w:ascii="Arial" w:hAnsi="Arial" w:cs="Arial"/>
                            <w:sz w:val="20"/>
                            <w:szCs w:val="20"/>
                          </w:rPr>
                          <w:t xml:space="preserve">Individuals at risk to be placed on </w:t>
                        </w:r>
                        <w:r w:rsidR="005E7AB4">
                          <w:rPr>
                            <w:rFonts w:ascii="Arial" w:hAnsi="Arial" w:cs="Arial"/>
                            <w:sz w:val="20"/>
                            <w:szCs w:val="20"/>
                          </w:rPr>
                          <w:t>redeploymen</w:t>
                        </w:r>
                        <w:r w:rsidR="00491BCF">
                          <w:rPr>
                            <w:rFonts w:ascii="Arial" w:hAnsi="Arial" w:cs="Arial"/>
                            <w:sz w:val="20"/>
                            <w:szCs w:val="20"/>
                          </w:rPr>
                          <w:t>t</w:t>
                        </w:r>
                        <w:r w:rsidRPr="005E7AB4">
                          <w:rPr>
                            <w:rFonts w:ascii="Arial" w:hAnsi="Arial" w:cs="Arial"/>
                            <w:sz w:val="20"/>
                            <w:szCs w:val="20"/>
                          </w:rPr>
                          <w:t xml:space="preserve"> </w:t>
                        </w:r>
                        <w:r w:rsidR="005E7AB4">
                          <w:rPr>
                            <w:rFonts w:ascii="Arial" w:hAnsi="Arial" w:cs="Arial"/>
                            <w:sz w:val="20"/>
                            <w:szCs w:val="20"/>
                          </w:rPr>
                          <w:t xml:space="preserve"> </w:t>
                        </w:r>
                        <w:r w:rsidRPr="005E7AB4">
                          <w:rPr>
                            <w:rFonts w:ascii="Arial" w:hAnsi="Arial" w:cs="Arial"/>
                            <w:sz w:val="20"/>
                            <w:szCs w:val="20"/>
                          </w:rPr>
                          <w:t xml:space="preserve">register </w:t>
                        </w:r>
                        <w:r w:rsidR="00D54C18" w:rsidRPr="005E7AB4">
                          <w:rPr>
                            <w:rFonts w:ascii="Arial" w:hAnsi="Arial" w:cs="Arial"/>
                            <w:sz w:val="20"/>
                            <w:szCs w:val="20"/>
                          </w:rPr>
                          <w:t>ASAP</w:t>
                        </w:r>
                        <w:r w:rsidRPr="005E7AB4">
                          <w:rPr>
                            <w:rFonts w:ascii="Arial" w:hAnsi="Arial" w:cs="Arial"/>
                            <w:sz w:val="20"/>
                            <w:szCs w:val="20"/>
                          </w:rPr>
                          <w:t xml:space="preserve"> and for the length of their contractual notice period</w:t>
                        </w:r>
                      </w:p>
                    </w:txbxContent>
                  </v:textbox>
                </v:rect>
                <v:rect id="Rectangle 155" o:spid="_x0000_s1057" style="position:absolute;left:890;top:48320;width:353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71D40257"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 xml:space="preserve">Where suitable </w:t>
                        </w:r>
                        <w:r w:rsidRPr="00466A45">
                          <w:rPr>
                            <w:rFonts w:ascii="Arial" w:hAnsi="Arial" w:cs="Arial"/>
                            <w:sz w:val="20"/>
                            <w:szCs w:val="20"/>
                          </w:rPr>
                          <w:t>alternative</w:t>
                        </w:r>
                        <w:r w:rsidRPr="00FC4631">
                          <w:rPr>
                            <w:rFonts w:ascii="Arial" w:hAnsi="Arial" w:cs="Arial"/>
                            <w:sz w:val="20"/>
                            <w:szCs w:val="20"/>
                          </w:rPr>
                          <w:t xml:space="preserve"> post found use matching process</w:t>
                        </w:r>
                      </w:p>
                    </w:txbxContent>
                  </v:textbox>
                </v:rect>
                <v:rect id="Rectangle 156" o:spid="_x0000_s1058" style="position:absolute;left:37371;top:48320;width:318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2E6D988"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No suitable alternative post found and individual does not wish to consider any alternative posts</w:t>
                        </w:r>
                      </w:p>
                    </w:txbxContent>
                  </v:textbox>
                </v:rect>
                <v:rect id="Rectangle 157" o:spid="_x0000_s1059" style="position:absolute;left:50143;top:66294;width:171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0E19840" w14:textId="77777777" w:rsidR="00A14CF1" w:rsidRPr="00351CBD" w:rsidRDefault="00A14CF1" w:rsidP="000B6F53">
                        <w:pPr>
                          <w:jc w:val="center"/>
                          <w:rPr>
                            <w:rFonts w:ascii="Arial" w:hAnsi="Arial" w:cs="Arial"/>
                            <w:sz w:val="20"/>
                            <w:szCs w:val="20"/>
                          </w:rPr>
                        </w:pPr>
                        <w:r w:rsidRPr="00351CBD">
                          <w:rPr>
                            <w:rFonts w:ascii="Arial" w:hAnsi="Arial" w:cs="Arial"/>
                            <w:sz w:val="20"/>
                            <w:szCs w:val="20"/>
                          </w:rPr>
                          <w:t>Individual dismissed on grounds of redundancy</w:t>
                        </w:r>
                      </w:p>
                    </w:txbxContent>
                  </v:textbox>
                </v:rect>
                <v:rect id="Rectangle 158" o:spid="_x0000_s1060" style="position:absolute;left:890;top:54513;width:273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1BB1FBE9"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only one suitable applicant matched to one vacancy then the individual is given a 4 week trial period</w:t>
                        </w:r>
                      </w:p>
                      <w:p w14:paraId="1619E6E6" w14:textId="77777777" w:rsidR="00A14CF1" w:rsidRDefault="00A14CF1" w:rsidP="000B6F53">
                        <w:pPr>
                          <w:rPr>
                            <w:rFonts w:cs="Arial"/>
                          </w:rPr>
                        </w:pPr>
                      </w:p>
                    </w:txbxContent>
                  </v:textbox>
                </v:rect>
                <v:rect id="Rectangle 159" o:spid="_x0000_s1061" style="position:absolute;left:29704;top:54513;width:182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1045C79B"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more than one suitable applicant, formal selection interviews arranged</w:t>
                        </w:r>
                      </w:p>
                      <w:p w14:paraId="60073B08" w14:textId="77777777" w:rsidR="00A14CF1" w:rsidRDefault="00A14CF1" w:rsidP="000B6F53">
                        <w:pPr>
                          <w:rPr>
                            <w:rFonts w:cs="Arial"/>
                          </w:rPr>
                        </w:pPr>
                      </w:p>
                    </w:txbxContent>
                  </v:textbox>
                </v:rect>
                <v:rect id="Rectangle 160" o:spid="_x0000_s1062" style="position:absolute;left:2482;top:69708;width:2205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47A3F069"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individual/post is deemed not suitable following the trial period matching process begins again</w:t>
                        </w:r>
                      </w:p>
                      <w:p w14:paraId="774AC59B" w14:textId="77777777" w:rsidR="00A14CF1" w:rsidRDefault="00A14CF1" w:rsidP="000B6F53">
                        <w:pPr>
                          <w:rPr>
                            <w:rFonts w:cs="Arial"/>
                            <w:sz w:val="16"/>
                            <w:szCs w:val="16"/>
                          </w:rPr>
                        </w:pPr>
                      </w:p>
                    </w:txbxContent>
                  </v:textbox>
                </v:rect>
                <v:rect id="Rectangle 161" o:spid="_x0000_s1063" style="position:absolute;left:18189;top:61722;width:1574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2F58FA5B"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individual unsuccessful matching process begins again</w:t>
                        </w:r>
                      </w:p>
                      <w:p w14:paraId="03894862" w14:textId="77777777" w:rsidR="00A14CF1" w:rsidRDefault="00A14CF1" w:rsidP="000B6F53">
                        <w:pPr>
                          <w:rPr>
                            <w:rFonts w:cs="Arial"/>
                            <w:sz w:val="16"/>
                            <w:szCs w:val="16"/>
                          </w:rPr>
                        </w:pPr>
                      </w:p>
                    </w:txbxContent>
                  </v:textbox>
                </v:rect>
                <v:rect id="Rectangle 162" o:spid="_x0000_s1064" style="position:absolute;left:35575;top:61722;width:1377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8F50F8"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Successful individual given a 4-week trial period</w:t>
                        </w:r>
                      </w:p>
                      <w:p w14:paraId="5E223473" w14:textId="77777777" w:rsidR="00A14CF1" w:rsidRDefault="00A14CF1" w:rsidP="000B6F53">
                        <w:pPr>
                          <w:rPr>
                            <w:rFonts w:cs="Arial"/>
                          </w:rPr>
                        </w:pPr>
                      </w:p>
                    </w:txbxContent>
                  </v:textbox>
                </v:rect>
                <v:rect id="Rectangle 163" o:spid="_x0000_s1065" style="position:absolute;left:2482;top:76581;width:257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64FE2B12"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no match found within individual’s notice period – Individual becomes redundant</w:t>
                        </w:r>
                      </w:p>
                      <w:p w14:paraId="05C74F46" w14:textId="77777777" w:rsidR="00A14CF1" w:rsidRDefault="00A14CF1" w:rsidP="000B6F53">
                        <w:pPr>
                          <w:rPr>
                            <w:rFonts w:cs="Arial"/>
                          </w:rPr>
                        </w:pPr>
                      </w:p>
                    </w:txbxContent>
                  </v:textbox>
                </v:rect>
                <v:rect id="Rectangle 164" o:spid="_x0000_s1066" style="position:absolute;left:43527;top:82460;width:256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025B5AAA" w14:textId="77777777" w:rsidR="00A14CF1" w:rsidRPr="00FC4631" w:rsidRDefault="00A14CF1" w:rsidP="000B6F53">
                        <w:pPr>
                          <w:pStyle w:val="BodyText"/>
                          <w:jc w:val="center"/>
                          <w:rPr>
                            <w:rFonts w:ascii="Arial" w:hAnsi="Arial" w:cs="Arial"/>
                            <w:sz w:val="20"/>
                            <w:szCs w:val="20"/>
                          </w:rPr>
                        </w:pPr>
                        <w:r w:rsidRPr="00FC4631">
                          <w:rPr>
                            <w:rFonts w:ascii="Arial" w:hAnsi="Arial" w:cs="Arial"/>
                            <w:sz w:val="20"/>
                            <w:szCs w:val="20"/>
                          </w:rPr>
                          <w:t>If trial period successful - notice withdrawn and post becomes substantive</w:t>
                        </w:r>
                      </w:p>
                    </w:txbxContent>
                  </v:textbox>
                </v:rect>
                <v:line id="Line 165" o:spid="_x0000_s1067" style="position:absolute;visibility:visible;mso-wrap-style:square" from="56787,83439" to="56787,8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166" o:spid="_x0000_s1068" type="#_x0000_t202" style="position:absolute;left:52063;top:55542;width:1714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5F5B9A5"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No suitable alternative post found but individual chooses to accept another alternative post with a 4 week trial and associated Terms and Conditions</w:t>
                        </w:r>
                      </w:p>
                    </w:txbxContent>
                  </v:textbox>
                </v:shape>
                <v:shape id="Text Box 167" o:spid="_x0000_s1069" type="#_x0000_t202" style="position:absolute;left:55020;top:73152;width:114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42FBB07" w14:textId="77777777" w:rsidR="00A14CF1" w:rsidRPr="00FC4631" w:rsidRDefault="00A14CF1" w:rsidP="000B6F53">
                        <w:pPr>
                          <w:rPr>
                            <w:rFonts w:ascii="Arial" w:hAnsi="Arial" w:cs="Arial"/>
                            <w:sz w:val="20"/>
                            <w:szCs w:val="20"/>
                          </w:rPr>
                        </w:pPr>
                        <w:r w:rsidRPr="00FC4631">
                          <w:rPr>
                            <w:rFonts w:ascii="Arial" w:hAnsi="Arial" w:cs="Arial"/>
                            <w:sz w:val="20"/>
                            <w:szCs w:val="20"/>
                          </w:rPr>
                          <w:t>Right to appeal</w:t>
                        </w:r>
                      </w:p>
                    </w:txbxContent>
                  </v:textbox>
                </v:shape>
                <v:shape id="Text Box 168" o:spid="_x0000_s1070" type="#_x0000_t202" style="position:absolute;left:2482;top:61722;width:11903;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8554F0D"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suitable after trial then confirmed in post</w:t>
                        </w:r>
                      </w:p>
                    </w:txbxContent>
                  </v:textbox>
                </v:shape>
                <v:line id="Line 169" o:spid="_x0000_s1071" style="position:absolute;visibility:visible;mso-wrap-style:square" from="32786,4364" to="3279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72" o:spid="_x0000_s1072" style="position:absolute;visibility:visible;mso-wrap-style:square" from="32786,16909" to="32793,1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73" o:spid="_x0000_s1073" style="position:absolute;visibility:visible;mso-wrap-style:square" from="32800,20902" to="32808,2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74" o:spid="_x0000_s1074" style="position:absolute;flip:x;visibility:visible;mso-wrap-style:square" from="32837,28753" to="32844,3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175" o:spid="_x0000_s1075" style="position:absolute;visibility:visible;mso-wrap-style:square" from="32705,33518" to="32756,3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76" o:spid="_x0000_s1076" style="position:absolute;visibility:visible;mso-wrap-style:square" from="32705,39190" to="32713,4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77" o:spid="_x0000_s1077" style="position:absolute;visibility:visible;mso-wrap-style:square" from="32778,42619" to="32808,4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184" o:spid="_x0000_s1078" type="#_x0000_t202" style="position:absolute;left:10091;top:82460;width:1142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5964170" w14:textId="77777777" w:rsidR="00A14CF1" w:rsidRPr="00FC4631" w:rsidRDefault="00A14CF1" w:rsidP="000B6F53">
                        <w:pPr>
                          <w:rPr>
                            <w:rFonts w:ascii="Arial" w:hAnsi="Arial" w:cs="Arial"/>
                            <w:sz w:val="20"/>
                            <w:szCs w:val="20"/>
                          </w:rPr>
                        </w:pPr>
                        <w:r w:rsidRPr="00FC4631">
                          <w:rPr>
                            <w:rFonts w:ascii="Arial" w:hAnsi="Arial" w:cs="Arial"/>
                            <w:sz w:val="20"/>
                            <w:szCs w:val="20"/>
                          </w:rPr>
                          <w:t>Right to appeal</w:t>
                        </w:r>
                      </w:p>
                    </w:txbxContent>
                  </v:textbox>
                </v:shape>
                <v:shape id="Text Box 199" o:spid="_x0000_s1079" type="#_x0000_t202" style="position:absolute;left:30500;top:76581;width:114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68E186FE" w14:textId="77777777" w:rsidR="00A14CF1" w:rsidRPr="00FC4631" w:rsidRDefault="00A14CF1" w:rsidP="000B6F53">
                        <w:pPr>
                          <w:jc w:val="center"/>
                          <w:rPr>
                            <w:rFonts w:ascii="Arial" w:hAnsi="Arial" w:cs="Arial"/>
                            <w:sz w:val="20"/>
                            <w:szCs w:val="20"/>
                          </w:rPr>
                        </w:pPr>
                        <w:r w:rsidRPr="00FC4631">
                          <w:rPr>
                            <w:rFonts w:ascii="Arial" w:hAnsi="Arial" w:cs="Arial"/>
                            <w:sz w:val="20"/>
                            <w:szCs w:val="20"/>
                          </w:rPr>
                          <w:t>If suitable following the trial, confirm in permanent post</w:t>
                        </w:r>
                      </w:p>
                    </w:txbxContent>
                  </v:textbox>
                </v:shape>
                <v:line id="Line 239" o:spid="_x0000_s1080" style="position:absolute;visibility:visible;mso-wrap-style:square" from="32778,11430" to="32786,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42" o:spid="_x0000_s1081" style="position:absolute;flip:x;visibility:visible;mso-wrap-style:square" from="32756,24503" to="32778,2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247" o:spid="_x0000_s1082" style="position:absolute;visibility:visible;mso-wrap-style:square" from="18934,46863" to="18970,4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49" o:spid="_x0000_s1083" style="position:absolute;visibility:visible;mso-wrap-style:square" from="50135,46863" to="50143,4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50" o:spid="_x0000_s1084" style="position:absolute;flip:x;visibility:visible;mso-wrap-style:square" from="4505,52892" to="4541,5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251" o:spid="_x0000_s1085" style="position:absolute;visibility:visible;mso-wrap-style:square" from="34304,52892" to="34334,5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52" o:spid="_x0000_s1086" style="position:absolute;flip:x;visibility:visible;mso-wrap-style:square" from="4541,60228" to="4563,6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53" o:spid="_x0000_s1087" style="position:absolute;flip:x;visibility:visible;mso-wrap-style:square" from="16042,60228" to="16049,6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255" o:spid="_x0000_s1088" style="position:absolute;flip:x;visibility:visible;mso-wrap-style:square" from="16093,75423" to="16100,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256" o:spid="_x0000_s1089" style="position:absolute;visibility:visible;mso-wrap-style:square" from="16093,81153" to="16100,8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257" o:spid="_x0000_s1090" style="position:absolute;visibility:visible;mso-wrap-style:square" from="32749,60228" to="32778,6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258" o:spid="_x0000_s1091" style="position:absolute;visibility:visible;mso-wrap-style:square" from="37335,60228" to="37371,6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259" o:spid="_x0000_s1092" style="position:absolute;flip:x;visibility:visible;mso-wrap-style:square" from="27075,67437" to="27090,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Line 260" o:spid="_x0000_s1093" style="position:absolute;visibility:visible;mso-wrap-style:square" from="1591,85932" to="43527,8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62" o:spid="_x0000_s1094" type="#_x0000_t32" style="position:absolute;left:37335;top:67437;width:7;height:5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line id="Line 263" o:spid="_x0000_s1095" style="position:absolute;flip:x;visibility:visible;mso-wrap-style:square" from="24534,72559" to="37335,7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shape id="AutoShape 264" o:spid="_x0000_s1096" type="#_x0000_t32" style="position:absolute;left:1584;top:60228;width:7;height:25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line id="Line 265" o:spid="_x0000_s1097" style="position:absolute;flip:x;visibility:visible;mso-wrap-style:square" from="40205,67437" to="40219,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266" o:spid="_x0000_s1098" style="position:absolute;flip:x;visibility:visible;mso-wrap-style:square" from="46294,67437" to="46302,8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267" o:spid="_x0000_s1099" style="position:absolute;flip:x;visibility:visible;mso-wrap-style:square" from="51318,52892" to="51326,6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268" o:spid="_x0000_s1100" style="position:absolute;visibility:visible;mso-wrap-style:square" from="68033,52892" to="68040,5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269" o:spid="_x0000_s1101" style="position:absolute;flip:x;visibility:visible;mso-wrap-style:square" from="68047,63543" to="68054,8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270" o:spid="_x0000_s1102" style="position:absolute;visibility:visible;mso-wrap-style:square" from="59562,70866" to="59570,7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w10:wrap type="tight"/>
              </v:group>
            </w:pict>
          </mc:Fallback>
        </mc:AlternateContent>
      </w:r>
    </w:p>
    <w:p w14:paraId="1A026FD7" w14:textId="77777777" w:rsidR="003D1EE1" w:rsidRPr="001D5ADF" w:rsidRDefault="003D1EE1" w:rsidP="00A14CF1">
      <w:pPr>
        <w:jc w:val="right"/>
        <w:rPr>
          <w:rFonts w:ascii="Arial" w:hAnsi="Arial" w:cs="Arial"/>
          <w:b/>
          <w:sz w:val="22"/>
          <w:szCs w:val="22"/>
        </w:rPr>
      </w:pPr>
    </w:p>
    <w:p w14:paraId="6A894C11" w14:textId="77777777" w:rsidR="003D1EE1" w:rsidRPr="001D5ADF" w:rsidRDefault="003D1EE1" w:rsidP="00A14CF1">
      <w:pPr>
        <w:jc w:val="right"/>
        <w:rPr>
          <w:rFonts w:ascii="Arial" w:hAnsi="Arial" w:cs="Arial"/>
          <w:b/>
          <w:sz w:val="22"/>
          <w:szCs w:val="22"/>
        </w:rPr>
      </w:pPr>
    </w:p>
    <w:p w14:paraId="30381486" w14:textId="77777777" w:rsidR="003D1EE1" w:rsidRPr="001D5ADF" w:rsidRDefault="003D1EE1" w:rsidP="00A14CF1">
      <w:pPr>
        <w:jc w:val="right"/>
        <w:rPr>
          <w:rFonts w:ascii="Arial" w:hAnsi="Arial" w:cs="Arial"/>
          <w:b/>
          <w:sz w:val="22"/>
          <w:szCs w:val="22"/>
        </w:rPr>
      </w:pPr>
    </w:p>
    <w:p w14:paraId="7278252E" w14:textId="77777777" w:rsidR="00A14CF1" w:rsidRPr="001D5ADF" w:rsidRDefault="00A14CF1" w:rsidP="00A14CF1">
      <w:pPr>
        <w:rPr>
          <w:rFonts w:cs="Arial"/>
        </w:rPr>
      </w:pPr>
    </w:p>
    <w:p w14:paraId="06374103" w14:textId="77777777" w:rsidR="00A14CF1" w:rsidRPr="001D5ADF" w:rsidRDefault="00A14CF1" w:rsidP="00A14CF1">
      <w:pPr>
        <w:rPr>
          <w:rFonts w:cs="Arial"/>
          <w:b/>
        </w:rPr>
      </w:pPr>
    </w:p>
    <w:p w14:paraId="10C5C7C4" w14:textId="77777777" w:rsidR="00A14B30" w:rsidRPr="001D5ADF" w:rsidRDefault="00A14B30" w:rsidP="00A14CF1">
      <w:pPr>
        <w:rPr>
          <w:rFonts w:ascii="Arial" w:hAnsi="Arial" w:cs="Arial"/>
        </w:rPr>
      </w:pPr>
    </w:p>
    <w:p w14:paraId="0E8D5C1C" w14:textId="77777777" w:rsidR="00A14B30" w:rsidRPr="001D5ADF" w:rsidRDefault="00A14B30" w:rsidP="00A14B30">
      <w:pPr>
        <w:rPr>
          <w:rFonts w:ascii="Arial" w:hAnsi="Arial" w:cs="Arial"/>
          <w:b/>
        </w:rPr>
      </w:pPr>
    </w:p>
    <w:p w14:paraId="60135099" w14:textId="77777777" w:rsidR="00A14B30" w:rsidRPr="001D5ADF" w:rsidRDefault="00A14B30" w:rsidP="00A14B30">
      <w:pPr>
        <w:rPr>
          <w:rFonts w:ascii="Arial" w:hAnsi="Arial" w:cs="Arial"/>
          <w:b/>
        </w:rPr>
      </w:pPr>
    </w:p>
    <w:p w14:paraId="6007E0C9" w14:textId="77777777" w:rsidR="00A14B30" w:rsidRPr="001D5ADF" w:rsidRDefault="00A14B30" w:rsidP="00A14B30">
      <w:pPr>
        <w:rPr>
          <w:rFonts w:ascii="Arial" w:hAnsi="Arial" w:cs="Arial"/>
          <w:b/>
        </w:rPr>
      </w:pPr>
    </w:p>
    <w:p w14:paraId="29476BBE" w14:textId="77777777" w:rsidR="00A14B30" w:rsidRPr="001D5ADF" w:rsidRDefault="00A14B30" w:rsidP="00A14B30">
      <w:pPr>
        <w:rPr>
          <w:rFonts w:ascii="Arial" w:hAnsi="Arial" w:cs="Arial"/>
          <w:b/>
        </w:rPr>
      </w:pPr>
    </w:p>
    <w:p w14:paraId="33FD2101" w14:textId="77777777" w:rsidR="00A14B30" w:rsidRPr="001D5ADF" w:rsidRDefault="00A14B30" w:rsidP="00A14B30">
      <w:pPr>
        <w:rPr>
          <w:rFonts w:ascii="Arial" w:hAnsi="Arial" w:cs="Arial"/>
          <w:b/>
        </w:rPr>
      </w:pPr>
    </w:p>
    <w:p w14:paraId="10E7FA0F" w14:textId="77777777" w:rsidR="00A14B30" w:rsidRPr="001D5ADF" w:rsidRDefault="00A14B30" w:rsidP="00A14B30">
      <w:pPr>
        <w:rPr>
          <w:rFonts w:ascii="Arial" w:hAnsi="Arial" w:cs="Arial"/>
          <w:b/>
        </w:rPr>
      </w:pPr>
    </w:p>
    <w:p w14:paraId="2E70CAFF" w14:textId="77777777" w:rsidR="00A14B30" w:rsidRPr="001D5ADF" w:rsidRDefault="00A14B30" w:rsidP="00A14B30">
      <w:pPr>
        <w:rPr>
          <w:rFonts w:ascii="Arial" w:hAnsi="Arial" w:cs="Arial"/>
          <w:b/>
        </w:rPr>
      </w:pPr>
    </w:p>
    <w:p w14:paraId="38285F4B" w14:textId="77777777" w:rsidR="00A14B30" w:rsidRPr="001D5ADF" w:rsidRDefault="00A14B30" w:rsidP="00A14B30">
      <w:pPr>
        <w:rPr>
          <w:rFonts w:ascii="Arial" w:hAnsi="Arial" w:cs="Arial"/>
          <w:b/>
        </w:rPr>
      </w:pPr>
    </w:p>
    <w:p w14:paraId="7FDCA519" w14:textId="77777777" w:rsidR="00487943" w:rsidRDefault="00487943" w:rsidP="00F560BC">
      <w:pPr>
        <w:jc w:val="right"/>
        <w:rPr>
          <w:rFonts w:ascii="Arial" w:eastAsia="Times New Roman" w:hAnsi="Arial" w:cs="Arial"/>
          <w:b/>
          <w:color w:val="4472C4"/>
          <w:sz w:val="28"/>
          <w:szCs w:val="28"/>
          <w:lang w:eastAsia="en-GB"/>
        </w:rPr>
      </w:pPr>
      <w:bookmarkStart w:id="3" w:name="_Hlk64376165"/>
      <w:r>
        <w:rPr>
          <w:rFonts w:ascii="Arial" w:eastAsia="Times New Roman" w:hAnsi="Arial" w:cs="Arial"/>
          <w:b/>
          <w:color w:val="4472C4"/>
          <w:sz w:val="28"/>
          <w:szCs w:val="28"/>
          <w:lang w:eastAsia="en-GB"/>
        </w:rPr>
        <w:t>APPENDIX 8</w:t>
      </w:r>
    </w:p>
    <w:p w14:paraId="4EB69CA7" w14:textId="77777777" w:rsidR="00487943" w:rsidRPr="00487943" w:rsidRDefault="00487943" w:rsidP="00487943">
      <w:pPr>
        <w:jc w:val="center"/>
        <w:rPr>
          <w:rFonts w:ascii="Arial" w:eastAsia="Times New Roman" w:hAnsi="Arial" w:cs="Arial"/>
          <w:b/>
          <w:color w:val="4472C4"/>
          <w:sz w:val="28"/>
          <w:szCs w:val="28"/>
          <w:lang w:eastAsia="en-GB"/>
        </w:rPr>
      </w:pPr>
      <w:r w:rsidRPr="00487943">
        <w:rPr>
          <w:rFonts w:ascii="Arial" w:eastAsia="Times New Roman" w:hAnsi="Arial" w:cs="Arial"/>
          <w:b/>
          <w:color w:val="4472C4"/>
          <w:sz w:val="28"/>
          <w:szCs w:val="28"/>
          <w:lang w:eastAsia="en-GB"/>
        </w:rPr>
        <w:t xml:space="preserve">Equality Impact Assessment template </w:t>
      </w:r>
    </w:p>
    <w:p w14:paraId="4EA49426" w14:textId="77777777" w:rsidR="00487943" w:rsidRPr="00487943" w:rsidRDefault="00487943" w:rsidP="00487943">
      <w:pPr>
        <w:jc w:val="center"/>
        <w:rPr>
          <w:rFonts w:ascii="Arial" w:eastAsia="Times New Roman" w:hAnsi="Arial" w:cs="Arial"/>
          <w:b/>
          <w:color w:val="4472C4"/>
          <w:sz w:val="28"/>
          <w:szCs w:val="28"/>
          <w:lang w:eastAsia="en-GB"/>
        </w:rPr>
      </w:pPr>
      <w:r w:rsidRPr="00487943">
        <w:rPr>
          <w:rFonts w:ascii="Arial" w:eastAsia="Times New Roman" w:hAnsi="Arial" w:cs="Arial"/>
          <w:b/>
          <w:color w:val="4472C4"/>
          <w:sz w:val="28"/>
          <w:szCs w:val="28"/>
          <w:lang w:eastAsia="en-GB"/>
        </w:rPr>
        <w:t>to be completed for all policies, procedures and strategies</w:t>
      </w:r>
    </w:p>
    <w:p w14:paraId="1AD45BB6" w14:textId="77777777" w:rsidR="00487943" w:rsidRPr="00487943" w:rsidRDefault="00487943" w:rsidP="00487943">
      <w:pPr>
        <w:rPr>
          <w:rFonts w:ascii="Arial" w:eastAsia="Times New Roman" w:hAnsi="Arial" w:cs="Arial"/>
          <w:b/>
          <w:sz w:val="22"/>
          <w:szCs w:val="22"/>
          <w:lang w:eastAsia="en-GB"/>
        </w:rPr>
      </w:pPr>
      <w:bookmarkStart w:id="4" w:name="_Hlk64377809"/>
      <w:bookmarkEnd w:id="3"/>
    </w:p>
    <w:p w14:paraId="5FCF09CA" w14:textId="77777777" w:rsidR="00487943" w:rsidRPr="00487943" w:rsidRDefault="00487943" w:rsidP="00487943">
      <w:pPr>
        <w:rPr>
          <w:rFonts w:ascii="Arial" w:eastAsia="Times New Roman" w:hAnsi="Arial" w:cs="Arial"/>
          <w:b/>
          <w:sz w:val="22"/>
          <w:szCs w:val="22"/>
          <w:lang w:eastAsia="en-GB"/>
        </w:rPr>
      </w:pPr>
      <w:r w:rsidRPr="00487943">
        <w:rPr>
          <w:rFonts w:ascii="Arial" w:eastAsia="Times New Roman" w:hAnsi="Arial" w:cs="Arial"/>
          <w:b/>
          <w:sz w:val="22"/>
          <w:szCs w:val="22"/>
          <w:lang w:eastAsia="en-GB"/>
        </w:rPr>
        <w:t xml:space="preserve">Date of EIA:  </w:t>
      </w:r>
      <w:r w:rsidR="00947D3D">
        <w:rPr>
          <w:rFonts w:ascii="Arial" w:eastAsia="Times New Roman" w:hAnsi="Arial" w:cs="Arial"/>
          <w:b/>
          <w:sz w:val="22"/>
          <w:szCs w:val="22"/>
          <w:lang w:eastAsia="en-GB"/>
        </w:rPr>
        <w:t>August</w:t>
      </w:r>
      <w:r w:rsidRPr="00487943">
        <w:rPr>
          <w:rFonts w:ascii="Arial" w:eastAsia="Times New Roman" w:hAnsi="Arial" w:cs="Arial"/>
          <w:b/>
          <w:sz w:val="22"/>
          <w:szCs w:val="22"/>
          <w:lang w:eastAsia="en-GB"/>
        </w:rPr>
        <w:t xml:space="preserve"> 2022           </w:t>
      </w:r>
      <w:r w:rsidRPr="00487943">
        <w:rPr>
          <w:rFonts w:ascii="Arial" w:eastAsia="Times New Roman" w:hAnsi="Arial" w:cs="Arial"/>
          <w:b/>
          <w:sz w:val="22"/>
          <w:szCs w:val="22"/>
          <w:lang w:eastAsia="en-GB"/>
        </w:rPr>
        <w:tab/>
      </w:r>
      <w:r w:rsidRPr="00487943">
        <w:rPr>
          <w:rFonts w:ascii="Arial" w:eastAsia="Times New Roman" w:hAnsi="Arial" w:cs="Arial"/>
          <w:b/>
          <w:sz w:val="22"/>
          <w:szCs w:val="22"/>
          <w:lang w:eastAsia="en-GB"/>
        </w:rPr>
        <w:tab/>
      </w:r>
      <w:r w:rsidRPr="00487943">
        <w:rPr>
          <w:rFonts w:ascii="Arial" w:eastAsia="Times New Roman" w:hAnsi="Arial" w:cs="Arial"/>
          <w:b/>
          <w:sz w:val="22"/>
          <w:szCs w:val="22"/>
          <w:lang w:eastAsia="en-GB"/>
        </w:rPr>
        <w:tab/>
      </w:r>
      <w:r w:rsidRPr="00487943">
        <w:rPr>
          <w:rFonts w:ascii="Arial" w:eastAsia="Times New Roman" w:hAnsi="Arial" w:cs="Arial"/>
          <w:b/>
          <w:sz w:val="22"/>
          <w:szCs w:val="22"/>
          <w:lang w:eastAsia="en-GB"/>
        </w:rPr>
        <w:tab/>
      </w:r>
      <w:r w:rsidRPr="00487943">
        <w:rPr>
          <w:rFonts w:ascii="Arial" w:eastAsia="Times New Roman" w:hAnsi="Arial" w:cs="Arial"/>
          <w:b/>
          <w:sz w:val="22"/>
          <w:szCs w:val="22"/>
          <w:lang w:eastAsia="en-GB"/>
        </w:rPr>
        <w:tab/>
        <w:t xml:space="preserve">Review Date: </w:t>
      </w:r>
      <w:r w:rsidR="00947D3D">
        <w:rPr>
          <w:rFonts w:ascii="Arial" w:eastAsia="Times New Roman" w:hAnsi="Arial" w:cs="Arial"/>
          <w:b/>
          <w:sz w:val="22"/>
          <w:szCs w:val="22"/>
          <w:lang w:eastAsia="en-GB"/>
        </w:rPr>
        <w:t>August</w:t>
      </w:r>
      <w:r w:rsidRPr="00487943">
        <w:rPr>
          <w:rFonts w:ascii="Arial" w:eastAsia="Times New Roman" w:hAnsi="Arial" w:cs="Arial"/>
          <w:b/>
          <w:sz w:val="22"/>
          <w:szCs w:val="22"/>
          <w:lang w:eastAsia="en-GB"/>
        </w:rPr>
        <w:t xml:space="preserve"> 2025   </w:t>
      </w:r>
    </w:p>
    <w:p w14:paraId="24B77ED3" w14:textId="77777777" w:rsidR="00487943" w:rsidRPr="00487943" w:rsidRDefault="00487943" w:rsidP="00487943">
      <w:pPr>
        <w:rPr>
          <w:rFonts w:ascii="Arial" w:eastAsia="Times New Roman" w:hAnsi="Arial" w:cs="Arial"/>
          <w:b/>
          <w:sz w:val="22"/>
          <w:szCs w:val="22"/>
          <w:lang w:eastAsia="en-GB"/>
        </w:rPr>
      </w:pPr>
    </w:p>
    <w:p w14:paraId="2E892278" w14:textId="77777777" w:rsidR="00487943" w:rsidRPr="00487943" w:rsidRDefault="00487943" w:rsidP="00487943">
      <w:pPr>
        <w:rPr>
          <w:rFonts w:ascii="Arial" w:eastAsia="Times New Roman" w:hAnsi="Arial" w:cs="Arial"/>
          <w:b/>
          <w:sz w:val="22"/>
          <w:szCs w:val="22"/>
          <w:lang w:eastAsia="en-GB"/>
        </w:rPr>
      </w:pPr>
      <w:r w:rsidRPr="00487943">
        <w:rPr>
          <w:rFonts w:ascii="Arial" w:eastAsia="Times New Roman" w:hAnsi="Arial" w:cs="Arial"/>
          <w:b/>
          <w:sz w:val="22"/>
          <w:szCs w:val="22"/>
          <w:lang w:eastAsia="en-GB"/>
        </w:rPr>
        <w:t>Completed By: Senior HR Advisor/HR Business Manager</w:t>
      </w:r>
    </w:p>
    <w:p w14:paraId="5DFC29D0" w14:textId="77777777" w:rsidR="00487943" w:rsidRPr="00487943" w:rsidRDefault="00487943" w:rsidP="00487943">
      <w:pPr>
        <w:jc w:val="center"/>
        <w:rPr>
          <w:rFonts w:ascii="Arial" w:eastAsia="Times New Roman" w:hAnsi="Arial" w:cs="Arial"/>
          <w:b/>
          <w:sz w:val="22"/>
          <w:szCs w:val="22"/>
          <w:lang w:eastAsia="en-GB"/>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487943" w:rsidRPr="00487943" w14:paraId="4925C8C8" w14:textId="77777777" w:rsidTr="00FE75AB">
        <w:tc>
          <w:tcPr>
            <w:tcW w:w="567" w:type="dxa"/>
            <w:tcBorders>
              <w:top w:val="single" w:sz="4" w:space="0" w:color="auto"/>
              <w:left w:val="single" w:sz="4" w:space="0" w:color="auto"/>
              <w:bottom w:val="single" w:sz="4" w:space="0" w:color="auto"/>
              <w:right w:val="single" w:sz="4" w:space="0" w:color="auto"/>
            </w:tcBorders>
            <w:shd w:val="clear" w:color="auto" w:fill="B4C6E7"/>
          </w:tcPr>
          <w:p w14:paraId="2DDCF0B2" w14:textId="77777777" w:rsidR="00487943" w:rsidRPr="00487943" w:rsidRDefault="00487943" w:rsidP="00487943">
            <w:pPr>
              <w:rPr>
                <w:rFonts w:ascii="Arial" w:eastAsia="Times New Roman" w:hAnsi="Arial" w:cs="Arial"/>
                <w:b/>
                <w:sz w:val="20"/>
                <w:szCs w:val="20"/>
                <w:lang w:eastAsia="en-GB"/>
              </w:rPr>
            </w:pPr>
            <w:bookmarkStart w:id="5"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100AB83B"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QUESTIONS</w:t>
            </w:r>
          </w:p>
          <w:p w14:paraId="064A6191" w14:textId="77777777" w:rsidR="00487943" w:rsidRPr="00487943" w:rsidRDefault="00487943" w:rsidP="00487943">
            <w:pPr>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6E8D98A4"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ANSWERS AND ACTIONS</w:t>
            </w:r>
          </w:p>
        </w:tc>
        <w:bookmarkEnd w:id="5"/>
      </w:tr>
      <w:tr w:rsidR="00487943" w:rsidRPr="00487943" w14:paraId="08F943BA"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49948E93"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1</w:t>
            </w:r>
          </w:p>
        </w:tc>
        <w:tc>
          <w:tcPr>
            <w:tcW w:w="4140" w:type="dxa"/>
            <w:tcBorders>
              <w:top w:val="single" w:sz="4" w:space="0" w:color="auto"/>
              <w:left w:val="single" w:sz="4" w:space="0" w:color="auto"/>
              <w:bottom w:val="single" w:sz="4" w:space="0" w:color="auto"/>
              <w:right w:val="single" w:sz="4" w:space="0" w:color="auto"/>
            </w:tcBorders>
          </w:tcPr>
          <w:p w14:paraId="632E8926"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What is being assessed?</w:t>
            </w:r>
          </w:p>
          <w:p w14:paraId="0B50584A" w14:textId="77777777" w:rsidR="00487943" w:rsidRPr="00487943" w:rsidRDefault="00487943" w:rsidP="00487943">
            <w:pPr>
              <w:rPr>
                <w:rFonts w:ascii="Arial" w:eastAsia="Times New Roman" w:hAnsi="Arial" w:cs="Arial"/>
                <w:b/>
                <w:sz w:val="20"/>
                <w:szCs w:val="20"/>
                <w:lang w:eastAsia="en-GB"/>
              </w:rPr>
            </w:pPr>
          </w:p>
          <w:p w14:paraId="2457CE6D"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Cs/>
                <w:sz w:val="20"/>
                <w:szCs w:val="20"/>
                <w:lang w:eastAsia="en-GB"/>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5796E045"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Organisational Change Policy and Procedure (revised)</w:t>
            </w:r>
          </w:p>
          <w:p w14:paraId="5226AB81" w14:textId="77777777" w:rsidR="00487943" w:rsidRPr="00487943" w:rsidRDefault="00487943" w:rsidP="00487943">
            <w:pPr>
              <w:rPr>
                <w:rFonts w:ascii="Arial" w:eastAsia="Times New Roman" w:hAnsi="Arial" w:cs="Arial"/>
                <w:b/>
                <w:sz w:val="20"/>
                <w:szCs w:val="20"/>
                <w:lang w:eastAsia="en-GB"/>
              </w:rPr>
            </w:pPr>
          </w:p>
          <w:p w14:paraId="308E580B" w14:textId="77777777" w:rsidR="00487943" w:rsidRPr="00487943" w:rsidRDefault="00487943" w:rsidP="00487943">
            <w:pPr>
              <w:rPr>
                <w:rFonts w:ascii="Arial" w:eastAsia="Times New Roman" w:hAnsi="Arial" w:cs="Arial"/>
                <w:b/>
                <w:sz w:val="20"/>
                <w:szCs w:val="20"/>
                <w:lang w:eastAsia="en-GB"/>
              </w:rPr>
            </w:pPr>
          </w:p>
          <w:p w14:paraId="5FD47237" w14:textId="77777777" w:rsidR="00487943" w:rsidRPr="00487943" w:rsidRDefault="00487943" w:rsidP="00487943">
            <w:pPr>
              <w:rPr>
                <w:rFonts w:ascii="Arial" w:eastAsia="Times New Roman" w:hAnsi="Arial" w:cs="Arial"/>
                <w:b/>
                <w:sz w:val="20"/>
                <w:szCs w:val="20"/>
                <w:lang w:eastAsia="en-GB"/>
              </w:rPr>
            </w:pPr>
          </w:p>
          <w:p w14:paraId="742E881C" w14:textId="77777777" w:rsidR="00487943" w:rsidRPr="00487943" w:rsidRDefault="00487943" w:rsidP="00487943">
            <w:pPr>
              <w:rPr>
                <w:rFonts w:ascii="Arial" w:eastAsia="Times New Roman" w:hAnsi="Arial" w:cs="Arial"/>
                <w:b/>
                <w:sz w:val="20"/>
                <w:szCs w:val="20"/>
                <w:lang w:eastAsia="en-GB"/>
              </w:rPr>
            </w:pPr>
          </w:p>
          <w:p w14:paraId="38289C19" w14:textId="77777777" w:rsidR="00487943" w:rsidRPr="00487943" w:rsidRDefault="00487943" w:rsidP="00487943">
            <w:pPr>
              <w:rPr>
                <w:rFonts w:ascii="Arial" w:eastAsia="Times New Roman" w:hAnsi="Arial" w:cs="Arial"/>
                <w:b/>
                <w:sz w:val="20"/>
                <w:szCs w:val="20"/>
                <w:lang w:eastAsia="en-GB"/>
              </w:rPr>
            </w:pPr>
          </w:p>
        </w:tc>
      </w:tr>
      <w:tr w:rsidR="00487943" w:rsidRPr="00487943" w14:paraId="746EBE31"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5DA7E579"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2</w:t>
            </w:r>
          </w:p>
        </w:tc>
        <w:tc>
          <w:tcPr>
            <w:tcW w:w="4140" w:type="dxa"/>
            <w:tcBorders>
              <w:top w:val="single" w:sz="4" w:space="0" w:color="auto"/>
              <w:left w:val="single" w:sz="4" w:space="0" w:color="auto"/>
              <w:bottom w:val="single" w:sz="4" w:space="0" w:color="auto"/>
              <w:right w:val="single" w:sz="4" w:space="0" w:color="auto"/>
            </w:tcBorders>
          </w:tcPr>
          <w:p w14:paraId="0D1B47EC"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Description of the document</w:t>
            </w:r>
          </w:p>
          <w:p w14:paraId="6AA2F0F7" w14:textId="77777777" w:rsidR="00487943" w:rsidRPr="00487943" w:rsidRDefault="00487943" w:rsidP="00487943">
            <w:pPr>
              <w:jc w:val="both"/>
              <w:rPr>
                <w:rFonts w:ascii="Arial" w:eastAsia="Times New Roman" w:hAnsi="Arial" w:cs="Arial"/>
                <w:bCs/>
                <w:sz w:val="20"/>
                <w:szCs w:val="20"/>
                <w:lang w:eastAsia="en-GB"/>
              </w:rPr>
            </w:pPr>
          </w:p>
          <w:p w14:paraId="08031178" w14:textId="77777777" w:rsidR="00487943" w:rsidRPr="00487943" w:rsidRDefault="00487943" w:rsidP="00487943">
            <w:pPr>
              <w:jc w:val="both"/>
              <w:rPr>
                <w:rFonts w:ascii="Arial" w:eastAsia="Times New Roman" w:hAnsi="Arial" w:cs="Arial"/>
                <w:b/>
                <w:sz w:val="20"/>
                <w:szCs w:val="20"/>
                <w:lang w:eastAsia="en-GB"/>
              </w:rPr>
            </w:pPr>
            <w:r w:rsidRPr="00487943">
              <w:rPr>
                <w:rFonts w:ascii="Arial" w:eastAsia="Times New Roman" w:hAnsi="Arial" w:cs="Arial"/>
                <w:bCs/>
                <w:sz w:val="20"/>
                <w:szCs w:val="20"/>
                <w:lang w:eastAsia="en-GB"/>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78C1E4FC" w14:textId="77777777" w:rsidR="00487943" w:rsidRPr="00487943" w:rsidRDefault="00487943" w:rsidP="00487943">
            <w:pPr>
              <w:rPr>
                <w:rFonts w:ascii="Arial" w:hAnsi="Arial" w:cs="Arial"/>
                <w:sz w:val="20"/>
                <w:szCs w:val="20"/>
              </w:rPr>
            </w:pPr>
            <w:r w:rsidRPr="00487943">
              <w:rPr>
                <w:rFonts w:ascii="Arial" w:hAnsi="Arial" w:cs="Arial"/>
                <w:sz w:val="20"/>
                <w:szCs w:val="20"/>
              </w:rPr>
              <w:t>The overall aim of the policy is to lay down the Trust’s approach to organisational change and how change is dealt with in a fair and consistent way.</w:t>
            </w:r>
          </w:p>
          <w:p w14:paraId="417A80D2" w14:textId="77777777" w:rsidR="00487943" w:rsidRPr="00487943" w:rsidRDefault="00487943" w:rsidP="00487943">
            <w:pPr>
              <w:rPr>
                <w:rFonts w:ascii="Arial" w:hAnsi="Arial" w:cs="Arial"/>
                <w:sz w:val="20"/>
                <w:szCs w:val="20"/>
              </w:rPr>
            </w:pPr>
          </w:p>
          <w:p w14:paraId="13ACDA13" w14:textId="77777777" w:rsidR="00487943" w:rsidRPr="00487943" w:rsidRDefault="00487943" w:rsidP="00487943">
            <w:pPr>
              <w:rPr>
                <w:rFonts w:ascii="Arial" w:eastAsia="Times New Roman" w:hAnsi="Arial" w:cs="Arial"/>
                <w:sz w:val="20"/>
                <w:szCs w:val="20"/>
                <w:lang w:eastAsia="en-GB"/>
              </w:rPr>
            </w:pPr>
            <w:r w:rsidRPr="00487943">
              <w:rPr>
                <w:rFonts w:ascii="Arial" w:hAnsi="Arial" w:cs="Arial"/>
                <w:sz w:val="20"/>
                <w:szCs w:val="20"/>
              </w:rPr>
              <w:t>Concerns all staff.</w:t>
            </w:r>
          </w:p>
          <w:p w14:paraId="6936BFF3" w14:textId="77777777" w:rsidR="00487943" w:rsidRPr="00487943" w:rsidRDefault="00487943" w:rsidP="00487943">
            <w:pPr>
              <w:rPr>
                <w:rFonts w:ascii="Arial" w:eastAsia="Times New Roman" w:hAnsi="Arial" w:cs="Arial"/>
                <w:b/>
                <w:sz w:val="20"/>
                <w:szCs w:val="20"/>
                <w:lang w:eastAsia="en-GB"/>
              </w:rPr>
            </w:pPr>
          </w:p>
        </w:tc>
      </w:tr>
      <w:tr w:rsidR="00487943" w:rsidRPr="00487943" w14:paraId="493EB6FF"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578353BD"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3</w:t>
            </w:r>
          </w:p>
        </w:tc>
        <w:tc>
          <w:tcPr>
            <w:tcW w:w="4140" w:type="dxa"/>
            <w:tcBorders>
              <w:top w:val="single" w:sz="4" w:space="0" w:color="auto"/>
              <w:left w:val="single" w:sz="4" w:space="0" w:color="auto"/>
              <w:bottom w:val="single" w:sz="4" w:space="0" w:color="auto"/>
              <w:right w:val="single" w:sz="4" w:space="0" w:color="auto"/>
            </w:tcBorders>
            <w:hideMark/>
          </w:tcPr>
          <w:p w14:paraId="64304FE7"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2C762D62"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Head of Operational HR</w:t>
            </w:r>
          </w:p>
          <w:p w14:paraId="4CB7C19F" w14:textId="77777777" w:rsidR="00487943" w:rsidRPr="00487943" w:rsidRDefault="00487943" w:rsidP="00487943">
            <w:pPr>
              <w:rPr>
                <w:rFonts w:ascii="Arial" w:eastAsia="Times New Roman" w:hAnsi="Arial" w:cs="Arial"/>
                <w:b/>
                <w:sz w:val="20"/>
                <w:szCs w:val="20"/>
                <w:lang w:eastAsia="en-GB"/>
              </w:rPr>
            </w:pPr>
          </w:p>
          <w:p w14:paraId="408BD35E" w14:textId="77777777" w:rsidR="00487943" w:rsidRPr="00487943" w:rsidRDefault="00487943" w:rsidP="00487943">
            <w:pPr>
              <w:rPr>
                <w:rFonts w:ascii="Arial" w:eastAsia="Times New Roman" w:hAnsi="Arial" w:cs="Arial"/>
                <w:b/>
                <w:sz w:val="20"/>
                <w:szCs w:val="20"/>
                <w:lang w:eastAsia="en-GB"/>
              </w:rPr>
            </w:pPr>
          </w:p>
          <w:p w14:paraId="4F38987C" w14:textId="77777777" w:rsidR="00487943" w:rsidRPr="00487943" w:rsidRDefault="00487943" w:rsidP="00487943">
            <w:pPr>
              <w:rPr>
                <w:rFonts w:ascii="Arial" w:eastAsia="Times New Roman" w:hAnsi="Arial" w:cs="Arial"/>
                <w:b/>
                <w:sz w:val="20"/>
                <w:szCs w:val="20"/>
                <w:lang w:eastAsia="en-GB"/>
              </w:rPr>
            </w:pPr>
          </w:p>
        </w:tc>
      </w:tr>
      <w:tr w:rsidR="00487943" w:rsidRPr="00487943" w14:paraId="083E257F"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05FF2856"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4</w:t>
            </w:r>
          </w:p>
        </w:tc>
        <w:tc>
          <w:tcPr>
            <w:tcW w:w="4140" w:type="dxa"/>
            <w:tcBorders>
              <w:top w:val="single" w:sz="4" w:space="0" w:color="auto"/>
              <w:left w:val="single" w:sz="4" w:space="0" w:color="auto"/>
              <w:bottom w:val="single" w:sz="4" w:space="0" w:color="auto"/>
              <w:right w:val="single" w:sz="4" w:space="0" w:color="auto"/>
            </w:tcBorders>
            <w:hideMark/>
          </w:tcPr>
          <w:p w14:paraId="28BB1A99"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2CF831A1"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Members of the Employment Policy Sub</w:t>
            </w:r>
            <w:r w:rsidR="004B41C8">
              <w:rPr>
                <w:rFonts w:ascii="Arial" w:eastAsia="Times New Roman" w:hAnsi="Arial" w:cs="Arial"/>
                <w:sz w:val="20"/>
                <w:szCs w:val="20"/>
                <w:lang w:eastAsia="en-GB"/>
              </w:rPr>
              <w:t>-</w:t>
            </w:r>
            <w:r w:rsidRPr="00487943">
              <w:rPr>
                <w:rFonts w:ascii="Arial" w:eastAsia="Times New Roman" w:hAnsi="Arial" w:cs="Arial"/>
                <w:sz w:val="20"/>
                <w:szCs w:val="20"/>
                <w:lang w:eastAsia="en-GB"/>
              </w:rPr>
              <w:t>Group consisting of management and staff side representatives.</w:t>
            </w:r>
          </w:p>
          <w:p w14:paraId="4894C35B" w14:textId="77777777" w:rsidR="00487943" w:rsidRPr="00487943" w:rsidRDefault="00487943" w:rsidP="00487943">
            <w:pPr>
              <w:rPr>
                <w:rFonts w:ascii="Arial" w:eastAsia="Times New Roman" w:hAnsi="Arial" w:cs="Arial"/>
                <w:b/>
                <w:sz w:val="20"/>
                <w:szCs w:val="20"/>
                <w:lang w:eastAsia="en-GB"/>
              </w:rPr>
            </w:pPr>
          </w:p>
          <w:p w14:paraId="0E175A0C" w14:textId="77777777" w:rsidR="00487943" w:rsidRPr="00487943" w:rsidRDefault="00487943" w:rsidP="00487943">
            <w:pPr>
              <w:rPr>
                <w:rFonts w:ascii="Arial" w:eastAsia="Times New Roman" w:hAnsi="Arial" w:cs="Arial"/>
                <w:b/>
                <w:sz w:val="20"/>
                <w:szCs w:val="20"/>
                <w:lang w:eastAsia="en-GB"/>
              </w:rPr>
            </w:pPr>
          </w:p>
          <w:p w14:paraId="30E625A0" w14:textId="77777777" w:rsidR="00487943" w:rsidRPr="00487943" w:rsidRDefault="00487943" w:rsidP="00487943">
            <w:pPr>
              <w:rPr>
                <w:rFonts w:ascii="Arial" w:eastAsia="Times New Roman" w:hAnsi="Arial" w:cs="Arial"/>
                <w:b/>
                <w:sz w:val="20"/>
                <w:szCs w:val="20"/>
                <w:lang w:eastAsia="en-GB"/>
              </w:rPr>
            </w:pPr>
          </w:p>
        </w:tc>
      </w:tr>
      <w:tr w:rsidR="00487943" w:rsidRPr="00487943" w14:paraId="45DEBFAC"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53313FB8"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w:t>
            </w:r>
          </w:p>
        </w:tc>
        <w:tc>
          <w:tcPr>
            <w:tcW w:w="4140" w:type="dxa"/>
            <w:tcBorders>
              <w:top w:val="single" w:sz="4" w:space="0" w:color="auto"/>
              <w:left w:val="single" w:sz="4" w:space="0" w:color="auto"/>
              <w:bottom w:val="single" w:sz="4" w:space="0" w:color="auto"/>
              <w:right w:val="single" w:sz="4" w:space="0" w:color="auto"/>
            </w:tcBorders>
          </w:tcPr>
          <w:p w14:paraId="236653BB"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Sources of information used to identify barriers etc</w:t>
            </w:r>
          </w:p>
          <w:p w14:paraId="27A6F744" w14:textId="77777777" w:rsidR="00487943" w:rsidRPr="00487943" w:rsidRDefault="00487943" w:rsidP="00487943">
            <w:pPr>
              <w:rPr>
                <w:rFonts w:ascii="Arial" w:eastAsia="Times New Roman" w:hAnsi="Arial" w:cs="Arial"/>
                <w:sz w:val="20"/>
                <w:szCs w:val="20"/>
                <w:lang w:eastAsia="en-GB"/>
              </w:rPr>
            </w:pPr>
          </w:p>
          <w:p w14:paraId="4B68A65F" w14:textId="77777777" w:rsidR="00487943" w:rsidRPr="00487943" w:rsidRDefault="00487943" w:rsidP="00487943">
            <w:pPr>
              <w:spacing w:after="200" w:line="276" w:lineRule="auto"/>
              <w:rPr>
                <w:rFonts w:ascii="Arial" w:eastAsia="Times New Roman" w:hAnsi="Arial" w:cs="Arial"/>
                <w:b/>
                <w:sz w:val="20"/>
                <w:szCs w:val="20"/>
                <w:lang w:eastAsia="en-GB"/>
              </w:rPr>
            </w:pPr>
            <w:r w:rsidRPr="00487943">
              <w:rPr>
                <w:rFonts w:ascii="Arial" w:eastAsia="Times New Roman" w:hAnsi="Arial" w:cs="Arial"/>
                <w:sz w:val="20"/>
                <w:szCs w:val="20"/>
                <w:lang w:eastAsia="en-GB"/>
              </w:rPr>
              <w:t>Prompts: service delivery equality data – refer to equality dashboards (</w:t>
            </w:r>
            <w:hyperlink r:id="rId19" w:history="1">
              <w:r w:rsidRPr="00487943">
                <w:rPr>
                  <w:rFonts w:ascii="Arial" w:eastAsia="Times New Roman" w:hAnsi="Arial" w:cs="Arial"/>
                  <w:color w:val="0000FF"/>
                  <w:sz w:val="20"/>
                  <w:szCs w:val="20"/>
                  <w:u w:val="single"/>
                  <w:lang w:eastAsia="en-GB"/>
                </w:rPr>
                <w:t>BI Reporting - Home (sharepoint.com)</w:t>
              </w:r>
            </w:hyperlink>
            <w:r w:rsidRPr="00487943">
              <w:rPr>
                <w:rFonts w:ascii="Arial" w:eastAsia="Times New Roman" w:hAnsi="Arial" w:cs="Arial"/>
                <w:color w:val="0000FF"/>
                <w:sz w:val="20"/>
                <w:szCs w:val="20"/>
                <w:u w:val="single"/>
                <w:lang w:eastAsia="en-GB"/>
              </w:rPr>
              <w:t xml:space="preserve"> </w:t>
            </w:r>
            <w:r w:rsidRPr="00487943">
              <w:rPr>
                <w:rFonts w:ascii="Arial" w:eastAsia="Times New Roman" w:hAnsi="Arial" w:cs="Arial"/>
                <w:sz w:val="20"/>
                <w:szCs w:val="20"/>
                <w:lang w:eastAsia="en-GB"/>
              </w:rPr>
              <w:t xml:space="preserve">satisfaction surveys, complaints, local demographics, national or local research &amp; statistics, anecdotal.  Contact </w:t>
            </w:r>
            <w:hyperlink r:id="rId20" w:history="1">
              <w:r w:rsidRPr="00487943">
                <w:rPr>
                  <w:rFonts w:ascii="Arial" w:eastAsia="Times New Roman" w:hAnsi="Arial" w:cs="Arial"/>
                  <w:color w:val="0000FF"/>
                  <w:sz w:val="20"/>
                  <w:szCs w:val="20"/>
                  <w:u w:val="single"/>
                  <w:lang w:eastAsia="en-GB"/>
                </w:rPr>
                <w:t>InvolvingPeople@swyt.nhs.uk</w:t>
              </w:r>
            </w:hyperlink>
            <w:r w:rsidRPr="00487943">
              <w:rPr>
                <w:rFonts w:ascii="Arial" w:eastAsia="Times New Roman" w:hAnsi="Arial" w:cs="Arial"/>
                <w:sz w:val="20"/>
                <w:szCs w:val="20"/>
                <w:lang w:eastAsia="en-GB"/>
              </w:rPr>
              <w:t xml:space="preserve"> for insight</w:t>
            </w:r>
          </w:p>
          <w:p w14:paraId="08C36CF9" w14:textId="77777777" w:rsidR="00487943" w:rsidRPr="00487943" w:rsidRDefault="00487943" w:rsidP="00487943">
            <w:pPr>
              <w:rPr>
                <w:rFonts w:ascii="Arial" w:eastAsia="Times New Roman" w:hAnsi="Arial" w:cs="Arial"/>
                <w:sz w:val="20"/>
                <w:szCs w:val="20"/>
                <w:lang w:eastAsia="en-GB"/>
              </w:rPr>
            </w:pPr>
          </w:p>
          <w:p w14:paraId="4C38337F"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What does your research tell you about the impact your proposal will have on the following equality groups?</w:t>
            </w:r>
          </w:p>
          <w:p w14:paraId="231C5AF7" w14:textId="77777777" w:rsidR="00487943" w:rsidRPr="00487943" w:rsidRDefault="00487943" w:rsidP="00487943">
            <w:pPr>
              <w:rPr>
                <w:rFonts w:ascii="Arial" w:eastAsia="Times New Roman" w:hAnsi="Arial" w:cs="Arial"/>
                <w:b/>
                <w:sz w:val="20"/>
                <w:szCs w:val="20"/>
                <w:lang w:eastAsia="en-GB"/>
              </w:rPr>
            </w:pPr>
          </w:p>
          <w:p w14:paraId="11DA88AE" w14:textId="77777777" w:rsidR="00487943" w:rsidRPr="00487943" w:rsidRDefault="00487943" w:rsidP="00487943">
            <w:pPr>
              <w:rPr>
                <w:rFonts w:ascii="Arial" w:eastAsia="Times New Roman" w:hAnsi="Arial" w:cs="Arial"/>
                <w:b/>
                <w:sz w:val="20"/>
                <w:szCs w:val="20"/>
                <w:lang w:eastAsia="en-GB"/>
              </w:rPr>
            </w:pPr>
          </w:p>
          <w:p w14:paraId="07BA319D" w14:textId="77777777" w:rsidR="00487943" w:rsidRDefault="00487943" w:rsidP="00487943">
            <w:pPr>
              <w:rPr>
                <w:rFonts w:ascii="Arial" w:eastAsia="Times New Roman" w:hAnsi="Arial" w:cs="Arial"/>
                <w:b/>
                <w:sz w:val="20"/>
                <w:szCs w:val="20"/>
                <w:lang w:eastAsia="en-GB"/>
              </w:rPr>
            </w:pPr>
          </w:p>
          <w:p w14:paraId="0D0E0292" w14:textId="77777777" w:rsidR="00707F64" w:rsidRDefault="00707F64" w:rsidP="00487943">
            <w:pPr>
              <w:rPr>
                <w:rFonts w:ascii="Arial" w:eastAsia="Times New Roman" w:hAnsi="Arial" w:cs="Arial"/>
                <w:b/>
                <w:sz w:val="20"/>
                <w:szCs w:val="20"/>
                <w:lang w:eastAsia="en-GB"/>
              </w:rPr>
            </w:pPr>
          </w:p>
          <w:p w14:paraId="6D8546CB" w14:textId="77777777" w:rsidR="00707F64" w:rsidRDefault="00707F64" w:rsidP="00487943">
            <w:pPr>
              <w:rPr>
                <w:rFonts w:ascii="Arial" w:eastAsia="Times New Roman" w:hAnsi="Arial" w:cs="Arial"/>
                <w:b/>
                <w:sz w:val="20"/>
                <w:szCs w:val="20"/>
                <w:lang w:eastAsia="en-GB"/>
              </w:rPr>
            </w:pPr>
          </w:p>
          <w:p w14:paraId="2CF9DCF2" w14:textId="77777777" w:rsidR="00707F64" w:rsidRPr="00487943" w:rsidRDefault="00707F64" w:rsidP="00487943">
            <w:pPr>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tcPr>
          <w:p w14:paraId="089E0BDB" w14:textId="77777777" w:rsidR="00487943" w:rsidRPr="00487943" w:rsidRDefault="00487943" w:rsidP="00487943">
            <w:pPr>
              <w:rPr>
                <w:rFonts w:ascii="Arial" w:hAnsi="Arial" w:cs="Arial"/>
                <w:sz w:val="20"/>
                <w:szCs w:val="20"/>
              </w:rPr>
            </w:pPr>
            <w:r w:rsidRPr="00487943">
              <w:rPr>
                <w:rFonts w:ascii="Arial" w:hAnsi="Arial" w:cs="Arial"/>
                <w:sz w:val="20"/>
                <w:szCs w:val="20"/>
              </w:rPr>
              <w:t xml:space="preserve">As this is a staff specific policy service users and carers have not been consulted.  Management and staff side input has been received via the Virtual Policy Group, a HR/staff side working group and policy content agreed by the Employment Policy Group.  </w:t>
            </w:r>
          </w:p>
          <w:p w14:paraId="32397F2A" w14:textId="77777777" w:rsidR="00487943" w:rsidRPr="00487943" w:rsidRDefault="00487943" w:rsidP="00487943">
            <w:pPr>
              <w:rPr>
                <w:rFonts w:ascii="Arial" w:hAnsi="Arial" w:cs="Arial"/>
                <w:sz w:val="20"/>
                <w:szCs w:val="20"/>
              </w:rPr>
            </w:pPr>
          </w:p>
          <w:p w14:paraId="62D04759" w14:textId="77777777" w:rsidR="00487943" w:rsidRPr="00487943" w:rsidRDefault="00487943" w:rsidP="00487943">
            <w:pPr>
              <w:rPr>
                <w:rFonts w:ascii="Arial" w:hAnsi="Arial" w:cs="Arial"/>
                <w:sz w:val="20"/>
                <w:szCs w:val="20"/>
              </w:rPr>
            </w:pPr>
            <w:r w:rsidRPr="00487943">
              <w:rPr>
                <w:rFonts w:ascii="Arial" w:hAnsi="Arial" w:cs="Arial"/>
                <w:sz w:val="20"/>
                <w:szCs w:val="20"/>
              </w:rPr>
              <w:t>Staff Groups who have been subject to Organisational Change processes have been met with to review/establish best practice with regards to developing this policy.</w:t>
            </w:r>
          </w:p>
          <w:p w14:paraId="6B4DFA0B" w14:textId="77777777" w:rsidR="00487943" w:rsidRPr="00487943" w:rsidRDefault="00487943" w:rsidP="00487943">
            <w:pPr>
              <w:rPr>
                <w:rFonts w:ascii="Arial" w:hAnsi="Arial" w:cs="Arial"/>
                <w:sz w:val="20"/>
                <w:szCs w:val="20"/>
              </w:rPr>
            </w:pPr>
          </w:p>
          <w:p w14:paraId="297E7A99" w14:textId="77777777" w:rsidR="00487943" w:rsidRPr="00487943" w:rsidRDefault="00487943" w:rsidP="00487943">
            <w:pPr>
              <w:rPr>
                <w:rFonts w:ascii="Arial" w:hAnsi="Arial" w:cs="Arial"/>
                <w:sz w:val="20"/>
                <w:szCs w:val="20"/>
              </w:rPr>
            </w:pPr>
            <w:r w:rsidRPr="00487943">
              <w:rPr>
                <w:rFonts w:ascii="Arial" w:hAnsi="Arial" w:cs="Arial"/>
                <w:sz w:val="20"/>
                <w:szCs w:val="20"/>
              </w:rPr>
              <w:t>Best practice and shared learning has been incorporated into the policy/procedure.</w:t>
            </w:r>
          </w:p>
          <w:p w14:paraId="74320A22" w14:textId="77777777" w:rsidR="00487943" w:rsidRPr="00487943" w:rsidRDefault="00487943" w:rsidP="00487943">
            <w:pPr>
              <w:rPr>
                <w:rFonts w:ascii="Arial" w:hAnsi="Arial" w:cs="Arial"/>
                <w:sz w:val="20"/>
                <w:szCs w:val="20"/>
              </w:rPr>
            </w:pPr>
          </w:p>
          <w:p w14:paraId="3EBBB04A" w14:textId="77777777" w:rsidR="00487943" w:rsidRPr="00487943" w:rsidRDefault="00487943" w:rsidP="00487943">
            <w:pPr>
              <w:rPr>
                <w:rFonts w:ascii="Arial" w:hAnsi="Arial" w:cs="Arial"/>
                <w:sz w:val="20"/>
                <w:szCs w:val="20"/>
              </w:rPr>
            </w:pPr>
            <w:r w:rsidRPr="00487943">
              <w:rPr>
                <w:rFonts w:ascii="Arial" w:hAnsi="Arial" w:cs="Arial"/>
                <w:sz w:val="20"/>
                <w:szCs w:val="20"/>
              </w:rPr>
              <w:t>Individual equality impact assessments should be undertaken for formal organisational change programmes and this is included in the policy wording.</w:t>
            </w:r>
          </w:p>
          <w:p w14:paraId="4166DD20" w14:textId="77777777" w:rsidR="00487943" w:rsidRPr="00487943" w:rsidRDefault="00487943" w:rsidP="00487943">
            <w:pPr>
              <w:rPr>
                <w:rFonts w:ascii="Arial" w:eastAsia="Times New Roman" w:hAnsi="Arial" w:cs="Arial"/>
                <w:sz w:val="20"/>
                <w:szCs w:val="20"/>
                <w:lang w:eastAsia="en-GB"/>
              </w:rPr>
            </w:pPr>
          </w:p>
          <w:p w14:paraId="223DF117"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SWYPFT Equality Workforce Monitoring Report 2022</w:t>
            </w:r>
          </w:p>
          <w:p w14:paraId="3D56B860" w14:textId="77777777" w:rsidR="00487943" w:rsidRPr="00487943" w:rsidRDefault="00487943" w:rsidP="00487943">
            <w:pPr>
              <w:rPr>
                <w:rFonts w:ascii="Arial" w:eastAsia="Times New Roman" w:hAnsi="Arial" w:cs="Arial"/>
                <w:sz w:val="20"/>
                <w:szCs w:val="20"/>
                <w:lang w:eastAsia="en-GB"/>
              </w:rPr>
            </w:pPr>
          </w:p>
          <w:p w14:paraId="42EC1D7B" w14:textId="77777777" w:rsidR="00487943" w:rsidRPr="00487943" w:rsidRDefault="00487943" w:rsidP="00487943">
            <w:pPr>
              <w:rPr>
                <w:rFonts w:ascii="Arial" w:eastAsia="Times New Roman" w:hAnsi="Arial" w:cs="Arial"/>
                <w:sz w:val="20"/>
                <w:szCs w:val="20"/>
                <w:lang w:eastAsia="en-GB"/>
              </w:rPr>
            </w:pPr>
          </w:p>
          <w:p w14:paraId="7733D305" w14:textId="77777777" w:rsidR="00487943" w:rsidRPr="00487943" w:rsidRDefault="00487943" w:rsidP="00487943">
            <w:pPr>
              <w:rPr>
                <w:rFonts w:ascii="Arial" w:eastAsia="Times New Roman" w:hAnsi="Arial" w:cs="Arial"/>
                <w:sz w:val="20"/>
                <w:szCs w:val="20"/>
                <w:lang w:eastAsia="en-GB"/>
              </w:rPr>
            </w:pPr>
          </w:p>
          <w:p w14:paraId="1A3350C5" w14:textId="77777777" w:rsidR="00487943" w:rsidRPr="00487943" w:rsidRDefault="00487943" w:rsidP="00487943">
            <w:pPr>
              <w:rPr>
                <w:rFonts w:ascii="Arial" w:eastAsia="Times New Roman" w:hAnsi="Arial" w:cs="Arial"/>
                <w:sz w:val="20"/>
                <w:szCs w:val="20"/>
                <w:lang w:eastAsia="en-GB"/>
              </w:rPr>
            </w:pPr>
          </w:p>
          <w:p w14:paraId="3DAE430C" w14:textId="77777777" w:rsidR="00487943" w:rsidRDefault="00487943" w:rsidP="00487943">
            <w:pPr>
              <w:rPr>
                <w:rFonts w:ascii="Arial" w:eastAsia="Times New Roman" w:hAnsi="Arial" w:cs="Arial"/>
                <w:sz w:val="20"/>
                <w:szCs w:val="20"/>
                <w:lang w:eastAsia="en-GB"/>
              </w:rPr>
            </w:pPr>
          </w:p>
          <w:p w14:paraId="614F0703" w14:textId="77777777" w:rsidR="00487943" w:rsidRPr="00487943" w:rsidRDefault="00487943" w:rsidP="00487943">
            <w:pPr>
              <w:rPr>
                <w:rFonts w:ascii="Arial" w:eastAsia="Times New Roman" w:hAnsi="Arial" w:cs="Arial"/>
                <w:sz w:val="20"/>
                <w:szCs w:val="20"/>
                <w:lang w:eastAsia="en-GB"/>
              </w:rPr>
            </w:pPr>
          </w:p>
          <w:p w14:paraId="2FCCEE42" w14:textId="77777777" w:rsidR="00487943" w:rsidRPr="00487943" w:rsidRDefault="00487943" w:rsidP="00487943">
            <w:pPr>
              <w:rPr>
                <w:rFonts w:ascii="Arial" w:eastAsia="Times New Roman" w:hAnsi="Arial" w:cs="Arial"/>
                <w:sz w:val="20"/>
                <w:szCs w:val="20"/>
                <w:lang w:eastAsia="en-GB"/>
              </w:rPr>
            </w:pPr>
          </w:p>
          <w:p w14:paraId="63DD3098" w14:textId="77777777" w:rsidR="00487943" w:rsidRPr="00487943" w:rsidRDefault="00487943" w:rsidP="00487943">
            <w:pPr>
              <w:rPr>
                <w:rFonts w:ascii="Arial" w:eastAsia="Times New Roman" w:hAnsi="Arial" w:cs="Arial"/>
                <w:b/>
                <w:sz w:val="20"/>
                <w:szCs w:val="20"/>
                <w:lang w:eastAsia="en-GB"/>
              </w:rPr>
            </w:pPr>
          </w:p>
          <w:p w14:paraId="379E1029" w14:textId="77777777" w:rsidR="00487943" w:rsidRPr="00487943" w:rsidRDefault="00487943" w:rsidP="00487943">
            <w:pPr>
              <w:rPr>
                <w:rFonts w:ascii="Arial" w:eastAsia="Times New Roman" w:hAnsi="Arial" w:cs="Arial"/>
                <w:b/>
                <w:sz w:val="20"/>
                <w:szCs w:val="20"/>
                <w:lang w:eastAsia="en-GB"/>
              </w:rPr>
            </w:pPr>
          </w:p>
        </w:tc>
      </w:tr>
      <w:tr w:rsidR="00487943" w:rsidRPr="00487943" w14:paraId="13F0E0DC" w14:textId="77777777" w:rsidTr="00FE75AB">
        <w:tc>
          <w:tcPr>
            <w:tcW w:w="567" w:type="dxa"/>
            <w:tcBorders>
              <w:top w:val="single" w:sz="4" w:space="0" w:color="auto"/>
              <w:left w:val="single" w:sz="4" w:space="0" w:color="auto"/>
              <w:bottom w:val="single" w:sz="4" w:space="0" w:color="auto"/>
              <w:right w:val="single" w:sz="4" w:space="0" w:color="auto"/>
            </w:tcBorders>
            <w:shd w:val="clear" w:color="auto" w:fill="B4C6E7"/>
          </w:tcPr>
          <w:p w14:paraId="0D6C0DF7" w14:textId="77777777" w:rsidR="00487943" w:rsidRPr="00487943" w:rsidRDefault="00487943" w:rsidP="00487943">
            <w:pPr>
              <w:rPr>
                <w:rFonts w:ascii="Arial" w:eastAsia="Times New Roman" w:hAnsi="Arial" w:cs="Arial"/>
                <w:b/>
                <w:sz w:val="20"/>
                <w:szCs w:val="20"/>
                <w:lang w:eastAsia="en-GB"/>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05608677"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QUESTIONS</w:t>
            </w:r>
          </w:p>
          <w:p w14:paraId="63132C84" w14:textId="77777777" w:rsidR="00487943" w:rsidRPr="00487943" w:rsidRDefault="00487943" w:rsidP="00487943">
            <w:pPr>
              <w:rPr>
                <w:rFonts w:ascii="Arial" w:eastAsia="Times New Roman" w:hAnsi="Arial" w:cs="Arial"/>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19FA103"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ANSWERS AND ACTIONS</w:t>
            </w:r>
          </w:p>
        </w:tc>
      </w:tr>
      <w:tr w:rsidR="00487943" w:rsidRPr="00487943" w14:paraId="63DEE0F5" w14:textId="77777777" w:rsidTr="00FE75AB">
        <w:tc>
          <w:tcPr>
            <w:tcW w:w="567" w:type="dxa"/>
            <w:tcBorders>
              <w:top w:val="single" w:sz="4" w:space="0" w:color="auto"/>
              <w:left w:val="single" w:sz="4" w:space="0" w:color="auto"/>
              <w:bottom w:val="single" w:sz="4" w:space="0" w:color="auto"/>
              <w:right w:val="single" w:sz="4" w:space="0" w:color="auto"/>
            </w:tcBorders>
            <w:shd w:val="clear" w:color="auto" w:fill="auto"/>
          </w:tcPr>
          <w:p w14:paraId="1AEF19A3"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5a</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1B74127"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Disability Groups:</w:t>
            </w:r>
          </w:p>
          <w:p w14:paraId="4E4B652F" w14:textId="77777777" w:rsidR="00487943" w:rsidRPr="00487943" w:rsidRDefault="00487943" w:rsidP="00487943">
            <w:pPr>
              <w:tabs>
                <w:tab w:val="num" w:pos="720"/>
              </w:tabs>
              <w:rPr>
                <w:rFonts w:ascii="Arial" w:eastAsia="Times New Roman" w:hAnsi="Arial" w:cs="Arial"/>
                <w:b/>
                <w:sz w:val="20"/>
                <w:szCs w:val="20"/>
                <w:lang w:eastAsia="en-GB"/>
              </w:rPr>
            </w:pPr>
          </w:p>
          <w:p w14:paraId="3D75AB1E" w14:textId="77777777" w:rsidR="00487943" w:rsidRPr="00487943" w:rsidRDefault="00487943" w:rsidP="00487943">
            <w:pPr>
              <w:tabs>
                <w:tab w:val="num" w:pos="720"/>
              </w:tabs>
              <w:rPr>
                <w:rFonts w:ascii="Arial" w:eastAsia="Times New Roman" w:hAnsi="Arial" w:cs="Arial"/>
                <w:sz w:val="20"/>
                <w:szCs w:val="20"/>
                <w:lang w:eastAsia="en-GB"/>
              </w:rPr>
            </w:pPr>
            <w:r w:rsidRPr="00487943">
              <w:rPr>
                <w:rFonts w:ascii="Arial" w:eastAsia="Times New Roman" w:hAnsi="Arial" w:cs="Arial"/>
                <w:sz w:val="20"/>
                <w:szCs w:val="20"/>
                <w:lang w:eastAsia="en-GB"/>
              </w:rPr>
              <w:t>Prompt: Learning Disabilities or</w:t>
            </w:r>
          </w:p>
          <w:p w14:paraId="66327F14" w14:textId="77777777" w:rsidR="00487943" w:rsidRPr="00487943" w:rsidRDefault="00487943" w:rsidP="00487943">
            <w:pPr>
              <w:tabs>
                <w:tab w:val="num" w:pos="720"/>
              </w:tabs>
              <w:ind w:left="720" w:hanging="720"/>
              <w:rPr>
                <w:rFonts w:ascii="Arial" w:eastAsia="Times New Roman" w:hAnsi="Arial" w:cs="Arial"/>
                <w:sz w:val="20"/>
                <w:szCs w:val="20"/>
                <w:lang w:eastAsia="en-GB"/>
              </w:rPr>
            </w:pPr>
            <w:r w:rsidRPr="00487943">
              <w:rPr>
                <w:rFonts w:ascii="Arial" w:eastAsia="Times New Roman" w:hAnsi="Arial" w:cs="Arial"/>
                <w:sz w:val="20"/>
                <w:szCs w:val="20"/>
                <w:lang w:eastAsia="en-GB"/>
              </w:rPr>
              <w:t xml:space="preserve">Difficulties, Physical, Visual, Hearing </w:t>
            </w:r>
          </w:p>
          <w:p w14:paraId="3A4212A9" w14:textId="77777777" w:rsidR="00487943" w:rsidRPr="00487943" w:rsidRDefault="00487943" w:rsidP="00487943">
            <w:pPr>
              <w:tabs>
                <w:tab w:val="num" w:pos="720"/>
              </w:tabs>
              <w:ind w:left="720" w:hanging="720"/>
              <w:rPr>
                <w:rFonts w:ascii="Arial" w:eastAsia="Times New Roman" w:hAnsi="Arial" w:cs="Arial"/>
                <w:sz w:val="20"/>
                <w:szCs w:val="20"/>
                <w:lang w:eastAsia="en-GB"/>
              </w:rPr>
            </w:pPr>
            <w:r w:rsidRPr="00487943">
              <w:rPr>
                <w:rFonts w:ascii="Arial" w:eastAsia="Times New Roman" w:hAnsi="Arial" w:cs="Arial"/>
                <w:sz w:val="20"/>
                <w:szCs w:val="20"/>
                <w:lang w:eastAsia="en-GB"/>
              </w:rPr>
              <w:t xml:space="preserve">disabilities and people with long term </w:t>
            </w:r>
          </w:p>
          <w:p w14:paraId="13D2A28E" w14:textId="77777777" w:rsidR="00487943" w:rsidRPr="00487943" w:rsidRDefault="00487943" w:rsidP="00487943">
            <w:pPr>
              <w:tabs>
                <w:tab w:val="num" w:pos="720"/>
              </w:tabs>
              <w:ind w:left="720" w:hanging="720"/>
              <w:rPr>
                <w:rFonts w:ascii="Arial" w:eastAsia="Times New Roman" w:hAnsi="Arial" w:cs="Arial"/>
                <w:sz w:val="20"/>
                <w:szCs w:val="20"/>
                <w:lang w:eastAsia="en-GB"/>
              </w:rPr>
            </w:pPr>
            <w:r w:rsidRPr="00487943">
              <w:rPr>
                <w:rFonts w:ascii="Arial" w:eastAsia="Times New Roman" w:hAnsi="Arial" w:cs="Arial"/>
                <w:sz w:val="20"/>
                <w:szCs w:val="20"/>
                <w:lang w:eastAsia="en-GB"/>
              </w:rPr>
              <w:t xml:space="preserve">conditions such Diabetes, Cancer, </w:t>
            </w:r>
          </w:p>
          <w:p w14:paraId="12B2EE2A"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sz w:val="20"/>
                <w:szCs w:val="20"/>
                <w:lang w:eastAsia="en-GB"/>
              </w:rPr>
              <w:t>Stroke, Heart Disease etc. Accessible information standard5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5678D28" w14:textId="77777777" w:rsidR="00487943" w:rsidRPr="00487943" w:rsidRDefault="00487943" w:rsidP="00487943">
            <w:pPr>
              <w:rPr>
                <w:rFonts w:ascii="Arial" w:eastAsia="Times New Roman" w:hAnsi="Arial" w:cs="Arial"/>
                <w:bCs/>
                <w:sz w:val="20"/>
                <w:szCs w:val="20"/>
                <w:u w:val="single"/>
                <w:lang w:eastAsia="en-GB"/>
              </w:rPr>
            </w:pPr>
            <w:r w:rsidRPr="00487943">
              <w:rPr>
                <w:rFonts w:ascii="Arial" w:eastAsia="Times New Roman" w:hAnsi="Arial" w:cs="Arial"/>
                <w:bCs/>
                <w:sz w:val="20"/>
                <w:szCs w:val="20"/>
                <w:u w:val="single"/>
                <w:lang w:eastAsia="en-GB"/>
              </w:rPr>
              <w:lastRenderedPageBreak/>
              <w:t>Staff in post</w:t>
            </w:r>
          </w:p>
          <w:p w14:paraId="209F37D0"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lastRenderedPageBreak/>
              <w:t>Yes – 8.4%</w:t>
            </w:r>
          </w:p>
          <w:p w14:paraId="172CD8D8"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No/Unknown – 91.6%</w:t>
            </w:r>
          </w:p>
          <w:p w14:paraId="2E878560" w14:textId="77777777" w:rsidR="00487943" w:rsidRPr="00487943" w:rsidRDefault="00487943" w:rsidP="00487943">
            <w:pPr>
              <w:rPr>
                <w:rFonts w:ascii="Arial" w:eastAsia="Times New Roman" w:hAnsi="Arial" w:cs="Arial"/>
                <w:bCs/>
                <w:sz w:val="20"/>
                <w:szCs w:val="20"/>
                <w:lang w:eastAsia="en-GB"/>
              </w:rPr>
            </w:pPr>
          </w:p>
          <w:p w14:paraId="2014827A"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Cs/>
                <w:sz w:val="20"/>
                <w:szCs w:val="20"/>
                <w:lang w:eastAsia="en-GB"/>
              </w:rPr>
              <w:t xml:space="preserve">Disability related absence is </w:t>
            </w:r>
            <w:r w:rsidRPr="00487943">
              <w:rPr>
                <w:rFonts w:ascii="Arial" w:eastAsia="Times New Roman" w:hAnsi="Arial" w:cs="Arial"/>
                <w:bCs/>
                <w:sz w:val="20"/>
                <w:szCs w:val="20"/>
                <w:u w:val="single"/>
                <w:lang w:eastAsia="en-GB"/>
              </w:rPr>
              <w:t>not</w:t>
            </w:r>
            <w:r w:rsidRPr="00487943">
              <w:rPr>
                <w:rFonts w:ascii="Arial" w:eastAsia="Times New Roman" w:hAnsi="Arial" w:cs="Arial"/>
                <w:bCs/>
                <w:sz w:val="20"/>
                <w:szCs w:val="20"/>
                <w:lang w:eastAsia="en-GB"/>
              </w:rPr>
              <w:t xml:space="preserve"> included in the criteria for redundancy selection.  Managers should take into account any disability related issues when considering organisational change and make person centred reasonable adjustments as required in accordance with the individual EIA that is undertaken for the change process.</w:t>
            </w:r>
          </w:p>
          <w:p w14:paraId="4DDE4A8D" w14:textId="77777777" w:rsidR="00487943" w:rsidRPr="00487943" w:rsidRDefault="00487943" w:rsidP="00487943">
            <w:pPr>
              <w:rPr>
                <w:rFonts w:ascii="Arial" w:eastAsia="Times New Roman" w:hAnsi="Arial" w:cs="Arial"/>
                <w:b/>
                <w:sz w:val="20"/>
                <w:szCs w:val="20"/>
                <w:lang w:eastAsia="en-GB"/>
              </w:rPr>
            </w:pPr>
          </w:p>
        </w:tc>
      </w:tr>
      <w:tr w:rsidR="00487943" w:rsidRPr="00487943" w14:paraId="5040F800"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7868F9C2"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lastRenderedPageBreak/>
              <w:t>5b</w:t>
            </w:r>
          </w:p>
        </w:tc>
        <w:tc>
          <w:tcPr>
            <w:tcW w:w="4140" w:type="dxa"/>
            <w:tcBorders>
              <w:top w:val="single" w:sz="4" w:space="0" w:color="auto"/>
              <w:left w:val="single" w:sz="4" w:space="0" w:color="auto"/>
              <w:bottom w:val="single" w:sz="4" w:space="0" w:color="auto"/>
              <w:right w:val="single" w:sz="4" w:space="0" w:color="auto"/>
            </w:tcBorders>
          </w:tcPr>
          <w:p w14:paraId="6E4270C0"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Gender:</w:t>
            </w:r>
          </w:p>
          <w:p w14:paraId="05EC5789" w14:textId="77777777" w:rsidR="00487943" w:rsidRPr="00487943" w:rsidRDefault="00487943" w:rsidP="00487943">
            <w:pPr>
              <w:tabs>
                <w:tab w:val="num" w:pos="720"/>
              </w:tabs>
              <w:rPr>
                <w:rFonts w:ascii="Arial" w:eastAsia="Times New Roman" w:hAnsi="Arial" w:cs="Arial"/>
                <w:b/>
                <w:sz w:val="20"/>
                <w:szCs w:val="20"/>
                <w:lang w:eastAsia="en-GB"/>
              </w:rPr>
            </w:pPr>
          </w:p>
          <w:p w14:paraId="56E6D7E5"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sz w:val="20"/>
                <w:szCs w:val="20"/>
                <w:lang w:eastAsia="en-GB"/>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70F53DB6" w14:textId="77777777" w:rsidR="00487943" w:rsidRPr="00487943" w:rsidRDefault="00487943" w:rsidP="00487943">
            <w:pPr>
              <w:rPr>
                <w:rFonts w:ascii="Arial" w:eastAsia="Times New Roman" w:hAnsi="Arial" w:cs="Arial"/>
                <w:bCs/>
                <w:sz w:val="20"/>
                <w:szCs w:val="20"/>
                <w:u w:val="single"/>
                <w:lang w:eastAsia="en-GB"/>
              </w:rPr>
            </w:pPr>
            <w:r w:rsidRPr="00487943">
              <w:rPr>
                <w:rFonts w:ascii="Arial" w:eastAsia="Times New Roman" w:hAnsi="Arial" w:cs="Arial"/>
                <w:bCs/>
                <w:sz w:val="20"/>
                <w:szCs w:val="20"/>
                <w:u w:val="single"/>
                <w:lang w:eastAsia="en-GB"/>
              </w:rPr>
              <w:t>Staff in post</w:t>
            </w:r>
          </w:p>
          <w:p w14:paraId="0B4D60F0" w14:textId="77777777" w:rsidR="00487943" w:rsidRPr="00487943" w:rsidRDefault="00487943" w:rsidP="00487943">
            <w:pPr>
              <w:autoSpaceDE w:val="0"/>
              <w:autoSpaceDN w:val="0"/>
              <w:adjustRightInd w:val="0"/>
              <w:spacing w:line="276" w:lineRule="auto"/>
              <w:rPr>
                <w:rFonts w:ascii="Arial" w:eastAsia="Times New Roman" w:hAnsi="Arial" w:cs="Arial"/>
                <w:bCs/>
                <w:sz w:val="20"/>
                <w:szCs w:val="20"/>
                <w:lang w:eastAsia="en-GB"/>
              </w:rPr>
            </w:pPr>
            <w:r w:rsidRPr="00487943">
              <w:rPr>
                <w:rFonts w:ascii="Arial" w:eastAsia="Times New Roman" w:hAnsi="Arial" w:cs="Arial"/>
                <w:bCs/>
                <w:sz w:val="20"/>
                <w:szCs w:val="20"/>
                <w:lang w:eastAsia="en-GB"/>
              </w:rPr>
              <w:t>79.1% - Female</w:t>
            </w:r>
          </w:p>
          <w:p w14:paraId="328C875E" w14:textId="77777777" w:rsidR="00487943" w:rsidRPr="00487943" w:rsidRDefault="00487943" w:rsidP="00487943">
            <w:pPr>
              <w:autoSpaceDE w:val="0"/>
              <w:autoSpaceDN w:val="0"/>
              <w:adjustRightInd w:val="0"/>
              <w:spacing w:line="276" w:lineRule="auto"/>
              <w:rPr>
                <w:rFonts w:ascii="Arial" w:eastAsia="Times New Roman" w:hAnsi="Arial" w:cs="Arial"/>
                <w:bCs/>
                <w:sz w:val="20"/>
                <w:szCs w:val="20"/>
                <w:lang w:eastAsia="en-GB"/>
              </w:rPr>
            </w:pPr>
            <w:r w:rsidRPr="00487943">
              <w:rPr>
                <w:rFonts w:ascii="Arial" w:eastAsia="Times New Roman" w:hAnsi="Arial" w:cs="Arial"/>
                <w:bCs/>
                <w:sz w:val="20"/>
                <w:szCs w:val="20"/>
                <w:lang w:eastAsia="en-GB"/>
              </w:rPr>
              <w:t>20.9% - Male</w:t>
            </w:r>
          </w:p>
          <w:p w14:paraId="5431F31E"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Cs/>
                <w:sz w:val="20"/>
                <w:szCs w:val="20"/>
                <w:lang w:eastAsia="en-GB"/>
              </w:rPr>
              <w:t>The policy aims to ensure that organisational change is dealt with in a fair and consistent way and no negative impact is anticipated.  Individual EIA’s are required for formal change processes which may identify additional actions required.</w:t>
            </w:r>
          </w:p>
          <w:p w14:paraId="1B48BB2A" w14:textId="77777777" w:rsidR="00487943" w:rsidRPr="00487943" w:rsidRDefault="00487943" w:rsidP="00487943">
            <w:pPr>
              <w:rPr>
                <w:rFonts w:ascii="Arial" w:eastAsia="Times New Roman" w:hAnsi="Arial" w:cs="Arial"/>
                <w:b/>
                <w:sz w:val="20"/>
                <w:szCs w:val="20"/>
                <w:lang w:eastAsia="en-GB"/>
              </w:rPr>
            </w:pPr>
          </w:p>
        </w:tc>
      </w:tr>
      <w:tr w:rsidR="00487943" w:rsidRPr="00487943" w14:paraId="2F54D713"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6776E540"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5c</w:t>
            </w:r>
          </w:p>
        </w:tc>
        <w:tc>
          <w:tcPr>
            <w:tcW w:w="4140" w:type="dxa"/>
            <w:tcBorders>
              <w:top w:val="single" w:sz="4" w:space="0" w:color="auto"/>
              <w:left w:val="single" w:sz="4" w:space="0" w:color="auto"/>
              <w:bottom w:val="single" w:sz="4" w:space="0" w:color="auto"/>
              <w:right w:val="single" w:sz="4" w:space="0" w:color="auto"/>
            </w:tcBorders>
          </w:tcPr>
          <w:p w14:paraId="5745AC81"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Age:</w:t>
            </w:r>
          </w:p>
          <w:p w14:paraId="26F7AC0E" w14:textId="77777777" w:rsidR="00487943" w:rsidRPr="00487943" w:rsidRDefault="00487943" w:rsidP="00487943">
            <w:pPr>
              <w:tabs>
                <w:tab w:val="num" w:pos="720"/>
              </w:tabs>
              <w:rPr>
                <w:rFonts w:ascii="Arial" w:eastAsia="Times New Roman" w:hAnsi="Arial" w:cs="Arial"/>
                <w:sz w:val="20"/>
                <w:szCs w:val="20"/>
                <w:lang w:eastAsia="en-GB"/>
              </w:rPr>
            </w:pPr>
          </w:p>
          <w:p w14:paraId="06904ABD"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sz w:val="20"/>
                <w:szCs w:val="20"/>
                <w:lang w:eastAsia="en-GB"/>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688FEA3B"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u w:val="single"/>
                <w:lang w:eastAsia="en-GB"/>
              </w:rPr>
            </w:pPr>
            <w:r w:rsidRPr="00487943">
              <w:rPr>
                <w:rFonts w:ascii="Arial" w:eastAsia="Times New Roman" w:hAnsi="Arial" w:cs="Arial"/>
                <w:sz w:val="20"/>
                <w:szCs w:val="20"/>
                <w:u w:val="single"/>
                <w:lang w:eastAsia="en-GB"/>
              </w:rPr>
              <w:t>Staff in Post</w:t>
            </w:r>
          </w:p>
          <w:p w14:paraId="7419D4C3"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r w:rsidRPr="00487943">
              <w:rPr>
                <w:rFonts w:ascii="Arial" w:eastAsia="Times New Roman" w:hAnsi="Arial" w:cs="Arial"/>
                <w:sz w:val="20"/>
                <w:szCs w:val="20"/>
                <w:lang w:eastAsia="en-GB"/>
              </w:rPr>
              <w:t>Under 19 – 0.2%</w:t>
            </w:r>
          </w:p>
          <w:p w14:paraId="1E043C4C"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r w:rsidRPr="00487943">
              <w:rPr>
                <w:rFonts w:ascii="Arial" w:eastAsia="Times New Roman" w:hAnsi="Arial" w:cs="Arial"/>
                <w:sz w:val="20"/>
                <w:szCs w:val="20"/>
                <w:lang w:eastAsia="en-GB"/>
              </w:rPr>
              <w:t>20-29 – 13.4%</w:t>
            </w:r>
          </w:p>
          <w:p w14:paraId="2389E20A"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r w:rsidRPr="00487943">
              <w:rPr>
                <w:rFonts w:ascii="Arial" w:eastAsia="Times New Roman" w:hAnsi="Arial" w:cs="Arial"/>
                <w:sz w:val="20"/>
                <w:szCs w:val="20"/>
                <w:lang w:eastAsia="en-GB"/>
              </w:rPr>
              <w:t>30-39 – 23.4%</w:t>
            </w:r>
          </w:p>
          <w:p w14:paraId="7BB15679"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r w:rsidRPr="00487943">
              <w:rPr>
                <w:rFonts w:ascii="Arial" w:eastAsia="Times New Roman" w:hAnsi="Arial" w:cs="Arial"/>
                <w:sz w:val="20"/>
                <w:szCs w:val="20"/>
                <w:lang w:eastAsia="en-GB"/>
              </w:rPr>
              <w:t>40-49 – 24.1%</w:t>
            </w:r>
          </w:p>
          <w:p w14:paraId="5D4F4CAD"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r w:rsidRPr="00487943">
              <w:rPr>
                <w:rFonts w:ascii="Arial" w:eastAsia="Times New Roman" w:hAnsi="Arial" w:cs="Arial"/>
                <w:sz w:val="20"/>
                <w:szCs w:val="20"/>
                <w:lang w:eastAsia="en-GB"/>
              </w:rPr>
              <w:t>50-59 – 28.6%</w:t>
            </w:r>
          </w:p>
          <w:p w14:paraId="463D7844"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r w:rsidRPr="00487943">
              <w:rPr>
                <w:rFonts w:ascii="Arial" w:eastAsia="Times New Roman" w:hAnsi="Arial" w:cs="Arial"/>
                <w:sz w:val="20"/>
                <w:szCs w:val="20"/>
                <w:lang w:eastAsia="en-GB"/>
              </w:rPr>
              <w:t>60-69 – 9.8%</w:t>
            </w:r>
          </w:p>
          <w:p w14:paraId="3F3BA65D"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r w:rsidRPr="00487943">
              <w:rPr>
                <w:rFonts w:ascii="Arial" w:eastAsia="Times New Roman" w:hAnsi="Arial" w:cs="Arial"/>
                <w:sz w:val="20"/>
                <w:szCs w:val="20"/>
                <w:lang w:eastAsia="en-GB"/>
              </w:rPr>
              <w:t>70+ - 0.5%</w:t>
            </w:r>
          </w:p>
          <w:p w14:paraId="6E6A1992" w14:textId="77777777" w:rsidR="00487943" w:rsidRPr="00487943" w:rsidRDefault="00487943" w:rsidP="00487943">
            <w:pPr>
              <w:autoSpaceDE w:val="0"/>
              <w:autoSpaceDN w:val="0"/>
              <w:adjustRightInd w:val="0"/>
              <w:spacing w:line="276" w:lineRule="auto"/>
              <w:rPr>
                <w:rFonts w:ascii="Arial" w:eastAsia="Times New Roman" w:hAnsi="Arial" w:cs="Arial"/>
                <w:sz w:val="20"/>
                <w:szCs w:val="20"/>
                <w:lang w:eastAsia="en-GB"/>
              </w:rPr>
            </w:pPr>
          </w:p>
          <w:p w14:paraId="7763E36E"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sz w:val="20"/>
                <w:szCs w:val="20"/>
                <w:lang w:eastAsia="en-GB"/>
              </w:rPr>
              <w:t>The policy does not require redundancy cost (which may potentially be linked to age) to be a substantive factor and therefore should avoid discrimination linked to age.  Individual EIA’s are required for formal change processes which may identify additional actions required.</w:t>
            </w:r>
          </w:p>
          <w:p w14:paraId="4E18FAA8" w14:textId="77777777" w:rsidR="00487943" w:rsidRPr="00487943" w:rsidRDefault="00487943" w:rsidP="00487943">
            <w:pPr>
              <w:rPr>
                <w:rFonts w:ascii="Arial" w:eastAsia="Times New Roman" w:hAnsi="Arial" w:cs="Arial"/>
                <w:b/>
                <w:sz w:val="20"/>
                <w:szCs w:val="20"/>
                <w:lang w:eastAsia="en-GB"/>
              </w:rPr>
            </w:pPr>
          </w:p>
        </w:tc>
      </w:tr>
      <w:tr w:rsidR="00487943" w:rsidRPr="00487943" w14:paraId="2B2570B6"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64CBB7C9"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5d</w:t>
            </w:r>
          </w:p>
        </w:tc>
        <w:tc>
          <w:tcPr>
            <w:tcW w:w="4140" w:type="dxa"/>
            <w:tcBorders>
              <w:top w:val="single" w:sz="4" w:space="0" w:color="auto"/>
              <w:left w:val="single" w:sz="4" w:space="0" w:color="auto"/>
              <w:bottom w:val="single" w:sz="4" w:space="0" w:color="auto"/>
              <w:right w:val="single" w:sz="4" w:space="0" w:color="auto"/>
            </w:tcBorders>
          </w:tcPr>
          <w:p w14:paraId="76568996"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Sexual Orientation:</w:t>
            </w:r>
          </w:p>
          <w:p w14:paraId="70E92B16" w14:textId="77777777" w:rsidR="00487943" w:rsidRPr="00487943" w:rsidRDefault="00487943" w:rsidP="00487943">
            <w:pPr>
              <w:tabs>
                <w:tab w:val="num" w:pos="720"/>
              </w:tabs>
              <w:ind w:left="720" w:hanging="720"/>
              <w:rPr>
                <w:rFonts w:ascii="Arial" w:eastAsia="Times New Roman" w:hAnsi="Arial" w:cs="Arial"/>
                <w:sz w:val="20"/>
                <w:szCs w:val="20"/>
                <w:lang w:eastAsia="en-GB"/>
              </w:rPr>
            </w:pPr>
          </w:p>
          <w:p w14:paraId="3C26E4E7" w14:textId="77777777" w:rsidR="00487943" w:rsidRPr="00487943" w:rsidRDefault="00487943" w:rsidP="00487943">
            <w:pPr>
              <w:tabs>
                <w:tab w:val="num" w:pos="720"/>
              </w:tabs>
              <w:ind w:left="720" w:hanging="720"/>
              <w:rPr>
                <w:rFonts w:ascii="Arial" w:eastAsia="Times New Roman" w:hAnsi="Arial" w:cs="Arial"/>
                <w:sz w:val="20"/>
                <w:szCs w:val="20"/>
                <w:lang w:eastAsia="en-GB"/>
              </w:rPr>
            </w:pPr>
            <w:r w:rsidRPr="00487943">
              <w:rPr>
                <w:rFonts w:ascii="Arial" w:eastAsia="Times New Roman" w:hAnsi="Arial" w:cs="Arial"/>
                <w:sz w:val="20"/>
                <w:szCs w:val="20"/>
                <w:lang w:eastAsia="en-GB"/>
              </w:rPr>
              <w:t xml:space="preserve">Prompt: Heterosexual, Bisexual, Gay, </w:t>
            </w:r>
          </w:p>
          <w:p w14:paraId="3B2839C6" w14:textId="77777777" w:rsidR="00487943" w:rsidRPr="00487943" w:rsidRDefault="00487943" w:rsidP="00487943">
            <w:pPr>
              <w:tabs>
                <w:tab w:val="num" w:pos="720"/>
              </w:tabs>
              <w:ind w:left="720" w:hanging="720"/>
              <w:rPr>
                <w:rFonts w:ascii="Arial" w:eastAsia="Times New Roman" w:hAnsi="Arial" w:cs="Arial"/>
                <w:sz w:val="20"/>
                <w:szCs w:val="20"/>
                <w:lang w:eastAsia="en-GB"/>
              </w:rPr>
            </w:pPr>
            <w:r w:rsidRPr="00487943">
              <w:rPr>
                <w:rFonts w:ascii="Arial" w:eastAsia="Times New Roman" w:hAnsi="Arial" w:cs="Arial"/>
                <w:sz w:val="20"/>
                <w:szCs w:val="20"/>
                <w:lang w:eastAsia="en-GB"/>
              </w:rPr>
              <w:t xml:space="preserve">Lesbian groups are included in this </w:t>
            </w:r>
          </w:p>
          <w:p w14:paraId="113D4231" w14:textId="77777777" w:rsidR="00487943" w:rsidRPr="00487943" w:rsidRDefault="00487943" w:rsidP="00487943">
            <w:pPr>
              <w:tabs>
                <w:tab w:val="num" w:pos="720"/>
              </w:tabs>
              <w:ind w:left="720" w:hanging="720"/>
              <w:rPr>
                <w:rFonts w:ascii="Arial" w:eastAsia="Times New Roman" w:hAnsi="Arial" w:cs="Arial"/>
                <w:b/>
                <w:sz w:val="20"/>
                <w:szCs w:val="20"/>
                <w:lang w:eastAsia="en-GB"/>
              </w:rPr>
            </w:pPr>
            <w:r w:rsidRPr="00487943">
              <w:rPr>
                <w:rFonts w:ascii="Arial" w:eastAsia="Times New Roman" w:hAnsi="Arial" w:cs="Arial"/>
                <w:sz w:val="20"/>
                <w:szCs w:val="20"/>
                <w:lang w:eastAsia="en-GB"/>
              </w:rPr>
              <w:t>Category</w:t>
            </w:r>
          </w:p>
        </w:tc>
        <w:tc>
          <w:tcPr>
            <w:tcW w:w="6378" w:type="dxa"/>
            <w:tcBorders>
              <w:top w:val="single" w:sz="4" w:space="0" w:color="auto"/>
              <w:left w:val="single" w:sz="4" w:space="0" w:color="auto"/>
              <w:bottom w:val="single" w:sz="4" w:space="0" w:color="auto"/>
              <w:right w:val="single" w:sz="4" w:space="0" w:color="auto"/>
            </w:tcBorders>
          </w:tcPr>
          <w:p w14:paraId="7620FC6F" w14:textId="77777777" w:rsidR="00487943" w:rsidRPr="00487943" w:rsidRDefault="00487943" w:rsidP="00487943">
            <w:pPr>
              <w:rPr>
                <w:rFonts w:ascii="Arial" w:eastAsia="Times New Roman" w:hAnsi="Arial" w:cs="Arial"/>
                <w:bCs/>
                <w:sz w:val="20"/>
                <w:szCs w:val="20"/>
                <w:u w:val="single"/>
                <w:lang w:eastAsia="en-GB"/>
              </w:rPr>
            </w:pPr>
            <w:r w:rsidRPr="00487943">
              <w:rPr>
                <w:rFonts w:ascii="Arial" w:eastAsia="Times New Roman" w:hAnsi="Arial" w:cs="Arial"/>
                <w:bCs/>
                <w:sz w:val="20"/>
                <w:szCs w:val="20"/>
                <w:u w:val="single"/>
                <w:lang w:eastAsia="en-GB"/>
              </w:rPr>
              <w:t>Staff in Post</w:t>
            </w:r>
          </w:p>
          <w:p w14:paraId="6A8115B9"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Heterosexual – 82.8%</w:t>
            </w:r>
          </w:p>
          <w:p w14:paraId="752B4D85"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Gay or Lesbian – 2.4%</w:t>
            </w:r>
          </w:p>
          <w:p w14:paraId="1949D610"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Bisexual – 1.2%</w:t>
            </w:r>
          </w:p>
          <w:p w14:paraId="40A5E945"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Unknown – 13.6%</w:t>
            </w:r>
          </w:p>
          <w:p w14:paraId="37F2E484"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Cs/>
                <w:sz w:val="20"/>
                <w:szCs w:val="20"/>
                <w:lang w:eastAsia="en-GB"/>
              </w:rPr>
              <w:t>The policy aims to ensure that organisational change is dealt with in a fair and consistent way and no negative impact is anticipated.  Individual EIA’s are required for formal change processes which may identify additional actions required</w:t>
            </w:r>
            <w:r w:rsidRPr="00487943">
              <w:rPr>
                <w:rFonts w:ascii="Arial" w:eastAsia="Times New Roman" w:hAnsi="Arial" w:cs="Arial"/>
                <w:b/>
                <w:bCs/>
                <w:sz w:val="20"/>
                <w:szCs w:val="20"/>
                <w:lang w:eastAsia="en-GB"/>
              </w:rPr>
              <w:t>.</w:t>
            </w:r>
          </w:p>
          <w:p w14:paraId="7C357DBB" w14:textId="77777777" w:rsidR="00487943" w:rsidRPr="00487943" w:rsidRDefault="00487943" w:rsidP="00487943">
            <w:pPr>
              <w:rPr>
                <w:rFonts w:ascii="Arial" w:eastAsia="Times New Roman" w:hAnsi="Arial" w:cs="Arial"/>
                <w:b/>
                <w:sz w:val="20"/>
                <w:szCs w:val="20"/>
                <w:lang w:eastAsia="en-GB"/>
              </w:rPr>
            </w:pPr>
          </w:p>
        </w:tc>
      </w:tr>
      <w:tr w:rsidR="00487943" w:rsidRPr="00487943" w14:paraId="03644B1F"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5661C0AB"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5e</w:t>
            </w:r>
          </w:p>
        </w:tc>
        <w:tc>
          <w:tcPr>
            <w:tcW w:w="4140" w:type="dxa"/>
            <w:tcBorders>
              <w:top w:val="single" w:sz="4" w:space="0" w:color="auto"/>
              <w:left w:val="single" w:sz="4" w:space="0" w:color="auto"/>
              <w:bottom w:val="single" w:sz="4" w:space="0" w:color="auto"/>
              <w:right w:val="single" w:sz="4" w:space="0" w:color="auto"/>
            </w:tcBorders>
          </w:tcPr>
          <w:p w14:paraId="7F29560E"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Religion &amp; Belief:</w:t>
            </w:r>
          </w:p>
          <w:p w14:paraId="6FD7538A" w14:textId="77777777" w:rsidR="00487943" w:rsidRPr="00487943" w:rsidRDefault="00487943" w:rsidP="00487943">
            <w:pPr>
              <w:tabs>
                <w:tab w:val="num" w:pos="720"/>
              </w:tabs>
              <w:rPr>
                <w:rFonts w:ascii="Arial" w:eastAsia="Times New Roman" w:hAnsi="Arial" w:cs="Arial"/>
                <w:b/>
                <w:sz w:val="20"/>
                <w:szCs w:val="20"/>
                <w:lang w:eastAsia="en-GB"/>
              </w:rPr>
            </w:pPr>
          </w:p>
          <w:p w14:paraId="32ACCA19"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sz w:val="20"/>
                <w:szCs w:val="20"/>
                <w:lang w:eastAsia="en-GB"/>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29D1E964" w14:textId="77777777" w:rsidR="00487943" w:rsidRPr="00487943" w:rsidRDefault="00487943" w:rsidP="00487943">
            <w:pPr>
              <w:rPr>
                <w:rFonts w:ascii="Arial" w:eastAsia="Times New Roman" w:hAnsi="Arial" w:cs="Arial"/>
                <w:sz w:val="20"/>
                <w:szCs w:val="20"/>
                <w:u w:val="single"/>
                <w:lang w:eastAsia="en-GB"/>
              </w:rPr>
            </w:pPr>
            <w:r w:rsidRPr="00487943">
              <w:rPr>
                <w:rFonts w:ascii="Arial" w:eastAsia="Times New Roman" w:hAnsi="Arial" w:cs="Arial"/>
                <w:sz w:val="20"/>
                <w:szCs w:val="20"/>
                <w:u w:val="single"/>
                <w:lang w:eastAsia="en-GB"/>
              </w:rPr>
              <w:t>Staff in post</w:t>
            </w:r>
          </w:p>
          <w:p w14:paraId="74F35FAA"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Atheism – 19.6%</w:t>
            </w:r>
          </w:p>
          <w:p w14:paraId="37AA01C2"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Christianity – 46.9%</w:t>
            </w:r>
          </w:p>
          <w:p w14:paraId="101232D7"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Do not wish to disclose – 18%</w:t>
            </w:r>
          </w:p>
          <w:p w14:paraId="253520E6"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Other – 11.9%</w:t>
            </w:r>
          </w:p>
          <w:p w14:paraId="023BD347"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Islam – 3.7%</w:t>
            </w:r>
          </w:p>
          <w:p w14:paraId="4C24F55A"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The policy aims to ensure that organisational change is dealt with in a fair and consistent way and no negative impact is anticipated.  Individual EIA’s are required for formal change processes which may identify additional actions required.</w:t>
            </w:r>
          </w:p>
          <w:p w14:paraId="40E55E21" w14:textId="77777777" w:rsidR="00487943" w:rsidRDefault="00487943" w:rsidP="005C1669">
            <w:pPr>
              <w:rPr>
                <w:rFonts w:ascii="Arial" w:eastAsia="Times New Roman" w:hAnsi="Arial" w:cs="Arial"/>
                <w:sz w:val="20"/>
                <w:szCs w:val="20"/>
                <w:lang w:eastAsia="en-GB"/>
              </w:rPr>
            </w:pPr>
            <w:r w:rsidRPr="00487943">
              <w:rPr>
                <w:rFonts w:ascii="Arial" w:eastAsia="Times New Roman" w:hAnsi="Arial" w:cs="Arial"/>
                <w:sz w:val="20"/>
                <w:szCs w:val="20"/>
                <w:lang w:eastAsia="en-GB"/>
              </w:rPr>
              <w:t>In addition, the policy states that consideration should be given, where possible to avoid cultural and religious events when considering the timing of consultation meetings etc.</w:t>
            </w:r>
          </w:p>
          <w:p w14:paraId="3A590010" w14:textId="77777777" w:rsidR="00EF436F" w:rsidRPr="00487943" w:rsidRDefault="00EF436F" w:rsidP="005C1669">
            <w:pPr>
              <w:rPr>
                <w:rFonts w:ascii="Arial" w:eastAsia="Times New Roman" w:hAnsi="Arial" w:cs="Arial"/>
                <w:b/>
                <w:sz w:val="20"/>
                <w:szCs w:val="20"/>
                <w:lang w:eastAsia="en-GB"/>
              </w:rPr>
            </w:pPr>
          </w:p>
        </w:tc>
      </w:tr>
      <w:tr w:rsidR="00487943" w:rsidRPr="00487943" w14:paraId="04DD7F1C"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39A2878E"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5f</w:t>
            </w:r>
          </w:p>
        </w:tc>
        <w:tc>
          <w:tcPr>
            <w:tcW w:w="4140" w:type="dxa"/>
            <w:tcBorders>
              <w:top w:val="single" w:sz="4" w:space="0" w:color="auto"/>
              <w:left w:val="single" w:sz="4" w:space="0" w:color="auto"/>
              <w:bottom w:val="single" w:sz="4" w:space="0" w:color="auto"/>
              <w:right w:val="single" w:sz="4" w:space="0" w:color="auto"/>
            </w:tcBorders>
          </w:tcPr>
          <w:p w14:paraId="2B371B45"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Marriage and Civil Partnership</w:t>
            </w:r>
          </w:p>
          <w:p w14:paraId="7C1DE0E2" w14:textId="77777777" w:rsidR="00487943" w:rsidRPr="00487943" w:rsidRDefault="00487943" w:rsidP="00487943">
            <w:pPr>
              <w:tabs>
                <w:tab w:val="num" w:pos="720"/>
              </w:tabs>
              <w:rPr>
                <w:rFonts w:ascii="Arial" w:eastAsia="Times New Roman" w:hAnsi="Arial" w:cs="Arial"/>
                <w:b/>
                <w:sz w:val="20"/>
                <w:szCs w:val="20"/>
                <w:lang w:eastAsia="en-GB"/>
              </w:rPr>
            </w:pPr>
          </w:p>
          <w:p w14:paraId="21492E7F"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sz w:val="20"/>
                <w:szCs w:val="20"/>
                <w:lang w:eastAsia="en-GB"/>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0F89834C" w14:textId="77777777" w:rsidR="00487943" w:rsidRPr="00487943" w:rsidRDefault="00487943" w:rsidP="00487943">
            <w:pPr>
              <w:rPr>
                <w:rFonts w:ascii="Arial" w:eastAsia="Times New Roman" w:hAnsi="Arial" w:cs="Arial"/>
                <w:bCs/>
                <w:sz w:val="20"/>
                <w:szCs w:val="20"/>
                <w:u w:val="single"/>
                <w:lang w:eastAsia="en-GB"/>
              </w:rPr>
            </w:pPr>
            <w:r w:rsidRPr="00487943">
              <w:rPr>
                <w:rFonts w:ascii="Arial" w:eastAsia="Times New Roman" w:hAnsi="Arial" w:cs="Arial"/>
                <w:bCs/>
                <w:sz w:val="20"/>
                <w:szCs w:val="20"/>
                <w:u w:val="single"/>
                <w:lang w:eastAsia="en-GB"/>
              </w:rPr>
              <w:t>Staff in post</w:t>
            </w:r>
          </w:p>
          <w:p w14:paraId="297EC730"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Civil Partnership – 1.2%</w:t>
            </w:r>
          </w:p>
          <w:p w14:paraId="7FAC4856"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Divorced/Legally Separated – 9.6%</w:t>
            </w:r>
          </w:p>
          <w:p w14:paraId="0F600B86"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Married – 50.1%</w:t>
            </w:r>
          </w:p>
          <w:p w14:paraId="72A6C5F4"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Single – 37.4%</w:t>
            </w:r>
          </w:p>
          <w:p w14:paraId="03051D47"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lastRenderedPageBreak/>
              <w:t>Widowed – 0.9%</w:t>
            </w:r>
          </w:p>
          <w:p w14:paraId="7640D52D"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Unknown – 0.8%</w:t>
            </w:r>
          </w:p>
          <w:p w14:paraId="303F1BE2"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The policy aims to ensure that organisational change is dealt with in a fair and consistent way and no negative impact is anticipated.  Individual EIA’s are required for formal change processes which may identify additional actions required.</w:t>
            </w:r>
          </w:p>
          <w:p w14:paraId="001D7350" w14:textId="77777777" w:rsidR="00487943" w:rsidRPr="00487943" w:rsidRDefault="00487943" w:rsidP="00487943">
            <w:pPr>
              <w:rPr>
                <w:rFonts w:ascii="Arial" w:eastAsia="Times New Roman" w:hAnsi="Arial" w:cs="Arial"/>
                <w:b/>
                <w:sz w:val="20"/>
                <w:szCs w:val="20"/>
                <w:lang w:eastAsia="en-GB"/>
              </w:rPr>
            </w:pPr>
          </w:p>
        </w:tc>
      </w:tr>
      <w:tr w:rsidR="00487943" w:rsidRPr="00487943" w14:paraId="63F902B1"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40620DBF"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lastRenderedPageBreak/>
              <w:t>5g</w:t>
            </w:r>
          </w:p>
        </w:tc>
        <w:tc>
          <w:tcPr>
            <w:tcW w:w="4140" w:type="dxa"/>
            <w:tcBorders>
              <w:top w:val="single" w:sz="4" w:space="0" w:color="auto"/>
              <w:left w:val="single" w:sz="4" w:space="0" w:color="auto"/>
              <w:bottom w:val="single" w:sz="4" w:space="0" w:color="auto"/>
              <w:right w:val="single" w:sz="4" w:space="0" w:color="auto"/>
            </w:tcBorders>
          </w:tcPr>
          <w:p w14:paraId="0CB61F8F"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Pregnancy and Maternity</w:t>
            </w:r>
          </w:p>
          <w:p w14:paraId="41E56300" w14:textId="77777777" w:rsidR="00487943" w:rsidRPr="00487943" w:rsidRDefault="00487943" w:rsidP="00487943">
            <w:pPr>
              <w:tabs>
                <w:tab w:val="num" w:pos="720"/>
              </w:tabs>
              <w:jc w:val="both"/>
              <w:rPr>
                <w:rFonts w:ascii="Arial" w:eastAsia="Times New Roman" w:hAnsi="Arial" w:cs="Arial"/>
                <w:b/>
                <w:sz w:val="20"/>
                <w:szCs w:val="20"/>
                <w:lang w:eastAsia="en-GB"/>
              </w:rPr>
            </w:pPr>
          </w:p>
          <w:p w14:paraId="1813DDBB" w14:textId="77777777" w:rsidR="00487943" w:rsidRPr="00487943" w:rsidRDefault="00487943" w:rsidP="00487943">
            <w:pPr>
              <w:tabs>
                <w:tab w:val="num" w:pos="720"/>
              </w:tabs>
              <w:jc w:val="both"/>
              <w:rPr>
                <w:rFonts w:ascii="Arial" w:eastAsia="Times New Roman" w:hAnsi="Arial" w:cs="Arial"/>
                <w:b/>
                <w:sz w:val="20"/>
                <w:szCs w:val="20"/>
                <w:lang w:eastAsia="en-GB"/>
              </w:rPr>
            </w:pPr>
            <w:r w:rsidRPr="00487943">
              <w:rPr>
                <w:rFonts w:ascii="Arial" w:eastAsia="Times New Roman" w:hAnsi="Arial" w:cs="Arial"/>
                <w:sz w:val="20"/>
                <w:szCs w:val="20"/>
                <w:lang w:eastAsia="en-GB"/>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4D2E0388"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Special arrangements for redeployment apply – see section 14 of the policy.</w:t>
            </w:r>
          </w:p>
          <w:p w14:paraId="794A65E0"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The policy aims to ensure that organisational change is dealt with in a fair and consistent way and no negative impact is anticipated.  Individual EIA’s are required for formal change processes which may identify additional actions required.</w:t>
            </w:r>
          </w:p>
          <w:p w14:paraId="36332AAD" w14:textId="77777777" w:rsidR="00487943" w:rsidRPr="00487943" w:rsidRDefault="00487943" w:rsidP="00487943">
            <w:pPr>
              <w:rPr>
                <w:rFonts w:ascii="Arial" w:eastAsia="Times New Roman" w:hAnsi="Arial" w:cs="Arial"/>
                <w:b/>
                <w:sz w:val="20"/>
                <w:szCs w:val="20"/>
                <w:lang w:eastAsia="en-GB"/>
              </w:rPr>
            </w:pPr>
          </w:p>
        </w:tc>
      </w:tr>
      <w:tr w:rsidR="00487943" w:rsidRPr="00487943" w14:paraId="2525EB4A"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62E923F4"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5h</w:t>
            </w:r>
          </w:p>
        </w:tc>
        <w:tc>
          <w:tcPr>
            <w:tcW w:w="4140" w:type="dxa"/>
            <w:tcBorders>
              <w:top w:val="single" w:sz="4" w:space="0" w:color="auto"/>
              <w:left w:val="single" w:sz="4" w:space="0" w:color="auto"/>
              <w:bottom w:val="single" w:sz="4" w:space="0" w:color="auto"/>
              <w:right w:val="single" w:sz="4" w:space="0" w:color="auto"/>
            </w:tcBorders>
          </w:tcPr>
          <w:p w14:paraId="251537CF"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Gender Re-assignment</w:t>
            </w:r>
          </w:p>
          <w:p w14:paraId="3A0AD6D1" w14:textId="77777777" w:rsidR="00487943" w:rsidRPr="00487943" w:rsidRDefault="00487943" w:rsidP="00487943">
            <w:pPr>
              <w:tabs>
                <w:tab w:val="num" w:pos="720"/>
              </w:tabs>
              <w:rPr>
                <w:rFonts w:ascii="Arial" w:eastAsia="Times New Roman" w:hAnsi="Arial" w:cs="Arial"/>
                <w:sz w:val="20"/>
                <w:szCs w:val="20"/>
                <w:lang w:eastAsia="en-GB"/>
              </w:rPr>
            </w:pPr>
          </w:p>
          <w:p w14:paraId="4CDFE8DD"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sz w:val="20"/>
                <w:szCs w:val="20"/>
                <w:lang w:eastAsia="en-GB"/>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44F5576D"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No data available however it is estimated that approximately 1% of the population may identify as trans, including those who identify as non-binary (Stonewall Information).</w:t>
            </w:r>
          </w:p>
          <w:p w14:paraId="1327D514"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Cs/>
                <w:sz w:val="20"/>
                <w:szCs w:val="20"/>
                <w:lang w:eastAsia="en-GB"/>
              </w:rPr>
              <w:t>The policy aims to ensure that organisational change is dealt with in a fair and consistent way and no negative impact is anticipated.  Individual EIA’s are required for formal change processes which may identify additional actions required.</w:t>
            </w:r>
          </w:p>
          <w:p w14:paraId="7A2629FE" w14:textId="77777777" w:rsidR="00487943" w:rsidRPr="00487943" w:rsidRDefault="00487943" w:rsidP="00487943">
            <w:pPr>
              <w:rPr>
                <w:rFonts w:ascii="Arial" w:eastAsia="Times New Roman" w:hAnsi="Arial" w:cs="Arial"/>
                <w:b/>
                <w:sz w:val="20"/>
                <w:szCs w:val="20"/>
                <w:lang w:eastAsia="en-GB"/>
              </w:rPr>
            </w:pPr>
          </w:p>
        </w:tc>
      </w:tr>
      <w:tr w:rsidR="00487943" w:rsidRPr="00487943" w14:paraId="2BBD0E52"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3AC02CA8"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
                <w:sz w:val="20"/>
                <w:szCs w:val="20"/>
                <w:lang w:eastAsia="en-GB"/>
              </w:rPr>
              <w:t>5I</w:t>
            </w:r>
          </w:p>
        </w:tc>
        <w:tc>
          <w:tcPr>
            <w:tcW w:w="4140" w:type="dxa"/>
            <w:tcBorders>
              <w:top w:val="single" w:sz="4" w:space="0" w:color="auto"/>
              <w:left w:val="single" w:sz="4" w:space="0" w:color="auto"/>
              <w:bottom w:val="single" w:sz="4" w:space="0" w:color="auto"/>
              <w:right w:val="single" w:sz="4" w:space="0" w:color="auto"/>
            </w:tcBorders>
          </w:tcPr>
          <w:p w14:paraId="797DFA66"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Carers</w:t>
            </w:r>
          </w:p>
          <w:p w14:paraId="70FC254B" w14:textId="77777777" w:rsidR="00487943" w:rsidRPr="00487943" w:rsidRDefault="00487943" w:rsidP="00487943">
            <w:pPr>
              <w:tabs>
                <w:tab w:val="num" w:pos="720"/>
              </w:tabs>
              <w:rPr>
                <w:rFonts w:ascii="Arial" w:eastAsia="Times New Roman" w:hAnsi="Arial" w:cs="Arial"/>
                <w:sz w:val="20"/>
                <w:szCs w:val="20"/>
                <w:lang w:eastAsia="en-GB"/>
              </w:rPr>
            </w:pPr>
          </w:p>
          <w:p w14:paraId="142FB366"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sz w:val="20"/>
                <w:szCs w:val="20"/>
                <w:lang w:eastAsia="en-GB"/>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0501FAFE"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No data available however it is estimated that 1 in 5 of the workforce may have caring responsibilities.</w:t>
            </w:r>
          </w:p>
          <w:p w14:paraId="380698D2" w14:textId="77777777" w:rsidR="00487943" w:rsidRPr="00487943" w:rsidRDefault="00487943" w:rsidP="00487943">
            <w:pPr>
              <w:rPr>
                <w:rFonts w:ascii="Arial" w:eastAsia="Times New Roman" w:hAnsi="Arial" w:cs="Arial"/>
                <w:bCs/>
                <w:sz w:val="20"/>
                <w:szCs w:val="20"/>
                <w:lang w:eastAsia="en-GB"/>
              </w:rPr>
            </w:pPr>
          </w:p>
          <w:p w14:paraId="7021931E"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Organisational change may impact on caring responsibilities and staff may need to be signposted to support etc.  Where potential issues are identified, the staff carers network is available to provide advice and signposting on support available.  Staff members have access to the staff carers passport which facilitates meaningful conversations in relation to caring responsibilities.</w:t>
            </w:r>
          </w:p>
          <w:p w14:paraId="5315D624" w14:textId="77777777" w:rsidR="00487943" w:rsidRPr="00487943" w:rsidRDefault="00487943" w:rsidP="00487943">
            <w:pPr>
              <w:rPr>
                <w:rFonts w:ascii="Arial" w:eastAsia="Times New Roman" w:hAnsi="Arial" w:cs="Arial"/>
                <w:b/>
                <w:sz w:val="20"/>
                <w:szCs w:val="20"/>
                <w:lang w:eastAsia="en-GB"/>
              </w:rPr>
            </w:pPr>
            <w:r w:rsidRPr="00487943">
              <w:rPr>
                <w:rFonts w:ascii="Arial" w:eastAsia="Times New Roman" w:hAnsi="Arial" w:cs="Arial"/>
                <w:bCs/>
                <w:sz w:val="20"/>
                <w:szCs w:val="20"/>
                <w:lang w:eastAsia="en-GB"/>
              </w:rPr>
              <w:t>Individual EIA’s are required for formal change processes which may identify additional actions required.</w:t>
            </w:r>
          </w:p>
          <w:p w14:paraId="07C500D1" w14:textId="77777777" w:rsidR="00487943" w:rsidRPr="00487943" w:rsidRDefault="00487943" w:rsidP="00487943">
            <w:pPr>
              <w:rPr>
                <w:rFonts w:ascii="Arial" w:eastAsia="Times New Roman" w:hAnsi="Arial" w:cs="Arial"/>
                <w:b/>
                <w:sz w:val="20"/>
                <w:szCs w:val="20"/>
                <w:lang w:eastAsia="en-GB"/>
              </w:rPr>
            </w:pPr>
          </w:p>
        </w:tc>
      </w:tr>
      <w:tr w:rsidR="00487943" w:rsidRPr="00487943" w14:paraId="6D1E545D" w14:textId="77777777" w:rsidTr="00FE75AB">
        <w:trPr>
          <w:trHeight w:val="656"/>
        </w:trPr>
        <w:tc>
          <w:tcPr>
            <w:tcW w:w="567" w:type="dxa"/>
            <w:tcBorders>
              <w:top w:val="single" w:sz="4" w:space="0" w:color="auto"/>
              <w:left w:val="single" w:sz="4" w:space="0" w:color="auto"/>
              <w:bottom w:val="single" w:sz="4" w:space="0" w:color="auto"/>
              <w:right w:val="single" w:sz="4" w:space="0" w:color="auto"/>
            </w:tcBorders>
            <w:hideMark/>
          </w:tcPr>
          <w:p w14:paraId="0EDB22B4" w14:textId="77777777" w:rsidR="00487943" w:rsidRPr="00487943" w:rsidRDefault="00487943" w:rsidP="00487943">
            <w:pPr>
              <w:rPr>
                <w:rFonts w:ascii="Arial" w:eastAsia="Times New Roman" w:hAnsi="Arial" w:cs="Arial"/>
                <w:b/>
                <w:sz w:val="20"/>
                <w:szCs w:val="20"/>
                <w:lang w:eastAsia="en-GB"/>
              </w:rPr>
            </w:pPr>
            <w:bookmarkStart w:id="6" w:name="_Hlk66278131"/>
            <w:r w:rsidRPr="00487943">
              <w:rPr>
                <w:rFonts w:ascii="Arial" w:eastAsia="Times New Roman" w:hAnsi="Arial" w:cs="Arial"/>
                <w:b/>
                <w:sz w:val="20"/>
                <w:szCs w:val="20"/>
                <w:lang w:eastAsia="en-GB"/>
              </w:rPr>
              <w:t>5j</w:t>
            </w:r>
          </w:p>
        </w:tc>
        <w:tc>
          <w:tcPr>
            <w:tcW w:w="4140" w:type="dxa"/>
            <w:tcBorders>
              <w:top w:val="single" w:sz="4" w:space="0" w:color="auto"/>
              <w:left w:val="single" w:sz="4" w:space="0" w:color="auto"/>
              <w:bottom w:val="single" w:sz="4" w:space="0" w:color="auto"/>
              <w:right w:val="single" w:sz="4" w:space="0" w:color="auto"/>
            </w:tcBorders>
          </w:tcPr>
          <w:p w14:paraId="07CF0EBD"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b/>
                <w:sz w:val="20"/>
                <w:szCs w:val="20"/>
                <w:lang w:eastAsia="en-GB"/>
              </w:rPr>
              <w:t>Race</w:t>
            </w:r>
          </w:p>
          <w:p w14:paraId="2D7516BE" w14:textId="77777777" w:rsidR="00487943" w:rsidRPr="00487943" w:rsidRDefault="00487943" w:rsidP="00487943">
            <w:pPr>
              <w:tabs>
                <w:tab w:val="num" w:pos="720"/>
              </w:tabs>
              <w:rPr>
                <w:rFonts w:ascii="Arial" w:eastAsia="Times New Roman" w:hAnsi="Arial" w:cs="Arial"/>
                <w:b/>
                <w:sz w:val="20"/>
                <w:szCs w:val="20"/>
                <w:lang w:eastAsia="en-GB"/>
              </w:rPr>
            </w:pPr>
          </w:p>
          <w:p w14:paraId="7FF645B2" w14:textId="77777777" w:rsidR="00487943" w:rsidRPr="00487943" w:rsidRDefault="00487943" w:rsidP="00487943">
            <w:pPr>
              <w:tabs>
                <w:tab w:val="num" w:pos="720"/>
              </w:tabs>
              <w:rPr>
                <w:rFonts w:ascii="Arial" w:eastAsia="Times New Roman" w:hAnsi="Arial" w:cs="Arial"/>
                <w:b/>
                <w:sz w:val="20"/>
                <w:szCs w:val="20"/>
                <w:lang w:eastAsia="en-GB"/>
              </w:rPr>
            </w:pPr>
            <w:r w:rsidRPr="00487943">
              <w:rPr>
                <w:rFonts w:ascii="Arial" w:eastAsia="Times New Roman" w:hAnsi="Arial" w:cs="Arial"/>
                <w:sz w:val="20"/>
                <w:szCs w:val="20"/>
                <w:lang w:eastAsia="en-GB"/>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25DCB33A" w14:textId="77777777" w:rsidR="00487943" w:rsidRPr="00487943" w:rsidRDefault="00487943" w:rsidP="00487943">
            <w:pPr>
              <w:rPr>
                <w:rFonts w:ascii="Arial" w:eastAsia="Times New Roman" w:hAnsi="Arial" w:cs="Arial"/>
                <w:bCs/>
                <w:sz w:val="20"/>
                <w:szCs w:val="20"/>
                <w:u w:val="single"/>
                <w:lang w:eastAsia="en-GB"/>
              </w:rPr>
            </w:pPr>
            <w:r w:rsidRPr="00487943">
              <w:rPr>
                <w:rFonts w:ascii="Arial" w:eastAsia="Times New Roman" w:hAnsi="Arial" w:cs="Arial"/>
                <w:bCs/>
                <w:sz w:val="20"/>
                <w:szCs w:val="20"/>
                <w:u w:val="single"/>
                <w:lang w:eastAsia="en-GB"/>
              </w:rPr>
              <w:t>Staff in post</w:t>
            </w:r>
          </w:p>
          <w:p w14:paraId="1ED491C3"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Asian – 5.1%</w:t>
            </w:r>
          </w:p>
          <w:p w14:paraId="5BE8A993"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Black – 3.5%</w:t>
            </w:r>
          </w:p>
          <w:p w14:paraId="07BE4E0A"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Chinese or Other – 1.2%</w:t>
            </w:r>
          </w:p>
          <w:p w14:paraId="2AC47CBF"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Mixed – 1.4%</w:t>
            </w:r>
          </w:p>
          <w:p w14:paraId="4EF27E2F"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White – 88.7%</w:t>
            </w:r>
          </w:p>
          <w:p w14:paraId="47DF9FE6"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Unknown – 0.2%</w:t>
            </w:r>
          </w:p>
          <w:p w14:paraId="690617B0" w14:textId="77777777" w:rsidR="00487943" w:rsidRPr="00487943" w:rsidRDefault="00487943" w:rsidP="00487943">
            <w:pPr>
              <w:rPr>
                <w:rFonts w:ascii="Arial" w:eastAsia="Times New Roman" w:hAnsi="Arial" w:cs="Arial"/>
                <w:bCs/>
                <w:sz w:val="20"/>
                <w:szCs w:val="20"/>
                <w:lang w:eastAsia="en-GB"/>
              </w:rPr>
            </w:pPr>
            <w:r w:rsidRPr="00487943">
              <w:rPr>
                <w:rFonts w:ascii="Arial" w:eastAsia="Times New Roman" w:hAnsi="Arial" w:cs="Arial"/>
                <w:bCs/>
                <w:sz w:val="20"/>
                <w:szCs w:val="20"/>
                <w:lang w:eastAsia="en-GB"/>
              </w:rPr>
              <w:t>The policy aims to ensure that organisational change is dealt with in a fair and consistent way and no negative impact is anticipated.  Individual EIA’s are required for formal change processes which may identify additional actions required.  Also see reference above regarding cultural events.</w:t>
            </w:r>
          </w:p>
          <w:p w14:paraId="29C7B2AD" w14:textId="77777777" w:rsidR="00487943" w:rsidRPr="00487943" w:rsidRDefault="00487943" w:rsidP="00487943">
            <w:pPr>
              <w:rPr>
                <w:rFonts w:ascii="Arial" w:eastAsia="Times New Roman" w:hAnsi="Arial" w:cs="Arial"/>
                <w:b/>
                <w:sz w:val="20"/>
                <w:szCs w:val="20"/>
                <w:lang w:eastAsia="en-GB"/>
              </w:rPr>
            </w:pPr>
          </w:p>
        </w:tc>
      </w:tr>
      <w:bookmarkEnd w:id="6"/>
    </w:tbl>
    <w:p w14:paraId="3F97527F" w14:textId="77777777" w:rsidR="00487943" w:rsidRPr="00487943" w:rsidRDefault="00487943" w:rsidP="00487943">
      <w:pPr>
        <w:jc w:val="center"/>
        <w:rPr>
          <w:rFonts w:ascii="Arial" w:eastAsia="Times New Roman" w:hAnsi="Arial" w:cs="Arial"/>
          <w:b/>
          <w:sz w:val="36"/>
          <w:szCs w:val="36"/>
          <w:lang w:eastAsia="en-GB"/>
        </w:rPr>
      </w:pPr>
    </w:p>
    <w:p w14:paraId="2B449C64" w14:textId="77777777" w:rsidR="00487943" w:rsidRPr="00487943" w:rsidRDefault="00487943" w:rsidP="00487943">
      <w:pPr>
        <w:rPr>
          <w:rFonts w:ascii="Arial" w:eastAsia="Times New Roman" w:hAnsi="Arial" w:cs="Arial"/>
          <w:lang w:eastAsia="en-GB"/>
        </w:rPr>
        <w:sectPr w:rsidR="00487943" w:rsidRPr="00487943" w:rsidSect="00FE75AB">
          <w:headerReference w:type="default" r:id="rId21"/>
          <w:headerReference w:type="first" r:id="rId22"/>
          <w:footerReference w:type="first" r:id="rId23"/>
          <w:pgSz w:w="11906" w:h="16838"/>
          <w:pgMar w:top="851" w:right="1134" w:bottom="1134" w:left="1134" w:header="340" w:footer="340" w:gutter="0"/>
          <w:cols w:space="720"/>
          <w:titlePg/>
          <w:docGrid w:linePitch="326"/>
        </w:sectPr>
      </w:pPr>
    </w:p>
    <w:p w14:paraId="02308265" w14:textId="77777777" w:rsidR="00487943" w:rsidRPr="00487943" w:rsidRDefault="00487943" w:rsidP="00487943">
      <w:pPr>
        <w:rPr>
          <w:rFonts w:ascii="Arial" w:eastAsia="Times New Roman" w:hAnsi="Arial" w:cs="Arial"/>
          <w:b/>
          <w:sz w:val="18"/>
          <w:szCs w:val="18"/>
          <w:lang w:eastAsia="en-GB"/>
        </w:rPr>
      </w:pPr>
      <w:bookmarkStart w:id="7" w:name="_Hlk78205647"/>
      <w:bookmarkStart w:id="8" w:name="_Hlk66278206"/>
      <w:r w:rsidRPr="00487943">
        <w:rPr>
          <w:rFonts w:ascii="Arial" w:eastAsia="Times New Roman" w:hAnsi="Arial" w:cs="Arial"/>
          <w:b/>
          <w:sz w:val="28"/>
          <w:szCs w:val="28"/>
          <w:lang w:eastAsia="en-GB"/>
        </w:rPr>
        <w:lastRenderedPageBreak/>
        <w:t>Action Plan</w:t>
      </w:r>
    </w:p>
    <w:p w14:paraId="1A071CE8" w14:textId="77777777" w:rsidR="00487943" w:rsidRPr="00487943" w:rsidRDefault="00487943" w:rsidP="00487943">
      <w:pPr>
        <w:spacing w:line="216" w:lineRule="auto"/>
        <w:contextualSpacing/>
        <w:rPr>
          <w:rFonts w:ascii="Arial" w:eastAsia="Times New Roman" w:hAnsi="Arial" w:cs="Arial"/>
          <w:sz w:val="22"/>
          <w:szCs w:val="22"/>
          <w:lang w:eastAsia="en-GB"/>
        </w:rPr>
      </w:pPr>
      <w:r w:rsidRPr="00487943">
        <w:rPr>
          <w:rFonts w:ascii="Arial" w:eastAsia="+mn-ea" w:hAnsi="Arial" w:cs="Arial"/>
          <w:color w:val="000000"/>
          <w:kern w:val="24"/>
          <w:sz w:val="22"/>
          <w:szCs w:val="22"/>
          <w:lang w:eastAsia="en-GB"/>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1DECBD50" w14:textId="77777777" w:rsidR="00487943" w:rsidRPr="00487943" w:rsidRDefault="00487943" w:rsidP="00487943">
      <w:pPr>
        <w:numPr>
          <w:ilvl w:val="1"/>
          <w:numId w:val="65"/>
        </w:numPr>
        <w:spacing w:line="216" w:lineRule="auto"/>
        <w:contextualSpacing/>
        <w:rPr>
          <w:rFonts w:ascii="Arial" w:eastAsia="Times New Roman" w:hAnsi="Arial" w:cs="Arial"/>
          <w:sz w:val="22"/>
          <w:szCs w:val="22"/>
          <w:lang w:eastAsia="en-GB"/>
        </w:rPr>
      </w:pPr>
      <w:r w:rsidRPr="00487943">
        <w:rPr>
          <w:rFonts w:ascii="Arial" w:eastAsia="+mn-ea" w:hAnsi="Arial" w:cs="Arial"/>
          <w:b/>
          <w:bCs/>
          <w:color w:val="FF0000"/>
          <w:kern w:val="24"/>
          <w:sz w:val="22"/>
          <w:szCs w:val="22"/>
          <w:lang w:eastAsia="en-GB"/>
        </w:rPr>
        <w:t>Under-developed</w:t>
      </w:r>
      <w:r w:rsidRPr="00487943">
        <w:rPr>
          <w:rFonts w:ascii="Arial" w:eastAsia="+mn-ea" w:hAnsi="Arial" w:cs="Arial"/>
          <w:color w:val="FF0000"/>
          <w:kern w:val="24"/>
          <w:sz w:val="22"/>
          <w:szCs w:val="22"/>
          <w:lang w:eastAsia="en-GB"/>
        </w:rPr>
        <w:t xml:space="preserve"> </w:t>
      </w:r>
      <w:r w:rsidRPr="00487943">
        <w:rPr>
          <w:rFonts w:ascii="Arial" w:eastAsia="+mn-ea" w:hAnsi="Arial" w:cs="Arial"/>
          <w:color w:val="000000"/>
          <w:kern w:val="24"/>
          <w:sz w:val="22"/>
          <w:szCs w:val="22"/>
          <w:lang w:eastAsia="en-GB"/>
        </w:rPr>
        <w:t xml:space="preserve">– red – </w:t>
      </w:r>
      <w:r w:rsidRPr="00487943">
        <w:rPr>
          <w:rFonts w:ascii="Arial" w:eastAsia="+mn-ea" w:hAnsi="Arial" w:cs="Arial"/>
          <w:b/>
          <w:bCs/>
          <w:color w:val="000000"/>
          <w:kern w:val="24"/>
          <w:sz w:val="22"/>
          <w:szCs w:val="22"/>
          <w:lang w:val="en-US" w:eastAsia="en-GB"/>
        </w:rPr>
        <w:t>No data</w:t>
      </w:r>
      <w:r w:rsidRPr="00487943">
        <w:rPr>
          <w:rFonts w:ascii="Arial" w:eastAsia="+mn-ea" w:hAnsi="Arial" w:cs="Arial"/>
          <w:color w:val="000000"/>
          <w:kern w:val="24"/>
          <w:sz w:val="22"/>
          <w:szCs w:val="22"/>
          <w:lang w:val="en-US" w:eastAsia="en-GB"/>
        </w:rPr>
        <w:t xml:space="preserve">. </w:t>
      </w:r>
      <w:r w:rsidRPr="00487943">
        <w:rPr>
          <w:rFonts w:ascii="Arial" w:eastAsia="+mn-ea" w:hAnsi="Arial" w:cs="Arial"/>
          <w:b/>
          <w:bCs/>
          <w:color w:val="000000"/>
          <w:kern w:val="24"/>
          <w:sz w:val="22"/>
          <w:szCs w:val="22"/>
          <w:lang w:val="en-US" w:eastAsia="en-GB"/>
        </w:rPr>
        <w:t xml:space="preserve">No strands </w:t>
      </w:r>
      <w:r w:rsidRPr="00487943">
        <w:rPr>
          <w:rFonts w:ascii="Arial" w:eastAsia="+mn-ea" w:hAnsi="Arial" w:cs="Arial"/>
          <w:color w:val="000000"/>
          <w:kern w:val="24"/>
          <w:sz w:val="22"/>
          <w:szCs w:val="22"/>
          <w:lang w:val="en-US" w:eastAsia="en-GB"/>
        </w:rPr>
        <w:t>of equality</w:t>
      </w:r>
    </w:p>
    <w:p w14:paraId="1E27660E" w14:textId="77777777" w:rsidR="00487943" w:rsidRPr="00487943" w:rsidRDefault="00487943" w:rsidP="00487943">
      <w:pPr>
        <w:numPr>
          <w:ilvl w:val="1"/>
          <w:numId w:val="65"/>
        </w:numPr>
        <w:spacing w:line="216" w:lineRule="auto"/>
        <w:contextualSpacing/>
        <w:rPr>
          <w:rFonts w:ascii="Arial" w:eastAsia="Times New Roman" w:hAnsi="Arial" w:cs="Arial"/>
          <w:sz w:val="22"/>
          <w:szCs w:val="22"/>
          <w:lang w:eastAsia="en-GB"/>
        </w:rPr>
      </w:pPr>
      <w:r w:rsidRPr="00487943">
        <w:rPr>
          <w:rFonts w:ascii="Arial" w:eastAsia="+mn-ea" w:hAnsi="Arial" w:cs="Arial"/>
          <w:b/>
          <w:bCs/>
          <w:color w:val="ED7D31"/>
          <w:kern w:val="24"/>
          <w:sz w:val="22"/>
          <w:szCs w:val="22"/>
          <w:lang w:eastAsia="en-GB"/>
        </w:rPr>
        <w:t xml:space="preserve">Developing </w:t>
      </w:r>
      <w:r w:rsidRPr="00487943">
        <w:rPr>
          <w:rFonts w:ascii="Arial" w:eastAsia="+mn-ea" w:hAnsi="Arial" w:cs="Arial"/>
          <w:color w:val="000000"/>
          <w:kern w:val="24"/>
          <w:sz w:val="22"/>
          <w:szCs w:val="22"/>
          <w:lang w:eastAsia="en-GB"/>
        </w:rPr>
        <w:t xml:space="preserve">– amber – </w:t>
      </w:r>
      <w:r w:rsidRPr="00487943">
        <w:rPr>
          <w:rFonts w:ascii="Arial" w:eastAsia="+mn-ea" w:hAnsi="Arial" w:cs="Arial"/>
          <w:b/>
          <w:bCs/>
          <w:color w:val="000000"/>
          <w:kern w:val="24"/>
          <w:sz w:val="22"/>
          <w:szCs w:val="22"/>
          <w:lang w:val="en-US" w:eastAsia="en-GB"/>
        </w:rPr>
        <w:t>Some census data plus workforce</w:t>
      </w:r>
      <w:r w:rsidRPr="00487943">
        <w:rPr>
          <w:rFonts w:ascii="Arial" w:eastAsia="+mn-ea" w:hAnsi="Arial" w:cs="Arial"/>
          <w:color w:val="000000"/>
          <w:kern w:val="24"/>
          <w:sz w:val="22"/>
          <w:szCs w:val="22"/>
          <w:lang w:val="en-US" w:eastAsia="en-GB"/>
        </w:rPr>
        <w:t xml:space="preserve">. </w:t>
      </w:r>
      <w:r w:rsidRPr="00487943">
        <w:rPr>
          <w:rFonts w:ascii="Arial" w:eastAsia="+mn-ea" w:hAnsi="Arial" w:cs="Arial"/>
          <w:b/>
          <w:bCs/>
          <w:color w:val="000000"/>
          <w:kern w:val="24"/>
          <w:sz w:val="22"/>
          <w:szCs w:val="22"/>
          <w:lang w:val="en-US" w:eastAsia="en-GB"/>
        </w:rPr>
        <w:t xml:space="preserve">Two strands </w:t>
      </w:r>
      <w:r w:rsidRPr="00487943">
        <w:rPr>
          <w:rFonts w:ascii="Arial" w:eastAsia="+mn-ea" w:hAnsi="Arial" w:cs="Arial"/>
          <w:color w:val="000000"/>
          <w:kern w:val="24"/>
          <w:sz w:val="22"/>
          <w:szCs w:val="22"/>
          <w:lang w:val="en-US" w:eastAsia="en-GB"/>
        </w:rPr>
        <w:t>of equality addressed</w:t>
      </w:r>
    </w:p>
    <w:p w14:paraId="6882DF35" w14:textId="77777777" w:rsidR="00487943" w:rsidRPr="00487943" w:rsidRDefault="00487943" w:rsidP="00487943">
      <w:pPr>
        <w:numPr>
          <w:ilvl w:val="1"/>
          <w:numId w:val="65"/>
        </w:numPr>
        <w:spacing w:line="216" w:lineRule="auto"/>
        <w:contextualSpacing/>
        <w:rPr>
          <w:rFonts w:ascii="Arial" w:eastAsia="Times New Roman" w:hAnsi="Arial" w:cs="Arial"/>
          <w:sz w:val="22"/>
          <w:szCs w:val="22"/>
          <w:lang w:eastAsia="en-GB"/>
        </w:rPr>
      </w:pPr>
      <w:r w:rsidRPr="00487943">
        <w:rPr>
          <w:rFonts w:ascii="Arial" w:eastAsia="+mn-ea" w:hAnsi="Arial" w:cs="Arial"/>
          <w:b/>
          <w:bCs/>
          <w:color w:val="70AD47"/>
          <w:kern w:val="24"/>
          <w:sz w:val="22"/>
          <w:szCs w:val="22"/>
          <w:lang w:eastAsia="en-GB"/>
        </w:rPr>
        <w:t>Achieving</w:t>
      </w:r>
      <w:r w:rsidRPr="00487943">
        <w:rPr>
          <w:rFonts w:ascii="Arial" w:eastAsia="+mn-ea" w:hAnsi="Arial" w:cs="Arial"/>
          <w:color w:val="000000"/>
          <w:kern w:val="24"/>
          <w:sz w:val="22"/>
          <w:szCs w:val="22"/>
          <w:lang w:eastAsia="en-GB"/>
        </w:rPr>
        <w:t xml:space="preserve"> – green – </w:t>
      </w:r>
      <w:r w:rsidRPr="00487943">
        <w:rPr>
          <w:rFonts w:ascii="Arial" w:eastAsia="+mn-ea" w:hAnsi="Arial" w:cs="Arial"/>
          <w:b/>
          <w:bCs/>
          <w:color w:val="000000"/>
          <w:kern w:val="24"/>
          <w:sz w:val="22"/>
          <w:szCs w:val="22"/>
          <w:lang w:val="en-US" w:eastAsia="en-GB"/>
        </w:rPr>
        <w:t xml:space="preserve">Some census data plus workforce. Five strands </w:t>
      </w:r>
      <w:r w:rsidRPr="00487943">
        <w:rPr>
          <w:rFonts w:ascii="Arial" w:eastAsia="+mn-ea" w:hAnsi="Arial" w:cs="Arial"/>
          <w:color w:val="000000"/>
          <w:kern w:val="24"/>
          <w:sz w:val="22"/>
          <w:szCs w:val="22"/>
          <w:lang w:val="en-US" w:eastAsia="en-GB"/>
        </w:rPr>
        <w:t>of equality addressed</w:t>
      </w:r>
    </w:p>
    <w:p w14:paraId="7FB9CFF6" w14:textId="77777777" w:rsidR="00487943" w:rsidRPr="00487943" w:rsidRDefault="00487943" w:rsidP="00487943">
      <w:pPr>
        <w:numPr>
          <w:ilvl w:val="1"/>
          <w:numId w:val="65"/>
        </w:numPr>
        <w:spacing w:line="216" w:lineRule="auto"/>
        <w:contextualSpacing/>
        <w:rPr>
          <w:rFonts w:ascii="Arial" w:eastAsia="Times New Roman" w:hAnsi="Arial" w:cs="Arial"/>
          <w:sz w:val="22"/>
          <w:szCs w:val="22"/>
          <w:lang w:eastAsia="en-GB"/>
        </w:rPr>
      </w:pPr>
      <w:r w:rsidRPr="00487943">
        <w:rPr>
          <w:rFonts w:ascii="Arial" w:eastAsia="+mn-ea" w:hAnsi="Arial" w:cs="Arial"/>
          <w:b/>
          <w:bCs/>
          <w:color w:val="7030A0"/>
          <w:kern w:val="24"/>
          <w:sz w:val="22"/>
          <w:szCs w:val="22"/>
          <w:lang w:eastAsia="en-GB"/>
        </w:rPr>
        <w:t>Excelling</w:t>
      </w:r>
      <w:r w:rsidRPr="00487943">
        <w:rPr>
          <w:rFonts w:ascii="Arial" w:eastAsia="+mn-ea" w:hAnsi="Arial" w:cs="Arial"/>
          <w:b/>
          <w:bCs/>
          <w:color w:val="000000"/>
          <w:kern w:val="24"/>
          <w:sz w:val="22"/>
          <w:szCs w:val="22"/>
          <w:lang w:eastAsia="en-GB"/>
        </w:rPr>
        <w:t xml:space="preserve"> </w:t>
      </w:r>
      <w:r w:rsidRPr="00487943">
        <w:rPr>
          <w:rFonts w:ascii="Arial" w:eastAsia="+mn-ea" w:hAnsi="Arial" w:cs="Arial"/>
          <w:color w:val="000000"/>
          <w:kern w:val="24"/>
          <w:sz w:val="22"/>
          <w:szCs w:val="22"/>
          <w:lang w:eastAsia="en-GB"/>
        </w:rPr>
        <w:t>– purple –</w:t>
      </w:r>
      <w:r w:rsidRPr="00487943">
        <w:rPr>
          <w:rFonts w:ascii="Arial" w:eastAsia="+mn-ea" w:hAnsi="Arial" w:cs="Arial"/>
          <w:b/>
          <w:bCs/>
          <w:color w:val="000000"/>
          <w:kern w:val="24"/>
          <w:sz w:val="22"/>
          <w:szCs w:val="22"/>
          <w:lang w:val="en-US" w:eastAsia="en-GB"/>
        </w:rPr>
        <w:t>All the data and all the strands</w:t>
      </w:r>
      <w:r w:rsidRPr="00487943">
        <w:rPr>
          <w:rFonts w:ascii="Arial" w:eastAsia="+mn-ea" w:hAnsi="Arial" w:cs="Arial"/>
          <w:color w:val="000000"/>
          <w:kern w:val="24"/>
          <w:sz w:val="22"/>
          <w:szCs w:val="22"/>
          <w:lang w:val="en-US" w:eastAsia="en-GB"/>
        </w:rPr>
        <w:t xml:space="preserve"> addressed</w:t>
      </w:r>
    </w:p>
    <w:p w14:paraId="166C1D29" w14:textId="77777777" w:rsidR="00487943" w:rsidRPr="00487943" w:rsidRDefault="00487943" w:rsidP="00487943">
      <w:pPr>
        <w:spacing w:line="216" w:lineRule="auto"/>
        <w:contextualSpacing/>
        <w:rPr>
          <w:rFonts w:ascii="Arial" w:eastAsia="Times New Roman" w:hAnsi="Arial" w:cs="Arial"/>
          <w:sz w:val="22"/>
          <w:szCs w:val="22"/>
          <w:lang w:eastAsia="en-GB"/>
        </w:rPr>
      </w:pPr>
      <w:r w:rsidRPr="00487943">
        <w:rPr>
          <w:rFonts w:ascii="Arial" w:eastAsia="Times New Roman" w:hAnsi="Arial" w:cs="Arial"/>
          <w:sz w:val="22"/>
          <w:szCs w:val="22"/>
          <w:lang w:eastAsia="en-GB"/>
        </w:rPr>
        <w:t>Potential themes for actions: Geographical location, built environment, timing, costs of the service, make up of your workforce, stereotypes and assumptions, equality monitoring, community relations/cohesion, same sex wards and care, specific issues/barriers.</w:t>
      </w:r>
    </w:p>
    <w:p w14:paraId="4CA76D0F" w14:textId="77777777" w:rsidR="00487943" w:rsidRPr="00487943" w:rsidRDefault="00487943" w:rsidP="00487943">
      <w:pPr>
        <w:rPr>
          <w:rFonts w:ascii="Arial" w:eastAsia="Times New Roman" w:hAnsi="Arial" w:cs="Arial"/>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687"/>
        <w:gridCol w:w="2136"/>
        <w:gridCol w:w="1951"/>
        <w:gridCol w:w="1744"/>
        <w:gridCol w:w="1606"/>
        <w:gridCol w:w="1614"/>
        <w:gridCol w:w="1621"/>
        <w:gridCol w:w="1580"/>
      </w:tblGrid>
      <w:tr w:rsidR="00487943" w:rsidRPr="00487943" w14:paraId="3026B31E" w14:textId="77777777" w:rsidTr="00FE75AB">
        <w:tc>
          <w:tcPr>
            <w:tcW w:w="1638" w:type="dxa"/>
            <w:shd w:val="clear" w:color="auto" w:fill="auto"/>
          </w:tcPr>
          <w:p w14:paraId="4E0FB702"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 xml:space="preserve">Who will benefit from this action? </w:t>
            </w:r>
          </w:p>
        </w:tc>
        <w:tc>
          <w:tcPr>
            <w:tcW w:w="687" w:type="dxa"/>
            <w:shd w:val="clear" w:color="auto" w:fill="auto"/>
          </w:tcPr>
          <w:p w14:paraId="4BECAA68"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Tick all that apply</w:t>
            </w:r>
          </w:p>
        </w:tc>
        <w:tc>
          <w:tcPr>
            <w:tcW w:w="2178" w:type="dxa"/>
            <w:shd w:val="clear" w:color="auto" w:fill="auto"/>
          </w:tcPr>
          <w:p w14:paraId="51523A16"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 xml:space="preserve">Action 1: </w:t>
            </w:r>
          </w:p>
          <w:p w14:paraId="5A8B43D2"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This is what we are going to do</w:t>
            </w:r>
          </w:p>
        </w:tc>
        <w:tc>
          <w:tcPr>
            <w:tcW w:w="1984" w:type="dxa"/>
            <w:shd w:val="clear" w:color="auto" w:fill="auto"/>
          </w:tcPr>
          <w:p w14:paraId="2BB5A35C"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 xml:space="preserve">Action 2: </w:t>
            </w:r>
          </w:p>
          <w:p w14:paraId="7248D29E"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This is what we are going to do</w:t>
            </w:r>
          </w:p>
        </w:tc>
        <w:tc>
          <w:tcPr>
            <w:tcW w:w="1775" w:type="dxa"/>
            <w:shd w:val="clear" w:color="auto" w:fill="auto"/>
          </w:tcPr>
          <w:p w14:paraId="6EC4DB33"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 xml:space="preserve">Action 3: </w:t>
            </w:r>
          </w:p>
          <w:p w14:paraId="111A31A3"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This is what we are going to do</w:t>
            </w:r>
          </w:p>
        </w:tc>
        <w:tc>
          <w:tcPr>
            <w:tcW w:w="1631" w:type="dxa"/>
            <w:shd w:val="clear" w:color="auto" w:fill="auto"/>
          </w:tcPr>
          <w:p w14:paraId="34EEE24D"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Lead/s</w:t>
            </w:r>
          </w:p>
        </w:tc>
        <w:tc>
          <w:tcPr>
            <w:tcW w:w="1631" w:type="dxa"/>
            <w:shd w:val="clear" w:color="auto" w:fill="auto"/>
          </w:tcPr>
          <w:p w14:paraId="4B6C84A1"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By When</w:t>
            </w:r>
          </w:p>
        </w:tc>
        <w:tc>
          <w:tcPr>
            <w:tcW w:w="1631" w:type="dxa"/>
            <w:shd w:val="clear" w:color="auto" w:fill="auto"/>
          </w:tcPr>
          <w:p w14:paraId="1D28FA78"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Update/review outcome</w:t>
            </w:r>
          </w:p>
        </w:tc>
        <w:tc>
          <w:tcPr>
            <w:tcW w:w="1631" w:type="dxa"/>
            <w:shd w:val="clear" w:color="auto" w:fill="auto"/>
          </w:tcPr>
          <w:p w14:paraId="481D893D" w14:textId="77777777" w:rsidR="00487943" w:rsidRPr="00487943" w:rsidRDefault="00487943" w:rsidP="00487943">
            <w:pPr>
              <w:rPr>
                <w:rFonts w:ascii="Arial" w:eastAsia="Times New Roman" w:hAnsi="Arial" w:cs="Arial"/>
                <w:b/>
                <w:sz w:val="18"/>
                <w:szCs w:val="18"/>
                <w:lang w:eastAsia="en-GB"/>
              </w:rPr>
            </w:pPr>
            <w:r w:rsidRPr="00487943">
              <w:rPr>
                <w:rFonts w:ascii="Arial" w:eastAsia="Times New Roman" w:hAnsi="Arial" w:cs="Arial"/>
                <w:b/>
                <w:sz w:val="18"/>
                <w:szCs w:val="18"/>
                <w:lang w:eastAsia="en-GB"/>
              </w:rPr>
              <w:t>RAG</w:t>
            </w:r>
          </w:p>
        </w:tc>
      </w:tr>
      <w:tr w:rsidR="00487943" w:rsidRPr="00487943" w14:paraId="04194EB0" w14:textId="77777777" w:rsidTr="00FE75AB">
        <w:tc>
          <w:tcPr>
            <w:tcW w:w="1638" w:type="dxa"/>
            <w:shd w:val="clear" w:color="auto" w:fill="auto"/>
          </w:tcPr>
          <w:p w14:paraId="57B24416"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Age</w:t>
            </w:r>
          </w:p>
        </w:tc>
        <w:tc>
          <w:tcPr>
            <w:tcW w:w="687" w:type="dxa"/>
            <w:shd w:val="clear" w:color="auto" w:fill="auto"/>
          </w:tcPr>
          <w:p w14:paraId="6CEAF70D" w14:textId="77777777" w:rsidR="00487943" w:rsidRPr="00487943" w:rsidRDefault="00487943" w:rsidP="00487943">
            <w:pPr>
              <w:rPr>
                <w:rFonts w:ascii="Arial" w:eastAsia="Times New Roman" w:hAnsi="Arial" w:cs="Arial"/>
                <w:bCs/>
                <w:sz w:val="18"/>
                <w:szCs w:val="18"/>
                <w:lang w:eastAsia="en-GB"/>
              </w:rPr>
            </w:pPr>
          </w:p>
          <w:p w14:paraId="0D149F9E"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tc>
        <w:tc>
          <w:tcPr>
            <w:tcW w:w="2178" w:type="dxa"/>
            <w:shd w:val="clear" w:color="auto" w:fill="auto"/>
          </w:tcPr>
          <w:p w14:paraId="6B3C2778" w14:textId="77777777" w:rsidR="00487943" w:rsidRPr="00487943" w:rsidRDefault="000058B6" w:rsidP="00487943">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Review all organisational change workstreams to identify trustwide workforce impacts to ensure any equality trends are addressed.</w:t>
            </w:r>
          </w:p>
        </w:tc>
        <w:tc>
          <w:tcPr>
            <w:tcW w:w="1984" w:type="dxa"/>
            <w:shd w:val="clear" w:color="auto" w:fill="auto"/>
          </w:tcPr>
          <w:p w14:paraId="7DC313D6" w14:textId="77777777" w:rsidR="00487943" w:rsidRPr="00487943" w:rsidRDefault="000058B6" w:rsidP="00487943">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Individual actions to be developed as a result of the review of equality impact assessments completed for organisational change processes.</w:t>
            </w:r>
          </w:p>
        </w:tc>
        <w:tc>
          <w:tcPr>
            <w:tcW w:w="1775" w:type="dxa"/>
            <w:shd w:val="clear" w:color="auto" w:fill="auto"/>
          </w:tcPr>
          <w:p w14:paraId="3FDCF2A7" w14:textId="77777777" w:rsidR="00487943" w:rsidRPr="00487943" w:rsidRDefault="000058B6" w:rsidP="00487943">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Monitor redundancy data as and when it arises</w:t>
            </w:r>
          </w:p>
        </w:tc>
        <w:tc>
          <w:tcPr>
            <w:tcW w:w="1631" w:type="dxa"/>
            <w:shd w:val="clear" w:color="auto" w:fill="auto"/>
          </w:tcPr>
          <w:p w14:paraId="1A55B887" w14:textId="77777777" w:rsidR="000058B6" w:rsidRPr="000058B6" w:rsidRDefault="000058B6" w:rsidP="000058B6">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Action 1 - HR</w:t>
            </w:r>
          </w:p>
          <w:p w14:paraId="6594CDEF" w14:textId="77777777" w:rsidR="000058B6" w:rsidRPr="000058B6" w:rsidRDefault="000058B6" w:rsidP="000058B6">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Action 2 – manager leading individual change processes in conjunction with HR staff supporting the change</w:t>
            </w:r>
          </w:p>
          <w:p w14:paraId="18AD4130" w14:textId="77777777" w:rsidR="000058B6" w:rsidRPr="000058B6" w:rsidRDefault="000058B6" w:rsidP="000058B6">
            <w:pPr>
              <w:rPr>
                <w:rFonts w:ascii="Arial" w:eastAsia="Times New Roman" w:hAnsi="Arial" w:cs="Arial"/>
                <w:bCs/>
                <w:sz w:val="18"/>
                <w:szCs w:val="18"/>
                <w:lang w:eastAsia="en-GB"/>
              </w:rPr>
            </w:pPr>
          </w:p>
          <w:p w14:paraId="49AA8F7A" w14:textId="77777777" w:rsidR="00487943" w:rsidRPr="00487943" w:rsidRDefault="000058B6" w:rsidP="000058B6">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Action 3 – HR</w:t>
            </w:r>
          </w:p>
        </w:tc>
        <w:tc>
          <w:tcPr>
            <w:tcW w:w="1631" w:type="dxa"/>
            <w:shd w:val="clear" w:color="auto" w:fill="auto"/>
          </w:tcPr>
          <w:p w14:paraId="2F4F0846" w14:textId="77777777" w:rsidR="000058B6" w:rsidRPr="000058B6" w:rsidRDefault="000058B6" w:rsidP="000058B6">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1 – as part of workforce planning reviews.</w:t>
            </w:r>
          </w:p>
          <w:p w14:paraId="05FD2DD0" w14:textId="77777777" w:rsidR="000058B6" w:rsidRPr="000058B6" w:rsidRDefault="000058B6" w:rsidP="000058B6">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2 – ongoing as and when formal change processes occur</w:t>
            </w:r>
          </w:p>
          <w:p w14:paraId="5CD349DF" w14:textId="77777777" w:rsidR="000058B6" w:rsidRPr="000058B6" w:rsidRDefault="000058B6" w:rsidP="000058B6">
            <w:pPr>
              <w:rPr>
                <w:rFonts w:ascii="Arial" w:eastAsia="Times New Roman" w:hAnsi="Arial" w:cs="Arial"/>
                <w:bCs/>
                <w:sz w:val="18"/>
                <w:szCs w:val="18"/>
                <w:lang w:eastAsia="en-GB"/>
              </w:rPr>
            </w:pPr>
          </w:p>
          <w:p w14:paraId="30C5CA87" w14:textId="77777777" w:rsidR="00487943" w:rsidRPr="00487943" w:rsidRDefault="000058B6" w:rsidP="000058B6">
            <w:pPr>
              <w:rPr>
                <w:rFonts w:ascii="Arial" w:eastAsia="Times New Roman" w:hAnsi="Arial" w:cs="Arial"/>
                <w:bCs/>
                <w:sz w:val="18"/>
                <w:szCs w:val="18"/>
                <w:lang w:eastAsia="en-GB"/>
              </w:rPr>
            </w:pPr>
            <w:r w:rsidRPr="000058B6">
              <w:rPr>
                <w:rFonts w:ascii="Arial" w:eastAsia="Times New Roman" w:hAnsi="Arial" w:cs="Arial"/>
                <w:bCs/>
                <w:sz w:val="18"/>
                <w:szCs w:val="18"/>
                <w:lang w:eastAsia="en-GB"/>
              </w:rPr>
              <w:t>3 – as and when redundancies take place</w:t>
            </w:r>
          </w:p>
        </w:tc>
        <w:tc>
          <w:tcPr>
            <w:tcW w:w="1631" w:type="dxa"/>
            <w:shd w:val="clear" w:color="auto" w:fill="auto"/>
          </w:tcPr>
          <w:p w14:paraId="2EF760B4"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6345B40D" w14:textId="77777777" w:rsidR="00487943" w:rsidRPr="00487943" w:rsidRDefault="00487943" w:rsidP="00487943">
            <w:pPr>
              <w:rPr>
                <w:rFonts w:ascii="Arial" w:eastAsia="Times New Roman" w:hAnsi="Arial" w:cs="Arial"/>
                <w:bCs/>
                <w:sz w:val="18"/>
                <w:szCs w:val="18"/>
                <w:lang w:eastAsia="en-GB"/>
              </w:rPr>
            </w:pPr>
          </w:p>
        </w:tc>
      </w:tr>
      <w:tr w:rsidR="00487943" w:rsidRPr="00487943" w14:paraId="615F9113" w14:textId="77777777" w:rsidTr="00FE75AB">
        <w:tc>
          <w:tcPr>
            <w:tcW w:w="1638" w:type="dxa"/>
            <w:shd w:val="clear" w:color="auto" w:fill="auto"/>
          </w:tcPr>
          <w:p w14:paraId="59EC61FE"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Disability</w:t>
            </w:r>
          </w:p>
        </w:tc>
        <w:tc>
          <w:tcPr>
            <w:tcW w:w="687" w:type="dxa"/>
            <w:shd w:val="clear" w:color="auto" w:fill="auto"/>
          </w:tcPr>
          <w:p w14:paraId="5C7845FB"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p w14:paraId="0D219FEE" w14:textId="77777777" w:rsidR="00487943" w:rsidRPr="00487943" w:rsidRDefault="00487943" w:rsidP="00487943">
            <w:pPr>
              <w:rPr>
                <w:rFonts w:ascii="Arial" w:eastAsia="Times New Roman" w:hAnsi="Arial" w:cs="Arial"/>
                <w:bCs/>
                <w:sz w:val="18"/>
                <w:szCs w:val="18"/>
                <w:lang w:eastAsia="en-GB"/>
              </w:rPr>
            </w:pPr>
          </w:p>
        </w:tc>
        <w:tc>
          <w:tcPr>
            <w:tcW w:w="2178" w:type="dxa"/>
            <w:shd w:val="clear" w:color="auto" w:fill="auto"/>
          </w:tcPr>
          <w:p w14:paraId="5E011698"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6ACCBAB4"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4B238466"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2C9B2462"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56CF8995"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72DE0BFE"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4B7EFA92" w14:textId="77777777" w:rsidR="00487943" w:rsidRPr="00487943" w:rsidRDefault="00487943" w:rsidP="00487943">
            <w:pPr>
              <w:rPr>
                <w:rFonts w:ascii="Arial" w:eastAsia="Times New Roman" w:hAnsi="Arial" w:cs="Arial"/>
                <w:bCs/>
                <w:sz w:val="18"/>
                <w:szCs w:val="18"/>
                <w:lang w:eastAsia="en-GB"/>
              </w:rPr>
            </w:pPr>
          </w:p>
        </w:tc>
      </w:tr>
      <w:tr w:rsidR="00487943" w:rsidRPr="00487943" w14:paraId="1BDA9CA4" w14:textId="77777777" w:rsidTr="00FE75AB">
        <w:tc>
          <w:tcPr>
            <w:tcW w:w="1638" w:type="dxa"/>
            <w:shd w:val="clear" w:color="auto" w:fill="auto"/>
          </w:tcPr>
          <w:p w14:paraId="2A4D5E2B"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Gender reassignment</w:t>
            </w:r>
          </w:p>
        </w:tc>
        <w:tc>
          <w:tcPr>
            <w:tcW w:w="687" w:type="dxa"/>
            <w:shd w:val="clear" w:color="auto" w:fill="auto"/>
          </w:tcPr>
          <w:p w14:paraId="75227068"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p w14:paraId="453F4F59" w14:textId="77777777" w:rsidR="00487943" w:rsidRPr="00487943" w:rsidRDefault="00487943" w:rsidP="00487943">
            <w:pPr>
              <w:rPr>
                <w:rFonts w:ascii="Arial" w:eastAsia="Times New Roman" w:hAnsi="Arial" w:cs="Arial"/>
                <w:bCs/>
                <w:sz w:val="18"/>
                <w:szCs w:val="18"/>
                <w:lang w:eastAsia="en-GB"/>
              </w:rPr>
            </w:pPr>
          </w:p>
        </w:tc>
        <w:tc>
          <w:tcPr>
            <w:tcW w:w="2178" w:type="dxa"/>
            <w:shd w:val="clear" w:color="auto" w:fill="auto"/>
          </w:tcPr>
          <w:p w14:paraId="28D3F60E"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66934010"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3A0DA2DE"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382DFE8F"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578B7A9B"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1CEB712A"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0F611E78" w14:textId="77777777" w:rsidR="00487943" w:rsidRPr="00487943" w:rsidRDefault="00487943" w:rsidP="00487943">
            <w:pPr>
              <w:rPr>
                <w:rFonts w:ascii="Arial" w:eastAsia="Times New Roman" w:hAnsi="Arial" w:cs="Arial"/>
                <w:bCs/>
                <w:sz w:val="18"/>
                <w:szCs w:val="18"/>
                <w:lang w:eastAsia="en-GB"/>
              </w:rPr>
            </w:pPr>
          </w:p>
        </w:tc>
      </w:tr>
      <w:tr w:rsidR="00487943" w:rsidRPr="00487943" w14:paraId="0BC2C9F2" w14:textId="77777777" w:rsidTr="00FE75AB">
        <w:tc>
          <w:tcPr>
            <w:tcW w:w="1638" w:type="dxa"/>
            <w:shd w:val="clear" w:color="auto" w:fill="auto"/>
          </w:tcPr>
          <w:p w14:paraId="2CB7F827"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Marriage and civil partnership</w:t>
            </w:r>
          </w:p>
        </w:tc>
        <w:tc>
          <w:tcPr>
            <w:tcW w:w="687" w:type="dxa"/>
            <w:shd w:val="clear" w:color="auto" w:fill="auto"/>
          </w:tcPr>
          <w:p w14:paraId="28B7A8F7"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p w14:paraId="28D9D96F" w14:textId="77777777" w:rsidR="00487943" w:rsidRPr="00487943" w:rsidRDefault="00487943" w:rsidP="00487943">
            <w:pPr>
              <w:rPr>
                <w:rFonts w:ascii="Arial" w:eastAsia="Times New Roman" w:hAnsi="Arial" w:cs="Arial"/>
                <w:bCs/>
                <w:sz w:val="18"/>
                <w:szCs w:val="18"/>
                <w:lang w:eastAsia="en-GB"/>
              </w:rPr>
            </w:pPr>
          </w:p>
        </w:tc>
        <w:tc>
          <w:tcPr>
            <w:tcW w:w="2178" w:type="dxa"/>
            <w:shd w:val="clear" w:color="auto" w:fill="auto"/>
          </w:tcPr>
          <w:p w14:paraId="487738A9"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20C59439"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56D4069A"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1F0E2F1E"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7E325E52"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6D597A7B"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1CBCA2EB" w14:textId="77777777" w:rsidR="00487943" w:rsidRPr="00487943" w:rsidRDefault="00487943" w:rsidP="00487943">
            <w:pPr>
              <w:rPr>
                <w:rFonts w:ascii="Arial" w:eastAsia="Times New Roman" w:hAnsi="Arial" w:cs="Arial"/>
                <w:bCs/>
                <w:sz w:val="18"/>
                <w:szCs w:val="18"/>
                <w:lang w:eastAsia="en-GB"/>
              </w:rPr>
            </w:pPr>
          </w:p>
        </w:tc>
      </w:tr>
      <w:tr w:rsidR="00487943" w:rsidRPr="00487943" w14:paraId="79DBA741" w14:textId="77777777" w:rsidTr="00FE75AB">
        <w:tc>
          <w:tcPr>
            <w:tcW w:w="1638" w:type="dxa"/>
            <w:shd w:val="clear" w:color="auto" w:fill="auto"/>
          </w:tcPr>
          <w:p w14:paraId="4ACA01B6"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Race</w:t>
            </w:r>
          </w:p>
        </w:tc>
        <w:tc>
          <w:tcPr>
            <w:tcW w:w="687" w:type="dxa"/>
            <w:shd w:val="clear" w:color="auto" w:fill="auto"/>
          </w:tcPr>
          <w:p w14:paraId="42B070D1"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tc>
        <w:tc>
          <w:tcPr>
            <w:tcW w:w="2178" w:type="dxa"/>
            <w:shd w:val="clear" w:color="auto" w:fill="auto"/>
          </w:tcPr>
          <w:p w14:paraId="05E4E9A1"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39E387F3"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68E35389"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74089BF0"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095338FB"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58BDB326"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008E9AF7" w14:textId="77777777" w:rsidR="00487943" w:rsidRPr="00487943" w:rsidRDefault="00487943" w:rsidP="00487943">
            <w:pPr>
              <w:rPr>
                <w:rFonts w:ascii="Arial" w:eastAsia="Times New Roman" w:hAnsi="Arial" w:cs="Arial"/>
                <w:bCs/>
                <w:sz w:val="18"/>
                <w:szCs w:val="18"/>
                <w:lang w:eastAsia="en-GB"/>
              </w:rPr>
            </w:pPr>
          </w:p>
        </w:tc>
      </w:tr>
      <w:tr w:rsidR="00487943" w:rsidRPr="00487943" w14:paraId="2B8BE048" w14:textId="77777777" w:rsidTr="00FE75AB">
        <w:tc>
          <w:tcPr>
            <w:tcW w:w="1638" w:type="dxa"/>
            <w:shd w:val="clear" w:color="auto" w:fill="auto"/>
          </w:tcPr>
          <w:p w14:paraId="7AAC6B49"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Religion or belief</w:t>
            </w:r>
          </w:p>
        </w:tc>
        <w:tc>
          <w:tcPr>
            <w:tcW w:w="687" w:type="dxa"/>
            <w:shd w:val="clear" w:color="auto" w:fill="auto"/>
          </w:tcPr>
          <w:p w14:paraId="439CD2DE"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tc>
        <w:tc>
          <w:tcPr>
            <w:tcW w:w="2178" w:type="dxa"/>
            <w:shd w:val="clear" w:color="auto" w:fill="auto"/>
          </w:tcPr>
          <w:p w14:paraId="72527885"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60E67968"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04CC64A0"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303CF96F"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2E39F0B7"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7FD46AB4"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130E6D82" w14:textId="77777777" w:rsidR="00487943" w:rsidRPr="00487943" w:rsidRDefault="00487943" w:rsidP="00487943">
            <w:pPr>
              <w:rPr>
                <w:rFonts w:ascii="Arial" w:eastAsia="Times New Roman" w:hAnsi="Arial" w:cs="Arial"/>
                <w:bCs/>
                <w:sz w:val="18"/>
                <w:szCs w:val="18"/>
                <w:lang w:eastAsia="en-GB"/>
              </w:rPr>
            </w:pPr>
          </w:p>
        </w:tc>
      </w:tr>
      <w:tr w:rsidR="00487943" w:rsidRPr="00487943" w14:paraId="603219AD" w14:textId="77777777" w:rsidTr="00FE75AB">
        <w:tc>
          <w:tcPr>
            <w:tcW w:w="1638" w:type="dxa"/>
            <w:shd w:val="clear" w:color="auto" w:fill="auto"/>
          </w:tcPr>
          <w:p w14:paraId="3027EBA5"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Sex</w:t>
            </w:r>
          </w:p>
        </w:tc>
        <w:tc>
          <w:tcPr>
            <w:tcW w:w="687" w:type="dxa"/>
            <w:shd w:val="clear" w:color="auto" w:fill="auto"/>
          </w:tcPr>
          <w:p w14:paraId="0687E958"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tc>
        <w:tc>
          <w:tcPr>
            <w:tcW w:w="2178" w:type="dxa"/>
            <w:shd w:val="clear" w:color="auto" w:fill="auto"/>
          </w:tcPr>
          <w:p w14:paraId="270F84A0"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195FB5AF"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07C9BFF6"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61D5FB7C"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691DA9F2"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320DAA51"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514BB380" w14:textId="77777777" w:rsidR="00487943" w:rsidRPr="00487943" w:rsidRDefault="00487943" w:rsidP="00487943">
            <w:pPr>
              <w:rPr>
                <w:rFonts w:ascii="Arial" w:eastAsia="Times New Roman" w:hAnsi="Arial" w:cs="Arial"/>
                <w:bCs/>
                <w:sz w:val="18"/>
                <w:szCs w:val="18"/>
                <w:lang w:eastAsia="en-GB"/>
              </w:rPr>
            </w:pPr>
          </w:p>
        </w:tc>
      </w:tr>
      <w:tr w:rsidR="00487943" w:rsidRPr="00487943" w14:paraId="0F20D25E" w14:textId="77777777" w:rsidTr="00FE75AB">
        <w:tc>
          <w:tcPr>
            <w:tcW w:w="1638" w:type="dxa"/>
            <w:shd w:val="clear" w:color="auto" w:fill="auto"/>
          </w:tcPr>
          <w:p w14:paraId="7D0FFC6D"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Sexual orientation</w:t>
            </w:r>
          </w:p>
        </w:tc>
        <w:tc>
          <w:tcPr>
            <w:tcW w:w="687" w:type="dxa"/>
            <w:shd w:val="clear" w:color="auto" w:fill="auto"/>
          </w:tcPr>
          <w:p w14:paraId="6953E817"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tc>
        <w:tc>
          <w:tcPr>
            <w:tcW w:w="2178" w:type="dxa"/>
            <w:shd w:val="clear" w:color="auto" w:fill="auto"/>
          </w:tcPr>
          <w:p w14:paraId="52FBBC5B"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1E75CE85"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28808787"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65DC1D42"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485B574D"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7330F525"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383973EB" w14:textId="77777777" w:rsidR="00487943" w:rsidRPr="00487943" w:rsidRDefault="00487943" w:rsidP="00487943">
            <w:pPr>
              <w:rPr>
                <w:rFonts w:ascii="Arial" w:eastAsia="Times New Roman" w:hAnsi="Arial" w:cs="Arial"/>
                <w:bCs/>
                <w:sz w:val="18"/>
                <w:szCs w:val="18"/>
                <w:lang w:eastAsia="en-GB"/>
              </w:rPr>
            </w:pPr>
          </w:p>
        </w:tc>
      </w:tr>
      <w:tr w:rsidR="00487943" w:rsidRPr="00487943" w14:paraId="11D1C96F" w14:textId="77777777" w:rsidTr="00FE75AB">
        <w:tc>
          <w:tcPr>
            <w:tcW w:w="1638" w:type="dxa"/>
            <w:shd w:val="clear" w:color="auto" w:fill="auto"/>
          </w:tcPr>
          <w:p w14:paraId="79332B60"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Pregnancy and maternity</w:t>
            </w:r>
          </w:p>
        </w:tc>
        <w:tc>
          <w:tcPr>
            <w:tcW w:w="687" w:type="dxa"/>
            <w:shd w:val="clear" w:color="auto" w:fill="auto"/>
          </w:tcPr>
          <w:p w14:paraId="3B13E9CD"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tc>
        <w:tc>
          <w:tcPr>
            <w:tcW w:w="2178" w:type="dxa"/>
            <w:shd w:val="clear" w:color="auto" w:fill="auto"/>
          </w:tcPr>
          <w:p w14:paraId="05FD34EB"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5DE3CDDF"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075DCE30"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34BBC9AD"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2334BB34"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38FE8D10"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18766A1E" w14:textId="77777777" w:rsidR="00487943" w:rsidRPr="00487943" w:rsidRDefault="00487943" w:rsidP="00487943">
            <w:pPr>
              <w:rPr>
                <w:rFonts w:ascii="Arial" w:eastAsia="Times New Roman" w:hAnsi="Arial" w:cs="Arial"/>
                <w:bCs/>
                <w:sz w:val="18"/>
                <w:szCs w:val="18"/>
                <w:lang w:eastAsia="en-GB"/>
              </w:rPr>
            </w:pPr>
          </w:p>
        </w:tc>
      </w:tr>
      <w:tr w:rsidR="00487943" w:rsidRPr="00487943" w14:paraId="21DB8761" w14:textId="77777777" w:rsidTr="00FE75AB">
        <w:tc>
          <w:tcPr>
            <w:tcW w:w="1638" w:type="dxa"/>
            <w:shd w:val="clear" w:color="auto" w:fill="auto"/>
          </w:tcPr>
          <w:p w14:paraId="38295435"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Cs/>
                <w:sz w:val="18"/>
                <w:szCs w:val="18"/>
                <w:lang w:eastAsia="en-GB"/>
              </w:rPr>
              <w:t>Carers</w:t>
            </w:r>
          </w:p>
        </w:tc>
        <w:tc>
          <w:tcPr>
            <w:tcW w:w="687" w:type="dxa"/>
            <w:shd w:val="clear" w:color="auto" w:fill="auto"/>
          </w:tcPr>
          <w:p w14:paraId="24904787" w14:textId="77777777" w:rsidR="00487943" w:rsidRPr="00487943" w:rsidRDefault="00487943" w:rsidP="00487943">
            <w:pPr>
              <w:rPr>
                <w:rFonts w:ascii="Arial" w:eastAsia="Times New Roman" w:hAnsi="Arial" w:cs="Arial"/>
                <w:bCs/>
                <w:sz w:val="18"/>
                <w:szCs w:val="18"/>
                <w:lang w:eastAsia="en-GB"/>
              </w:rPr>
            </w:pPr>
            <w:r w:rsidRPr="00487943">
              <w:rPr>
                <w:rFonts w:ascii="Arial" w:eastAsia="Times New Roman" w:hAnsi="Arial" w:cs="Arial"/>
                <w:b/>
                <w:sz w:val="22"/>
                <w:szCs w:val="22"/>
                <w:lang w:eastAsia="en-GB"/>
              </w:rPr>
              <w:sym w:font="Wingdings" w:char="F0FC"/>
            </w:r>
          </w:p>
          <w:p w14:paraId="4E14CA74" w14:textId="77777777" w:rsidR="00487943" w:rsidRPr="00487943" w:rsidRDefault="00487943" w:rsidP="00487943">
            <w:pPr>
              <w:rPr>
                <w:rFonts w:ascii="Arial" w:eastAsia="Times New Roman" w:hAnsi="Arial" w:cs="Arial"/>
                <w:bCs/>
                <w:sz w:val="18"/>
                <w:szCs w:val="18"/>
                <w:lang w:eastAsia="en-GB"/>
              </w:rPr>
            </w:pPr>
          </w:p>
        </w:tc>
        <w:tc>
          <w:tcPr>
            <w:tcW w:w="2178" w:type="dxa"/>
            <w:shd w:val="clear" w:color="auto" w:fill="auto"/>
          </w:tcPr>
          <w:p w14:paraId="0EA797C4" w14:textId="77777777" w:rsidR="00487943" w:rsidRPr="00487943" w:rsidRDefault="00487943" w:rsidP="00487943">
            <w:pPr>
              <w:rPr>
                <w:rFonts w:ascii="Arial" w:eastAsia="Times New Roman" w:hAnsi="Arial" w:cs="Arial"/>
                <w:bCs/>
                <w:sz w:val="18"/>
                <w:szCs w:val="18"/>
                <w:lang w:eastAsia="en-GB"/>
              </w:rPr>
            </w:pPr>
          </w:p>
        </w:tc>
        <w:tc>
          <w:tcPr>
            <w:tcW w:w="1984" w:type="dxa"/>
            <w:shd w:val="clear" w:color="auto" w:fill="auto"/>
          </w:tcPr>
          <w:p w14:paraId="4E75E297" w14:textId="77777777" w:rsidR="00487943" w:rsidRPr="00487943" w:rsidRDefault="00487943" w:rsidP="00487943">
            <w:pPr>
              <w:rPr>
                <w:rFonts w:ascii="Arial" w:eastAsia="Times New Roman" w:hAnsi="Arial" w:cs="Arial"/>
                <w:bCs/>
                <w:sz w:val="18"/>
                <w:szCs w:val="18"/>
                <w:lang w:eastAsia="en-GB"/>
              </w:rPr>
            </w:pPr>
          </w:p>
        </w:tc>
        <w:tc>
          <w:tcPr>
            <w:tcW w:w="1775" w:type="dxa"/>
            <w:shd w:val="clear" w:color="auto" w:fill="auto"/>
          </w:tcPr>
          <w:p w14:paraId="1B829107"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7B0268AB"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267671FE"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28FFD925" w14:textId="77777777" w:rsidR="00487943" w:rsidRPr="00487943" w:rsidRDefault="00487943" w:rsidP="00487943">
            <w:pPr>
              <w:rPr>
                <w:rFonts w:ascii="Arial" w:eastAsia="Times New Roman" w:hAnsi="Arial" w:cs="Arial"/>
                <w:bCs/>
                <w:sz w:val="18"/>
                <w:szCs w:val="18"/>
                <w:lang w:eastAsia="en-GB"/>
              </w:rPr>
            </w:pPr>
          </w:p>
        </w:tc>
        <w:tc>
          <w:tcPr>
            <w:tcW w:w="1631" w:type="dxa"/>
            <w:shd w:val="clear" w:color="auto" w:fill="auto"/>
          </w:tcPr>
          <w:p w14:paraId="7A3A18EF" w14:textId="77777777" w:rsidR="00487943" w:rsidRPr="00487943" w:rsidRDefault="00487943" w:rsidP="00487943">
            <w:pPr>
              <w:rPr>
                <w:rFonts w:ascii="Arial" w:eastAsia="Times New Roman" w:hAnsi="Arial" w:cs="Arial"/>
                <w:bCs/>
                <w:sz w:val="18"/>
                <w:szCs w:val="18"/>
                <w:lang w:eastAsia="en-GB"/>
              </w:rPr>
            </w:pPr>
          </w:p>
        </w:tc>
      </w:tr>
    </w:tbl>
    <w:p w14:paraId="7DE56622" w14:textId="77777777" w:rsidR="00487943" w:rsidRPr="00487943" w:rsidRDefault="00487943" w:rsidP="00487943">
      <w:pPr>
        <w:rPr>
          <w:rFonts w:ascii="Arial" w:eastAsia="Times New Roman" w:hAnsi="Arial" w:cs="Arial"/>
          <w:b/>
          <w:sz w:val="18"/>
          <w:szCs w:val="18"/>
          <w:lang w:eastAsia="en-GB"/>
        </w:rPr>
      </w:pPr>
    </w:p>
    <w:p w14:paraId="648C14A5" w14:textId="77777777" w:rsidR="00487943" w:rsidRPr="00487943" w:rsidRDefault="00487943" w:rsidP="00487943">
      <w:pPr>
        <w:rPr>
          <w:rFonts w:ascii="Arial" w:eastAsia="Times New Roman" w:hAnsi="Arial" w:cs="Arial"/>
          <w:b/>
          <w:sz w:val="18"/>
          <w:szCs w:val="18"/>
          <w:lang w:eastAsia="en-GB"/>
        </w:rPr>
      </w:pPr>
    </w:p>
    <w:bookmarkEnd w:id="7"/>
    <w:p w14:paraId="6D00E62A" w14:textId="77777777" w:rsidR="00487943" w:rsidRPr="00487943" w:rsidRDefault="00487943" w:rsidP="00487943">
      <w:pPr>
        <w:rPr>
          <w:rFonts w:ascii="Arial" w:eastAsia="Times New Roman" w:hAnsi="Arial" w:cs="Arial"/>
          <w:b/>
          <w:sz w:val="22"/>
          <w:szCs w:val="22"/>
          <w:lang w:eastAsia="en-GB"/>
        </w:rPr>
      </w:pPr>
      <w:r w:rsidRPr="00487943">
        <w:rPr>
          <w:rFonts w:ascii="Arial" w:eastAsia="Times New Roman" w:hAnsi="Arial" w:cs="Arial"/>
          <w:b/>
          <w:sz w:val="28"/>
          <w:szCs w:val="28"/>
          <w:lang w:eastAsia="en-GB"/>
        </w:rPr>
        <w:br w:type="page"/>
      </w:r>
      <w:r w:rsidRPr="00487943">
        <w:rPr>
          <w:rFonts w:ascii="Arial" w:eastAsia="Times New Roman" w:hAnsi="Arial" w:cs="Arial"/>
          <w:b/>
          <w:sz w:val="28"/>
          <w:szCs w:val="28"/>
          <w:lang w:eastAsia="en-GB"/>
        </w:rPr>
        <w:lastRenderedPageBreak/>
        <w:t xml:space="preserve">6. Involvement &amp; Consultation: New or Previous </w:t>
      </w:r>
      <w:r w:rsidRPr="00487943">
        <w:rPr>
          <w:rFonts w:ascii="Arial" w:eastAsia="Times New Roman" w:hAnsi="Arial" w:cs="Arial"/>
          <w:b/>
          <w:sz w:val="22"/>
          <w:szCs w:val="22"/>
          <w:lang w:eastAsia="en-GB"/>
        </w:rPr>
        <w:t xml:space="preserve">(please include any evidence of activity undertaken in the box below) </w:t>
      </w:r>
    </w:p>
    <w:bookmarkEnd w:id="8"/>
    <w:p w14:paraId="568ACC7F" w14:textId="77777777" w:rsidR="00487943" w:rsidRPr="00487943" w:rsidRDefault="00487943" w:rsidP="00487943">
      <w:pP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487943" w:rsidRPr="00487943" w14:paraId="79152BB3" w14:textId="77777777" w:rsidTr="00FE75AB">
        <w:tc>
          <w:tcPr>
            <w:tcW w:w="14560" w:type="dxa"/>
            <w:tcBorders>
              <w:top w:val="single" w:sz="4" w:space="0" w:color="auto"/>
              <w:left w:val="single" w:sz="4" w:space="0" w:color="auto"/>
              <w:bottom w:val="single" w:sz="4" w:space="0" w:color="auto"/>
              <w:right w:val="single" w:sz="4" w:space="0" w:color="auto"/>
            </w:tcBorders>
            <w:shd w:val="clear" w:color="auto" w:fill="auto"/>
          </w:tcPr>
          <w:p w14:paraId="25D40C10" w14:textId="77777777" w:rsidR="00487943" w:rsidRPr="00487943" w:rsidRDefault="00487943" w:rsidP="00487943">
            <w:pPr>
              <w:rPr>
                <w:rFonts w:ascii="Arial" w:eastAsia="Times New Roman" w:hAnsi="Arial" w:cs="Arial"/>
                <w:lang w:eastAsia="en-GB"/>
              </w:rPr>
            </w:pPr>
            <w:r w:rsidRPr="00487943">
              <w:rPr>
                <w:rFonts w:ascii="Arial" w:eastAsia="Times New Roman" w:hAnsi="Arial" w:cs="Arial"/>
                <w:lang w:eastAsia="en-GB"/>
              </w:rPr>
              <w:t>Staff Groups who have been subject to Organisational Change processes have been met with to review/establish best practice with regards to developing this policy.</w:t>
            </w:r>
          </w:p>
          <w:p w14:paraId="52DF992E" w14:textId="77777777" w:rsidR="00487943" w:rsidRPr="00487943" w:rsidRDefault="00487943" w:rsidP="00487943">
            <w:pPr>
              <w:rPr>
                <w:rFonts w:ascii="Arial" w:eastAsia="Times New Roman" w:hAnsi="Arial" w:cs="Arial"/>
                <w:lang w:eastAsia="en-GB"/>
              </w:rPr>
            </w:pPr>
          </w:p>
          <w:p w14:paraId="67044B9B" w14:textId="77777777" w:rsidR="00487943" w:rsidRPr="00487943" w:rsidRDefault="00487943" w:rsidP="00487943">
            <w:pPr>
              <w:rPr>
                <w:rFonts w:ascii="Arial" w:eastAsia="Times New Roman" w:hAnsi="Arial" w:cs="Arial"/>
                <w:lang w:eastAsia="en-GB"/>
              </w:rPr>
            </w:pPr>
            <w:r w:rsidRPr="00487943">
              <w:rPr>
                <w:rFonts w:ascii="Arial" w:eastAsia="Times New Roman" w:hAnsi="Arial" w:cs="Arial"/>
                <w:lang w:eastAsia="en-GB"/>
              </w:rPr>
              <w:t>Best practice and shared learning has been incorporated into the policy/procedure.</w:t>
            </w:r>
          </w:p>
          <w:p w14:paraId="2AD5679B" w14:textId="77777777" w:rsidR="00487943" w:rsidRPr="00487943" w:rsidRDefault="00487943" w:rsidP="00487943">
            <w:pPr>
              <w:rPr>
                <w:rFonts w:ascii="Arial" w:eastAsia="Times New Roman" w:hAnsi="Arial" w:cs="Arial"/>
                <w:lang w:eastAsia="en-GB"/>
              </w:rPr>
            </w:pPr>
          </w:p>
          <w:p w14:paraId="57F4672B" w14:textId="77777777" w:rsidR="00487943" w:rsidRPr="00487943" w:rsidRDefault="00487943" w:rsidP="00487943">
            <w:pPr>
              <w:rPr>
                <w:rFonts w:ascii="Arial" w:eastAsia="Times New Roman" w:hAnsi="Arial" w:cs="Arial"/>
                <w:lang w:eastAsia="en-GB"/>
              </w:rPr>
            </w:pPr>
            <w:r w:rsidRPr="00487943">
              <w:rPr>
                <w:rFonts w:ascii="Arial" w:eastAsia="Times New Roman" w:hAnsi="Arial" w:cs="Arial"/>
                <w:lang w:eastAsia="en-GB"/>
              </w:rPr>
              <w:t>Staff who participated in the above engagement predominantly reported positively in relation to processes followed and consultation however, it was recommended that early engagement should be strengthened and this was taken into account in the re-drafting of the policy document.</w:t>
            </w:r>
          </w:p>
          <w:p w14:paraId="5626CFDC" w14:textId="77777777" w:rsidR="00487943" w:rsidRPr="00487943" w:rsidRDefault="00487943" w:rsidP="00487943">
            <w:pPr>
              <w:rPr>
                <w:rFonts w:ascii="Arial" w:eastAsia="Times New Roman" w:hAnsi="Arial" w:cs="Arial"/>
                <w:lang w:eastAsia="en-GB"/>
              </w:rPr>
            </w:pPr>
          </w:p>
          <w:p w14:paraId="2A0112B3" w14:textId="77777777" w:rsidR="00487943" w:rsidRPr="00487943" w:rsidRDefault="00487943" w:rsidP="00487943">
            <w:pPr>
              <w:rPr>
                <w:rFonts w:ascii="Arial" w:eastAsia="Times New Roman" w:hAnsi="Arial" w:cs="Arial"/>
                <w:lang w:eastAsia="en-GB"/>
              </w:rPr>
            </w:pPr>
            <w:r w:rsidRPr="00487943">
              <w:rPr>
                <w:rFonts w:ascii="Arial" w:eastAsia="Times New Roman" w:hAnsi="Arial" w:cs="Arial"/>
                <w:lang w:eastAsia="en-GB"/>
              </w:rPr>
              <w:t>It is recognised that change may cause concern to employees and this policy and associated procedures has been written to deal with change in a fair and equitable way.</w:t>
            </w:r>
          </w:p>
          <w:p w14:paraId="06372676" w14:textId="77777777" w:rsidR="00487943" w:rsidRPr="00487943" w:rsidRDefault="00487943" w:rsidP="00487943">
            <w:pPr>
              <w:rPr>
                <w:rFonts w:ascii="Arial" w:eastAsia="Times New Roman" w:hAnsi="Arial" w:cs="Arial"/>
                <w:lang w:eastAsia="en-GB"/>
              </w:rPr>
            </w:pPr>
          </w:p>
          <w:p w14:paraId="0CCB30A5" w14:textId="77777777" w:rsidR="00487943" w:rsidRPr="00487943" w:rsidRDefault="00487943" w:rsidP="00487943">
            <w:pPr>
              <w:rPr>
                <w:rFonts w:ascii="Arial" w:eastAsia="Times New Roman" w:hAnsi="Arial" w:cs="Arial"/>
                <w:lang w:eastAsia="en-GB"/>
              </w:rPr>
            </w:pPr>
          </w:p>
          <w:p w14:paraId="6A15F11F" w14:textId="77777777" w:rsidR="00487943" w:rsidRPr="00487943" w:rsidRDefault="00487943" w:rsidP="00487943">
            <w:pPr>
              <w:rPr>
                <w:rFonts w:ascii="Arial" w:eastAsia="Times New Roman" w:hAnsi="Arial" w:cs="Arial"/>
                <w:lang w:eastAsia="en-GB"/>
              </w:rPr>
            </w:pPr>
          </w:p>
          <w:p w14:paraId="66D02187" w14:textId="77777777" w:rsidR="00487943" w:rsidRPr="00487943" w:rsidRDefault="00487943" w:rsidP="00487943">
            <w:pPr>
              <w:rPr>
                <w:rFonts w:ascii="Arial" w:eastAsia="Times New Roman" w:hAnsi="Arial" w:cs="Arial"/>
                <w:lang w:eastAsia="en-GB"/>
              </w:rPr>
            </w:pPr>
          </w:p>
          <w:p w14:paraId="59A32E21" w14:textId="77777777" w:rsidR="00487943" w:rsidRPr="00487943" w:rsidRDefault="00487943" w:rsidP="00487943">
            <w:pPr>
              <w:rPr>
                <w:rFonts w:ascii="Arial" w:eastAsia="Times New Roman" w:hAnsi="Arial" w:cs="Arial"/>
                <w:lang w:eastAsia="en-GB"/>
              </w:rPr>
            </w:pPr>
          </w:p>
          <w:p w14:paraId="642D8C04" w14:textId="77777777" w:rsidR="00487943" w:rsidRPr="00487943" w:rsidRDefault="00487943" w:rsidP="00487943">
            <w:pPr>
              <w:rPr>
                <w:rFonts w:ascii="Arial" w:eastAsia="Times New Roman" w:hAnsi="Arial" w:cs="Arial"/>
                <w:lang w:eastAsia="en-GB"/>
              </w:rPr>
            </w:pPr>
          </w:p>
          <w:p w14:paraId="42616219" w14:textId="77777777" w:rsidR="00487943" w:rsidRPr="00487943" w:rsidRDefault="00487943" w:rsidP="00487943">
            <w:pPr>
              <w:rPr>
                <w:rFonts w:ascii="Arial" w:eastAsia="Times New Roman" w:hAnsi="Arial" w:cs="Arial"/>
                <w:lang w:eastAsia="en-GB"/>
              </w:rPr>
            </w:pPr>
          </w:p>
          <w:p w14:paraId="2CFD4175" w14:textId="77777777" w:rsidR="00487943" w:rsidRPr="00487943" w:rsidRDefault="00487943" w:rsidP="00487943">
            <w:pPr>
              <w:rPr>
                <w:rFonts w:ascii="Arial" w:eastAsia="Times New Roman" w:hAnsi="Arial" w:cs="Arial"/>
                <w:lang w:eastAsia="en-GB"/>
              </w:rPr>
            </w:pPr>
          </w:p>
          <w:p w14:paraId="0AC50052" w14:textId="77777777" w:rsidR="00487943" w:rsidRPr="00487943" w:rsidRDefault="00487943" w:rsidP="00487943">
            <w:pPr>
              <w:rPr>
                <w:rFonts w:ascii="Arial" w:eastAsia="Times New Roman" w:hAnsi="Arial" w:cs="Arial"/>
                <w:lang w:eastAsia="en-GB"/>
              </w:rPr>
            </w:pPr>
          </w:p>
          <w:p w14:paraId="42AA02F6" w14:textId="77777777" w:rsidR="00487943" w:rsidRPr="00487943" w:rsidRDefault="00487943" w:rsidP="00487943">
            <w:pPr>
              <w:rPr>
                <w:rFonts w:ascii="Arial" w:eastAsia="Times New Roman" w:hAnsi="Arial" w:cs="Arial"/>
                <w:lang w:eastAsia="en-GB"/>
              </w:rPr>
            </w:pPr>
          </w:p>
          <w:p w14:paraId="0F40618D" w14:textId="77777777" w:rsidR="00487943" w:rsidRPr="00487943" w:rsidRDefault="00487943" w:rsidP="00487943">
            <w:pPr>
              <w:rPr>
                <w:rFonts w:ascii="Arial" w:eastAsia="Times New Roman" w:hAnsi="Arial" w:cs="Arial"/>
                <w:lang w:eastAsia="en-GB"/>
              </w:rPr>
            </w:pPr>
          </w:p>
          <w:p w14:paraId="33EB0AF5" w14:textId="77777777" w:rsidR="00487943" w:rsidRPr="00487943" w:rsidRDefault="00487943" w:rsidP="00487943">
            <w:pPr>
              <w:rPr>
                <w:rFonts w:ascii="Arial" w:eastAsia="Times New Roman" w:hAnsi="Arial" w:cs="Arial"/>
                <w:lang w:eastAsia="en-GB"/>
              </w:rPr>
            </w:pPr>
          </w:p>
          <w:p w14:paraId="5B101D56" w14:textId="77777777" w:rsidR="00487943" w:rsidRPr="00487943" w:rsidRDefault="00487943" w:rsidP="00487943">
            <w:pPr>
              <w:rPr>
                <w:rFonts w:ascii="Arial" w:eastAsia="Times New Roman" w:hAnsi="Arial" w:cs="Arial"/>
                <w:lang w:eastAsia="en-GB"/>
              </w:rPr>
            </w:pPr>
          </w:p>
          <w:p w14:paraId="14425F43" w14:textId="77777777" w:rsidR="00487943" w:rsidRPr="00487943" w:rsidRDefault="00487943" w:rsidP="00487943">
            <w:pPr>
              <w:rPr>
                <w:rFonts w:ascii="Arial" w:eastAsia="Times New Roman" w:hAnsi="Arial" w:cs="Arial"/>
                <w:lang w:eastAsia="en-GB"/>
              </w:rPr>
            </w:pPr>
          </w:p>
          <w:p w14:paraId="514D39D9" w14:textId="77777777" w:rsidR="00487943" w:rsidRPr="00487943" w:rsidRDefault="00487943" w:rsidP="00487943">
            <w:pPr>
              <w:rPr>
                <w:rFonts w:ascii="Arial" w:eastAsia="Times New Roman" w:hAnsi="Arial" w:cs="Arial"/>
                <w:lang w:eastAsia="en-GB"/>
              </w:rPr>
            </w:pPr>
          </w:p>
          <w:p w14:paraId="1AB10FA1" w14:textId="77777777" w:rsidR="00487943" w:rsidRPr="00487943" w:rsidRDefault="00487943" w:rsidP="00487943">
            <w:pPr>
              <w:rPr>
                <w:rFonts w:ascii="Arial" w:eastAsia="Times New Roman" w:hAnsi="Arial" w:cs="Arial"/>
                <w:lang w:eastAsia="en-GB"/>
              </w:rPr>
            </w:pPr>
          </w:p>
          <w:p w14:paraId="15B14625" w14:textId="77777777" w:rsidR="00487943" w:rsidRPr="00487943" w:rsidRDefault="00487943" w:rsidP="00487943">
            <w:pPr>
              <w:rPr>
                <w:rFonts w:ascii="Arial" w:eastAsia="Times New Roman" w:hAnsi="Arial" w:cs="Arial"/>
                <w:lang w:eastAsia="en-GB"/>
              </w:rPr>
            </w:pPr>
          </w:p>
          <w:p w14:paraId="4CDCA4D3" w14:textId="77777777" w:rsidR="00487943" w:rsidRPr="00487943" w:rsidRDefault="00487943" w:rsidP="00487943">
            <w:pPr>
              <w:rPr>
                <w:rFonts w:ascii="Arial" w:eastAsia="Times New Roman" w:hAnsi="Arial" w:cs="Arial"/>
                <w:lang w:eastAsia="en-GB"/>
              </w:rPr>
            </w:pPr>
          </w:p>
          <w:p w14:paraId="47AC1303" w14:textId="77777777" w:rsidR="00487943" w:rsidRPr="00487943" w:rsidRDefault="00487943" w:rsidP="00487943">
            <w:pPr>
              <w:rPr>
                <w:rFonts w:ascii="Arial" w:eastAsia="Times New Roman" w:hAnsi="Arial" w:cs="Arial"/>
                <w:lang w:eastAsia="en-GB"/>
              </w:rPr>
            </w:pPr>
          </w:p>
          <w:p w14:paraId="2F622432" w14:textId="77777777" w:rsidR="00487943" w:rsidRPr="00487943" w:rsidRDefault="00487943" w:rsidP="00487943">
            <w:pPr>
              <w:rPr>
                <w:rFonts w:ascii="Arial" w:eastAsia="Times New Roman" w:hAnsi="Arial" w:cs="Arial"/>
                <w:lang w:eastAsia="en-GB"/>
              </w:rPr>
            </w:pPr>
          </w:p>
          <w:p w14:paraId="63135E4A" w14:textId="77777777" w:rsidR="00487943" w:rsidRPr="00487943" w:rsidRDefault="00487943" w:rsidP="00487943">
            <w:pPr>
              <w:rPr>
                <w:rFonts w:ascii="Arial" w:eastAsia="Times New Roman" w:hAnsi="Arial" w:cs="Arial"/>
                <w:lang w:eastAsia="en-GB"/>
              </w:rPr>
            </w:pPr>
          </w:p>
        </w:tc>
      </w:tr>
    </w:tbl>
    <w:p w14:paraId="3C3A64AB" w14:textId="77777777" w:rsidR="00487943" w:rsidRPr="00487943" w:rsidRDefault="00487943" w:rsidP="00487943">
      <w:pPr>
        <w:rPr>
          <w:rFonts w:ascii="Arial" w:eastAsia="Times New Roman" w:hAnsi="Arial" w:cs="Arial"/>
          <w:lang w:eastAsia="en-GB"/>
        </w:rPr>
        <w:sectPr w:rsidR="00487943" w:rsidRPr="00487943">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487943" w:rsidRPr="00487943" w14:paraId="09C23AC5" w14:textId="77777777" w:rsidTr="00FE75AB">
        <w:trPr>
          <w:jc w:val="center"/>
        </w:trPr>
        <w:tc>
          <w:tcPr>
            <w:tcW w:w="9747" w:type="dxa"/>
            <w:tcBorders>
              <w:top w:val="single" w:sz="4" w:space="0" w:color="auto"/>
              <w:left w:val="single" w:sz="4" w:space="0" w:color="auto"/>
              <w:bottom w:val="single" w:sz="4" w:space="0" w:color="auto"/>
              <w:right w:val="single" w:sz="4" w:space="0" w:color="auto"/>
            </w:tcBorders>
          </w:tcPr>
          <w:p w14:paraId="2734CAAA" w14:textId="77777777" w:rsidR="00487943" w:rsidRPr="00487943" w:rsidRDefault="00487943" w:rsidP="00487943">
            <w:pPr>
              <w:numPr>
                <w:ilvl w:val="0"/>
                <w:numId w:val="64"/>
              </w:numPr>
              <w:rPr>
                <w:rFonts w:ascii="Arial" w:eastAsia="Times New Roman" w:hAnsi="Arial" w:cs="Arial"/>
                <w:b/>
                <w:lang w:eastAsia="en-GB"/>
              </w:rPr>
            </w:pPr>
            <w:r w:rsidRPr="00487943">
              <w:rPr>
                <w:rFonts w:ascii="Arial" w:eastAsia="Times New Roman" w:hAnsi="Arial" w:cs="Arial"/>
                <w:b/>
                <w:lang w:eastAsia="en-GB"/>
              </w:rPr>
              <w:lastRenderedPageBreak/>
              <w:t>Methods of Monitoring progress on Actions</w:t>
            </w:r>
          </w:p>
          <w:p w14:paraId="2F4FADBB" w14:textId="77777777" w:rsidR="00487943" w:rsidRPr="00487943" w:rsidRDefault="00487943" w:rsidP="00487943">
            <w:pPr>
              <w:rPr>
                <w:rFonts w:ascii="Arial" w:eastAsia="Times New Roman" w:hAnsi="Arial" w:cs="Arial"/>
                <w:lang w:eastAsia="en-GB"/>
              </w:rPr>
            </w:pPr>
          </w:p>
          <w:p w14:paraId="1EC8ADD6"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Monitoring to take place on an ongoing basis in line with individual impact assessments made during change processes.</w:t>
            </w:r>
          </w:p>
          <w:p w14:paraId="13C1A87C" w14:textId="77777777" w:rsidR="00487943" w:rsidRPr="00487943" w:rsidRDefault="00487943" w:rsidP="00487943">
            <w:pPr>
              <w:rPr>
                <w:rFonts w:ascii="Arial" w:eastAsia="Times New Roman" w:hAnsi="Arial" w:cs="Arial"/>
                <w:color w:val="FF0000"/>
                <w:lang w:eastAsia="en-GB"/>
              </w:rPr>
            </w:pPr>
          </w:p>
          <w:p w14:paraId="07696A4D" w14:textId="77777777" w:rsidR="00487943" w:rsidRPr="00487943" w:rsidRDefault="00487943" w:rsidP="00487943">
            <w:pPr>
              <w:rPr>
                <w:rFonts w:ascii="Arial" w:eastAsia="Times New Roman" w:hAnsi="Arial" w:cs="Arial"/>
                <w:color w:val="FF0000"/>
                <w:lang w:eastAsia="en-GB"/>
              </w:rPr>
            </w:pPr>
          </w:p>
          <w:p w14:paraId="721FC9DC" w14:textId="77777777" w:rsidR="00487943" w:rsidRPr="00487943" w:rsidRDefault="00487943" w:rsidP="00487943">
            <w:pPr>
              <w:rPr>
                <w:rFonts w:ascii="Arial" w:eastAsia="Times New Roman" w:hAnsi="Arial" w:cs="Arial"/>
                <w:color w:val="FF0000"/>
                <w:lang w:eastAsia="en-GB"/>
              </w:rPr>
            </w:pPr>
          </w:p>
          <w:p w14:paraId="488FFE79" w14:textId="77777777" w:rsidR="00487943" w:rsidRPr="00487943" w:rsidRDefault="00487943" w:rsidP="00487943">
            <w:pPr>
              <w:rPr>
                <w:rFonts w:ascii="Arial" w:eastAsia="Times New Roman" w:hAnsi="Arial" w:cs="Arial"/>
                <w:color w:val="FF0000"/>
                <w:lang w:eastAsia="en-GB"/>
              </w:rPr>
            </w:pPr>
          </w:p>
          <w:p w14:paraId="5722440B" w14:textId="77777777" w:rsidR="00487943" w:rsidRPr="00487943" w:rsidRDefault="00487943" w:rsidP="00487943">
            <w:pPr>
              <w:rPr>
                <w:rFonts w:ascii="Arial" w:eastAsia="Times New Roman" w:hAnsi="Arial" w:cs="Arial"/>
                <w:lang w:eastAsia="en-GB"/>
              </w:rPr>
            </w:pPr>
          </w:p>
          <w:p w14:paraId="58993CE6" w14:textId="77777777" w:rsidR="00487943" w:rsidRPr="00487943" w:rsidRDefault="00487943" w:rsidP="00487943">
            <w:pPr>
              <w:rPr>
                <w:rFonts w:ascii="Arial" w:eastAsia="Times New Roman" w:hAnsi="Arial" w:cs="Arial"/>
                <w:lang w:eastAsia="en-GB"/>
              </w:rPr>
            </w:pPr>
          </w:p>
        </w:tc>
      </w:tr>
    </w:tbl>
    <w:p w14:paraId="7B554AAA" w14:textId="77777777" w:rsidR="00487943" w:rsidRPr="00487943" w:rsidRDefault="00487943" w:rsidP="00487943">
      <w:pPr>
        <w:rPr>
          <w:rFonts w:ascii="Arial" w:eastAsia="Times New Roman" w:hAnsi="Arial" w:cs="Arial"/>
          <w:lang w:eastAsia="en-GB"/>
        </w:rPr>
      </w:pPr>
    </w:p>
    <w:p w14:paraId="121E5751" w14:textId="77777777" w:rsidR="00487943" w:rsidRPr="00487943" w:rsidRDefault="00487943" w:rsidP="00487943">
      <w:pPr>
        <w:rPr>
          <w:rFonts w:ascii="Arial" w:eastAsia="Times New Roman" w:hAnsi="Arial" w:cs="Arial"/>
          <w:lang w:eastAsia="en-GB"/>
        </w:rPr>
      </w:pPr>
    </w:p>
    <w:p w14:paraId="31088622" w14:textId="77777777" w:rsidR="00487943" w:rsidRPr="00487943" w:rsidRDefault="00487943" w:rsidP="00487943">
      <w:pPr>
        <w:rPr>
          <w:rFonts w:ascii="Arial" w:eastAsia="Times New Roman" w:hAnsi="Arial" w:cs="Arial"/>
          <w:lang w:eastAsia="en-GB"/>
        </w:rPr>
      </w:pPr>
    </w:p>
    <w:tbl>
      <w:tblPr>
        <w:tblW w:w="0" w:type="auto"/>
        <w:jc w:val="center"/>
        <w:tblLayout w:type="fixed"/>
        <w:tblLook w:val="04A0" w:firstRow="1" w:lastRow="0" w:firstColumn="1" w:lastColumn="0" w:noHBand="0" w:noVBand="1"/>
      </w:tblPr>
      <w:tblGrid>
        <w:gridCol w:w="9747"/>
      </w:tblGrid>
      <w:tr w:rsidR="00487943" w:rsidRPr="00487943" w14:paraId="1788273E" w14:textId="77777777" w:rsidTr="00FE75AB">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487943" w:rsidRPr="00487943" w14:paraId="28BEAC1E" w14:textId="77777777" w:rsidTr="00FE75AB">
              <w:trPr>
                <w:jc w:val="center"/>
              </w:trPr>
              <w:tc>
                <w:tcPr>
                  <w:tcW w:w="9747" w:type="dxa"/>
                </w:tcPr>
                <w:p w14:paraId="2F0E99AC" w14:textId="77777777" w:rsidR="00487943" w:rsidRPr="00487943" w:rsidRDefault="00487943" w:rsidP="00487943">
                  <w:pPr>
                    <w:numPr>
                      <w:ilvl w:val="0"/>
                      <w:numId w:val="64"/>
                    </w:numPr>
                    <w:rPr>
                      <w:rFonts w:ascii="Arial" w:eastAsia="Times New Roman" w:hAnsi="Arial" w:cs="Arial"/>
                      <w:b/>
                      <w:lang w:eastAsia="en-GB"/>
                    </w:rPr>
                  </w:pPr>
                  <w:r w:rsidRPr="00487943">
                    <w:rPr>
                      <w:rFonts w:ascii="Arial" w:eastAsia="Times New Roman" w:hAnsi="Arial" w:cs="Arial"/>
                      <w:b/>
                      <w:lang w:eastAsia="en-GB"/>
                    </w:rPr>
                    <w:t>Publishing the Equality  Impact Assessment</w:t>
                  </w:r>
                </w:p>
                <w:p w14:paraId="5E2A34B9" w14:textId="77777777" w:rsidR="00487943" w:rsidRPr="00487943" w:rsidRDefault="00487943" w:rsidP="00487943">
                  <w:pPr>
                    <w:rPr>
                      <w:rFonts w:ascii="Arial" w:eastAsia="Times New Roman" w:hAnsi="Arial" w:cs="Arial"/>
                      <w:lang w:eastAsia="en-GB"/>
                    </w:rPr>
                  </w:pPr>
                </w:p>
                <w:p w14:paraId="143583DD" w14:textId="77777777" w:rsidR="00487943" w:rsidRPr="00487943" w:rsidRDefault="00487943" w:rsidP="00487943">
                  <w:pPr>
                    <w:rPr>
                      <w:rFonts w:ascii="Arial" w:eastAsia="Times New Roman" w:hAnsi="Arial" w:cs="Arial"/>
                      <w:sz w:val="20"/>
                      <w:szCs w:val="20"/>
                      <w:lang w:eastAsia="en-GB"/>
                    </w:rPr>
                  </w:pPr>
                  <w:r w:rsidRPr="00487943">
                    <w:rPr>
                      <w:rFonts w:ascii="Arial" w:eastAsia="Times New Roman" w:hAnsi="Arial" w:cs="Arial"/>
                      <w:sz w:val="20"/>
                      <w:szCs w:val="20"/>
                      <w:lang w:eastAsia="en-GB"/>
                    </w:rPr>
                    <w:t>Intranet/Internet as an appendix to policy/procedure document</w:t>
                  </w:r>
                </w:p>
                <w:p w14:paraId="641062EA" w14:textId="77777777" w:rsidR="00487943" w:rsidRPr="00487943" w:rsidRDefault="00487943" w:rsidP="00487943">
                  <w:pPr>
                    <w:rPr>
                      <w:rFonts w:ascii="Arial" w:eastAsia="Times New Roman" w:hAnsi="Arial" w:cs="Arial"/>
                      <w:lang w:eastAsia="en-GB"/>
                    </w:rPr>
                  </w:pPr>
                </w:p>
                <w:p w14:paraId="63AF9C99" w14:textId="77777777" w:rsidR="00487943" w:rsidRPr="00487943" w:rsidRDefault="00487943" w:rsidP="00487943">
                  <w:pPr>
                    <w:rPr>
                      <w:rFonts w:ascii="Arial" w:eastAsia="Times New Roman" w:hAnsi="Arial" w:cs="Arial"/>
                      <w:lang w:eastAsia="en-GB"/>
                    </w:rPr>
                  </w:pPr>
                </w:p>
                <w:p w14:paraId="63178181" w14:textId="77777777" w:rsidR="00487943" w:rsidRPr="00487943" w:rsidRDefault="00487943" w:rsidP="00487943">
                  <w:pPr>
                    <w:rPr>
                      <w:rFonts w:ascii="Arial" w:eastAsia="Times New Roman" w:hAnsi="Arial" w:cs="Arial"/>
                      <w:lang w:eastAsia="en-GB"/>
                    </w:rPr>
                  </w:pPr>
                </w:p>
                <w:p w14:paraId="17D02F99" w14:textId="77777777" w:rsidR="00487943" w:rsidRPr="00487943" w:rsidRDefault="00487943" w:rsidP="00487943">
                  <w:pPr>
                    <w:spacing w:line="276" w:lineRule="auto"/>
                    <w:rPr>
                      <w:rFonts w:ascii="Arial" w:eastAsia="Times New Roman" w:hAnsi="Arial" w:cs="Arial"/>
                      <w:lang w:eastAsia="en-GB"/>
                    </w:rPr>
                  </w:pPr>
                </w:p>
              </w:tc>
            </w:tr>
          </w:tbl>
          <w:p w14:paraId="35DDC2D5" w14:textId="77777777" w:rsidR="00487943" w:rsidRPr="00487943" w:rsidRDefault="00487943" w:rsidP="00487943">
            <w:pPr>
              <w:rPr>
                <w:rFonts w:ascii="Arial" w:eastAsia="Times New Roman" w:hAnsi="Arial" w:cs="Arial"/>
                <w:lang w:eastAsia="en-GB"/>
              </w:rPr>
            </w:pPr>
          </w:p>
        </w:tc>
      </w:tr>
    </w:tbl>
    <w:p w14:paraId="5D564266" w14:textId="77777777" w:rsidR="00487943" w:rsidRPr="00487943" w:rsidRDefault="00487943" w:rsidP="00487943">
      <w:pPr>
        <w:rPr>
          <w:rFonts w:ascii="Arial" w:eastAsia="Times New Roman" w:hAnsi="Arial" w:cs="Arial"/>
          <w:lang w:eastAsia="en-GB"/>
        </w:rPr>
      </w:pPr>
    </w:p>
    <w:p w14:paraId="513E2AD4" w14:textId="77777777" w:rsidR="00487943" w:rsidRPr="00487943" w:rsidRDefault="00487943" w:rsidP="00487943">
      <w:pPr>
        <w:rPr>
          <w:rFonts w:ascii="Arial" w:eastAsia="Times New Roman" w:hAnsi="Arial" w:cs="Arial"/>
          <w:lang w:eastAsia="en-GB"/>
        </w:rPr>
      </w:pPr>
    </w:p>
    <w:p w14:paraId="58FDF6CF" w14:textId="77777777" w:rsidR="00487943" w:rsidRPr="00487943" w:rsidRDefault="00487943" w:rsidP="00487943">
      <w:pPr>
        <w:rPr>
          <w:rFonts w:ascii="Arial" w:eastAsia="Times New Roman" w:hAnsi="Arial" w:cs="Arial"/>
          <w:lang w:eastAsia="en-GB"/>
        </w:rPr>
      </w:pPr>
    </w:p>
    <w:tbl>
      <w:tblPr>
        <w:tblW w:w="0" w:type="auto"/>
        <w:jc w:val="center"/>
        <w:tblLayout w:type="fixed"/>
        <w:tblLook w:val="04A0" w:firstRow="1" w:lastRow="0" w:firstColumn="1" w:lastColumn="0" w:noHBand="0" w:noVBand="1"/>
      </w:tblPr>
      <w:tblGrid>
        <w:gridCol w:w="9747"/>
      </w:tblGrid>
      <w:tr w:rsidR="00487943" w:rsidRPr="00487943" w14:paraId="2F6B8EE1" w14:textId="77777777" w:rsidTr="00FE75AB">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487943" w:rsidRPr="00487943" w14:paraId="4C99E4DE" w14:textId="77777777" w:rsidTr="00FE75AB">
              <w:trPr>
                <w:jc w:val="center"/>
              </w:trPr>
              <w:tc>
                <w:tcPr>
                  <w:tcW w:w="9747" w:type="dxa"/>
                  <w:tcBorders>
                    <w:top w:val="single" w:sz="4" w:space="0" w:color="auto"/>
                    <w:left w:val="single" w:sz="4" w:space="0" w:color="auto"/>
                    <w:bottom w:val="single" w:sz="4" w:space="0" w:color="auto"/>
                    <w:right w:val="single" w:sz="4" w:space="0" w:color="auto"/>
                  </w:tcBorders>
                </w:tcPr>
                <w:p w14:paraId="21F23D57" w14:textId="77777777" w:rsidR="00487943" w:rsidRPr="00487943" w:rsidRDefault="00487943" w:rsidP="00487943">
                  <w:pPr>
                    <w:numPr>
                      <w:ilvl w:val="0"/>
                      <w:numId w:val="64"/>
                    </w:numPr>
                    <w:rPr>
                      <w:rFonts w:ascii="Arial" w:eastAsia="Times New Roman" w:hAnsi="Arial" w:cs="Arial"/>
                      <w:b/>
                      <w:lang w:eastAsia="en-GB"/>
                    </w:rPr>
                  </w:pPr>
                  <w:r w:rsidRPr="00487943">
                    <w:rPr>
                      <w:rFonts w:ascii="Arial" w:eastAsia="Times New Roman" w:hAnsi="Arial" w:cs="Arial"/>
                      <w:b/>
                      <w:lang w:eastAsia="en-GB"/>
                    </w:rPr>
                    <w:t xml:space="preserve">Signing off Equality Impact Assessment: </w:t>
                  </w:r>
                </w:p>
                <w:p w14:paraId="6527F9C9" w14:textId="77777777" w:rsidR="00487943" w:rsidRPr="00487943" w:rsidRDefault="00487943" w:rsidP="00487943">
                  <w:pPr>
                    <w:rPr>
                      <w:rFonts w:ascii="Arial" w:eastAsia="Times New Roman" w:hAnsi="Arial" w:cs="Arial"/>
                      <w:b/>
                      <w:lang w:eastAsia="en-GB"/>
                    </w:rPr>
                  </w:pPr>
                </w:p>
                <w:p w14:paraId="49A6834A" w14:textId="77777777" w:rsidR="00487943" w:rsidRPr="00487943" w:rsidRDefault="00487943" w:rsidP="00487943">
                  <w:pPr>
                    <w:rPr>
                      <w:rFonts w:ascii="Arial" w:eastAsia="Times New Roman" w:hAnsi="Arial" w:cs="Arial"/>
                      <w:b/>
                      <w:lang w:eastAsia="en-GB"/>
                    </w:rPr>
                  </w:pPr>
                </w:p>
                <w:p w14:paraId="14077D9C" w14:textId="77777777" w:rsidR="00487943" w:rsidRPr="00487943" w:rsidRDefault="00487943" w:rsidP="00487943">
                  <w:pPr>
                    <w:rPr>
                      <w:rFonts w:ascii="Arial" w:eastAsia="Times New Roman" w:hAnsi="Arial" w:cs="Arial"/>
                      <w:b/>
                      <w:lang w:eastAsia="en-GB"/>
                    </w:rPr>
                  </w:pPr>
                </w:p>
                <w:p w14:paraId="7E6A8756" w14:textId="41E0802A" w:rsidR="00487943" w:rsidRPr="00487943" w:rsidRDefault="00C34BE0" w:rsidP="00487943">
                  <w:pPr>
                    <w:rPr>
                      <w:rFonts w:ascii="Arial" w:eastAsia="Times New Roman" w:hAnsi="Arial" w:cs="Arial"/>
                      <w:b/>
                      <w:lang w:eastAsia="en-GB"/>
                    </w:rPr>
                  </w:pPr>
                  <w:r w:rsidRPr="007B1280">
                    <w:rPr>
                      <w:noProof/>
                    </w:rPr>
                    <w:drawing>
                      <wp:inline distT="0" distB="0" distL="0" distR="0" wp14:anchorId="28EB44FF" wp14:editId="48CED57A">
                        <wp:extent cx="2063750" cy="4699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3750" cy="469900"/>
                                </a:xfrm>
                                <a:prstGeom prst="rect">
                                  <a:avLst/>
                                </a:prstGeom>
                                <a:noFill/>
                                <a:ln>
                                  <a:noFill/>
                                </a:ln>
                              </pic:spPr>
                            </pic:pic>
                          </a:graphicData>
                        </a:graphic>
                      </wp:inline>
                    </w:drawing>
                  </w:r>
                </w:p>
                <w:p w14:paraId="57D6DAE3" w14:textId="77777777" w:rsidR="00487943" w:rsidRPr="00487943" w:rsidRDefault="00487943" w:rsidP="00487943">
                  <w:pPr>
                    <w:rPr>
                      <w:rFonts w:ascii="Arial" w:eastAsia="Times New Roman" w:hAnsi="Arial" w:cs="Arial"/>
                      <w:b/>
                      <w:lang w:eastAsia="en-GB"/>
                    </w:rPr>
                  </w:pPr>
                </w:p>
                <w:p w14:paraId="68981EFD" w14:textId="77777777" w:rsidR="00487943" w:rsidRPr="00487943" w:rsidRDefault="00487943" w:rsidP="00487943">
                  <w:pPr>
                    <w:rPr>
                      <w:rFonts w:ascii="Arial" w:eastAsia="Times New Roman" w:hAnsi="Arial" w:cs="Arial"/>
                      <w:b/>
                      <w:lang w:eastAsia="en-GB"/>
                    </w:rPr>
                  </w:pPr>
                </w:p>
                <w:p w14:paraId="2EE9B8A9" w14:textId="77777777" w:rsidR="00487943" w:rsidRPr="00487943" w:rsidRDefault="00487943" w:rsidP="00487943">
                  <w:pPr>
                    <w:rPr>
                      <w:rFonts w:ascii="Arial" w:eastAsia="Times New Roman" w:hAnsi="Arial" w:cs="Arial"/>
                      <w:b/>
                      <w:lang w:eastAsia="en-GB"/>
                    </w:rPr>
                  </w:pPr>
                </w:p>
                <w:p w14:paraId="575E02AF" w14:textId="77777777" w:rsidR="00487943" w:rsidRPr="00487943" w:rsidRDefault="00487943" w:rsidP="00487943">
                  <w:pPr>
                    <w:rPr>
                      <w:rFonts w:ascii="Arial" w:eastAsia="Times New Roman" w:hAnsi="Arial" w:cs="Arial"/>
                      <w:lang w:eastAsia="en-GB"/>
                    </w:rPr>
                  </w:pPr>
                  <w:r w:rsidRPr="00487943">
                    <w:rPr>
                      <w:rFonts w:ascii="Arial" w:eastAsia="Times New Roman" w:hAnsi="Arial" w:cs="Arial"/>
                      <w:lang w:eastAsia="en-GB"/>
                    </w:rPr>
                    <w:t xml:space="preserve">Greg Moores, Chief People Officer </w:t>
                  </w:r>
                  <w:r w:rsidR="00947D3D">
                    <w:rPr>
                      <w:rFonts w:ascii="Arial" w:eastAsia="Times New Roman" w:hAnsi="Arial" w:cs="Arial"/>
                      <w:lang w:eastAsia="en-GB"/>
                    </w:rPr>
                    <w:t>9 August</w:t>
                  </w:r>
                  <w:r w:rsidRPr="00487943">
                    <w:rPr>
                      <w:rFonts w:ascii="Arial" w:eastAsia="Times New Roman" w:hAnsi="Arial" w:cs="Arial"/>
                      <w:lang w:eastAsia="en-GB"/>
                    </w:rPr>
                    <w:t xml:space="preserve"> 2022 </w:t>
                  </w:r>
                </w:p>
              </w:tc>
            </w:tr>
          </w:tbl>
          <w:p w14:paraId="46EDE4B3" w14:textId="77777777" w:rsidR="00487943" w:rsidRPr="00487943" w:rsidRDefault="00487943" w:rsidP="00487943">
            <w:pPr>
              <w:rPr>
                <w:rFonts w:ascii="Arial" w:eastAsia="Times New Roman" w:hAnsi="Arial" w:cs="Arial"/>
                <w:lang w:eastAsia="en-GB"/>
              </w:rPr>
            </w:pPr>
          </w:p>
        </w:tc>
      </w:tr>
    </w:tbl>
    <w:p w14:paraId="4C551E23" w14:textId="77777777" w:rsidR="00487943" w:rsidRPr="00487943" w:rsidRDefault="00487943" w:rsidP="00487943">
      <w:pPr>
        <w:autoSpaceDE w:val="0"/>
        <w:autoSpaceDN w:val="0"/>
        <w:adjustRightInd w:val="0"/>
        <w:rPr>
          <w:rFonts w:ascii="Arial" w:eastAsia="Times New Roman" w:hAnsi="Arial" w:cs="Arial"/>
          <w:color w:val="231F20"/>
          <w:sz w:val="22"/>
          <w:szCs w:val="22"/>
          <w:lang w:eastAsia="en-GB"/>
        </w:rPr>
      </w:pPr>
    </w:p>
    <w:p w14:paraId="7871FABB" w14:textId="77777777" w:rsidR="00487943" w:rsidRPr="00487943" w:rsidRDefault="00487943" w:rsidP="00487943">
      <w:pPr>
        <w:spacing w:line="276" w:lineRule="auto"/>
        <w:jc w:val="center"/>
        <w:rPr>
          <w:rFonts w:ascii="Arial" w:eastAsia="Times New Roman" w:hAnsi="Arial" w:cs="Arial"/>
          <w:b/>
          <w:i/>
          <w:color w:val="FF0000"/>
          <w:sz w:val="28"/>
          <w:szCs w:val="28"/>
          <w:lang w:val="en-AU" w:eastAsia="en-GB"/>
        </w:rPr>
      </w:pPr>
      <w:r w:rsidRPr="00487943">
        <w:rPr>
          <w:rFonts w:ascii="Arial" w:eastAsia="Times New Roman" w:hAnsi="Arial" w:cs="Arial"/>
          <w:b/>
          <w:i/>
          <w:color w:val="FF0000"/>
          <w:sz w:val="28"/>
          <w:szCs w:val="28"/>
          <w:lang w:val="en-AU" w:eastAsia="en-GB"/>
        </w:rPr>
        <w:t xml:space="preserve">Once approved, you </w:t>
      </w:r>
      <w:r w:rsidRPr="00487943">
        <w:rPr>
          <w:rFonts w:ascii="Arial" w:eastAsia="Times New Roman" w:hAnsi="Arial" w:cs="Arial"/>
          <w:b/>
          <w:i/>
          <w:color w:val="FF0000"/>
          <w:sz w:val="28"/>
          <w:szCs w:val="28"/>
          <w:u w:val="single"/>
          <w:lang w:val="en-AU" w:eastAsia="en-GB"/>
        </w:rPr>
        <w:t>must</w:t>
      </w:r>
      <w:r w:rsidRPr="00487943">
        <w:rPr>
          <w:rFonts w:ascii="Arial" w:eastAsia="Times New Roman" w:hAnsi="Arial" w:cs="Arial"/>
          <w:b/>
          <w:i/>
          <w:color w:val="FF0000"/>
          <w:sz w:val="28"/>
          <w:szCs w:val="28"/>
          <w:lang w:val="en-AU" w:eastAsia="en-GB"/>
        </w:rPr>
        <w:t xml:space="preserve"> forward a copy of this </w:t>
      </w:r>
    </w:p>
    <w:p w14:paraId="47ACC5DA" w14:textId="77777777" w:rsidR="00487943" w:rsidRPr="00487943" w:rsidRDefault="00487943" w:rsidP="00487943">
      <w:pPr>
        <w:spacing w:line="276" w:lineRule="auto"/>
        <w:jc w:val="center"/>
        <w:rPr>
          <w:rFonts w:ascii="Arial" w:eastAsia="Times New Roman" w:hAnsi="Arial" w:cs="Arial"/>
          <w:b/>
          <w:i/>
          <w:color w:val="FF0000"/>
          <w:sz w:val="28"/>
          <w:szCs w:val="28"/>
          <w:lang w:val="en-AU" w:eastAsia="en-GB"/>
        </w:rPr>
      </w:pPr>
      <w:r w:rsidRPr="00487943">
        <w:rPr>
          <w:rFonts w:ascii="Arial" w:eastAsia="Times New Roman" w:hAnsi="Arial" w:cs="Arial"/>
          <w:b/>
          <w:i/>
          <w:color w:val="FF0000"/>
          <w:sz w:val="28"/>
          <w:szCs w:val="28"/>
          <w:lang w:val="en-AU" w:eastAsia="en-GB"/>
        </w:rPr>
        <w:t>Assessment/Action Plan by email to:</w:t>
      </w:r>
    </w:p>
    <w:p w14:paraId="4A2F2804" w14:textId="77777777" w:rsidR="00487943" w:rsidRPr="00487943" w:rsidRDefault="00000000" w:rsidP="00487943">
      <w:pPr>
        <w:spacing w:line="276" w:lineRule="auto"/>
        <w:jc w:val="center"/>
        <w:rPr>
          <w:rFonts w:ascii="Arial" w:eastAsia="Times New Roman" w:hAnsi="Arial" w:cs="Arial"/>
          <w:b/>
          <w:sz w:val="28"/>
          <w:szCs w:val="28"/>
          <w:lang w:val="en-AU" w:eastAsia="en-GB"/>
        </w:rPr>
      </w:pPr>
      <w:hyperlink r:id="rId25" w:history="1">
        <w:r w:rsidR="00487943" w:rsidRPr="00487943">
          <w:rPr>
            <w:rFonts w:ascii="Arial" w:eastAsia="Times New Roman" w:hAnsi="Arial" w:cs="Arial"/>
            <w:b/>
            <w:color w:val="0000FF"/>
            <w:sz w:val="28"/>
            <w:szCs w:val="28"/>
            <w:u w:val="single"/>
            <w:lang w:val="en-AU" w:eastAsia="en-GB"/>
          </w:rPr>
          <w:t>InvolvingPeople@swyt.nhs.uk</w:t>
        </w:r>
      </w:hyperlink>
    </w:p>
    <w:p w14:paraId="0E1F09E8" w14:textId="77777777" w:rsidR="00487943" w:rsidRPr="00487943" w:rsidRDefault="00487943" w:rsidP="00487943">
      <w:pPr>
        <w:spacing w:line="276" w:lineRule="auto"/>
        <w:jc w:val="center"/>
        <w:rPr>
          <w:rFonts w:ascii="Arial" w:eastAsia="Times New Roman" w:hAnsi="Arial" w:cs="Arial"/>
          <w:b/>
          <w:sz w:val="28"/>
          <w:szCs w:val="28"/>
          <w:lang w:val="en-AU" w:eastAsia="en-GB"/>
        </w:rPr>
      </w:pPr>
    </w:p>
    <w:p w14:paraId="57CBC4B3" w14:textId="77777777" w:rsidR="00487943" w:rsidRPr="00487943" w:rsidRDefault="00487943" w:rsidP="00487943">
      <w:pPr>
        <w:spacing w:line="276" w:lineRule="auto"/>
        <w:jc w:val="center"/>
        <w:rPr>
          <w:rFonts w:ascii="Arial" w:eastAsia="Times New Roman" w:hAnsi="Arial" w:cs="Arial"/>
          <w:b/>
          <w:sz w:val="28"/>
          <w:szCs w:val="28"/>
          <w:lang w:val="en-AU" w:eastAsia="en-GB"/>
        </w:rPr>
      </w:pPr>
      <w:r w:rsidRPr="00487943">
        <w:rPr>
          <w:rFonts w:ascii="Arial" w:eastAsia="Times New Roman" w:hAnsi="Arial" w:cs="Arial"/>
          <w:b/>
          <w:sz w:val="28"/>
          <w:szCs w:val="28"/>
          <w:lang w:val="en-AU" w:eastAsia="en-GB"/>
        </w:rPr>
        <w:t>Please note that the EIA is a public document and will be published on the web.</w:t>
      </w:r>
    </w:p>
    <w:p w14:paraId="3F45E271" w14:textId="77777777" w:rsidR="00487943" w:rsidRPr="00487943" w:rsidRDefault="00487943" w:rsidP="00487943">
      <w:pPr>
        <w:jc w:val="center"/>
        <w:rPr>
          <w:rFonts w:ascii="Arial" w:eastAsia="Times New Roman" w:hAnsi="Arial" w:cs="Arial"/>
          <w:b/>
          <w:sz w:val="28"/>
          <w:szCs w:val="28"/>
          <w:lang w:val="en-AU" w:eastAsia="en-GB"/>
        </w:rPr>
      </w:pPr>
    </w:p>
    <w:p w14:paraId="770CD39A" w14:textId="77777777" w:rsidR="00487943" w:rsidRPr="00487943" w:rsidRDefault="00487943" w:rsidP="00487943">
      <w:pPr>
        <w:jc w:val="center"/>
        <w:rPr>
          <w:rFonts w:ascii="Arial" w:eastAsia="Times New Roman" w:hAnsi="Arial" w:cs="Arial"/>
          <w:b/>
          <w:sz w:val="28"/>
          <w:szCs w:val="28"/>
          <w:lang w:eastAsia="en-GB"/>
        </w:rPr>
      </w:pPr>
      <w:r w:rsidRPr="00487943">
        <w:rPr>
          <w:rFonts w:ascii="Arial" w:eastAsia="Times New Roman" w:hAnsi="Arial" w:cs="Arial"/>
          <w:b/>
          <w:sz w:val="28"/>
          <w:szCs w:val="28"/>
          <w:lang w:val="en-AU" w:eastAsia="en-GB"/>
        </w:rPr>
        <w:t>Failing to complete an EIA could expose the Trust to future legal challenge.</w:t>
      </w:r>
    </w:p>
    <w:bookmarkEnd w:id="4"/>
    <w:p w14:paraId="421EB0E2" w14:textId="77777777" w:rsidR="00487943" w:rsidRDefault="00487943" w:rsidP="00487943">
      <w:pPr>
        <w:rPr>
          <w:rFonts w:ascii="Times New Roman" w:eastAsia="Times New Roman" w:hAnsi="Times New Roman"/>
          <w:sz w:val="28"/>
          <w:szCs w:val="28"/>
          <w:lang w:eastAsia="en-GB"/>
        </w:rPr>
      </w:pPr>
    </w:p>
    <w:p w14:paraId="2E74A458" w14:textId="77777777" w:rsidR="00707F64" w:rsidRDefault="00707F64" w:rsidP="00487943">
      <w:pPr>
        <w:rPr>
          <w:rFonts w:ascii="Times New Roman" w:eastAsia="Times New Roman" w:hAnsi="Times New Roman"/>
          <w:sz w:val="28"/>
          <w:szCs w:val="28"/>
          <w:lang w:eastAsia="en-GB"/>
        </w:rPr>
      </w:pPr>
    </w:p>
    <w:p w14:paraId="4BD1A06E" w14:textId="77777777" w:rsidR="00707F64" w:rsidRDefault="00707F64" w:rsidP="00487943">
      <w:pPr>
        <w:rPr>
          <w:rFonts w:ascii="Times New Roman" w:eastAsia="Times New Roman" w:hAnsi="Times New Roman"/>
          <w:sz w:val="28"/>
          <w:szCs w:val="28"/>
          <w:lang w:eastAsia="en-GB"/>
        </w:rPr>
      </w:pPr>
    </w:p>
    <w:p w14:paraId="44047B58" w14:textId="77777777" w:rsidR="00707F64" w:rsidRPr="00487943" w:rsidRDefault="00707F64" w:rsidP="00487943">
      <w:pPr>
        <w:rPr>
          <w:rFonts w:ascii="Times New Roman" w:eastAsia="Times New Roman" w:hAnsi="Times New Roman"/>
          <w:sz w:val="28"/>
          <w:szCs w:val="28"/>
          <w:lang w:eastAsia="en-GB"/>
        </w:rPr>
      </w:pPr>
    </w:p>
    <w:p w14:paraId="7AFCC192" w14:textId="77777777" w:rsidR="00A14B30" w:rsidRPr="001D5ADF" w:rsidRDefault="00A14B30" w:rsidP="00A14B30">
      <w:pPr>
        <w:jc w:val="right"/>
        <w:rPr>
          <w:rFonts w:ascii="Arial" w:hAnsi="Arial" w:cs="Arial"/>
          <w:b/>
        </w:rPr>
      </w:pPr>
      <w:r w:rsidRPr="001D5ADF">
        <w:rPr>
          <w:rFonts w:ascii="Arial" w:hAnsi="Arial" w:cs="Arial"/>
          <w:b/>
        </w:rPr>
        <w:t>APPENDIX 9</w:t>
      </w:r>
    </w:p>
    <w:p w14:paraId="4D9AFFBD" w14:textId="77777777" w:rsidR="00A14B30" w:rsidRPr="001D5ADF" w:rsidRDefault="00A14B30" w:rsidP="00A14B30">
      <w:pPr>
        <w:rPr>
          <w:rFonts w:ascii="Arial" w:hAnsi="Arial" w:cs="Arial"/>
          <w:b/>
        </w:rPr>
      </w:pPr>
      <w:r w:rsidRPr="001D5ADF">
        <w:rPr>
          <w:rFonts w:ascii="Arial" w:hAnsi="Arial" w:cs="Arial"/>
          <w:b/>
        </w:rPr>
        <w:t>Version Control Sheet</w:t>
      </w:r>
    </w:p>
    <w:p w14:paraId="4E51DFAF" w14:textId="77777777" w:rsidR="00A14B30" w:rsidRPr="001D5ADF" w:rsidRDefault="00A14B30" w:rsidP="00A14B30">
      <w:pPr>
        <w:rPr>
          <w:rFonts w:ascii="Arial" w:hAnsi="Arial" w:cs="Arial"/>
        </w:rPr>
      </w:pPr>
    </w:p>
    <w:p w14:paraId="35FF173D" w14:textId="77777777" w:rsidR="00A14B30" w:rsidRPr="001D5ADF" w:rsidRDefault="00A14B30" w:rsidP="00A14B30">
      <w:pPr>
        <w:rPr>
          <w:rFonts w:ascii="Arial" w:hAnsi="Arial" w:cs="Arial"/>
          <w:i/>
        </w:rPr>
      </w:pPr>
    </w:p>
    <w:tbl>
      <w:tblPr>
        <w:tblW w:w="99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883"/>
        <w:gridCol w:w="1952"/>
        <w:gridCol w:w="1216"/>
        <w:gridCol w:w="4715"/>
      </w:tblGrid>
      <w:tr w:rsidR="00A14B30" w:rsidRPr="001D5ADF" w14:paraId="1AE89A4C" w14:textId="77777777" w:rsidTr="00907DC7">
        <w:tc>
          <w:tcPr>
            <w:tcW w:w="1134" w:type="dxa"/>
            <w:shd w:val="clear" w:color="auto" w:fill="auto"/>
          </w:tcPr>
          <w:p w14:paraId="162B50C3" w14:textId="77777777" w:rsidR="00A14B30" w:rsidRPr="001D5ADF" w:rsidRDefault="00A14B30" w:rsidP="004D10D7">
            <w:pPr>
              <w:spacing w:before="40" w:after="40"/>
              <w:rPr>
                <w:rFonts w:ascii="Arial" w:hAnsi="Arial" w:cs="Arial"/>
                <w:b/>
                <w:lang w:val="en-AU"/>
              </w:rPr>
            </w:pPr>
            <w:r w:rsidRPr="001D5ADF">
              <w:rPr>
                <w:rFonts w:ascii="Arial" w:hAnsi="Arial" w:cs="Arial"/>
                <w:b/>
                <w:lang w:val="en-AU"/>
              </w:rPr>
              <w:t>Version</w:t>
            </w:r>
          </w:p>
        </w:tc>
        <w:tc>
          <w:tcPr>
            <w:tcW w:w="883" w:type="dxa"/>
            <w:shd w:val="clear" w:color="auto" w:fill="auto"/>
          </w:tcPr>
          <w:p w14:paraId="16C5F4E7" w14:textId="77777777" w:rsidR="00A14B30" w:rsidRPr="001D5ADF" w:rsidRDefault="00A14B30" w:rsidP="004D10D7">
            <w:pPr>
              <w:spacing w:before="40" w:after="40"/>
              <w:rPr>
                <w:rFonts w:ascii="Arial" w:hAnsi="Arial" w:cs="Arial"/>
                <w:b/>
                <w:lang w:val="en-AU"/>
              </w:rPr>
            </w:pPr>
            <w:r w:rsidRPr="001D5ADF">
              <w:rPr>
                <w:rFonts w:ascii="Arial" w:hAnsi="Arial" w:cs="Arial"/>
                <w:b/>
                <w:lang w:val="en-AU"/>
              </w:rPr>
              <w:t>Date</w:t>
            </w:r>
          </w:p>
        </w:tc>
        <w:tc>
          <w:tcPr>
            <w:tcW w:w="1952" w:type="dxa"/>
            <w:shd w:val="clear" w:color="auto" w:fill="auto"/>
          </w:tcPr>
          <w:p w14:paraId="4350EDE7" w14:textId="77777777" w:rsidR="00A14B30" w:rsidRPr="001D5ADF" w:rsidRDefault="00A14B30" w:rsidP="004D10D7">
            <w:pPr>
              <w:spacing w:before="40" w:after="40"/>
              <w:rPr>
                <w:rFonts w:ascii="Arial" w:hAnsi="Arial" w:cs="Arial"/>
                <w:b/>
                <w:lang w:val="en-AU"/>
              </w:rPr>
            </w:pPr>
            <w:r w:rsidRPr="001D5ADF">
              <w:rPr>
                <w:rFonts w:ascii="Arial" w:hAnsi="Arial" w:cs="Arial"/>
                <w:b/>
                <w:lang w:val="en-AU"/>
              </w:rPr>
              <w:t>Author</w:t>
            </w:r>
          </w:p>
        </w:tc>
        <w:tc>
          <w:tcPr>
            <w:tcW w:w="1216" w:type="dxa"/>
            <w:shd w:val="clear" w:color="auto" w:fill="auto"/>
          </w:tcPr>
          <w:p w14:paraId="12C3824D" w14:textId="77777777" w:rsidR="00A14B30" w:rsidRPr="001D5ADF" w:rsidRDefault="00A14B30" w:rsidP="004D10D7">
            <w:pPr>
              <w:spacing w:before="40" w:after="40"/>
              <w:rPr>
                <w:rFonts w:ascii="Arial" w:hAnsi="Arial" w:cs="Arial"/>
                <w:b/>
                <w:lang w:val="en-AU"/>
              </w:rPr>
            </w:pPr>
            <w:r w:rsidRPr="001D5ADF">
              <w:rPr>
                <w:rFonts w:ascii="Arial" w:hAnsi="Arial" w:cs="Arial"/>
                <w:b/>
                <w:lang w:val="en-AU"/>
              </w:rPr>
              <w:t>Status</w:t>
            </w:r>
          </w:p>
        </w:tc>
        <w:tc>
          <w:tcPr>
            <w:tcW w:w="4715" w:type="dxa"/>
            <w:shd w:val="clear" w:color="auto" w:fill="auto"/>
          </w:tcPr>
          <w:p w14:paraId="716A6D1B" w14:textId="77777777" w:rsidR="00A14B30" w:rsidRPr="001D5ADF" w:rsidRDefault="00A14B30" w:rsidP="004D10D7">
            <w:pPr>
              <w:spacing w:before="40" w:after="40"/>
              <w:rPr>
                <w:rFonts w:ascii="Arial" w:hAnsi="Arial" w:cs="Arial"/>
                <w:b/>
                <w:lang w:val="en-AU"/>
              </w:rPr>
            </w:pPr>
            <w:r w:rsidRPr="001D5ADF">
              <w:rPr>
                <w:rFonts w:ascii="Arial" w:hAnsi="Arial" w:cs="Arial"/>
                <w:b/>
                <w:lang w:val="en-AU"/>
              </w:rPr>
              <w:t>Comment / changes</w:t>
            </w:r>
          </w:p>
        </w:tc>
      </w:tr>
      <w:tr w:rsidR="00A14B30" w:rsidRPr="001D5ADF" w14:paraId="68B00BA5" w14:textId="77777777" w:rsidTr="00907DC7">
        <w:tc>
          <w:tcPr>
            <w:tcW w:w="1134" w:type="dxa"/>
            <w:shd w:val="clear" w:color="auto" w:fill="auto"/>
          </w:tcPr>
          <w:p w14:paraId="68742841" w14:textId="77777777" w:rsidR="00A14B30" w:rsidRPr="001D5ADF" w:rsidRDefault="00907DC7" w:rsidP="004D10D7">
            <w:pPr>
              <w:spacing w:before="40" w:after="40"/>
              <w:rPr>
                <w:rFonts w:ascii="Arial" w:hAnsi="Arial" w:cs="Arial"/>
                <w:lang w:val="en-AU"/>
              </w:rPr>
            </w:pPr>
            <w:r w:rsidRPr="001D5ADF">
              <w:rPr>
                <w:rFonts w:ascii="Arial" w:hAnsi="Arial" w:cs="Arial"/>
                <w:lang w:val="en-AU"/>
              </w:rPr>
              <w:t>1.</w:t>
            </w:r>
          </w:p>
        </w:tc>
        <w:tc>
          <w:tcPr>
            <w:tcW w:w="883" w:type="dxa"/>
            <w:shd w:val="clear" w:color="auto" w:fill="auto"/>
          </w:tcPr>
          <w:p w14:paraId="4B392CDD" w14:textId="77777777" w:rsidR="00A14B30" w:rsidRPr="001D5ADF" w:rsidRDefault="00907DC7" w:rsidP="004D10D7">
            <w:pPr>
              <w:spacing w:before="40" w:after="40"/>
              <w:rPr>
                <w:rFonts w:ascii="Arial" w:hAnsi="Arial" w:cs="Arial"/>
                <w:lang w:val="en-AU"/>
              </w:rPr>
            </w:pPr>
            <w:r w:rsidRPr="001D5ADF">
              <w:rPr>
                <w:rFonts w:ascii="Arial" w:hAnsi="Arial" w:cs="Arial"/>
                <w:lang w:val="en-AU"/>
              </w:rPr>
              <w:t xml:space="preserve">June </w:t>
            </w:r>
            <w:r w:rsidR="00A14B30" w:rsidRPr="001D5ADF">
              <w:rPr>
                <w:rFonts w:ascii="Arial" w:hAnsi="Arial" w:cs="Arial"/>
                <w:lang w:val="en-AU"/>
              </w:rPr>
              <w:t>2016</w:t>
            </w:r>
          </w:p>
        </w:tc>
        <w:tc>
          <w:tcPr>
            <w:tcW w:w="1952" w:type="dxa"/>
            <w:shd w:val="clear" w:color="auto" w:fill="auto"/>
          </w:tcPr>
          <w:p w14:paraId="6B7AFFA9" w14:textId="77777777" w:rsidR="00A14B30" w:rsidRPr="001D5ADF" w:rsidRDefault="00A14B30" w:rsidP="004D10D7">
            <w:pPr>
              <w:spacing w:before="40" w:after="40"/>
              <w:rPr>
                <w:rFonts w:ascii="Arial" w:hAnsi="Arial" w:cs="Arial"/>
                <w:lang w:val="en-AU"/>
              </w:rPr>
            </w:pPr>
            <w:r w:rsidRPr="001D5ADF">
              <w:rPr>
                <w:rFonts w:ascii="Arial" w:hAnsi="Arial" w:cs="Arial"/>
                <w:lang w:val="en-AU"/>
              </w:rPr>
              <w:t>Marilyn Gill</w:t>
            </w:r>
          </w:p>
          <w:p w14:paraId="68AEED61" w14:textId="77777777" w:rsidR="00A14B30" w:rsidRPr="001D5ADF" w:rsidRDefault="00A14B30" w:rsidP="004D10D7">
            <w:pPr>
              <w:spacing w:before="40" w:after="40"/>
              <w:rPr>
                <w:rFonts w:ascii="Arial" w:hAnsi="Arial" w:cs="Arial"/>
                <w:lang w:val="en-AU"/>
              </w:rPr>
            </w:pPr>
            <w:r w:rsidRPr="001D5ADF">
              <w:rPr>
                <w:rFonts w:ascii="Arial" w:hAnsi="Arial" w:cs="Arial"/>
                <w:lang w:val="en-AU"/>
              </w:rPr>
              <w:t>HR Bus</w:t>
            </w:r>
            <w:r w:rsidR="001E55D7">
              <w:rPr>
                <w:rFonts w:ascii="Arial" w:hAnsi="Arial" w:cs="Arial"/>
                <w:lang w:val="en-AU"/>
              </w:rPr>
              <w:t xml:space="preserve">iness </w:t>
            </w:r>
            <w:r w:rsidRPr="001D5ADF">
              <w:rPr>
                <w:rFonts w:ascii="Arial" w:hAnsi="Arial" w:cs="Arial"/>
                <w:lang w:val="en-AU"/>
              </w:rPr>
              <w:t>M</w:t>
            </w:r>
            <w:r w:rsidR="001E55D7">
              <w:rPr>
                <w:rFonts w:ascii="Arial" w:hAnsi="Arial" w:cs="Arial"/>
                <w:lang w:val="en-AU"/>
              </w:rPr>
              <w:t>anager</w:t>
            </w:r>
          </w:p>
        </w:tc>
        <w:tc>
          <w:tcPr>
            <w:tcW w:w="1216" w:type="dxa"/>
            <w:shd w:val="clear" w:color="auto" w:fill="auto"/>
          </w:tcPr>
          <w:p w14:paraId="19D58D2A" w14:textId="77777777" w:rsidR="00A14B30" w:rsidRPr="001D5ADF" w:rsidRDefault="00DB0F9C" w:rsidP="004D10D7">
            <w:pPr>
              <w:spacing w:before="40" w:after="40"/>
              <w:rPr>
                <w:rFonts w:ascii="Arial" w:hAnsi="Arial" w:cs="Arial"/>
                <w:lang w:val="en-AU"/>
              </w:rPr>
            </w:pPr>
            <w:r>
              <w:rPr>
                <w:rFonts w:ascii="Arial" w:hAnsi="Arial" w:cs="Arial"/>
                <w:lang w:val="en-AU"/>
              </w:rPr>
              <w:t>Previous</w:t>
            </w:r>
          </w:p>
        </w:tc>
        <w:tc>
          <w:tcPr>
            <w:tcW w:w="4715" w:type="dxa"/>
            <w:shd w:val="clear" w:color="auto" w:fill="auto"/>
          </w:tcPr>
          <w:p w14:paraId="30953F74" w14:textId="77777777" w:rsidR="00A14B30" w:rsidRPr="001D5ADF" w:rsidRDefault="00A14B30" w:rsidP="004D10D7">
            <w:pPr>
              <w:rPr>
                <w:rFonts w:ascii="Arial" w:hAnsi="Arial" w:cs="Arial"/>
                <w:sz w:val="20"/>
                <w:lang w:val="en-AU"/>
              </w:rPr>
            </w:pPr>
            <w:r w:rsidRPr="001D5ADF">
              <w:rPr>
                <w:rFonts w:ascii="Arial" w:hAnsi="Arial" w:cs="Arial"/>
                <w:sz w:val="20"/>
                <w:lang w:val="en-AU"/>
              </w:rPr>
              <w:t>Updating following shared learning on the application of the Policy.</w:t>
            </w:r>
          </w:p>
        </w:tc>
      </w:tr>
      <w:tr w:rsidR="00907DC7" w:rsidRPr="001D5ADF" w14:paraId="4984F148" w14:textId="77777777" w:rsidTr="00907DC7">
        <w:tc>
          <w:tcPr>
            <w:tcW w:w="1134" w:type="dxa"/>
            <w:shd w:val="clear" w:color="auto" w:fill="auto"/>
          </w:tcPr>
          <w:p w14:paraId="44BBB639" w14:textId="77777777" w:rsidR="00907DC7" w:rsidRPr="001D5ADF" w:rsidRDefault="00AF751D" w:rsidP="004D10D7">
            <w:pPr>
              <w:spacing w:before="40" w:after="40"/>
              <w:rPr>
                <w:rFonts w:ascii="Arial" w:hAnsi="Arial" w:cs="Arial"/>
                <w:lang w:val="en-AU"/>
              </w:rPr>
            </w:pPr>
            <w:r w:rsidRPr="001D5ADF">
              <w:rPr>
                <w:rFonts w:ascii="Arial" w:hAnsi="Arial" w:cs="Arial"/>
                <w:lang w:val="en-AU"/>
              </w:rPr>
              <w:t>1.</w:t>
            </w:r>
            <w:r w:rsidR="00256935">
              <w:rPr>
                <w:rFonts w:ascii="Arial" w:hAnsi="Arial" w:cs="Arial"/>
                <w:lang w:val="en-AU"/>
              </w:rPr>
              <w:t>1</w:t>
            </w:r>
          </w:p>
        </w:tc>
        <w:tc>
          <w:tcPr>
            <w:tcW w:w="883" w:type="dxa"/>
            <w:shd w:val="clear" w:color="auto" w:fill="auto"/>
          </w:tcPr>
          <w:p w14:paraId="704A7728" w14:textId="77777777" w:rsidR="00907DC7" w:rsidRPr="001D5ADF" w:rsidRDefault="00256935" w:rsidP="004D10D7">
            <w:pPr>
              <w:spacing w:before="40" w:after="40"/>
              <w:rPr>
                <w:rFonts w:ascii="Arial" w:hAnsi="Arial" w:cs="Arial"/>
                <w:lang w:val="en-AU"/>
              </w:rPr>
            </w:pPr>
            <w:r>
              <w:rPr>
                <w:rFonts w:ascii="Arial" w:hAnsi="Arial" w:cs="Arial"/>
                <w:lang w:val="en-AU"/>
              </w:rPr>
              <w:t>Feb 2019</w:t>
            </w:r>
          </w:p>
        </w:tc>
        <w:tc>
          <w:tcPr>
            <w:tcW w:w="1952" w:type="dxa"/>
            <w:shd w:val="clear" w:color="auto" w:fill="auto"/>
          </w:tcPr>
          <w:p w14:paraId="73CA1A30" w14:textId="77777777" w:rsidR="00907DC7" w:rsidRPr="001D5ADF" w:rsidRDefault="00B4065C" w:rsidP="004D10D7">
            <w:pPr>
              <w:spacing w:before="40" w:after="40"/>
              <w:rPr>
                <w:rFonts w:ascii="Arial" w:hAnsi="Arial" w:cs="Arial"/>
                <w:lang w:val="en-AU"/>
              </w:rPr>
            </w:pPr>
            <w:r>
              <w:rPr>
                <w:rFonts w:ascii="Arial" w:hAnsi="Arial" w:cs="Arial"/>
                <w:lang w:val="en-AU"/>
              </w:rPr>
              <w:t>Paul Brown</w:t>
            </w:r>
          </w:p>
          <w:p w14:paraId="2B5B8991" w14:textId="77777777" w:rsidR="00907DC7" w:rsidRPr="001D5ADF" w:rsidRDefault="00907DC7" w:rsidP="004D10D7">
            <w:pPr>
              <w:spacing w:before="40" w:after="40"/>
              <w:rPr>
                <w:rFonts w:ascii="Arial" w:hAnsi="Arial" w:cs="Arial"/>
                <w:lang w:val="en-AU"/>
              </w:rPr>
            </w:pPr>
            <w:r w:rsidRPr="001D5ADF">
              <w:rPr>
                <w:rFonts w:ascii="Arial" w:hAnsi="Arial" w:cs="Arial"/>
                <w:lang w:val="en-AU"/>
              </w:rPr>
              <w:t>HRBP</w:t>
            </w:r>
          </w:p>
        </w:tc>
        <w:tc>
          <w:tcPr>
            <w:tcW w:w="1216" w:type="dxa"/>
            <w:shd w:val="clear" w:color="auto" w:fill="auto"/>
          </w:tcPr>
          <w:p w14:paraId="71B94954" w14:textId="77777777" w:rsidR="00907DC7" w:rsidRPr="001D5ADF" w:rsidRDefault="00B1128C" w:rsidP="004D10D7">
            <w:pPr>
              <w:spacing w:before="40" w:after="40"/>
              <w:rPr>
                <w:rFonts w:ascii="Arial" w:hAnsi="Arial" w:cs="Arial"/>
                <w:lang w:val="en-AU"/>
              </w:rPr>
            </w:pPr>
            <w:r>
              <w:rPr>
                <w:rFonts w:ascii="Arial" w:hAnsi="Arial" w:cs="Arial"/>
                <w:lang w:val="en-AU"/>
              </w:rPr>
              <w:t>Previous</w:t>
            </w:r>
            <w:r w:rsidRPr="001D5ADF">
              <w:rPr>
                <w:rFonts w:ascii="Arial" w:hAnsi="Arial" w:cs="Arial"/>
                <w:lang w:val="en-AU"/>
              </w:rPr>
              <w:t xml:space="preserve"> </w:t>
            </w:r>
          </w:p>
        </w:tc>
        <w:tc>
          <w:tcPr>
            <w:tcW w:w="4715" w:type="dxa"/>
            <w:shd w:val="clear" w:color="auto" w:fill="auto"/>
          </w:tcPr>
          <w:p w14:paraId="6C3F0A8F" w14:textId="77777777" w:rsidR="00907DC7" w:rsidRPr="001D5ADF" w:rsidRDefault="00907DC7" w:rsidP="004D10D7">
            <w:pPr>
              <w:rPr>
                <w:rFonts w:ascii="Arial" w:hAnsi="Arial" w:cs="Arial"/>
                <w:sz w:val="20"/>
                <w:lang w:val="en-AU"/>
              </w:rPr>
            </w:pPr>
            <w:r w:rsidRPr="001D5ADF">
              <w:rPr>
                <w:rFonts w:ascii="Arial" w:hAnsi="Arial" w:cs="Arial"/>
                <w:sz w:val="20"/>
                <w:lang w:val="en-AU"/>
              </w:rPr>
              <w:t>Updating from learning and simplifying  policy</w:t>
            </w:r>
            <w:r w:rsidR="00B4065C">
              <w:rPr>
                <w:rFonts w:ascii="Arial" w:hAnsi="Arial" w:cs="Arial"/>
                <w:sz w:val="20"/>
                <w:lang w:val="en-AU"/>
              </w:rPr>
              <w:t>/procedure into different types of change.</w:t>
            </w:r>
            <w:r w:rsidRPr="001D5ADF">
              <w:rPr>
                <w:rFonts w:ascii="Arial" w:hAnsi="Arial" w:cs="Arial"/>
                <w:sz w:val="20"/>
                <w:lang w:val="en-AU"/>
              </w:rPr>
              <w:t xml:space="preserve"> </w:t>
            </w:r>
          </w:p>
        </w:tc>
      </w:tr>
      <w:tr w:rsidR="00B1128C" w:rsidRPr="001D5ADF" w14:paraId="7230FD70" w14:textId="77777777" w:rsidTr="00907DC7">
        <w:tc>
          <w:tcPr>
            <w:tcW w:w="1134" w:type="dxa"/>
            <w:shd w:val="clear" w:color="auto" w:fill="auto"/>
          </w:tcPr>
          <w:p w14:paraId="0C292F33" w14:textId="77777777" w:rsidR="00B1128C" w:rsidRPr="001D5ADF" w:rsidRDefault="00B1128C" w:rsidP="004D10D7">
            <w:pPr>
              <w:spacing w:before="40" w:after="40"/>
              <w:rPr>
                <w:rFonts w:ascii="Arial" w:hAnsi="Arial" w:cs="Arial"/>
                <w:lang w:val="en-AU"/>
              </w:rPr>
            </w:pPr>
            <w:r>
              <w:rPr>
                <w:rFonts w:ascii="Arial" w:hAnsi="Arial" w:cs="Arial"/>
                <w:lang w:val="en-AU"/>
              </w:rPr>
              <w:t>1.2</w:t>
            </w:r>
          </w:p>
        </w:tc>
        <w:tc>
          <w:tcPr>
            <w:tcW w:w="883" w:type="dxa"/>
            <w:shd w:val="clear" w:color="auto" w:fill="auto"/>
          </w:tcPr>
          <w:p w14:paraId="23047B6A" w14:textId="77777777" w:rsidR="00B1128C" w:rsidRDefault="00F90AED" w:rsidP="004D10D7">
            <w:pPr>
              <w:spacing w:before="40" w:after="40"/>
              <w:rPr>
                <w:rFonts w:ascii="Arial" w:hAnsi="Arial" w:cs="Arial"/>
                <w:lang w:val="en-AU"/>
              </w:rPr>
            </w:pPr>
            <w:r>
              <w:rPr>
                <w:rFonts w:ascii="Arial" w:hAnsi="Arial" w:cs="Arial"/>
                <w:lang w:val="en-AU"/>
              </w:rPr>
              <w:t>June</w:t>
            </w:r>
            <w:r w:rsidR="00B1128C">
              <w:rPr>
                <w:rFonts w:ascii="Arial" w:hAnsi="Arial" w:cs="Arial"/>
                <w:lang w:val="en-AU"/>
              </w:rPr>
              <w:t xml:space="preserve"> 2022</w:t>
            </w:r>
          </w:p>
        </w:tc>
        <w:tc>
          <w:tcPr>
            <w:tcW w:w="1952" w:type="dxa"/>
            <w:shd w:val="clear" w:color="auto" w:fill="auto"/>
          </w:tcPr>
          <w:p w14:paraId="7DFF5AB6" w14:textId="77777777" w:rsidR="00B1128C" w:rsidRDefault="00B1128C" w:rsidP="004D10D7">
            <w:pPr>
              <w:spacing w:before="40" w:after="40"/>
              <w:rPr>
                <w:rFonts w:ascii="Arial" w:hAnsi="Arial" w:cs="Arial"/>
                <w:lang w:val="en-AU"/>
              </w:rPr>
            </w:pPr>
            <w:r>
              <w:rPr>
                <w:rFonts w:ascii="Arial" w:hAnsi="Arial" w:cs="Arial"/>
                <w:lang w:val="en-AU"/>
              </w:rPr>
              <w:t>Karen Kenworthy, Senior HR Advisor</w:t>
            </w:r>
            <w:r w:rsidR="00655DFF">
              <w:rPr>
                <w:rFonts w:ascii="Arial" w:hAnsi="Arial" w:cs="Arial"/>
                <w:lang w:val="en-AU"/>
              </w:rPr>
              <w:t xml:space="preserve"> &amp;</w:t>
            </w:r>
          </w:p>
          <w:p w14:paraId="4847E3B7" w14:textId="77777777" w:rsidR="00655DFF" w:rsidRDefault="00655DFF" w:rsidP="004D10D7">
            <w:pPr>
              <w:spacing w:before="40" w:after="40"/>
              <w:rPr>
                <w:rFonts w:ascii="Arial" w:hAnsi="Arial" w:cs="Arial"/>
                <w:lang w:val="en-AU"/>
              </w:rPr>
            </w:pPr>
            <w:r>
              <w:rPr>
                <w:rFonts w:ascii="Arial" w:hAnsi="Arial" w:cs="Arial"/>
                <w:lang w:val="en-AU"/>
              </w:rPr>
              <w:t>Paul Brown, HR Business Manager</w:t>
            </w:r>
          </w:p>
        </w:tc>
        <w:tc>
          <w:tcPr>
            <w:tcW w:w="1216" w:type="dxa"/>
            <w:shd w:val="clear" w:color="auto" w:fill="auto"/>
          </w:tcPr>
          <w:p w14:paraId="08F7B707" w14:textId="77777777" w:rsidR="00B1128C" w:rsidRPr="001D5ADF" w:rsidRDefault="00B1128C" w:rsidP="004D10D7">
            <w:pPr>
              <w:spacing w:before="40" w:after="40"/>
              <w:rPr>
                <w:rFonts w:ascii="Arial" w:hAnsi="Arial" w:cs="Arial"/>
                <w:lang w:val="en-AU"/>
              </w:rPr>
            </w:pPr>
            <w:r>
              <w:rPr>
                <w:rFonts w:ascii="Arial" w:hAnsi="Arial" w:cs="Arial"/>
                <w:lang w:val="en-AU"/>
              </w:rPr>
              <w:t>Current</w:t>
            </w:r>
          </w:p>
        </w:tc>
        <w:tc>
          <w:tcPr>
            <w:tcW w:w="4715" w:type="dxa"/>
            <w:shd w:val="clear" w:color="auto" w:fill="auto"/>
          </w:tcPr>
          <w:p w14:paraId="22354F54" w14:textId="77777777" w:rsidR="00B1128C" w:rsidRPr="001D5ADF" w:rsidRDefault="00B1128C" w:rsidP="004D10D7">
            <w:pPr>
              <w:rPr>
                <w:rFonts w:ascii="Arial" w:hAnsi="Arial" w:cs="Arial"/>
                <w:sz w:val="20"/>
                <w:lang w:val="en-AU"/>
              </w:rPr>
            </w:pPr>
            <w:r>
              <w:rPr>
                <w:rFonts w:ascii="Arial" w:hAnsi="Arial" w:cs="Arial"/>
                <w:sz w:val="20"/>
                <w:lang w:val="en-AU"/>
              </w:rPr>
              <w:t xml:space="preserve">Periodical review of policy resulting in </w:t>
            </w:r>
            <w:r w:rsidR="00F90AED">
              <w:rPr>
                <w:rFonts w:ascii="Arial" w:hAnsi="Arial" w:cs="Arial"/>
                <w:sz w:val="20"/>
                <w:lang w:val="en-AU"/>
              </w:rPr>
              <w:t>strengthening of engagement processes, clarification of continuous/reckonable service and other minor updating/corrections</w:t>
            </w:r>
          </w:p>
        </w:tc>
      </w:tr>
    </w:tbl>
    <w:p w14:paraId="5C77AD2B" w14:textId="77777777" w:rsidR="00A14B30" w:rsidRPr="001D5ADF" w:rsidRDefault="00A14B30" w:rsidP="00A14B30">
      <w:pPr>
        <w:pStyle w:val="BodyTextIndent"/>
        <w:spacing w:after="0"/>
        <w:ind w:left="0"/>
        <w:rPr>
          <w:rFonts w:cs="Arial"/>
        </w:rPr>
      </w:pPr>
    </w:p>
    <w:p w14:paraId="763B31A5" w14:textId="77777777" w:rsidR="00A14B30" w:rsidRPr="001D5ADF" w:rsidRDefault="00A14B30" w:rsidP="006658D1">
      <w:pPr>
        <w:rPr>
          <w:rFonts w:ascii="Arial" w:hAnsi="Arial" w:cs="Arial"/>
        </w:rPr>
      </w:pPr>
    </w:p>
    <w:sectPr w:rsidR="00A14B30" w:rsidRPr="001D5ADF" w:rsidSect="007F234F">
      <w:headerReference w:type="default" r:id="rId26"/>
      <w:pgSz w:w="11900" w:h="16840"/>
      <w:pgMar w:top="1560" w:right="706" w:bottom="1872"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F96C" w14:textId="77777777" w:rsidR="00FC2F2F" w:rsidRDefault="00FC2F2F" w:rsidP="00A440DF">
      <w:r>
        <w:separator/>
      </w:r>
    </w:p>
  </w:endnote>
  <w:endnote w:type="continuationSeparator" w:id="0">
    <w:p w14:paraId="1DA55487" w14:textId="77777777" w:rsidR="00FC2F2F" w:rsidRDefault="00FC2F2F" w:rsidP="00A4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8CD9" w14:textId="206A8484" w:rsidR="00BE42C8" w:rsidRPr="00834852" w:rsidRDefault="00BD3070" w:rsidP="00BD3070">
    <w:pPr>
      <w:pStyle w:val="Footer"/>
      <w:tabs>
        <w:tab w:val="clear" w:pos="8640"/>
        <w:tab w:val="left" w:pos="8655"/>
      </w:tabs>
      <w:jc w:val="right"/>
      <w:rPr>
        <w:rFonts w:ascii="Arial" w:hAnsi="Arial" w:cs="Arial"/>
      </w:rPr>
    </w:pPr>
    <w:r>
      <w:rPr>
        <w:rFonts w:ascii="Arial" w:hAnsi="Arial" w:cs="Arial"/>
      </w:rPr>
      <w:tab/>
    </w:r>
    <w:r>
      <w:rPr>
        <w:rFonts w:ascii="Arial" w:hAnsi="Arial" w:cs="Arial"/>
      </w:rPr>
      <w:tab/>
    </w:r>
    <w:bookmarkStart w:id="0" w:name="_Hlk114058601"/>
    <w:r w:rsidR="00C34BE0">
      <w:rPr>
        <w:noProof/>
      </w:rPr>
      <w:drawing>
        <wp:inline distT="0" distB="0" distL="0" distR="0" wp14:anchorId="71630CB7" wp14:editId="0E45A228">
          <wp:extent cx="17145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inline>
      </w:drawing>
    </w:r>
    <w:bookmarkEnd w:id="0"/>
  </w:p>
  <w:p w14:paraId="56FB4323" w14:textId="77777777" w:rsidR="00AD2592" w:rsidRPr="008704F4" w:rsidRDefault="00AD2592" w:rsidP="00A440DF">
    <w:pPr>
      <w:pStyle w:val="BasicParagraph"/>
      <w:suppressAutoHyphens/>
      <w:spacing w:after="50"/>
      <w:rPr>
        <w:rFonts w:ascii="Arial" w:hAnsi="Arial"/>
        <w:color w:val="005EB8"/>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2965" w14:textId="77777777" w:rsidR="000B550A" w:rsidRPr="000B550A" w:rsidRDefault="000B550A">
    <w:pPr>
      <w:pStyle w:val="Footer"/>
      <w:jc w:val="center"/>
      <w:rPr>
        <w:rFonts w:ascii="Arial" w:hAnsi="Arial" w:cs="Arial"/>
      </w:rPr>
    </w:pPr>
    <w:r w:rsidRPr="000B550A">
      <w:rPr>
        <w:rFonts w:ascii="Arial" w:hAnsi="Arial" w:cs="Arial"/>
      </w:rPr>
      <w:fldChar w:fldCharType="begin"/>
    </w:r>
    <w:r w:rsidRPr="000B550A">
      <w:rPr>
        <w:rFonts w:ascii="Arial" w:hAnsi="Arial" w:cs="Arial"/>
      </w:rPr>
      <w:instrText xml:space="preserve"> PAGE   \* MERGEFORMAT </w:instrText>
    </w:r>
    <w:r w:rsidRPr="000B550A">
      <w:rPr>
        <w:rFonts w:ascii="Arial" w:hAnsi="Arial" w:cs="Arial"/>
      </w:rPr>
      <w:fldChar w:fldCharType="separate"/>
    </w:r>
    <w:r w:rsidRPr="000B550A">
      <w:rPr>
        <w:rFonts w:ascii="Arial" w:hAnsi="Arial" w:cs="Arial"/>
        <w:noProof/>
      </w:rPr>
      <w:t>2</w:t>
    </w:r>
    <w:r w:rsidRPr="000B550A">
      <w:rPr>
        <w:rFonts w:ascii="Arial" w:hAnsi="Arial" w:cs="Arial"/>
        <w:noProof/>
      </w:rPr>
      <w:fldChar w:fldCharType="end"/>
    </w:r>
  </w:p>
  <w:p w14:paraId="041ADCF7" w14:textId="77777777" w:rsidR="00BD3070" w:rsidRPr="008704F4" w:rsidRDefault="00BD3070" w:rsidP="00A440DF">
    <w:pPr>
      <w:pStyle w:val="BasicParagraph"/>
      <w:suppressAutoHyphens/>
      <w:spacing w:after="50"/>
      <w:rPr>
        <w:rFonts w:ascii="Arial" w:hAnsi="Arial"/>
        <w:color w:val="005EB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5D0" w14:textId="7D3EB188" w:rsidR="00487943" w:rsidRDefault="00000000" w:rsidP="00FE75AB">
    <w:pPr>
      <w:pStyle w:val="BasicParagraph"/>
      <w:spacing w:after="50"/>
    </w:pPr>
    <w:hyperlink r:id="rId1" w:history="1">
      <w:r w:rsidR="00487943">
        <w:rPr>
          <w:rStyle w:val="Hyperlink"/>
          <w:rFonts w:ascii="Arial" w:hAnsi="Arial" w:cs="Frutiger-Bold"/>
          <w:b/>
          <w:bCs/>
          <w:lang w:val="en-US"/>
        </w:rPr>
        <w:t>www.southwestyorkshire.nhs.uk</w:t>
      </w:r>
    </w:hyperlink>
    <w:r w:rsidR="00487943">
      <w:rPr>
        <w:rFonts w:ascii="Arial" w:hAnsi="Arial" w:cs="Frutiger-Bold"/>
        <w:b/>
        <w:bCs/>
        <w:color w:val="005EB8"/>
        <w:lang w:val="en-US"/>
      </w:rPr>
      <w:tab/>
      <w:t xml:space="preserve">   </w:t>
    </w:r>
    <w:r w:rsidR="00487943">
      <w:rPr>
        <w:rFonts w:ascii="Arial" w:hAnsi="Arial" w:cs="Frutiger-Bold"/>
        <w:b/>
        <w:bCs/>
        <w:color w:val="005EB8"/>
        <w:lang w:val="en-US"/>
      </w:rPr>
      <w:tab/>
    </w:r>
    <w:r w:rsidR="00487943">
      <w:rPr>
        <w:rFonts w:ascii="Arial" w:hAnsi="Arial" w:cs="Frutiger-Bold"/>
        <w:b/>
        <w:bCs/>
        <w:color w:val="005EB8"/>
        <w:lang w:val="en-US"/>
      </w:rPr>
      <w:tab/>
    </w:r>
    <w:r w:rsidR="00487943">
      <w:rPr>
        <w:rFonts w:ascii="Arial" w:hAnsi="Arial" w:cs="Frutiger-Bold"/>
        <w:b/>
        <w:bCs/>
        <w:color w:val="005EB8"/>
        <w:lang w:val="en-US"/>
      </w:rPr>
      <w:tab/>
      <w:t xml:space="preserve">      </w:t>
    </w:r>
    <w:r w:rsidR="00C34BE0">
      <w:rPr>
        <w:noProof/>
      </w:rPr>
      <w:drawing>
        <wp:inline distT="0" distB="0" distL="0" distR="0" wp14:anchorId="119BC90D" wp14:editId="4EC88261">
          <wp:extent cx="1714500" cy="7112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inline>
      </w:drawing>
    </w:r>
  </w:p>
  <w:p w14:paraId="16CD7DEF" w14:textId="77777777" w:rsidR="00487943" w:rsidRDefault="00487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1C29" w14:textId="77777777" w:rsidR="00FC2F2F" w:rsidRDefault="00FC2F2F" w:rsidP="00A440DF">
      <w:r>
        <w:separator/>
      </w:r>
    </w:p>
  </w:footnote>
  <w:footnote w:type="continuationSeparator" w:id="0">
    <w:p w14:paraId="378D665D" w14:textId="77777777" w:rsidR="00FC2F2F" w:rsidRDefault="00FC2F2F" w:rsidP="00A4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F7A9" w14:textId="77777777" w:rsidR="00155E90" w:rsidRPr="00155E90" w:rsidRDefault="00155E90" w:rsidP="00155E90">
    <w:pPr>
      <w:tabs>
        <w:tab w:val="center" w:pos="4320"/>
        <w:tab w:val="right" w:pos="8640"/>
      </w:tabs>
      <w:suppressAutoHyphens/>
      <w:jc w:val="right"/>
      <w:rPr>
        <w:lang w:val="en-US" w:eastAsia="ar-SA"/>
      </w:rPr>
    </w:pPr>
  </w:p>
  <w:p w14:paraId="4FCAF5A5" w14:textId="023AE837" w:rsidR="00155E90" w:rsidRPr="00155E90" w:rsidRDefault="00C34BE0" w:rsidP="00155E90">
    <w:pPr>
      <w:tabs>
        <w:tab w:val="center" w:pos="4320"/>
        <w:tab w:val="right" w:pos="8640"/>
      </w:tabs>
      <w:suppressAutoHyphens/>
      <w:jc w:val="right"/>
      <w:rPr>
        <w:lang w:val="en-US" w:eastAsia="ar-SA"/>
      </w:rPr>
    </w:pPr>
    <w:r w:rsidRPr="00155E90">
      <w:rPr>
        <w:noProof/>
        <w:lang w:eastAsia="ar-SA"/>
      </w:rPr>
      <w:drawing>
        <wp:inline distT="0" distB="0" distL="0" distR="0" wp14:anchorId="77577652" wp14:editId="1011496F">
          <wp:extent cx="22352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996950"/>
                  </a:xfrm>
                  <a:prstGeom prst="rect">
                    <a:avLst/>
                  </a:prstGeom>
                  <a:noFill/>
                  <a:ln>
                    <a:noFill/>
                  </a:ln>
                </pic:spPr>
              </pic:pic>
            </a:graphicData>
          </a:graphic>
        </wp:inline>
      </w:drawing>
    </w:r>
  </w:p>
  <w:p w14:paraId="383EA078" w14:textId="77777777" w:rsidR="00AD2592" w:rsidRPr="00A440DF" w:rsidRDefault="00AD2592" w:rsidP="00A440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5790" w14:textId="77777777" w:rsidR="00155E90" w:rsidRPr="00155E90" w:rsidRDefault="00D7472F" w:rsidP="00D7472F">
    <w:pPr>
      <w:tabs>
        <w:tab w:val="center" w:pos="4320"/>
        <w:tab w:val="right" w:pos="8640"/>
        <w:tab w:val="left" w:pos="9200"/>
      </w:tabs>
      <w:suppressAutoHyphens/>
      <w:rPr>
        <w:lang w:val="en-US" w:eastAsia="ar-SA"/>
      </w:rPr>
    </w:pPr>
    <w:r>
      <w:rPr>
        <w:lang w:val="en-US" w:eastAsia="ar-SA"/>
      </w:rPr>
      <w:tab/>
    </w:r>
    <w:r>
      <w:rPr>
        <w:lang w:val="en-US" w:eastAsia="ar-SA"/>
      </w:rPr>
      <w:tab/>
    </w:r>
    <w:r>
      <w:rPr>
        <w:lang w:val="en-US" w:eastAsia="ar-SA"/>
      </w:rPr>
      <w:tab/>
    </w:r>
  </w:p>
  <w:p w14:paraId="2F5F27E0" w14:textId="77777777" w:rsidR="00155E90" w:rsidRPr="00155E90" w:rsidRDefault="00155E90" w:rsidP="00155E90">
    <w:pPr>
      <w:tabs>
        <w:tab w:val="center" w:pos="4320"/>
        <w:tab w:val="right" w:pos="8640"/>
      </w:tabs>
      <w:suppressAutoHyphens/>
      <w:jc w:val="right"/>
      <w:rPr>
        <w:lang w:val="en-US" w:eastAsia="ar-SA"/>
      </w:rPr>
    </w:pPr>
  </w:p>
  <w:p w14:paraId="70898846" w14:textId="77777777" w:rsidR="00155E90" w:rsidRPr="00A440DF" w:rsidRDefault="00155E90" w:rsidP="00A440D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CD54" w14:textId="77777777" w:rsidR="00D7472F" w:rsidRPr="00155E90" w:rsidRDefault="008D4004" w:rsidP="00D7472F">
    <w:pPr>
      <w:tabs>
        <w:tab w:val="center" w:pos="4320"/>
      </w:tabs>
      <w:suppressAutoHyphens/>
      <w:jc w:val="right"/>
      <w:rPr>
        <w:lang w:val="en-US" w:eastAsia="ar-SA"/>
      </w:rPr>
    </w:pPr>
    <w:r>
      <w:rPr>
        <w:lang w:val="en-US" w:eastAsia="ar-SA"/>
      </w:rPr>
      <w:tab/>
    </w:r>
    <w:r>
      <w:rPr>
        <w:lang w:val="en-US" w:eastAsia="ar-SA"/>
      </w:rPr>
      <w:tab/>
    </w:r>
    <w:r>
      <w:rPr>
        <w:lang w:val="en-US" w:eastAsia="ar-SA"/>
      </w:rPr>
      <w:tab/>
    </w:r>
    <w:r w:rsidR="00D7472F">
      <w:rPr>
        <w:lang w:val="en-US" w:eastAsia="ar-SA"/>
      </w:rPr>
      <w:tab/>
    </w:r>
    <w:r w:rsidR="00D7472F">
      <w:rPr>
        <w:lang w:val="en-US" w:eastAsia="ar-SA"/>
      </w:rPr>
      <w:tab/>
    </w:r>
    <w:r w:rsidR="00D7472F">
      <w:rPr>
        <w:lang w:val="en-US" w:eastAsia="ar-SA"/>
      </w:rPr>
      <w:tab/>
    </w:r>
  </w:p>
  <w:p w14:paraId="64CEC6E3" w14:textId="77777777" w:rsidR="00D7472F" w:rsidRPr="00155E90" w:rsidRDefault="00D7472F" w:rsidP="00155E90">
    <w:pPr>
      <w:tabs>
        <w:tab w:val="center" w:pos="4320"/>
        <w:tab w:val="right" w:pos="8640"/>
      </w:tabs>
      <w:suppressAutoHyphens/>
      <w:jc w:val="right"/>
      <w:rPr>
        <w:lang w:val="en-US" w:eastAsia="ar-SA"/>
      </w:rPr>
    </w:pPr>
  </w:p>
  <w:p w14:paraId="6BB0D538" w14:textId="77777777" w:rsidR="00D7472F" w:rsidRPr="00A440DF" w:rsidRDefault="00D7472F" w:rsidP="00A440D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C52F" w14:textId="77777777" w:rsidR="00487943" w:rsidRDefault="00487943" w:rsidP="00FE75A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E30D" w14:textId="5B9FBA2E" w:rsidR="00487943" w:rsidRDefault="00C34BE0" w:rsidP="00FE75AB">
    <w:pPr>
      <w:pStyle w:val="Header"/>
      <w:jc w:val="right"/>
    </w:pPr>
    <w:r w:rsidRPr="00F12091">
      <w:rPr>
        <w:noProof/>
      </w:rPr>
      <w:drawing>
        <wp:inline distT="0" distB="0" distL="0" distR="0" wp14:anchorId="7FEBBC17" wp14:editId="1DF1ADA8">
          <wp:extent cx="1682750" cy="7493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493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E06B" w14:textId="77777777" w:rsidR="008D4004" w:rsidRPr="00A440DF" w:rsidRDefault="008D4004" w:rsidP="007F234F">
    <w:pPr>
      <w:tabs>
        <w:tab w:val="center" w:pos="4320"/>
      </w:tabs>
      <w:suppressAutoHyphens/>
      <w:jc w:val="right"/>
    </w:pPr>
    <w:r>
      <w:rPr>
        <w:lang w:val="en-US" w:eastAsia="ar-SA"/>
      </w:rPr>
      <w:tab/>
    </w:r>
    <w:r>
      <w:rPr>
        <w:lang w:val="en-US" w:eastAsia="ar-SA"/>
      </w:rPr>
      <w:tab/>
    </w:r>
    <w:r>
      <w:rPr>
        <w:lang w:val="en-US" w:eastAsia="ar-SA"/>
      </w:rPr>
      <w:tab/>
    </w:r>
    <w:r>
      <w:rPr>
        <w:lang w:val="en-US" w:eastAsia="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FA6"/>
    <w:multiLevelType w:val="hybridMultilevel"/>
    <w:tmpl w:val="4FAAB768"/>
    <w:lvl w:ilvl="0" w:tplc="7B9A5D5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482747"/>
    <w:multiLevelType w:val="hybridMultilevel"/>
    <w:tmpl w:val="1BFE2D86"/>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62ED3"/>
    <w:multiLevelType w:val="hybridMultilevel"/>
    <w:tmpl w:val="380A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59D4"/>
    <w:multiLevelType w:val="multilevel"/>
    <w:tmpl w:val="BCD24E46"/>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B50F12"/>
    <w:multiLevelType w:val="hybridMultilevel"/>
    <w:tmpl w:val="93301C0E"/>
    <w:lvl w:ilvl="0" w:tplc="7B9A5D5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3C12"/>
    <w:multiLevelType w:val="hybridMultilevel"/>
    <w:tmpl w:val="DB1A0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23618"/>
    <w:multiLevelType w:val="hybridMultilevel"/>
    <w:tmpl w:val="0C543212"/>
    <w:lvl w:ilvl="0" w:tplc="B7FE24F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4C3E"/>
    <w:multiLevelType w:val="hybridMultilevel"/>
    <w:tmpl w:val="8E62C00E"/>
    <w:lvl w:ilvl="0" w:tplc="513A7F98">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B6B11"/>
    <w:multiLevelType w:val="hybridMultilevel"/>
    <w:tmpl w:val="8E9A5610"/>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052DA"/>
    <w:multiLevelType w:val="hybridMultilevel"/>
    <w:tmpl w:val="723CC5F0"/>
    <w:lvl w:ilvl="0" w:tplc="9EC8CA02">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A3298"/>
    <w:multiLevelType w:val="hybridMultilevel"/>
    <w:tmpl w:val="7BA0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B3FD5"/>
    <w:multiLevelType w:val="hybridMultilevel"/>
    <w:tmpl w:val="3F1CA4F2"/>
    <w:lvl w:ilvl="0" w:tplc="513A7F98">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373C0"/>
    <w:multiLevelType w:val="hybridMultilevel"/>
    <w:tmpl w:val="85EC21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1D877DAF"/>
    <w:multiLevelType w:val="hybridMultilevel"/>
    <w:tmpl w:val="D882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D374A"/>
    <w:multiLevelType w:val="hybridMultilevel"/>
    <w:tmpl w:val="7BBA0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8B527B"/>
    <w:multiLevelType w:val="hybridMultilevel"/>
    <w:tmpl w:val="12328728"/>
    <w:lvl w:ilvl="0" w:tplc="668C65F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D63CF"/>
    <w:multiLevelType w:val="hybridMultilevel"/>
    <w:tmpl w:val="16029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EC0315"/>
    <w:multiLevelType w:val="hybridMultilevel"/>
    <w:tmpl w:val="BC72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912406"/>
    <w:multiLevelType w:val="hybridMultilevel"/>
    <w:tmpl w:val="6526B91E"/>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0773A"/>
    <w:multiLevelType w:val="hybridMultilevel"/>
    <w:tmpl w:val="58D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DB3B68"/>
    <w:multiLevelType w:val="hybridMultilevel"/>
    <w:tmpl w:val="45BCCE2C"/>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5A3F11"/>
    <w:multiLevelType w:val="hybridMultilevel"/>
    <w:tmpl w:val="475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CC4610"/>
    <w:multiLevelType w:val="hybridMultilevel"/>
    <w:tmpl w:val="446EB5B2"/>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E94DE7"/>
    <w:multiLevelType w:val="hybridMultilevel"/>
    <w:tmpl w:val="D76A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2D767F"/>
    <w:multiLevelType w:val="hybridMultilevel"/>
    <w:tmpl w:val="F83A930E"/>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5D2E83"/>
    <w:multiLevelType w:val="hybridMultilevel"/>
    <w:tmpl w:val="12B8A178"/>
    <w:lvl w:ilvl="0" w:tplc="7B9A5D5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4E7A35"/>
    <w:multiLevelType w:val="hybridMultilevel"/>
    <w:tmpl w:val="176AA562"/>
    <w:lvl w:ilvl="0" w:tplc="513A7F98">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A35A32"/>
    <w:multiLevelType w:val="hybridMultilevel"/>
    <w:tmpl w:val="408A59CA"/>
    <w:lvl w:ilvl="0" w:tplc="B7FE24F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775057"/>
    <w:multiLevelType w:val="hybridMultilevel"/>
    <w:tmpl w:val="24540102"/>
    <w:lvl w:ilvl="0" w:tplc="06D45B0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C10997"/>
    <w:multiLevelType w:val="hybridMultilevel"/>
    <w:tmpl w:val="207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9F6BD2"/>
    <w:multiLevelType w:val="hybridMultilevel"/>
    <w:tmpl w:val="4FDAE9CE"/>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E25A9A"/>
    <w:multiLevelType w:val="hybridMultilevel"/>
    <w:tmpl w:val="368A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9D60A7"/>
    <w:multiLevelType w:val="hybridMultilevel"/>
    <w:tmpl w:val="34F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C34BC5"/>
    <w:multiLevelType w:val="hybridMultilevel"/>
    <w:tmpl w:val="C4F0A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1D67165"/>
    <w:multiLevelType w:val="hybridMultilevel"/>
    <w:tmpl w:val="0F686D44"/>
    <w:lvl w:ilvl="0" w:tplc="513A7F98">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6A2320"/>
    <w:multiLevelType w:val="hybridMultilevel"/>
    <w:tmpl w:val="8D3E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E474B0"/>
    <w:multiLevelType w:val="hybridMultilevel"/>
    <w:tmpl w:val="F662B1AA"/>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A81969"/>
    <w:multiLevelType w:val="hybridMultilevel"/>
    <w:tmpl w:val="92B4A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BA41D1"/>
    <w:multiLevelType w:val="hybridMultilevel"/>
    <w:tmpl w:val="3202CEE4"/>
    <w:lvl w:ilvl="0" w:tplc="7CCAD07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9A548B"/>
    <w:multiLevelType w:val="hybridMultilevel"/>
    <w:tmpl w:val="4DB48384"/>
    <w:lvl w:ilvl="0" w:tplc="E80CC5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000B17"/>
    <w:multiLevelType w:val="hybridMultilevel"/>
    <w:tmpl w:val="5C7E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520E1B"/>
    <w:multiLevelType w:val="hybridMultilevel"/>
    <w:tmpl w:val="C1FECA14"/>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817CD7"/>
    <w:multiLevelType w:val="hybridMultilevel"/>
    <w:tmpl w:val="275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B85502"/>
    <w:multiLevelType w:val="hybridMultilevel"/>
    <w:tmpl w:val="4E048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29C705F"/>
    <w:multiLevelType w:val="hybridMultilevel"/>
    <w:tmpl w:val="7E1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034178"/>
    <w:multiLevelType w:val="hybridMultilevel"/>
    <w:tmpl w:val="D68A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23456A"/>
    <w:multiLevelType w:val="hybridMultilevel"/>
    <w:tmpl w:val="520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5A33F4"/>
    <w:multiLevelType w:val="hybridMultilevel"/>
    <w:tmpl w:val="A7260694"/>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F46CD6"/>
    <w:multiLevelType w:val="hybridMultilevel"/>
    <w:tmpl w:val="33605408"/>
    <w:lvl w:ilvl="0" w:tplc="611CDBC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B43754"/>
    <w:multiLevelType w:val="hybridMultilevel"/>
    <w:tmpl w:val="BE5A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45675B"/>
    <w:multiLevelType w:val="hybridMultilevel"/>
    <w:tmpl w:val="C18E1684"/>
    <w:lvl w:ilvl="0" w:tplc="611CDBC6">
      <w:start w:val="1"/>
      <w:numFmt w:val="bullet"/>
      <w:lvlText w:val=""/>
      <w:lvlJc w:val="left"/>
      <w:pPr>
        <w:tabs>
          <w:tab w:val="num" w:pos="504"/>
        </w:tabs>
        <w:ind w:left="504" w:hanging="50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06521F"/>
    <w:multiLevelType w:val="hybridMultilevel"/>
    <w:tmpl w:val="D5E8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BB257F6"/>
    <w:multiLevelType w:val="hybridMultilevel"/>
    <w:tmpl w:val="9222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F50192B"/>
    <w:multiLevelType w:val="hybridMultilevel"/>
    <w:tmpl w:val="860C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F710EE0"/>
    <w:multiLevelType w:val="hybridMultilevel"/>
    <w:tmpl w:val="A08E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E600BD"/>
    <w:multiLevelType w:val="hybridMultilevel"/>
    <w:tmpl w:val="0C4293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7742038F"/>
    <w:multiLevelType w:val="hybridMultilevel"/>
    <w:tmpl w:val="811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064D04"/>
    <w:multiLevelType w:val="hybridMultilevel"/>
    <w:tmpl w:val="8C0A040E"/>
    <w:lvl w:ilvl="0" w:tplc="B7FE24F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132AB8"/>
    <w:multiLevelType w:val="hybridMultilevel"/>
    <w:tmpl w:val="2B92F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B9B3845"/>
    <w:multiLevelType w:val="hybridMultilevel"/>
    <w:tmpl w:val="F170E466"/>
    <w:lvl w:ilvl="0" w:tplc="7B9A5D56">
      <w:start w:val="1"/>
      <w:numFmt w:val="bullet"/>
      <w:lvlText w:val=""/>
      <w:lvlJc w:val="left"/>
      <w:pPr>
        <w:tabs>
          <w:tab w:val="num" w:pos="504"/>
        </w:tabs>
        <w:ind w:left="504" w:hanging="504"/>
      </w:pPr>
      <w:rPr>
        <w:rFonts w:ascii="Symbol" w:hAnsi="Symbol" w:hint="default"/>
      </w:rPr>
    </w:lvl>
    <w:lvl w:ilvl="1" w:tplc="3C16821C">
      <w:start w:val="1"/>
      <w:numFmt w:val="bullet"/>
      <w:lvlText w:val=""/>
      <w:lvlJc w:val="left"/>
      <w:pPr>
        <w:tabs>
          <w:tab w:val="num" w:pos="504"/>
        </w:tabs>
        <w:ind w:left="504" w:hanging="50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3B39EF"/>
    <w:multiLevelType w:val="hybridMultilevel"/>
    <w:tmpl w:val="9822E36E"/>
    <w:lvl w:ilvl="0" w:tplc="B7FE24F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9567DB"/>
    <w:multiLevelType w:val="hybridMultilevel"/>
    <w:tmpl w:val="F97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608343">
    <w:abstractNumId w:val="53"/>
  </w:num>
  <w:num w:numId="2" w16cid:durableId="1683583793">
    <w:abstractNumId w:val="18"/>
  </w:num>
  <w:num w:numId="3" w16cid:durableId="2145922073">
    <w:abstractNumId w:val="29"/>
  </w:num>
  <w:num w:numId="4" w16cid:durableId="91778322">
    <w:abstractNumId w:val="7"/>
  </w:num>
  <w:num w:numId="5" w16cid:durableId="382877145">
    <w:abstractNumId w:val="60"/>
  </w:num>
  <w:num w:numId="6" w16cid:durableId="1863979747">
    <w:abstractNumId w:val="63"/>
  </w:num>
  <w:num w:numId="7" w16cid:durableId="1338534590">
    <w:abstractNumId w:val="20"/>
  </w:num>
  <w:num w:numId="8" w16cid:durableId="1104883323">
    <w:abstractNumId w:val="31"/>
  </w:num>
  <w:num w:numId="9" w16cid:durableId="1550916985">
    <w:abstractNumId w:val="52"/>
  </w:num>
  <w:num w:numId="10" w16cid:durableId="1819228842">
    <w:abstractNumId w:val="42"/>
  </w:num>
  <w:num w:numId="11" w16cid:durableId="1493790071">
    <w:abstractNumId w:val="46"/>
  </w:num>
  <w:num w:numId="12" w16cid:durableId="888609599">
    <w:abstractNumId w:val="51"/>
  </w:num>
  <w:num w:numId="13" w16cid:durableId="1819610183">
    <w:abstractNumId w:val="22"/>
  </w:num>
  <w:num w:numId="14" w16cid:durableId="699208763">
    <w:abstractNumId w:val="48"/>
  </w:num>
  <w:num w:numId="15" w16cid:durableId="1389650014">
    <w:abstractNumId w:val="32"/>
  </w:num>
  <w:num w:numId="16" w16cid:durableId="1316757449">
    <w:abstractNumId w:val="43"/>
  </w:num>
  <w:num w:numId="17" w16cid:durableId="154612475">
    <w:abstractNumId w:val="9"/>
  </w:num>
  <w:num w:numId="18" w16cid:durableId="337772601">
    <w:abstractNumId w:val="50"/>
  </w:num>
  <w:num w:numId="19" w16cid:durableId="1181624892">
    <w:abstractNumId w:val="24"/>
  </w:num>
  <w:num w:numId="20" w16cid:durableId="2144039326">
    <w:abstractNumId w:val="26"/>
  </w:num>
  <w:num w:numId="21" w16cid:durableId="2024239982">
    <w:abstractNumId w:val="2"/>
  </w:num>
  <w:num w:numId="22" w16cid:durableId="618295335">
    <w:abstractNumId w:val="38"/>
  </w:num>
  <w:num w:numId="23" w16cid:durableId="1364671999">
    <w:abstractNumId w:val="8"/>
  </w:num>
  <w:num w:numId="24" w16cid:durableId="822623561">
    <w:abstractNumId w:val="28"/>
  </w:num>
  <w:num w:numId="25" w16cid:durableId="1619793416">
    <w:abstractNumId w:val="12"/>
  </w:num>
  <w:num w:numId="26" w16cid:durableId="1781027091">
    <w:abstractNumId w:val="36"/>
  </w:num>
  <w:num w:numId="27" w16cid:durableId="226498752">
    <w:abstractNumId w:val="5"/>
  </w:num>
  <w:num w:numId="28" w16cid:durableId="891309646">
    <w:abstractNumId w:val="62"/>
  </w:num>
  <w:num w:numId="29" w16cid:durableId="1079984588">
    <w:abstractNumId w:val="27"/>
  </w:num>
  <w:num w:numId="30" w16cid:durableId="1883055713">
    <w:abstractNumId w:val="0"/>
  </w:num>
  <w:num w:numId="31" w16cid:durableId="254828381">
    <w:abstractNumId w:val="41"/>
  </w:num>
  <w:num w:numId="32" w16cid:durableId="1207328824">
    <w:abstractNumId w:val="10"/>
  </w:num>
  <w:num w:numId="33" w16cid:durableId="422576901">
    <w:abstractNumId w:val="13"/>
  </w:num>
  <w:num w:numId="34" w16cid:durableId="247812900">
    <w:abstractNumId w:val="30"/>
  </w:num>
  <w:num w:numId="35" w16cid:durableId="1422339336">
    <w:abstractNumId w:val="56"/>
  </w:num>
  <w:num w:numId="36" w16cid:durableId="1182011664">
    <w:abstractNumId w:val="55"/>
  </w:num>
  <w:num w:numId="37" w16cid:durableId="1305936343">
    <w:abstractNumId w:val="54"/>
  </w:num>
  <w:num w:numId="38" w16cid:durableId="1177884602">
    <w:abstractNumId w:val="34"/>
  </w:num>
  <w:num w:numId="39" w16cid:durableId="42295192">
    <w:abstractNumId w:val="16"/>
  </w:num>
  <w:num w:numId="40" w16cid:durableId="357702225">
    <w:abstractNumId w:val="49"/>
  </w:num>
  <w:num w:numId="41" w16cid:durableId="1175614494">
    <w:abstractNumId w:val="17"/>
  </w:num>
  <w:num w:numId="42" w16cid:durableId="109712064">
    <w:abstractNumId w:val="58"/>
  </w:num>
  <w:num w:numId="43" w16cid:durableId="337194419">
    <w:abstractNumId w:val="6"/>
  </w:num>
  <w:num w:numId="44" w16cid:durableId="2038726258">
    <w:abstractNumId w:val="35"/>
  </w:num>
  <w:num w:numId="45" w16cid:durableId="616640192">
    <w:abstractNumId w:val="61"/>
  </w:num>
  <w:num w:numId="46" w16cid:durableId="824932305">
    <w:abstractNumId w:val="33"/>
  </w:num>
  <w:num w:numId="47" w16cid:durableId="1901861364">
    <w:abstractNumId w:val="64"/>
  </w:num>
  <w:num w:numId="48" w16cid:durableId="1805152011">
    <w:abstractNumId w:val="40"/>
  </w:num>
  <w:num w:numId="49" w16cid:durableId="1267422718">
    <w:abstractNumId w:val="4"/>
  </w:num>
  <w:num w:numId="50" w16cid:durableId="1251160811">
    <w:abstractNumId w:val="45"/>
  </w:num>
  <w:num w:numId="51" w16cid:durableId="703141111">
    <w:abstractNumId w:val="39"/>
  </w:num>
  <w:num w:numId="52" w16cid:durableId="1895769907">
    <w:abstractNumId w:val="47"/>
  </w:num>
  <w:num w:numId="53" w16cid:durableId="60951601">
    <w:abstractNumId w:val="11"/>
  </w:num>
  <w:num w:numId="54" w16cid:durableId="1619533496">
    <w:abstractNumId w:val="15"/>
  </w:num>
  <w:num w:numId="55" w16cid:durableId="833687173">
    <w:abstractNumId w:val="21"/>
  </w:num>
  <w:num w:numId="56" w16cid:durableId="1184780134">
    <w:abstractNumId w:val="19"/>
  </w:num>
  <w:num w:numId="57" w16cid:durableId="1153059715">
    <w:abstractNumId w:val="59"/>
  </w:num>
  <w:num w:numId="58" w16cid:durableId="353967342">
    <w:abstractNumId w:val="44"/>
  </w:num>
  <w:num w:numId="59" w16cid:durableId="259412767">
    <w:abstractNumId w:val="25"/>
  </w:num>
  <w:num w:numId="60" w16cid:durableId="330910679">
    <w:abstractNumId w:val="57"/>
  </w:num>
  <w:num w:numId="61" w16cid:durableId="1286620953">
    <w:abstractNumId w:val="37"/>
  </w:num>
  <w:num w:numId="62" w16cid:durableId="1513950619">
    <w:abstractNumId w:val="23"/>
  </w:num>
  <w:num w:numId="63" w16cid:durableId="516971541">
    <w:abstractNumId w:val="3"/>
  </w:num>
  <w:num w:numId="64" w16cid:durableId="160858395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85705288">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DF"/>
    <w:rsid w:val="00000B9A"/>
    <w:rsid w:val="0000431C"/>
    <w:rsid w:val="00004DB4"/>
    <w:rsid w:val="00005055"/>
    <w:rsid w:val="000058B6"/>
    <w:rsid w:val="000138F3"/>
    <w:rsid w:val="00013A7E"/>
    <w:rsid w:val="000145C6"/>
    <w:rsid w:val="00014C01"/>
    <w:rsid w:val="00015A7D"/>
    <w:rsid w:val="00023D0D"/>
    <w:rsid w:val="000333C9"/>
    <w:rsid w:val="00034EFA"/>
    <w:rsid w:val="00035E0C"/>
    <w:rsid w:val="00036128"/>
    <w:rsid w:val="00037806"/>
    <w:rsid w:val="00040B47"/>
    <w:rsid w:val="00043C54"/>
    <w:rsid w:val="00044D5F"/>
    <w:rsid w:val="00051E89"/>
    <w:rsid w:val="00052CE3"/>
    <w:rsid w:val="000541AC"/>
    <w:rsid w:val="0006395C"/>
    <w:rsid w:val="000655CE"/>
    <w:rsid w:val="00075093"/>
    <w:rsid w:val="00080FF9"/>
    <w:rsid w:val="00086FAC"/>
    <w:rsid w:val="0009002C"/>
    <w:rsid w:val="00090919"/>
    <w:rsid w:val="000927FA"/>
    <w:rsid w:val="00096F37"/>
    <w:rsid w:val="000A2DD4"/>
    <w:rsid w:val="000B489C"/>
    <w:rsid w:val="000B550A"/>
    <w:rsid w:val="000B5DA2"/>
    <w:rsid w:val="000B6C3D"/>
    <w:rsid w:val="000B6F53"/>
    <w:rsid w:val="000C0C46"/>
    <w:rsid w:val="000C18A8"/>
    <w:rsid w:val="000C6DA9"/>
    <w:rsid w:val="000C76EC"/>
    <w:rsid w:val="000D476E"/>
    <w:rsid w:val="000E410B"/>
    <w:rsid w:val="00101C8B"/>
    <w:rsid w:val="001057BF"/>
    <w:rsid w:val="00114957"/>
    <w:rsid w:val="00122EC9"/>
    <w:rsid w:val="00127CA9"/>
    <w:rsid w:val="00132B5D"/>
    <w:rsid w:val="00135E54"/>
    <w:rsid w:val="001424BD"/>
    <w:rsid w:val="00142ABA"/>
    <w:rsid w:val="00155D0A"/>
    <w:rsid w:val="00155E90"/>
    <w:rsid w:val="001645AD"/>
    <w:rsid w:val="0018203E"/>
    <w:rsid w:val="00191658"/>
    <w:rsid w:val="0019275A"/>
    <w:rsid w:val="00193D8F"/>
    <w:rsid w:val="0019474C"/>
    <w:rsid w:val="0019561F"/>
    <w:rsid w:val="00196B20"/>
    <w:rsid w:val="001A291C"/>
    <w:rsid w:val="001A4510"/>
    <w:rsid w:val="001C05E4"/>
    <w:rsid w:val="001C5613"/>
    <w:rsid w:val="001D42D8"/>
    <w:rsid w:val="001D4F23"/>
    <w:rsid w:val="001D50A7"/>
    <w:rsid w:val="001D5ADF"/>
    <w:rsid w:val="001D6C00"/>
    <w:rsid w:val="001D74FB"/>
    <w:rsid w:val="001E2A9F"/>
    <w:rsid w:val="001E55D7"/>
    <w:rsid w:val="001F1EE6"/>
    <w:rsid w:val="001F201C"/>
    <w:rsid w:val="001F3CDC"/>
    <w:rsid w:val="00201653"/>
    <w:rsid w:val="00206493"/>
    <w:rsid w:val="00210333"/>
    <w:rsid w:val="00217354"/>
    <w:rsid w:val="00217A89"/>
    <w:rsid w:val="00222930"/>
    <w:rsid w:val="00224365"/>
    <w:rsid w:val="00225171"/>
    <w:rsid w:val="00225F4F"/>
    <w:rsid w:val="002279FD"/>
    <w:rsid w:val="00227DEB"/>
    <w:rsid w:val="0023437C"/>
    <w:rsid w:val="00234C2A"/>
    <w:rsid w:val="002353FD"/>
    <w:rsid w:val="00237D92"/>
    <w:rsid w:val="0025197B"/>
    <w:rsid w:val="00252C70"/>
    <w:rsid w:val="00256935"/>
    <w:rsid w:val="00261416"/>
    <w:rsid w:val="0026329C"/>
    <w:rsid w:val="00270C21"/>
    <w:rsid w:val="002727EA"/>
    <w:rsid w:val="00273347"/>
    <w:rsid w:val="00283183"/>
    <w:rsid w:val="002836AD"/>
    <w:rsid w:val="00284D78"/>
    <w:rsid w:val="00287AA3"/>
    <w:rsid w:val="002902AB"/>
    <w:rsid w:val="00293B19"/>
    <w:rsid w:val="00293DFD"/>
    <w:rsid w:val="00297521"/>
    <w:rsid w:val="002A4285"/>
    <w:rsid w:val="002B292F"/>
    <w:rsid w:val="002B5C03"/>
    <w:rsid w:val="002B74DE"/>
    <w:rsid w:val="002B7662"/>
    <w:rsid w:val="002B791F"/>
    <w:rsid w:val="002C1D39"/>
    <w:rsid w:val="002C318E"/>
    <w:rsid w:val="002E55E9"/>
    <w:rsid w:val="002E60B8"/>
    <w:rsid w:val="002E79CD"/>
    <w:rsid w:val="002F4EA6"/>
    <w:rsid w:val="002F67C4"/>
    <w:rsid w:val="0030062B"/>
    <w:rsid w:val="003012AA"/>
    <w:rsid w:val="003020E7"/>
    <w:rsid w:val="00305CB2"/>
    <w:rsid w:val="00306EFE"/>
    <w:rsid w:val="00310718"/>
    <w:rsid w:val="0031509E"/>
    <w:rsid w:val="00315508"/>
    <w:rsid w:val="00321CAA"/>
    <w:rsid w:val="003254AE"/>
    <w:rsid w:val="00326A5D"/>
    <w:rsid w:val="003362F6"/>
    <w:rsid w:val="003416FB"/>
    <w:rsid w:val="00344A3A"/>
    <w:rsid w:val="00347479"/>
    <w:rsid w:val="00350445"/>
    <w:rsid w:val="00351CBD"/>
    <w:rsid w:val="00351F37"/>
    <w:rsid w:val="00353BE1"/>
    <w:rsid w:val="00360C76"/>
    <w:rsid w:val="003618A1"/>
    <w:rsid w:val="00362489"/>
    <w:rsid w:val="003629C9"/>
    <w:rsid w:val="00367396"/>
    <w:rsid w:val="00374F19"/>
    <w:rsid w:val="00376388"/>
    <w:rsid w:val="00377185"/>
    <w:rsid w:val="003852CD"/>
    <w:rsid w:val="00390631"/>
    <w:rsid w:val="0039157B"/>
    <w:rsid w:val="00391973"/>
    <w:rsid w:val="003928E9"/>
    <w:rsid w:val="003A2197"/>
    <w:rsid w:val="003C0BC5"/>
    <w:rsid w:val="003C1D55"/>
    <w:rsid w:val="003C4894"/>
    <w:rsid w:val="003D12E0"/>
    <w:rsid w:val="003D19B4"/>
    <w:rsid w:val="003D1EE1"/>
    <w:rsid w:val="003E5AED"/>
    <w:rsid w:val="003F62D8"/>
    <w:rsid w:val="003F7384"/>
    <w:rsid w:val="00403C36"/>
    <w:rsid w:val="00404942"/>
    <w:rsid w:val="00406179"/>
    <w:rsid w:val="00417876"/>
    <w:rsid w:val="004330E7"/>
    <w:rsid w:val="0043551B"/>
    <w:rsid w:val="0044266F"/>
    <w:rsid w:val="00442793"/>
    <w:rsid w:val="00442B2E"/>
    <w:rsid w:val="0044327C"/>
    <w:rsid w:val="004440E0"/>
    <w:rsid w:val="00450889"/>
    <w:rsid w:val="00453524"/>
    <w:rsid w:val="00462B6E"/>
    <w:rsid w:val="00466A45"/>
    <w:rsid w:val="00471095"/>
    <w:rsid w:val="00472157"/>
    <w:rsid w:val="00472853"/>
    <w:rsid w:val="00475AF4"/>
    <w:rsid w:val="00475C8F"/>
    <w:rsid w:val="00482A60"/>
    <w:rsid w:val="00487943"/>
    <w:rsid w:val="0049173A"/>
    <w:rsid w:val="00491BCF"/>
    <w:rsid w:val="004A2578"/>
    <w:rsid w:val="004A2750"/>
    <w:rsid w:val="004B210E"/>
    <w:rsid w:val="004B41C8"/>
    <w:rsid w:val="004B79AD"/>
    <w:rsid w:val="004C0A11"/>
    <w:rsid w:val="004C775D"/>
    <w:rsid w:val="004D10D7"/>
    <w:rsid w:val="004E3788"/>
    <w:rsid w:val="004E44C0"/>
    <w:rsid w:val="005015F1"/>
    <w:rsid w:val="00502595"/>
    <w:rsid w:val="0050303A"/>
    <w:rsid w:val="00503482"/>
    <w:rsid w:val="00506528"/>
    <w:rsid w:val="00523E05"/>
    <w:rsid w:val="005340E4"/>
    <w:rsid w:val="005352F0"/>
    <w:rsid w:val="00541AF1"/>
    <w:rsid w:val="00545502"/>
    <w:rsid w:val="00547B66"/>
    <w:rsid w:val="005547AD"/>
    <w:rsid w:val="005551A7"/>
    <w:rsid w:val="00562A68"/>
    <w:rsid w:val="00570FBD"/>
    <w:rsid w:val="00577E42"/>
    <w:rsid w:val="0058142F"/>
    <w:rsid w:val="005875C4"/>
    <w:rsid w:val="00592F41"/>
    <w:rsid w:val="00596FA3"/>
    <w:rsid w:val="005A03B9"/>
    <w:rsid w:val="005A1BB5"/>
    <w:rsid w:val="005C0405"/>
    <w:rsid w:val="005C1669"/>
    <w:rsid w:val="005D0332"/>
    <w:rsid w:val="005D0BBB"/>
    <w:rsid w:val="005D2C55"/>
    <w:rsid w:val="005D370D"/>
    <w:rsid w:val="005E7809"/>
    <w:rsid w:val="005E7AB4"/>
    <w:rsid w:val="005F4216"/>
    <w:rsid w:val="00602747"/>
    <w:rsid w:val="006044C0"/>
    <w:rsid w:val="006063E5"/>
    <w:rsid w:val="00622303"/>
    <w:rsid w:val="0062363F"/>
    <w:rsid w:val="00626A99"/>
    <w:rsid w:val="0064058A"/>
    <w:rsid w:val="00650828"/>
    <w:rsid w:val="00650A2C"/>
    <w:rsid w:val="00652A3D"/>
    <w:rsid w:val="00655DFF"/>
    <w:rsid w:val="006574C3"/>
    <w:rsid w:val="00662152"/>
    <w:rsid w:val="006658D1"/>
    <w:rsid w:val="006749B1"/>
    <w:rsid w:val="0068032A"/>
    <w:rsid w:val="00680D8D"/>
    <w:rsid w:val="0068160C"/>
    <w:rsid w:val="006840F4"/>
    <w:rsid w:val="00693A58"/>
    <w:rsid w:val="006A6B6F"/>
    <w:rsid w:val="006B4413"/>
    <w:rsid w:val="006B54FB"/>
    <w:rsid w:val="006C39F8"/>
    <w:rsid w:val="006C4B40"/>
    <w:rsid w:val="006D5307"/>
    <w:rsid w:val="006D7C58"/>
    <w:rsid w:val="006E795F"/>
    <w:rsid w:val="0070160B"/>
    <w:rsid w:val="00702098"/>
    <w:rsid w:val="00704146"/>
    <w:rsid w:val="00705079"/>
    <w:rsid w:val="00705DCB"/>
    <w:rsid w:val="00705F16"/>
    <w:rsid w:val="00707F64"/>
    <w:rsid w:val="0071108A"/>
    <w:rsid w:val="007122B0"/>
    <w:rsid w:val="00714CF0"/>
    <w:rsid w:val="00725E9B"/>
    <w:rsid w:val="007340F0"/>
    <w:rsid w:val="00734351"/>
    <w:rsid w:val="00742A48"/>
    <w:rsid w:val="0075058F"/>
    <w:rsid w:val="00753CC8"/>
    <w:rsid w:val="00760CAB"/>
    <w:rsid w:val="007737E1"/>
    <w:rsid w:val="0078068E"/>
    <w:rsid w:val="0078621E"/>
    <w:rsid w:val="007944BF"/>
    <w:rsid w:val="007A3407"/>
    <w:rsid w:val="007A4146"/>
    <w:rsid w:val="007D2679"/>
    <w:rsid w:val="007D3641"/>
    <w:rsid w:val="007F234F"/>
    <w:rsid w:val="007F34BD"/>
    <w:rsid w:val="007F4A1A"/>
    <w:rsid w:val="007F547E"/>
    <w:rsid w:val="007F76BE"/>
    <w:rsid w:val="00800B08"/>
    <w:rsid w:val="00811AF7"/>
    <w:rsid w:val="008146CC"/>
    <w:rsid w:val="00817D25"/>
    <w:rsid w:val="00834852"/>
    <w:rsid w:val="00835A2C"/>
    <w:rsid w:val="00842590"/>
    <w:rsid w:val="008534C5"/>
    <w:rsid w:val="00856A62"/>
    <w:rsid w:val="008704F4"/>
    <w:rsid w:val="00871303"/>
    <w:rsid w:val="00874340"/>
    <w:rsid w:val="00877819"/>
    <w:rsid w:val="008821DC"/>
    <w:rsid w:val="0089115F"/>
    <w:rsid w:val="00893780"/>
    <w:rsid w:val="008A40D8"/>
    <w:rsid w:val="008A5FEA"/>
    <w:rsid w:val="008A6B9A"/>
    <w:rsid w:val="008B11CC"/>
    <w:rsid w:val="008B1BCC"/>
    <w:rsid w:val="008B1BF2"/>
    <w:rsid w:val="008C1021"/>
    <w:rsid w:val="008C370E"/>
    <w:rsid w:val="008D4004"/>
    <w:rsid w:val="008D574D"/>
    <w:rsid w:val="008D5E8F"/>
    <w:rsid w:val="008E7DFF"/>
    <w:rsid w:val="0090545D"/>
    <w:rsid w:val="00907DC7"/>
    <w:rsid w:val="00910DC1"/>
    <w:rsid w:val="0091146F"/>
    <w:rsid w:val="00917729"/>
    <w:rsid w:val="00924D49"/>
    <w:rsid w:val="00941B51"/>
    <w:rsid w:val="00942B68"/>
    <w:rsid w:val="00947A2F"/>
    <w:rsid w:val="00947D3D"/>
    <w:rsid w:val="00953734"/>
    <w:rsid w:val="0095595F"/>
    <w:rsid w:val="00955F0E"/>
    <w:rsid w:val="00957E42"/>
    <w:rsid w:val="00960D09"/>
    <w:rsid w:val="00973C9C"/>
    <w:rsid w:val="009748FA"/>
    <w:rsid w:val="00977DE9"/>
    <w:rsid w:val="00982DE8"/>
    <w:rsid w:val="0098454E"/>
    <w:rsid w:val="0099290C"/>
    <w:rsid w:val="00997C8B"/>
    <w:rsid w:val="009A4E94"/>
    <w:rsid w:val="009A60CB"/>
    <w:rsid w:val="009A690C"/>
    <w:rsid w:val="009B16DB"/>
    <w:rsid w:val="009B59E3"/>
    <w:rsid w:val="009D1214"/>
    <w:rsid w:val="009D51AF"/>
    <w:rsid w:val="009D53D0"/>
    <w:rsid w:val="009E4354"/>
    <w:rsid w:val="009E4BE6"/>
    <w:rsid w:val="009F2510"/>
    <w:rsid w:val="009F4E35"/>
    <w:rsid w:val="00A00DB1"/>
    <w:rsid w:val="00A03110"/>
    <w:rsid w:val="00A11F43"/>
    <w:rsid w:val="00A143FF"/>
    <w:rsid w:val="00A14B30"/>
    <w:rsid w:val="00A14CF1"/>
    <w:rsid w:val="00A211AC"/>
    <w:rsid w:val="00A31267"/>
    <w:rsid w:val="00A32A4A"/>
    <w:rsid w:val="00A32A5A"/>
    <w:rsid w:val="00A34EBE"/>
    <w:rsid w:val="00A36774"/>
    <w:rsid w:val="00A440DF"/>
    <w:rsid w:val="00A50299"/>
    <w:rsid w:val="00A52B78"/>
    <w:rsid w:val="00A53FC0"/>
    <w:rsid w:val="00A56D12"/>
    <w:rsid w:val="00A61B78"/>
    <w:rsid w:val="00A61C43"/>
    <w:rsid w:val="00A61C74"/>
    <w:rsid w:val="00A77617"/>
    <w:rsid w:val="00A85750"/>
    <w:rsid w:val="00A8714A"/>
    <w:rsid w:val="00A9061D"/>
    <w:rsid w:val="00AA43BD"/>
    <w:rsid w:val="00AA4FDD"/>
    <w:rsid w:val="00AA7ABE"/>
    <w:rsid w:val="00AB06CC"/>
    <w:rsid w:val="00AB5495"/>
    <w:rsid w:val="00AC3C48"/>
    <w:rsid w:val="00AD2552"/>
    <w:rsid w:val="00AD2592"/>
    <w:rsid w:val="00AE6C00"/>
    <w:rsid w:val="00AF1107"/>
    <w:rsid w:val="00AF5EAD"/>
    <w:rsid w:val="00AF6597"/>
    <w:rsid w:val="00AF751D"/>
    <w:rsid w:val="00B0094B"/>
    <w:rsid w:val="00B00D5F"/>
    <w:rsid w:val="00B1128C"/>
    <w:rsid w:val="00B22FD5"/>
    <w:rsid w:val="00B253D9"/>
    <w:rsid w:val="00B254E2"/>
    <w:rsid w:val="00B27954"/>
    <w:rsid w:val="00B37EBA"/>
    <w:rsid w:val="00B4065C"/>
    <w:rsid w:val="00B45633"/>
    <w:rsid w:val="00B521DE"/>
    <w:rsid w:val="00B54BA4"/>
    <w:rsid w:val="00B6415B"/>
    <w:rsid w:val="00B70F62"/>
    <w:rsid w:val="00B70FDC"/>
    <w:rsid w:val="00B722C7"/>
    <w:rsid w:val="00B74E57"/>
    <w:rsid w:val="00B83446"/>
    <w:rsid w:val="00B85726"/>
    <w:rsid w:val="00B94266"/>
    <w:rsid w:val="00B96251"/>
    <w:rsid w:val="00B969DE"/>
    <w:rsid w:val="00BA43D4"/>
    <w:rsid w:val="00BA6BDB"/>
    <w:rsid w:val="00BB012C"/>
    <w:rsid w:val="00BC065D"/>
    <w:rsid w:val="00BC4189"/>
    <w:rsid w:val="00BC4845"/>
    <w:rsid w:val="00BC6B93"/>
    <w:rsid w:val="00BC7B91"/>
    <w:rsid w:val="00BD2BAF"/>
    <w:rsid w:val="00BD3070"/>
    <w:rsid w:val="00BD4503"/>
    <w:rsid w:val="00BE42C8"/>
    <w:rsid w:val="00BE58D0"/>
    <w:rsid w:val="00BE7530"/>
    <w:rsid w:val="00BF3A68"/>
    <w:rsid w:val="00C04CFD"/>
    <w:rsid w:val="00C139F1"/>
    <w:rsid w:val="00C13D30"/>
    <w:rsid w:val="00C2591C"/>
    <w:rsid w:val="00C3094E"/>
    <w:rsid w:val="00C34BE0"/>
    <w:rsid w:val="00C43A16"/>
    <w:rsid w:val="00C43F8C"/>
    <w:rsid w:val="00C4403C"/>
    <w:rsid w:val="00C45909"/>
    <w:rsid w:val="00C5356E"/>
    <w:rsid w:val="00C56628"/>
    <w:rsid w:val="00C569D6"/>
    <w:rsid w:val="00C71817"/>
    <w:rsid w:val="00C74DA8"/>
    <w:rsid w:val="00C80D06"/>
    <w:rsid w:val="00C92357"/>
    <w:rsid w:val="00C95B28"/>
    <w:rsid w:val="00CA1C46"/>
    <w:rsid w:val="00CB187B"/>
    <w:rsid w:val="00CB4910"/>
    <w:rsid w:val="00CC201B"/>
    <w:rsid w:val="00CC208F"/>
    <w:rsid w:val="00CC4232"/>
    <w:rsid w:val="00CD21AD"/>
    <w:rsid w:val="00CD2479"/>
    <w:rsid w:val="00CD6C19"/>
    <w:rsid w:val="00CE607B"/>
    <w:rsid w:val="00CF386C"/>
    <w:rsid w:val="00CF78B0"/>
    <w:rsid w:val="00D0046D"/>
    <w:rsid w:val="00D07342"/>
    <w:rsid w:val="00D14260"/>
    <w:rsid w:val="00D20023"/>
    <w:rsid w:val="00D201D8"/>
    <w:rsid w:val="00D212F4"/>
    <w:rsid w:val="00D36E11"/>
    <w:rsid w:val="00D41EEB"/>
    <w:rsid w:val="00D50E56"/>
    <w:rsid w:val="00D5175D"/>
    <w:rsid w:val="00D529B5"/>
    <w:rsid w:val="00D54C18"/>
    <w:rsid w:val="00D60233"/>
    <w:rsid w:val="00D63CE6"/>
    <w:rsid w:val="00D70BB8"/>
    <w:rsid w:val="00D71910"/>
    <w:rsid w:val="00D73672"/>
    <w:rsid w:val="00D7472F"/>
    <w:rsid w:val="00D76A6F"/>
    <w:rsid w:val="00D776D4"/>
    <w:rsid w:val="00D80F9B"/>
    <w:rsid w:val="00D811A2"/>
    <w:rsid w:val="00D906B4"/>
    <w:rsid w:val="00DA29BD"/>
    <w:rsid w:val="00DA3C82"/>
    <w:rsid w:val="00DA4360"/>
    <w:rsid w:val="00DA7B6E"/>
    <w:rsid w:val="00DB0168"/>
    <w:rsid w:val="00DB0E71"/>
    <w:rsid w:val="00DB0F9C"/>
    <w:rsid w:val="00DB30FA"/>
    <w:rsid w:val="00DB4994"/>
    <w:rsid w:val="00DC4132"/>
    <w:rsid w:val="00DC5995"/>
    <w:rsid w:val="00DD018B"/>
    <w:rsid w:val="00DD0844"/>
    <w:rsid w:val="00DD761A"/>
    <w:rsid w:val="00DE06B9"/>
    <w:rsid w:val="00DE2C7C"/>
    <w:rsid w:val="00DE2D95"/>
    <w:rsid w:val="00DE4E16"/>
    <w:rsid w:val="00DE7167"/>
    <w:rsid w:val="00DE751A"/>
    <w:rsid w:val="00DF1052"/>
    <w:rsid w:val="00DF49E0"/>
    <w:rsid w:val="00DF55A7"/>
    <w:rsid w:val="00E070C6"/>
    <w:rsid w:val="00E10965"/>
    <w:rsid w:val="00E24F2E"/>
    <w:rsid w:val="00E332FF"/>
    <w:rsid w:val="00E33948"/>
    <w:rsid w:val="00E33A3B"/>
    <w:rsid w:val="00E341E2"/>
    <w:rsid w:val="00E34C45"/>
    <w:rsid w:val="00E37F0A"/>
    <w:rsid w:val="00E4088F"/>
    <w:rsid w:val="00E44210"/>
    <w:rsid w:val="00E47F15"/>
    <w:rsid w:val="00E75BE3"/>
    <w:rsid w:val="00E905B0"/>
    <w:rsid w:val="00E90885"/>
    <w:rsid w:val="00E9280C"/>
    <w:rsid w:val="00E97E92"/>
    <w:rsid w:val="00EA1185"/>
    <w:rsid w:val="00EA3018"/>
    <w:rsid w:val="00EA40D3"/>
    <w:rsid w:val="00EA49A1"/>
    <w:rsid w:val="00EB55D6"/>
    <w:rsid w:val="00EB6E6D"/>
    <w:rsid w:val="00EC3129"/>
    <w:rsid w:val="00ED2E18"/>
    <w:rsid w:val="00ED7F30"/>
    <w:rsid w:val="00EE0764"/>
    <w:rsid w:val="00EE3969"/>
    <w:rsid w:val="00EE5871"/>
    <w:rsid w:val="00EE69A3"/>
    <w:rsid w:val="00EE74F3"/>
    <w:rsid w:val="00EF0A92"/>
    <w:rsid w:val="00EF19C9"/>
    <w:rsid w:val="00EF29D2"/>
    <w:rsid w:val="00EF41FC"/>
    <w:rsid w:val="00EF436F"/>
    <w:rsid w:val="00EF5473"/>
    <w:rsid w:val="00F079F2"/>
    <w:rsid w:val="00F10935"/>
    <w:rsid w:val="00F11389"/>
    <w:rsid w:val="00F1590D"/>
    <w:rsid w:val="00F16EFF"/>
    <w:rsid w:val="00F20932"/>
    <w:rsid w:val="00F3056E"/>
    <w:rsid w:val="00F30D14"/>
    <w:rsid w:val="00F3321B"/>
    <w:rsid w:val="00F3480B"/>
    <w:rsid w:val="00F37B21"/>
    <w:rsid w:val="00F40FF0"/>
    <w:rsid w:val="00F47E0F"/>
    <w:rsid w:val="00F52475"/>
    <w:rsid w:val="00F55174"/>
    <w:rsid w:val="00F560BC"/>
    <w:rsid w:val="00F62082"/>
    <w:rsid w:val="00F651EE"/>
    <w:rsid w:val="00F7499F"/>
    <w:rsid w:val="00F84CBB"/>
    <w:rsid w:val="00F90AED"/>
    <w:rsid w:val="00F91881"/>
    <w:rsid w:val="00F934C3"/>
    <w:rsid w:val="00FA286C"/>
    <w:rsid w:val="00FA32E4"/>
    <w:rsid w:val="00FA49F2"/>
    <w:rsid w:val="00FB06C3"/>
    <w:rsid w:val="00FB3B12"/>
    <w:rsid w:val="00FB4185"/>
    <w:rsid w:val="00FB4602"/>
    <w:rsid w:val="00FB6342"/>
    <w:rsid w:val="00FB640F"/>
    <w:rsid w:val="00FB6F5D"/>
    <w:rsid w:val="00FC2F2F"/>
    <w:rsid w:val="00FC4631"/>
    <w:rsid w:val="00FD49E5"/>
    <w:rsid w:val="00FE75AB"/>
    <w:rsid w:val="00FF26A0"/>
    <w:rsid w:val="00FF47F8"/>
    <w:rsid w:val="00FF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DDDD4"/>
  <w15:chartTrackingRefBased/>
  <w15:docId w15:val="{D13227CC-AE99-4CFC-A2B8-ABFFF0CF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1A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0DF"/>
    <w:pPr>
      <w:tabs>
        <w:tab w:val="center" w:pos="4320"/>
        <w:tab w:val="right" w:pos="8640"/>
      </w:tabs>
    </w:pPr>
  </w:style>
  <w:style w:type="character" w:customStyle="1" w:styleId="HeaderChar">
    <w:name w:val="Header Char"/>
    <w:basedOn w:val="DefaultParagraphFont"/>
    <w:link w:val="Header"/>
    <w:uiPriority w:val="99"/>
    <w:rsid w:val="00A440DF"/>
  </w:style>
  <w:style w:type="paragraph" w:styleId="Footer">
    <w:name w:val="footer"/>
    <w:basedOn w:val="Normal"/>
    <w:link w:val="FooterChar"/>
    <w:uiPriority w:val="99"/>
    <w:unhideWhenUsed/>
    <w:rsid w:val="00A440DF"/>
    <w:pPr>
      <w:tabs>
        <w:tab w:val="center" w:pos="4320"/>
        <w:tab w:val="right" w:pos="8640"/>
      </w:tabs>
    </w:pPr>
  </w:style>
  <w:style w:type="character" w:customStyle="1" w:styleId="FooterChar">
    <w:name w:val="Footer Char"/>
    <w:basedOn w:val="DefaultParagraphFont"/>
    <w:link w:val="Footer"/>
    <w:uiPriority w:val="99"/>
    <w:rsid w:val="00A440DF"/>
  </w:style>
  <w:style w:type="paragraph" w:styleId="BalloonText">
    <w:name w:val="Balloon Text"/>
    <w:basedOn w:val="Normal"/>
    <w:link w:val="BalloonTextChar"/>
    <w:uiPriority w:val="99"/>
    <w:semiHidden/>
    <w:unhideWhenUsed/>
    <w:rsid w:val="00A440DF"/>
    <w:rPr>
      <w:rFonts w:ascii="Lucida Grande" w:hAnsi="Lucida Grande" w:cs="Lucida Grande"/>
      <w:sz w:val="18"/>
      <w:szCs w:val="18"/>
    </w:rPr>
  </w:style>
  <w:style w:type="character" w:customStyle="1" w:styleId="BalloonTextChar">
    <w:name w:val="Balloon Text Char"/>
    <w:link w:val="BalloonText"/>
    <w:uiPriority w:val="99"/>
    <w:semiHidden/>
    <w:rsid w:val="00A440DF"/>
    <w:rPr>
      <w:rFonts w:ascii="Lucida Grande" w:hAnsi="Lucida Grande" w:cs="Lucida Grande"/>
      <w:sz w:val="18"/>
      <w:szCs w:val="18"/>
    </w:rPr>
  </w:style>
  <w:style w:type="paragraph" w:customStyle="1" w:styleId="BasicParagraph">
    <w:name w:val="[Basic Paragraph]"/>
    <w:basedOn w:val="Normal"/>
    <w:rsid w:val="00A440D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5F4216"/>
    <w:pPr>
      <w:spacing w:before="100" w:beforeAutospacing="1" w:after="100" w:afterAutospacing="1"/>
    </w:pPr>
    <w:rPr>
      <w:rFonts w:ascii="Arial" w:eastAsia="Times New Roman" w:hAnsi="Arial"/>
      <w:color w:val="444444"/>
      <w:sz w:val="18"/>
      <w:szCs w:val="18"/>
      <w:lang w:eastAsia="en-GB"/>
    </w:rPr>
  </w:style>
  <w:style w:type="paragraph" w:customStyle="1" w:styleId="Default">
    <w:name w:val="Default"/>
    <w:rsid w:val="00BF3A68"/>
    <w:pPr>
      <w:autoSpaceDE w:val="0"/>
      <w:autoSpaceDN w:val="0"/>
      <w:adjustRightInd w:val="0"/>
    </w:pPr>
    <w:rPr>
      <w:rFonts w:ascii="Arial" w:eastAsia="Times New Roman" w:hAnsi="Arial" w:cs="Arial"/>
      <w:color w:val="000000"/>
      <w:sz w:val="24"/>
      <w:szCs w:val="24"/>
    </w:rPr>
  </w:style>
  <w:style w:type="character" w:styleId="Hyperlink">
    <w:name w:val="Hyperlink"/>
    <w:rsid w:val="006C39F8"/>
    <w:rPr>
      <w:color w:val="0000FF"/>
      <w:u w:val="single"/>
    </w:rPr>
  </w:style>
  <w:style w:type="paragraph" w:styleId="ListParagraph">
    <w:name w:val="List Paragraph"/>
    <w:basedOn w:val="Normal"/>
    <w:uiPriority w:val="34"/>
    <w:qFormat/>
    <w:rsid w:val="00C43A16"/>
    <w:pPr>
      <w:ind w:left="720"/>
    </w:pPr>
    <w:rPr>
      <w:rFonts w:ascii="Arial" w:eastAsia="Times New Roman" w:hAnsi="Arial"/>
    </w:rPr>
  </w:style>
  <w:style w:type="paragraph" w:styleId="BodyTextIndent">
    <w:name w:val="Body Text Indent"/>
    <w:basedOn w:val="Normal"/>
    <w:link w:val="BodyTextIndentChar"/>
    <w:rsid w:val="006658D1"/>
    <w:pPr>
      <w:spacing w:after="120"/>
      <w:ind w:left="283"/>
    </w:pPr>
    <w:rPr>
      <w:rFonts w:ascii="Arial" w:eastAsia="Times New Roman" w:hAnsi="Arial"/>
    </w:rPr>
  </w:style>
  <w:style w:type="character" w:customStyle="1" w:styleId="BodyTextIndentChar">
    <w:name w:val="Body Text Indent Char"/>
    <w:link w:val="BodyTextIndent"/>
    <w:rsid w:val="006658D1"/>
    <w:rPr>
      <w:rFonts w:ascii="Arial" w:eastAsia="Times New Roman" w:hAnsi="Arial"/>
      <w:sz w:val="24"/>
      <w:szCs w:val="24"/>
      <w:lang w:eastAsia="en-US"/>
    </w:rPr>
  </w:style>
  <w:style w:type="paragraph" w:styleId="BodyText3">
    <w:name w:val="Body Text 3"/>
    <w:basedOn w:val="Normal"/>
    <w:link w:val="BodyText3Char"/>
    <w:unhideWhenUsed/>
    <w:rsid w:val="00A14B30"/>
    <w:pPr>
      <w:spacing w:after="120"/>
    </w:pPr>
    <w:rPr>
      <w:sz w:val="16"/>
      <w:szCs w:val="16"/>
    </w:rPr>
  </w:style>
  <w:style w:type="character" w:customStyle="1" w:styleId="BodyText3Char">
    <w:name w:val="Body Text 3 Char"/>
    <w:link w:val="BodyText3"/>
    <w:uiPriority w:val="99"/>
    <w:semiHidden/>
    <w:rsid w:val="00A14B30"/>
    <w:rPr>
      <w:sz w:val="16"/>
      <w:szCs w:val="16"/>
      <w:lang w:val="en-US" w:eastAsia="en-US"/>
    </w:rPr>
  </w:style>
  <w:style w:type="paragraph" w:styleId="BodyText">
    <w:name w:val="Body Text"/>
    <w:basedOn w:val="Normal"/>
    <w:link w:val="BodyTextChar"/>
    <w:unhideWhenUsed/>
    <w:rsid w:val="00A14B30"/>
    <w:pPr>
      <w:spacing w:after="120"/>
    </w:pPr>
  </w:style>
  <w:style w:type="character" w:customStyle="1" w:styleId="BodyTextChar">
    <w:name w:val="Body Text Char"/>
    <w:link w:val="BodyText"/>
    <w:uiPriority w:val="99"/>
    <w:semiHidden/>
    <w:rsid w:val="00A14B30"/>
    <w:rPr>
      <w:sz w:val="24"/>
      <w:szCs w:val="24"/>
      <w:lang w:val="en-US" w:eastAsia="en-US"/>
    </w:rPr>
  </w:style>
  <w:style w:type="paragraph" w:customStyle="1" w:styleId="Bullet">
    <w:name w:val="Bullet"/>
    <w:basedOn w:val="Normal"/>
    <w:rsid w:val="00A14B30"/>
    <w:pPr>
      <w:numPr>
        <w:numId w:val="40"/>
      </w:numPr>
    </w:pPr>
    <w:rPr>
      <w:rFonts w:ascii="Arial" w:eastAsia="Times New Roman" w:hAnsi="Arial"/>
      <w:lang w:eastAsia="en-GB"/>
    </w:rPr>
  </w:style>
  <w:style w:type="character" w:styleId="CommentReference">
    <w:name w:val="annotation reference"/>
    <w:uiPriority w:val="99"/>
    <w:semiHidden/>
    <w:unhideWhenUsed/>
    <w:rsid w:val="00EE3969"/>
    <w:rPr>
      <w:sz w:val="16"/>
      <w:szCs w:val="16"/>
    </w:rPr>
  </w:style>
  <w:style w:type="paragraph" w:styleId="CommentText">
    <w:name w:val="annotation text"/>
    <w:basedOn w:val="Normal"/>
    <w:link w:val="CommentTextChar"/>
    <w:uiPriority w:val="99"/>
    <w:semiHidden/>
    <w:unhideWhenUsed/>
    <w:rsid w:val="00EE3969"/>
    <w:rPr>
      <w:sz w:val="20"/>
      <w:szCs w:val="20"/>
    </w:rPr>
  </w:style>
  <w:style w:type="character" w:customStyle="1" w:styleId="CommentTextChar">
    <w:name w:val="Comment Text Char"/>
    <w:link w:val="CommentText"/>
    <w:uiPriority w:val="99"/>
    <w:semiHidden/>
    <w:rsid w:val="00EE3969"/>
    <w:rPr>
      <w:lang w:eastAsia="en-US"/>
    </w:rPr>
  </w:style>
  <w:style w:type="paragraph" w:styleId="CommentSubject">
    <w:name w:val="annotation subject"/>
    <w:basedOn w:val="CommentText"/>
    <w:next w:val="CommentText"/>
    <w:link w:val="CommentSubjectChar"/>
    <w:uiPriority w:val="99"/>
    <w:semiHidden/>
    <w:unhideWhenUsed/>
    <w:rsid w:val="00EE3969"/>
    <w:rPr>
      <w:b/>
      <w:bCs/>
    </w:rPr>
  </w:style>
  <w:style w:type="character" w:customStyle="1" w:styleId="CommentSubjectChar">
    <w:name w:val="Comment Subject Char"/>
    <w:link w:val="CommentSubject"/>
    <w:uiPriority w:val="99"/>
    <w:semiHidden/>
    <w:rsid w:val="00EE3969"/>
    <w:rPr>
      <w:b/>
      <w:bCs/>
      <w:lang w:eastAsia="en-US"/>
    </w:rPr>
  </w:style>
  <w:style w:type="paragraph" w:styleId="Revision">
    <w:name w:val="Revision"/>
    <w:hidden/>
    <w:uiPriority w:val="71"/>
    <w:rsid w:val="00893780"/>
    <w:rPr>
      <w:sz w:val="24"/>
      <w:szCs w:val="24"/>
      <w:lang w:eastAsia="en-US"/>
    </w:rPr>
  </w:style>
  <w:style w:type="table" w:styleId="TableGrid">
    <w:name w:val="Table Grid"/>
    <w:basedOn w:val="TableNormal"/>
    <w:uiPriority w:val="59"/>
    <w:rsid w:val="0010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5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InvolvingPeople@swyt.nhs.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InvolvingPeople@swyt.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https://www.nhsbsa.nhs.uk/nhs-pension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wyt.sharepoint.com/sites/BIRepor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obs.nhs.uk"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outhwestyorkshir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lcc7b1cc1b984d13a908a3aab216aa27 xmlns="1a0c87de-3eb1-4043-af0c-1e6b4eba125d">
      <Terms xmlns="http://schemas.microsoft.com/office/infopath/2007/PartnerControls"/>
    </lcc7b1cc1b984d13a908a3aab216aa27>
    <On_x0020_web xmlns="c9582851-2988-4a19-9899-54b6e759ce21">true</On_x0020_web>
    <TaxCatchAll xmlns="1a0c87de-3eb1-4043-af0c-1e6b4eba125d">
      <Value>62</Value>
      <Value>5</Value>
      <Value>25</Value>
    </TaxCatchAll>
    <KeyField xmlns="c9582851-2988-4a19-9899-54b6e759ce21" xsi:nil="true"/>
    <TaxKeywordTaxHTField xmlns="1a0c87de-3eb1-4043-af0c-1e6b4eba125d">
      <Terms xmlns="http://schemas.microsoft.com/office/infopath/2007/PartnerControls"/>
    </TaxKeywordTaxHTField>
    <Review_x0020_date xmlns="c9582851-2988-4a19-9899-54b6e759ce21">2025-08-29T23:00:00+00:00</Review_x0020_date>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2022-08-17T23:00:00+00:00</Approval_x0020_Date>
    <LeadDirector xmlns="c9582851-2988-4a19-9899-54b6e759ce21">DHR = Director of HR and OD</LeadDirecto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9796-557F-4AC6-9640-6A99BAEF8A0D}">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2.xml><?xml version="1.0" encoding="utf-8"?>
<ds:datastoreItem xmlns:ds="http://schemas.openxmlformats.org/officeDocument/2006/customXml" ds:itemID="{CCFAC307-7387-45A7-B635-FFBB45F33E89}">
  <ds:schemaRefs>
    <ds:schemaRef ds:uri="http://schemas.microsoft.com/office/2006/metadata/longProperties"/>
  </ds:schemaRefs>
</ds:datastoreItem>
</file>

<file path=customXml/itemProps3.xml><?xml version="1.0" encoding="utf-8"?>
<ds:datastoreItem xmlns:ds="http://schemas.openxmlformats.org/officeDocument/2006/customXml" ds:itemID="{A22F263A-4CF1-46E1-BC71-708EB8A4C0CA}">
  <ds:schemaRefs>
    <ds:schemaRef ds:uri="http://schemas.microsoft.com/sharepoint/v3/contenttype/forms"/>
  </ds:schemaRefs>
</ds:datastoreItem>
</file>

<file path=customXml/itemProps4.xml><?xml version="1.0" encoding="utf-8"?>
<ds:datastoreItem xmlns:ds="http://schemas.openxmlformats.org/officeDocument/2006/customXml" ds:itemID="{078E453B-898F-47BC-88EA-4A4BCD9A0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DDE2BE-80E4-407B-9F4A-59D3411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16717</Words>
  <Characters>95287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Organisational change policy</vt:lpstr>
    </vt:vector>
  </TitlesOfParts>
  <Company>Manifest Communications</Company>
  <LinksUpToDate>false</LinksUpToDate>
  <CharactersWithSpaces>111781</CharactersWithSpaces>
  <SharedDoc>false</SharedDoc>
  <HLinks>
    <vt:vector size="36" baseType="variant">
      <vt:variant>
        <vt:i4>6684683</vt:i4>
      </vt:variant>
      <vt:variant>
        <vt:i4>15</vt:i4>
      </vt:variant>
      <vt:variant>
        <vt:i4>0</vt:i4>
      </vt:variant>
      <vt:variant>
        <vt:i4>5</vt:i4>
      </vt:variant>
      <vt:variant>
        <vt:lpwstr>mailto:InvolvingPeople@swyt.nhs.uk</vt:lpwstr>
      </vt:variant>
      <vt:variant>
        <vt:lpwstr/>
      </vt:variant>
      <vt:variant>
        <vt:i4>6684683</vt:i4>
      </vt:variant>
      <vt:variant>
        <vt:i4>12</vt:i4>
      </vt:variant>
      <vt:variant>
        <vt:i4>0</vt:i4>
      </vt:variant>
      <vt:variant>
        <vt:i4>5</vt:i4>
      </vt:variant>
      <vt:variant>
        <vt:lpwstr>mailto:InvolvingPeople@swyt.nhs.uk</vt:lpwstr>
      </vt:variant>
      <vt:variant>
        <vt:lpwstr/>
      </vt:variant>
      <vt:variant>
        <vt:i4>5242898</vt:i4>
      </vt:variant>
      <vt:variant>
        <vt:i4>9</vt:i4>
      </vt:variant>
      <vt:variant>
        <vt:i4>0</vt:i4>
      </vt:variant>
      <vt:variant>
        <vt:i4>5</vt:i4>
      </vt:variant>
      <vt:variant>
        <vt:lpwstr>https://swyt.sharepoint.com/sites/BIReporting</vt:lpwstr>
      </vt:variant>
      <vt:variant>
        <vt:lpwstr/>
      </vt:variant>
      <vt:variant>
        <vt:i4>2818089</vt:i4>
      </vt:variant>
      <vt:variant>
        <vt:i4>3</vt:i4>
      </vt:variant>
      <vt:variant>
        <vt:i4>0</vt:i4>
      </vt:variant>
      <vt:variant>
        <vt:i4>5</vt:i4>
      </vt:variant>
      <vt:variant>
        <vt:lpwstr>https://www.nhsbsa.nhs.uk/nhs-pensions</vt:lpwstr>
      </vt:variant>
      <vt:variant>
        <vt:lpwstr/>
      </vt:variant>
      <vt:variant>
        <vt:i4>2097188</vt:i4>
      </vt:variant>
      <vt:variant>
        <vt:i4>0</vt:i4>
      </vt:variant>
      <vt:variant>
        <vt:i4>0</vt:i4>
      </vt:variant>
      <vt:variant>
        <vt:i4>5</vt:i4>
      </vt:variant>
      <vt:variant>
        <vt:lpwstr>http://www.jobs.nhs.uk/</vt:lpwstr>
      </vt:variant>
      <vt:variant>
        <vt:lpwstr/>
      </vt:variant>
      <vt:variant>
        <vt:i4>4784211</vt:i4>
      </vt:variant>
      <vt:variant>
        <vt:i4>3</vt:i4>
      </vt:variant>
      <vt:variant>
        <vt:i4>0</vt:i4>
      </vt:variant>
      <vt:variant>
        <vt:i4>5</vt:i4>
      </vt:variant>
      <vt:variant>
        <vt:lpwstr>http://www.southwestyorkshire.nhs.uk/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policy</dc:title>
  <dc:subject/>
  <dc:creator>Adam Senior</dc:creator>
  <cp:keywords/>
  <cp:lastModifiedBy>Sacha Asma</cp:lastModifiedBy>
  <cp:revision>4</cp:revision>
  <cp:lastPrinted>2019-01-23T09:43:00Z</cp:lastPrinted>
  <dcterms:created xsi:type="dcterms:W3CDTF">2022-12-21T17:05:00Z</dcterms:created>
  <dcterms:modified xsi:type="dcterms:W3CDTF">2022-12-22T12:58:00Z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ZEXKAYJVUWQ7-135-14</vt:lpwstr>
  </property>
  <property fmtid="{D5CDD505-2E9C-101B-9397-08002B2CF9AE}" pid="5" name="_dlc_DocIdItemGuid">
    <vt:lpwstr>9a8b3f53-dec3-4bdf-8180-9902b1508360</vt:lpwstr>
  </property>
  <property fmtid="{D5CDD505-2E9C-101B-9397-08002B2CF9AE}" pid="6" name="_dlc_DocIdUrl">
    <vt:lpwstr>http://nww.swyt.nhs.uk/docs/_layouts/DocIdRedir.aspx?ID=ZEXKAYJVUWQ7-135-14, ZEXKAYJVUWQ7-135-14</vt:lpwstr>
  </property>
  <property fmtid="{D5CDD505-2E9C-101B-9397-08002B2CF9AE}" pid="7" name="Hide from A-Z">
    <vt:lpwstr>0</vt:lpwstr>
  </property>
  <property fmtid="{D5CDD505-2E9C-101B-9397-08002B2CF9AE}" pid="8" name="Document type">
    <vt:lpwstr>18;#Policy|6f916108-b313-4557-adaf-a1690646dcf2</vt:lpwstr>
  </property>
  <property fmtid="{D5CDD505-2E9C-101B-9397-08002B2CF9AE}" pid="9" name="Document typeTaxHTField0">
    <vt:lpwstr>Policy|6f916108-b313-4557-adaf-a1690646dcf2</vt:lpwstr>
  </property>
  <property fmtid="{D5CDD505-2E9C-101B-9397-08002B2CF9AE}" pid="10" name="Portfolio">
    <vt:lpwstr>25;#HR|951a1773-3411-4b5d-913a-aa6ab15df98d</vt:lpwstr>
  </property>
  <property fmtid="{D5CDD505-2E9C-101B-9397-08002B2CF9AE}" pid="11" name="ne46295ab270418d86b5ce9b8900f276">
    <vt:lpwstr/>
  </property>
  <property fmtid="{D5CDD505-2E9C-101B-9397-08002B2CF9AE}" pid="12" name="Tagged">
    <vt:lpwstr/>
  </property>
  <property fmtid="{D5CDD505-2E9C-101B-9397-08002B2CF9AE}" pid="13" name="display_urn:schemas-microsoft-com:office:office#Editor">
    <vt:lpwstr>Jones Emma</vt:lpwstr>
  </property>
  <property fmtid="{D5CDD505-2E9C-101B-9397-08002B2CF9AE}" pid="14" name="Order">
    <vt:lpwstr>1400.00000000000</vt:lpwstr>
  </property>
  <property fmtid="{D5CDD505-2E9C-101B-9397-08002B2CF9AE}" pid="15" name="_ExtendedDescription">
    <vt:lpwstr/>
  </property>
  <property fmtid="{D5CDD505-2E9C-101B-9397-08002B2CF9AE}" pid="16" name="display_urn:schemas-microsoft-com:office:office#Author">
    <vt:lpwstr>Woods Darragh</vt:lpwstr>
  </property>
  <property fmtid="{D5CDD505-2E9C-101B-9397-08002B2CF9AE}" pid="17" name="ContentTypeId">
    <vt:lpwstr>0x010100F364FC08E5A7AD4F8D37416D1293DC7A01005966989A883E4A43BC4F1F69ACD23E12</vt:lpwstr>
  </property>
  <property fmtid="{D5CDD505-2E9C-101B-9397-08002B2CF9AE}" pid="18" name="TaxKeyword">
    <vt:lpwstr/>
  </property>
  <property fmtid="{D5CDD505-2E9C-101B-9397-08002B2CF9AE}" pid="19" name="SWYT Document Type">
    <vt:lpwstr>5;#Policy|d06e192e-2ce4-4710-b9da-eb4967daad4c</vt:lpwstr>
  </property>
  <property fmtid="{D5CDD505-2E9C-101B-9397-08002B2CF9AE}" pid="20" name="Area">
    <vt:lpwstr>62;#Corporate|e8c9cad2-3e28-4f11-9258-15024dad7554</vt:lpwstr>
  </property>
</Properties>
</file>