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8C6E" w14:textId="23681592" w:rsidR="00347026" w:rsidRPr="00F6688B" w:rsidRDefault="00DD3AF3" w:rsidP="00347026">
      <w:pPr>
        <w:rPr>
          <w:b/>
          <w:bCs/>
        </w:rPr>
      </w:pPr>
      <w:r>
        <w:rPr>
          <w:b/>
          <w:bCs/>
        </w:rPr>
        <w:t xml:space="preserve">                                                                                  </w:t>
      </w:r>
      <w:r>
        <w:rPr>
          <w:noProof/>
        </w:rPr>
        <w:drawing>
          <wp:inline distT="0" distB="0" distL="0" distR="0" wp14:anchorId="41E084EA" wp14:editId="1845581B">
            <wp:extent cx="2243455" cy="975360"/>
            <wp:effectExtent l="0" t="0" r="4445" b="0"/>
            <wp:docPr id="1849290968" name="Picture 1"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90968" name="Picture 1" descr="A black and blue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tbl>
      <w:tblPr>
        <w:tblpPr w:leftFromText="180" w:rightFromText="180" w:vertAnchor="page" w:horzAnchor="margin" w:tblpX="1" w:tblpY="3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347026" w14:paraId="12D23526" w14:textId="77777777" w:rsidTr="009C08F1">
        <w:tc>
          <w:tcPr>
            <w:tcW w:w="4608" w:type="dxa"/>
          </w:tcPr>
          <w:p w14:paraId="1B1AFC01" w14:textId="77777777" w:rsidR="00347026" w:rsidRDefault="00347026" w:rsidP="009C08F1">
            <w:pPr>
              <w:rPr>
                <w:b/>
                <w:color w:val="000000"/>
              </w:rPr>
            </w:pPr>
            <w:r>
              <w:rPr>
                <w:b/>
                <w:color w:val="000000"/>
              </w:rPr>
              <w:t>Document name:</w:t>
            </w:r>
          </w:p>
          <w:p w14:paraId="75427400" w14:textId="77777777" w:rsidR="00347026" w:rsidRDefault="00347026" w:rsidP="009C08F1">
            <w:pPr>
              <w:rPr>
                <w:b/>
                <w:color w:val="000000"/>
              </w:rPr>
            </w:pPr>
          </w:p>
          <w:p w14:paraId="11690DD7" w14:textId="77777777" w:rsidR="00347026" w:rsidRDefault="00347026" w:rsidP="009C08F1">
            <w:pPr>
              <w:rPr>
                <w:b/>
                <w:color w:val="000000"/>
              </w:rPr>
            </w:pPr>
          </w:p>
        </w:tc>
        <w:tc>
          <w:tcPr>
            <w:tcW w:w="4590" w:type="dxa"/>
          </w:tcPr>
          <w:p w14:paraId="0644A748" w14:textId="0297CB2C" w:rsidR="00347026" w:rsidRDefault="00526A91" w:rsidP="009C08F1">
            <w:pPr>
              <w:rPr>
                <w:b/>
                <w:color w:val="000000"/>
              </w:rPr>
            </w:pPr>
            <w:r>
              <w:t>Managing Performance</w:t>
            </w:r>
            <w:r>
              <w:rPr>
                <w:spacing w:val="-6"/>
              </w:rPr>
              <w:t xml:space="preserve"> </w:t>
            </w:r>
            <w:r>
              <w:t>Policy</w:t>
            </w:r>
          </w:p>
        </w:tc>
      </w:tr>
      <w:tr w:rsidR="00347026" w14:paraId="1A94305C" w14:textId="77777777" w:rsidTr="009C08F1">
        <w:tc>
          <w:tcPr>
            <w:tcW w:w="4608" w:type="dxa"/>
          </w:tcPr>
          <w:p w14:paraId="254DAAEE" w14:textId="77777777" w:rsidR="00347026" w:rsidRDefault="00347026" w:rsidP="009C08F1">
            <w:pPr>
              <w:rPr>
                <w:b/>
                <w:color w:val="000000"/>
              </w:rPr>
            </w:pPr>
            <w:r>
              <w:rPr>
                <w:b/>
                <w:color w:val="000000"/>
              </w:rPr>
              <w:t>Document type:</w:t>
            </w:r>
          </w:p>
          <w:p w14:paraId="2FA321D0" w14:textId="77777777" w:rsidR="00347026" w:rsidRDefault="00347026" w:rsidP="009C08F1">
            <w:pPr>
              <w:rPr>
                <w:b/>
                <w:color w:val="000000"/>
              </w:rPr>
            </w:pPr>
          </w:p>
          <w:p w14:paraId="2054E8A1" w14:textId="77777777" w:rsidR="00347026" w:rsidRDefault="00347026" w:rsidP="009C08F1">
            <w:pPr>
              <w:rPr>
                <w:b/>
                <w:color w:val="000000"/>
              </w:rPr>
            </w:pPr>
          </w:p>
        </w:tc>
        <w:tc>
          <w:tcPr>
            <w:tcW w:w="4590" w:type="dxa"/>
          </w:tcPr>
          <w:p w14:paraId="746D2793" w14:textId="24947837" w:rsidR="00347026" w:rsidRDefault="00526A91" w:rsidP="009C08F1">
            <w:pPr>
              <w:rPr>
                <w:color w:val="000000"/>
              </w:rPr>
            </w:pPr>
            <w:r>
              <w:rPr>
                <w:color w:val="000000"/>
              </w:rPr>
              <w:t xml:space="preserve">People </w:t>
            </w:r>
            <w:r w:rsidR="00347026">
              <w:rPr>
                <w:color w:val="000000"/>
              </w:rPr>
              <w:t>Policy</w:t>
            </w:r>
          </w:p>
        </w:tc>
      </w:tr>
      <w:tr w:rsidR="00347026" w14:paraId="18BA828D" w14:textId="77777777" w:rsidTr="009C08F1">
        <w:tc>
          <w:tcPr>
            <w:tcW w:w="4608" w:type="dxa"/>
          </w:tcPr>
          <w:p w14:paraId="420FF9EF" w14:textId="77777777" w:rsidR="00347026" w:rsidRDefault="00347026" w:rsidP="009C08F1">
            <w:pPr>
              <w:rPr>
                <w:b/>
                <w:color w:val="000000"/>
              </w:rPr>
            </w:pPr>
            <w:r>
              <w:rPr>
                <w:b/>
                <w:color w:val="000000"/>
              </w:rPr>
              <w:t>What does this policy replace?</w:t>
            </w:r>
          </w:p>
          <w:p w14:paraId="79F42EB8" w14:textId="77777777" w:rsidR="00347026" w:rsidRDefault="00347026" w:rsidP="009C08F1">
            <w:pPr>
              <w:rPr>
                <w:b/>
                <w:color w:val="000000"/>
              </w:rPr>
            </w:pPr>
          </w:p>
          <w:p w14:paraId="27B15470" w14:textId="77777777" w:rsidR="00347026" w:rsidRDefault="00347026" w:rsidP="009C08F1">
            <w:pPr>
              <w:rPr>
                <w:b/>
                <w:color w:val="000000"/>
              </w:rPr>
            </w:pPr>
          </w:p>
        </w:tc>
        <w:tc>
          <w:tcPr>
            <w:tcW w:w="4590" w:type="dxa"/>
          </w:tcPr>
          <w:p w14:paraId="59010F73" w14:textId="41274DB6" w:rsidR="00347026" w:rsidRDefault="00347026" w:rsidP="009C08F1">
            <w:pPr>
              <w:rPr>
                <w:color w:val="000000"/>
              </w:rPr>
            </w:pPr>
            <w:r>
              <w:rPr>
                <w:color w:val="000000"/>
              </w:rPr>
              <w:t>Updated version</w:t>
            </w:r>
          </w:p>
        </w:tc>
      </w:tr>
      <w:tr w:rsidR="00347026" w14:paraId="4F694BDB" w14:textId="77777777" w:rsidTr="009C08F1">
        <w:tc>
          <w:tcPr>
            <w:tcW w:w="4608" w:type="dxa"/>
          </w:tcPr>
          <w:p w14:paraId="462F118C" w14:textId="77777777" w:rsidR="00347026" w:rsidRDefault="00347026" w:rsidP="009C08F1">
            <w:pPr>
              <w:rPr>
                <w:b/>
                <w:color w:val="000000"/>
              </w:rPr>
            </w:pPr>
            <w:r>
              <w:rPr>
                <w:b/>
                <w:color w:val="000000"/>
              </w:rPr>
              <w:t>Staff group to whom it applies:</w:t>
            </w:r>
          </w:p>
          <w:p w14:paraId="16C0F5CA" w14:textId="77777777" w:rsidR="00347026" w:rsidRDefault="00347026" w:rsidP="009C08F1">
            <w:pPr>
              <w:rPr>
                <w:b/>
                <w:color w:val="000000"/>
              </w:rPr>
            </w:pPr>
          </w:p>
          <w:p w14:paraId="03A1F644" w14:textId="77777777" w:rsidR="00347026" w:rsidRDefault="00347026" w:rsidP="009C08F1">
            <w:pPr>
              <w:rPr>
                <w:b/>
                <w:color w:val="000000"/>
              </w:rPr>
            </w:pPr>
          </w:p>
        </w:tc>
        <w:tc>
          <w:tcPr>
            <w:tcW w:w="4590" w:type="dxa"/>
          </w:tcPr>
          <w:p w14:paraId="777144CC" w14:textId="2D0613A4" w:rsidR="00347026" w:rsidRDefault="00526A91" w:rsidP="009C08F1">
            <w:pPr>
              <w:rPr>
                <w:color w:val="000000"/>
              </w:rPr>
            </w:pPr>
            <w:r>
              <w:rPr>
                <w:color w:val="000000"/>
              </w:rPr>
              <w:t>All Staff Within the Trust</w:t>
            </w:r>
          </w:p>
        </w:tc>
      </w:tr>
      <w:tr w:rsidR="00347026" w14:paraId="4004FB83" w14:textId="77777777" w:rsidTr="009C08F1">
        <w:tc>
          <w:tcPr>
            <w:tcW w:w="4608" w:type="dxa"/>
          </w:tcPr>
          <w:p w14:paraId="158FF33E" w14:textId="77777777" w:rsidR="00347026" w:rsidRDefault="00347026" w:rsidP="009C08F1">
            <w:pPr>
              <w:rPr>
                <w:b/>
                <w:color w:val="000000"/>
              </w:rPr>
            </w:pPr>
            <w:r>
              <w:rPr>
                <w:b/>
                <w:color w:val="000000"/>
              </w:rPr>
              <w:t>Distribution:</w:t>
            </w:r>
          </w:p>
          <w:p w14:paraId="4E734D77" w14:textId="77777777" w:rsidR="00347026" w:rsidRDefault="00347026" w:rsidP="009C08F1">
            <w:pPr>
              <w:rPr>
                <w:b/>
                <w:color w:val="000000"/>
              </w:rPr>
            </w:pPr>
          </w:p>
          <w:p w14:paraId="386FB40F" w14:textId="77777777" w:rsidR="00347026" w:rsidRDefault="00347026" w:rsidP="009C08F1">
            <w:pPr>
              <w:rPr>
                <w:b/>
                <w:color w:val="000000"/>
              </w:rPr>
            </w:pPr>
          </w:p>
        </w:tc>
        <w:tc>
          <w:tcPr>
            <w:tcW w:w="4590" w:type="dxa"/>
          </w:tcPr>
          <w:p w14:paraId="305B7785" w14:textId="77777777" w:rsidR="00347026" w:rsidRDefault="00347026" w:rsidP="009C08F1">
            <w:pPr>
              <w:rPr>
                <w:color w:val="000000"/>
              </w:rPr>
            </w:pPr>
            <w:r>
              <w:rPr>
                <w:color w:val="000000"/>
              </w:rPr>
              <w:t>The whole of the Trust</w:t>
            </w:r>
          </w:p>
        </w:tc>
      </w:tr>
      <w:tr w:rsidR="00347026" w14:paraId="44C85852" w14:textId="77777777" w:rsidTr="009C08F1">
        <w:tc>
          <w:tcPr>
            <w:tcW w:w="4608" w:type="dxa"/>
          </w:tcPr>
          <w:p w14:paraId="1A31B466" w14:textId="77777777" w:rsidR="00347026" w:rsidRDefault="00347026" w:rsidP="009C08F1">
            <w:pPr>
              <w:rPr>
                <w:b/>
                <w:color w:val="000000"/>
              </w:rPr>
            </w:pPr>
            <w:r>
              <w:rPr>
                <w:b/>
                <w:color w:val="000000"/>
              </w:rPr>
              <w:t>How to access:</w:t>
            </w:r>
          </w:p>
          <w:p w14:paraId="7FE25E6E" w14:textId="77777777" w:rsidR="00347026" w:rsidRDefault="00347026" w:rsidP="009C08F1">
            <w:pPr>
              <w:rPr>
                <w:b/>
                <w:color w:val="000000"/>
              </w:rPr>
            </w:pPr>
          </w:p>
          <w:p w14:paraId="2A4D96B3" w14:textId="77777777" w:rsidR="00347026" w:rsidRDefault="00347026" w:rsidP="009C08F1">
            <w:pPr>
              <w:rPr>
                <w:b/>
                <w:color w:val="000000"/>
              </w:rPr>
            </w:pPr>
          </w:p>
        </w:tc>
        <w:tc>
          <w:tcPr>
            <w:tcW w:w="4590" w:type="dxa"/>
          </w:tcPr>
          <w:p w14:paraId="7D9B2ADD" w14:textId="0DEE66EC" w:rsidR="00347026" w:rsidRDefault="00347026" w:rsidP="009C08F1">
            <w:pPr>
              <w:rPr>
                <w:color w:val="000000"/>
              </w:rPr>
            </w:pPr>
            <w:r>
              <w:rPr>
                <w:color w:val="000000"/>
              </w:rPr>
              <w:t>Intranet and</w:t>
            </w:r>
            <w:r w:rsidR="00526A91">
              <w:rPr>
                <w:color w:val="000000"/>
              </w:rPr>
              <w:t xml:space="preserve"> </w:t>
            </w:r>
            <w:r>
              <w:rPr>
                <w:color w:val="000000"/>
              </w:rPr>
              <w:t xml:space="preserve">Internet </w:t>
            </w:r>
          </w:p>
        </w:tc>
      </w:tr>
      <w:tr w:rsidR="00347026" w14:paraId="3D6646AA" w14:textId="77777777" w:rsidTr="009C08F1">
        <w:tc>
          <w:tcPr>
            <w:tcW w:w="4608" w:type="dxa"/>
          </w:tcPr>
          <w:p w14:paraId="54F11B54" w14:textId="77777777" w:rsidR="00347026" w:rsidRDefault="00347026" w:rsidP="009C08F1">
            <w:pPr>
              <w:rPr>
                <w:b/>
                <w:color w:val="000000"/>
              </w:rPr>
            </w:pPr>
            <w:r>
              <w:rPr>
                <w:b/>
                <w:color w:val="000000"/>
              </w:rPr>
              <w:t>Issue date:</w:t>
            </w:r>
          </w:p>
          <w:p w14:paraId="40B241AD" w14:textId="77777777" w:rsidR="00347026" w:rsidRDefault="00347026" w:rsidP="009C08F1">
            <w:pPr>
              <w:rPr>
                <w:b/>
                <w:color w:val="000000"/>
              </w:rPr>
            </w:pPr>
          </w:p>
          <w:p w14:paraId="118E73B9" w14:textId="77777777" w:rsidR="00347026" w:rsidRDefault="00347026" w:rsidP="009C08F1">
            <w:pPr>
              <w:rPr>
                <w:b/>
                <w:color w:val="000000"/>
              </w:rPr>
            </w:pPr>
          </w:p>
        </w:tc>
        <w:tc>
          <w:tcPr>
            <w:tcW w:w="4590" w:type="dxa"/>
          </w:tcPr>
          <w:p w14:paraId="5AB08A95" w14:textId="77777777" w:rsidR="00526A91" w:rsidRPr="001B1A93" w:rsidRDefault="00526A91" w:rsidP="009C08F1">
            <w:r w:rsidRPr="001B1A93">
              <w:t>Version 1.5</w:t>
            </w:r>
          </w:p>
          <w:p w14:paraId="20FA4CF0" w14:textId="54820234" w:rsidR="00347026" w:rsidRPr="001B1A93" w:rsidRDefault="00F86B4F" w:rsidP="009C08F1">
            <w:r>
              <w:t>February 2026</w:t>
            </w:r>
          </w:p>
        </w:tc>
      </w:tr>
      <w:tr w:rsidR="00347026" w14:paraId="027C3864" w14:textId="77777777" w:rsidTr="009C08F1">
        <w:tc>
          <w:tcPr>
            <w:tcW w:w="4608" w:type="dxa"/>
          </w:tcPr>
          <w:p w14:paraId="17B1B96F" w14:textId="77777777" w:rsidR="00347026" w:rsidRDefault="00347026" w:rsidP="009C08F1">
            <w:pPr>
              <w:rPr>
                <w:b/>
                <w:color w:val="000000"/>
              </w:rPr>
            </w:pPr>
            <w:r>
              <w:rPr>
                <w:b/>
                <w:color w:val="000000"/>
              </w:rPr>
              <w:t>Next review:</w:t>
            </w:r>
          </w:p>
          <w:p w14:paraId="18238A5A" w14:textId="77777777" w:rsidR="00347026" w:rsidRDefault="00347026" w:rsidP="009C08F1">
            <w:pPr>
              <w:rPr>
                <w:b/>
                <w:color w:val="000000"/>
              </w:rPr>
            </w:pPr>
          </w:p>
          <w:p w14:paraId="267F6CEC" w14:textId="77777777" w:rsidR="00347026" w:rsidRDefault="00347026" w:rsidP="009C08F1">
            <w:pPr>
              <w:rPr>
                <w:b/>
                <w:color w:val="000000"/>
              </w:rPr>
            </w:pPr>
          </w:p>
        </w:tc>
        <w:tc>
          <w:tcPr>
            <w:tcW w:w="4590" w:type="dxa"/>
          </w:tcPr>
          <w:p w14:paraId="0182657E" w14:textId="41F9A343" w:rsidR="00347026" w:rsidRPr="001B1A93" w:rsidRDefault="00526A91" w:rsidP="009C08F1">
            <w:r w:rsidRPr="001B1A93">
              <w:t>December 2028</w:t>
            </w:r>
          </w:p>
        </w:tc>
      </w:tr>
      <w:tr w:rsidR="00347026" w14:paraId="3D9FCD49" w14:textId="77777777" w:rsidTr="009C08F1">
        <w:tc>
          <w:tcPr>
            <w:tcW w:w="4608" w:type="dxa"/>
          </w:tcPr>
          <w:p w14:paraId="728C0ED8" w14:textId="77777777" w:rsidR="00347026" w:rsidRDefault="00347026" w:rsidP="009C08F1">
            <w:pPr>
              <w:rPr>
                <w:b/>
                <w:color w:val="000000"/>
              </w:rPr>
            </w:pPr>
            <w:r>
              <w:rPr>
                <w:b/>
                <w:color w:val="000000"/>
              </w:rPr>
              <w:t>Approved by:</w:t>
            </w:r>
          </w:p>
          <w:p w14:paraId="02227ADB" w14:textId="77777777" w:rsidR="00347026" w:rsidRDefault="00347026" w:rsidP="009C08F1">
            <w:pPr>
              <w:rPr>
                <w:b/>
                <w:color w:val="000000"/>
              </w:rPr>
            </w:pPr>
          </w:p>
          <w:p w14:paraId="7FCFCA98" w14:textId="77777777" w:rsidR="00347026" w:rsidRDefault="00347026" w:rsidP="009C08F1">
            <w:pPr>
              <w:rPr>
                <w:b/>
                <w:color w:val="000000"/>
              </w:rPr>
            </w:pPr>
          </w:p>
        </w:tc>
        <w:tc>
          <w:tcPr>
            <w:tcW w:w="4590" w:type="dxa"/>
          </w:tcPr>
          <w:p w14:paraId="3CD4752B" w14:textId="1FB269A1" w:rsidR="00347026" w:rsidRPr="00F86B4F" w:rsidRDefault="00347026" w:rsidP="009C08F1">
            <w:pPr>
              <w:rPr>
                <w:highlight w:val="yellow"/>
              </w:rPr>
            </w:pPr>
            <w:r w:rsidRPr="00F86B4F">
              <w:t xml:space="preserve">Executive Management Team on </w:t>
            </w:r>
            <w:r w:rsidR="00F86B4F" w:rsidRPr="00F86B4F">
              <w:t>5 February 2026</w:t>
            </w:r>
          </w:p>
        </w:tc>
      </w:tr>
      <w:tr w:rsidR="00347026" w14:paraId="4F0BC638" w14:textId="77777777" w:rsidTr="009C08F1">
        <w:tc>
          <w:tcPr>
            <w:tcW w:w="4608" w:type="dxa"/>
          </w:tcPr>
          <w:p w14:paraId="36933B1E" w14:textId="77777777" w:rsidR="00347026" w:rsidRDefault="00347026" w:rsidP="009C08F1">
            <w:pPr>
              <w:rPr>
                <w:b/>
                <w:color w:val="000000"/>
              </w:rPr>
            </w:pPr>
            <w:r>
              <w:rPr>
                <w:b/>
                <w:color w:val="000000"/>
              </w:rPr>
              <w:t>Developed by:</w:t>
            </w:r>
          </w:p>
          <w:p w14:paraId="494FC052" w14:textId="77777777" w:rsidR="00347026" w:rsidRDefault="00347026" w:rsidP="009C08F1">
            <w:pPr>
              <w:rPr>
                <w:b/>
                <w:color w:val="000000"/>
              </w:rPr>
            </w:pPr>
          </w:p>
          <w:p w14:paraId="1391DC23" w14:textId="77777777" w:rsidR="00347026" w:rsidRDefault="00347026" w:rsidP="009C08F1">
            <w:pPr>
              <w:rPr>
                <w:b/>
                <w:color w:val="000000"/>
              </w:rPr>
            </w:pPr>
          </w:p>
        </w:tc>
        <w:tc>
          <w:tcPr>
            <w:tcW w:w="4590" w:type="dxa"/>
          </w:tcPr>
          <w:p w14:paraId="5DB6F617" w14:textId="240755B5" w:rsidR="00347026" w:rsidRDefault="00526A91" w:rsidP="009C08F1">
            <w:pPr>
              <w:rPr>
                <w:color w:val="000000"/>
              </w:rPr>
            </w:pPr>
            <w:r>
              <w:rPr>
                <w:color w:val="000000"/>
              </w:rPr>
              <w:t xml:space="preserve">People Relations / </w:t>
            </w:r>
            <w:r>
              <w:t>Policy</w:t>
            </w:r>
            <w:r>
              <w:rPr>
                <w:spacing w:val="-6"/>
              </w:rPr>
              <w:t xml:space="preserve"> </w:t>
            </w:r>
            <w:r>
              <w:t>Sub</w:t>
            </w:r>
            <w:r>
              <w:rPr>
                <w:spacing w:val="-5"/>
              </w:rPr>
              <w:t xml:space="preserve"> </w:t>
            </w:r>
            <w:r>
              <w:t>Group</w:t>
            </w:r>
            <w:r>
              <w:rPr>
                <w:spacing w:val="-5"/>
              </w:rPr>
              <w:t xml:space="preserve"> </w:t>
            </w:r>
            <w:r>
              <w:t>(consisting</w:t>
            </w:r>
            <w:r>
              <w:rPr>
                <w:spacing w:val="-5"/>
              </w:rPr>
              <w:t xml:space="preserve"> </w:t>
            </w:r>
            <w:r>
              <w:t>of</w:t>
            </w:r>
            <w:r>
              <w:rPr>
                <w:spacing w:val="-1"/>
              </w:rPr>
              <w:t xml:space="preserve"> </w:t>
            </w:r>
            <w:r>
              <w:t>staff</w:t>
            </w:r>
            <w:r>
              <w:rPr>
                <w:spacing w:val="-2"/>
              </w:rPr>
              <w:t xml:space="preserve"> </w:t>
            </w:r>
            <w:r>
              <w:t>and</w:t>
            </w:r>
            <w:r>
              <w:rPr>
                <w:spacing w:val="-64"/>
              </w:rPr>
              <w:t xml:space="preserve"> </w:t>
            </w:r>
            <w:r>
              <w:t>management</w:t>
            </w:r>
            <w:r>
              <w:rPr>
                <w:spacing w:val="-1"/>
              </w:rPr>
              <w:t xml:space="preserve"> </w:t>
            </w:r>
            <w:r>
              <w:t>representatives)</w:t>
            </w:r>
          </w:p>
        </w:tc>
      </w:tr>
      <w:tr w:rsidR="00347026" w14:paraId="4186FC61" w14:textId="77777777" w:rsidTr="009C08F1">
        <w:tc>
          <w:tcPr>
            <w:tcW w:w="4608" w:type="dxa"/>
          </w:tcPr>
          <w:p w14:paraId="11C02179" w14:textId="77777777" w:rsidR="00347026" w:rsidRDefault="00347026" w:rsidP="009C08F1">
            <w:pPr>
              <w:rPr>
                <w:b/>
                <w:color w:val="000000"/>
              </w:rPr>
            </w:pPr>
            <w:r>
              <w:rPr>
                <w:b/>
                <w:color w:val="000000"/>
              </w:rPr>
              <w:t>Director leads:</w:t>
            </w:r>
          </w:p>
          <w:p w14:paraId="12D0CB3E" w14:textId="77777777" w:rsidR="00347026" w:rsidRDefault="00347026" w:rsidP="009C08F1">
            <w:pPr>
              <w:rPr>
                <w:b/>
                <w:color w:val="000000"/>
              </w:rPr>
            </w:pPr>
          </w:p>
          <w:p w14:paraId="6F11CA69" w14:textId="77777777" w:rsidR="00347026" w:rsidRDefault="00347026" w:rsidP="009C08F1">
            <w:pPr>
              <w:rPr>
                <w:b/>
                <w:color w:val="000000"/>
              </w:rPr>
            </w:pPr>
          </w:p>
        </w:tc>
        <w:tc>
          <w:tcPr>
            <w:tcW w:w="4590" w:type="dxa"/>
          </w:tcPr>
          <w:p w14:paraId="188F0386" w14:textId="46C9D08D" w:rsidR="00347026" w:rsidRDefault="00526A91" w:rsidP="009C08F1">
            <w:pPr>
              <w:rPr>
                <w:color w:val="000000"/>
              </w:rPr>
            </w:pPr>
            <w:r>
              <w:rPr>
                <w:color w:val="000000"/>
              </w:rPr>
              <w:t xml:space="preserve">Chief People Officer </w:t>
            </w:r>
          </w:p>
        </w:tc>
      </w:tr>
      <w:tr w:rsidR="00347026" w14:paraId="225A4471" w14:textId="77777777" w:rsidTr="009C08F1">
        <w:tc>
          <w:tcPr>
            <w:tcW w:w="4608" w:type="dxa"/>
          </w:tcPr>
          <w:p w14:paraId="728CE0C3" w14:textId="77777777" w:rsidR="00347026" w:rsidRDefault="00347026" w:rsidP="009C08F1">
            <w:pPr>
              <w:rPr>
                <w:b/>
                <w:color w:val="000000"/>
              </w:rPr>
            </w:pPr>
            <w:r>
              <w:rPr>
                <w:b/>
                <w:color w:val="000000"/>
              </w:rPr>
              <w:t>Contact for advice:</w:t>
            </w:r>
          </w:p>
          <w:p w14:paraId="21979CA4" w14:textId="77777777" w:rsidR="00347026" w:rsidRDefault="00347026" w:rsidP="009C08F1">
            <w:pPr>
              <w:rPr>
                <w:b/>
                <w:color w:val="000000"/>
              </w:rPr>
            </w:pPr>
          </w:p>
          <w:p w14:paraId="50610689" w14:textId="77777777" w:rsidR="00347026" w:rsidRDefault="00347026" w:rsidP="009C08F1">
            <w:pPr>
              <w:rPr>
                <w:b/>
                <w:color w:val="000000"/>
              </w:rPr>
            </w:pPr>
          </w:p>
        </w:tc>
        <w:tc>
          <w:tcPr>
            <w:tcW w:w="4590" w:type="dxa"/>
          </w:tcPr>
          <w:p w14:paraId="35449022" w14:textId="2E7DA4A4" w:rsidR="00347026" w:rsidRDefault="00526A91" w:rsidP="009C08F1">
            <w:pPr>
              <w:rPr>
                <w:color w:val="000000"/>
              </w:rPr>
            </w:pPr>
            <w:r>
              <w:rPr>
                <w:color w:val="000000"/>
              </w:rPr>
              <w:t>People Relations</w:t>
            </w:r>
          </w:p>
        </w:tc>
      </w:tr>
    </w:tbl>
    <w:p w14:paraId="7C005F97" w14:textId="77777777" w:rsidR="00347026" w:rsidRDefault="00347026" w:rsidP="00347026">
      <w:pPr>
        <w:framePr w:w="8034" w:wrap="auto" w:hAnchor="text" w:x="1710"/>
        <w:rPr>
          <w:b/>
          <w:color w:val="000000"/>
        </w:rPr>
        <w:sectPr w:rsidR="00347026" w:rsidSect="00347026">
          <w:footerReference w:type="default" r:id="rId9"/>
          <w:headerReference w:type="first" r:id="rId10"/>
          <w:pgSz w:w="11906" w:h="16838"/>
          <w:pgMar w:top="1440" w:right="1440" w:bottom="1440" w:left="1440" w:header="706" w:footer="706" w:gutter="0"/>
          <w:cols w:space="720"/>
          <w:titlePg/>
        </w:sectPr>
      </w:pPr>
      <w:r>
        <w:rPr>
          <w:b/>
          <w:color w:val="000000"/>
        </w:rPr>
        <w:br w:type="page"/>
      </w:r>
    </w:p>
    <w:p w14:paraId="35601B11" w14:textId="77777777" w:rsidR="00347026" w:rsidRDefault="00347026" w:rsidP="00347026">
      <w:pPr>
        <w:jc w:val="both"/>
        <w:rPr>
          <w:b/>
          <w:color w:val="000000"/>
        </w:rPr>
      </w:pPr>
      <w:bookmarkStart w:id="0" w:name="_Hlk129871294"/>
      <w:r>
        <w:rPr>
          <w:b/>
          <w:color w:val="000000"/>
        </w:rPr>
        <w:lastRenderedPageBreak/>
        <w:t>Contents</w:t>
      </w:r>
    </w:p>
    <w:p w14:paraId="42FB34B7" w14:textId="77777777" w:rsidR="00347026" w:rsidRDefault="00347026" w:rsidP="00347026">
      <w:pPr>
        <w:jc w:val="both"/>
        <w:rPr>
          <w:b/>
          <w:color w:val="000000"/>
        </w:rPr>
      </w:pPr>
    </w:p>
    <w:p w14:paraId="3A222CA5" w14:textId="77777777" w:rsidR="00347026" w:rsidRDefault="00347026" w:rsidP="00347026">
      <w:pPr>
        <w:jc w:val="both"/>
        <w:rPr>
          <w:b/>
          <w:color w:val="000000"/>
        </w:rPr>
      </w:pPr>
    </w:p>
    <w:p w14:paraId="4C177974" w14:textId="78B15680" w:rsidR="00347026" w:rsidRDefault="00347026" w:rsidP="00347026">
      <w:pPr>
        <w:tabs>
          <w:tab w:val="left" w:pos="720"/>
          <w:tab w:val="left" w:pos="8640"/>
        </w:tabs>
        <w:ind w:left="720" w:hanging="720"/>
        <w:jc w:val="both"/>
        <w:rPr>
          <w:b/>
          <w:color w:val="000000"/>
        </w:rPr>
      </w:pPr>
      <w:r>
        <w:rPr>
          <w:b/>
          <w:color w:val="000000"/>
        </w:rPr>
        <w:t>1.</w:t>
      </w:r>
      <w:r>
        <w:rPr>
          <w:b/>
          <w:color w:val="000000"/>
        </w:rPr>
        <w:tab/>
        <w:t>Introduction</w:t>
      </w:r>
      <w:r>
        <w:rPr>
          <w:b/>
          <w:color w:val="000000"/>
        </w:rPr>
        <w:tab/>
      </w:r>
      <w:r w:rsidR="005D6F82">
        <w:rPr>
          <w:b/>
          <w:color w:val="000000"/>
        </w:rPr>
        <w:t>3</w:t>
      </w:r>
    </w:p>
    <w:p w14:paraId="3B9B23DE" w14:textId="77777777" w:rsidR="00347026" w:rsidRDefault="00347026" w:rsidP="00347026">
      <w:pPr>
        <w:tabs>
          <w:tab w:val="left" w:pos="720"/>
        </w:tabs>
        <w:ind w:left="720" w:hanging="720"/>
        <w:jc w:val="both"/>
        <w:rPr>
          <w:b/>
          <w:color w:val="000000"/>
        </w:rPr>
      </w:pPr>
    </w:p>
    <w:p w14:paraId="49BBD57D" w14:textId="16082B7C" w:rsidR="00347026" w:rsidRDefault="00347026" w:rsidP="00347026">
      <w:pPr>
        <w:tabs>
          <w:tab w:val="left" w:pos="720"/>
          <w:tab w:val="left" w:pos="8640"/>
        </w:tabs>
        <w:ind w:left="720" w:hanging="720"/>
        <w:jc w:val="both"/>
        <w:rPr>
          <w:b/>
          <w:color w:val="000000"/>
        </w:rPr>
      </w:pPr>
      <w:r>
        <w:rPr>
          <w:b/>
          <w:color w:val="000000"/>
        </w:rPr>
        <w:t>2.</w:t>
      </w:r>
      <w:r>
        <w:rPr>
          <w:b/>
          <w:color w:val="000000"/>
        </w:rPr>
        <w:tab/>
        <w:t>Purpose and scope of the policy</w:t>
      </w:r>
      <w:r>
        <w:rPr>
          <w:b/>
          <w:color w:val="000000"/>
        </w:rPr>
        <w:tab/>
      </w:r>
      <w:r w:rsidR="005D6F82">
        <w:rPr>
          <w:b/>
          <w:color w:val="000000"/>
        </w:rPr>
        <w:t>3</w:t>
      </w:r>
    </w:p>
    <w:p w14:paraId="45F9EE15" w14:textId="77777777" w:rsidR="00347026" w:rsidRDefault="00347026" w:rsidP="00347026">
      <w:pPr>
        <w:tabs>
          <w:tab w:val="left" w:pos="720"/>
          <w:tab w:val="left" w:pos="8640"/>
        </w:tabs>
        <w:ind w:left="720" w:hanging="720"/>
        <w:jc w:val="both"/>
        <w:rPr>
          <w:b/>
          <w:color w:val="000000"/>
        </w:rPr>
      </w:pPr>
    </w:p>
    <w:p w14:paraId="202F7505" w14:textId="02BE7836" w:rsidR="00347026" w:rsidRDefault="00347026" w:rsidP="00347026">
      <w:pPr>
        <w:tabs>
          <w:tab w:val="left" w:pos="720"/>
          <w:tab w:val="left" w:pos="8640"/>
        </w:tabs>
        <w:ind w:left="720" w:hanging="720"/>
        <w:jc w:val="both"/>
        <w:rPr>
          <w:b/>
          <w:color w:val="000000"/>
        </w:rPr>
      </w:pPr>
      <w:r>
        <w:rPr>
          <w:b/>
          <w:color w:val="000000"/>
        </w:rPr>
        <w:t>3.</w:t>
      </w:r>
      <w:r>
        <w:rPr>
          <w:b/>
          <w:color w:val="000000"/>
        </w:rPr>
        <w:tab/>
        <w:t>Definitions</w:t>
      </w:r>
      <w:r>
        <w:rPr>
          <w:b/>
          <w:color w:val="000000"/>
        </w:rPr>
        <w:tab/>
      </w:r>
      <w:r w:rsidR="005D6F82">
        <w:rPr>
          <w:b/>
          <w:color w:val="000000"/>
        </w:rPr>
        <w:t>3</w:t>
      </w:r>
    </w:p>
    <w:p w14:paraId="57A90F0A" w14:textId="77777777" w:rsidR="00347026" w:rsidRDefault="00347026" w:rsidP="00347026">
      <w:pPr>
        <w:tabs>
          <w:tab w:val="left" w:pos="720"/>
          <w:tab w:val="left" w:pos="8640"/>
        </w:tabs>
        <w:ind w:left="720" w:hanging="720"/>
        <w:jc w:val="both"/>
        <w:rPr>
          <w:b/>
          <w:color w:val="000000"/>
        </w:rPr>
      </w:pPr>
    </w:p>
    <w:p w14:paraId="0BB2E4C1" w14:textId="540FD679" w:rsidR="00347026" w:rsidRDefault="00347026" w:rsidP="00347026">
      <w:pPr>
        <w:tabs>
          <w:tab w:val="left" w:pos="720"/>
          <w:tab w:val="left" w:pos="8640"/>
        </w:tabs>
        <w:ind w:left="720" w:hanging="720"/>
        <w:jc w:val="both"/>
        <w:rPr>
          <w:b/>
          <w:color w:val="000000"/>
        </w:rPr>
      </w:pPr>
      <w:r>
        <w:rPr>
          <w:b/>
          <w:color w:val="000000"/>
        </w:rPr>
        <w:t>4.</w:t>
      </w:r>
      <w:r>
        <w:rPr>
          <w:b/>
          <w:color w:val="000000"/>
        </w:rPr>
        <w:tab/>
        <w:t>Principles</w:t>
      </w:r>
      <w:r>
        <w:rPr>
          <w:b/>
          <w:color w:val="000000"/>
        </w:rPr>
        <w:tab/>
      </w:r>
      <w:r w:rsidR="005D6F82">
        <w:rPr>
          <w:b/>
          <w:color w:val="000000"/>
        </w:rPr>
        <w:t>3</w:t>
      </w:r>
    </w:p>
    <w:p w14:paraId="68FE65BA" w14:textId="77777777" w:rsidR="00347026" w:rsidRDefault="00347026" w:rsidP="00347026">
      <w:pPr>
        <w:tabs>
          <w:tab w:val="left" w:pos="720"/>
          <w:tab w:val="left" w:pos="8640"/>
        </w:tabs>
        <w:ind w:left="720" w:hanging="720"/>
        <w:jc w:val="both"/>
        <w:rPr>
          <w:b/>
          <w:color w:val="000000"/>
        </w:rPr>
      </w:pPr>
    </w:p>
    <w:p w14:paraId="02917175" w14:textId="6AAB5250" w:rsidR="00347026" w:rsidRDefault="00347026" w:rsidP="00347026">
      <w:pPr>
        <w:tabs>
          <w:tab w:val="left" w:pos="720"/>
          <w:tab w:val="left" w:pos="8640"/>
        </w:tabs>
        <w:ind w:left="720" w:hanging="720"/>
        <w:jc w:val="both"/>
        <w:rPr>
          <w:b/>
          <w:color w:val="000000"/>
        </w:rPr>
      </w:pPr>
      <w:r>
        <w:rPr>
          <w:b/>
          <w:color w:val="000000"/>
        </w:rPr>
        <w:t>5.</w:t>
      </w:r>
      <w:r>
        <w:rPr>
          <w:b/>
          <w:color w:val="000000"/>
        </w:rPr>
        <w:tab/>
        <w:t>Duties</w:t>
      </w:r>
      <w:r>
        <w:rPr>
          <w:b/>
          <w:color w:val="000000"/>
        </w:rPr>
        <w:tab/>
      </w:r>
      <w:r w:rsidR="005D6F82">
        <w:rPr>
          <w:b/>
          <w:color w:val="000000"/>
        </w:rPr>
        <w:t>5</w:t>
      </w:r>
    </w:p>
    <w:p w14:paraId="20BA43A9" w14:textId="77777777" w:rsidR="00347026" w:rsidRDefault="00347026" w:rsidP="00347026">
      <w:pPr>
        <w:tabs>
          <w:tab w:val="left" w:pos="720"/>
          <w:tab w:val="left" w:pos="8640"/>
        </w:tabs>
        <w:ind w:left="720" w:hanging="720"/>
        <w:jc w:val="both"/>
        <w:rPr>
          <w:b/>
          <w:color w:val="000000"/>
        </w:rPr>
      </w:pPr>
    </w:p>
    <w:p w14:paraId="24C2800B" w14:textId="1092E6BA" w:rsidR="00347026" w:rsidRDefault="00347026" w:rsidP="00347026">
      <w:pPr>
        <w:tabs>
          <w:tab w:val="left" w:pos="720"/>
          <w:tab w:val="left" w:pos="8640"/>
        </w:tabs>
        <w:ind w:left="720" w:hanging="720"/>
        <w:jc w:val="both"/>
        <w:rPr>
          <w:b/>
          <w:color w:val="000000"/>
        </w:rPr>
      </w:pPr>
      <w:r>
        <w:rPr>
          <w:b/>
          <w:color w:val="000000"/>
        </w:rPr>
        <w:t>6.</w:t>
      </w:r>
      <w:r>
        <w:rPr>
          <w:b/>
          <w:color w:val="000000"/>
        </w:rPr>
        <w:tab/>
        <w:t>Equality Impact Assessment</w:t>
      </w:r>
      <w:r>
        <w:rPr>
          <w:b/>
          <w:color w:val="000000"/>
        </w:rPr>
        <w:tab/>
      </w:r>
      <w:r w:rsidR="005D6F82">
        <w:rPr>
          <w:b/>
          <w:color w:val="000000"/>
        </w:rPr>
        <w:t>6</w:t>
      </w:r>
    </w:p>
    <w:p w14:paraId="54B6E1B7" w14:textId="77777777" w:rsidR="00347026" w:rsidRDefault="00347026" w:rsidP="00347026">
      <w:pPr>
        <w:tabs>
          <w:tab w:val="left" w:pos="720"/>
          <w:tab w:val="left" w:pos="8640"/>
        </w:tabs>
        <w:ind w:left="720" w:hanging="720"/>
        <w:jc w:val="both"/>
        <w:rPr>
          <w:b/>
          <w:color w:val="000000"/>
        </w:rPr>
      </w:pPr>
    </w:p>
    <w:p w14:paraId="06FDFA68" w14:textId="1001D830" w:rsidR="00347026" w:rsidRDefault="00347026" w:rsidP="00347026">
      <w:pPr>
        <w:tabs>
          <w:tab w:val="left" w:pos="720"/>
          <w:tab w:val="left" w:pos="8640"/>
        </w:tabs>
        <w:ind w:left="720" w:hanging="720"/>
        <w:jc w:val="both"/>
        <w:rPr>
          <w:b/>
          <w:color w:val="000000"/>
        </w:rPr>
      </w:pPr>
      <w:r>
        <w:rPr>
          <w:b/>
          <w:color w:val="000000"/>
        </w:rPr>
        <w:t>7.</w:t>
      </w:r>
      <w:r>
        <w:rPr>
          <w:b/>
          <w:color w:val="000000"/>
        </w:rPr>
        <w:tab/>
        <w:t>Dissemination and implementation arrangements (including training)</w:t>
      </w:r>
      <w:r>
        <w:rPr>
          <w:b/>
          <w:color w:val="000000"/>
        </w:rPr>
        <w:tab/>
      </w:r>
      <w:r w:rsidR="005D6F82">
        <w:rPr>
          <w:b/>
          <w:color w:val="000000"/>
        </w:rPr>
        <w:t>7</w:t>
      </w:r>
    </w:p>
    <w:p w14:paraId="587C21D9" w14:textId="77777777" w:rsidR="00347026" w:rsidRDefault="00347026" w:rsidP="00347026">
      <w:pPr>
        <w:tabs>
          <w:tab w:val="left" w:pos="720"/>
          <w:tab w:val="left" w:pos="8640"/>
        </w:tabs>
        <w:ind w:left="720" w:hanging="720"/>
        <w:jc w:val="both"/>
        <w:rPr>
          <w:b/>
          <w:color w:val="000000"/>
        </w:rPr>
      </w:pPr>
    </w:p>
    <w:p w14:paraId="2D2B7945" w14:textId="7EC4254B" w:rsidR="00347026" w:rsidRDefault="00347026" w:rsidP="00347026">
      <w:pPr>
        <w:tabs>
          <w:tab w:val="left" w:pos="720"/>
          <w:tab w:val="left" w:pos="8640"/>
        </w:tabs>
        <w:ind w:left="720" w:hanging="720"/>
        <w:jc w:val="both"/>
        <w:rPr>
          <w:b/>
          <w:color w:val="000000"/>
        </w:rPr>
      </w:pPr>
      <w:r>
        <w:rPr>
          <w:b/>
          <w:color w:val="000000"/>
        </w:rPr>
        <w:t>8.</w:t>
      </w:r>
      <w:r>
        <w:rPr>
          <w:b/>
          <w:color w:val="000000"/>
        </w:rPr>
        <w:tab/>
        <w:t>Process for monitoring compliance and effectiveness</w:t>
      </w:r>
      <w:r>
        <w:rPr>
          <w:b/>
          <w:color w:val="000000"/>
        </w:rPr>
        <w:tab/>
      </w:r>
      <w:r w:rsidR="005D6F82">
        <w:rPr>
          <w:b/>
          <w:color w:val="000000"/>
        </w:rPr>
        <w:t>7</w:t>
      </w:r>
    </w:p>
    <w:p w14:paraId="77D81412" w14:textId="77777777" w:rsidR="00347026" w:rsidRDefault="00347026" w:rsidP="00347026">
      <w:pPr>
        <w:tabs>
          <w:tab w:val="left" w:pos="720"/>
          <w:tab w:val="left" w:pos="8640"/>
        </w:tabs>
        <w:ind w:left="720" w:hanging="720"/>
        <w:jc w:val="both"/>
        <w:rPr>
          <w:b/>
          <w:color w:val="000000"/>
        </w:rPr>
      </w:pPr>
    </w:p>
    <w:p w14:paraId="3786E5BC" w14:textId="7C131D21" w:rsidR="00347026" w:rsidRDefault="00347026" w:rsidP="00347026">
      <w:pPr>
        <w:tabs>
          <w:tab w:val="left" w:pos="720"/>
          <w:tab w:val="left" w:pos="8640"/>
        </w:tabs>
        <w:ind w:left="720" w:hanging="720"/>
        <w:jc w:val="both"/>
        <w:rPr>
          <w:b/>
          <w:color w:val="000000"/>
        </w:rPr>
      </w:pPr>
      <w:r>
        <w:rPr>
          <w:b/>
          <w:color w:val="000000"/>
        </w:rPr>
        <w:t>9.</w:t>
      </w:r>
      <w:r>
        <w:rPr>
          <w:b/>
          <w:color w:val="000000"/>
        </w:rPr>
        <w:tab/>
        <w:t>Review and revision arrangements</w:t>
      </w:r>
      <w:r>
        <w:rPr>
          <w:b/>
          <w:color w:val="000000"/>
        </w:rPr>
        <w:tab/>
      </w:r>
      <w:r w:rsidR="005D6F82">
        <w:rPr>
          <w:b/>
          <w:color w:val="000000"/>
        </w:rPr>
        <w:t>7</w:t>
      </w:r>
    </w:p>
    <w:p w14:paraId="4D28260D" w14:textId="77777777" w:rsidR="00347026" w:rsidRDefault="00347026" w:rsidP="00347026">
      <w:pPr>
        <w:tabs>
          <w:tab w:val="left" w:pos="720"/>
          <w:tab w:val="left" w:pos="8640"/>
        </w:tabs>
        <w:ind w:left="720" w:hanging="720"/>
        <w:jc w:val="both"/>
        <w:rPr>
          <w:b/>
          <w:color w:val="000000"/>
        </w:rPr>
      </w:pPr>
    </w:p>
    <w:p w14:paraId="1848A8E0" w14:textId="41B6DD97" w:rsidR="00347026" w:rsidRDefault="00347026" w:rsidP="00347026">
      <w:pPr>
        <w:tabs>
          <w:tab w:val="left" w:pos="720"/>
          <w:tab w:val="left" w:pos="8640"/>
        </w:tabs>
        <w:ind w:left="720" w:hanging="720"/>
        <w:jc w:val="both"/>
        <w:rPr>
          <w:b/>
          <w:color w:val="000000"/>
        </w:rPr>
      </w:pPr>
      <w:r>
        <w:rPr>
          <w:b/>
          <w:color w:val="000000"/>
        </w:rPr>
        <w:t>10.</w:t>
      </w:r>
      <w:r>
        <w:rPr>
          <w:b/>
          <w:color w:val="000000"/>
        </w:rPr>
        <w:tab/>
        <w:t>References</w:t>
      </w:r>
      <w:r>
        <w:rPr>
          <w:b/>
          <w:color w:val="000000"/>
        </w:rPr>
        <w:tab/>
      </w:r>
      <w:r w:rsidR="005D6F82">
        <w:rPr>
          <w:b/>
          <w:color w:val="000000"/>
        </w:rPr>
        <w:t>7</w:t>
      </w:r>
    </w:p>
    <w:p w14:paraId="36835F49" w14:textId="77777777" w:rsidR="00347026" w:rsidRDefault="00347026" w:rsidP="00347026">
      <w:pPr>
        <w:tabs>
          <w:tab w:val="left" w:pos="720"/>
          <w:tab w:val="left" w:pos="8640"/>
        </w:tabs>
        <w:ind w:left="720" w:hanging="720"/>
        <w:jc w:val="both"/>
        <w:rPr>
          <w:b/>
          <w:color w:val="000000"/>
        </w:rPr>
      </w:pPr>
    </w:p>
    <w:p w14:paraId="68EB390D" w14:textId="36D8015D" w:rsidR="00347026" w:rsidRDefault="00347026" w:rsidP="00347026">
      <w:pPr>
        <w:tabs>
          <w:tab w:val="left" w:pos="720"/>
          <w:tab w:val="left" w:pos="8640"/>
        </w:tabs>
        <w:ind w:left="720" w:hanging="720"/>
        <w:jc w:val="both"/>
        <w:rPr>
          <w:b/>
          <w:color w:val="000000"/>
        </w:rPr>
      </w:pPr>
      <w:r>
        <w:rPr>
          <w:b/>
          <w:color w:val="000000"/>
        </w:rPr>
        <w:t>11.</w:t>
      </w:r>
      <w:r>
        <w:rPr>
          <w:b/>
          <w:color w:val="000000"/>
        </w:rPr>
        <w:tab/>
        <w:t>Associated documents</w:t>
      </w:r>
      <w:r>
        <w:rPr>
          <w:b/>
          <w:color w:val="000000"/>
        </w:rPr>
        <w:tab/>
      </w:r>
      <w:r w:rsidR="005D6F82">
        <w:rPr>
          <w:b/>
          <w:color w:val="000000"/>
        </w:rPr>
        <w:t>7</w:t>
      </w:r>
    </w:p>
    <w:p w14:paraId="22F89725" w14:textId="77777777" w:rsidR="00347026" w:rsidRDefault="00347026" w:rsidP="00347026">
      <w:pPr>
        <w:tabs>
          <w:tab w:val="left" w:pos="720"/>
          <w:tab w:val="left" w:pos="8640"/>
        </w:tabs>
        <w:ind w:left="720" w:hanging="720"/>
        <w:jc w:val="both"/>
        <w:rPr>
          <w:b/>
          <w:color w:val="000000"/>
        </w:rPr>
      </w:pPr>
    </w:p>
    <w:p w14:paraId="35CB1DBD" w14:textId="34EBFB38" w:rsidR="00347026" w:rsidRDefault="00347026" w:rsidP="00347026">
      <w:pPr>
        <w:tabs>
          <w:tab w:val="left" w:pos="720"/>
          <w:tab w:val="left" w:pos="8640"/>
        </w:tabs>
        <w:ind w:left="720" w:hanging="720"/>
        <w:jc w:val="both"/>
        <w:rPr>
          <w:b/>
          <w:color w:val="000000"/>
        </w:rPr>
      </w:pPr>
      <w:r>
        <w:rPr>
          <w:b/>
          <w:color w:val="000000"/>
        </w:rPr>
        <w:t>12.</w:t>
      </w:r>
      <w:r>
        <w:rPr>
          <w:b/>
          <w:color w:val="000000"/>
        </w:rPr>
        <w:tab/>
        <w:t>Appendices</w:t>
      </w:r>
      <w:r>
        <w:rPr>
          <w:b/>
          <w:color w:val="000000"/>
        </w:rPr>
        <w:tab/>
      </w:r>
      <w:r w:rsidR="005D6F82">
        <w:rPr>
          <w:b/>
          <w:color w:val="000000"/>
        </w:rPr>
        <w:t>7</w:t>
      </w:r>
    </w:p>
    <w:p w14:paraId="4C40B772" w14:textId="77777777" w:rsidR="00347026" w:rsidRDefault="00347026" w:rsidP="00347026">
      <w:pPr>
        <w:tabs>
          <w:tab w:val="left" w:pos="1800"/>
          <w:tab w:val="left" w:pos="8640"/>
        </w:tabs>
        <w:ind w:left="1800" w:hanging="1080"/>
        <w:jc w:val="both"/>
        <w:rPr>
          <w:color w:val="000000"/>
        </w:rPr>
      </w:pPr>
    </w:p>
    <w:p w14:paraId="69CA7DCF" w14:textId="24908A7F" w:rsidR="00347026" w:rsidRPr="0023362B" w:rsidRDefault="00347026" w:rsidP="00347026">
      <w:pPr>
        <w:tabs>
          <w:tab w:val="left" w:pos="1800"/>
          <w:tab w:val="left" w:pos="8640"/>
        </w:tabs>
        <w:ind w:left="1800" w:hanging="1080"/>
        <w:jc w:val="both"/>
        <w:rPr>
          <w:b/>
          <w:bCs/>
          <w:color w:val="000000"/>
        </w:rPr>
      </w:pPr>
      <w:bookmarkStart w:id="1" w:name="_Hlk102034947"/>
      <w:r w:rsidRPr="0023362B">
        <w:rPr>
          <w:b/>
          <w:bCs/>
          <w:color w:val="000000"/>
        </w:rPr>
        <w:t>Appendix A - Equality Impact Assessment</w:t>
      </w:r>
      <w:r w:rsidRPr="0023362B">
        <w:rPr>
          <w:b/>
          <w:bCs/>
          <w:color w:val="000000"/>
        </w:rPr>
        <w:tab/>
      </w:r>
      <w:r w:rsidR="005D6F82">
        <w:rPr>
          <w:b/>
          <w:bCs/>
          <w:color w:val="000000"/>
        </w:rPr>
        <w:t>8</w:t>
      </w:r>
    </w:p>
    <w:p w14:paraId="18494F89" w14:textId="6B391D5F" w:rsidR="00347026" w:rsidRPr="0023362B" w:rsidRDefault="00347026" w:rsidP="00347026">
      <w:pPr>
        <w:tabs>
          <w:tab w:val="left" w:pos="1800"/>
          <w:tab w:val="left" w:pos="8640"/>
        </w:tabs>
        <w:ind w:left="1800" w:hanging="1080"/>
        <w:rPr>
          <w:b/>
          <w:bCs/>
          <w:color w:val="000000"/>
        </w:rPr>
      </w:pPr>
      <w:r w:rsidRPr="0023362B">
        <w:rPr>
          <w:b/>
          <w:bCs/>
          <w:color w:val="000000"/>
        </w:rPr>
        <w:t>Appendix B - Checklist for the review and approval</w:t>
      </w:r>
      <w:r w:rsidRPr="0023362B">
        <w:rPr>
          <w:b/>
          <w:bCs/>
          <w:color w:val="000000"/>
        </w:rPr>
        <w:tab/>
      </w:r>
      <w:r w:rsidR="00764A80">
        <w:rPr>
          <w:b/>
          <w:bCs/>
          <w:color w:val="000000"/>
        </w:rPr>
        <w:t>17</w:t>
      </w:r>
    </w:p>
    <w:p w14:paraId="4F7CEC5F" w14:textId="7C7D35C7" w:rsidR="00347026" w:rsidRPr="0023362B" w:rsidRDefault="00347026" w:rsidP="00347026">
      <w:pPr>
        <w:tabs>
          <w:tab w:val="left" w:pos="1800"/>
          <w:tab w:val="left" w:pos="8640"/>
        </w:tabs>
        <w:ind w:left="1800" w:hanging="1080"/>
        <w:jc w:val="both"/>
        <w:rPr>
          <w:b/>
          <w:bCs/>
          <w:color w:val="000000"/>
        </w:rPr>
      </w:pPr>
      <w:r w:rsidRPr="0023362B">
        <w:rPr>
          <w:b/>
          <w:bCs/>
          <w:color w:val="000000"/>
        </w:rPr>
        <w:t>Appendix C - Version control sheet</w:t>
      </w:r>
      <w:bookmarkEnd w:id="1"/>
      <w:r w:rsidRPr="0023362B">
        <w:rPr>
          <w:b/>
          <w:bCs/>
          <w:color w:val="000000"/>
        </w:rPr>
        <w:tab/>
      </w:r>
      <w:r w:rsidR="00764A80">
        <w:rPr>
          <w:b/>
          <w:bCs/>
          <w:color w:val="000000"/>
        </w:rPr>
        <w:t>19</w:t>
      </w:r>
    </w:p>
    <w:bookmarkEnd w:id="0"/>
    <w:p w14:paraId="0684DBCC" w14:textId="77777777" w:rsidR="00347026" w:rsidRPr="00462D85" w:rsidRDefault="00347026" w:rsidP="00347026">
      <w:pPr>
        <w:numPr>
          <w:ilvl w:val="0"/>
          <w:numId w:val="1"/>
        </w:numPr>
        <w:ind w:hanging="720"/>
        <w:jc w:val="both"/>
        <w:rPr>
          <w:b/>
          <w:color w:val="000000"/>
        </w:rPr>
      </w:pPr>
      <w:r>
        <w:rPr>
          <w:color w:val="000000"/>
        </w:rPr>
        <w:br w:type="page"/>
      </w:r>
      <w:r>
        <w:rPr>
          <w:b/>
          <w:color w:val="000000"/>
        </w:rPr>
        <w:lastRenderedPageBreak/>
        <w:t>Introduction</w:t>
      </w:r>
    </w:p>
    <w:p w14:paraId="7D3845C2" w14:textId="77777777" w:rsidR="00347026" w:rsidRDefault="00347026" w:rsidP="00347026">
      <w:pPr>
        <w:jc w:val="both"/>
        <w:rPr>
          <w:color w:val="000000"/>
        </w:rPr>
      </w:pPr>
    </w:p>
    <w:p w14:paraId="090BCB7E" w14:textId="54D69BB2" w:rsidR="00526A91" w:rsidRDefault="00526A91" w:rsidP="00526A91">
      <w:pPr>
        <w:pStyle w:val="NoSpacing"/>
        <w:rPr>
          <w:b/>
          <w:bCs/>
        </w:rPr>
      </w:pPr>
      <w:r>
        <w:t xml:space="preserve">The primary objective of the procedure is to provide a framework to support improved performance where standards are not being met as expected.  </w:t>
      </w:r>
    </w:p>
    <w:p w14:paraId="72D920E7" w14:textId="77777777" w:rsidR="00347026" w:rsidRDefault="00347026" w:rsidP="00347026">
      <w:pPr>
        <w:jc w:val="both"/>
        <w:rPr>
          <w:color w:val="000000"/>
        </w:rPr>
      </w:pPr>
    </w:p>
    <w:p w14:paraId="0ED040D2" w14:textId="77777777" w:rsidR="00347026" w:rsidRDefault="00347026" w:rsidP="00347026">
      <w:pPr>
        <w:numPr>
          <w:ilvl w:val="0"/>
          <w:numId w:val="1"/>
        </w:numPr>
        <w:ind w:hanging="720"/>
        <w:jc w:val="both"/>
        <w:rPr>
          <w:b/>
          <w:color w:val="000000"/>
        </w:rPr>
      </w:pPr>
      <w:r>
        <w:rPr>
          <w:b/>
          <w:color w:val="000000"/>
        </w:rPr>
        <w:t>Purpose and scope of the policy</w:t>
      </w:r>
    </w:p>
    <w:p w14:paraId="2B3CFA26" w14:textId="77777777" w:rsidR="00347026" w:rsidRDefault="00347026" w:rsidP="00347026">
      <w:pPr>
        <w:jc w:val="both"/>
        <w:rPr>
          <w:color w:val="000000"/>
        </w:rPr>
      </w:pPr>
    </w:p>
    <w:p w14:paraId="1F325340" w14:textId="6E223E6E" w:rsidR="00933471" w:rsidRDefault="00933471" w:rsidP="00526A91">
      <w:pPr>
        <w:pStyle w:val="NoSpacing"/>
      </w:pPr>
      <w:r>
        <w:t>For this policy, improvement in performance is required where a member of staff is not able, in a significant or persistent way to carry out their responsibilities or duties to the standards expected by the Trust either due to their level of skills, knowledge or attitude</w:t>
      </w:r>
      <w:r w:rsidR="00DB2B62">
        <w:t>.</w:t>
      </w:r>
    </w:p>
    <w:p w14:paraId="2F4C788E" w14:textId="77777777" w:rsidR="001B1A93" w:rsidRPr="001B1A93" w:rsidRDefault="001B1A93" w:rsidP="00526A91">
      <w:pPr>
        <w:pStyle w:val="NoSpacing"/>
      </w:pPr>
    </w:p>
    <w:p w14:paraId="508BBEAC" w14:textId="5BE70D69" w:rsidR="001B1A93" w:rsidRPr="001B1A93" w:rsidRDefault="001B1A93" w:rsidP="00526A91">
      <w:pPr>
        <w:pStyle w:val="NoSpacing"/>
        <w:rPr>
          <w:color w:val="0D0D0D" w:themeColor="text1" w:themeTint="F2"/>
        </w:rPr>
      </w:pPr>
      <w:r w:rsidRPr="001B1A93">
        <w:rPr>
          <w:color w:val="0D0D0D" w:themeColor="text1" w:themeTint="F2"/>
        </w:rPr>
        <w:t>This process should not be used to manage disability related performance issues. Where performance concerns relate to a disability, managers are expected to refer to the Staff Wellbeing policy and Disability and Reasonable adjustment policy.</w:t>
      </w:r>
    </w:p>
    <w:p w14:paraId="35C72FF9" w14:textId="77777777" w:rsidR="00933471" w:rsidRDefault="00933471" w:rsidP="00526A91">
      <w:pPr>
        <w:pStyle w:val="NoSpacing"/>
      </w:pPr>
    </w:p>
    <w:p w14:paraId="1CB1D32E" w14:textId="52B29FC3" w:rsidR="00526A91" w:rsidRDefault="00526A91" w:rsidP="00526A91">
      <w:pPr>
        <w:pStyle w:val="NoSpacing"/>
        <w:rPr>
          <w:b/>
          <w:bCs/>
        </w:rPr>
      </w:pPr>
      <w:r w:rsidRPr="00C21BFD">
        <w:t>This p</w:t>
      </w:r>
      <w:r w:rsidR="004A35CF">
        <w:t>olic</w:t>
      </w:r>
      <w:r w:rsidR="001B1A93">
        <w:t xml:space="preserve">y is </w:t>
      </w:r>
      <w:r w:rsidR="001B1A93" w:rsidRPr="00C21BFD">
        <w:t>designed</w:t>
      </w:r>
      <w:r w:rsidRPr="00C21BFD">
        <w:t xml:space="preserve"> to support staff and managers in dealing with concerns regarding performance.  It aims to:</w:t>
      </w:r>
    </w:p>
    <w:p w14:paraId="6CFF5FEE" w14:textId="77777777" w:rsidR="00526A91" w:rsidRDefault="00526A91" w:rsidP="00526A91">
      <w:pPr>
        <w:pStyle w:val="NoSpacing"/>
        <w:rPr>
          <w:b/>
          <w:bCs/>
        </w:rPr>
      </w:pPr>
    </w:p>
    <w:p w14:paraId="1C100D99" w14:textId="77777777" w:rsidR="00526A91" w:rsidRDefault="00526A91" w:rsidP="007A2160">
      <w:pPr>
        <w:pStyle w:val="NoSpacing"/>
        <w:numPr>
          <w:ilvl w:val="0"/>
          <w:numId w:val="2"/>
        </w:numPr>
        <w:rPr>
          <w:b/>
          <w:bCs/>
        </w:rPr>
      </w:pPr>
      <w:r>
        <w:t>E</w:t>
      </w:r>
      <w:r w:rsidRPr="003E1D9C">
        <w:t xml:space="preserve">nsure that where it has been identified that improvements in performance are required, this </w:t>
      </w:r>
      <w:r>
        <w:t>is managed in</w:t>
      </w:r>
      <w:r w:rsidRPr="003E1D9C">
        <w:t xml:space="preserve"> a fair, transparent and timely manner through a clear and supportive procedure to assist with those improvements.</w:t>
      </w:r>
    </w:p>
    <w:p w14:paraId="2EE65BDB" w14:textId="77777777" w:rsidR="00526A91" w:rsidRPr="003E1D9C" w:rsidRDefault="00526A91" w:rsidP="00526A91">
      <w:pPr>
        <w:pStyle w:val="NoSpacing"/>
        <w:rPr>
          <w:b/>
          <w:bCs/>
        </w:rPr>
      </w:pPr>
    </w:p>
    <w:p w14:paraId="565EC004" w14:textId="77777777" w:rsidR="00526A91" w:rsidRDefault="00526A91" w:rsidP="007A2160">
      <w:pPr>
        <w:pStyle w:val="NoSpacing"/>
        <w:numPr>
          <w:ilvl w:val="0"/>
          <w:numId w:val="2"/>
        </w:numPr>
        <w:rPr>
          <w:b/>
          <w:bCs/>
        </w:rPr>
      </w:pPr>
      <w:r>
        <w:t>Encourage sensitive, imaginative, realistic and constructive approaches from all concerned when dealing with performance issues.</w:t>
      </w:r>
    </w:p>
    <w:p w14:paraId="0BF94308" w14:textId="77777777" w:rsidR="00526A91" w:rsidRDefault="00526A91" w:rsidP="00526A91">
      <w:pPr>
        <w:pStyle w:val="NoSpacing"/>
        <w:rPr>
          <w:b/>
          <w:bCs/>
        </w:rPr>
      </w:pPr>
    </w:p>
    <w:p w14:paraId="748D3AC2" w14:textId="77777777" w:rsidR="00526A91" w:rsidRDefault="00526A91" w:rsidP="007A2160">
      <w:pPr>
        <w:pStyle w:val="NoSpacing"/>
        <w:numPr>
          <w:ilvl w:val="0"/>
          <w:numId w:val="2"/>
        </w:numPr>
        <w:rPr>
          <w:b/>
          <w:bCs/>
        </w:rPr>
      </w:pPr>
      <w:r>
        <w:t>Ensure supervision, training and support resources are deployed appropriately to help the employee to achieve expected standards.</w:t>
      </w:r>
    </w:p>
    <w:p w14:paraId="69140ECC" w14:textId="77777777" w:rsidR="00526A91" w:rsidRDefault="00526A91" w:rsidP="00526A91">
      <w:pPr>
        <w:pStyle w:val="NoSpacing"/>
        <w:rPr>
          <w:b/>
          <w:bCs/>
        </w:rPr>
      </w:pPr>
    </w:p>
    <w:p w14:paraId="7F7208A0" w14:textId="77777777" w:rsidR="001E27DB" w:rsidRPr="001E27DB" w:rsidRDefault="00526A91" w:rsidP="007A2160">
      <w:pPr>
        <w:pStyle w:val="NoSpacing"/>
        <w:numPr>
          <w:ilvl w:val="0"/>
          <w:numId w:val="2"/>
        </w:numPr>
        <w:rPr>
          <w:b/>
          <w:bCs/>
        </w:rPr>
      </w:pPr>
      <w:r>
        <w:t>Clarify that managerial responsibility for addressing and supporting the resolution of performance issues rests with line managers who are advised and supported by the People Function.</w:t>
      </w:r>
    </w:p>
    <w:p w14:paraId="54C1CF12" w14:textId="77777777" w:rsidR="001E27DB" w:rsidRDefault="001E27DB" w:rsidP="001E27DB">
      <w:pPr>
        <w:pStyle w:val="ListParagraph"/>
      </w:pPr>
    </w:p>
    <w:p w14:paraId="51B315CB" w14:textId="5228B6AB" w:rsidR="00933471" w:rsidRPr="001E27DB" w:rsidRDefault="00526A91" w:rsidP="007A2160">
      <w:pPr>
        <w:pStyle w:val="NoSpacing"/>
        <w:numPr>
          <w:ilvl w:val="0"/>
          <w:numId w:val="2"/>
        </w:numPr>
        <w:rPr>
          <w:b/>
          <w:bCs/>
        </w:rPr>
      </w:pPr>
      <w:r>
        <w:t>Provide robust evidence that an employee has been provided with all reasonable support to reach the required standards of performance before concluding that they are unable to fulfil the duties of their role satisfactorily.</w:t>
      </w:r>
    </w:p>
    <w:p w14:paraId="084E4BDA" w14:textId="77777777" w:rsidR="001E27DB" w:rsidRPr="001E27DB" w:rsidRDefault="001E27DB" w:rsidP="001E27DB">
      <w:pPr>
        <w:pStyle w:val="NoSpacing"/>
        <w:rPr>
          <w:b/>
          <w:bCs/>
        </w:rPr>
      </w:pPr>
    </w:p>
    <w:p w14:paraId="2EA0187F" w14:textId="721F2ADD" w:rsidR="00347026" w:rsidRDefault="00347026" w:rsidP="00347026">
      <w:pPr>
        <w:numPr>
          <w:ilvl w:val="0"/>
          <w:numId w:val="1"/>
        </w:numPr>
        <w:ind w:hanging="720"/>
        <w:jc w:val="both"/>
        <w:rPr>
          <w:b/>
          <w:color w:val="000000"/>
        </w:rPr>
      </w:pPr>
      <w:r>
        <w:rPr>
          <w:b/>
          <w:color w:val="000000"/>
        </w:rPr>
        <w:t>Definitions</w:t>
      </w:r>
    </w:p>
    <w:p w14:paraId="4B454D32" w14:textId="77777777" w:rsidR="00DB2B62" w:rsidRDefault="00DB2B62" w:rsidP="00DB2B62">
      <w:pPr>
        <w:rPr>
          <w:color w:val="000000"/>
        </w:rPr>
      </w:pPr>
    </w:p>
    <w:p w14:paraId="7733914A" w14:textId="03D680E1" w:rsidR="003E1A08" w:rsidRPr="003E1A08" w:rsidRDefault="00DB2B62" w:rsidP="00DB2B62">
      <w:pPr>
        <w:rPr>
          <w:color w:val="000000"/>
        </w:rPr>
      </w:pPr>
      <w:r w:rsidRPr="002D5685">
        <w:rPr>
          <w:b/>
          <w:bCs/>
          <w:color w:val="000000"/>
        </w:rPr>
        <w:t>Performance</w:t>
      </w:r>
      <w:r>
        <w:rPr>
          <w:color w:val="000000"/>
        </w:rPr>
        <w:t xml:space="preserve"> – the effectiveness with which </w:t>
      </w:r>
      <w:r w:rsidR="006A76FE">
        <w:rPr>
          <w:color w:val="000000"/>
        </w:rPr>
        <w:t xml:space="preserve">an employee </w:t>
      </w:r>
      <w:r>
        <w:rPr>
          <w:color w:val="000000"/>
        </w:rPr>
        <w:t>conduct</w:t>
      </w:r>
      <w:r w:rsidR="006A76FE">
        <w:rPr>
          <w:color w:val="000000"/>
        </w:rPr>
        <w:t>s</w:t>
      </w:r>
      <w:r>
        <w:rPr>
          <w:color w:val="000000"/>
        </w:rPr>
        <w:t xml:space="preserve"> their role and responsibilities.</w:t>
      </w:r>
    </w:p>
    <w:p w14:paraId="06F7CF96" w14:textId="77777777" w:rsidR="00DB2B62" w:rsidRDefault="00DB2B62" w:rsidP="003E1A08">
      <w:pPr>
        <w:jc w:val="both"/>
        <w:rPr>
          <w:color w:val="000000"/>
        </w:rPr>
      </w:pPr>
    </w:p>
    <w:p w14:paraId="1059C4D6" w14:textId="709C0245" w:rsidR="003E1A08" w:rsidRDefault="003E1A08" w:rsidP="003E1A08">
      <w:pPr>
        <w:jc w:val="both"/>
        <w:rPr>
          <w:color w:val="000000"/>
        </w:rPr>
      </w:pPr>
      <w:r w:rsidRPr="002D5685">
        <w:rPr>
          <w:b/>
          <w:bCs/>
          <w:color w:val="000000"/>
        </w:rPr>
        <w:t>Capability</w:t>
      </w:r>
      <w:r w:rsidR="00DB2B62" w:rsidRPr="002D5685">
        <w:rPr>
          <w:b/>
          <w:bCs/>
          <w:color w:val="000000"/>
        </w:rPr>
        <w:t xml:space="preserve"> </w:t>
      </w:r>
      <w:r w:rsidR="002D5685">
        <w:rPr>
          <w:b/>
          <w:bCs/>
          <w:color w:val="000000"/>
        </w:rPr>
        <w:t>–</w:t>
      </w:r>
      <w:r w:rsidR="00DB2B62" w:rsidRPr="002D5685">
        <w:rPr>
          <w:b/>
          <w:bCs/>
          <w:color w:val="000000"/>
        </w:rPr>
        <w:t xml:space="preserve"> </w:t>
      </w:r>
      <w:r w:rsidR="002D5685" w:rsidRPr="002D5685">
        <w:rPr>
          <w:color w:val="000000"/>
        </w:rPr>
        <w:t>the ability of an employee to perform their role and responsibilities.</w:t>
      </w:r>
    </w:p>
    <w:p w14:paraId="2C06A577" w14:textId="77777777" w:rsidR="002D5685" w:rsidRPr="002D5685" w:rsidRDefault="002D5685" w:rsidP="003E1A08">
      <w:pPr>
        <w:jc w:val="both"/>
        <w:rPr>
          <w:b/>
          <w:bCs/>
          <w:color w:val="000000"/>
        </w:rPr>
      </w:pPr>
    </w:p>
    <w:p w14:paraId="63F9E855" w14:textId="07E1A6EE" w:rsidR="00347026" w:rsidRDefault="003E1A08" w:rsidP="00347026">
      <w:pPr>
        <w:jc w:val="both"/>
        <w:rPr>
          <w:color w:val="000000"/>
        </w:rPr>
      </w:pPr>
      <w:r w:rsidRPr="006A76FE">
        <w:rPr>
          <w:b/>
          <w:bCs/>
          <w:color w:val="000000"/>
        </w:rPr>
        <w:t>Conduct</w:t>
      </w:r>
      <w:r w:rsidR="00DB2B62" w:rsidRPr="006A76FE">
        <w:rPr>
          <w:b/>
          <w:bCs/>
          <w:color w:val="000000"/>
        </w:rPr>
        <w:t xml:space="preserve"> </w:t>
      </w:r>
      <w:r w:rsidR="002D5685">
        <w:rPr>
          <w:color w:val="000000"/>
        </w:rPr>
        <w:t>–</w:t>
      </w:r>
      <w:r w:rsidR="00DB2B62">
        <w:rPr>
          <w:color w:val="000000"/>
        </w:rPr>
        <w:t xml:space="preserve"> </w:t>
      </w:r>
      <w:r w:rsidR="002D5685">
        <w:rPr>
          <w:color w:val="000000"/>
        </w:rPr>
        <w:t>the behaviour of employee at work</w:t>
      </w:r>
    </w:p>
    <w:p w14:paraId="1C3D374F" w14:textId="77777777" w:rsidR="006A76FE" w:rsidRDefault="006A76FE" w:rsidP="00347026">
      <w:pPr>
        <w:jc w:val="both"/>
        <w:rPr>
          <w:color w:val="000000"/>
        </w:rPr>
      </w:pPr>
    </w:p>
    <w:p w14:paraId="0552FB92" w14:textId="77777777" w:rsidR="00347026" w:rsidRDefault="00347026" w:rsidP="00347026">
      <w:pPr>
        <w:numPr>
          <w:ilvl w:val="0"/>
          <w:numId w:val="1"/>
        </w:numPr>
        <w:ind w:hanging="720"/>
        <w:jc w:val="both"/>
        <w:rPr>
          <w:b/>
          <w:color w:val="000000"/>
        </w:rPr>
      </w:pPr>
      <w:r>
        <w:rPr>
          <w:b/>
          <w:color w:val="000000"/>
        </w:rPr>
        <w:t>Principles</w:t>
      </w:r>
    </w:p>
    <w:p w14:paraId="00725480" w14:textId="77777777" w:rsidR="00744F0A" w:rsidRDefault="00744F0A" w:rsidP="003E1A08">
      <w:pPr>
        <w:tabs>
          <w:tab w:val="left" w:pos="720"/>
        </w:tabs>
        <w:ind w:left="720"/>
        <w:jc w:val="both"/>
        <w:rPr>
          <w:b/>
          <w:color w:val="000000"/>
        </w:rPr>
      </w:pPr>
    </w:p>
    <w:p w14:paraId="366DB819" w14:textId="0762A51E" w:rsidR="00FA038B" w:rsidRDefault="003E1A08" w:rsidP="00FA038B">
      <w:pPr>
        <w:pStyle w:val="NoSpacing"/>
      </w:pPr>
      <w:r>
        <w:t xml:space="preserve">In the first instance, Managers are expected to have open and constructive discussion with </w:t>
      </w:r>
      <w:r w:rsidR="00DB2B62">
        <w:t xml:space="preserve">Staff </w:t>
      </w:r>
      <w:r>
        <w:t>before the application of this policy. Such conversations are expected to be held</w:t>
      </w:r>
      <w:r w:rsidR="004A524D">
        <w:t>, for instance</w:t>
      </w:r>
      <w:r>
        <w:t xml:space="preserve"> in supervisions</w:t>
      </w:r>
      <w:r w:rsidR="004A524D">
        <w:t xml:space="preserve">, </w:t>
      </w:r>
      <w:r w:rsidR="00414F49">
        <w:t>which are documented clearly</w:t>
      </w:r>
      <w:r>
        <w:t xml:space="preserve"> outlining the concern</w:t>
      </w:r>
      <w:r w:rsidR="00414F49">
        <w:t xml:space="preserve">s and </w:t>
      </w:r>
      <w:r>
        <w:t>actions agreed</w:t>
      </w:r>
      <w:r w:rsidR="00414F49">
        <w:t xml:space="preserve"> to overcome the concerns</w:t>
      </w:r>
      <w:r>
        <w:t xml:space="preserve">. This should be reviewed at the </w:t>
      </w:r>
      <w:r w:rsidR="004A524D">
        <w:t>subsequent</w:t>
      </w:r>
      <w:r>
        <w:t xml:space="preserve"> supervision or </w:t>
      </w:r>
      <w:r w:rsidR="00927922">
        <w:t xml:space="preserve">a follow up </w:t>
      </w:r>
      <w:r>
        <w:t>one to one meeting.</w:t>
      </w:r>
    </w:p>
    <w:p w14:paraId="1D425247" w14:textId="77777777" w:rsidR="003E1A08" w:rsidRDefault="003E1A08" w:rsidP="00FA038B">
      <w:pPr>
        <w:pStyle w:val="NoSpacing"/>
      </w:pPr>
    </w:p>
    <w:p w14:paraId="0F2C3C00" w14:textId="44681410" w:rsidR="00E43046" w:rsidRDefault="005D6F82" w:rsidP="00FA038B">
      <w:pPr>
        <w:pStyle w:val="NoSpacing"/>
      </w:pPr>
      <w:r w:rsidRPr="005D6F82">
        <w:t>Should the performance issue be of a serious nature such as patient safety, health and safety or a repetition of a previous performance issue that has been dealt with informally, the manager may progress to the formal meeting (Stage 2) of this process</w:t>
      </w:r>
      <w:r>
        <w:t xml:space="preserve"> upon taking advice from the People Relations Team</w:t>
      </w:r>
      <w:r w:rsidRPr="005D6F82">
        <w:t>.</w:t>
      </w:r>
    </w:p>
    <w:p w14:paraId="38D7CAB7" w14:textId="77777777" w:rsidR="00E43046" w:rsidRDefault="00E43046" w:rsidP="00FA038B">
      <w:pPr>
        <w:pStyle w:val="NoSpacing"/>
      </w:pPr>
    </w:p>
    <w:p w14:paraId="6165C4AA" w14:textId="571AFB9F" w:rsidR="00FA038B" w:rsidRDefault="003E1A08" w:rsidP="00414F49">
      <w:pPr>
        <w:pStyle w:val="NoSpacing"/>
        <w:rPr>
          <w:b/>
          <w:bCs/>
        </w:rPr>
      </w:pPr>
      <w:r>
        <w:t xml:space="preserve">Where </w:t>
      </w:r>
      <w:r w:rsidR="00414F49">
        <w:t>concerns continue</w:t>
      </w:r>
      <w:r w:rsidR="004A524D">
        <w:t xml:space="preserve"> to rise</w:t>
      </w:r>
      <w:r w:rsidR="00414F49">
        <w:t xml:space="preserve">, </w:t>
      </w:r>
      <w:r w:rsidR="005134DE">
        <w:t>Managers should apply the following stages</w:t>
      </w:r>
      <w:r w:rsidR="00FA038B" w:rsidRPr="00126B85">
        <w:t xml:space="preserve"> of the </w:t>
      </w:r>
      <w:r w:rsidR="005134DE">
        <w:t>M</w:t>
      </w:r>
      <w:r w:rsidR="00FA038B" w:rsidRPr="00126B85">
        <w:t xml:space="preserve">anaging </w:t>
      </w:r>
      <w:r w:rsidR="005134DE">
        <w:t>P</w:t>
      </w:r>
      <w:r w:rsidR="00FA038B" w:rsidRPr="00126B85">
        <w:t>erformance</w:t>
      </w:r>
      <w:r w:rsidR="005134DE">
        <w:t xml:space="preserve"> Policy</w:t>
      </w:r>
      <w:r w:rsidR="00FA038B">
        <w:t xml:space="preserve"> as follows:</w:t>
      </w:r>
    </w:p>
    <w:p w14:paraId="18369F6D" w14:textId="77777777" w:rsidR="00FA038B" w:rsidRDefault="00FA038B" w:rsidP="005134DE">
      <w:pPr>
        <w:pStyle w:val="NoSpacing"/>
        <w:rPr>
          <w:b/>
          <w:bCs/>
        </w:rPr>
      </w:pPr>
    </w:p>
    <w:p w14:paraId="028EE122" w14:textId="77777777" w:rsidR="00FA038B" w:rsidRPr="001E27DB" w:rsidRDefault="00FA038B" w:rsidP="007A2160">
      <w:pPr>
        <w:pStyle w:val="NoSpacing"/>
        <w:numPr>
          <w:ilvl w:val="0"/>
          <w:numId w:val="8"/>
        </w:numPr>
        <w:rPr>
          <w:b/>
          <w:bCs/>
          <w:u w:val="single"/>
        </w:rPr>
      </w:pPr>
      <w:r w:rsidRPr="001E27DB">
        <w:rPr>
          <w:u w:val="single"/>
        </w:rPr>
        <w:t xml:space="preserve">Informal Stage (Stage 1) </w:t>
      </w:r>
    </w:p>
    <w:p w14:paraId="4F51E5DE" w14:textId="6FBEA75C" w:rsidR="004A524D" w:rsidRDefault="004A524D" w:rsidP="004A524D">
      <w:pPr>
        <w:pStyle w:val="NoSpacing"/>
        <w:ind w:left="720"/>
      </w:pPr>
      <w:r>
        <w:t xml:space="preserve">The outcome of this meeting would be </w:t>
      </w:r>
      <w:r w:rsidR="005134DE">
        <w:t>an action plan with regular reviews</w:t>
      </w:r>
      <w:r>
        <w:t xml:space="preserve"> i.e., monthly</w:t>
      </w:r>
      <w:r w:rsidR="005134DE">
        <w:t>.</w:t>
      </w:r>
      <w:r>
        <w:t xml:space="preserve"> There should be a joint constructive conversation between the Manager and employee to discuss the concerns and how this can be overcome, identifying any additional support or training for the employee. </w:t>
      </w:r>
    </w:p>
    <w:p w14:paraId="4DD13932" w14:textId="77777777" w:rsidR="004A524D" w:rsidRDefault="004A524D" w:rsidP="004A524D">
      <w:pPr>
        <w:pStyle w:val="NoSpacing"/>
        <w:ind w:left="720"/>
      </w:pPr>
    </w:p>
    <w:p w14:paraId="51C26AA5" w14:textId="5C87B306" w:rsidR="005134DE" w:rsidRDefault="004A524D" w:rsidP="004A524D">
      <w:pPr>
        <w:pStyle w:val="NoSpacing"/>
        <w:ind w:left="720"/>
      </w:pPr>
      <w:r>
        <w:t xml:space="preserve">The employee </w:t>
      </w:r>
      <w:r w:rsidR="005134DE">
        <w:t xml:space="preserve">will be informed of the expected timescales to complete the plan, </w:t>
      </w:r>
      <w:r w:rsidR="00927922">
        <w:t xml:space="preserve">with </w:t>
      </w:r>
      <w:r>
        <w:t xml:space="preserve">regular </w:t>
      </w:r>
      <w:r w:rsidR="005134DE">
        <w:t>reviews</w:t>
      </w:r>
      <w:r w:rsidR="00927922">
        <w:t xml:space="preserve"> at least monthly.</w:t>
      </w:r>
      <w:r w:rsidR="005134DE">
        <w:t xml:space="preserve"> </w:t>
      </w:r>
    </w:p>
    <w:p w14:paraId="2AED80E7" w14:textId="77777777" w:rsidR="005134DE" w:rsidRDefault="005134DE" w:rsidP="005134DE">
      <w:pPr>
        <w:pStyle w:val="NoSpacing"/>
        <w:ind w:left="720"/>
      </w:pPr>
    </w:p>
    <w:p w14:paraId="4E464016" w14:textId="1F95FAC1" w:rsidR="004A524D" w:rsidRDefault="004A524D" w:rsidP="005134DE">
      <w:pPr>
        <w:pStyle w:val="NoSpacing"/>
        <w:ind w:left="720"/>
      </w:pPr>
      <w:r>
        <w:t>Where the Manager is satisfied with the employee’s progress, the employee will be notified of the successful completion of the p</w:t>
      </w:r>
      <w:r w:rsidR="00927922">
        <w:t>rocess</w:t>
      </w:r>
      <w:r>
        <w:t>.</w:t>
      </w:r>
    </w:p>
    <w:p w14:paraId="5744595D" w14:textId="77777777" w:rsidR="004A524D" w:rsidRDefault="004A524D" w:rsidP="005134DE">
      <w:pPr>
        <w:pStyle w:val="NoSpacing"/>
        <w:ind w:left="720"/>
      </w:pPr>
    </w:p>
    <w:p w14:paraId="266DD15F" w14:textId="0E537279" w:rsidR="005134DE" w:rsidRDefault="005134DE" w:rsidP="005134DE">
      <w:pPr>
        <w:pStyle w:val="NoSpacing"/>
        <w:ind w:left="720"/>
      </w:pPr>
      <w:r>
        <w:t xml:space="preserve">Where the </w:t>
      </w:r>
      <w:r w:rsidR="004A524D">
        <w:t>employee</w:t>
      </w:r>
      <w:r>
        <w:t xml:space="preserve"> continues to show performance concerns, </w:t>
      </w:r>
      <w:r w:rsidR="00927922">
        <w:t xml:space="preserve">advice should be sought from People Relations prior to </w:t>
      </w:r>
      <w:r w:rsidR="00DB2B62">
        <w:t>progress</w:t>
      </w:r>
      <w:r w:rsidR="00927922">
        <w:t>ion</w:t>
      </w:r>
      <w:r w:rsidR="00DB2B62">
        <w:t xml:space="preserve"> to a Stage 2.</w:t>
      </w:r>
    </w:p>
    <w:p w14:paraId="0415721F" w14:textId="77777777" w:rsidR="004A524D" w:rsidRDefault="004A524D" w:rsidP="005134DE">
      <w:pPr>
        <w:pStyle w:val="NoSpacing"/>
        <w:ind w:left="720"/>
      </w:pPr>
    </w:p>
    <w:p w14:paraId="24E87DD2" w14:textId="48927A87" w:rsidR="004A524D" w:rsidRDefault="004A524D" w:rsidP="005134DE">
      <w:pPr>
        <w:pStyle w:val="NoSpacing"/>
        <w:ind w:left="720"/>
      </w:pPr>
      <w:r>
        <w:t>Generally, Stage 1 should be no longer than 12 weeks however this can be extended depending on circumstances.</w:t>
      </w:r>
    </w:p>
    <w:p w14:paraId="0F985B0E" w14:textId="77777777" w:rsidR="00DB2B62" w:rsidRDefault="00DB2B62" w:rsidP="001E27DB">
      <w:pPr>
        <w:pStyle w:val="NoSpacing"/>
        <w:ind w:left="720"/>
        <w:rPr>
          <w:b/>
          <w:bCs/>
        </w:rPr>
      </w:pPr>
    </w:p>
    <w:p w14:paraId="3E5F823C" w14:textId="77777777" w:rsidR="00FA038B" w:rsidRPr="001E27DB" w:rsidRDefault="00FA038B" w:rsidP="007A2160">
      <w:pPr>
        <w:pStyle w:val="NoSpacing"/>
        <w:numPr>
          <w:ilvl w:val="0"/>
          <w:numId w:val="8"/>
        </w:numPr>
        <w:rPr>
          <w:b/>
          <w:bCs/>
          <w:u w:val="single"/>
        </w:rPr>
      </w:pPr>
      <w:r w:rsidRPr="001E27DB">
        <w:rPr>
          <w:u w:val="single"/>
        </w:rPr>
        <w:t xml:space="preserve">Formal Stage (Stage 2) </w:t>
      </w:r>
    </w:p>
    <w:p w14:paraId="720E8608" w14:textId="52FD36A0" w:rsidR="00DB2B62" w:rsidRDefault="00C94285" w:rsidP="00C94285">
      <w:pPr>
        <w:pStyle w:val="NoSpacing"/>
        <w:ind w:left="720"/>
      </w:pPr>
      <w:r>
        <w:t xml:space="preserve">This is a formal meeting between the </w:t>
      </w:r>
      <w:r w:rsidR="00927922">
        <w:t>M</w:t>
      </w:r>
      <w:r>
        <w:t xml:space="preserve">anager and the employee. The line manager would be usually supported by a member from the People Relations </w:t>
      </w:r>
      <w:r w:rsidR="005D6F82">
        <w:t>Team,</w:t>
      </w:r>
      <w:r>
        <w:t xml:space="preserve"> and the employee has the right to be accompanied to this meeting by either a colleague or a Trade Union representative.</w:t>
      </w:r>
    </w:p>
    <w:p w14:paraId="076D62FF" w14:textId="77777777" w:rsidR="00C94285" w:rsidRDefault="00C94285" w:rsidP="00C94285">
      <w:pPr>
        <w:pStyle w:val="NoSpacing"/>
        <w:ind w:left="720"/>
      </w:pPr>
    </w:p>
    <w:p w14:paraId="3E35B164" w14:textId="589757C1" w:rsidR="00C94285" w:rsidRDefault="00C94285" w:rsidP="00C94285">
      <w:pPr>
        <w:pStyle w:val="NoSpacing"/>
        <w:ind w:left="720"/>
      </w:pPr>
      <w:r>
        <w:t xml:space="preserve">At this meeting, discussions are held around the ongoing performance concerns and what support has been put in place for the employee to achieve the action plan. The employee can present their case, explain how they feel about their performance and identify any other support that could be implemented. </w:t>
      </w:r>
    </w:p>
    <w:p w14:paraId="75E63042" w14:textId="77777777" w:rsidR="00C94285" w:rsidRDefault="00C94285" w:rsidP="00C94285">
      <w:pPr>
        <w:pStyle w:val="NoSpacing"/>
        <w:ind w:left="720"/>
      </w:pPr>
    </w:p>
    <w:p w14:paraId="65400A0E" w14:textId="46FD282B" w:rsidR="00C94285" w:rsidRDefault="00C94285" w:rsidP="00C94285">
      <w:pPr>
        <w:pStyle w:val="NoSpacing"/>
        <w:ind w:left="720"/>
      </w:pPr>
      <w:r>
        <w:t>An outcome of this meeting could be to extend the stage one process or be placed on stage two. An updated action plan with clear objectives will be discussed and provided to the employee with regular reviews</w:t>
      </w:r>
      <w:r w:rsidR="00E43046">
        <w:t xml:space="preserve"> scheduled.</w:t>
      </w:r>
    </w:p>
    <w:p w14:paraId="4E5A85A7" w14:textId="77777777" w:rsidR="00E43046" w:rsidRDefault="00E43046" w:rsidP="00C94285">
      <w:pPr>
        <w:pStyle w:val="NoSpacing"/>
        <w:ind w:left="720"/>
      </w:pPr>
    </w:p>
    <w:p w14:paraId="2FC0817D" w14:textId="2A1B85DC" w:rsidR="00E43046" w:rsidRDefault="00E43046" w:rsidP="00C94285">
      <w:pPr>
        <w:pStyle w:val="NoSpacing"/>
        <w:ind w:left="720"/>
      </w:pPr>
      <w:r>
        <w:t xml:space="preserve">Stage 2 should </w:t>
      </w:r>
      <w:r w:rsidR="00927922">
        <w:t>last between 8 - 12 working weeks</w:t>
      </w:r>
      <w:r>
        <w:t>, however this can be extended depending on the circumstances of the case.</w:t>
      </w:r>
      <w:r w:rsidR="00E87E84">
        <w:t xml:space="preserve"> </w:t>
      </w:r>
    </w:p>
    <w:p w14:paraId="15DC24DF" w14:textId="77777777" w:rsidR="00DB2B62" w:rsidRDefault="00DB2B62" w:rsidP="001E27DB">
      <w:pPr>
        <w:pStyle w:val="NoSpacing"/>
        <w:ind w:left="720"/>
        <w:rPr>
          <w:b/>
          <w:bCs/>
        </w:rPr>
      </w:pPr>
    </w:p>
    <w:p w14:paraId="71140A11" w14:textId="77777777" w:rsidR="00FA038B" w:rsidRPr="001E27DB" w:rsidRDefault="00FA038B" w:rsidP="007A2160">
      <w:pPr>
        <w:pStyle w:val="NoSpacing"/>
        <w:numPr>
          <w:ilvl w:val="0"/>
          <w:numId w:val="8"/>
        </w:numPr>
        <w:rPr>
          <w:b/>
          <w:bCs/>
          <w:u w:val="single"/>
        </w:rPr>
      </w:pPr>
      <w:r w:rsidRPr="001E27DB">
        <w:rPr>
          <w:u w:val="single"/>
        </w:rPr>
        <w:t xml:space="preserve">Formal Hearing (Stage 3) </w:t>
      </w:r>
    </w:p>
    <w:p w14:paraId="3F639F8D" w14:textId="2FA08A2A" w:rsidR="00D51054" w:rsidRDefault="00D51054" w:rsidP="00D51054">
      <w:pPr>
        <w:pStyle w:val="NoSpacing"/>
        <w:ind w:left="720"/>
      </w:pPr>
      <w:r w:rsidRPr="005D6F82">
        <w:t>This is a formal meeting chaired by a Senior Manager with no prior involvement to the case, supported by an independent Senior People Relations Representative. The employee</w:t>
      </w:r>
      <w:r w:rsidR="005D6F82" w:rsidRPr="005D6F82">
        <w:t xml:space="preserve"> </w:t>
      </w:r>
      <w:r w:rsidRPr="005D6F82">
        <w:t>has</w:t>
      </w:r>
      <w:r>
        <w:t xml:space="preserve"> the right to be accompanied to this meeting by either a colleague or a Trade Union representative to support them to state their case. </w:t>
      </w:r>
    </w:p>
    <w:p w14:paraId="348F5A9A" w14:textId="77777777" w:rsidR="00D51054" w:rsidRDefault="00D51054" w:rsidP="00D51054">
      <w:pPr>
        <w:pStyle w:val="NoSpacing"/>
        <w:ind w:left="720"/>
      </w:pPr>
    </w:p>
    <w:p w14:paraId="287A26E1" w14:textId="53ADBCE5" w:rsidR="005D6F82" w:rsidRDefault="00D51054" w:rsidP="001E27DB">
      <w:pPr>
        <w:pStyle w:val="NoSpacing"/>
        <w:ind w:left="720"/>
      </w:pPr>
      <w:r>
        <w:lastRenderedPageBreak/>
        <w:t xml:space="preserve">The Manager </w:t>
      </w:r>
      <w:r w:rsidR="008E19CD">
        <w:t>and the employee present their</w:t>
      </w:r>
      <w:r>
        <w:t xml:space="preserve"> case</w:t>
      </w:r>
      <w:r w:rsidR="008E19CD">
        <w:t>s, along with any evidence</w:t>
      </w:r>
      <w:r>
        <w:t xml:space="preserve"> to date</w:t>
      </w:r>
      <w:r w:rsidR="008E19CD">
        <w:t>,</w:t>
      </w:r>
      <w:r>
        <w:t xml:space="preserve"> to enable an outcome to be agreed.</w:t>
      </w:r>
    </w:p>
    <w:p w14:paraId="301735A7" w14:textId="77777777" w:rsidR="005D6F82" w:rsidRDefault="005D6F82" w:rsidP="001E27DB">
      <w:pPr>
        <w:pStyle w:val="NoSpacing"/>
        <w:ind w:left="720"/>
      </w:pPr>
    </w:p>
    <w:p w14:paraId="37D21752" w14:textId="713241E7" w:rsidR="00D51054" w:rsidRPr="001E27DB" w:rsidRDefault="00D51054" w:rsidP="001E27DB">
      <w:pPr>
        <w:pStyle w:val="NoSpacing"/>
        <w:ind w:left="720"/>
      </w:pPr>
      <w:r>
        <w:t>An outcome of this meeting could be a reasonable extension of Stage 2 with an updated action plan or could lead to a possible dismissal on the grounds of capability.</w:t>
      </w:r>
    </w:p>
    <w:p w14:paraId="5A9A84B5" w14:textId="77777777" w:rsidR="00FA038B" w:rsidRDefault="00FA038B" w:rsidP="00FA038B">
      <w:pPr>
        <w:pStyle w:val="NoSpacing"/>
      </w:pPr>
    </w:p>
    <w:p w14:paraId="3570A5B4" w14:textId="4133F255" w:rsidR="002F66F3" w:rsidRDefault="00FA038B" w:rsidP="00744F0A">
      <w:pPr>
        <w:pStyle w:val="NoSpacing"/>
      </w:pPr>
      <w:r>
        <w:t xml:space="preserve">At the formal stages of the process, </w:t>
      </w:r>
      <w:r w:rsidR="00414F49">
        <w:t>the employee</w:t>
      </w:r>
      <w:r>
        <w:t xml:space="preserve"> will have the right to a</w:t>
      </w:r>
      <w:r w:rsidRPr="00126B85">
        <w:t>ppeal</w:t>
      </w:r>
      <w:r w:rsidR="00D51054">
        <w:t xml:space="preserve"> the decision</w:t>
      </w:r>
      <w:r>
        <w:t xml:space="preserve">. </w:t>
      </w:r>
    </w:p>
    <w:p w14:paraId="53219BEF" w14:textId="77777777" w:rsidR="005D6F82" w:rsidRDefault="005D6F82" w:rsidP="00744F0A">
      <w:pPr>
        <w:pStyle w:val="NoSpacing"/>
      </w:pPr>
    </w:p>
    <w:p w14:paraId="17E06E1F" w14:textId="48E30F30" w:rsidR="002F66F3" w:rsidRDefault="002F66F3" w:rsidP="00744F0A">
      <w:pPr>
        <w:pStyle w:val="NoSpacing"/>
      </w:pPr>
      <w:r>
        <w:t>A detailed outline of the stages referenced above is provided in the Managing Performance Procedure.</w:t>
      </w:r>
    </w:p>
    <w:p w14:paraId="353399F9" w14:textId="77777777" w:rsidR="002F66F3" w:rsidRDefault="002F66F3" w:rsidP="00744F0A">
      <w:pPr>
        <w:pStyle w:val="NoSpacing"/>
      </w:pPr>
    </w:p>
    <w:p w14:paraId="7208A3A9" w14:textId="514410D8" w:rsidR="002F66F3" w:rsidRPr="00414F49" w:rsidRDefault="002F66F3" w:rsidP="00414F49">
      <w:pPr>
        <w:pStyle w:val="NoSpacing"/>
      </w:pPr>
      <w:r>
        <w:t xml:space="preserve">Managers are responsible for ensuring that </w:t>
      </w:r>
      <w:r w:rsidR="00D51054">
        <w:t xml:space="preserve">employees </w:t>
      </w:r>
      <w:r>
        <w:t>are appropriately supported throughout the process. This includes, where applicable, seeking advice from Occupational Health and exploring redeployment opportunities where appropriate.</w:t>
      </w:r>
    </w:p>
    <w:p w14:paraId="5637F342" w14:textId="77777777" w:rsidR="00347026" w:rsidRDefault="00347026" w:rsidP="00347026">
      <w:pPr>
        <w:jc w:val="both"/>
        <w:rPr>
          <w:color w:val="000000"/>
        </w:rPr>
      </w:pPr>
    </w:p>
    <w:p w14:paraId="3B7C0FFB" w14:textId="77777777" w:rsidR="00347026" w:rsidRDefault="00347026" w:rsidP="00347026">
      <w:pPr>
        <w:numPr>
          <w:ilvl w:val="0"/>
          <w:numId w:val="1"/>
        </w:numPr>
        <w:ind w:hanging="720"/>
        <w:jc w:val="both"/>
        <w:rPr>
          <w:b/>
          <w:color w:val="000000"/>
        </w:rPr>
      </w:pPr>
      <w:r>
        <w:rPr>
          <w:b/>
          <w:color w:val="000000"/>
        </w:rPr>
        <w:t>Duties</w:t>
      </w:r>
    </w:p>
    <w:p w14:paraId="563E807E" w14:textId="77777777" w:rsidR="00933471" w:rsidRDefault="00933471" w:rsidP="00933471">
      <w:pPr>
        <w:rPr>
          <w:rFonts w:cs="Arial"/>
          <w:b/>
          <w:szCs w:val="22"/>
        </w:rPr>
      </w:pPr>
    </w:p>
    <w:p w14:paraId="16B3C165" w14:textId="41BA902F" w:rsidR="00C47004" w:rsidRPr="001E67C2" w:rsidRDefault="00414F49" w:rsidP="00C47004">
      <w:pPr>
        <w:rPr>
          <w:rFonts w:cs="Arial"/>
          <w:b/>
          <w:szCs w:val="22"/>
        </w:rPr>
      </w:pPr>
      <w:r>
        <w:rPr>
          <w:rFonts w:cs="Arial"/>
          <w:b/>
          <w:szCs w:val="22"/>
        </w:rPr>
        <w:t>5</w:t>
      </w:r>
      <w:r w:rsidR="00C47004" w:rsidRPr="001E67C2">
        <w:rPr>
          <w:rFonts w:cs="Arial"/>
          <w:b/>
          <w:szCs w:val="22"/>
        </w:rPr>
        <w:t>.</w:t>
      </w:r>
      <w:r w:rsidR="00C47004">
        <w:rPr>
          <w:rFonts w:cs="Arial"/>
          <w:b/>
          <w:szCs w:val="22"/>
        </w:rPr>
        <w:t>1</w:t>
      </w:r>
      <w:r w:rsidR="00C47004" w:rsidRPr="001E67C2">
        <w:rPr>
          <w:rFonts w:cs="Arial"/>
          <w:b/>
          <w:szCs w:val="22"/>
        </w:rPr>
        <w:tab/>
        <w:t>Responsibilities of the Executive Management Team (EMT)</w:t>
      </w:r>
    </w:p>
    <w:p w14:paraId="090EF904" w14:textId="77777777" w:rsidR="00C47004" w:rsidRPr="001E67C2" w:rsidRDefault="00C47004" w:rsidP="00C47004">
      <w:pPr>
        <w:rPr>
          <w:rFonts w:cs="Arial"/>
          <w:szCs w:val="22"/>
        </w:rPr>
      </w:pPr>
    </w:p>
    <w:p w14:paraId="1E73C035" w14:textId="77777777" w:rsidR="00C47004" w:rsidRPr="001E67C2" w:rsidRDefault="00C47004" w:rsidP="00C47004">
      <w:pPr>
        <w:jc w:val="both"/>
        <w:rPr>
          <w:rFonts w:cs="Arial"/>
          <w:szCs w:val="22"/>
        </w:rPr>
      </w:pPr>
      <w:r w:rsidRPr="001E67C2">
        <w:rPr>
          <w:rFonts w:cs="Arial"/>
          <w:szCs w:val="22"/>
        </w:rPr>
        <w:t xml:space="preserve">The Executive Management Team will approve this policy and be responsible for ensuring it has been developed according to the Trust’s protocol. </w:t>
      </w:r>
    </w:p>
    <w:p w14:paraId="2182FB66" w14:textId="77777777" w:rsidR="00C47004" w:rsidRPr="001E67C2" w:rsidRDefault="00C47004" w:rsidP="00933471">
      <w:pPr>
        <w:rPr>
          <w:rFonts w:cs="Arial"/>
          <w:b/>
          <w:szCs w:val="22"/>
        </w:rPr>
      </w:pPr>
    </w:p>
    <w:p w14:paraId="5F310E32" w14:textId="002F3FB7" w:rsidR="00A92D94" w:rsidRPr="001E67C2" w:rsidRDefault="00414F49" w:rsidP="00A92D94">
      <w:pPr>
        <w:rPr>
          <w:rFonts w:cs="Arial"/>
          <w:b/>
          <w:szCs w:val="22"/>
        </w:rPr>
      </w:pPr>
      <w:r>
        <w:rPr>
          <w:rFonts w:cs="Arial"/>
          <w:b/>
          <w:szCs w:val="22"/>
        </w:rPr>
        <w:t>5</w:t>
      </w:r>
      <w:r w:rsidR="00A92D94" w:rsidRPr="001E67C2">
        <w:rPr>
          <w:rFonts w:cs="Arial"/>
          <w:b/>
          <w:szCs w:val="22"/>
        </w:rPr>
        <w:t>.</w:t>
      </w:r>
      <w:r w:rsidR="00C47004">
        <w:rPr>
          <w:rFonts w:cs="Arial"/>
          <w:b/>
          <w:szCs w:val="22"/>
        </w:rPr>
        <w:t>2</w:t>
      </w:r>
      <w:r w:rsidR="00A92D94" w:rsidRPr="001E67C2">
        <w:rPr>
          <w:rFonts w:cs="Arial"/>
          <w:b/>
          <w:szCs w:val="22"/>
        </w:rPr>
        <w:tab/>
        <w:t>Director’s Responsibilities</w:t>
      </w:r>
    </w:p>
    <w:p w14:paraId="77FA854D" w14:textId="77777777" w:rsidR="00A92D94" w:rsidRPr="001E67C2" w:rsidRDefault="00A92D94" w:rsidP="00A92D94">
      <w:pPr>
        <w:rPr>
          <w:rFonts w:cs="Arial"/>
          <w:szCs w:val="22"/>
        </w:rPr>
      </w:pPr>
    </w:p>
    <w:p w14:paraId="60D8E5D0" w14:textId="15D06C55" w:rsidR="00A92D94" w:rsidRPr="001E67C2" w:rsidRDefault="00A92D94" w:rsidP="00A92D94">
      <w:pPr>
        <w:rPr>
          <w:rFonts w:cs="Arial"/>
          <w:szCs w:val="22"/>
        </w:rPr>
      </w:pPr>
      <w:r w:rsidRPr="001E67C2">
        <w:rPr>
          <w:rFonts w:cs="Arial"/>
          <w:szCs w:val="22"/>
        </w:rPr>
        <w:t>The lead Director responsible for this policy is the Chief People Officer. Other Directors will need to ensure that this policy is widely known and implemented throughout their Directorate</w:t>
      </w:r>
      <w:r>
        <w:rPr>
          <w:rFonts w:cs="Arial"/>
          <w:szCs w:val="22"/>
        </w:rPr>
        <w:t xml:space="preserve"> where required</w:t>
      </w:r>
      <w:r w:rsidRPr="001E67C2">
        <w:rPr>
          <w:rFonts w:cs="Arial"/>
          <w:szCs w:val="22"/>
        </w:rPr>
        <w:t>.</w:t>
      </w:r>
    </w:p>
    <w:p w14:paraId="7444167E" w14:textId="77777777" w:rsidR="00A92D94" w:rsidRDefault="00A92D94" w:rsidP="00A92D94">
      <w:pPr>
        <w:rPr>
          <w:rFonts w:cs="Arial"/>
          <w:b/>
          <w:szCs w:val="22"/>
        </w:rPr>
      </w:pPr>
    </w:p>
    <w:p w14:paraId="0C8D788E" w14:textId="3643F1F8" w:rsidR="00A92D94" w:rsidRPr="00414F49" w:rsidRDefault="00414F49" w:rsidP="00C47004">
      <w:pPr>
        <w:rPr>
          <w:rFonts w:cs="Arial"/>
          <w:b/>
          <w:szCs w:val="22"/>
        </w:rPr>
      </w:pPr>
      <w:r>
        <w:rPr>
          <w:rFonts w:cs="Arial"/>
          <w:b/>
          <w:szCs w:val="22"/>
        </w:rPr>
        <w:t>5</w:t>
      </w:r>
      <w:r w:rsidR="00C47004">
        <w:rPr>
          <w:rFonts w:cs="Arial"/>
          <w:b/>
          <w:szCs w:val="22"/>
        </w:rPr>
        <w:t>.3</w:t>
      </w:r>
      <w:r w:rsidR="00A92D94" w:rsidRPr="00414F49">
        <w:rPr>
          <w:rFonts w:cs="Arial"/>
          <w:b/>
          <w:szCs w:val="22"/>
        </w:rPr>
        <w:t xml:space="preserve">      Chief People Officer </w:t>
      </w:r>
    </w:p>
    <w:p w14:paraId="2A56922A" w14:textId="77777777" w:rsidR="00A92D94" w:rsidRPr="001E67C2" w:rsidRDefault="00A92D94" w:rsidP="00A92D94">
      <w:pPr>
        <w:rPr>
          <w:rFonts w:cs="Arial"/>
          <w:szCs w:val="22"/>
        </w:rPr>
      </w:pPr>
    </w:p>
    <w:p w14:paraId="276D7E8F" w14:textId="77777777" w:rsidR="00A92D94" w:rsidRDefault="00A92D94" w:rsidP="00A92D94">
      <w:pPr>
        <w:jc w:val="both"/>
        <w:rPr>
          <w:rFonts w:cs="Arial"/>
          <w:szCs w:val="22"/>
        </w:rPr>
      </w:pPr>
      <w:r w:rsidRPr="001E67C2">
        <w:rPr>
          <w:rFonts w:cs="Arial"/>
          <w:szCs w:val="22"/>
        </w:rPr>
        <w:t>The Chief People Officer is responsible for ensuring equal opportunities for all employees and for:</w:t>
      </w:r>
    </w:p>
    <w:p w14:paraId="504C85AF" w14:textId="77777777" w:rsidR="00A92D94" w:rsidRDefault="00A92D94" w:rsidP="00A92D94">
      <w:pPr>
        <w:jc w:val="both"/>
        <w:rPr>
          <w:rFonts w:cs="Arial"/>
          <w:szCs w:val="22"/>
        </w:rPr>
      </w:pPr>
    </w:p>
    <w:p w14:paraId="6F045DD8" w14:textId="77777777" w:rsidR="00A92D94" w:rsidRDefault="00A92D94" w:rsidP="007A2160">
      <w:pPr>
        <w:pStyle w:val="ListParagraph"/>
        <w:numPr>
          <w:ilvl w:val="0"/>
          <w:numId w:val="4"/>
        </w:numPr>
        <w:jc w:val="both"/>
        <w:rPr>
          <w:rFonts w:cs="Arial"/>
          <w:szCs w:val="22"/>
        </w:rPr>
      </w:pPr>
      <w:r w:rsidRPr="00A92D94">
        <w:rPr>
          <w:rFonts w:cs="Arial"/>
          <w:szCs w:val="22"/>
        </w:rPr>
        <w:t>Maintaining correct adherence to Trust policies and procures.</w:t>
      </w:r>
    </w:p>
    <w:p w14:paraId="1A621FC2" w14:textId="77777777" w:rsidR="00A92D94" w:rsidRDefault="00A92D94" w:rsidP="007A2160">
      <w:pPr>
        <w:pStyle w:val="ListParagraph"/>
        <w:numPr>
          <w:ilvl w:val="0"/>
          <w:numId w:val="4"/>
        </w:numPr>
        <w:jc w:val="both"/>
        <w:rPr>
          <w:rFonts w:cs="Arial"/>
          <w:szCs w:val="22"/>
        </w:rPr>
      </w:pPr>
      <w:r w:rsidRPr="00A92D94">
        <w:rPr>
          <w:rFonts w:cs="Arial"/>
          <w:szCs w:val="22"/>
        </w:rPr>
        <w:t>Engaging relevant stakeholders in the development of the policy.</w:t>
      </w:r>
    </w:p>
    <w:p w14:paraId="687474DB" w14:textId="172EB9F6" w:rsidR="00A92D94" w:rsidRPr="00C47004" w:rsidRDefault="00A92D94" w:rsidP="007A2160">
      <w:pPr>
        <w:pStyle w:val="ListParagraph"/>
        <w:numPr>
          <w:ilvl w:val="0"/>
          <w:numId w:val="4"/>
        </w:numPr>
        <w:jc w:val="both"/>
        <w:rPr>
          <w:rFonts w:cs="Arial"/>
          <w:szCs w:val="22"/>
        </w:rPr>
      </w:pPr>
      <w:r w:rsidRPr="00A92D94">
        <w:rPr>
          <w:rFonts w:cs="Arial"/>
          <w:szCs w:val="22"/>
        </w:rPr>
        <w:t xml:space="preserve">Ensuring appropriate arrangements are in place for managing any resource implications, including dissemination and training and for regular review. </w:t>
      </w:r>
    </w:p>
    <w:p w14:paraId="58DA9CEB" w14:textId="77777777" w:rsidR="00C47004" w:rsidRDefault="00C47004" w:rsidP="00A92D94">
      <w:pPr>
        <w:rPr>
          <w:rFonts w:cs="Arial"/>
          <w:szCs w:val="22"/>
        </w:rPr>
      </w:pPr>
    </w:p>
    <w:p w14:paraId="0CCE5E00" w14:textId="5088807B" w:rsidR="00C47004" w:rsidRPr="00414F49" w:rsidRDefault="00414F49" w:rsidP="00414F49">
      <w:pPr>
        <w:pStyle w:val="NoSpacing"/>
        <w:rPr>
          <w:b/>
          <w:bCs/>
        </w:rPr>
      </w:pPr>
      <w:r>
        <w:rPr>
          <w:rFonts w:cs="Arial"/>
          <w:b/>
          <w:bCs/>
          <w:szCs w:val="22"/>
        </w:rPr>
        <w:t>5</w:t>
      </w:r>
      <w:r w:rsidR="00C47004" w:rsidRPr="00414F49">
        <w:rPr>
          <w:rFonts w:cs="Arial"/>
          <w:b/>
          <w:bCs/>
          <w:szCs w:val="22"/>
        </w:rPr>
        <w:t xml:space="preserve">.4 </w:t>
      </w:r>
      <w:r w:rsidR="00C47004" w:rsidRPr="00414F49">
        <w:rPr>
          <w:b/>
          <w:bCs/>
        </w:rPr>
        <w:tab/>
        <w:t xml:space="preserve">Responsibility of the People </w:t>
      </w:r>
      <w:r w:rsidR="00C47004">
        <w:rPr>
          <w:b/>
          <w:bCs/>
        </w:rPr>
        <w:t>Relations Team</w:t>
      </w:r>
    </w:p>
    <w:p w14:paraId="63F8D8E0" w14:textId="254BB2A5" w:rsidR="00C47004" w:rsidRDefault="00C47004" w:rsidP="00414F49">
      <w:pPr>
        <w:pStyle w:val="NoSpacing"/>
        <w:rPr>
          <w:b/>
          <w:bCs/>
        </w:rPr>
      </w:pPr>
    </w:p>
    <w:p w14:paraId="3E99108A" w14:textId="0BA97B02" w:rsidR="00C47004" w:rsidRDefault="00C47004" w:rsidP="00C47004">
      <w:pPr>
        <w:pStyle w:val="NoSpacing"/>
      </w:pPr>
      <w:r>
        <w:t>The People Relations Team are responsible for e</w:t>
      </w:r>
      <w:r w:rsidRPr="000C5EEC">
        <w:t>nsur</w:t>
      </w:r>
      <w:r>
        <w:t>ing</w:t>
      </w:r>
      <w:r w:rsidRPr="000C5EEC">
        <w:t xml:space="preserve"> fairness and consistency in the application of the policy and procedure.</w:t>
      </w:r>
      <w:r>
        <w:rPr>
          <w:b/>
          <w:bCs/>
        </w:rPr>
        <w:t xml:space="preserve"> </w:t>
      </w:r>
      <w:r>
        <w:t>They will provide professional and expert advice and guidance on all aspects of the policy both prior to implementation of the informal procedure and throughout the informal and formal stages, including participation at the formal stages of process and appeal hearings.</w:t>
      </w:r>
    </w:p>
    <w:p w14:paraId="5759921E" w14:textId="0537365A" w:rsidR="00C47004" w:rsidRPr="001E67C2" w:rsidRDefault="00C47004" w:rsidP="00A92D94">
      <w:pPr>
        <w:rPr>
          <w:rFonts w:cs="Arial"/>
          <w:szCs w:val="22"/>
        </w:rPr>
      </w:pPr>
    </w:p>
    <w:p w14:paraId="56B3D431" w14:textId="3A640899" w:rsidR="00A92D94" w:rsidRPr="001E67C2" w:rsidRDefault="00414F49" w:rsidP="00A92D94">
      <w:pPr>
        <w:rPr>
          <w:rFonts w:cs="Arial"/>
          <w:b/>
          <w:szCs w:val="22"/>
        </w:rPr>
      </w:pPr>
      <w:r>
        <w:rPr>
          <w:rFonts w:cs="Arial"/>
          <w:b/>
          <w:szCs w:val="22"/>
        </w:rPr>
        <w:t>5</w:t>
      </w:r>
      <w:r w:rsidR="00A92D94" w:rsidRPr="001E67C2">
        <w:rPr>
          <w:rFonts w:cs="Arial"/>
          <w:b/>
          <w:szCs w:val="22"/>
        </w:rPr>
        <w:t>.4</w:t>
      </w:r>
      <w:r w:rsidR="00A92D94" w:rsidRPr="001E67C2">
        <w:rPr>
          <w:rFonts w:cs="Arial"/>
          <w:b/>
          <w:szCs w:val="22"/>
        </w:rPr>
        <w:tab/>
        <w:t>Manager’s Responsibilities</w:t>
      </w:r>
    </w:p>
    <w:p w14:paraId="4BE04573" w14:textId="77777777" w:rsidR="00A92D94" w:rsidRPr="001E67C2" w:rsidRDefault="00A92D94" w:rsidP="00A92D94">
      <w:pPr>
        <w:rPr>
          <w:rFonts w:cs="Arial"/>
          <w:szCs w:val="22"/>
        </w:rPr>
      </w:pPr>
    </w:p>
    <w:p w14:paraId="5A04F83C" w14:textId="18D577B2" w:rsidR="00A92D94" w:rsidRDefault="00A92D94" w:rsidP="00A92D94">
      <w:pPr>
        <w:pStyle w:val="NoSpacing"/>
      </w:pPr>
      <w:r>
        <w:t>Managers have a responsibility to ensure the following:</w:t>
      </w:r>
    </w:p>
    <w:p w14:paraId="20EE53B6" w14:textId="77777777" w:rsidR="00A92D94" w:rsidRDefault="00A92D94" w:rsidP="00A92D94">
      <w:pPr>
        <w:pStyle w:val="NoSpacing"/>
      </w:pPr>
    </w:p>
    <w:p w14:paraId="33D15869" w14:textId="77777777" w:rsidR="00A92D94" w:rsidRDefault="00A92D94" w:rsidP="007A2160">
      <w:pPr>
        <w:pStyle w:val="NoSpacing"/>
        <w:numPr>
          <w:ilvl w:val="0"/>
          <w:numId w:val="3"/>
        </w:numPr>
      </w:pPr>
      <w:r w:rsidRPr="00CC627A">
        <w:lastRenderedPageBreak/>
        <w:t>To carefully select and induct new members of staff, ensuring that they are aware of the standards and roles expected of them in terms of performance.</w:t>
      </w:r>
    </w:p>
    <w:p w14:paraId="36A2E9A1" w14:textId="77777777" w:rsidR="00A92D94" w:rsidRDefault="00A92D94" w:rsidP="007A2160">
      <w:pPr>
        <w:pStyle w:val="NoSpacing"/>
        <w:numPr>
          <w:ilvl w:val="0"/>
          <w:numId w:val="3"/>
        </w:numPr>
      </w:pPr>
      <w:r>
        <w:t>Ensure employees have a reasonable workload.</w:t>
      </w:r>
    </w:p>
    <w:p w14:paraId="1AB136B8" w14:textId="77777777" w:rsidR="00A92D94" w:rsidRDefault="00A92D94" w:rsidP="007A2160">
      <w:pPr>
        <w:pStyle w:val="NoSpacing"/>
        <w:numPr>
          <w:ilvl w:val="0"/>
          <w:numId w:val="3"/>
        </w:numPr>
      </w:pPr>
      <w:r>
        <w:t>Ensure staff have an annual appraisal, identifying and agreeing objectives, and regular reviews throughout the year.</w:t>
      </w:r>
    </w:p>
    <w:p w14:paraId="530E0258" w14:textId="77777777" w:rsidR="00A92D94" w:rsidRDefault="00A92D94" w:rsidP="007A2160">
      <w:pPr>
        <w:pStyle w:val="NoSpacing"/>
        <w:numPr>
          <w:ilvl w:val="0"/>
          <w:numId w:val="3"/>
        </w:numPr>
      </w:pPr>
      <w:r>
        <w:t>Developing a culture where employees are supported and assisted in achieving the required standards of performance.</w:t>
      </w:r>
    </w:p>
    <w:p w14:paraId="24707E93" w14:textId="77777777" w:rsidR="00A92D94" w:rsidRDefault="00A92D94" w:rsidP="007A2160">
      <w:pPr>
        <w:pStyle w:val="NoSpacing"/>
        <w:numPr>
          <w:ilvl w:val="0"/>
          <w:numId w:val="3"/>
        </w:numPr>
      </w:pPr>
      <w:r>
        <w:t>Ensure that matters related to performance are managed sensitively, consistently, maintaining confidentiality, dignity and equality of opportunity.</w:t>
      </w:r>
    </w:p>
    <w:p w14:paraId="47076907" w14:textId="77777777" w:rsidR="00A92D94" w:rsidRDefault="00A92D94" w:rsidP="007A2160">
      <w:pPr>
        <w:pStyle w:val="NoSpacing"/>
        <w:numPr>
          <w:ilvl w:val="0"/>
          <w:numId w:val="3"/>
        </w:numPr>
      </w:pPr>
      <w:r>
        <w:t>Ensure staff members are offered adequate training to undertake their duties, ensuring mandatory training has been completed.</w:t>
      </w:r>
    </w:p>
    <w:p w14:paraId="21F64972" w14:textId="77777777" w:rsidR="00A92D94" w:rsidRDefault="00A92D94" w:rsidP="007A2160">
      <w:pPr>
        <w:pStyle w:val="NoSpacing"/>
        <w:numPr>
          <w:ilvl w:val="0"/>
          <w:numId w:val="3"/>
        </w:numPr>
      </w:pPr>
      <w:r>
        <w:t>Provide supportive feedback to every member of staff for whom they are responsible.</w:t>
      </w:r>
    </w:p>
    <w:p w14:paraId="75B6488A" w14:textId="77777777" w:rsidR="00A92D94" w:rsidRDefault="00A92D94" w:rsidP="007A2160">
      <w:pPr>
        <w:pStyle w:val="NoSpacing"/>
        <w:numPr>
          <w:ilvl w:val="0"/>
          <w:numId w:val="3"/>
        </w:numPr>
      </w:pPr>
      <w:r>
        <w:t>Identify where the performance level of an employee is not at an acceptable standard through regular supervision, one to ones or appraisals.</w:t>
      </w:r>
    </w:p>
    <w:p w14:paraId="34D168EA" w14:textId="77777777" w:rsidR="00A92D94" w:rsidRDefault="00A92D94" w:rsidP="007A2160">
      <w:pPr>
        <w:pStyle w:val="NoSpacing"/>
        <w:numPr>
          <w:ilvl w:val="0"/>
          <w:numId w:val="3"/>
        </w:numPr>
      </w:pPr>
      <w:r>
        <w:t>Be open and honest about performance concerns at the earliest opportunity in order to facilitate support and assistance for improvement and prevent any detrimental impact upon service users, colleagues, the service and the Trust.</w:t>
      </w:r>
    </w:p>
    <w:p w14:paraId="3D65011C" w14:textId="555E2A68" w:rsidR="00A92D94" w:rsidRDefault="00A92D94" w:rsidP="007A2160">
      <w:pPr>
        <w:pStyle w:val="NoSpacing"/>
        <w:numPr>
          <w:ilvl w:val="0"/>
          <w:numId w:val="3"/>
        </w:numPr>
      </w:pPr>
      <w:r>
        <w:t>Apply the procedure fairly and consistently, seeking advice from the People Directorate (Operations) as appropriate.</w:t>
      </w:r>
    </w:p>
    <w:p w14:paraId="76F33BDA" w14:textId="095FDB19" w:rsidR="00A92D94" w:rsidRPr="00B25451" w:rsidRDefault="00A92D94" w:rsidP="007A2160">
      <w:pPr>
        <w:pStyle w:val="NoSpacing"/>
        <w:numPr>
          <w:ilvl w:val="0"/>
          <w:numId w:val="3"/>
        </w:numPr>
      </w:pPr>
      <w:r>
        <w:t>Ensuring any meetings with the employee under the policy are documented including any targets and support set.</w:t>
      </w:r>
    </w:p>
    <w:p w14:paraId="35BAC7F5" w14:textId="77777777" w:rsidR="00A92D94" w:rsidRPr="001E67C2" w:rsidRDefault="00A92D94" w:rsidP="00A92D94">
      <w:pPr>
        <w:rPr>
          <w:rFonts w:cs="Arial"/>
          <w:szCs w:val="22"/>
        </w:rPr>
      </w:pPr>
    </w:p>
    <w:p w14:paraId="5995D8C5" w14:textId="47427079" w:rsidR="00A92D94" w:rsidRPr="001E67C2" w:rsidRDefault="00414F49" w:rsidP="00A92D94">
      <w:pPr>
        <w:rPr>
          <w:rFonts w:cs="Arial"/>
          <w:b/>
          <w:szCs w:val="22"/>
        </w:rPr>
      </w:pPr>
      <w:r>
        <w:rPr>
          <w:rFonts w:cs="Arial"/>
          <w:b/>
          <w:szCs w:val="22"/>
        </w:rPr>
        <w:t>5</w:t>
      </w:r>
      <w:r w:rsidR="00A92D94" w:rsidRPr="001E67C2">
        <w:rPr>
          <w:rFonts w:cs="Arial"/>
          <w:b/>
          <w:szCs w:val="22"/>
        </w:rPr>
        <w:t>.5</w:t>
      </w:r>
      <w:r w:rsidR="00A92D94" w:rsidRPr="001E67C2">
        <w:rPr>
          <w:rFonts w:cs="Arial"/>
          <w:b/>
          <w:szCs w:val="22"/>
        </w:rPr>
        <w:tab/>
        <w:t>Employee’s Responsibilities</w:t>
      </w:r>
    </w:p>
    <w:p w14:paraId="64A9E471" w14:textId="77777777" w:rsidR="00A92D94" w:rsidRPr="001E67C2" w:rsidRDefault="00A92D94" w:rsidP="00A92D94">
      <w:pPr>
        <w:rPr>
          <w:rFonts w:cs="Arial"/>
          <w:szCs w:val="22"/>
        </w:rPr>
      </w:pPr>
    </w:p>
    <w:p w14:paraId="64ADABF3" w14:textId="630F4D1E" w:rsidR="00A92D94" w:rsidRPr="001E67C2" w:rsidRDefault="00A92D94" w:rsidP="00A92D94">
      <w:pPr>
        <w:jc w:val="both"/>
        <w:rPr>
          <w:rFonts w:cs="Arial"/>
          <w:szCs w:val="22"/>
        </w:rPr>
      </w:pPr>
      <w:r>
        <w:rPr>
          <w:rFonts w:cs="Arial"/>
          <w:szCs w:val="22"/>
        </w:rPr>
        <w:t xml:space="preserve">All </w:t>
      </w:r>
      <w:r w:rsidRPr="001E67C2">
        <w:rPr>
          <w:rFonts w:cs="Arial"/>
          <w:szCs w:val="22"/>
        </w:rPr>
        <w:t>Staff have a responsibility to:</w:t>
      </w:r>
    </w:p>
    <w:p w14:paraId="472A6E53" w14:textId="77777777" w:rsidR="00A92D94" w:rsidRPr="001E67C2" w:rsidRDefault="00A92D94" w:rsidP="00414F49">
      <w:pPr>
        <w:pStyle w:val="NoSpacing"/>
      </w:pPr>
    </w:p>
    <w:p w14:paraId="4D3A76F5" w14:textId="77777777" w:rsidR="00A92D94" w:rsidRDefault="00A92D94" w:rsidP="007A2160">
      <w:pPr>
        <w:pStyle w:val="NoSpacing"/>
        <w:numPr>
          <w:ilvl w:val="0"/>
          <w:numId w:val="5"/>
        </w:numPr>
      </w:pPr>
      <w:r>
        <w:t>To ensure they fully understand their role, objectives and performance expectations and to ask for clarity if they are unsure.</w:t>
      </w:r>
    </w:p>
    <w:p w14:paraId="058E7839" w14:textId="77777777" w:rsidR="00A92D94" w:rsidRDefault="00A92D94" w:rsidP="007A2160">
      <w:pPr>
        <w:pStyle w:val="NoSpacing"/>
        <w:numPr>
          <w:ilvl w:val="0"/>
          <w:numId w:val="5"/>
        </w:numPr>
      </w:pPr>
      <w:r>
        <w:t>Understand Trust values and the goals and objectives of the team and organisation.</w:t>
      </w:r>
    </w:p>
    <w:p w14:paraId="550A6A77" w14:textId="77777777" w:rsidR="00A92D94" w:rsidRDefault="00A92D94" w:rsidP="007A2160">
      <w:pPr>
        <w:pStyle w:val="NoSpacing"/>
        <w:numPr>
          <w:ilvl w:val="0"/>
          <w:numId w:val="5"/>
        </w:numPr>
      </w:pPr>
      <w:r>
        <w:t>To achieve and maintain the standards of performance that have been outlined to them.</w:t>
      </w:r>
    </w:p>
    <w:p w14:paraId="6C9E4119" w14:textId="77777777" w:rsidR="00A92D94" w:rsidRDefault="00A92D94" w:rsidP="007A2160">
      <w:pPr>
        <w:pStyle w:val="NoSpacing"/>
        <w:numPr>
          <w:ilvl w:val="0"/>
          <w:numId w:val="5"/>
        </w:numPr>
      </w:pPr>
      <w:r>
        <w:t>Be aware of the codes of conduct and Trust policies that are to be adhered to in their job role, e.g. NMC Code of Conduct, Trust policy on standards of record keeping.</w:t>
      </w:r>
    </w:p>
    <w:p w14:paraId="02F2DB42" w14:textId="77777777" w:rsidR="00A92D94" w:rsidRDefault="00A92D94" w:rsidP="007A2160">
      <w:pPr>
        <w:pStyle w:val="NoSpacing"/>
        <w:numPr>
          <w:ilvl w:val="0"/>
          <w:numId w:val="5"/>
        </w:numPr>
      </w:pPr>
      <w:r>
        <w:t>To inform their manager of any issues that could be affecting their work performance.  This may include personal issues.</w:t>
      </w:r>
    </w:p>
    <w:p w14:paraId="2DE9D3FD" w14:textId="77777777" w:rsidR="00C47004" w:rsidRDefault="00A92D94" w:rsidP="007A2160">
      <w:pPr>
        <w:pStyle w:val="NoSpacing"/>
        <w:numPr>
          <w:ilvl w:val="0"/>
          <w:numId w:val="5"/>
        </w:numPr>
      </w:pPr>
      <w:r>
        <w:t>Understand that if their work performance falls below expected standards, managers will address this supportively.</w:t>
      </w:r>
    </w:p>
    <w:p w14:paraId="0D88C66B" w14:textId="77777777" w:rsidR="00C47004" w:rsidRDefault="00A92D94" w:rsidP="007A2160">
      <w:pPr>
        <w:pStyle w:val="NoSpacing"/>
        <w:numPr>
          <w:ilvl w:val="0"/>
          <w:numId w:val="5"/>
        </w:numPr>
      </w:pPr>
      <w:r>
        <w:t>Co-operate with their manager in identifying development needs and acting upon them.</w:t>
      </w:r>
    </w:p>
    <w:p w14:paraId="4C68F197" w14:textId="77777777" w:rsidR="00C47004" w:rsidRDefault="00A92D94" w:rsidP="007A2160">
      <w:pPr>
        <w:pStyle w:val="NoSpacing"/>
        <w:numPr>
          <w:ilvl w:val="0"/>
          <w:numId w:val="5"/>
        </w:numPr>
      </w:pPr>
      <w:r>
        <w:t>Engage in any reasonable requirements for training and development / development plans that will support them in achieving the expected level of performance.</w:t>
      </w:r>
    </w:p>
    <w:p w14:paraId="37A9C600" w14:textId="67E9B569" w:rsidR="005134DE" w:rsidRDefault="00A92D94" w:rsidP="007A2160">
      <w:pPr>
        <w:pStyle w:val="NoSpacing"/>
        <w:numPr>
          <w:ilvl w:val="0"/>
          <w:numId w:val="5"/>
        </w:numPr>
      </w:pPr>
      <w:r>
        <w:t>Engage with the process when concerns regarding performance have been raised</w:t>
      </w:r>
    </w:p>
    <w:p w14:paraId="2F38EB10" w14:textId="0BE162E7" w:rsidR="006A76FE" w:rsidRDefault="00A92D94" w:rsidP="007A2160">
      <w:pPr>
        <w:pStyle w:val="NoSpacing"/>
        <w:numPr>
          <w:ilvl w:val="0"/>
          <w:numId w:val="5"/>
        </w:numPr>
      </w:pPr>
      <w:r>
        <w:t xml:space="preserve">Staff members who persistently refuse to co-operate with the policy and procedure may be referred to a policy pertaining to their conduct, </w:t>
      </w:r>
      <w:r w:rsidR="00C47004">
        <w:t>i.e.,</w:t>
      </w:r>
      <w:r>
        <w:t xml:space="preserve"> disciplinary procedure</w:t>
      </w:r>
      <w:r w:rsidR="00FA038B">
        <w:t>.</w:t>
      </w:r>
    </w:p>
    <w:p w14:paraId="22619E63" w14:textId="77777777" w:rsidR="00C47004" w:rsidRPr="00414F49" w:rsidRDefault="00C47004" w:rsidP="005134DE">
      <w:pPr>
        <w:pStyle w:val="NoSpacing"/>
        <w:ind w:left="720"/>
        <w:rPr>
          <w:b/>
          <w:bCs/>
        </w:rPr>
      </w:pPr>
    </w:p>
    <w:p w14:paraId="1606016D" w14:textId="032AE55D" w:rsidR="00C47004" w:rsidRPr="00414F49" w:rsidRDefault="00414F49" w:rsidP="00414F49">
      <w:pPr>
        <w:pStyle w:val="NoSpacing"/>
        <w:rPr>
          <w:b/>
          <w:bCs/>
        </w:rPr>
      </w:pPr>
      <w:r>
        <w:rPr>
          <w:b/>
          <w:bCs/>
        </w:rPr>
        <w:t>5</w:t>
      </w:r>
      <w:r w:rsidR="00C47004" w:rsidRPr="00414F49">
        <w:rPr>
          <w:b/>
          <w:bCs/>
        </w:rPr>
        <w:t>.5</w:t>
      </w:r>
      <w:r w:rsidR="00C47004" w:rsidRPr="00414F49">
        <w:rPr>
          <w:b/>
          <w:bCs/>
        </w:rPr>
        <w:tab/>
        <w:t>Trade Union Representatives</w:t>
      </w:r>
      <w:r w:rsidR="00C47004">
        <w:rPr>
          <w:b/>
          <w:bCs/>
        </w:rPr>
        <w:t xml:space="preserve"> Responsibilities</w:t>
      </w:r>
    </w:p>
    <w:p w14:paraId="7136BA2F" w14:textId="77777777" w:rsidR="00C47004" w:rsidRDefault="00C47004" w:rsidP="00414F49">
      <w:pPr>
        <w:pStyle w:val="NoSpacing"/>
        <w:ind w:left="720"/>
      </w:pPr>
    </w:p>
    <w:p w14:paraId="7D9C8068" w14:textId="12954C3E" w:rsidR="00414F49" w:rsidRDefault="00C47004" w:rsidP="007A2160">
      <w:pPr>
        <w:pStyle w:val="NoSpacing"/>
        <w:numPr>
          <w:ilvl w:val="0"/>
          <w:numId w:val="6"/>
        </w:numPr>
      </w:pPr>
      <w:r>
        <w:t>P</w:t>
      </w:r>
      <w:r w:rsidR="00414F49" w:rsidRPr="00414F49">
        <w:t>rovide advice and support to members at all stages of the procedure</w:t>
      </w:r>
      <w:r w:rsidR="00414F49">
        <w:t>.</w:t>
      </w:r>
    </w:p>
    <w:p w14:paraId="5817F42A" w14:textId="609BDEA7" w:rsidR="006A76FE" w:rsidRDefault="00C47004" w:rsidP="007A2160">
      <w:pPr>
        <w:pStyle w:val="NoSpacing"/>
        <w:numPr>
          <w:ilvl w:val="0"/>
          <w:numId w:val="6"/>
        </w:numPr>
      </w:pPr>
      <w:r>
        <w:lastRenderedPageBreak/>
        <w:t>Work in partnership with managers and the People Relations Team to ensure the correct support is achieved for staff to meet expected standards of performance.</w:t>
      </w:r>
    </w:p>
    <w:p w14:paraId="5D052034" w14:textId="56B9A959" w:rsidR="00C47004" w:rsidRPr="00C47004" w:rsidRDefault="00C47004" w:rsidP="007A2160">
      <w:pPr>
        <w:pStyle w:val="NoSpacing"/>
        <w:numPr>
          <w:ilvl w:val="0"/>
          <w:numId w:val="6"/>
        </w:numPr>
      </w:pPr>
      <w:r>
        <w:t>Provide representation to support members to present their case at formal performance meetings.</w:t>
      </w:r>
    </w:p>
    <w:p w14:paraId="4CDE765C" w14:textId="77777777" w:rsidR="00347026" w:rsidRDefault="00347026" w:rsidP="00347026">
      <w:pPr>
        <w:jc w:val="both"/>
        <w:rPr>
          <w:color w:val="000000"/>
        </w:rPr>
      </w:pPr>
    </w:p>
    <w:p w14:paraId="0D6F85D6" w14:textId="77777777" w:rsidR="00347026" w:rsidRDefault="00347026" w:rsidP="00347026">
      <w:pPr>
        <w:numPr>
          <w:ilvl w:val="0"/>
          <w:numId w:val="1"/>
        </w:numPr>
        <w:ind w:hanging="720"/>
        <w:jc w:val="both"/>
        <w:rPr>
          <w:b/>
          <w:color w:val="000000"/>
        </w:rPr>
      </w:pPr>
      <w:r>
        <w:rPr>
          <w:b/>
          <w:color w:val="000000"/>
        </w:rPr>
        <w:t>Equality Impact Assessment</w:t>
      </w:r>
    </w:p>
    <w:p w14:paraId="5949480C" w14:textId="77777777" w:rsidR="00682AF3" w:rsidRDefault="00682AF3" w:rsidP="00682AF3">
      <w:pPr>
        <w:tabs>
          <w:tab w:val="left" w:pos="720"/>
        </w:tabs>
        <w:rPr>
          <w:rFonts w:cs="Arial"/>
          <w:szCs w:val="22"/>
        </w:rPr>
      </w:pPr>
    </w:p>
    <w:p w14:paraId="2ADD82BE" w14:textId="6ED8A88B" w:rsidR="00682AF3" w:rsidRPr="00682AF3" w:rsidRDefault="00682AF3" w:rsidP="00414F49">
      <w:pPr>
        <w:tabs>
          <w:tab w:val="left" w:pos="720"/>
        </w:tabs>
        <w:rPr>
          <w:rFonts w:cs="Arial"/>
          <w:szCs w:val="22"/>
        </w:rPr>
      </w:pPr>
      <w:r w:rsidRPr="00682AF3">
        <w:rPr>
          <w:rFonts w:cs="Arial"/>
          <w:szCs w:val="22"/>
        </w:rPr>
        <w:t xml:space="preserve">This Policy has been subject to an Equality Impact Assessment. The expectation is that overall, the Policy will be beneficial in </w:t>
      </w:r>
      <w:r>
        <w:rPr>
          <w:rFonts w:cs="Arial"/>
          <w:szCs w:val="22"/>
        </w:rPr>
        <w:t xml:space="preserve">supporting staff to improve their performance at work and understand their roles and responsibilities </w:t>
      </w:r>
      <w:r w:rsidRPr="00682AF3">
        <w:rPr>
          <w:rFonts w:cs="Arial"/>
          <w:szCs w:val="22"/>
        </w:rPr>
        <w:t xml:space="preserve">(see Appendix </w:t>
      </w:r>
      <w:r>
        <w:rPr>
          <w:rFonts w:cs="Arial"/>
          <w:szCs w:val="22"/>
        </w:rPr>
        <w:t>A</w:t>
      </w:r>
      <w:r w:rsidRPr="00682AF3">
        <w:rPr>
          <w:rFonts w:cs="Arial"/>
          <w:szCs w:val="22"/>
        </w:rPr>
        <w:t>)</w:t>
      </w:r>
      <w:r>
        <w:rPr>
          <w:rFonts w:cs="Arial"/>
          <w:szCs w:val="22"/>
        </w:rPr>
        <w:t>.</w:t>
      </w:r>
    </w:p>
    <w:p w14:paraId="75CA3B96" w14:textId="77777777" w:rsidR="00347026" w:rsidRDefault="00347026" w:rsidP="00347026">
      <w:pPr>
        <w:jc w:val="both"/>
        <w:rPr>
          <w:color w:val="000000"/>
        </w:rPr>
      </w:pPr>
    </w:p>
    <w:p w14:paraId="6A5CEF3D" w14:textId="77777777" w:rsidR="00347026" w:rsidRDefault="00347026" w:rsidP="00347026">
      <w:pPr>
        <w:numPr>
          <w:ilvl w:val="0"/>
          <w:numId w:val="1"/>
        </w:numPr>
        <w:ind w:hanging="720"/>
        <w:jc w:val="both"/>
        <w:rPr>
          <w:b/>
          <w:color w:val="000000"/>
        </w:rPr>
      </w:pPr>
      <w:r>
        <w:rPr>
          <w:b/>
          <w:color w:val="000000"/>
        </w:rPr>
        <w:t>Dissemination and implementation arrangements (including training)</w:t>
      </w:r>
    </w:p>
    <w:p w14:paraId="245683DF" w14:textId="77777777" w:rsidR="00D92799" w:rsidRPr="008B5CC2" w:rsidRDefault="00D92799" w:rsidP="00D92799">
      <w:pPr>
        <w:jc w:val="both"/>
        <w:rPr>
          <w:rFonts w:cs="Arial"/>
          <w:szCs w:val="22"/>
        </w:rPr>
      </w:pPr>
    </w:p>
    <w:p w14:paraId="260DD7CE" w14:textId="77777777" w:rsidR="00D92799" w:rsidRPr="008B5CC2" w:rsidRDefault="00D92799" w:rsidP="007A2160">
      <w:pPr>
        <w:pStyle w:val="ListParagraph"/>
        <w:numPr>
          <w:ilvl w:val="0"/>
          <w:numId w:val="7"/>
        </w:numPr>
        <w:contextualSpacing w:val="0"/>
        <w:jc w:val="both"/>
        <w:rPr>
          <w:rFonts w:cs="Arial"/>
          <w:szCs w:val="22"/>
        </w:rPr>
      </w:pPr>
      <w:r w:rsidRPr="008B5CC2">
        <w:rPr>
          <w:rFonts w:cs="Arial"/>
          <w:szCs w:val="22"/>
        </w:rPr>
        <w:t xml:space="preserve">The Chief People Officer will ensure that appropriate arrangements are in place for managing any resource implications, including dissemination and training and for regular review of the policy. </w:t>
      </w:r>
    </w:p>
    <w:p w14:paraId="7C1CD2D9" w14:textId="77777777" w:rsidR="00D92799" w:rsidRPr="008B5CC2" w:rsidRDefault="00D92799" w:rsidP="007A2160">
      <w:pPr>
        <w:pStyle w:val="ListParagraph"/>
        <w:numPr>
          <w:ilvl w:val="0"/>
          <w:numId w:val="7"/>
        </w:numPr>
        <w:contextualSpacing w:val="0"/>
        <w:jc w:val="both"/>
        <w:rPr>
          <w:rFonts w:cs="Arial"/>
          <w:szCs w:val="22"/>
        </w:rPr>
      </w:pPr>
      <w:r w:rsidRPr="008B5CC2">
        <w:rPr>
          <w:rFonts w:cs="Arial"/>
          <w:szCs w:val="22"/>
        </w:rPr>
        <w:t>People Directorate colleagues will deliver training</w:t>
      </w:r>
      <w:r>
        <w:rPr>
          <w:rFonts w:cs="Arial"/>
          <w:szCs w:val="22"/>
        </w:rPr>
        <w:t xml:space="preserve"> and offer</w:t>
      </w:r>
      <w:r w:rsidRPr="008B5CC2">
        <w:rPr>
          <w:rFonts w:cs="Arial"/>
          <w:szCs w:val="22"/>
        </w:rPr>
        <w:t xml:space="preserve"> support and coaching to all colleagues</w:t>
      </w:r>
      <w:r>
        <w:rPr>
          <w:rFonts w:cs="Arial"/>
          <w:szCs w:val="22"/>
        </w:rPr>
        <w:t>.</w:t>
      </w:r>
    </w:p>
    <w:p w14:paraId="5A740755" w14:textId="2BA29EC3" w:rsidR="00347026" w:rsidRPr="00D92799" w:rsidRDefault="00D92799" w:rsidP="007A2160">
      <w:pPr>
        <w:pStyle w:val="ListParagraph"/>
        <w:numPr>
          <w:ilvl w:val="0"/>
          <w:numId w:val="7"/>
        </w:numPr>
        <w:contextualSpacing w:val="0"/>
        <w:jc w:val="both"/>
        <w:rPr>
          <w:rFonts w:cs="Arial"/>
          <w:szCs w:val="22"/>
        </w:rPr>
      </w:pPr>
      <w:r w:rsidRPr="008B5CC2">
        <w:rPr>
          <w:rFonts w:cs="Arial"/>
          <w:color w:val="000000" w:themeColor="text1"/>
          <w:szCs w:val="22"/>
        </w:rPr>
        <w:t>Directors and Senior Managers will ensure that all staff within their sphere of management are aware of this policy and of the various procedures referred to in this document and facilitate the</w:t>
      </w:r>
      <w:r w:rsidR="0056759D">
        <w:rPr>
          <w:rFonts w:cs="Arial"/>
          <w:color w:val="000000" w:themeColor="text1"/>
          <w:szCs w:val="22"/>
        </w:rPr>
        <w:t xml:space="preserve"> managers</w:t>
      </w:r>
      <w:r w:rsidR="00D51054">
        <w:rPr>
          <w:rFonts w:cs="Arial"/>
          <w:color w:val="000000" w:themeColor="text1"/>
          <w:szCs w:val="22"/>
        </w:rPr>
        <w:t xml:space="preserve"> </w:t>
      </w:r>
      <w:r w:rsidRPr="008B5CC2">
        <w:rPr>
          <w:rFonts w:cs="Arial"/>
          <w:color w:val="000000" w:themeColor="text1"/>
          <w:szCs w:val="22"/>
        </w:rPr>
        <w:t>attendance at training sessions.</w:t>
      </w:r>
    </w:p>
    <w:p w14:paraId="304A2192" w14:textId="77777777" w:rsidR="00347026" w:rsidRDefault="00347026" w:rsidP="00347026">
      <w:pPr>
        <w:jc w:val="both"/>
        <w:rPr>
          <w:color w:val="000000"/>
        </w:rPr>
      </w:pPr>
    </w:p>
    <w:p w14:paraId="26F6A1C7" w14:textId="77777777" w:rsidR="00347026" w:rsidRDefault="00347026" w:rsidP="00347026">
      <w:pPr>
        <w:numPr>
          <w:ilvl w:val="0"/>
          <w:numId w:val="1"/>
        </w:numPr>
        <w:ind w:hanging="720"/>
        <w:jc w:val="both"/>
        <w:rPr>
          <w:b/>
          <w:color w:val="000000"/>
        </w:rPr>
      </w:pPr>
      <w:r>
        <w:rPr>
          <w:b/>
          <w:color w:val="000000"/>
        </w:rPr>
        <w:t>Process for monitoring compliance and effectiveness</w:t>
      </w:r>
    </w:p>
    <w:p w14:paraId="52F81CEC" w14:textId="77777777" w:rsidR="00444BC4" w:rsidRDefault="00444BC4" w:rsidP="00444BC4">
      <w:pPr>
        <w:tabs>
          <w:tab w:val="left" w:pos="720"/>
        </w:tabs>
        <w:rPr>
          <w:rFonts w:cs="Arial"/>
          <w:szCs w:val="22"/>
        </w:rPr>
      </w:pPr>
    </w:p>
    <w:p w14:paraId="7747E4CB" w14:textId="35ED7E3E" w:rsidR="00444BC4" w:rsidRPr="00444BC4" w:rsidRDefault="005134DE" w:rsidP="001E27DB">
      <w:pPr>
        <w:tabs>
          <w:tab w:val="left" w:pos="720"/>
        </w:tabs>
        <w:rPr>
          <w:rFonts w:cs="Arial"/>
          <w:szCs w:val="22"/>
        </w:rPr>
      </w:pPr>
      <w:r>
        <w:rPr>
          <w:rFonts w:cs="Arial"/>
          <w:szCs w:val="22"/>
        </w:rPr>
        <w:t xml:space="preserve">Formal </w:t>
      </w:r>
      <w:r w:rsidRPr="00444BC4">
        <w:rPr>
          <w:rFonts w:cs="Arial"/>
          <w:szCs w:val="22"/>
        </w:rPr>
        <w:t>cases</w:t>
      </w:r>
      <w:r w:rsidR="00444BC4">
        <w:rPr>
          <w:rFonts w:cs="Arial"/>
          <w:szCs w:val="22"/>
        </w:rPr>
        <w:t xml:space="preserve"> raised under the </w:t>
      </w:r>
      <w:r>
        <w:rPr>
          <w:rFonts w:cs="Arial"/>
          <w:szCs w:val="22"/>
        </w:rPr>
        <w:t xml:space="preserve">Managing Performance </w:t>
      </w:r>
      <w:r w:rsidR="00444BC4">
        <w:rPr>
          <w:rFonts w:cs="Arial"/>
          <w:szCs w:val="22"/>
        </w:rPr>
        <w:t xml:space="preserve">process will be recorded and monitored through the </w:t>
      </w:r>
      <w:r w:rsidR="00444BC4" w:rsidRPr="00444BC4">
        <w:rPr>
          <w:rFonts w:cs="Arial"/>
          <w:szCs w:val="22"/>
        </w:rPr>
        <w:t xml:space="preserve">case management system within the People </w:t>
      </w:r>
      <w:r w:rsidR="00444BC4">
        <w:rPr>
          <w:rFonts w:cs="Arial"/>
          <w:szCs w:val="22"/>
        </w:rPr>
        <w:t>Relations Team</w:t>
      </w:r>
      <w:r w:rsidR="00444BC4" w:rsidRPr="00444BC4">
        <w:rPr>
          <w:rFonts w:cs="Arial"/>
          <w:szCs w:val="22"/>
        </w:rPr>
        <w:t xml:space="preserve">.  </w:t>
      </w:r>
      <w:r w:rsidR="00444BC4">
        <w:rPr>
          <w:rFonts w:cs="Arial"/>
          <w:szCs w:val="22"/>
        </w:rPr>
        <w:t xml:space="preserve">Progress will be tracked in line with internal </w:t>
      </w:r>
      <w:r w:rsidR="00444BC4" w:rsidRPr="00444BC4">
        <w:rPr>
          <w:rFonts w:cs="Arial"/>
          <w:szCs w:val="22"/>
        </w:rPr>
        <w:t>Key Performance Indicators</w:t>
      </w:r>
      <w:r w:rsidR="00444BC4">
        <w:rPr>
          <w:rFonts w:cs="Arial"/>
          <w:szCs w:val="22"/>
        </w:rPr>
        <w:t xml:space="preserve"> to ensure timely and appropriate resolution. </w:t>
      </w:r>
    </w:p>
    <w:p w14:paraId="1B499F5A" w14:textId="77777777" w:rsidR="00444BC4" w:rsidRDefault="00444BC4" w:rsidP="00444BC4">
      <w:pPr>
        <w:tabs>
          <w:tab w:val="left" w:pos="720"/>
        </w:tabs>
        <w:rPr>
          <w:rFonts w:cs="Arial"/>
          <w:szCs w:val="22"/>
        </w:rPr>
      </w:pPr>
    </w:p>
    <w:p w14:paraId="295B6D8D" w14:textId="18B17A1B" w:rsidR="00347026" w:rsidRDefault="00444BC4" w:rsidP="005134DE">
      <w:pPr>
        <w:tabs>
          <w:tab w:val="left" w:pos="720"/>
        </w:tabs>
        <w:rPr>
          <w:b/>
          <w:color w:val="000000"/>
        </w:rPr>
      </w:pPr>
      <w:r w:rsidRPr="00444BC4">
        <w:rPr>
          <w:rFonts w:cs="Arial"/>
          <w:szCs w:val="22"/>
        </w:rPr>
        <w:t>Data on cases will be provided in compliance with external requirements, e</w:t>
      </w:r>
      <w:r>
        <w:rPr>
          <w:rFonts w:cs="Arial"/>
          <w:szCs w:val="22"/>
        </w:rPr>
        <w:t>.</w:t>
      </w:r>
      <w:r w:rsidRPr="00444BC4">
        <w:rPr>
          <w:rFonts w:cs="Arial"/>
          <w:szCs w:val="22"/>
        </w:rPr>
        <w:t>g.</w:t>
      </w:r>
      <w:r>
        <w:rPr>
          <w:rFonts w:cs="Arial"/>
          <w:szCs w:val="22"/>
        </w:rPr>
        <w:t>,</w:t>
      </w:r>
      <w:r w:rsidRPr="00444BC4">
        <w:rPr>
          <w:rFonts w:cs="Arial"/>
          <w:szCs w:val="22"/>
        </w:rPr>
        <w:t xml:space="preserve"> WRES &amp; WDES.</w:t>
      </w:r>
    </w:p>
    <w:p w14:paraId="338672A5" w14:textId="77777777" w:rsidR="00347026" w:rsidRDefault="00347026" w:rsidP="00347026">
      <w:pPr>
        <w:jc w:val="both"/>
        <w:rPr>
          <w:b/>
          <w:color w:val="000000"/>
        </w:rPr>
      </w:pPr>
    </w:p>
    <w:p w14:paraId="47E8F52A" w14:textId="77777777" w:rsidR="00347026" w:rsidRDefault="00347026" w:rsidP="00347026">
      <w:pPr>
        <w:numPr>
          <w:ilvl w:val="0"/>
          <w:numId w:val="1"/>
        </w:numPr>
        <w:ind w:hanging="720"/>
        <w:jc w:val="both"/>
        <w:rPr>
          <w:b/>
          <w:color w:val="000000"/>
        </w:rPr>
      </w:pPr>
      <w:r>
        <w:rPr>
          <w:b/>
          <w:color w:val="000000"/>
        </w:rPr>
        <w:t>Review and revision arrangements</w:t>
      </w:r>
    </w:p>
    <w:p w14:paraId="05B6E57C" w14:textId="77777777" w:rsidR="00347026" w:rsidRDefault="00347026" w:rsidP="00347026">
      <w:pPr>
        <w:jc w:val="both"/>
        <w:rPr>
          <w:color w:val="000000"/>
        </w:rPr>
      </w:pPr>
    </w:p>
    <w:p w14:paraId="2C877BC3" w14:textId="77777777" w:rsidR="00444BC4" w:rsidRPr="005134DE" w:rsidRDefault="00444BC4" w:rsidP="00444BC4">
      <w:pPr>
        <w:rPr>
          <w:rFonts w:cs="Arial"/>
          <w:color w:val="000000"/>
          <w:szCs w:val="24"/>
        </w:rPr>
      </w:pPr>
      <w:r w:rsidRPr="005134DE">
        <w:rPr>
          <w:rFonts w:cs="Arial"/>
          <w:color w:val="000000"/>
          <w:szCs w:val="24"/>
        </w:rPr>
        <w:t>In accordance with the three-yearly policy review date outlined in the policy or if there are any changes in legislation that require an earlier review.  The process for review is set out in the Policy Review Proposal for People Directorate policies undertaken in partnership with staff side colleagues.</w:t>
      </w:r>
    </w:p>
    <w:p w14:paraId="548E6930" w14:textId="77777777" w:rsidR="00347026" w:rsidRDefault="00347026" w:rsidP="00347026">
      <w:pPr>
        <w:jc w:val="both"/>
        <w:rPr>
          <w:color w:val="000000"/>
        </w:rPr>
      </w:pPr>
    </w:p>
    <w:p w14:paraId="7666378B" w14:textId="77777777" w:rsidR="00347026" w:rsidRDefault="00347026" w:rsidP="00347026">
      <w:pPr>
        <w:numPr>
          <w:ilvl w:val="0"/>
          <w:numId w:val="1"/>
        </w:numPr>
        <w:ind w:hanging="720"/>
        <w:jc w:val="both"/>
        <w:rPr>
          <w:b/>
          <w:color w:val="000000"/>
        </w:rPr>
      </w:pPr>
      <w:r>
        <w:rPr>
          <w:b/>
          <w:color w:val="000000"/>
        </w:rPr>
        <w:t>References</w:t>
      </w:r>
    </w:p>
    <w:p w14:paraId="1A907491" w14:textId="2F2166C4" w:rsidR="005D6F82" w:rsidRDefault="005D6F82" w:rsidP="00347026">
      <w:pPr>
        <w:jc w:val="both"/>
        <w:rPr>
          <w:color w:val="000000"/>
        </w:rPr>
      </w:pPr>
      <w:r>
        <w:rPr>
          <w:color w:val="000000"/>
        </w:rPr>
        <w:t>Managing Performance Procedure and Guidance.</w:t>
      </w:r>
    </w:p>
    <w:p w14:paraId="5A55E886" w14:textId="77777777" w:rsidR="00347026" w:rsidRDefault="00347026" w:rsidP="00347026">
      <w:pPr>
        <w:jc w:val="both"/>
        <w:rPr>
          <w:color w:val="000000"/>
        </w:rPr>
      </w:pPr>
    </w:p>
    <w:p w14:paraId="2CC64E7F" w14:textId="77777777" w:rsidR="00347026" w:rsidRDefault="00347026" w:rsidP="00347026">
      <w:pPr>
        <w:numPr>
          <w:ilvl w:val="0"/>
          <w:numId w:val="1"/>
        </w:numPr>
        <w:ind w:hanging="720"/>
        <w:jc w:val="both"/>
        <w:rPr>
          <w:b/>
          <w:color w:val="000000"/>
        </w:rPr>
      </w:pPr>
      <w:r>
        <w:rPr>
          <w:b/>
          <w:color w:val="000000"/>
        </w:rPr>
        <w:t>Associated documents</w:t>
      </w:r>
    </w:p>
    <w:p w14:paraId="29E4BC91" w14:textId="79276DF0" w:rsidR="00B8777F" w:rsidRPr="00D51054" w:rsidRDefault="005D6F82" w:rsidP="00B8777F">
      <w:pPr>
        <w:jc w:val="both"/>
        <w:rPr>
          <w:color w:val="000000"/>
        </w:rPr>
      </w:pPr>
      <w:r>
        <w:rPr>
          <w:color w:val="000000"/>
        </w:rPr>
        <w:t>D</w:t>
      </w:r>
      <w:r w:rsidR="00B8777F" w:rsidRPr="00D51054">
        <w:rPr>
          <w:color w:val="000000"/>
        </w:rPr>
        <w:t xml:space="preserve">isciplinary </w:t>
      </w:r>
      <w:r>
        <w:rPr>
          <w:color w:val="000000"/>
        </w:rPr>
        <w:t>P</w:t>
      </w:r>
      <w:r w:rsidR="00B8777F" w:rsidRPr="00D51054">
        <w:rPr>
          <w:color w:val="000000"/>
        </w:rPr>
        <w:t>olicy</w:t>
      </w:r>
    </w:p>
    <w:p w14:paraId="22C52E39" w14:textId="379E64E7" w:rsidR="004F6F12" w:rsidRDefault="004F6F12" w:rsidP="00B8777F">
      <w:pPr>
        <w:jc w:val="both"/>
        <w:rPr>
          <w:color w:val="000000"/>
        </w:rPr>
      </w:pPr>
      <w:r w:rsidRPr="004F6F12">
        <w:rPr>
          <w:color w:val="000000"/>
        </w:rPr>
        <w:t xml:space="preserve">Supporting </w:t>
      </w:r>
      <w:r>
        <w:rPr>
          <w:color w:val="000000"/>
        </w:rPr>
        <w:t>W</w:t>
      </w:r>
      <w:r w:rsidRPr="004F6F12">
        <w:rPr>
          <w:color w:val="000000"/>
        </w:rPr>
        <w:t>ellbeing (Sickness and Attendance</w:t>
      </w:r>
      <w:r>
        <w:rPr>
          <w:color w:val="000000"/>
        </w:rPr>
        <w:t>)</w:t>
      </w:r>
      <w:r w:rsidRPr="004F6F12">
        <w:rPr>
          <w:color w:val="000000"/>
        </w:rPr>
        <w:t xml:space="preserve"> Policy </w:t>
      </w:r>
    </w:p>
    <w:p w14:paraId="463B8520" w14:textId="6EED07A0" w:rsidR="00B8777F" w:rsidRPr="00D51054" w:rsidRDefault="00B8777F" w:rsidP="00B8777F">
      <w:pPr>
        <w:jc w:val="both"/>
        <w:rPr>
          <w:color w:val="000000"/>
        </w:rPr>
      </w:pPr>
      <w:r>
        <w:rPr>
          <w:color w:val="000000"/>
        </w:rPr>
        <w:t>Disability and Reasonable Adjustment</w:t>
      </w:r>
      <w:r w:rsidR="004F6F12">
        <w:rPr>
          <w:color w:val="000000"/>
        </w:rPr>
        <w:t>s</w:t>
      </w:r>
      <w:r>
        <w:rPr>
          <w:color w:val="000000"/>
        </w:rPr>
        <w:t xml:space="preserve"> </w:t>
      </w:r>
      <w:r w:rsidR="004F6F12">
        <w:rPr>
          <w:color w:val="000000"/>
        </w:rPr>
        <w:t>P</w:t>
      </w:r>
      <w:r>
        <w:rPr>
          <w:color w:val="000000"/>
        </w:rPr>
        <w:t>olicy</w:t>
      </w:r>
    </w:p>
    <w:p w14:paraId="42438A5C" w14:textId="77777777" w:rsidR="00347026" w:rsidRDefault="00347026" w:rsidP="00347026">
      <w:pPr>
        <w:jc w:val="both"/>
        <w:rPr>
          <w:color w:val="000000"/>
        </w:rPr>
      </w:pPr>
    </w:p>
    <w:p w14:paraId="341FBC32" w14:textId="77777777" w:rsidR="00347026" w:rsidRDefault="00347026" w:rsidP="00347026">
      <w:pPr>
        <w:numPr>
          <w:ilvl w:val="0"/>
          <w:numId w:val="1"/>
        </w:numPr>
        <w:ind w:hanging="720"/>
        <w:jc w:val="both"/>
        <w:rPr>
          <w:b/>
          <w:color w:val="000000"/>
        </w:rPr>
      </w:pPr>
      <w:r>
        <w:rPr>
          <w:b/>
          <w:color w:val="000000"/>
        </w:rPr>
        <w:t>Appendices</w:t>
      </w:r>
    </w:p>
    <w:p w14:paraId="40839CA9" w14:textId="77777777" w:rsidR="00347026" w:rsidRDefault="00347026" w:rsidP="00347026">
      <w:pPr>
        <w:jc w:val="both"/>
        <w:rPr>
          <w:color w:val="000000"/>
        </w:rPr>
      </w:pPr>
    </w:p>
    <w:p w14:paraId="141DD8B6" w14:textId="77777777" w:rsidR="00347026" w:rsidRPr="007022A7" w:rsidRDefault="00347026" w:rsidP="00347026">
      <w:pPr>
        <w:tabs>
          <w:tab w:val="left" w:pos="360"/>
        </w:tabs>
        <w:jc w:val="both"/>
        <w:rPr>
          <w:b/>
          <w:bCs/>
          <w:color w:val="000000"/>
        </w:rPr>
      </w:pPr>
      <w:r w:rsidRPr="007022A7">
        <w:rPr>
          <w:b/>
          <w:bCs/>
          <w:color w:val="000000"/>
        </w:rPr>
        <w:t xml:space="preserve">Appendix A: </w:t>
      </w:r>
      <w:r w:rsidRPr="007022A7">
        <w:rPr>
          <w:b/>
          <w:bCs/>
          <w:color w:val="000000"/>
        </w:rPr>
        <w:tab/>
        <w:t>Equality Impact Assessment (EIA)</w:t>
      </w:r>
    </w:p>
    <w:p w14:paraId="580F855F" w14:textId="77777777" w:rsidR="00347026" w:rsidRPr="007022A7" w:rsidRDefault="00347026" w:rsidP="00347026">
      <w:pPr>
        <w:tabs>
          <w:tab w:val="left" w:pos="360"/>
        </w:tabs>
        <w:jc w:val="both"/>
        <w:rPr>
          <w:b/>
          <w:bCs/>
          <w:color w:val="000000"/>
        </w:rPr>
      </w:pPr>
      <w:r w:rsidRPr="007022A7">
        <w:rPr>
          <w:b/>
          <w:bCs/>
          <w:color w:val="000000"/>
        </w:rPr>
        <w:t>Appendix B:</w:t>
      </w:r>
      <w:r w:rsidRPr="007022A7">
        <w:rPr>
          <w:b/>
          <w:bCs/>
          <w:color w:val="000000"/>
        </w:rPr>
        <w:tab/>
      </w:r>
      <w:r w:rsidRPr="007022A7">
        <w:rPr>
          <w:b/>
          <w:bCs/>
          <w:color w:val="000000"/>
        </w:rPr>
        <w:tab/>
        <w:t>Checklist for the review and approval of policy document</w:t>
      </w:r>
    </w:p>
    <w:p w14:paraId="37A70D36" w14:textId="2CD11CEF" w:rsidR="00144668" w:rsidRDefault="00347026" w:rsidP="00347026">
      <w:pPr>
        <w:tabs>
          <w:tab w:val="left" w:pos="360"/>
        </w:tabs>
        <w:jc w:val="both"/>
        <w:rPr>
          <w:b/>
          <w:bCs/>
          <w:color w:val="000000"/>
        </w:rPr>
      </w:pPr>
      <w:r w:rsidRPr="007022A7">
        <w:rPr>
          <w:b/>
          <w:bCs/>
          <w:color w:val="000000"/>
        </w:rPr>
        <w:t>Appendix C:</w:t>
      </w:r>
      <w:r w:rsidRPr="007022A7">
        <w:rPr>
          <w:b/>
          <w:bCs/>
          <w:color w:val="000000"/>
        </w:rPr>
        <w:tab/>
      </w:r>
      <w:r w:rsidRPr="007022A7">
        <w:rPr>
          <w:b/>
          <w:bCs/>
          <w:color w:val="000000"/>
        </w:rPr>
        <w:tab/>
        <w:t xml:space="preserve">Version control sheet </w:t>
      </w:r>
    </w:p>
    <w:p w14:paraId="3E869CAC" w14:textId="77777777" w:rsidR="002D5685" w:rsidRDefault="002D5685" w:rsidP="00347026">
      <w:pPr>
        <w:tabs>
          <w:tab w:val="left" w:pos="360"/>
        </w:tabs>
        <w:jc w:val="both"/>
        <w:rPr>
          <w:b/>
          <w:bCs/>
          <w:color w:val="000000"/>
        </w:rPr>
      </w:pPr>
    </w:p>
    <w:p w14:paraId="260771C4" w14:textId="77777777" w:rsidR="00910D6B" w:rsidRDefault="00910D6B" w:rsidP="00910D6B">
      <w:bookmarkStart w:id="2" w:name="_Toc208316615"/>
    </w:p>
    <w:p w14:paraId="6EA9F029" w14:textId="4BF8E21E" w:rsidR="002D5685" w:rsidRPr="00910D6B" w:rsidRDefault="002D5685" w:rsidP="00910D6B">
      <w:pPr>
        <w:rPr>
          <w:b/>
          <w:bCs/>
          <w:u w:val="single"/>
        </w:rPr>
      </w:pPr>
      <w:r w:rsidRPr="00910D6B">
        <w:rPr>
          <w:b/>
          <w:bCs/>
          <w:u w:val="single"/>
        </w:rPr>
        <w:t>Appendix A:  Equality Impact Assessment (EIA)</w:t>
      </w:r>
      <w:bookmarkEnd w:id="2"/>
    </w:p>
    <w:p w14:paraId="086F3987" w14:textId="77777777" w:rsidR="002D5685" w:rsidRDefault="002D5685" w:rsidP="002D5685">
      <w:pPr>
        <w:tabs>
          <w:tab w:val="left" w:pos="360"/>
        </w:tabs>
        <w:jc w:val="both"/>
        <w:rPr>
          <w:b/>
          <w:bCs/>
          <w:color w:val="000000"/>
        </w:rPr>
      </w:pPr>
    </w:p>
    <w:p w14:paraId="2DFEA16C" w14:textId="77777777" w:rsidR="002D5685" w:rsidRDefault="002D5685" w:rsidP="002D5685">
      <w:pPr>
        <w:pBdr>
          <w:top w:val="single" w:sz="4" w:space="1" w:color="auto"/>
          <w:left w:val="single" w:sz="4" w:space="4" w:color="auto"/>
          <w:bottom w:val="single" w:sz="4" w:space="1" w:color="auto"/>
          <w:right w:val="single" w:sz="4" w:space="4" w:color="auto"/>
        </w:pBdr>
        <w:shd w:val="clear" w:color="auto" w:fill="84E290" w:themeFill="accent3" w:themeFillTint="66"/>
        <w:jc w:val="center"/>
        <w:rPr>
          <w:rFonts w:cs="Arial"/>
          <w:b/>
          <w:color w:val="FF0000"/>
          <w:sz w:val="28"/>
          <w:szCs w:val="28"/>
        </w:rPr>
      </w:pPr>
      <w:r>
        <w:rPr>
          <w:rFonts w:cs="Arial"/>
          <w:b/>
          <w:color w:val="FF0000"/>
          <w:sz w:val="28"/>
          <w:szCs w:val="28"/>
        </w:rPr>
        <w:t>POLICY AND STRATEGY</w:t>
      </w:r>
    </w:p>
    <w:p w14:paraId="1C837A9D" w14:textId="77777777" w:rsidR="002D5685" w:rsidRPr="004421FD" w:rsidRDefault="002D5685" w:rsidP="002D5685">
      <w:pPr>
        <w:pBdr>
          <w:top w:val="single" w:sz="4" w:space="1" w:color="auto"/>
          <w:left w:val="single" w:sz="4" w:space="4" w:color="auto"/>
          <w:bottom w:val="single" w:sz="4" w:space="1" w:color="auto"/>
          <w:right w:val="single" w:sz="4" w:space="4" w:color="auto"/>
        </w:pBdr>
        <w:shd w:val="clear" w:color="auto" w:fill="84E290" w:themeFill="accent3" w:themeFillTint="66"/>
        <w:jc w:val="center"/>
        <w:rPr>
          <w:rFonts w:cs="Arial"/>
          <w:b/>
          <w:color w:val="FF0000"/>
          <w:sz w:val="28"/>
          <w:szCs w:val="28"/>
        </w:rPr>
      </w:pPr>
      <w:r w:rsidRPr="004421FD">
        <w:rPr>
          <w:rFonts w:cs="Arial"/>
          <w:b/>
          <w:color w:val="FF0000"/>
          <w:sz w:val="28"/>
          <w:szCs w:val="28"/>
        </w:rPr>
        <w:t xml:space="preserve">Equality Impact Assessment template </w:t>
      </w:r>
    </w:p>
    <w:p w14:paraId="7B038C5C" w14:textId="77777777" w:rsidR="002D5685" w:rsidRDefault="002D5685" w:rsidP="002D5685">
      <w:pPr>
        <w:rPr>
          <w:rFonts w:cs="Arial"/>
          <w:b/>
          <w:sz w:val="22"/>
          <w:szCs w:val="22"/>
        </w:rPr>
      </w:pPr>
    </w:p>
    <w:p w14:paraId="522C8F85" w14:textId="77777777" w:rsidR="002D5685" w:rsidRDefault="002D5685" w:rsidP="002D5685">
      <w:pPr>
        <w:rPr>
          <w:rFonts w:cs="Arial"/>
          <w:b/>
          <w:i/>
          <w:iCs/>
          <w:sz w:val="22"/>
          <w:szCs w:val="22"/>
        </w:rPr>
      </w:pPr>
      <w:r w:rsidRPr="004B56C9">
        <w:rPr>
          <w:rFonts w:cs="Arial"/>
          <w:b/>
          <w:i/>
          <w:iCs/>
          <w:sz w:val="22"/>
          <w:szCs w:val="22"/>
        </w:rPr>
        <w:t>Th</w:t>
      </w:r>
      <w:r>
        <w:rPr>
          <w:rFonts w:cs="Arial"/>
          <w:b/>
          <w:i/>
          <w:iCs/>
          <w:sz w:val="22"/>
          <w:szCs w:val="22"/>
        </w:rPr>
        <w:t>is</w:t>
      </w:r>
      <w:r w:rsidRPr="004B56C9">
        <w:rPr>
          <w:rFonts w:cs="Arial"/>
          <w:b/>
          <w:i/>
          <w:iCs/>
          <w:sz w:val="22"/>
          <w:szCs w:val="22"/>
        </w:rPr>
        <w:t xml:space="preserve"> EIA template is to be completed by </w:t>
      </w:r>
      <w:r>
        <w:rPr>
          <w:rFonts w:cs="Arial"/>
          <w:b/>
          <w:i/>
          <w:iCs/>
          <w:sz w:val="22"/>
          <w:szCs w:val="22"/>
        </w:rPr>
        <w:t>staff when writing a new policy/strategy or when reviewing</w:t>
      </w:r>
      <w:r w:rsidRPr="004B56C9">
        <w:rPr>
          <w:rFonts w:cs="Arial"/>
          <w:b/>
          <w:i/>
          <w:iCs/>
          <w:sz w:val="22"/>
          <w:szCs w:val="22"/>
        </w:rPr>
        <w:t xml:space="preserve"> </w:t>
      </w:r>
      <w:r>
        <w:rPr>
          <w:rFonts w:cs="Arial"/>
          <w:b/>
          <w:i/>
          <w:iCs/>
          <w:sz w:val="22"/>
          <w:szCs w:val="22"/>
        </w:rPr>
        <w:t xml:space="preserve">a policy/strategy.  The EIA needs </w:t>
      </w:r>
      <w:r w:rsidRPr="004B56C9">
        <w:rPr>
          <w:rFonts w:cs="Arial"/>
          <w:b/>
          <w:i/>
          <w:iCs/>
          <w:sz w:val="22"/>
          <w:szCs w:val="22"/>
        </w:rPr>
        <w:t xml:space="preserve">to demonstrate who </w:t>
      </w:r>
      <w:r>
        <w:rPr>
          <w:rFonts w:cs="Arial"/>
          <w:b/>
          <w:i/>
          <w:iCs/>
          <w:sz w:val="22"/>
          <w:szCs w:val="22"/>
        </w:rPr>
        <w:t xml:space="preserve">would be impacted </w:t>
      </w:r>
      <w:r w:rsidRPr="004B56C9">
        <w:rPr>
          <w:rFonts w:cs="Arial"/>
          <w:b/>
          <w:i/>
          <w:iCs/>
          <w:sz w:val="22"/>
          <w:szCs w:val="22"/>
        </w:rPr>
        <w:t>(local census data</w:t>
      </w:r>
      <w:r>
        <w:rPr>
          <w:rFonts w:cs="Arial"/>
          <w:b/>
          <w:i/>
          <w:iCs/>
          <w:sz w:val="22"/>
          <w:szCs w:val="22"/>
        </w:rPr>
        <w:t xml:space="preserve"> and workforce data</w:t>
      </w:r>
      <w:r w:rsidRPr="004B56C9">
        <w:rPr>
          <w:rFonts w:cs="Arial"/>
          <w:b/>
          <w:i/>
          <w:iCs/>
          <w:sz w:val="22"/>
          <w:szCs w:val="22"/>
        </w:rPr>
        <w:t>)</w:t>
      </w:r>
      <w:r>
        <w:rPr>
          <w:rFonts w:cs="Arial"/>
          <w:b/>
          <w:i/>
          <w:iCs/>
          <w:sz w:val="22"/>
          <w:szCs w:val="22"/>
        </w:rPr>
        <w:t xml:space="preserve"> and what gaps there are.</w:t>
      </w:r>
      <w:r w:rsidRPr="004B56C9">
        <w:rPr>
          <w:rFonts w:cs="Arial"/>
          <w:b/>
          <w:i/>
          <w:iCs/>
          <w:sz w:val="22"/>
          <w:szCs w:val="22"/>
        </w:rPr>
        <w:t xml:space="preserve"> </w:t>
      </w:r>
    </w:p>
    <w:p w14:paraId="128AC2F3" w14:textId="77777777" w:rsidR="002D5685" w:rsidRDefault="002D5685" w:rsidP="002D5685">
      <w:pPr>
        <w:rPr>
          <w:rFonts w:cs="Arial"/>
          <w:b/>
          <w:i/>
          <w:iCs/>
          <w:sz w:val="22"/>
          <w:szCs w:val="22"/>
        </w:rPr>
      </w:pPr>
    </w:p>
    <w:p w14:paraId="7065B1C0" w14:textId="77777777" w:rsidR="002D5685" w:rsidRPr="004B56C9" w:rsidRDefault="002D5685" w:rsidP="002D5685">
      <w:pPr>
        <w:rPr>
          <w:rFonts w:cs="Arial"/>
          <w:b/>
          <w:i/>
          <w:iCs/>
          <w:sz w:val="22"/>
          <w:szCs w:val="22"/>
        </w:rPr>
      </w:pPr>
      <w:r w:rsidRPr="004B56C9">
        <w:rPr>
          <w:rFonts w:cs="Arial"/>
          <w:b/>
          <w:i/>
          <w:iCs/>
          <w:sz w:val="22"/>
          <w:szCs w:val="22"/>
        </w:rPr>
        <w:t xml:space="preserve">Any gaps identified need to be included in section 6 where actions are </w:t>
      </w:r>
      <w:r>
        <w:rPr>
          <w:rFonts w:cs="Arial"/>
          <w:b/>
          <w:i/>
          <w:iCs/>
          <w:sz w:val="22"/>
          <w:szCs w:val="22"/>
        </w:rPr>
        <w:t>listed</w:t>
      </w:r>
      <w:r w:rsidRPr="004B56C9">
        <w:rPr>
          <w:rFonts w:cs="Arial"/>
          <w:b/>
          <w:i/>
          <w:iCs/>
          <w:sz w:val="22"/>
          <w:szCs w:val="22"/>
        </w:rPr>
        <w:t xml:space="preserve"> to address and progress </w:t>
      </w:r>
      <w:r>
        <w:rPr>
          <w:rFonts w:cs="Arial"/>
          <w:b/>
          <w:i/>
          <w:iCs/>
          <w:sz w:val="22"/>
          <w:szCs w:val="22"/>
        </w:rPr>
        <w:t xml:space="preserve">to ensure </w:t>
      </w:r>
      <w:r w:rsidRPr="004B56C9">
        <w:rPr>
          <w:rFonts w:cs="Arial"/>
          <w:b/>
          <w:i/>
          <w:iCs/>
          <w:sz w:val="22"/>
          <w:szCs w:val="22"/>
        </w:rPr>
        <w:t>inclusivity and diversity</w:t>
      </w:r>
      <w:r>
        <w:rPr>
          <w:rFonts w:cs="Arial"/>
          <w:b/>
          <w:i/>
          <w:iCs/>
          <w:sz w:val="22"/>
          <w:szCs w:val="22"/>
        </w:rPr>
        <w:t xml:space="preserve"> in the policy/strategy</w:t>
      </w:r>
      <w:r w:rsidRPr="004B56C9">
        <w:rPr>
          <w:rFonts w:cs="Arial"/>
          <w:b/>
          <w:i/>
          <w:iCs/>
          <w:sz w:val="22"/>
          <w:szCs w:val="22"/>
        </w:rPr>
        <w:t>.</w:t>
      </w:r>
    </w:p>
    <w:p w14:paraId="08610BEA" w14:textId="77777777" w:rsidR="002D5685" w:rsidRPr="003006C8" w:rsidRDefault="002D5685" w:rsidP="002D5685">
      <w:pPr>
        <w:jc w:val="center"/>
        <w:rPr>
          <w:rFonts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2D5685" w:rsidRPr="00213BE0" w14:paraId="3014D6EE" w14:textId="77777777" w:rsidTr="001E6190">
        <w:tc>
          <w:tcPr>
            <w:tcW w:w="387" w:type="dxa"/>
            <w:shd w:val="clear" w:color="auto" w:fill="84E290" w:themeFill="accent3" w:themeFillTint="66"/>
          </w:tcPr>
          <w:p w14:paraId="0E12B88C" w14:textId="77777777" w:rsidR="002D5685" w:rsidRPr="00213BE0" w:rsidRDefault="002D5685" w:rsidP="001E6190">
            <w:pPr>
              <w:rPr>
                <w:rFonts w:ascii="Arial Narrow" w:hAnsi="Arial Narrow" w:cs="Arial"/>
                <w:b/>
                <w:sz w:val="18"/>
                <w:szCs w:val="18"/>
              </w:rPr>
            </w:pPr>
            <w:bookmarkStart w:id="3" w:name="_Hlk64378197"/>
          </w:p>
        </w:tc>
        <w:tc>
          <w:tcPr>
            <w:tcW w:w="2336" w:type="dxa"/>
            <w:shd w:val="clear" w:color="auto" w:fill="84E290" w:themeFill="accent3" w:themeFillTint="66"/>
          </w:tcPr>
          <w:p w14:paraId="7F3E9099"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QUESTIONS</w:t>
            </w:r>
          </w:p>
          <w:p w14:paraId="1E3E3133" w14:textId="77777777" w:rsidR="002D5685" w:rsidRPr="00213BE0" w:rsidRDefault="002D5685" w:rsidP="001E6190">
            <w:pPr>
              <w:rPr>
                <w:rFonts w:ascii="Arial Narrow" w:hAnsi="Arial Narrow" w:cs="Arial"/>
                <w:b/>
                <w:sz w:val="18"/>
                <w:szCs w:val="18"/>
              </w:rPr>
            </w:pPr>
          </w:p>
        </w:tc>
        <w:tc>
          <w:tcPr>
            <w:tcW w:w="7371" w:type="dxa"/>
            <w:shd w:val="clear" w:color="auto" w:fill="84E290" w:themeFill="accent3" w:themeFillTint="66"/>
          </w:tcPr>
          <w:p w14:paraId="52F22F7E"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ANSWERS AND ACTIONS</w:t>
            </w:r>
          </w:p>
        </w:tc>
      </w:tr>
      <w:bookmarkEnd w:id="3"/>
      <w:tr w:rsidR="002D5685" w:rsidRPr="00213BE0" w14:paraId="059180C4" w14:textId="77777777" w:rsidTr="001E6190">
        <w:trPr>
          <w:trHeight w:val="656"/>
        </w:trPr>
        <w:tc>
          <w:tcPr>
            <w:tcW w:w="387" w:type="dxa"/>
          </w:tcPr>
          <w:p w14:paraId="2A86405A"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1</w:t>
            </w:r>
          </w:p>
        </w:tc>
        <w:tc>
          <w:tcPr>
            <w:tcW w:w="2336" w:type="dxa"/>
          </w:tcPr>
          <w:p w14:paraId="7B5F9901" w14:textId="77777777" w:rsidR="002D5685" w:rsidRDefault="002D5685" w:rsidP="001E6190">
            <w:pPr>
              <w:rPr>
                <w:rFonts w:ascii="Arial Narrow" w:hAnsi="Arial Narrow" w:cs="Arial"/>
                <w:b/>
                <w:sz w:val="18"/>
                <w:szCs w:val="18"/>
              </w:rPr>
            </w:pPr>
            <w:r w:rsidRPr="00213BE0">
              <w:rPr>
                <w:rFonts w:ascii="Arial Narrow" w:hAnsi="Arial Narrow" w:cs="Arial"/>
                <w:b/>
                <w:sz w:val="18"/>
                <w:szCs w:val="18"/>
              </w:rPr>
              <w:t xml:space="preserve">Name of </w:t>
            </w:r>
            <w:r>
              <w:rPr>
                <w:rFonts w:ascii="Arial Narrow" w:hAnsi="Arial Narrow" w:cs="Arial"/>
                <w:b/>
                <w:sz w:val="18"/>
                <w:szCs w:val="18"/>
              </w:rPr>
              <w:t>policy/strategy?</w:t>
            </w:r>
          </w:p>
          <w:p w14:paraId="1D7DB32D" w14:textId="77777777" w:rsidR="002D5685" w:rsidRDefault="002D5685" w:rsidP="001E6190">
            <w:pPr>
              <w:rPr>
                <w:rFonts w:ascii="Arial Narrow" w:hAnsi="Arial Narrow" w:cs="Arial"/>
                <w:b/>
                <w:sz w:val="18"/>
                <w:szCs w:val="18"/>
              </w:rPr>
            </w:pPr>
          </w:p>
          <w:p w14:paraId="7A4F89E7" w14:textId="77777777" w:rsidR="002D5685" w:rsidRPr="00213BE0" w:rsidRDefault="002D5685" w:rsidP="001E6190">
            <w:pPr>
              <w:rPr>
                <w:rFonts w:ascii="Arial Narrow" w:hAnsi="Arial Narrow" w:cs="Arial"/>
                <w:b/>
                <w:sz w:val="18"/>
                <w:szCs w:val="18"/>
              </w:rPr>
            </w:pPr>
            <w:r w:rsidRPr="00213BE0">
              <w:rPr>
                <w:rFonts w:ascii="Arial Narrow" w:hAnsi="Arial Narrow" w:cs="Arial"/>
                <w:bCs/>
                <w:i/>
                <w:iCs/>
                <w:color w:val="FF0000"/>
                <w:sz w:val="18"/>
                <w:szCs w:val="18"/>
              </w:rPr>
              <w:t xml:space="preserve">Prompt: </w:t>
            </w:r>
            <w:r>
              <w:rPr>
                <w:rFonts w:ascii="Arial Narrow" w:hAnsi="Arial Narrow" w:cs="Arial"/>
                <w:bCs/>
                <w:i/>
                <w:iCs/>
                <w:color w:val="FF0000"/>
                <w:sz w:val="18"/>
                <w:szCs w:val="18"/>
              </w:rPr>
              <w:t>is it new or revised?</w:t>
            </w:r>
          </w:p>
        </w:tc>
        <w:tc>
          <w:tcPr>
            <w:tcW w:w="7371" w:type="dxa"/>
          </w:tcPr>
          <w:p w14:paraId="586A6AD6" w14:textId="77777777" w:rsidR="002D5685" w:rsidRPr="00213BE0" w:rsidRDefault="002D5685" w:rsidP="001E6190">
            <w:pPr>
              <w:rPr>
                <w:rFonts w:ascii="Arial Narrow" w:hAnsi="Arial Narrow" w:cs="Arial"/>
                <w:b/>
                <w:sz w:val="18"/>
                <w:szCs w:val="18"/>
              </w:rPr>
            </w:pPr>
            <w:r>
              <w:rPr>
                <w:rFonts w:ascii="Arial Narrow" w:hAnsi="Arial Narrow" w:cs="Arial"/>
                <w:b/>
                <w:sz w:val="18"/>
                <w:szCs w:val="18"/>
              </w:rPr>
              <w:t>Managing Performance</w:t>
            </w:r>
            <w:r w:rsidRPr="00E9460A">
              <w:rPr>
                <w:rFonts w:ascii="Arial Narrow" w:hAnsi="Arial Narrow" w:cs="Arial"/>
                <w:b/>
                <w:sz w:val="18"/>
                <w:szCs w:val="18"/>
              </w:rPr>
              <w:t xml:space="preserve"> Policy</w:t>
            </w:r>
            <w:r>
              <w:rPr>
                <w:rFonts w:ascii="Arial Narrow" w:hAnsi="Arial Narrow" w:cs="Arial"/>
                <w:b/>
                <w:sz w:val="18"/>
                <w:szCs w:val="18"/>
              </w:rPr>
              <w:t xml:space="preserve"> (reviewed/updated)</w:t>
            </w:r>
          </w:p>
        </w:tc>
      </w:tr>
      <w:tr w:rsidR="002D5685" w:rsidRPr="00213BE0" w14:paraId="23A93361" w14:textId="77777777" w:rsidTr="001E6190">
        <w:trPr>
          <w:trHeight w:val="656"/>
        </w:trPr>
        <w:tc>
          <w:tcPr>
            <w:tcW w:w="387" w:type="dxa"/>
          </w:tcPr>
          <w:p w14:paraId="3A059DB2"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2</w:t>
            </w:r>
          </w:p>
        </w:tc>
        <w:tc>
          <w:tcPr>
            <w:tcW w:w="2336" w:type="dxa"/>
          </w:tcPr>
          <w:p w14:paraId="047F7BE0"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 xml:space="preserve">Description of the </w:t>
            </w:r>
            <w:r>
              <w:rPr>
                <w:rFonts w:ascii="Arial Narrow" w:hAnsi="Arial Narrow" w:cs="Arial"/>
                <w:b/>
                <w:sz w:val="18"/>
                <w:szCs w:val="18"/>
              </w:rPr>
              <w:t>document</w:t>
            </w:r>
            <w:r w:rsidRPr="00213BE0">
              <w:rPr>
                <w:rFonts w:ascii="Arial Narrow" w:hAnsi="Arial Narrow" w:cs="Arial"/>
                <w:b/>
                <w:sz w:val="18"/>
                <w:szCs w:val="18"/>
              </w:rPr>
              <w:t>:</w:t>
            </w:r>
          </w:p>
          <w:p w14:paraId="29BFFB6C" w14:textId="77777777" w:rsidR="002D5685" w:rsidRPr="00213BE0" w:rsidRDefault="002D5685" w:rsidP="001E6190">
            <w:pPr>
              <w:rPr>
                <w:rFonts w:ascii="Arial Narrow" w:hAnsi="Arial Narrow" w:cs="Arial"/>
                <w:bCs/>
                <w:sz w:val="18"/>
                <w:szCs w:val="18"/>
              </w:rPr>
            </w:pPr>
          </w:p>
          <w:p w14:paraId="451D16CE" w14:textId="77777777" w:rsidR="002D5685" w:rsidRPr="00213BE0" w:rsidRDefault="002D5685" w:rsidP="001E6190">
            <w:pPr>
              <w:rPr>
                <w:rFonts w:ascii="Arial Narrow" w:hAnsi="Arial Narrow" w:cs="Arial"/>
                <w:b/>
                <w:i/>
                <w:iCs/>
                <w:sz w:val="18"/>
                <w:szCs w:val="18"/>
              </w:rPr>
            </w:pPr>
            <w:r w:rsidRPr="00213BE0">
              <w:rPr>
                <w:rFonts w:ascii="Arial Narrow" w:hAnsi="Arial Narrow" w:cs="Arial"/>
                <w:bCs/>
                <w:i/>
                <w:iCs/>
                <w:color w:val="FF0000"/>
                <w:sz w:val="18"/>
                <w:szCs w:val="18"/>
              </w:rPr>
              <w:t xml:space="preserve">Prompt: what is the aim of </w:t>
            </w:r>
            <w:r>
              <w:rPr>
                <w:rFonts w:ascii="Arial Narrow" w:hAnsi="Arial Narrow" w:cs="Arial"/>
                <w:bCs/>
                <w:i/>
                <w:iCs/>
                <w:color w:val="FF0000"/>
                <w:sz w:val="18"/>
                <w:szCs w:val="18"/>
              </w:rPr>
              <w:t>the document?</w:t>
            </w:r>
          </w:p>
        </w:tc>
        <w:tc>
          <w:tcPr>
            <w:tcW w:w="7371" w:type="dxa"/>
          </w:tcPr>
          <w:p w14:paraId="0800BC00" w14:textId="77777777" w:rsidR="002D5685" w:rsidRPr="00FD7356" w:rsidRDefault="002D5685" w:rsidP="001E6190">
            <w:pPr>
              <w:rPr>
                <w:rFonts w:ascii="Arial Narrow" w:hAnsi="Arial Narrow"/>
                <w:b/>
                <w:sz w:val="18"/>
                <w:szCs w:val="18"/>
                <w:lang w:bidi="en-GB"/>
              </w:rPr>
            </w:pPr>
            <w:r w:rsidRPr="00FD7356">
              <w:rPr>
                <w:rFonts w:ascii="Arial Narrow" w:hAnsi="Arial Narrow"/>
                <w:b/>
                <w:sz w:val="18"/>
                <w:szCs w:val="18"/>
                <w:lang w:bidi="en-GB"/>
              </w:rPr>
              <w:t>The aim of the policy is to ensure that where a member of staff’s performance does not meet the required standard there is a fair and reasonable procedure to support improvements in performance to expected levels in a timely manner.</w:t>
            </w:r>
          </w:p>
          <w:p w14:paraId="1F38F357" w14:textId="77777777" w:rsidR="002D5685" w:rsidRPr="00213BE0" w:rsidRDefault="002D5685" w:rsidP="001E6190">
            <w:pPr>
              <w:rPr>
                <w:rFonts w:ascii="Arial Narrow" w:hAnsi="Arial Narrow" w:cs="Arial"/>
                <w:b/>
                <w:sz w:val="18"/>
                <w:szCs w:val="18"/>
              </w:rPr>
            </w:pPr>
          </w:p>
          <w:p w14:paraId="66DC11F1" w14:textId="77777777" w:rsidR="002D5685" w:rsidRPr="00213BE0" w:rsidRDefault="002D5685" w:rsidP="001E6190">
            <w:pPr>
              <w:rPr>
                <w:rFonts w:ascii="Arial Narrow" w:hAnsi="Arial Narrow" w:cs="Arial"/>
                <w:b/>
                <w:sz w:val="18"/>
                <w:szCs w:val="18"/>
              </w:rPr>
            </w:pPr>
          </w:p>
        </w:tc>
      </w:tr>
      <w:tr w:rsidR="002D5685" w:rsidRPr="00213BE0" w14:paraId="5515D4C6" w14:textId="77777777" w:rsidTr="001E6190">
        <w:trPr>
          <w:trHeight w:val="656"/>
        </w:trPr>
        <w:tc>
          <w:tcPr>
            <w:tcW w:w="387" w:type="dxa"/>
          </w:tcPr>
          <w:p w14:paraId="2D24C823"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3</w:t>
            </w:r>
          </w:p>
        </w:tc>
        <w:tc>
          <w:tcPr>
            <w:tcW w:w="2336" w:type="dxa"/>
          </w:tcPr>
          <w:p w14:paraId="771EAD85"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 xml:space="preserve">Lead contact person for the Equality Impact Assessment </w:t>
            </w:r>
          </w:p>
        </w:tc>
        <w:tc>
          <w:tcPr>
            <w:tcW w:w="7371" w:type="dxa"/>
          </w:tcPr>
          <w:p w14:paraId="6EF3BA1B" w14:textId="77777777" w:rsidR="002D5685" w:rsidRPr="00FD7356" w:rsidRDefault="002D5685" w:rsidP="001E6190">
            <w:pPr>
              <w:rPr>
                <w:rFonts w:ascii="Arial Narrow" w:hAnsi="Arial Narrow" w:cs="Arial"/>
                <w:b/>
                <w:sz w:val="18"/>
                <w:szCs w:val="18"/>
              </w:rPr>
            </w:pPr>
            <w:r w:rsidRPr="00FD7356">
              <w:rPr>
                <w:rFonts w:ascii="Arial Narrow" w:hAnsi="Arial Narrow" w:cs="Arial"/>
                <w:b/>
                <w:sz w:val="18"/>
                <w:szCs w:val="18"/>
              </w:rPr>
              <w:t>Name: Sam Bond</w:t>
            </w:r>
          </w:p>
          <w:p w14:paraId="17378224" w14:textId="77777777" w:rsidR="002D5685" w:rsidRPr="00213BE0" w:rsidRDefault="002D5685" w:rsidP="001E6190">
            <w:pPr>
              <w:rPr>
                <w:rFonts w:ascii="Arial Narrow" w:hAnsi="Arial Narrow" w:cs="Arial"/>
                <w:b/>
                <w:sz w:val="18"/>
                <w:szCs w:val="18"/>
              </w:rPr>
            </w:pPr>
            <w:r w:rsidRPr="00FD7356">
              <w:rPr>
                <w:rFonts w:ascii="Arial Narrow" w:hAnsi="Arial Narrow" w:cs="Arial"/>
                <w:b/>
                <w:sz w:val="18"/>
                <w:szCs w:val="18"/>
              </w:rPr>
              <w:t>Job title: Senior People Relations Advisor</w:t>
            </w:r>
          </w:p>
          <w:p w14:paraId="47885AF2" w14:textId="77777777" w:rsidR="002D5685" w:rsidRPr="00213BE0" w:rsidRDefault="002D5685" w:rsidP="001E6190">
            <w:pPr>
              <w:rPr>
                <w:rFonts w:ascii="Arial Narrow" w:hAnsi="Arial Narrow" w:cs="Arial"/>
                <w:b/>
                <w:sz w:val="18"/>
                <w:szCs w:val="18"/>
              </w:rPr>
            </w:pPr>
          </w:p>
        </w:tc>
      </w:tr>
      <w:tr w:rsidR="002D5685" w:rsidRPr="00213BE0" w14:paraId="51766942" w14:textId="77777777" w:rsidTr="001E6190">
        <w:trPr>
          <w:trHeight w:val="656"/>
        </w:trPr>
        <w:tc>
          <w:tcPr>
            <w:tcW w:w="387" w:type="dxa"/>
          </w:tcPr>
          <w:p w14:paraId="4190881F"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4</w:t>
            </w:r>
          </w:p>
        </w:tc>
        <w:tc>
          <w:tcPr>
            <w:tcW w:w="2336" w:type="dxa"/>
          </w:tcPr>
          <w:p w14:paraId="60C2DF15"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2EF50FF5" w14:textId="77777777" w:rsidR="002D5685" w:rsidRPr="00213BE0" w:rsidRDefault="002D5685" w:rsidP="001E6190">
            <w:pPr>
              <w:rPr>
                <w:rFonts w:ascii="Arial Narrow" w:hAnsi="Arial Narrow" w:cs="Arial"/>
                <w:b/>
                <w:sz w:val="18"/>
                <w:szCs w:val="18"/>
              </w:rPr>
            </w:pPr>
          </w:p>
          <w:p w14:paraId="0A71EFFE" w14:textId="77777777" w:rsidR="002D5685" w:rsidRPr="00213BE0" w:rsidRDefault="002D5685" w:rsidP="001E6190">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7371" w:type="dxa"/>
          </w:tcPr>
          <w:p w14:paraId="50108969" w14:textId="77777777" w:rsidR="002D5685" w:rsidRPr="00FD7356" w:rsidRDefault="002D5685" w:rsidP="001E6190">
            <w:pPr>
              <w:rPr>
                <w:rFonts w:ascii="Arial Narrow" w:hAnsi="Arial Narrow"/>
                <w:b/>
                <w:sz w:val="18"/>
                <w:szCs w:val="18"/>
              </w:rPr>
            </w:pPr>
            <w:r w:rsidRPr="00FD7356">
              <w:rPr>
                <w:rFonts w:ascii="Arial Narrow" w:hAnsi="Arial Narrow"/>
                <w:b/>
                <w:sz w:val="18"/>
                <w:szCs w:val="18"/>
              </w:rPr>
              <w:t>People Directorate colleagues, staff side, employment policy group</w:t>
            </w:r>
          </w:p>
          <w:p w14:paraId="25746C72" w14:textId="77777777" w:rsidR="002D5685" w:rsidRPr="00213BE0" w:rsidRDefault="002D5685" w:rsidP="001E6190">
            <w:pPr>
              <w:rPr>
                <w:rFonts w:ascii="Arial Narrow" w:hAnsi="Arial Narrow" w:cs="Arial"/>
                <w:b/>
                <w:sz w:val="18"/>
                <w:szCs w:val="18"/>
              </w:rPr>
            </w:pPr>
          </w:p>
          <w:p w14:paraId="7E710915" w14:textId="77777777" w:rsidR="002D5685" w:rsidRPr="00213BE0" w:rsidRDefault="002D5685" w:rsidP="001E6190">
            <w:pPr>
              <w:rPr>
                <w:rFonts w:ascii="Arial Narrow" w:hAnsi="Arial Narrow" w:cs="Arial"/>
                <w:b/>
                <w:sz w:val="18"/>
                <w:szCs w:val="18"/>
              </w:rPr>
            </w:pPr>
          </w:p>
        </w:tc>
      </w:tr>
      <w:tr w:rsidR="002D5685" w:rsidRPr="00213BE0" w14:paraId="5EC0970C" w14:textId="77777777" w:rsidTr="001E6190">
        <w:trPr>
          <w:trHeight w:val="656"/>
        </w:trPr>
        <w:tc>
          <w:tcPr>
            <w:tcW w:w="387" w:type="dxa"/>
          </w:tcPr>
          <w:p w14:paraId="46B0E1EB"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5</w:t>
            </w:r>
          </w:p>
        </w:tc>
        <w:tc>
          <w:tcPr>
            <w:tcW w:w="2336" w:type="dxa"/>
          </w:tcPr>
          <w:p w14:paraId="0AD7BF27"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11CCF949" w14:textId="77777777" w:rsidR="002D5685" w:rsidRPr="00213BE0" w:rsidRDefault="002D5685" w:rsidP="001E6190">
            <w:pPr>
              <w:rPr>
                <w:rFonts w:ascii="Arial Narrow" w:hAnsi="Arial Narrow" w:cs="Arial"/>
                <w:b/>
                <w:sz w:val="18"/>
                <w:szCs w:val="18"/>
              </w:rPr>
            </w:pPr>
          </w:p>
          <w:p w14:paraId="7F842F3F" w14:textId="77777777" w:rsidR="002D5685" w:rsidRPr="00213BE0" w:rsidRDefault="002D5685" w:rsidP="001E6190">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7371" w:type="dxa"/>
          </w:tcPr>
          <w:p w14:paraId="0D1579E7" w14:textId="77777777" w:rsidR="002D5685" w:rsidRDefault="002D5685" w:rsidP="001E6190">
            <w:pPr>
              <w:rPr>
                <w:rFonts w:ascii="Arial Narrow" w:hAnsi="Arial Narrow" w:cs="Arial"/>
                <w:b/>
                <w:sz w:val="18"/>
                <w:szCs w:val="18"/>
              </w:rPr>
            </w:pPr>
            <w:r>
              <w:rPr>
                <w:rFonts w:ascii="Arial Narrow" w:hAnsi="Arial Narrow" w:cs="Arial"/>
                <w:b/>
                <w:sz w:val="18"/>
                <w:szCs w:val="18"/>
              </w:rPr>
              <w:t>Census 2021 data</w:t>
            </w:r>
          </w:p>
          <w:p w14:paraId="0BF249B2"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Profile information as at 30.4.25</w:t>
            </w:r>
          </w:p>
          <w:p w14:paraId="6901DCAC" w14:textId="77777777" w:rsidR="002D5685" w:rsidRDefault="002D5685" w:rsidP="001E6190">
            <w:pPr>
              <w:rPr>
                <w:rFonts w:ascii="Arial Narrow" w:hAnsi="Arial Narrow" w:cs="Arial"/>
                <w:b/>
                <w:sz w:val="18"/>
                <w:szCs w:val="18"/>
              </w:rPr>
            </w:pPr>
            <w:r>
              <w:rPr>
                <w:rFonts w:ascii="Arial Narrow" w:hAnsi="Arial Narrow" w:cs="Arial"/>
                <w:b/>
                <w:sz w:val="18"/>
                <w:szCs w:val="18"/>
              </w:rPr>
              <w:t>2024 NHS Staff Survey results</w:t>
            </w:r>
          </w:p>
          <w:p w14:paraId="077B965E" w14:textId="77777777" w:rsidR="002D5685" w:rsidRDefault="002D5685" w:rsidP="001E6190">
            <w:pPr>
              <w:rPr>
                <w:rFonts w:ascii="Arial Narrow" w:hAnsi="Arial Narrow" w:cs="Arial"/>
                <w:b/>
                <w:sz w:val="18"/>
                <w:szCs w:val="18"/>
              </w:rPr>
            </w:pPr>
          </w:p>
          <w:p w14:paraId="2B444C7F" w14:textId="77777777" w:rsidR="002D5685" w:rsidRPr="00361AEE" w:rsidRDefault="002D5685" w:rsidP="001E6190">
            <w:pPr>
              <w:rPr>
                <w:rFonts w:ascii="Arial Narrow" w:hAnsi="Arial Narrow"/>
                <w:b/>
                <w:bCs/>
                <w:sz w:val="18"/>
                <w:szCs w:val="18"/>
              </w:rPr>
            </w:pPr>
            <w:r w:rsidRPr="00361AEE">
              <w:rPr>
                <w:rFonts w:ascii="Arial Narrow" w:hAnsi="Arial Narrow"/>
                <w:b/>
                <w:bCs/>
                <w:sz w:val="18"/>
                <w:szCs w:val="18"/>
              </w:rPr>
              <w:t>The data is Trust wide and includes medical staff unless otherwise advised.</w:t>
            </w:r>
          </w:p>
          <w:p w14:paraId="76376E63" w14:textId="77777777" w:rsidR="002D5685" w:rsidRPr="00361AEE" w:rsidRDefault="002D5685" w:rsidP="001E6190">
            <w:pPr>
              <w:rPr>
                <w:rFonts w:ascii="Arial Narrow" w:hAnsi="Arial Narrow"/>
                <w:b/>
                <w:bCs/>
                <w:sz w:val="18"/>
                <w:szCs w:val="18"/>
              </w:rPr>
            </w:pPr>
          </w:p>
          <w:p w14:paraId="4792CC64" w14:textId="77777777" w:rsidR="002D5685" w:rsidRPr="00361AEE" w:rsidRDefault="002D5685" w:rsidP="001E6190">
            <w:pPr>
              <w:rPr>
                <w:rFonts w:ascii="Arial Narrow" w:hAnsi="Arial Narrow"/>
                <w:b/>
                <w:bCs/>
                <w:sz w:val="18"/>
                <w:szCs w:val="18"/>
                <w:lang w:bidi="en-GB"/>
              </w:rPr>
            </w:pPr>
            <w:r w:rsidRPr="00361AEE">
              <w:rPr>
                <w:rFonts w:ascii="Arial Narrow" w:hAnsi="Arial Narrow"/>
                <w:b/>
                <w:bCs/>
                <w:sz w:val="18"/>
                <w:szCs w:val="18"/>
                <w:lang w:bidi="en-GB"/>
              </w:rPr>
              <w:t>Formal performance management processes are captured and recorded on ESR and within the HR Operations team on case work trackers.  Some informal performance management processes are captured but this isn’t widespread as most performance issues are addressed informally within the service, therefore, the numbers captured do not necessarily represent the full picture.  Additionally, the numbers of formal cases are so small it is not possible to make a reasonable judgement.</w:t>
            </w:r>
          </w:p>
          <w:p w14:paraId="65B7FF0E" w14:textId="77777777" w:rsidR="002D5685" w:rsidRPr="00213BE0" w:rsidRDefault="002D5685" w:rsidP="001E6190">
            <w:pPr>
              <w:rPr>
                <w:rFonts w:ascii="Arial Narrow" w:hAnsi="Arial Narrow" w:cs="Arial"/>
                <w:b/>
                <w:sz w:val="18"/>
                <w:szCs w:val="18"/>
              </w:rPr>
            </w:pPr>
          </w:p>
        </w:tc>
      </w:tr>
      <w:tr w:rsidR="002D5685" w:rsidRPr="00213BE0" w14:paraId="4154D1D9" w14:textId="77777777" w:rsidTr="001E6190">
        <w:trPr>
          <w:trHeight w:val="511"/>
        </w:trPr>
        <w:tc>
          <w:tcPr>
            <w:tcW w:w="10094" w:type="dxa"/>
            <w:gridSpan w:val="3"/>
            <w:shd w:val="clear" w:color="auto" w:fill="84E290" w:themeFill="accent3" w:themeFillTint="66"/>
          </w:tcPr>
          <w:p w14:paraId="1D6F94D5" w14:textId="77777777" w:rsidR="002D5685" w:rsidRPr="00361AEE" w:rsidRDefault="002D5685" w:rsidP="001E6190">
            <w:pPr>
              <w:jc w:val="center"/>
              <w:rPr>
                <w:rFonts w:ascii="Arial Narrow" w:hAnsi="Arial Narrow" w:cs="Arial"/>
                <w:b/>
                <w:i/>
                <w:iCs/>
                <w:sz w:val="20"/>
              </w:rPr>
            </w:pPr>
          </w:p>
          <w:p w14:paraId="5CAD7150" w14:textId="77777777" w:rsidR="002D5685" w:rsidRPr="00904A81" w:rsidRDefault="002D5685" w:rsidP="001E6190">
            <w:pPr>
              <w:rPr>
                <w:rFonts w:ascii="Arial Narrow" w:hAnsi="Arial Narrow" w:cs="Arial"/>
                <w:b/>
                <w:i/>
                <w:iCs/>
                <w:sz w:val="20"/>
              </w:rPr>
            </w:pPr>
            <w:r w:rsidRPr="00904A81">
              <w:rPr>
                <w:rFonts w:ascii="Arial Narrow" w:hAnsi="Arial Narrow" w:cs="Arial"/>
                <w:b/>
                <w:i/>
                <w:iCs/>
                <w:sz w:val="20"/>
              </w:rPr>
              <w:t>For section 5a-5j, use the following data links to populate the EIA with narrative about your service and workforce.</w:t>
            </w:r>
          </w:p>
          <w:p w14:paraId="04E10446" w14:textId="77777777" w:rsidR="002D5685" w:rsidRPr="00904A81" w:rsidRDefault="002D5685" w:rsidP="001E6190">
            <w:pPr>
              <w:rPr>
                <w:rFonts w:ascii="Arial Narrow" w:hAnsi="Arial Narrow" w:cs="Arial"/>
                <w:b/>
                <w:i/>
                <w:iCs/>
                <w:sz w:val="20"/>
              </w:rPr>
            </w:pPr>
          </w:p>
          <w:p w14:paraId="476DAEB9" w14:textId="77777777" w:rsidR="002D5685" w:rsidRPr="00904A81" w:rsidRDefault="002D5685" w:rsidP="001E6190">
            <w:pPr>
              <w:rPr>
                <w:rFonts w:ascii="Arial Narrow" w:hAnsi="Arial Narrow" w:cs="Arial"/>
                <w:b/>
                <w:color w:val="0E2841" w:themeColor="text2"/>
                <w:sz w:val="20"/>
              </w:rPr>
            </w:pPr>
            <w:r w:rsidRPr="00904A81">
              <w:rPr>
                <w:rFonts w:ascii="Arial Narrow" w:hAnsi="Arial Narrow" w:cs="Arial"/>
                <w:b/>
                <w:sz w:val="20"/>
              </w:rPr>
              <w:t xml:space="preserve">Workforce data link:  </w:t>
            </w:r>
            <w:hyperlink r:id="rId11" w:history="1">
              <w:r w:rsidRPr="00904A81">
                <w:rPr>
                  <w:rStyle w:val="Hyperlink"/>
                  <w:rFonts w:ascii="Arial Narrow" w:eastAsiaTheme="majorEastAsia" w:hAnsi="Arial Narrow"/>
                  <w:sz w:val="20"/>
                </w:rPr>
                <w:t>An Introduction to Equality Impact Assessment (EIA) (sharepoint.com)</w:t>
              </w:r>
            </w:hyperlink>
          </w:p>
          <w:p w14:paraId="55D4B903" w14:textId="77777777" w:rsidR="002D5685" w:rsidRPr="00904A81" w:rsidRDefault="002D5685" w:rsidP="001E6190">
            <w:pPr>
              <w:rPr>
                <w:rFonts w:ascii="Arial Narrow" w:hAnsi="Arial Narrow" w:cs="Arial"/>
                <w:b/>
                <w:sz w:val="20"/>
              </w:rPr>
            </w:pPr>
          </w:p>
          <w:p w14:paraId="5CCA7EB5" w14:textId="77777777" w:rsidR="002D5685" w:rsidRPr="00904A81" w:rsidRDefault="002D5685" w:rsidP="001E6190">
            <w:pPr>
              <w:rPr>
                <w:rFonts w:ascii="Arial Narrow" w:hAnsi="Arial Narrow" w:cs="Arial"/>
                <w:b/>
                <w:sz w:val="20"/>
              </w:rPr>
            </w:pPr>
            <w:r w:rsidRPr="00904A81">
              <w:rPr>
                <w:rFonts w:ascii="Arial Narrow" w:hAnsi="Arial Narrow" w:cs="Arial"/>
                <w:b/>
                <w:sz w:val="20"/>
              </w:rPr>
              <w:t>Service data link:</w:t>
            </w:r>
          </w:p>
          <w:p w14:paraId="5F6BBEB1" w14:textId="77777777" w:rsidR="002D5685" w:rsidRPr="00904A81" w:rsidRDefault="002D5685" w:rsidP="001E6190">
            <w:pPr>
              <w:rPr>
                <w:rFonts w:ascii="Arial Narrow" w:hAnsi="Arial Narrow" w:cs="Arial"/>
                <w:b/>
                <w:sz w:val="20"/>
              </w:rPr>
            </w:pPr>
            <w:hyperlink r:id="rId12" w:history="1">
              <w:r w:rsidRPr="00904A81">
                <w:rPr>
                  <w:rStyle w:val="Hyperlink"/>
                  <w:rFonts w:ascii="Arial Narrow" w:eastAsiaTheme="majorEastAsia" w:hAnsi="Arial Narrow" w:cs="Arial"/>
                  <w:b/>
                  <w:sz w:val="20"/>
                </w:rPr>
                <w:t>http://swyt-fhh-rep01/reports/report/Live%20Reports/Mental%20Health%20Community/Mental%20Health%20Community%20PID/EqualitiesMonitoring%20v2?rs:embed=true</w:t>
              </w:r>
            </w:hyperlink>
            <w:r w:rsidRPr="00904A81">
              <w:rPr>
                <w:rFonts w:ascii="Arial Narrow" w:hAnsi="Arial Narrow" w:cs="Arial"/>
                <w:b/>
                <w:sz w:val="20"/>
              </w:rPr>
              <w:t>)</w:t>
            </w:r>
          </w:p>
          <w:p w14:paraId="437F7D71" w14:textId="77777777" w:rsidR="002D5685" w:rsidRPr="00904A81" w:rsidRDefault="002D5685" w:rsidP="001E6190">
            <w:pPr>
              <w:rPr>
                <w:rFonts w:ascii="Arial Narrow" w:hAnsi="Arial Narrow" w:cs="Arial"/>
                <w:b/>
                <w:sz w:val="20"/>
              </w:rPr>
            </w:pPr>
          </w:p>
          <w:p w14:paraId="0CFC3C88" w14:textId="77777777" w:rsidR="002D5685" w:rsidRPr="00904A81" w:rsidRDefault="002D5685" w:rsidP="001E6190">
            <w:pPr>
              <w:rPr>
                <w:rFonts w:ascii="Arial Narrow" w:hAnsi="Arial Narrow" w:cs="Arial"/>
                <w:b/>
                <w:i/>
                <w:iCs/>
                <w:sz w:val="20"/>
              </w:rPr>
            </w:pPr>
            <w:r w:rsidRPr="00904A81">
              <w:rPr>
                <w:rFonts w:ascii="Arial Narrow" w:hAnsi="Arial Narrow" w:cs="Arial"/>
                <w:b/>
                <w:sz w:val="20"/>
              </w:rPr>
              <w:t xml:space="preserve">EIA narrative: </w:t>
            </w:r>
            <w:r w:rsidRPr="00904A81">
              <w:rPr>
                <w:rFonts w:ascii="Arial Narrow" w:hAnsi="Arial Narrow" w:cs="Arial"/>
                <w:b/>
                <w:i/>
                <w:iCs/>
                <w:sz w:val="20"/>
              </w:rPr>
              <w:t>What does the information you have sourced tell you about the impact it will have on the following equality groups in terms of service provision, access and delivery?</w:t>
            </w:r>
          </w:p>
          <w:p w14:paraId="43AAF723" w14:textId="77777777" w:rsidR="002D5685" w:rsidRPr="00361AEE" w:rsidRDefault="002D5685" w:rsidP="001E6190">
            <w:pPr>
              <w:rPr>
                <w:rFonts w:ascii="Arial Narrow" w:hAnsi="Arial Narrow" w:cs="Arial"/>
                <w:b/>
                <w:i/>
                <w:iCs/>
                <w:sz w:val="20"/>
              </w:rPr>
            </w:pPr>
          </w:p>
          <w:p w14:paraId="10D7C95E" w14:textId="77777777" w:rsidR="002D5685" w:rsidRPr="00361AEE" w:rsidRDefault="002D5685" w:rsidP="001E6190">
            <w:pPr>
              <w:rPr>
                <w:rFonts w:ascii="Arial Narrow" w:hAnsi="Arial Narrow" w:cs="Arial"/>
                <w:b/>
                <w:sz w:val="20"/>
              </w:rPr>
            </w:pPr>
          </w:p>
        </w:tc>
      </w:tr>
      <w:tr w:rsidR="002D5685" w:rsidRPr="00213BE0" w14:paraId="42509E7E" w14:textId="77777777" w:rsidTr="001E6190">
        <w:trPr>
          <w:trHeight w:val="656"/>
        </w:trPr>
        <w:tc>
          <w:tcPr>
            <w:tcW w:w="387" w:type="dxa"/>
          </w:tcPr>
          <w:p w14:paraId="6E033C3C"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5a</w:t>
            </w:r>
          </w:p>
        </w:tc>
        <w:tc>
          <w:tcPr>
            <w:tcW w:w="2336" w:type="dxa"/>
          </w:tcPr>
          <w:p w14:paraId="0D2AB1CD"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39F3BD72" w14:textId="77777777" w:rsidR="002D5685" w:rsidRPr="00213BE0" w:rsidRDefault="002D5685" w:rsidP="001E6190">
            <w:pPr>
              <w:tabs>
                <w:tab w:val="num" w:pos="720"/>
              </w:tabs>
              <w:rPr>
                <w:rFonts w:ascii="Arial Narrow" w:hAnsi="Arial Narrow" w:cs="Arial"/>
                <w:b/>
                <w:sz w:val="18"/>
                <w:szCs w:val="18"/>
              </w:rPr>
            </w:pPr>
          </w:p>
          <w:p w14:paraId="56B78C30" w14:textId="77777777" w:rsidR="002D5685" w:rsidRPr="00213BE0" w:rsidRDefault="002D5685" w:rsidP="001E6190">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consider people who have Learning Disabilities or </w:t>
            </w:r>
            <w:r w:rsidRPr="00213BE0">
              <w:rPr>
                <w:rFonts w:ascii="Arial Narrow" w:hAnsi="Arial Narrow" w:cs="Arial"/>
                <w:i/>
                <w:iCs/>
                <w:color w:val="FF0000"/>
                <w:sz w:val="18"/>
                <w:szCs w:val="18"/>
              </w:rPr>
              <w:lastRenderedPageBreak/>
              <w:t>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Physical, Visual, Hearing disabilities and people with long term conditions such as diabetes, cancer, stroke, heart disease.  Also consider how you meet</w:t>
            </w:r>
          </w:p>
          <w:p w14:paraId="5A89FC1B" w14:textId="77777777" w:rsidR="002D5685" w:rsidRDefault="002D5685" w:rsidP="001E6190">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their needs in line with the</w:t>
            </w:r>
          </w:p>
          <w:p w14:paraId="7A997C82" w14:textId="77777777" w:rsidR="002D5685" w:rsidRDefault="002D5685" w:rsidP="001E6190">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6D4A8C39" w14:textId="77777777" w:rsidR="002D5685" w:rsidRPr="00213BE0" w:rsidRDefault="002D5685" w:rsidP="001E6190">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5FF2506E" w14:textId="77777777" w:rsidR="002D5685" w:rsidRPr="00213BE0" w:rsidRDefault="002D5685" w:rsidP="001E6190">
            <w:pPr>
              <w:tabs>
                <w:tab w:val="num" w:pos="0"/>
              </w:tabs>
              <w:ind w:left="58" w:hanging="58"/>
              <w:rPr>
                <w:rFonts w:ascii="Arial Narrow" w:hAnsi="Arial Narrow" w:cs="Arial"/>
                <w:b/>
                <w:sz w:val="18"/>
                <w:szCs w:val="18"/>
              </w:rPr>
            </w:pPr>
          </w:p>
        </w:tc>
        <w:tc>
          <w:tcPr>
            <w:tcW w:w="7371" w:type="dxa"/>
          </w:tcPr>
          <w:p w14:paraId="6E047130" w14:textId="77777777" w:rsidR="002D5685" w:rsidRPr="00213BE0" w:rsidRDefault="002D5685" w:rsidP="001E6190">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430"/>
              <w:gridCol w:w="1273"/>
              <w:gridCol w:w="1559"/>
            </w:tblGrid>
            <w:tr w:rsidR="002D5685" w:rsidRPr="00213BE0" w14:paraId="33D719FA" w14:textId="77777777" w:rsidTr="001E6190">
              <w:trPr>
                <w:jc w:val="center"/>
              </w:trPr>
              <w:tc>
                <w:tcPr>
                  <w:tcW w:w="1430" w:type="dxa"/>
                  <w:shd w:val="clear" w:color="auto" w:fill="F6C5AC" w:themeFill="accent2" w:themeFillTint="66"/>
                </w:tcPr>
                <w:p w14:paraId="3B77277D"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Area</w:t>
                  </w:r>
                </w:p>
              </w:tc>
              <w:tc>
                <w:tcPr>
                  <w:tcW w:w="1273" w:type="dxa"/>
                  <w:shd w:val="clear" w:color="auto" w:fill="F6C5AC" w:themeFill="accent2" w:themeFillTint="66"/>
                </w:tcPr>
                <w:p w14:paraId="6532B35C"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Non- disabled</w:t>
                  </w:r>
                </w:p>
                <w:p w14:paraId="6517BF2A" w14:textId="77777777" w:rsidR="002D5685" w:rsidRPr="00213BE0" w:rsidRDefault="002D5685" w:rsidP="001E6190">
                  <w:pPr>
                    <w:jc w:val="center"/>
                    <w:rPr>
                      <w:rFonts w:ascii="Arial Narrow" w:hAnsi="Arial Narrow" w:cs="Arial"/>
                      <w:b/>
                      <w:sz w:val="18"/>
                      <w:szCs w:val="18"/>
                    </w:rPr>
                  </w:pPr>
                </w:p>
              </w:tc>
              <w:tc>
                <w:tcPr>
                  <w:tcW w:w="1559" w:type="dxa"/>
                  <w:shd w:val="clear" w:color="auto" w:fill="F6C5AC" w:themeFill="accent2" w:themeFillTint="66"/>
                </w:tcPr>
                <w:p w14:paraId="5B0D99EE"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Disabled</w:t>
                  </w:r>
                </w:p>
              </w:tc>
            </w:tr>
            <w:tr w:rsidR="002D5685" w:rsidRPr="00213BE0" w14:paraId="551ED227" w14:textId="77777777" w:rsidTr="001E6190">
              <w:trPr>
                <w:jc w:val="center"/>
              </w:trPr>
              <w:tc>
                <w:tcPr>
                  <w:tcW w:w="1430" w:type="dxa"/>
                </w:tcPr>
                <w:p w14:paraId="5E0C4F7B" w14:textId="77777777" w:rsidR="002D5685" w:rsidRPr="00213BE0" w:rsidRDefault="002D5685" w:rsidP="001E6190">
                  <w:pPr>
                    <w:rPr>
                      <w:rFonts w:ascii="Arial Narrow" w:hAnsi="Arial Narrow" w:cs="Arial"/>
                      <w:bCs/>
                      <w:sz w:val="18"/>
                      <w:szCs w:val="18"/>
                    </w:rPr>
                  </w:pPr>
                  <w:r>
                    <w:rPr>
                      <w:rFonts w:ascii="Arial Narrow" w:hAnsi="Arial Narrow" w:cs="Arial"/>
                      <w:bCs/>
                      <w:sz w:val="18"/>
                      <w:szCs w:val="18"/>
                    </w:rPr>
                    <w:t>England</w:t>
                  </w:r>
                </w:p>
              </w:tc>
              <w:tc>
                <w:tcPr>
                  <w:tcW w:w="1273" w:type="dxa"/>
                </w:tcPr>
                <w:p w14:paraId="1951FC5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45,715,455</w:t>
                  </w:r>
                </w:p>
                <w:p w14:paraId="794AB3E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lastRenderedPageBreak/>
                    <w:t>82.7%</w:t>
                  </w:r>
                </w:p>
              </w:tc>
              <w:tc>
                <w:tcPr>
                  <w:tcW w:w="1559" w:type="dxa"/>
                </w:tcPr>
                <w:p w14:paraId="41E583E2"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lastRenderedPageBreak/>
                    <w:t>9,774,620</w:t>
                  </w:r>
                </w:p>
                <w:p w14:paraId="1D01477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lastRenderedPageBreak/>
                    <w:t>17.3%</w:t>
                  </w:r>
                </w:p>
              </w:tc>
            </w:tr>
            <w:tr w:rsidR="002D5685" w:rsidRPr="00213BE0" w14:paraId="500EE3C1" w14:textId="77777777" w:rsidTr="001E6190">
              <w:trPr>
                <w:jc w:val="center"/>
              </w:trPr>
              <w:tc>
                <w:tcPr>
                  <w:tcW w:w="1430" w:type="dxa"/>
                </w:tcPr>
                <w:p w14:paraId="1A711808"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lastRenderedPageBreak/>
                    <w:t>Barnsley</w:t>
                  </w:r>
                </w:p>
              </w:tc>
              <w:tc>
                <w:tcPr>
                  <w:tcW w:w="1273" w:type="dxa"/>
                </w:tcPr>
                <w:p w14:paraId="7FB3BA0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19,0655</w:t>
                  </w:r>
                </w:p>
                <w:p w14:paraId="2CF4978E"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78%</w:t>
                  </w:r>
                </w:p>
              </w:tc>
              <w:tc>
                <w:tcPr>
                  <w:tcW w:w="1559" w:type="dxa"/>
                </w:tcPr>
                <w:p w14:paraId="3E66E38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53,920</w:t>
                  </w:r>
                </w:p>
                <w:p w14:paraId="0C345E36"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22%</w:t>
                  </w:r>
                </w:p>
              </w:tc>
            </w:tr>
            <w:tr w:rsidR="002D5685" w:rsidRPr="00213BE0" w14:paraId="6E367818" w14:textId="77777777" w:rsidTr="001E6190">
              <w:trPr>
                <w:jc w:val="center"/>
              </w:trPr>
              <w:tc>
                <w:tcPr>
                  <w:tcW w:w="1430" w:type="dxa"/>
                </w:tcPr>
                <w:p w14:paraId="66444E69"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Calderdale</w:t>
                  </w:r>
                </w:p>
              </w:tc>
              <w:tc>
                <w:tcPr>
                  <w:tcW w:w="1273" w:type="dxa"/>
                </w:tcPr>
                <w:p w14:paraId="6580F02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168,780</w:t>
                  </w:r>
                </w:p>
                <w:p w14:paraId="1E8AECFB"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81.7%</w:t>
                  </w:r>
                </w:p>
              </w:tc>
              <w:tc>
                <w:tcPr>
                  <w:tcW w:w="1559" w:type="dxa"/>
                </w:tcPr>
                <w:p w14:paraId="52B20B9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37,855</w:t>
                  </w:r>
                </w:p>
                <w:p w14:paraId="137442E1"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18.3%</w:t>
                  </w:r>
                </w:p>
              </w:tc>
            </w:tr>
            <w:tr w:rsidR="002D5685" w:rsidRPr="00213BE0" w14:paraId="40A17047" w14:textId="77777777" w:rsidTr="001E6190">
              <w:trPr>
                <w:jc w:val="center"/>
              </w:trPr>
              <w:tc>
                <w:tcPr>
                  <w:tcW w:w="1430" w:type="dxa"/>
                </w:tcPr>
                <w:p w14:paraId="3AAA2010"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Kirklees</w:t>
                  </w:r>
                </w:p>
              </w:tc>
              <w:tc>
                <w:tcPr>
                  <w:tcW w:w="1273" w:type="dxa"/>
                </w:tcPr>
                <w:p w14:paraId="2B9CDCA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357,620</w:t>
                  </w:r>
                </w:p>
                <w:p w14:paraId="3BC9E083"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82.6%</w:t>
                  </w:r>
                </w:p>
              </w:tc>
              <w:tc>
                <w:tcPr>
                  <w:tcW w:w="1559" w:type="dxa"/>
                </w:tcPr>
                <w:p w14:paraId="4AB6E65E"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75,590</w:t>
                  </w:r>
                </w:p>
                <w:p w14:paraId="65B089C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17.4%</w:t>
                  </w:r>
                </w:p>
              </w:tc>
            </w:tr>
            <w:tr w:rsidR="002D5685" w:rsidRPr="00213BE0" w14:paraId="3468A317" w14:textId="77777777" w:rsidTr="001E6190">
              <w:trPr>
                <w:jc w:val="center"/>
              </w:trPr>
              <w:tc>
                <w:tcPr>
                  <w:tcW w:w="1430" w:type="dxa"/>
                </w:tcPr>
                <w:p w14:paraId="0C5D325B"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Wakefield</w:t>
                  </w:r>
                </w:p>
              </w:tc>
              <w:tc>
                <w:tcPr>
                  <w:tcW w:w="1273" w:type="dxa"/>
                </w:tcPr>
                <w:p w14:paraId="6E61896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282,165</w:t>
                  </w:r>
                </w:p>
                <w:p w14:paraId="2EE00A2F"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79.9%</w:t>
                  </w:r>
                </w:p>
              </w:tc>
              <w:tc>
                <w:tcPr>
                  <w:tcW w:w="1559" w:type="dxa"/>
                </w:tcPr>
                <w:p w14:paraId="63F36C8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71,195</w:t>
                  </w:r>
                </w:p>
                <w:p w14:paraId="0C97BE35"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20.1%</w:t>
                  </w:r>
                </w:p>
              </w:tc>
            </w:tr>
          </w:tbl>
          <w:p w14:paraId="2D4566CC" w14:textId="77777777" w:rsidR="002D5685"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5A8577D9" w14:textId="77777777" w:rsidR="002D5685" w:rsidRDefault="002D5685" w:rsidP="001E6190">
            <w:pPr>
              <w:jc w:val="right"/>
              <w:rPr>
                <w:rFonts w:ascii="Arial Narrow" w:hAnsi="Arial Narrow" w:cs="Arial"/>
                <w:b/>
                <w:sz w:val="18"/>
                <w:szCs w:val="18"/>
              </w:rPr>
            </w:pPr>
          </w:p>
          <w:p w14:paraId="4D53B492"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data:</w:t>
            </w:r>
          </w:p>
          <w:tbl>
            <w:tblPr>
              <w:tblW w:w="5697" w:type="dxa"/>
              <w:tblLook w:val="04A0" w:firstRow="1" w:lastRow="0" w:firstColumn="1" w:lastColumn="0" w:noHBand="0" w:noVBand="1"/>
            </w:tblPr>
            <w:tblGrid>
              <w:gridCol w:w="1390"/>
              <w:gridCol w:w="1010"/>
              <w:gridCol w:w="1134"/>
              <w:gridCol w:w="1276"/>
              <w:gridCol w:w="887"/>
            </w:tblGrid>
            <w:tr w:rsidR="002D5685" w:rsidRPr="003B69B7" w14:paraId="1494B6DA" w14:textId="77777777" w:rsidTr="001E6190">
              <w:trPr>
                <w:trHeight w:val="576"/>
              </w:trPr>
              <w:tc>
                <w:tcPr>
                  <w:tcW w:w="1390" w:type="dxa"/>
                  <w:tcBorders>
                    <w:top w:val="nil"/>
                    <w:left w:val="single" w:sz="8" w:space="0" w:color="auto"/>
                    <w:bottom w:val="single" w:sz="4" w:space="0" w:color="auto"/>
                    <w:right w:val="single" w:sz="4" w:space="0" w:color="auto"/>
                  </w:tcBorders>
                  <w:shd w:val="clear" w:color="000000" w:fill="A6C9EC"/>
                  <w:noWrap/>
                  <w:vAlign w:val="bottom"/>
                  <w:hideMark/>
                </w:tcPr>
                <w:p w14:paraId="1F431EBB" w14:textId="77777777" w:rsidR="002D5685" w:rsidRPr="003B69B7" w:rsidRDefault="002D5685" w:rsidP="001E6190">
                  <w:pPr>
                    <w:rPr>
                      <w:rFonts w:ascii="Arial Narrow" w:hAnsi="Arial Narrow"/>
                      <w:color w:val="000000"/>
                      <w:sz w:val="18"/>
                      <w:szCs w:val="18"/>
                    </w:rPr>
                  </w:pPr>
                  <w:r w:rsidRPr="003B69B7">
                    <w:rPr>
                      <w:rFonts w:ascii="Arial Narrow" w:hAnsi="Arial Narrow"/>
                      <w:color w:val="000000"/>
                      <w:sz w:val="18"/>
                      <w:szCs w:val="18"/>
                    </w:rPr>
                    <w:t> </w:t>
                  </w:r>
                </w:p>
              </w:tc>
              <w:tc>
                <w:tcPr>
                  <w:tcW w:w="1010" w:type="dxa"/>
                  <w:tcBorders>
                    <w:top w:val="nil"/>
                    <w:left w:val="nil"/>
                    <w:bottom w:val="single" w:sz="4" w:space="0" w:color="auto"/>
                    <w:right w:val="single" w:sz="4" w:space="0" w:color="auto"/>
                  </w:tcBorders>
                  <w:shd w:val="clear" w:color="000000" w:fill="A6C9EC"/>
                  <w:noWrap/>
                  <w:vAlign w:val="center"/>
                  <w:hideMark/>
                </w:tcPr>
                <w:p w14:paraId="6CFEAFAB"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No</w:t>
                  </w:r>
                </w:p>
              </w:tc>
              <w:tc>
                <w:tcPr>
                  <w:tcW w:w="1134" w:type="dxa"/>
                  <w:tcBorders>
                    <w:top w:val="nil"/>
                    <w:left w:val="nil"/>
                    <w:bottom w:val="single" w:sz="4" w:space="0" w:color="auto"/>
                    <w:right w:val="single" w:sz="4" w:space="0" w:color="auto"/>
                  </w:tcBorders>
                  <w:shd w:val="clear" w:color="000000" w:fill="A6C9EC"/>
                  <w:noWrap/>
                  <w:vAlign w:val="center"/>
                  <w:hideMark/>
                </w:tcPr>
                <w:p w14:paraId="01A614C2"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Not Declared</w:t>
                  </w:r>
                </w:p>
              </w:tc>
              <w:tc>
                <w:tcPr>
                  <w:tcW w:w="1276" w:type="dxa"/>
                  <w:tcBorders>
                    <w:top w:val="nil"/>
                    <w:left w:val="nil"/>
                    <w:bottom w:val="single" w:sz="4" w:space="0" w:color="auto"/>
                    <w:right w:val="single" w:sz="4" w:space="0" w:color="auto"/>
                  </w:tcBorders>
                  <w:shd w:val="clear" w:color="000000" w:fill="A6C9EC"/>
                  <w:vAlign w:val="center"/>
                  <w:hideMark/>
                </w:tcPr>
                <w:p w14:paraId="5B76FDAA"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Prefer Not to Answer</w:t>
                  </w:r>
                </w:p>
              </w:tc>
              <w:tc>
                <w:tcPr>
                  <w:tcW w:w="887" w:type="dxa"/>
                  <w:tcBorders>
                    <w:top w:val="nil"/>
                    <w:left w:val="nil"/>
                    <w:bottom w:val="single" w:sz="4" w:space="0" w:color="auto"/>
                    <w:right w:val="single" w:sz="4" w:space="0" w:color="auto"/>
                  </w:tcBorders>
                  <w:shd w:val="clear" w:color="000000" w:fill="A6C9EC"/>
                  <w:noWrap/>
                  <w:vAlign w:val="center"/>
                  <w:hideMark/>
                </w:tcPr>
                <w:p w14:paraId="7EEE3C85"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Yes</w:t>
                  </w:r>
                </w:p>
              </w:tc>
            </w:tr>
            <w:tr w:rsidR="002D5685" w:rsidRPr="003B69B7" w14:paraId="5918775E" w14:textId="77777777" w:rsidTr="001E6190">
              <w:trPr>
                <w:trHeight w:val="300"/>
              </w:trPr>
              <w:tc>
                <w:tcPr>
                  <w:tcW w:w="1390" w:type="dxa"/>
                  <w:tcBorders>
                    <w:top w:val="nil"/>
                    <w:left w:val="single" w:sz="8" w:space="0" w:color="auto"/>
                    <w:bottom w:val="single" w:sz="8" w:space="0" w:color="auto"/>
                    <w:right w:val="single" w:sz="4" w:space="0" w:color="auto"/>
                  </w:tcBorders>
                  <w:shd w:val="clear" w:color="000000" w:fill="A6C9EC"/>
                  <w:noWrap/>
                  <w:vAlign w:val="bottom"/>
                  <w:hideMark/>
                </w:tcPr>
                <w:p w14:paraId="2837787A" w14:textId="77777777" w:rsidR="002D5685" w:rsidRPr="003B69B7" w:rsidRDefault="002D5685" w:rsidP="001E6190">
                  <w:pPr>
                    <w:rPr>
                      <w:rFonts w:ascii="Arial Narrow" w:hAnsi="Arial Narrow"/>
                      <w:color w:val="000000"/>
                      <w:sz w:val="18"/>
                      <w:szCs w:val="18"/>
                    </w:rPr>
                  </w:pPr>
                  <w:r w:rsidRPr="003B69B7">
                    <w:rPr>
                      <w:rFonts w:ascii="Arial Narrow" w:hAnsi="Arial Narrow"/>
                      <w:color w:val="000000"/>
                      <w:sz w:val="18"/>
                      <w:szCs w:val="18"/>
                    </w:rPr>
                    <w:t>Employees</w:t>
                  </w:r>
                </w:p>
              </w:tc>
              <w:tc>
                <w:tcPr>
                  <w:tcW w:w="1010" w:type="dxa"/>
                  <w:tcBorders>
                    <w:top w:val="nil"/>
                    <w:left w:val="nil"/>
                    <w:bottom w:val="single" w:sz="8" w:space="0" w:color="auto"/>
                    <w:right w:val="single" w:sz="4" w:space="0" w:color="auto"/>
                  </w:tcBorders>
                  <w:noWrap/>
                  <w:vAlign w:val="center"/>
                  <w:hideMark/>
                </w:tcPr>
                <w:p w14:paraId="7315AB65"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4736</w:t>
                  </w:r>
                </w:p>
              </w:tc>
              <w:tc>
                <w:tcPr>
                  <w:tcW w:w="1134" w:type="dxa"/>
                  <w:tcBorders>
                    <w:top w:val="nil"/>
                    <w:left w:val="nil"/>
                    <w:bottom w:val="single" w:sz="8" w:space="0" w:color="auto"/>
                    <w:right w:val="single" w:sz="4" w:space="0" w:color="auto"/>
                  </w:tcBorders>
                  <w:noWrap/>
                  <w:vAlign w:val="center"/>
                  <w:hideMark/>
                </w:tcPr>
                <w:p w14:paraId="215D420C"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184</w:t>
                  </w:r>
                </w:p>
              </w:tc>
              <w:tc>
                <w:tcPr>
                  <w:tcW w:w="1276" w:type="dxa"/>
                  <w:tcBorders>
                    <w:top w:val="nil"/>
                    <w:left w:val="nil"/>
                    <w:bottom w:val="single" w:sz="8" w:space="0" w:color="auto"/>
                    <w:right w:val="single" w:sz="4" w:space="0" w:color="auto"/>
                  </w:tcBorders>
                  <w:noWrap/>
                  <w:vAlign w:val="center"/>
                  <w:hideMark/>
                </w:tcPr>
                <w:p w14:paraId="11BB7FAF"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52</w:t>
                  </w:r>
                </w:p>
              </w:tc>
              <w:tc>
                <w:tcPr>
                  <w:tcW w:w="887" w:type="dxa"/>
                  <w:tcBorders>
                    <w:top w:val="nil"/>
                    <w:left w:val="nil"/>
                    <w:bottom w:val="single" w:sz="8" w:space="0" w:color="auto"/>
                    <w:right w:val="single" w:sz="4" w:space="0" w:color="auto"/>
                  </w:tcBorders>
                  <w:noWrap/>
                  <w:vAlign w:val="center"/>
                  <w:hideMark/>
                </w:tcPr>
                <w:p w14:paraId="611E0E53"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561</w:t>
                  </w:r>
                </w:p>
              </w:tc>
            </w:tr>
            <w:tr w:rsidR="002D5685" w:rsidRPr="003B69B7" w14:paraId="7572F83D" w14:textId="77777777" w:rsidTr="001E6190">
              <w:trPr>
                <w:trHeight w:val="300"/>
              </w:trPr>
              <w:tc>
                <w:tcPr>
                  <w:tcW w:w="1390" w:type="dxa"/>
                  <w:tcBorders>
                    <w:top w:val="nil"/>
                    <w:left w:val="single" w:sz="8" w:space="0" w:color="auto"/>
                    <w:bottom w:val="single" w:sz="8" w:space="0" w:color="auto"/>
                    <w:right w:val="single" w:sz="4" w:space="0" w:color="auto"/>
                  </w:tcBorders>
                  <w:shd w:val="clear" w:color="000000" w:fill="A6C9EC"/>
                  <w:noWrap/>
                  <w:vAlign w:val="bottom"/>
                  <w:hideMark/>
                </w:tcPr>
                <w:p w14:paraId="1AA83C99" w14:textId="77777777" w:rsidR="002D5685" w:rsidRPr="003B69B7" w:rsidRDefault="002D5685" w:rsidP="001E6190">
                  <w:pPr>
                    <w:rPr>
                      <w:rFonts w:ascii="Arial Narrow" w:hAnsi="Arial Narrow"/>
                      <w:color w:val="000000"/>
                      <w:sz w:val="18"/>
                      <w:szCs w:val="18"/>
                    </w:rPr>
                  </w:pPr>
                  <w:r w:rsidRPr="003B69B7">
                    <w:rPr>
                      <w:rFonts w:ascii="Arial Narrow" w:hAnsi="Arial Narrow"/>
                      <w:color w:val="000000"/>
                      <w:sz w:val="18"/>
                      <w:szCs w:val="18"/>
                    </w:rPr>
                    <w:t>Percentage</w:t>
                  </w:r>
                </w:p>
              </w:tc>
              <w:tc>
                <w:tcPr>
                  <w:tcW w:w="1010" w:type="dxa"/>
                  <w:tcBorders>
                    <w:top w:val="nil"/>
                    <w:left w:val="nil"/>
                    <w:bottom w:val="single" w:sz="8" w:space="0" w:color="auto"/>
                    <w:right w:val="single" w:sz="4" w:space="0" w:color="auto"/>
                  </w:tcBorders>
                  <w:noWrap/>
                  <w:vAlign w:val="center"/>
                  <w:hideMark/>
                </w:tcPr>
                <w:p w14:paraId="43297F31"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85.60%</w:t>
                  </w:r>
                </w:p>
              </w:tc>
              <w:tc>
                <w:tcPr>
                  <w:tcW w:w="1134" w:type="dxa"/>
                  <w:tcBorders>
                    <w:top w:val="nil"/>
                    <w:left w:val="nil"/>
                    <w:bottom w:val="single" w:sz="8" w:space="0" w:color="auto"/>
                    <w:right w:val="single" w:sz="4" w:space="0" w:color="auto"/>
                  </w:tcBorders>
                  <w:noWrap/>
                  <w:vAlign w:val="center"/>
                  <w:hideMark/>
                </w:tcPr>
                <w:p w14:paraId="2A014AD3"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3.33%</w:t>
                  </w:r>
                </w:p>
              </w:tc>
              <w:tc>
                <w:tcPr>
                  <w:tcW w:w="1276" w:type="dxa"/>
                  <w:tcBorders>
                    <w:top w:val="nil"/>
                    <w:left w:val="nil"/>
                    <w:bottom w:val="single" w:sz="8" w:space="0" w:color="auto"/>
                    <w:right w:val="single" w:sz="4" w:space="0" w:color="auto"/>
                  </w:tcBorders>
                  <w:noWrap/>
                  <w:vAlign w:val="center"/>
                  <w:hideMark/>
                </w:tcPr>
                <w:p w14:paraId="0EA05A32"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0.94%</w:t>
                  </w:r>
                </w:p>
              </w:tc>
              <w:tc>
                <w:tcPr>
                  <w:tcW w:w="887" w:type="dxa"/>
                  <w:tcBorders>
                    <w:top w:val="nil"/>
                    <w:left w:val="nil"/>
                    <w:bottom w:val="single" w:sz="8" w:space="0" w:color="auto"/>
                    <w:right w:val="single" w:sz="4" w:space="0" w:color="auto"/>
                  </w:tcBorders>
                  <w:noWrap/>
                  <w:vAlign w:val="center"/>
                  <w:hideMark/>
                </w:tcPr>
                <w:p w14:paraId="38B0E5F7"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10.14%</w:t>
                  </w:r>
                </w:p>
              </w:tc>
            </w:tr>
          </w:tbl>
          <w:p w14:paraId="56AA2F40" w14:textId="77777777" w:rsidR="002D5685" w:rsidRDefault="002D5685" w:rsidP="001E6190">
            <w:pPr>
              <w:rPr>
                <w:rFonts w:ascii="Arial Narrow" w:hAnsi="Arial Narrow" w:cs="Arial"/>
                <w:b/>
                <w:sz w:val="18"/>
                <w:szCs w:val="18"/>
              </w:rPr>
            </w:pPr>
          </w:p>
          <w:p w14:paraId="59E38416" w14:textId="77777777" w:rsidR="002D5685" w:rsidRPr="00904A81" w:rsidRDefault="002D5685" w:rsidP="001E6190">
            <w:pPr>
              <w:rPr>
                <w:rFonts w:ascii="Arial Narrow" w:hAnsi="Arial Narrow"/>
                <w:sz w:val="18"/>
                <w:szCs w:val="18"/>
              </w:rPr>
            </w:pPr>
            <w:r w:rsidRPr="00361AEE">
              <w:rPr>
                <w:rFonts w:ascii="Arial Narrow" w:hAnsi="Arial Narrow"/>
                <w:b/>
                <w:bCs/>
                <w:sz w:val="20"/>
              </w:rPr>
              <w:t>EIA narrative</w:t>
            </w:r>
            <w:r>
              <w:rPr>
                <w:rFonts w:ascii="Arial Narrow" w:hAnsi="Arial Narrow"/>
                <w:sz w:val="20"/>
              </w:rPr>
              <w:t xml:space="preserve">: </w:t>
            </w:r>
            <w:r w:rsidRPr="00904A81">
              <w:rPr>
                <w:rFonts w:ascii="Arial Narrow" w:hAnsi="Arial Narrow"/>
                <w:sz w:val="18"/>
                <w:szCs w:val="18"/>
              </w:rPr>
              <w:t xml:space="preserve">Individuals with a mental or physical disability may need adjustments or adaptations to enable them to perform their duties.  </w:t>
            </w:r>
          </w:p>
          <w:p w14:paraId="084F3808" w14:textId="77777777" w:rsidR="002D5685" w:rsidRPr="00904A81" w:rsidRDefault="002D5685" w:rsidP="001E6190">
            <w:pPr>
              <w:rPr>
                <w:rFonts w:ascii="Arial Narrow" w:hAnsi="Arial Narrow"/>
                <w:sz w:val="18"/>
                <w:szCs w:val="18"/>
              </w:rPr>
            </w:pPr>
          </w:p>
          <w:p w14:paraId="62253DEE" w14:textId="77777777" w:rsidR="002D5685" w:rsidRPr="00904A81" w:rsidRDefault="002D5685" w:rsidP="001E6190">
            <w:pPr>
              <w:rPr>
                <w:rFonts w:ascii="Arial Narrow" w:hAnsi="Arial Narrow"/>
                <w:sz w:val="18"/>
                <w:szCs w:val="18"/>
                <w:highlight w:val="yellow"/>
              </w:rPr>
            </w:pPr>
            <w:r w:rsidRPr="00904A81">
              <w:rPr>
                <w:rFonts w:ascii="Arial Narrow" w:hAnsi="Arial Narrow"/>
                <w:sz w:val="18"/>
                <w:szCs w:val="18"/>
              </w:rPr>
              <w:t xml:space="preserve">Advice will be provided by the People Directorate Team and Occupational Health where applicable to identify adjustments to enable a disabled member of staff to perform to the required standards within their role.  The policy also directs staff and managers to the staff disability and reasonable adjustments policy which provides a framework for effective conversations regarding the management of disability and reasonable adjustments.  Peer support and signposting may be obtained from the disability staff network. </w:t>
            </w:r>
          </w:p>
          <w:p w14:paraId="49C5C80D" w14:textId="77777777" w:rsidR="002D5685" w:rsidRPr="00904A81" w:rsidRDefault="002D5685" w:rsidP="001E6190">
            <w:pPr>
              <w:rPr>
                <w:rFonts w:ascii="Arial Narrow" w:hAnsi="Arial Narrow"/>
                <w:sz w:val="18"/>
                <w:szCs w:val="18"/>
              </w:rPr>
            </w:pPr>
          </w:p>
          <w:p w14:paraId="4398667A" w14:textId="77777777" w:rsidR="002D5685" w:rsidRPr="00904A81" w:rsidRDefault="002D5685" w:rsidP="001E6190">
            <w:pPr>
              <w:rPr>
                <w:rFonts w:ascii="Arial Narrow" w:hAnsi="Arial Narrow"/>
                <w:sz w:val="18"/>
                <w:szCs w:val="18"/>
              </w:rPr>
            </w:pPr>
            <w:r w:rsidRPr="00904A81">
              <w:rPr>
                <w:rFonts w:ascii="Arial Narrow" w:hAnsi="Arial Narrow"/>
                <w:sz w:val="18"/>
                <w:szCs w:val="18"/>
              </w:rPr>
              <w:t>This policy has been devised to allow a fair and open process to the management of performance.</w:t>
            </w:r>
          </w:p>
          <w:p w14:paraId="48A0224C" w14:textId="77777777" w:rsidR="002D5685" w:rsidRPr="00213BE0" w:rsidRDefault="002D5685" w:rsidP="001E6190">
            <w:pPr>
              <w:rPr>
                <w:rFonts w:ascii="Arial Narrow" w:hAnsi="Arial Narrow" w:cs="Arial"/>
                <w:b/>
                <w:sz w:val="18"/>
                <w:szCs w:val="18"/>
              </w:rPr>
            </w:pPr>
          </w:p>
        </w:tc>
      </w:tr>
      <w:tr w:rsidR="002D5685" w:rsidRPr="00213BE0" w14:paraId="29E72FAD" w14:textId="77777777" w:rsidTr="001E6190">
        <w:tc>
          <w:tcPr>
            <w:tcW w:w="387" w:type="dxa"/>
            <w:tcBorders>
              <w:top w:val="single" w:sz="4" w:space="0" w:color="auto"/>
              <w:left w:val="single" w:sz="4" w:space="0" w:color="auto"/>
              <w:bottom w:val="single" w:sz="4" w:space="0" w:color="auto"/>
              <w:right w:val="single" w:sz="4" w:space="0" w:color="auto"/>
            </w:tcBorders>
            <w:shd w:val="clear" w:color="auto" w:fill="84E290" w:themeFill="accent3" w:themeFillTint="66"/>
          </w:tcPr>
          <w:p w14:paraId="29DD1C4B" w14:textId="77777777" w:rsidR="002D5685" w:rsidRPr="00213BE0" w:rsidRDefault="002D5685" w:rsidP="001E6190">
            <w:pPr>
              <w:rPr>
                <w:rFonts w:ascii="Arial Narrow" w:hAnsi="Arial Narrow" w:cs="Arial"/>
                <w:b/>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84E290" w:themeFill="accent3" w:themeFillTint="66"/>
          </w:tcPr>
          <w:p w14:paraId="22933EE4"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QUESTIONS</w:t>
            </w:r>
          </w:p>
          <w:p w14:paraId="05E07BE9" w14:textId="77777777" w:rsidR="002D5685" w:rsidRPr="00213BE0" w:rsidRDefault="002D5685" w:rsidP="001E6190">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84E290" w:themeFill="accent3" w:themeFillTint="66"/>
          </w:tcPr>
          <w:p w14:paraId="0FFE4D46"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ANSWERS AND ACTIONS</w:t>
            </w:r>
          </w:p>
        </w:tc>
      </w:tr>
      <w:tr w:rsidR="002D5685" w:rsidRPr="00213BE0" w14:paraId="0F11A203" w14:textId="77777777" w:rsidTr="001E6190">
        <w:trPr>
          <w:trHeight w:val="656"/>
        </w:trPr>
        <w:tc>
          <w:tcPr>
            <w:tcW w:w="387" w:type="dxa"/>
          </w:tcPr>
          <w:p w14:paraId="251CD0FF"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5b</w:t>
            </w:r>
          </w:p>
        </w:tc>
        <w:tc>
          <w:tcPr>
            <w:tcW w:w="2336" w:type="dxa"/>
          </w:tcPr>
          <w:p w14:paraId="5D8A959C"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Gender:</w:t>
            </w:r>
          </w:p>
          <w:p w14:paraId="289A6CBF" w14:textId="77777777" w:rsidR="002D5685" w:rsidRPr="00213BE0" w:rsidRDefault="002D5685" w:rsidP="001E6190">
            <w:pPr>
              <w:tabs>
                <w:tab w:val="num" w:pos="720"/>
              </w:tabs>
              <w:rPr>
                <w:rFonts w:ascii="Arial Narrow" w:hAnsi="Arial Narrow" w:cs="Arial"/>
                <w:b/>
                <w:sz w:val="18"/>
                <w:szCs w:val="18"/>
              </w:rPr>
            </w:pPr>
          </w:p>
          <w:p w14:paraId="474AA484" w14:textId="77777777" w:rsidR="002D5685" w:rsidRPr="00213BE0" w:rsidRDefault="002D5685" w:rsidP="001E6190">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7371" w:type="dxa"/>
          </w:tcPr>
          <w:p w14:paraId="15964096" w14:textId="77777777" w:rsidR="002D5685" w:rsidRPr="00213BE0" w:rsidRDefault="002D5685" w:rsidP="001E6190">
            <w:pPr>
              <w:jc w:val="right"/>
              <w:rPr>
                <w:rFonts w:ascii="Arial Narrow" w:hAnsi="Arial Narrow" w:cs="Arial"/>
                <w:b/>
                <w:sz w:val="18"/>
                <w:szCs w:val="18"/>
              </w:rPr>
            </w:pPr>
          </w:p>
          <w:tbl>
            <w:tblPr>
              <w:tblStyle w:val="TableGrid"/>
              <w:tblW w:w="4008" w:type="dxa"/>
              <w:jc w:val="center"/>
              <w:tblLayout w:type="fixed"/>
              <w:tblLook w:val="04A0" w:firstRow="1" w:lastRow="0" w:firstColumn="1" w:lastColumn="0" w:noHBand="0" w:noVBand="1"/>
            </w:tblPr>
            <w:tblGrid>
              <w:gridCol w:w="1173"/>
              <w:gridCol w:w="1559"/>
              <w:gridCol w:w="1276"/>
            </w:tblGrid>
            <w:tr w:rsidR="002D5685" w:rsidRPr="00213BE0" w14:paraId="10F40B91" w14:textId="77777777" w:rsidTr="001E6190">
              <w:trPr>
                <w:jc w:val="center"/>
              </w:trPr>
              <w:tc>
                <w:tcPr>
                  <w:tcW w:w="1173" w:type="dxa"/>
                  <w:shd w:val="clear" w:color="auto" w:fill="F6C5AC" w:themeFill="accent2" w:themeFillTint="66"/>
                </w:tcPr>
                <w:p w14:paraId="40386BCC"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Area</w:t>
                  </w:r>
                </w:p>
              </w:tc>
              <w:tc>
                <w:tcPr>
                  <w:tcW w:w="1559" w:type="dxa"/>
                  <w:shd w:val="clear" w:color="auto" w:fill="F6C5AC" w:themeFill="accent2" w:themeFillTint="66"/>
                </w:tcPr>
                <w:p w14:paraId="4F8C3884"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Male</w:t>
                  </w:r>
                </w:p>
              </w:tc>
              <w:tc>
                <w:tcPr>
                  <w:tcW w:w="1276" w:type="dxa"/>
                  <w:shd w:val="clear" w:color="auto" w:fill="F6C5AC" w:themeFill="accent2" w:themeFillTint="66"/>
                </w:tcPr>
                <w:p w14:paraId="5160FDC3"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Female</w:t>
                  </w:r>
                </w:p>
              </w:tc>
            </w:tr>
            <w:tr w:rsidR="002D5685" w:rsidRPr="00213BE0" w14:paraId="6D3A8FBE" w14:textId="77777777" w:rsidTr="001E6190">
              <w:trPr>
                <w:jc w:val="center"/>
              </w:trPr>
              <w:tc>
                <w:tcPr>
                  <w:tcW w:w="1173" w:type="dxa"/>
                </w:tcPr>
                <w:p w14:paraId="7D6C7876" w14:textId="77777777" w:rsidR="002D5685" w:rsidRDefault="002D5685" w:rsidP="001E6190">
                  <w:pPr>
                    <w:rPr>
                      <w:rFonts w:ascii="Arial Narrow" w:hAnsi="Arial Narrow" w:cs="Arial"/>
                      <w:bCs/>
                      <w:sz w:val="18"/>
                      <w:szCs w:val="18"/>
                    </w:rPr>
                  </w:pPr>
                  <w:r>
                    <w:rPr>
                      <w:rFonts w:ascii="Arial Narrow" w:hAnsi="Arial Narrow" w:cs="Arial"/>
                      <w:bCs/>
                      <w:sz w:val="18"/>
                      <w:szCs w:val="18"/>
                    </w:rPr>
                    <w:t>England</w:t>
                  </w:r>
                </w:p>
                <w:p w14:paraId="45564F50" w14:textId="77777777" w:rsidR="002D5685" w:rsidRPr="00213BE0" w:rsidRDefault="002D5685" w:rsidP="001E6190">
                  <w:pPr>
                    <w:rPr>
                      <w:rFonts w:ascii="Arial Narrow" w:hAnsi="Arial Narrow" w:cs="Arial"/>
                      <w:bCs/>
                      <w:sz w:val="18"/>
                      <w:szCs w:val="18"/>
                    </w:rPr>
                  </w:pPr>
                </w:p>
              </w:tc>
              <w:tc>
                <w:tcPr>
                  <w:tcW w:w="1559" w:type="dxa"/>
                </w:tcPr>
                <w:p w14:paraId="1B2D811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27,656,336</w:t>
                  </w:r>
                </w:p>
                <w:p w14:paraId="3BBD03D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5D498F2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28,833,712</w:t>
                  </w:r>
                </w:p>
                <w:p w14:paraId="6A056D2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51%</w:t>
                  </w:r>
                </w:p>
              </w:tc>
            </w:tr>
            <w:tr w:rsidR="002D5685" w:rsidRPr="00213BE0" w14:paraId="300628CE" w14:textId="77777777" w:rsidTr="001E6190">
              <w:trPr>
                <w:jc w:val="center"/>
              </w:trPr>
              <w:tc>
                <w:tcPr>
                  <w:tcW w:w="1173" w:type="dxa"/>
                </w:tcPr>
                <w:p w14:paraId="7AA96CE6"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Barnsley</w:t>
                  </w:r>
                </w:p>
              </w:tc>
              <w:tc>
                <w:tcPr>
                  <w:tcW w:w="1559" w:type="dxa"/>
                </w:tcPr>
                <w:p w14:paraId="50C39D9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120,279</w:t>
                  </w:r>
                </w:p>
                <w:p w14:paraId="7B81118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21895A6E"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124,293</w:t>
                  </w:r>
                </w:p>
                <w:p w14:paraId="2D5EFC6A"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50.8%</w:t>
                  </w:r>
                </w:p>
              </w:tc>
            </w:tr>
            <w:tr w:rsidR="002D5685" w:rsidRPr="00213BE0" w14:paraId="105567EA" w14:textId="77777777" w:rsidTr="001E6190">
              <w:trPr>
                <w:jc w:val="center"/>
              </w:trPr>
              <w:tc>
                <w:tcPr>
                  <w:tcW w:w="1173" w:type="dxa"/>
                </w:tcPr>
                <w:p w14:paraId="77582672"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Calderdale</w:t>
                  </w:r>
                </w:p>
              </w:tc>
              <w:tc>
                <w:tcPr>
                  <w:tcW w:w="1559" w:type="dxa"/>
                </w:tcPr>
                <w:p w14:paraId="0BC7EBC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100,790</w:t>
                  </w:r>
                </w:p>
                <w:p w14:paraId="0FAD47FA"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48.7%</w:t>
                  </w:r>
                </w:p>
              </w:tc>
              <w:tc>
                <w:tcPr>
                  <w:tcW w:w="1276" w:type="dxa"/>
                </w:tcPr>
                <w:p w14:paraId="05AF000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105,901</w:t>
                  </w:r>
                </w:p>
                <w:p w14:paraId="25A043CA"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51.3%</w:t>
                  </w:r>
                </w:p>
              </w:tc>
            </w:tr>
            <w:tr w:rsidR="002D5685" w:rsidRPr="00213BE0" w14:paraId="375B8650" w14:textId="77777777" w:rsidTr="001E6190">
              <w:trPr>
                <w:jc w:val="center"/>
              </w:trPr>
              <w:tc>
                <w:tcPr>
                  <w:tcW w:w="1173" w:type="dxa"/>
                </w:tcPr>
                <w:p w14:paraId="37803315"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Kirklees</w:t>
                  </w:r>
                </w:p>
              </w:tc>
              <w:tc>
                <w:tcPr>
                  <w:tcW w:w="1559" w:type="dxa"/>
                </w:tcPr>
                <w:p w14:paraId="4C34738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212,346</w:t>
                  </w:r>
                </w:p>
                <w:p w14:paraId="13403BFD"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224A12C2"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220,870</w:t>
                  </w:r>
                </w:p>
                <w:p w14:paraId="0EBE58A6"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51%</w:t>
                  </w:r>
                </w:p>
              </w:tc>
            </w:tr>
            <w:tr w:rsidR="002D5685" w:rsidRPr="00213BE0" w14:paraId="5B536380" w14:textId="77777777" w:rsidTr="001E6190">
              <w:trPr>
                <w:jc w:val="center"/>
              </w:trPr>
              <w:tc>
                <w:tcPr>
                  <w:tcW w:w="1173" w:type="dxa"/>
                </w:tcPr>
                <w:p w14:paraId="4D3C72C5"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Wakefield</w:t>
                  </w:r>
                </w:p>
              </w:tc>
              <w:tc>
                <w:tcPr>
                  <w:tcW w:w="1559" w:type="dxa"/>
                </w:tcPr>
                <w:p w14:paraId="230BC2E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173,831</w:t>
                  </w:r>
                </w:p>
                <w:p w14:paraId="154057B5"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60717B0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179,539</w:t>
                  </w:r>
                </w:p>
                <w:p w14:paraId="7C8A28FD"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50.8%</w:t>
                  </w:r>
                </w:p>
              </w:tc>
            </w:tr>
          </w:tbl>
          <w:p w14:paraId="291D0D6D" w14:textId="77777777" w:rsidR="002D5685"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5A98E5F6" w14:textId="77777777" w:rsidR="002D5685" w:rsidRDefault="002D5685" w:rsidP="001E6190">
            <w:pPr>
              <w:jc w:val="right"/>
              <w:rPr>
                <w:rFonts w:ascii="Arial Narrow" w:hAnsi="Arial Narrow" w:cs="Arial"/>
                <w:b/>
                <w:sz w:val="18"/>
                <w:szCs w:val="18"/>
              </w:rPr>
            </w:pPr>
          </w:p>
          <w:p w14:paraId="36BB06A1"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data:</w:t>
            </w:r>
          </w:p>
          <w:tbl>
            <w:tblPr>
              <w:tblW w:w="4440" w:type="dxa"/>
              <w:tblLook w:val="04A0" w:firstRow="1" w:lastRow="0" w:firstColumn="1" w:lastColumn="0" w:noHBand="0" w:noVBand="1"/>
            </w:tblPr>
            <w:tblGrid>
              <w:gridCol w:w="1480"/>
              <w:gridCol w:w="1480"/>
              <w:gridCol w:w="1480"/>
            </w:tblGrid>
            <w:tr w:rsidR="002D5685" w:rsidRPr="003B69B7" w14:paraId="1E8EC4EF" w14:textId="77777777" w:rsidTr="001E6190">
              <w:trPr>
                <w:trHeight w:val="288"/>
              </w:trPr>
              <w:tc>
                <w:tcPr>
                  <w:tcW w:w="1480" w:type="dxa"/>
                  <w:tcBorders>
                    <w:top w:val="nil"/>
                    <w:left w:val="single" w:sz="8" w:space="0" w:color="auto"/>
                    <w:bottom w:val="single" w:sz="4" w:space="0" w:color="auto"/>
                    <w:right w:val="single" w:sz="4" w:space="0" w:color="auto"/>
                  </w:tcBorders>
                  <w:shd w:val="clear" w:color="000000" w:fill="A6C9EC"/>
                  <w:noWrap/>
                  <w:vAlign w:val="bottom"/>
                  <w:hideMark/>
                </w:tcPr>
                <w:p w14:paraId="3FFA166B" w14:textId="77777777" w:rsidR="002D5685" w:rsidRPr="003B69B7" w:rsidRDefault="002D5685" w:rsidP="001E6190">
                  <w:pPr>
                    <w:rPr>
                      <w:rFonts w:ascii="Arial Narrow" w:hAnsi="Arial Narrow"/>
                      <w:color w:val="000000"/>
                      <w:sz w:val="18"/>
                      <w:szCs w:val="18"/>
                    </w:rPr>
                  </w:pPr>
                  <w:r w:rsidRPr="003B69B7">
                    <w:rPr>
                      <w:rFonts w:ascii="Arial Narrow" w:hAnsi="Arial Narrow"/>
                      <w:color w:val="000000"/>
                      <w:sz w:val="18"/>
                      <w:szCs w:val="18"/>
                    </w:rPr>
                    <w:t> </w:t>
                  </w:r>
                </w:p>
              </w:tc>
              <w:tc>
                <w:tcPr>
                  <w:tcW w:w="1480" w:type="dxa"/>
                  <w:tcBorders>
                    <w:top w:val="nil"/>
                    <w:left w:val="nil"/>
                    <w:bottom w:val="single" w:sz="4" w:space="0" w:color="auto"/>
                    <w:right w:val="single" w:sz="4" w:space="0" w:color="auto"/>
                  </w:tcBorders>
                  <w:shd w:val="clear" w:color="000000" w:fill="A6C9EC"/>
                  <w:noWrap/>
                  <w:vAlign w:val="center"/>
                  <w:hideMark/>
                </w:tcPr>
                <w:p w14:paraId="783AEF18"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Female</w:t>
                  </w:r>
                </w:p>
              </w:tc>
              <w:tc>
                <w:tcPr>
                  <w:tcW w:w="1480" w:type="dxa"/>
                  <w:tcBorders>
                    <w:top w:val="nil"/>
                    <w:left w:val="nil"/>
                    <w:bottom w:val="single" w:sz="4" w:space="0" w:color="auto"/>
                    <w:right w:val="single" w:sz="4" w:space="0" w:color="auto"/>
                  </w:tcBorders>
                  <w:shd w:val="clear" w:color="000000" w:fill="A6C9EC"/>
                  <w:noWrap/>
                  <w:vAlign w:val="center"/>
                  <w:hideMark/>
                </w:tcPr>
                <w:p w14:paraId="07F35EF6"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Male</w:t>
                  </w:r>
                </w:p>
              </w:tc>
            </w:tr>
            <w:tr w:rsidR="002D5685" w:rsidRPr="003B69B7" w14:paraId="6386A669" w14:textId="77777777" w:rsidTr="001E6190">
              <w:trPr>
                <w:trHeight w:val="300"/>
              </w:trPr>
              <w:tc>
                <w:tcPr>
                  <w:tcW w:w="1480" w:type="dxa"/>
                  <w:tcBorders>
                    <w:top w:val="nil"/>
                    <w:left w:val="single" w:sz="8" w:space="0" w:color="auto"/>
                    <w:bottom w:val="nil"/>
                    <w:right w:val="single" w:sz="4" w:space="0" w:color="auto"/>
                  </w:tcBorders>
                  <w:shd w:val="clear" w:color="000000" w:fill="A6C9EC"/>
                  <w:noWrap/>
                  <w:vAlign w:val="bottom"/>
                  <w:hideMark/>
                </w:tcPr>
                <w:p w14:paraId="6625B5D3" w14:textId="77777777" w:rsidR="002D5685" w:rsidRPr="003B69B7" w:rsidRDefault="002D5685" w:rsidP="001E6190">
                  <w:pPr>
                    <w:rPr>
                      <w:rFonts w:ascii="Arial Narrow" w:hAnsi="Arial Narrow"/>
                      <w:color w:val="000000"/>
                      <w:sz w:val="18"/>
                      <w:szCs w:val="18"/>
                    </w:rPr>
                  </w:pPr>
                  <w:r w:rsidRPr="003B69B7">
                    <w:rPr>
                      <w:rFonts w:ascii="Arial Narrow" w:hAnsi="Arial Narrow"/>
                      <w:color w:val="000000"/>
                      <w:sz w:val="18"/>
                      <w:szCs w:val="18"/>
                    </w:rPr>
                    <w:t>Employees</w:t>
                  </w:r>
                </w:p>
              </w:tc>
              <w:tc>
                <w:tcPr>
                  <w:tcW w:w="1480" w:type="dxa"/>
                  <w:tcBorders>
                    <w:top w:val="nil"/>
                    <w:left w:val="nil"/>
                    <w:bottom w:val="nil"/>
                    <w:right w:val="single" w:sz="4" w:space="0" w:color="auto"/>
                  </w:tcBorders>
                  <w:noWrap/>
                  <w:vAlign w:val="center"/>
                  <w:hideMark/>
                </w:tcPr>
                <w:p w14:paraId="4FBD57E9"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4329</w:t>
                  </w:r>
                </w:p>
              </w:tc>
              <w:tc>
                <w:tcPr>
                  <w:tcW w:w="1480" w:type="dxa"/>
                  <w:tcBorders>
                    <w:top w:val="nil"/>
                    <w:left w:val="nil"/>
                    <w:bottom w:val="nil"/>
                    <w:right w:val="single" w:sz="4" w:space="0" w:color="auto"/>
                  </w:tcBorders>
                  <w:noWrap/>
                  <w:vAlign w:val="center"/>
                  <w:hideMark/>
                </w:tcPr>
                <w:p w14:paraId="2DE273F1"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1204</w:t>
                  </w:r>
                </w:p>
              </w:tc>
            </w:tr>
            <w:tr w:rsidR="002D5685" w:rsidRPr="003B69B7" w14:paraId="2D62C443" w14:textId="77777777" w:rsidTr="001E6190">
              <w:trPr>
                <w:trHeight w:val="300"/>
              </w:trPr>
              <w:tc>
                <w:tcPr>
                  <w:tcW w:w="1480" w:type="dxa"/>
                  <w:tcBorders>
                    <w:top w:val="single" w:sz="8" w:space="0" w:color="auto"/>
                    <w:left w:val="single" w:sz="8" w:space="0" w:color="auto"/>
                    <w:bottom w:val="single" w:sz="8" w:space="0" w:color="auto"/>
                    <w:right w:val="single" w:sz="4" w:space="0" w:color="auto"/>
                  </w:tcBorders>
                  <w:shd w:val="clear" w:color="000000" w:fill="A6C9EC"/>
                  <w:noWrap/>
                  <w:vAlign w:val="bottom"/>
                  <w:hideMark/>
                </w:tcPr>
                <w:p w14:paraId="3FAAFD62" w14:textId="77777777" w:rsidR="002D5685" w:rsidRPr="003B69B7" w:rsidRDefault="002D5685" w:rsidP="001E6190">
                  <w:pPr>
                    <w:rPr>
                      <w:rFonts w:ascii="Arial Narrow" w:hAnsi="Arial Narrow"/>
                      <w:color w:val="000000"/>
                      <w:sz w:val="18"/>
                      <w:szCs w:val="18"/>
                    </w:rPr>
                  </w:pPr>
                  <w:r w:rsidRPr="003B69B7">
                    <w:rPr>
                      <w:rFonts w:ascii="Arial Narrow" w:hAnsi="Arial Narrow"/>
                      <w:color w:val="000000"/>
                      <w:sz w:val="18"/>
                      <w:szCs w:val="18"/>
                    </w:rPr>
                    <w:t>Percentage</w:t>
                  </w:r>
                </w:p>
              </w:tc>
              <w:tc>
                <w:tcPr>
                  <w:tcW w:w="1480" w:type="dxa"/>
                  <w:tcBorders>
                    <w:top w:val="single" w:sz="8" w:space="0" w:color="auto"/>
                    <w:left w:val="nil"/>
                    <w:bottom w:val="single" w:sz="8" w:space="0" w:color="auto"/>
                    <w:right w:val="single" w:sz="4" w:space="0" w:color="auto"/>
                  </w:tcBorders>
                  <w:noWrap/>
                  <w:vAlign w:val="center"/>
                  <w:hideMark/>
                </w:tcPr>
                <w:p w14:paraId="1DC78061"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78.24%</w:t>
                  </w:r>
                </w:p>
              </w:tc>
              <w:tc>
                <w:tcPr>
                  <w:tcW w:w="1480" w:type="dxa"/>
                  <w:tcBorders>
                    <w:top w:val="single" w:sz="8" w:space="0" w:color="auto"/>
                    <w:left w:val="nil"/>
                    <w:bottom w:val="single" w:sz="8" w:space="0" w:color="auto"/>
                    <w:right w:val="single" w:sz="4" w:space="0" w:color="auto"/>
                  </w:tcBorders>
                  <w:noWrap/>
                  <w:vAlign w:val="center"/>
                  <w:hideMark/>
                </w:tcPr>
                <w:p w14:paraId="0994D2AC" w14:textId="77777777" w:rsidR="002D5685" w:rsidRPr="003B69B7" w:rsidRDefault="002D5685" w:rsidP="001E6190">
                  <w:pPr>
                    <w:jc w:val="center"/>
                    <w:rPr>
                      <w:rFonts w:ascii="Arial Narrow" w:hAnsi="Arial Narrow"/>
                      <w:color w:val="000000"/>
                      <w:sz w:val="18"/>
                      <w:szCs w:val="18"/>
                    </w:rPr>
                  </w:pPr>
                  <w:r w:rsidRPr="003B69B7">
                    <w:rPr>
                      <w:rFonts w:ascii="Arial Narrow" w:hAnsi="Arial Narrow"/>
                      <w:color w:val="000000"/>
                      <w:sz w:val="18"/>
                      <w:szCs w:val="18"/>
                    </w:rPr>
                    <w:t>21.76%</w:t>
                  </w:r>
                </w:p>
              </w:tc>
            </w:tr>
          </w:tbl>
          <w:p w14:paraId="41100586" w14:textId="77777777" w:rsidR="002D5685" w:rsidRDefault="002D5685" w:rsidP="001E6190">
            <w:pPr>
              <w:rPr>
                <w:rFonts w:ascii="Arial Narrow" w:hAnsi="Arial Narrow" w:cs="Arial"/>
                <w:b/>
                <w:sz w:val="18"/>
                <w:szCs w:val="18"/>
              </w:rPr>
            </w:pPr>
          </w:p>
          <w:p w14:paraId="1EB0AE96" w14:textId="77777777" w:rsidR="002D5685" w:rsidRPr="00361AEE" w:rsidRDefault="002D5685" w:rsidP="001E6190">
            <w:pPr>
              <w:rPr>
                <w:b/>
                <w:sz w:val="20"/>
              </w:rPr>
            </w:pPr>
            <w:r w:rsidRPr="00361AEE">
              <w:rPr>
                <w:rFonts w:ascii="Arial Narrow" w:hAnsi="Arial Narrow" w:cs="Arial"/>
                <w:b/>
                <w:sz w:val="20"/>
              </w:rPr>
              <w:t>EIA narrative:</w:t>
            </w:r>
            <w:r>
              <w:rPr>
                <w:rFonts w:ascii="Arial Narrow" w:hAnsi="Arial Narrow" w:cs="Arial"/>
                <w:b/>
                <w:sz w:val="20"/>
              </w:rPr>
              <w:t xml:space="preserve"> </w:t>
            </w:r>
            <w:r>
              <w:rPr>
                <w:rFonts w:ascii="Arial Narrow" w:hAnsi="Arial Narrow" w:cs="Arial"/>
                <w:bCs/>
                <w:sz w:val="18"/>
                <w:szCs w:val="18"/>
              </w:rPr>
              <w:t>I</w:t>
            </w:r>
            <w:r w:rsidRPr="00361AEE">
              <w:rPr>
                <w:rFonts w:ascii="Arial Narrow" w:hAnsi="Arial Narrow"/>
                <w:bCs/>
                <w:sz w:val="18"/>
                <w:szCs w:val="18"/>
              </w:rPr>
              <w:t>t is not anticipated there will be any adverse impact because of the implementation of the policy. This policy has been devised to allow a fair and open process for the management of performance.</w:t>
            </w:r>
          </w:p>
          <w:p w14:paraId="7B268036" w14:textId="77777777" w:rsidR="002D5685" w:rsidRPr="00213BE0" w:rsidRDefault="002D5685" w:rsidP="001E6190">
            <w:pPr>
              <w:rPr>
                <w:rFonts w:ascii="Arial Narrow" w:hAnsi="Arial Narrow" w:cs="Arial"/>
                <w:b/>
                <w:sz w:val="18"/>
                <w:szCs w:val="18"/>
              </w:rPr>
            </w:pPr>
          </w:p>
        </w:tc>
      </w:tr>
      <w:tr w:rsidR="002D5685" w:rsidRPr="00213BE0" w14:paraId="0A1FF407" w14:textId="77777777" w:rsidTr="001E6190">
        <w:trPr>
          <w:trHeight w:val="656"/>
        </w:trPr>
        <w:tc>
          <w:tcPr>
            <w:tcW w:w="387" w:type="dxa"/>
          </w:tcPr>
          <w:p w14:paraId="32811373"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5c</w:t>
            </w:r>
          </w:p>
        </w:tc>
        <w:tc>
          <w:tcPr>
            <w:tcW w:w="2336" w:type="dxa"/>
          </w:tcPr>
          <w:p w14:paraId="1CD3EBC3"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Age:</w:t>
            </w:r>
          </w:p>
          <w:p w14:paraId="0908482C" w14:textId="77777777" w:rsidR="002D5685" w:rsidRPr="00213BE0" w:rsidRDefault="002D5685" w:rsidP="001E6190">
            <w:pPr>
              <w:tabs>
                <w:tab w:val="num" w:pos="720"/>
              </w:tabs>
              <w:rPr>
                <w:rFonts w:ascii="Arial Narrow" w:hAnsi="Arial Narrow" w:cs="Arial"/>
                <w:color w:val="FF0000"/>
                <w:sz w:val="18"/>
                <w:szCs w:val="18"/>
              </w:rPr>
            </w:pPr>
          </w:p>
          <w:p w14:paraId="1DC57988" w14:textId="77777777" w:rsidR="002D5685" w:rsidRPr="00213BE0" w:rsidRDefault="002D5685" w:rsidP="001E6190">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7371" w:type="dxa"/>
          </w:tcPr>
          <w:p w14:paraId="3BD41D10" w14:textId="77777777" w:rsidR="002D5685" w:rsidRPr="00213BE0" w:rsidRDefault="002D5685" w:rsidP="001E6190">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30"/>
              <w:gridCol w:w="968"/>
              <w:gridCol w:w="986"/>
              <w:gridCol w:w="973"/>
              <w:gridCol w:w="992"/>
              <w:gridCol w:w="982"/>
            </w:tblGrid>
            <w:tr w:rsidR="002D5685" w:rsidRPr="00213BE0" w14:paraId="640EA755" w14:textId="77777777" w:rsidTr="001E6190">
              <w:trPr>
                <w:jc w:val="center"/>
              </w:trPr>
              <w:tc>
                <w:tcPr>
                  <w:tcW w:w="930" w:type="dxa"/>
                  <w:shd w:val="clear" w:color="auto" w:fill="F6C5AC" w:themeFill="accent2" w:themeFillTint="66"/>
                </w:tcPr>
                <w:p w14:paraId="536BD3AA"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Area</w:t>
                  </w:r>
                </w:p>
              </w:tc>
              <w:tc>
                <w:tcPr>
                  <w:tcW w:w="968" w:type="dxa"/>
                  <w:shd w:val="clear" w:color="auto" w:fill="F6C5AC" w:themeFill="accent2" w:themeFillTint="66"/>
                </w:tcPr>
                <w:p w14:paraId="6AA40D54"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Under 18</w:t>
                  </w:r>
                </w:p>
              </w:tc>
              <w:tc>
                <w:tcPr>
                  <w:tcW w:w="986" w:type="dxa"/>
                  <w:shd w:val="clear" w:color="auto" w:fill="F6C5AC" w:themeFill="accent2" w:themeFillTint="66"/>
                </w:tcPr>
                <w:p w14:paraId="32A030EC"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18-39</w:t>
                  </w:r>
                </w:p>
              </w:tc>
              <w:tc>
                <w:tcPr>
                  <w:tcW w:w="973" w:type="dxa"/>
                  <w:shd w:val="clear" w:color="auto" w:fill="F6C5AC" w:themeFill="accent2" w:themeFillTint="66"/>
                </w:tcPr>
                <w:p w14:paraId="4681ACAB"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40-59</w:t>
                  </w:r>
                </w:p>
              </w:tc>
              <w:tc>
                <w:tcPr>
                  <w:tcW w:w="992" w:type="dxa"/>
                  <w:shd w:val="clear" w:color="auto" w:fill="F6C5AC" w:themeFill="accent2" w:themeFillTint="66"/>
                </w:tcPr>
                <w:p w14:paraId="77C9FB47"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60-79</w:t>
                  </w:r>
                </w:p>
              </w:tc>
              <w:tc>
                <w:tcPr>
                  <w:tcW w:w="982" w:type="dxa"/>
                  <w:shd w:val="clear" w:color="auto" w:fill="F6C5AC" w:themeFill="accent2" w:themeFillTint="66"/>
                </w:tcPr>
                <w:p w14:paraId="1AB9C6DC"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Over 80</w:t>
                  </w:r>
                </w:p>
              </w:tc>
            </w:tr>
            <w:tr w:rsidR="002D5685" w:rsidRPr="00213BE0" w14:paraId="743C64EB" w14:textId="77777777" w:rsidTr="001E6190">
              <w:trPr>
                <w:jc w:val="center"/>
              </w:trPr>
              <w:tc>
                <w:tcPr>
                  <w:tcW w:w="930" w:type="dxa"/>
                </w:tcPr>
                <w:p w14:paraId="213657AD" w14:textId="77777777" w:rsidR="002D5685" w:rsidRDefault="002D5685" w:rsidP="001E6190">
                  <w:pPr>
                    <w:rPr>
                      <w:rFonts w:ascii="Arial Narrow" w:hAnsi="Arial Narrow" w:cs="Arial"/>
                      <w:bCs/>
                      <w:sz w:val="18"/>
                      <w:szCs w:val="18"/>
                    </w:rPr>
                  </w:pPr>
                  <w:r>
                    <w:rPr>
                      <w:rFonts w:ascii="Arial Narrow" w:hAnsi="Arial Narrow" w:cs="Arial"/>
                      <w:bCs/>
                      <w:sz w:val="18"/>
                      <w:szCs w:val="18"/>
                    </w:rPr>
                    <w:t>England</w:t>
                  </w:r>
                </w:p>
                <w:p w14:paraId="3CCE3BA0" w14:textId="77777777" w:rsidR="002D5685" w:rsidRPr="00213BE0" w:rsidRDefault="002D5685" w:rsidP="001E6190">
                  <w:pPr>
                    <w:rPr>
                      <w:rFonts w:ascii="Arial Narrow" w:hAnsi="Arial Narrow" w:cs="Arial"/>
                      <w:bCs/>
                      <w:sz w:val="18"/>
                      <w:szCs w:val="18"/>
                    </w:rPr>
                  </w:pPr>
                </w:p>
              </w:tc>
              <w:tc>
                <w:tcPr>
                  <w:tcW w:w="968" w:type="dxa"/>
                </w:tcPr>
                <w:p w14:paraId="4ED2304E"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11,774,609</w:t>
                  </w:r>
                </w:p>
                <w:p w14:paraId="70940F9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7B277D0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16,161,002</w:t>
                  </w:r>
                </w:p>
                <w:p w14:paraId="34F47FF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28.6%</w:t>
                  </w:r>
                </w:p>
              </w:tc>
              <w:tc>
                <w:tcPr>
                  <w:tcW w:w="973" w:type="dxa"/>
                </w:tcPr>
                <w:p w14:paraId="22DCE08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14,897,132</w:t>
                  </w:r>
                </w:p>
                <w:p w14:paraId="0E9F23D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26.4%</w:t>
                  </w:r>
                </w:p>
              </w:tc>
              <w:tc>
                <w:tcPr>
                  <w:tcW w:w="992" w:type="dxa"/>
                </w:tcPr>
                <w:p w14:paraId="0A2EC5C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10,858,911</w:t>
                  </w:r>
                </w:p>
                <w:p w14:paraId="3F67030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19.2%</w:t>
                  </w:r>
                </w:p>
              </w:tc>
              <w:tc>
                <w:tcPr>
                  <w:tcW w:w="982" w:type="dxa"/>
                </w:tcPr>
                <w:p w14:paraId="6DEB9D7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2,798,379</w:t>
                  </w:r>
                </w:p>
                <w:p w14:paraId="03050FD1"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w:t>
                  </w:r>
                </w:p>
              </w:tc>
            </w:tr>
            <w:tr w:rsidR="002D5685" w:rsidRPr="00213BE0" w14:paraId="0D4A161B" w14:textId="77777777" w:rsidTr="001E6190">
              <w:trPr>
                <w:jc w:val="center"/>
              </w:trPr>
              <w:tc>
                <w:tcPr>
                  <w:tcW w:w="930" w:type="dxa"/>
                </w:tcPr>
                <w:p w14:paraId="4BF87AB7"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Barnsley</w:t>
                  </w:r>
                </w:p>
              </w:tc>
              <w:tc>
                <w:tcPr>
                  <w:tcW w:w="968" w:type="dxa"/>
                </w:tcPr>
                <w:p w14:paraId="1688AC41"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50,068</w:t>
                  </w:r>
                </w:p>
                <w:p w14:paraId="1444F11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20.5%</w:t>
                  </w:r>
                </w:p>
              </w:tc>
              <w:tc>
                <w:tcPr>
                  <w:tcW w:w="986" w:type="dxa"/>
                </w:tcPr>
                <w:p w14:paraId="33E0B62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65,448</w:t>
                  </w:r>
                </w:p>
                <w:p w14:paraId="4EB99B23"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26.8%</w:t>
                  </w:r>
                </w:p>
              </w:tc>
              <w:tc>
                <w:tcPr>
                  <w:tcW w:w="973" w:type="dxa"/>
                </w:tcPr>
                <w:p w14:paraId="41816FC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65,850</w:t>
                  </w:r>
                </w:p>
                <w:p w14:paraId="1DAAB60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26.9%</w:t>
                  </w:r>
                </w:p>
              </w:tc>
              <w:tc>
                <w:tcPr>
                  <w:tcW w:w="992" w:type="dxa"/>
                </w:tcPr>
                <w:p w14:paraId="3916315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51,606</w:t>
                  </w:r>
                </w:p>
                <w:p w14:paraId="236FA7AE"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21.1%</w:t>
                  </w:r>
                </w:p>
              </w:tc>
              <w:tc>
                <w:tcPr>
                  <w:tcW w:w="982" w:type="dxa"/>
                </w:tcPr>
                <w:p w14:paraId="0D80863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11,595</w:t>
                  </w:r>
                </w:p>
                <w:p w14:paraId="16A9DB2D"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4.7%</w:t>
                  </w:r>
                </w:p>
              </w:tc>
            </w:tr>
            <w:tr w:rsidR="002D5685" w:rsidRPr="00213BE0" w14:paraId="630E27C5" w14:textId="77777777" w:rsidTr="001E6190">
              <w:trPr>
                <w:jc w:val="center"/>
              </w:trPr>
              <w:tc>
                <w:tcPr>
                  <w:tcW w:w="930" w:type="dxa"/>
                </w:tcPr>
                <w:p w14:paraId="6E3ECB98"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Calderdale</w:t>
                  </w:r>
                </w:p>
              </w:tc>
              <w:tc>
                <w:tcPr>
                  <w:tcW w:w="968" w:type="dxa"/>
                </w:tcPr>
                <w:p w14:paraId="7A15727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45,122</w:t>
                  </w:r>
                </w:p>
                <w:p w14:paraId="23D6116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21.8%</w:t>
                  </w:r>
                </w:p>
              </w:tc>
              <w:tc>
                <w:tcPr>
                  <w:tcW w:w="986" w:type="dxa"/>
                </w:tcPr>
                <w:p w14:paraId="6665ACB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51,990</w:t>
                  </w:r>
                </w:p>
                <w:p w14:paraId="659F2F8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25.2%</w:t>
                  </w:r>
                </w:p>
              </w:tc>
              <w:tc>
                <w:tcPr>
                  <w:tcW w:w="973" w:type="dxa"/>
                </w:tcPr>
                <w:p w14:paraId="26EF72D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57,280</w:t>
                  </w:r>
                </w:p>
                <w:p w14:paraId="4B14597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27.7%</w:t>
                  </w:r>
                </w:p>
              </w:tc>
              <w:tc>
                <w:tcPr>
                  <w:tcW w:w="992" w:type="dxa"/>
                </w:tcPr>
                <w:p w14:paraId="66B859FB"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42,548</w:t>
                  </w:r>
                </w:p>
                <w:p w14:paraId="4960DDC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20.6%</w:t>
                  </w:r>
                </w:p>
              </w:tc>
              <w:tc>
                <w:tcPr>
                  <w:tcW w:w="982" w:type="dxa"/>
                </w:tcPr>
                <w:p w14:paraId="2429153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9,694</w:t>
                  </w:r>
                </w:p>
                <w:p w14:paraId="571F33A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4.7%</w:t>
                  </w:r>
                </w:p>
              </w:tc>
            </w:tr>
            <w:tr w:rsidR="002D5685" w:rsidRPr="00213BE0" w14:paraId="253E98A2" w14:textId="77777777" w:rsidTr="001E6190">
              <w:trPr>
                <w:jc w:val="center"/>
              </w:trPr>
              <w:tc>
                <w:tcPr>
                  <w:tcW w:w="930" w:type="dxa"/>
                </w:tcPr>
                <w:p w14:paraId="3118AC0D"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Kirklees</w:t>
                  </w:r>
                </w:p>
              </w:tc>
              <w:tc>
                <w:tcPr>
                  <w:tcW w:w="968" w:type="dxa"/>
                </w:tcPr>
                <w:p w14:paraId="1A8D2F6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98,029</w:t>
                  </w:r>
                </w:p>
                <w:p w14:paraId="355FB97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22.6%</w:t>
                  </w:r>
                </w:p>
              </w:tc>
              <w:tc>
                <w:tcPr>
                  <w:tcW w:w="986" w:type="dxa"/>
                </w:tcPr>
                <w:p w14:paraId="3459DAA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11,9116</w:t>
                  </w:r>
                </w:p>
                <w:p w14:paraId="7626E24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27.5%</w:t>
                  </w:r>
                </w:p>
              </w:tc>
              <w:tc>
                <w:tcPr>
                  <w:tcW w:w="973" w:type="dxa"/>
                </w:tcPr>
                <w:p w14:paraId="4CC3D04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114,735</w:t>
                  </w:r>
                </w:p>
                <w:p w14:paraId="0F1A11D5"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26.5%</w:t>
                  </w:r>
                </w:p>
              </w:tc>
              <w:tc>
                <w:tcPr>
                  <w:tcW w:w="992" w:type="dxa"/>
                </w:tcPr>
                <w:p w14:paraId="762ACA4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81,845</w:t>
                  </w:r>
                </w:p>
                <w:p w14:paraId="629F04F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18.9%</w:t>
                  </w:r>
                </w:p>
              </w:tc>
              <w:tc>
                <w:tcPr>
                  <w:tcW w:w="982" w:type="dxa"/>
                </w:tcPr>
                <w:p w14:paraId="098D9B3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19,484</w:t>
                  </w:r>
                </w:p>
                <w:p w14:paraId="18879A7E"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4.5%</w:t>
                  </w:r>
                </w:p>
              </w:tc>
            </w:tr>
            <w:tr w:rsidR="002D5685" w:rsidRPr="00213BE0" w14:paraId="2860E0DA" w14:textId="77777777" w:rsidTr="001E6190">
              <w:trPr>
                <w:jc w:val="center"/>
              </w:trPr>
              <w:tc>
                <w:tcPr>
                  <w:tcW w:w="930" w:type="dxa"/>
                </w:tcPr>
                <w:p w14:paraId="6D7255EA"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Wakefield</w:t>
                  </w:r>
                </w:p>
              </w:tc>
              <w:tc>
                <w:tcPr>
                  <w:tcW w:w="968" w:type="dxa"/>
                </w:tcPr>
                <w:p w14:paraId="5656F4C2"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73,625</w:t>
                  </w:r>
                </w:p>
                <w:p w14:paraId="60F88EF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3A91876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96,756</w:t>
                  </w:r>
                </w:p>
                <w:p w14:paraId="7C05377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27.4%</w:t>
                  </w:r>
                </w:p>
              </w:tc>
              <w:tc>
                <w:tcPr>
                  <w:tcW w:w="973" w:type="dxa"/>
                </w:tcPr>
                <w:p w14:paraId="6F2CB18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94,822</w:t>
                  </w:r>
                </w:p>
                <w:p w14:paraId="20A39356"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26.8%</w:t>
                  </w:r>
                </w:p>
              </w:tc>
              <w:tc>
                <w:tcPr>
                  <w:tcW w:w="992" w:type="dxa"/>
                </w:tcPr>
                <w:p w14:paraId="3E58177E"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71,717</w:t>
                  </w:r>
                </w:p>
                <w:p w14:paraId="548A210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20.3%</w:t>
                  </w:r>
                </w:p>
              </w:tc>
              <w:tc>
                <w:tcPr>
                  <w:tcW w:w="982" w:type="dxa"/>
                </w:tcPr>
                <w:p w14:paraId="5221E4BB"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16,440</w:t>
                  </w:r>
                </w:p>
                <w:p w14:paraId="7950B5F1"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4.7%</w:t>
                  </w:r>
                </w:p>
              </w:tc>
            </w:tr>
          </w:tbl>
          <w:p w14:paraId="279EE03E" w14:textId="77777777" w:rsidR="002D5685"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150D6439" w14:textId="77777777" w:rsidR="002D5685" w:rsidRDefault="002D5685" w:rsidP="001E6190">
            <w:pPr>
              <w:jc w:val="right"/>
              <w:rPr>
                <w:rFonts w:ascii="Arial Narrow" w:hAnsi="Arial Narrow" w:cs="Arial"/>
                <w:b/>
                <w:sz w:val="18"/>
                <w:szCs w:val="18"/>
              </w:rPr>
            </w:pPr>
          </w:p>
          <w:p w14:paraId="3DCA8CF0"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data:</w:t>
            </w:r>
          </w:p>
          <w:p w14:paraId="1E8DAFCD" w14:textId="77777777" w:rsidR="002D5685" w:rsidRDefault="002D5685" w:rsidP="001E6190">
            <w:pPr>
              <w:rPr>
                <w:rFonts w:ascii="Arial Narrow" w:hAnsi="Arial Narrow" w:cs="Arial"/>
                <w:b/>
                <w:sz w:val="18"/>
                <w:szCs w:val="18"/>
              </w:rPr>
            </w:pPr>
            <w:r w:rsidRPr="008876C2">
              <w:rPr>
                <w:rFonts w:ascii="Arial Narrow" w:hAnsi="Arial Narrow" w:cs="Arial"/>
                <w:b/>
                <w:noProof/>
                <w:sz w:val="18"/>
                <w:szCs w:val="18"/>
              </w:rPr>
              <w:drawing>
                <wp:inline distT="0" distB="0" distL="0" distR="0" wp14:anchorId="60BD43EF" wp14:editId="57E40E40">
                  <wp:extent cx="4425950" cy="755650"/>
                  <wp:effectExtent l="0" t="0" r="0" b="0"/>
                  <wp:docPr id="877812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r="19743" b="27083"/>
                          <a:stretch>
                            <a:fillRect/>
                          </a:stretch>
                        </pic:blipFill>
                        <pic:spPr bwMode="auto">
                          <a:xfrm>
                            <a:off x="0" y="0"/>
                            <a:ext cx="4490185" cy="766617"/>
                          </a:xfrm>
                          <a:prstGeom prst="rect">
                            <a:avLst/>
                          </a:prstGeom>
                          <a:noFill/>
                          <a:ln>
                            <a:noFill/>
                          </a:ln>
                          <a:extLst>
                            <a:ext uri="{53640926-AAD7-44D8-BBD7-CCE9431645EC}">
                              <a14:shadowObscured xmlns:a14="http://schemas.microsoft.com/office/drawing/2010/main"/>
                            </a:ext>
                          </a:extLst>
                        </pic:spPr>
                      </pic:pic>
                    </a:graphicData>
                  </a:graphic>
                </wp:inline>
              </w:drawing>
            </w:r>
          </w:p>
          <w:p w14:paraId="3C9E126E" w14:textId="77777777" w:rsidR="002D5685" w:rsidRPr="00361AEE" w:rsidRDefault="002D5685" w:rsidP="001E6190">
            <w:pPr>
              <w:rPr>
                <w:rFonts w:ascii="Arial Narrow" w:hAnsi="Arial Narrow"/>
                <w:sz w:val="18"/>
                <w:szCs w:val="18"/>
              </w:rPr>
            </w:pPr>
            <w:r w:rsidRPr="00361AEE">
              <w:rPr>
                <w:rFonts w:ascii="Arial Narrow" w:hAnsi="Arial Narrow" w:cs="Arial"/>
                <w:b/>
                <w:sz w:val="20"/>
              </w:rPr>
              <w:t xml:space="preserve">EIA narrative: </w:t>
            </w:r>
            <w:r w:rsidRPr="00361AEE">
              <w:rPr>
                <w:rFonts w:ascii="Arial Narrow" w:hAnsi="Arial Narrow"/>
                <w:sz w:val="18"/>
                <w:szCs w:val="18"/>
              </w:rPr>
              <w:t>Some older people may experience a decline in mental and / or physical health that could affect their ability to undertake their duties to expected standards.  Any member of staff will be offered support to improve their performance to required standards and where adjustments are identified, these will be considered.</w:t>
            </w:r>
          </w:p>
          <w:p w14:paraId="1735E054" w14:textId="77777777" w:rsidR="002D5685" w:rsidRPr="00361AEE" w:rsidRDefault="002D5685" w:rsidP="001E6190">
            <w:pPr>
              <w:rPr>
                <w:rFonts w:ascii="Arial Narrow" w:hAnsi="Arial Narrow"/>
                <w:sz w:val="18"/>
                <w:szCs w:val="18"/>
              </w:rPr>
            </w:pPr>
          </w:p>
          <w:p w14:paraId="08EBAC3E" w14:textId="77777777" w:rsidR="002D5685" w:rsidRPr="00361AEE" w:rsidRDefault="002D5685" w:rsidP="001E6190">
            <w:pPr>
              <w:rPr>
                <w:rFonts w:ascii="Arial Narrow" w:hAnsi="Arial Narrow"/>
                <w:b/>
                <w:sz w:val="18"/>
                <w:szCs w:val="18"/>
              </w:rPr>
            </w:pPr>
            <w:r w:rsidRPr="00361AEE">
              <w:rPr>
                <w:rFonts w:ascii="Arial Narrow" w:hAnsi="Arial Narrow"/>
                <w:sz w:val="18"/>
                <w:szCs w:val="18"/>
              </w:rPr>
              <w:t>This policy has been devised to allow a fair and open process for the management of performance.</w:t>
            </w:r>
          </w:p>
          <w:p w14:paraId="543B8311" w14:textId="77777777" w:rsidR="002D5685" w:rsidRPr="00213BE0" w:rsidRDefault="002D5685" w:rsidP="001E6190">
            <w:pPr>
              <w:rPr>
                <w:rFonts w:ascii="Arial Narrow" w:hAnsi="Arial Narrow" w:cs="Arial"/>
                <w:b/>
                <w:sz w:val="18"/>
                <w:szCs w:val="18"/>
              </w:rPr>
            </w:pPr>
          </w:p>
        </w:tc>
      </w:tr>
      <w:tr w:rsidR="002D5685" w:rsidRPr="00213BE0" w14:paraId="76775E0F" w14:textId="77777777" w:rsidTr="001E6190">
        <w:trPr>
          <w:trHeight w:val="656"/>
        </w:trPr>
        <w:tc>
          <w:tcPr>
            <w:tcW w:w="387" w:type="dxa"/>
          </w:tcPr>
          <w:p w14:paraId="06E163A6"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lastRenderedPageBreak/>
              <w:t>5d</w:t>
            </w:r>
          </w:p>
        </w:tc>
        <w:tc>
          <w:tcPr>
            <w:tcW w:w="2336" w:type="dxa"/>
          </w:tcPr>
          <w:p w14:paraId="0FB88623"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34FEB459" w14:textId="77777777" w:rsidR="002D5685" w:rsidRPr="00213BE0" w:rsidRDefault="002D5685" w:rsidP="001E6190">
            <w:pPr>
              <w:tabs>
                <w:tab w:val="num" w:pos="720"/>
              </w:tabs>
              <w:ind w:left="720" w:hanging="720"/>
              <w:rPr>
                <w:rFonts w:ascii="Arial Narrow" w:hAnsi="Arial Narrow" w:cs="Arial"/>
                <w:sz w:val="18"/>
                <w:szCs w:val="18"/>
              </w:rPr>
            </w:pPr>
          </w:p>
          <w:p w14:paraId="2A5986B0" w14:textId="77777777" w:rsidR="002D5685" w:rsidRPr="00213BE0" w:rsidRDefault="002D5685" w:rsidP="001E6190">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4790C4EF" w14:textId="77777777" w:rsidR="002D5685" w:rsidRPr="00213BE0" w:rsidRDefault="002D5685" w:rsidP="001E6190">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7371" w:type="dxa"/>
          </w:tcPr>
          <w:p w14:paraId="17DFEB1B" w14:textId="77777777" w:rsidR="002D5685" w:rsidRPr="00213BE0" w:rsidRDefault="002D5685" w:rsidP="001E6190">
            <w:pPr>
              <w:jc w:val="right"/>
              <w:rPr>
                <w:rFonts w:ascii="Arial Narrow" w:hAnsi="Arial Narrow" w:cs="Arial"/>
                <w:b/>
                <w:sz w:val="18"/>
                <w:szCs w:val="18"/>
              </w:rPr>
            </w:pPr>
          </w:p>
          <w:tbl>
            <w:tblPr>
              <w:tblStyle w:val="TableGrid"/>
              <w:tblW w:w="6690" w:type="dxa"/>
              <w:jc w:val="center"/>
              <w:tblLayout w:type="fixed"/>
              <w:tblLook w:val="04A0" w:firstRow="1" w:lastRow="0" w:firstColumn="1" w:lastColumn="0" w:noHBand="0" w:noVBand="1"/>
            </w:tblPr>
            <w:tblGrid>
              <w:gridCol w:w="1184"/>
              <w:gridCol w:w="1404"/>
              <w:gridCol w:w="901"/>
              <w:gridCol w:w="1008"/>
              <w:gridCol w:w="1146"/>
              <w:gridCol w:w="1047"/>
            </w:tblGrid>
            <w:tr w:rsidR="002D5685" w:rsidRPr="00213BE0" w14:paraId="202E0897" w14:textId="77777777" w:rsidTr="001E6190">
              <w:trPr>
                <w:jc w:val="center"/>
              </w:trPr>
              <w:tc>
                <w:tcPr>
                  <w:tcW w:w="1184" w:type="dxa"/>
                  <w:shd w:val="clear" w:color="auto" w:fill="F6C5AC" w:themeFill="accent2" w:themeFillTint="66"/>
                </w:tcPr>
                <w:p w14:paraId="044B1BF7"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Area</w:t>
                  </w:r>
                </w:p>
              </w:tc>
              <w:tc>
                <w:tcPr>
                  <w:tcW w:w="1404" w:type="dxa"/>
                  <w:shd w:val="clear" w:color="auto" w:fill="F6C5AC" w:themeFill="accent2" w:themeFillTint="66"/>
                </w:tcPr>
                <w:p w14:paraId="507C8C33"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Straight or heterosexual</w:t>
                  </w:r>
                </w:p>
              </w:tc>
              <w:tc>
                <w:tcPr>
                  <w:tcW w:w="901" w:type="dxa"/>
                  <w:shd w:val="clear" w:color="auto" w:fill="F6C5AC" w:themeFill="accent2" w:themeFillTint="66"/>
                </w:tcPr>
                <w:p w14:paraId="551B6694"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Gay or lesbian</w:t>
                  </w:r>
                </w:p>
              </w:tc>
              <w:tc>
                <w:tcPr>
                  <w:tcW w:w="1008" w:type="dxa"/>
                  <w:shd w:val="clear" w:color="auto" w:fill="F6C5AC" w:themeFill="accent2" w:themeFillTint="66"/>
                </w:tcPr>
                <w:p w14:paraId="173B24BE"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Bisexual</w:t>
                  </w:r>
                </w:p>
              </w:tc>
              <w:tc>
                <w:tcPr>
                  <w:tcW w:w="1146" w:type="dxa"/>
                  <w:shd w:val="clear" w:color="auto" w:fill="F6C5AC" w:themeFill="accent2" w:themeFillTint="66"/>
                </w:tcPr>
                <w:p w14:paraId="52FD52DB"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Other sexual orientation</w:t>
                  </w:r>
                </w:p>
              </w:tc>
              <w:tc>
                <w:tcPr>
                  <w:tcW w:w="1047" w:type="dxa"/>
                  <w:shd w:val="clear" w:color="auto" w:fill="F6C5AC" w:themeFill="accent2" w:themeFillTint="66"/>
                </w:tcPr>
                <w:p w14:paraId="5B60807C"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Not answered</w:t>
                  </w:r>
                </w:p>
              </w:tc>
            </w:tr>
            <w:tr w:rsidR="002D5685" w:rsidRPr="00213BE0" w14:paraId="69E48FCA" w14:textId="77777777" w:rsidTr="001E6190">
              <w:trPr>
                <w:jc w:val="center"/>
              </w:trPr>
              <w:tc>
                <w:tcPr>
                  <w:tcW w:w="1184" w:type="dxa"/>
                </w:tcPr>
                <w:p w14:paraId="210C3FC8" w14:textId="77777777" w:rsidR="002D5685" w:rsidRDefault="002D5685" w:rsidP="001E6190">
                  <w:pPr>
                    <w:rPr>
                      <w:rFonts w:ascii="Arial Narrow" w:hAnsi="Arial Narrow" w:cs="Arial"/>
                      <w:bCs/>
                      <w:sz w:val="18"/>
                      <w:szCs w:val="18"/>
                    </w:rPr>
                  </w:pPr>
                  <w:r>
                    <w:rPr>
                      <w:rFonts w:ascii="Arial Narrow" w:hAnsi="Arial Narrow" w:cs="Arial"/>
                      <w:bCs/>
                      <w:sz w:val="18"/>
                      <w:szCs w:val="18"/>
                    </w:rPr>
                    <w:t>England</w:t>
                  </w:r>
                </w:p>
                <w:p w14:paraId="6DF79499" w14:textId="77777777" w:rsidR="002D5685" w:rsidRPr="00213BE0" w:rsidRDefault="002D5685" w:rsidP="001E6190">
                  <w:pPr>
                    <w:rPr>
                      <w:rFonts w:ascii="Arial Narrow" w:hAnsi="Arial Narrow" w:cs="Arial"/>
                      <w:bCs/>
                      <w:sz w:val="18"/>
                      <w:szCs w:val="18"/>
                    </w:rPr>
                  </w:pPr>
                </w:p>
              </w:tc>
              <w:tc>
                <w:tcPr>
                  <w:tcW w:w="1404" w:type="dxa"/>
                </w:tcPr>
                <w:p w14:paraId="4E0CB39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43,403,110</w:t>
                  </w:r>
                </w:p>
                <w:p w14:paraId="58523AA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89.37%</w:t>
                  </w:r>
                </w:p>
              </w:tc>
              <w:tc>
                <w:tcPr>
                  <w:tcW w:w="901" w:type="dxa"/>
                </w:tcPr>
                <w:p w14:paraId="65A155E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747,805</w:t>
                  </w:r>
                </w:p>
                <w:p w14:paraId="796AAB4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1.54%</w:t>
                  </w:r>
                </w:p>
              </w:tc>
              <w:tc>
                <w:tcPr>
                  <w:tcW w:w="1008" w:type="dxa"/>
                </w:tcPr>
                <w:p w14:paraId="0C39D3D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623,504</w:t>
                  </w:r>
                </w:p>
                <w:p w14:paraId="21814536"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1.29%</w:t>
                  </w:r>
                </w:p>
              </w:tc>
              <w:tc>
                <w:tcPr>
                  <w:tcW w:w="1146" w:type="dxa"/>
                </w:tcPr>
                <w:p w14:paraId="7748FB7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165,305</w:t>
                  </w:r>
                </w:p>
                <w:p w14:paraId="45E4C03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0.34%</w:t>
                  </w:r>
                </w:p>
              </w:tc>
              <w:tc>
                <w:tcPr>
                  <w:tcW w:w="1047" w:type="dxa"/>
                </w:tcPr>
                <w:p w14:paraId="73AE63F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3,626,649</w:t>
                  </w:r>
                </w:p>
                <w:p w14:paraId="043E6CE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7.46%</w:t>
                  </w:r>
                </w:p>
              </w:tc>
            </w:tr>
            <w:tr w:rsidR="002D5685" w:rsidRPr="00213BE0" w14:paraId="3DAEA1DB" w14:textId="77777777" w:rsidTr="001E6190">
              <w:trPr>
                <w:jc w:val="center"/>
              </w:trPr>
              <w:tc>
                <w:tcPr>
                  <w:tcW w:w="1184" w:type="dxa"/>
                </w:tcPr>
                <w:p w14:paraId="006D293B"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Barnsley</w:t>
                  </w:r>
                </w:p>
              </w:tc>
              <w:tc>
                <w:tcPr>
                  <w:tcW w:w="1404" w:type="dxa"/>
                </w:tcPr>
                <w:p w14:paraId="76D35EA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182,948</w:t>
                  </w:r>
                </w:p>
                <w:p w14:paraId="25E3ED1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91.57%</w:t>
                  </w:r>
                </w:p>
              </w:tc>
              <w:tc>
                <w:tcPr>
                  <w:tcW w:w="901" w:type="dxa"/>
                </w:tcPr>
                <w:p w14:paraId="340A5881"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2,990</w:t>
                  </w:r>
                </w:p>
                <w:p w14:paraId="0BF2109A"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1.5%</w:t>
                  </w:r>
                </w:p>
              </w:tc>
              <w:tc>
                <w:tcPr>
                  <w:tcW w:w="1008" w:type="dxa"/>
                </w:tcPr>
                <w:p w14:paraId="60739F36"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1,817</w:t>
                  </w:r>
                </w:p>
                <w:p w14:paraId="4EAFCE75"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0.91%</w:t>
                  </w:r>
                </w:p>
              </w:tc>
              <w:tc>
                <w:tcPr>
                  <w:tcW w:w="1146" w:type="dxa"/>
                </w:tcPr>
                <w:p w14:paraId="4990314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396</w:t>
                  </w:r>
                </w:p>
                <w:p w14:paraId="3BC025C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0.2%</w:t>
                  </w:r>
                </w:p>
              </w:tc>
              <w:tc>
                <w:tcPr>
                  <w:tcW w:w="1047" w:type="dxa"/>
                </w:tcPr>
                <w:p w14:paraId="5576E03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11,638</w:t>
                  </w:r>
                </w:p>
                <w:p w14:paraId="4C85A24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5.83%</w:t>
                  </w:r>
                </w:p>
              </w:tc>
            </w:tr>
            <w:tr w:rsidR="002D5685" w:rsidRPr="00213BE0" w14:paraId="23B02E99" w14:textId="77777777" w:rsidTr="001E6190">
              <w:trPr>
                <w:jc w:val="center"/>
              </w:trPr>
              <w:tc>
                <w:tcPr>
                  <w:tcW w:w="1184" w:type="dxa"/>
                </w:tcPr>
                <w:p w14:paraId="6F842D44"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Calderdale</w:t>
                  </w:r>
                </w:p>
              </w:tc>
              <w:tc>
                <w:tcPr>
                  <w:tcW w:w="1404" w:type="dxa"/>
                </w:tcPr>
                <w:p w14:paraId="3CC97A52"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149,815</w:t>
                  </w:r>
                </w:p>
                <w:p w14:paraId="186675EE"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89.91%</w:t>
                  </w:r>
                </w:p>
              </w:tc>
              <w:tc>
                <w:tcPr>
                  <w:tcW w:w="901" w:type="dxa"/>
                </w:tcPr>
                <w:p w14:paraId="2DC6F2A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2,811</w:t>
                  </w:r>
                </w:p>
                <w:p w14:paraId="44576CD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1.69%</w:t>
                  </w:r>
                </w:p>
              </w:tc>
              <w:tc>
                <w:tcPr>
                  <w:tcW w:w="1008" w:type="dxa"/>
                </w:tcPr>
                <w:p w14:paraId="68F7908E"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1,968</w:t>
                  </w:r>
                </w:p>
                <w:p w14:paraId="7C717B9D"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1.18%</w:t>
                  </w:r>
                </w:p>
              </w:tc>
              <w:tc>
                <w:tcPr>
                  <w:tcW w:w="1146" w:type="dxa"/>
                </w:tcPr>
                <w:p w14:paraId="28A022A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550</w:t>
                  </w:r>
                </w:p>
                <w:p w14:paraId="225F55BD"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0.33%</w:t>
                  </w:r>
                </w:p>
              </w:tc>
              <w:tc>
                <w:tcPr>
                  <w:tcW w:w="1047" w:type="dxa"/>
                </w:tcPr>
                <w:p w14:paraId="3E68F60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11,488</w:t>
                  </w:r>
                </w:p>
                <w:p w14:paraId="5BB401A6"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6.89%</w:t>
                  </w:r>
                </w:p>
              </w:tc>
            </w:tr>
            <w:tr w:rsidR="002D5685" w:rsidRPr="00213BE0" w14:paraId="22B4C596" w14:textId="77777777" w:rsidTr="001E6190">
              <w:trPr>
                <w:jc w:val="center"/>
              </w:trPr>
              <w:tc>
                <w:tcPr>
                  <w:tcW w:w="1184" w:type="dxa"/>
                </w:tcPr>
                <w:p w14:paraId="38F86FA3"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Kirklees</w:t>
                  </w:r>
                </w:p>
              </w:tc>
              <w:tc>
                <w:tcPr>
                  <w:tcW w:w="1404" w:type="dxa"/>
                </w:tcPr>
                <w:p w14:paraId="2DDF81B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311,501</w:t>
                  </w:r>
                </w:p>
                <w:p w14:paraId="727FA6C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89.96%</w:t>
                  </w:r>
                </w:p>
              </w:tc>
              <w:tc>
                <w:tcPr>
                  <w:tcW w:w="901" w:type="dxa"/>
                </w:tcPr>
                <w:p w14:paraId="262E696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4,340</w:t>
                  </w:r>
                </w:p>
                <w:p w14:paraId="5D8E5BF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1.25%</w:t>
                  </w:r>
                </w:p>
              </w:tc>
              <w:tc>
                <w:tcPr>
                  <w:tcW w:w="1008" w:type="dxa"/>
                </w:tcPr>
                <w:p w14:paraId="396B4B3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3,697</w:t>
                  </w:r>
                </w:p>
                <w:p w14:paraId="6430EB5F"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1.07%</w:t>
                  </w:r>
                </w:p>
              </w:tc>
              <w:tc>
                <w:tcPr>
                  <w:tcW w:w="1146" w:type="dxa"/>
                </w:tcPr>
                <w:p w14:paraId="43C2816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998</w:t>
                  </w:r>
                </w:p>
                <w:p w14:paraId="17EB9A8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0.29%</w:t>
                  </w:r>
                </w:p>
              </w:tc>
              <w:tc>
                <w:tcPr>
                  <w:tcW w:w="1047" w:type="dxa"/>
                </w:tcPr>
                <w:p w14:paraId="4494BAE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25,742</w:t>
                  </w:r>
                </w:p>
                <w:p w14:paraId="18D4470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7.43%</w:t>
                  </w:r>
                </w:p>
              </w:tc>
            </w:tr>
            <w:tr w:rsidR="002D5685" w:rsidRPr="00213BE0" w14:paraId="74B303D8" w14:textId="77777777" w:rsidTr="001E6190">
              <w:trPr>
                <w:jc w:val="center"/>
              </w:trPr>
              <w:tc>
                <w:tcPr>
                  <w:tcW w:w="1184" w:type="dxa"/>
                </w:tcPr>
                <w:p w14:paraId="0C0CC544" w14:textId="77777777" w:rsidR="002D5685" w:rsidRPr="00213BE0" w:rsidRDefault="002D5685" w:rsidP="001E6190">
                  <w:pPr>
                    <w:rPr>
                      <w:rFonts w:ascii="Arial Narrow" w:hAnsi="Arial Narrow" w:cs="Arial"/>
                      <w:bCs/>
                      <w:sz w:val="18"/>
                      <w:szCs w:val="18"/>
                    </w:rPr>
                  </w:pPr>
                  <w:r w:rsidRPr="00213BE0">
                    <w:rPr>
                      <w:rFonts w:ascii="Arial Narrow" w:hAnsi="Arial Narrow" w:cs="Arial"/>
                      <w:bCs/>
                      <w:sz w:val="18"/>
                      <w:szCs w:val="18"/>
                    </w:rPr>
                    <w:t>Wakefield</w:t>
                  </w:r>
                </w:p>
              </w:tc>
              <w:tc>
                <w:tcPr>
                  <w:tcW w:w="1404" w:type="dxa"/>
                </w:tcPr>
                <w:p w14:paraId="60F876E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261,615</w:t>
                  </w:r>
                </w:p>
                <w:p w14:paraId="36F6546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90.98%</w:t>
                  </w:r>
                </w:p>
              </w:tc>
              <w:tc>
                <w:tcPr>
                  <w:tcW w:w="901" w:type="dxa"/>
                </w:tcPr>
                <w:p w14:paraId="2311077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4,321</w:t>
                  </w:r>
                </w:p>
                <w:p w14:paraId="5F58AA2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1.50%</w:t>
                  </w:r>
                </w:p>
              </w:tc>
              <w:tc>
                <w:tcPr>
                  <w:tcW w:w="1008" w:type="dxa"/>
                </w:tcPr>
                <w:p w14:paraId="6784D4B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2,968</w:t>
                  </w:r>
                </w:p>
                <w:p w14:paraId="6DE23B7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1.03%</w:t>
                  </w:r>
                </w:p>
              </w:tc>
              <w:tc>
                <w:tcPr>
                  <w:tcW w:w="1146" w:type="dxa"/>
                </w:tcPr>
                <w:p w14:paraId="1B0F1D4B"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689</w:t>
                  </w:r>
                </w:p>
                <w:p w14:paraId="2DE3856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0.24%</w:t>
                  </w:r>
                </w:p>
              </w:tc>
              <w:tc>
                <w:tcPr>
                  <w:tcW w:w="1047" w:type="dxa"/>
                </w:tcPr>
                <w:p w14:paraId="0C81EBB5" w14:textId="77777777" w:rsidR="002D5685" w:rsidRDefault="002D5685" w:rsidP="001E6190">
                  <w:pPr>
                    <w:jc w:val="center"/>
                    <w:rPr>
                      <w:rFonts w:ascii="Arial Narrow" w:hAnsi="Arial Narrow" w:cs="Arial"/>
                      <w:bCs/>
                      <w:sz w:val="18"/>
                      <w:szCs w:val="18"/>
                    </w:rPr>
                  </w:pPr>
                  <w:r w:rsidRPr="006206DA">
                    <w:rPr>
                      <w:rFonts w:ascii="Arial Narrow" w:hAnsi="Arial Narrow" w:cs="Arial"/>
                      <w:bCs/>
                      <w:sz w:val="18"/>
                      <w:szCs w:val="18"/>
                    </w:rPr>
                    <w:t>17,945</w:t>
                  </w:r>
                </w:p>
                <w:p w14:paraId="6F3C3B1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6.24%</w:t>
                  </w:r>
                </w:p>
              </w:tc>
            </w:tr>
          </w:tbl>
          <w:p w14:paraId="12A75B4D" w14:textId="77777777" w:rsidR="002D5685"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396646C1"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data:</w:t>
            </w:r>
          </w:p>
          <w:tbl>
            <w:tblPr>
              <w:tblW w:w="7227" w:type="dxa"/>
              <w:tblLook w:val="04A0" w:firstRow="1" w:lastRow="0" w:firstColumn="1" w:lastColumn="0" w:noHBand="0" w:noVBand="1"/>
            </w:tblPr>
            <w:tblGrid>
              <w:gridCol w:w="1160"/>
              <w:gridCol w:w="993"/>
              <w:gridCol w:w="992"/>
              <w:gridCol w:w="1134"/>
              <w:gridCol w:w="1134"/>
              <w:gridCol w:w="850"/>
              <w:gridCol w:w="964"/>
            </w:tblGrid>
            <w:tr w:rsidR="002D5685" w:rsidRPr="003A7C2D" w14:paraId="1D48A81E" w14:textId="77777777" w:rsidTr="001E6190">
              <w:trPr>
                <w:trHeight w:val="1440"/>
              </w:trPr>
              <w:tc>
                <w:tcPr>
                  <w:tcW w:w="1160" w:type="dxa"/>
                  <w:tcBorders>
                    <w:top w:val="single" w:sz="4" w:space="0" w:color="auto"/>
                    <w:left w:val="single" w:sz="8" w:space="0" w:color="auto"/>
                    <w:bottom w:val="single" w:sz="4" w:space="0" w:color="auto"/>
                    <w:right w:val="single" w:sz="4" w:space="0" w:color="auto"/>
                  </w:tcBorders>
                  <w:shd w:val="clear" w:color="000000" w:fill="A6C9EC"/>
                  <w:vAlign w:val="center"/>
                  <w:hideMark/>
                </w:tcPr>
                <w:p w14:paraId="23B53348"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 </w:t>
                  </w:r>
                </w:p>
              </w:tc>
              <w:tc>
                <w:tcPr>
                  <w:tcW w:w="993" w:type="dxa"/>
                  <w:tcBorders>
                    <w:top w:val="single" w:sz="4" w:space="0" w:color="auto"/>
                    <w:left w:val="nil"/>
                    <w:bottom w:val="single" w:sz="4" w:space="0" w:color="auto"/>
                    <w:right w:val="single" w:sz="4" w:space="0" w:color="auto"/>
                  </w:tcBorders>
                  <w:shd w:val="clear" w:color="000000" w:fill="A6C9EC"/>
                  <w:vAlign w:val="center"/>
                  <w:hideMark/>
                </w:tcPr>
                <w:p w14:paraId="797D0A79"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Bisexual</w:t>
                  </w:r>
                </w:p>
              </w:tc>
              <w:tc>
                <w:tcPr>
                  <w:tcW w:w="992" w:type="dxa"/>
                  <w:tcBorders>
                    <w:top w:val="single" w:sz="4" w:space="0" w:color="auto"/>
                    <w:left w:val="nil"/>
                    <w:bottom w:val="single" w:sz="4" w:space="0" w:color="auto"/>
                    <w:right w:val="single" w:sz="4" w:space="0" w:color="auto"/>
                  </w:tcBorders>
                  <w:shd w:val="clear" w:color="000000" w:fill="A6C9EC"/>
                  <w:vAlign w:val="center"/>
                  <w:hideMark/>
                </w:tcPr>
                <w:p w14:paraId="4D07C26F"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Gay or Lesbian</w:t>
                  </w:r>
                </w:p>
              </w:tc>
              <w:tc>
                <w:tcPr>
                  <w:tcW w:w="1134" w:type="dxa"/>
                  <w:tcBorders>
                    <w:top w:val="single" w:sz="4" w:space="0" w:color="auto"/>
                    <w:left w:val="nil"/>
                    <w:bottom w:val="single" w:sz="4" w:space="0" w:color="auto"/>
                    <w:right w:val="single" w:sz="4" w:space="0" w:color="auto"/>
                  </w:tcBorders>
                  <w:shd w:val="clear" w:color="000000" w:fill="A6C9EC"/>
                  <w:vAlign w:val="center"/>
                  <w:hideMark/>
                </w:tcPr>
                <w:p w14:paraId="3DBB0D8B"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 xml:space="preserve">Heterosexual or </w:t>
                  </w:r>
                  <w:proofErr w:type="gramStart"/>
                  <w:r w:rsidRPr="003A7C2D">
                    <w:rPr>
                      <w:rFonts w:ascii="Arial Narrow" w:hAnsi="Arial Narrow"/>
                      <w:color w:val="000000"/>
                      <w:sz w:val="18"/>
                      <w:szCs w:val="18"/>
                    </w:rPr>
                    <w:t>Straight</w:t>
                  </w:r>
                  <w:proofErr w:type="gramEnd"/>
                </w:p>
              </w:tc>
              <w:tc>
                <w:tcPr>
                  <w:tcW w:w="1134" w:type="dxa"/>
                  <w:tcBorders>
                    <w:top w:val="single" w:sz="4" w:space="0" w:color="auto"/>
                    <w:left w:val="nil"/>
                    <w:bottom w:val="single" w:sz="4" w:space="0" w:color="auto"/>
                    <w:right w:val="single" w:sz="4" w:space="0" w:color="auto"/>
                  </w:tcBorders>
                  <w:shd w:val="clear" w:color="000000" w:fill="A6C9EC"/>
                  <w:vAlign w:val="center"/>
                  <w:hideMark/>
                </w:tcPr>
                <w:p w14:paraId="4C035294"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Not stated (person asked but declined to provide a response)</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3683E3BD"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Other sexual orientation not listed</w:t>
                  </w:r>
                </w:p>
              </w:tc>
              <w:tc>
                <w:tcPr>
                  <w:tcW w:w="964" w:type="dxa"/>
                  <w:tcBorders>
                    <w:top w:val="single" w:sz="4" w:space="0" w:color="auto"/>
                    <w:left w:val="nil"/>
                    <w:bottom w:val="single" w:sz="4" w:space="0" w:color="auto"/>
                    <w:right w:val="single" w:sz="4" w:space="0" w:color="auto"/>
                  </w:tcBorders>
                  <w:shd w:val="clear" w:color="000000" w:fill="A6C9EC"/>
                  <w:vAlign w:val="center"/>
                  <w:hideMark/>
                </w:tcPr>
                <w:p w14:paraId="7CC499AE"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Undecided</w:t>
                  </w:r>
                </w:p>
              </w:tc>
            </w:tr>
            <w:tr w:rsidR="002D5685" w:rsidRPr="003A7C2D" w14:paraId="79ED0C30" w14:textId="77777777" w:rsidTr="001E6190">
              <w:trPr>
                <w:trHeight w:val="300"/>
              </w:trPr>
              <w:tc>
                <w:tcPr>
                  <w:tcW w:w="1160" w:type="dxa"/>
                  <w:tcBorders>
                    <w:top w:val="nil"/>
                    <w:left w:val="single" w:sz="8" w:space="0" w:color="auto"/>
                    <w:bottom w:val="single" w:sz="8" w:space="0" w:color="auto"/>
                    <w:right w:val="single" w:sz="4" w:space="0" w:color="auto"/>
                  </w:tcBorders>
                  <w:shd w:val="clear" w:color="000000" w:fill="A6C9EC"/>
                  <w:vAlign w:val="center"/>
                  <w:hideMark/>
                </w:tcPr>
                <w:p w14:paraId="07663CC7"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Employees</w:t>
                  </w:r>
                </w:p>
              </w:tc>
              <w:tc>
                <w:tcPr>
                  <w:tcW w:w="993" w:type="dxa"/>
                  <w:tcBorders>
                    <w:top w:val="nil"/>
                    <w:left w:val="nil"/>
                    <w:bottom w:val="single" w:sz="8" w:space="0" w:color="auto"/>
                    <w:right w:val="single" w:sz="4" w:space="0" w:color="auto"/>
                  </w:tcBorders>
                  <w:vAlign w:val="center"/>
                  <w:hideMark/>
                </w:tcPr>
                <w:p w14:paraId="78364268"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105</w:t>
                  </w:r>
                </w:p>
              </w:tc>
              <w:tc>
                <w:tcPr>
                  <w:tcW w:w="992" w:type="dxa"/>
                  <w:tcBorders>
                    <w:top w:val="nil"/>
                    <w:left w:val="nil"/>
                    <w:bottom w:val="single" w:sz="8" w:space="0" w:color="auto"/>
                    <w:right w:val="single" w:sz="4" w:space="0" w:color="auto"/>
                  </w:tcBorders>
                  <w:vAlign w:val="center"/>
                  <w:hideMark/>
                </w:tcPr>
                <w:p w14:paraId="549E7EC0"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134</w:t>
                  </w:r>
                </w:p>
              </w:tc>
              <w:tc>
                <w:tcPr>
                  <w:tcW w:w="1134" w:type="dxa"/>
                  <w:tcBorders>
                    <w:top w:val="nil"/>
                    <w:left w:val="nil"/>
                    <w:bottom w:val="single" w:sz="8" w:space="0" w:color="auto"/>
                    <w:right w:val="single" w:sz="4" w:space="0" w:color="auto"/>
                  </w:tcBorders>
                  <w:vAlign w:val="center"/>
                  <w:hideMark/>
                </w:tcPr>
                <w:p w14:paraId="5F716609"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4777</w:t>
                  </w:r>
                </w:p>
              </w:tc>
              <w:tc>
                <w:tcPr>
                  <w:tcW w:w="1134" w:type="dxa"/>
                  <w:tcBorders>
                    <w:top w:val="nil"/>
                    <w:left w:val="nil"/>
                    <w:bottom w:val="single" w:sz="8" w:space="0" w:color="auto"/>
                    <w:right w:val="single" w:sz="4" w:space="0" w:color="auto"/>
                  </w:tcBorders>
                  <w:vAlign w:val="center"/>
                  <w:hideMark/>
                </w:tcPr>
                <w:p w14:paraId="1C6462C1"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502</w:t>
                  </w:r>
                </w:p>
              </w:tc>
              <w:tc>
                <w:tcPr>
                  <w:tcW w:w="850" w:type="dxa"/>
                  <w:tcBorders>
                    <w:top w:val="nil"/>
                    <w:left w:val="nil"/>
                    <w:bottom w:val="single" w:sz="8" w:space="0" w:color="auto"/>
                    <w:right w:val="single" w:sz="4" w:space="0" w:color="auto"/>
                  </w:tcBorders>
                  <w:vAlign w:val="center"/>
                  <w:hideMark/>
                </w:tcPr>
                <w:p w14:paraId="522D46C7"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7</w:t>
                  </w:r>
                </w:p>
              </w:tc>
              <w:tc>
                <w:tcPr>
                  <w:tcW w:w="964" w:type="dxa"/>
                  <w:tcBorders>
                    <w:top w:val="nil"/>
                    <w:left w:val="nil"/>
                    <w:bottom w:val="single" w:sz="8" w:space="0" w:color="auto"/>
                    <w:right w:val="single" w:sz="4" w:space="0" w:color="auto"/>
                  </w:tcBorders>
                  <w:vAlign w:val="center"/>
                  <w:hideMark/>
                </w:tcPr>
                <w:p w14:paraId="2E0110C4"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8</w:t>
                  </w:r>
                </w:p>
              </w:tc>
            </w:tr>
            <w:tr w:rsidR="002D5685" w:rsidRPr="003A7C2D" w14:paraId="14CF6FDB" w14:textId="77777777" w:rsidTr="001E6190">
              <w:trPr>
                <w:trHeight w:val="300"/>
              </w:trPr>
              <w:tc>
                <w:tcPr>
                  <w:tcW w:w="1160" w:type="dxa"/>
                  <w:tcBorders>
                    <w:top w:val="nil"/>
                    <w:left w:val="single" w:sz="8" w:space="0" w:color="auto"/>
                    <w:bottom w:val="single" w:sz="8" w:space="0" w:color="auto"/>
                    <w:right w:val="single" w:sz="4" w:space="0" w:color="auto"/>
                  </w:tcBorders>
                  <w:shd w:val="clear" w:color="000000" w:fill="A6C9EC"/>
                  <w:noWrap/>
                  <w:vAlign w:val="bottom"/>
                  <w:hideMark/>
                </w:tcPr>
                <w:p w14:paraId="15F9773D" w14:textId="77777777" w:rsidR="002D5685" w:rsidRPr="003A7C2D" w:rsidRDefault="002D5685" w:rsidP="001E6190">
                  <w:pPr>
                    <w:rPr>
                      <w:rFonts w:ascii="Arial Narrow" w:hAnsi="Arial Narrow"/>
                      <w:color w:val="000000"/>
                      <w:sz w:val="18"/>
                      <w:szCs w:val="18"/>
                    </w:rPr>
                  </w:pPr>
                  <w:r w:rsidRPr="003A7C2D">
                    <w:rPr>
                      <w:rFonts w:ascii="Arial Narrow" w:hAnsi="Arial Narrow"/>
                      <w:color w:val="000000"/>
                      <w:sz w:val="18"/>
                      <w:szCs w:val="18"/>
                    </w:rPr>
                    <w:t>Percentage</w:t>
                  </w:r>
                </w:p>
              </w:tc>
              <w:tc>
                <w:tcPr>
                  <w:tcW w:w="993" w:type="dxa"/>
                  <w:tcBorders>
                    <w:top w:val="nil"/>
                    <w:left w:val="nil"/>
                    <w:bottom w:val="single" w:sz="8" w:space="0" w:color="auto"/>
                    <w:right w:val="single" w:sz="4" w:space="0" w:color="auto"/>
                  </w:tcBorders>
                  <w:noWrap/>
                  <w:vAlign w:val="center"/>
                  <w:hideMark/>
                </w:tcPr>
                <w:p w14:paraId="1E6024EC"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1.90%</w:t>
                  </w:r>
                </w:p>
              </w:tc>
              <w:tc>
                <w:tcPr>
                  <w:tcW w:w="992" w:type="dxa"/>
                  <w:tcBorders>
                    <w:top w:val="nil"/>
                    <w:left w:val="nil"/>
                    <w:bottom w:val="single" w:sz="8" w:space="0" w:color="auto"/>
                    <w:right w:val="single" w:sz="4" w:space="0" w:color="auto"/>
                  </w:tcBorders>
                  <w:noWrap/>
                  <w:vAlign w:val="center"/>
                  <w:hideMark/>
                </w:tcPr>
                <w:p w14:paraId="69752954"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2.42%</w:t>
                  </w:r>
                </w:p>
              </w:tc>
              <w:tc>
                <w:tcPr>
                  <w:tcW w:w="1134" w:type="dxa"/>
                  <w:tcBorders>
                    <w:top w:val="nil"/>
                    <w:left w:val="nil"/>
                    <w:bottom w:val="single" w:sz="8" w:space="0" w:color="auto"/>
                    <w:right w:val="single" w:sz="4" w:space="0" w:color="auto"/>
                  </w:tcBorders>
                  <w:noWrap/>
                  <w:vAlign w:val="center"/>
                  <w:hideMark/>
                </w:tcPr>
                <w:p w14:paraId="4EBF732D"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86.34%</w:t>
                  </w:r>
                </w:p>
              </w:tc>
              <w:tc>
                <w:tcPr>
                  <w:tcW w:w="1134" w:type="dxa"/>
                  <w:tcBorders>
                    <w:top w:val="nil"/>
                    <w:left w:val="nil"/>
                    <w:bottom w:val="single" w:sz="8" w:space="0" w:color="auto"/>
                    <w:right w:val="single" w:sz="4" w:space="0" w:color="auto"/>
                  </w:tcBorders>
                  <w:noWrap/>
                  <w:vAlign w:val="center"/>
                  <w:hideMark/>
                </w:tcPr>
                <w:p w14:paraId="21B26243"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9.07%</w:t>
                  </w:r>
                </w:p>
              </w:tc>
              <w:tc>
                <w:tcPr>
                  <w:tcW w:w="850" w:type="dxa"/>
                  <w:tcBorders>
                    <w:top w:val="nil"/>
                    <w:left w:val="nil"/>
                    <w:bottom w:val="single" w:sz="8" w:space="0" w:color="auto"/>
                    <w:right w:val="single" w:sz="4" w:space="0" w:color="auto"/>
                  </w:tcBorders>
                  <w:noWrap/>
                  <w:vAlign w:val="center"/>
                  <w:hideMark/>
                </w:tcPr>
                <w:p w14:paraId="537060CE"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0.13%</w:t>
                  </w:r>
                </w:p>
              </w:tc>
              <w:tc>
                <w:tcPr>
                  <w:tcW w:w="964" w:type="dxa"/>
                  <w:tcBorders>
                    <w:top w:val="nil"/>
                    <w:left w:val="nil"/>
                    <w:bottom w:val="single" w:sz="8" w:space="0" w:color="auto"/>
                    <w:right w:val="single" w:sz="4" w:space="0" w:color="auto"/>
                  </w:tcBorders>
                  <w:noWrap/>
                  <w:vAlign w:val="center"/>
                  <w:hideMark/>
                </w:tcPr>
                <w:p w14:paraId="193EAF15" w14:textId="77777777" w:rsidR="002D5685" w:rsidRPr="003A7C2D" w:rsidRDefault="002D5685" w:rsidP="001E6190">
                  <w:pPr>
                    <w:jc w:val="center"/>
                    <w:rPr>
                      <w:rFonts w:ascii="Arial Narrow" w:hAnsi="Arial Narrow"/>
                      <w:color w:val="000000"/>
                      <w:sz w:val="18"/>
                      <w:szCs w:val="18"/>
                    </w:rPr>
                  </w:pPr>
                  <w:r w:rsidRPr="003A7C2D">
                    <w:rPr>
                      <w:rFonts w:ascii="Arial Narrow" w:hAnsi="Arial Narrow"/>
                      <w:color w:val="000000"/>
                      <w:sz w:val="18"/>
                      <w:szCs w:val="18"/>
                    </w:rPr>
                    <w:t>0.14%</w:t>
                  </w:r>
                </w:p>
              </w:tc>
            </w:tr>
          </w:tbl>
          <w:p w14:paraId="7502D303" w14:textId="77777777" w:rsidR="002D5685" w:rsidRDefault="002D5685" w:rsidP="001E6190"/>
          <w:p w14:paraId="08660B9C" w14:textId="77777777" w:rsidR="002D5685" w:rsidRPr="00361AEE" w:rsidRDefault="002D5685" w:rsidP="001E6190">
            <w:pPr>
              <w:rPr>
                <w:rFonts w:ascii="Arial Narrow" w:hAnsi="Arial Narrow"/>
                <w:b/>
                <w:sz w:val="20"/>
              </w:rPr>
            </w:pPr>
            <w:r w:rsidRPr="00361AEE">
              <w:rPr>
                <w:rFonts w:ascii="Arial Narrow" w:hAnsi="Arial Narrow" w:cs="Arial"/>
                <w:b/>
                <w:sz w:val="20"/>
              </w:rPr>
              <w:t xml:space="preserve">EIA narrative: </w:t>
            </w:r>
            <w:r w:rsidRPr="00361AEE">
              <w:rPr>
                <w:rFonts w:ascii="Arial Narrow" w:hAnsi="Arial Narrow"/>
                <w:sz w:val="18"/>
                <w:szCs w:val="18"/>
              </w:rPr>
              <w:t>It is not anticipated there will be any adverse impact because of the implementation of the policy. This policy has been devised to allow a fair and open process for the management of performance.</w:t>
            </w:r>
          </w:p>
          <w:p w14:paraId="4DD81A57" w14:textId="77777777" w:rsidR="002D5685" w:rsidRPr="00213BE0" w:rsidRDefault="002D5685" w:rsidP="001E6190">
            <w:pPr>
              <w:rPr>
                <w:rFonts w:ascii="Arial Narrow" w:hAnsi="Arial Narrow" w:cs="Arial"/>
                <w:b/>
                <w:sz w:val="18"/>
                <w:szCs w:val="18"/>
              </w:rPr>
            </w:pPr>
          </w:p>
        </w:tc>
      </w:tr>
      <w:tr w:rsidR="002D5685" w:rsidRPr="00213BE0" w14:paraId="1088D4AB" w14:textId="77777777" w:rsidTr="001E6190">
        <w:trPr>
          <w:trHeight w:val="656"/>
        </w:trPr>
        <w:tc>
          <w:tcPr>
            <w:tcW w:w="387" w:type="dxa"/>
          </w:tcPr>
          <w:p w14:paraId="5C605936"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5e</w:t>
            </w:r>
          </w:p>
        </w:tc>
        <w:tc>
          <w:tcPr>
            <w:tcW w:w="2336" w:type="dxa"/>
          </w:tcPr>
          <w:p w14:paraId="774B5EE1"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2183DE05" w14:textId="77777777" w:rsidR="002D5685" w:rsidRPr="00213BE0" w:rsidRDefault="002D5685" w:rsidP="001E6190">
            <w:pPr>
              <w:tabs>
                <w:tab w:val="num" w:pos="720"/>
              </w:tabs>
              <w:rPr>
                <w:rFonts w:ascii="Arial Narrow" w:hAnsi="Arial Narrow" w:cs="Arial"/>
                <w:b/>
                <w:sz w:val="18"/>
                <w:szCs w:val="18"/>
              </w:rPr>
            </w:pPr>
          </w:p>
          <w:p w14:paraId="5AE91818" w14:textId="77777777" w:rsidR="002D5685" w:rsidRPr="00213BE0" w:rsidRDefault="002D5685" w:rsidP="001E6190">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3B4E25FD" w14:textId="77777777" w:rsidR="002D5685" w:rsidRPr="00A9708F" w:rsidRDefault="002D5685" w:rsidP="001E6190">
            <w:pPr>
              <w:jc w:val="right"/>
              <w:rPr>
                <w:rFonts w:ascii="Arial Narrow" w:hAnsi="Arial Narrow" w:cs="Arial"/>
                <w:b/>
                <w:sz w:val="14"/>
                <w:szCs w:val="14"/>
              </w:rPr>
            </w:pPr>
          </w:p>
          <w:tbl>
            <w:tblPr>
              <w:tblStyle w:val="TableGrid"/>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2D5685" w:rsidRPr="00A9708F" w14:paraId="35550950" w14:textId="77777777" w:rsidTr="001E6190">
              <w:trPr>
                <w:jc w:val="center"/>
              </w:trPr>
              <w:tc>
                <w:tcPr>
                  <w:tcW w:w="709" w:type="dxa"/>
                  <w:shd w:val="clear" w:color="auto" w:fill="F6C5AC" w:themeFill="accent2" w:themeFillTint="66"/>
                </w:tcPr>
                <w:p w14:paraId="40142983" w14:textId="77777777" w:rsidR="002D5685" w:rsidRPr="00A9708F" w:rsidRDefault="002D5685" w:rsidP="001E6190">
                  <w:pPr>
                    <w:rPr>
                      <w:rFonts w:ascii="Arial Narrow" w:hAnsi="Arial Narrow" w:cs="Arial"/>
                      <w:b/>
                      <w:sz w:val="14"/>
                      <w:szCs w:val="14"/>
                    </w:rPr>
                  </w:pPr>
                  <w:r w:rsidRPr="00A9708F">
                    <w:rPr>
                      <w:rFonts w:ascii="Arial Narrow" w:hAnsi="Arial Narrow" w:cs="Arial"/>
                      <w:b/>
                      <w:sz w:val="14"/>
                      <w:szCs w:val="14"/>
                    </w:rPr>
                    <w:t>Area</w:t>
                  </w:r>
                </w:p>
              </w:tc>
              <w:tc>
                <w:tcPr>
                  <w:tcW w:w="851" w:type="dxa"/>
                  <w:shd w:val="clear" w:color="auto" w:fill="F6C5AC" w:themeFill="accent2" w:themeFillTint="66"/>
                </w:tcPr>
                <w:p w14:paraId="60894ED2"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Christian</w:t>
                  </w:r>
                </w:p>
              </w:tc>
              <w:tc>
                <w:tcPr>
                  <w:tcW w:w="708" w:type="dxa"/>
                  <w:shd w:val="clear" w:color="auto" w:fill="F6C5AC" w:themeFill="accent2" w:themeFillTint="66"/>
                </w:tcPr>
                <w:p w14:paraId="0EA1AC07"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Buddhist</w:t>
                  </w:r>
                </w:p>
              </w:tc>
              <w:tc>
                <w:tcPr>
                  <w:tcW w:w="709" w:type="dxa"/>
                  <w:shd w:val="clear" w:color="auto" w:fill="F6C5AC" w:themeFill="accent2" w:themeFillTint="66"/>
                </w:tcPr>
                <w:p w14:paraId="6B5144EF"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Hindu</w:t>
                  </w:r>
                </w:p>
              </w:tc>
              <w:tc>
                <w:tcPr>
                  <w:tcW w:w="709" w:type="dxa"/>
                  <w:shd w:val="clear" w:color="auto" w:fill="F6C5AC" w:themeFill="accent2" w:themeFillTint="66"/>
                </w:tcPr>
                <w:p w14:paraId="27CE6E1A"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Jewish</w:t>
                  </w:r>
                </w:p>
              </w:tc>
              <w:tc>
                <w:tcPr>
                  <w:tcW w:w="709" w:type="dxa"/>
                  <w:shd w:val="clear" w:color="auto" w:fill="F6C5AC" w:themeFill="accent2" w:themeFillTint="66"/>
                </w:tcPr>
                <w:p w14:paraId="356296DD"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Muslim</w:t>
                  </w:r>
                </w:p>
              </w:tc>
              <w:tc>
                <w:tcPr>
                  <w:tcW w:w="718" w:type="dxa"/>
                  <w:shd w:val="clear" w:color="auto" w:fill="F6C5AC" w:themeFill="accent2" w:themeFillTint="66"/>
                </w:tcPr>
                <w:p w14:paraId="224277B3"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Sikh</w:t>
                  </w:r>
                </w:p>
              </w:tc>
              <w:tc>
                <w:tcPr>
                  <w:tcW w:w="597" w:type="dxa"/>
                  <w:shd w:val="clear" w:color="auto" w:fill="F6C5AC" w:themeFill="accent2" w:themeFillTint="66"/>
                </w:tcPr>
                <w:p w14:paraId="6AF6D894"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Other</w:t>
                  </w:r>
                </w:p>
              </w:tc>
              <w:tc>
                <w:tcPr>
                  <w:tcW w:w="731" w:type="dxa"/>
                  <w:shd w:val="clear" w:color="auto" w:fill="F6C5AC" w:themeFill="accent2" w:themeFillTint="66"/>
                </w:tcPr>
                <w:p w14:paraId="1ADF9BB5"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No religion</w:t>
                  </w:r>
                </w:p>
              </w:tc>
              <w:tc>
                <w:tcPr>
                  <w:tcW w:w="782" w:type="dxa"/>
                  <w:shd w:val="clear" w:color="auto" w:fill="F6C5AC" w:themeFill="accent2" w:themeFillTint="66"/>
                </w:tcPr>
                <w:p w14:paraId="0F651EA3" w14:textId="77777777" w:rsidR="002D5685" w:rsidRPr="00A9708F" w:rsidRDefault="002D5685" w:rsidP="001E6190">
                  <w:pPr>
                    <w:jc w:val="center"/>
                    <w:rPr>
                      <w:rFonts w:ascii="Arial Narrow" w:hAnsi="Arial Narrow" w:cs="Arial"/>
                      <w:b/>
                      <w:sz w:val="14"/>
                      <w:szCs w:val="14"/>
                    </w:rPr>
                  </w:pPr>
                  <w:r w:rsidRPr="00A9708F">
                    <w:rPr>
                      <w:rFonts w:ascii="Arial Narrow" w:hAnsi="Arial Narrow" w:cs="Arial"/>
                      <w:b/>
                      <w:sz w:val="14"/>
                      <w:szCs w:val="14"/>
                    </w:rPr>
                    <w:t>Not answered</w:t>
                  </w:r>
                </w:p>
              </w:tc>
            </w:tr>
            <w:tr w:rsidR="002D5685" w:rsidRPr="00A9708F" w14:paraId="0FC11246" w14:textId="77777777" w:rsidTr="001E6190">
              <w:trPr>
                <w:jc w:val="center"/>
              </w:trPr>
              <w:tc>
                <w:tcPr>
                  <w:tcW w:w="709" w:type="dxa"/>
                </w:tcPr>
                <w:p w14:paraId="1A532173" w14:textId="77777777" w:rsidR="002D5685" w:rsidRPr="00A9708F" w:rsidRDefault="002D5685" w:rsidP="001E6190">
                  <w:pPr>
                    <w:rPr>
                      <w:rFonts w:ascii="Arial Narrow" w:hAnsi="Arial Narrow" w:cs="Arial"/>
                      <w:bCs/>
                      <w:sz w:val="14"/>
                      <w:szCs w:val="14"/>
                    </w:rPr>
                  </w:pPr>
                  <w:r w:rsidRPr="00A9708F">
                    <w:rPr>
                      <w:rFonts w:ascii="Arial Narrow" w:hAnsi="Arial Narrow" w:cs="Arial"/>
                      <w:bCs/>
                      <w:sz w:val="14"/>
                      <w:szCs w:val="14"/>
                    </w:rPr>
                    <w:t>England</w:t>
                  </w:r>
                </w:p>
                <w:p w14:paraId="0236F506" w14:textId="77777777" w:rsidR="002D5685" w:rsidRPr="00A9708F" w:rsidRDefault="002D5685" w:rsidP="001E6190">
                  <w:pPr>
                    <w:rPr>
                      <w:rFonts w:ascii="Arial Narrow" w:hAnsi="Arial Narrow" w:cs="Arial"/>
                      <w:bCs/>
                      <w:sz w:val="14"/>
                      <w:szCs w:val="14"/>
                    </w:rPr>
                  </w:pPr>
                </w:p>
              </w:tc>
              <w:tc>
                <w:tcPr>
                  <w:tcW w:w="851" w:type="dxa"/>
                </w:tcPr>
                <w:p w14:paraId="11629C28"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26,167,899</w:t>
                  </w:r>
                </w:p>
                <w:p w14:paraId="0F0D6E1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46.3%</w:t>
                  </w:r>
                </w:p>
              </w:tc>
              <w:tc>
                <w:tcPr>
                  <w:tcW w:w="708" w:type="dxa"/>
                </w:tcPr>
                <w:p w14:paraId="11465F9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262,433</w:t>
                  </w:r>
                </w:p>
                <w:p w14:paraId="53CE3D3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0.5%</w:t>
                  </w:r>
                </w:p>
              </w:tc>
              <w:tc>
                <w:tcPr>
                  <w:tcW w:w="709" w:type="dxa"/>
                </w:tcPr>
                <w:p w14:paraId="2A0FF9AB"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1,050,533</w:t>
                  </w:r>
                </w:p>
                <w:p w14:paraId="41E9EAEA"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0.5%</w:t>
                  </w:r>
                </w:p>
              </w:tc>
              <w:tc>
                <w:tcPr>
                  <w:tcW w:w="709" w:type="dxa"/>
                </w:tcPr>
                <w:p w14:paraId="45E5EC06"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269,283</w:t>
                  </w:r>
                </w:p>
                <w:p w14:paraId="209C73EE"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0.5%</w:t>
                  </w:r>
                </w:p>
              </w:tc>
              <w:tc>
                <w:tcPr>
                  <w:tcW w:w="709" w:type="dxa"/>
                </w:tcPr>
                <w:p w14:paraId="2D182B75"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3,801,186</w:t>
                  </w:r>
                </w:p>
                <w:p w14:paraId="1347F19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6.7%</w:t>
                  </w:r>
                </w:p>
              </w:tc>
              <w:tc>
                <w:tcPr>
                  <w:tcW w:w="718" w:type="dxa"/>
                </w:tcPr>
                <w:p w14:paraId="4A0CB9C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420,383</w:t>
                  </w:r>
                </w:p>
                <w:p w14:paraId="6540B5ED"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w:t>
                  </w:r>
                </w:p>
              </w:tc>
              <w:tc>
                <w:tcPr>
                  <w:tcW w:w="597" w:type="dxa"/>
                </w:tcPr>
                <w:p w14:paraId="7E9037B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322,410</w:t>
                  </w:r>
                </w:p>
                <w:p w14:paraId="7DB7240D"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0.6%</w:t>
                  </w:r>
                </w:p>
              </w:tc>
              <w:tc>
                <w:tcPr>
                  <w:tcW w:w="731" w:type="dxa"/>
                </w:tcPr>
                <w:p w14:paraId="75EEF131"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20,715,664</w:t>
                  </w:r>
                </w:p>
                <w:p w14:paraId="6AA7E95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36.7%</w:t>
                  </w:r>
                </w:p>
              </w:tc>
              <w:tc>
                <w:tcPr>
                  <w:tcW w:w="782" w:type="dxa"/>
                </w:tcPr>
                <w:p w14:paraId="46AFE19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3,400,548</w:t>
                  </w:r>
                </w:p>
                <w:p w14:paraId="646EF53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6.0%</w:t>
                  </w:r>
                </w:p>
              </w:tc>
            </w:tr>
            <w:tr w:rsidR="002D5685" w:rsidRPr="00A9708F" w14:paraId="097F6B4C" w14:textId="77777777" w:rsidTr="001E6190">
              <w:trPr>
                <w:jc w:val="center"/>
              </w:trPr>
              <w:tc>
                <w:tcPr>
                  <w:tcW w:w="709" w:type="dxa"/>
                </w:tcPr>
                <w:p w14:paraId="7CE6C71E" w14:textId="77777777" w:rsidR="002D5685" w:rsidRPr="00A9708F" w:rsidRDefault="002D5685" w:rsidP="001E6190">
                  <w:pPr>
                    <w:rPr>
                      <w:rFonts w:ascii="Arial Narrow" w:hAnsi="Arial Narrow" w:cs="Arial"/>
                      <w:bCs/>
                      <w:sz w:val="14"/>
                      <w:szCs w:val="14"/>
                    </w:rPr>
                  </w:pPr>
                  <w:r w:rsidRPr="00A9708F">
                    <w:rPr>
                      <w:rFonts w:ascii="Arial Narrow" w:hAnsi="Arial Narrow" w:cs="Arial"/>
                      <w:bCs/>
                      <w:sz w:val="14"/>
                      <w:szCs w:val="14"/>
                    </w:rPr>
                    <w:t>Barnsley</w:t>
                  </w:r>
                </w:p>
              </w:tc>
              <w:tc>
                <w:tcPr>
                  <w:tcW w:w="851" w:type="dxa"/>
                </w:tcPr>
                <w:p w14:paraId="3C71B2E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125,502</w:t>
                  </w:r>
                </w:p>
                <w:p w14:paraId="70E80148"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51.3%</w:t>
                  </w:r>
                </w:p>
              </w:tc>
              <w:tc>
                <w:tcPr>
                  <w:tcW w:w="708" w:type="dxa"/>
                </w:tcPr>
                <w:p w14:paraId="0F86130E"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435</w:t>
                  </w:r>
                </w:p>
                <w:p w14:paraId="2595C925"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0.2%</w:t>
                  </w:r>
                </w:p>
              </w:tc>
              <w:tc>
                <w:tcPr>
                  <w:tcW w:w="709" w:type="dxa"/>
                </w:tcPr>
                <w:p w14:paraId="7E5247B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416</w:t>
                  </w:r>
                </w:p>
                <w:p w14:paraId="3596F973"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0.2%</w:t>
                  </w:r>
                </w:p>
              </w:tc>
              <w:tc>
                <w:tcPr>
                  <w:tcW w:w="709" w:type="dxa"/>
                </w:tcPr>
                <w:p w14:paraId="7BEC77E2"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62</w:t>
                  </w:r>
                </w:p>
                <w:p w14:paraId="39C00167"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w:t>
                  </w:r>
                </w:p>
              </w:tc>
              <w:tc>
                <w:tcPr>
                  <w:tcW w:w="709" w:type="dxa"/>
                </w:tcPr>
                <w:p w14:paraId="1602A044"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1,404</w:t>
                  </w:r>
                </w:p>
                <w:p w14:paraId="7DCB0DFE"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0.6%</w:t>
                  </w:r>
                </w:p>
              </w:tc>
              <w:tc>
                <w:tcPr>
                  <w:tcW w:w="718" w:type="dxa"/>
                </w:tcPr>
                <w:p w14:paraId="71E4B97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256</w:t>
                  </w:r>
                </w:p>
                <w:p w14:paraId="6EAAFABE"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0.1%</w:t>
                  </w:r>
                </w:p>
              </w:tc>
              <w:tc>
                <w:tcPr>
                  <w:tcW w:w="597" w:type="dxa"/>
                </w:tcPr>
                <w:p w14:paraId="30622B02"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862</w:t>
                  </w:r>
                </w:p>
                <w:p w14:paraId="4118B96D"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0.4%</w:t>
                  </w:r>
                </w:p>
              </w:tc>
              <w:tc>
                <w:tcPr>
                  <w:tcW w:w="731" w:type="dxa"/>
                </w:tcPr>
                <w:p w14:paraId="6C8E724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102,906</w:t>
                  </w:r>
                </w:p>
                <w:p w14:paraId="2FC3B66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42.1%</w:t>
                  </w:r>
                </w:p>
              </w:tc>
              <w:tc>
                <w:tcPr>
                  <w:tcW w:w="782" w:type="dxa"/>
                </w:tcPr>
                <w:p w14:paraId="023A9EAA"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1,2728</w:t>
                  </w:r>
                </w:p>
                <w:p w14:paraId="1DE5872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5.2%</w:t>
                  </w:r>
                </w:p>
              </w:tc>
            </w:tr>
            <w:tr w:rsidR="002D5685" w:rsidRPr="00A9708F" w14:paraId="72468EB6" w14:textId="77777777" w:rsidTr="001E6190">
              <w:trPr>
                <w:jc w:val="center"/>
              </w:trPr>
              <w:tc>
                <w:tcPr>
                  <w:tcW w:w="709" w:type="dxa"/>
                </w:tcPr>
                <w:p w14:paraId="7843F196" w14:textId="77777777" w:rsidR="002D5685" w:rsidRPr="00A9708F" w:rsidRDefault="002D5685" w:rsidP="001E6190">
                  <w:pPr>
                    <w:rPr>
                      <w:rFonts w:ascii="Arial Narrow" w:hAnsi="Arial Narrow" w:cs="Arial"/>
                      <w:bCs/>
                      <w:sz w:val="14"/>
                      <w:szCs w:val="14"/>
                    </w:rPr>
                  </w:pPr>
                  <w:r w:rsidRPr="00A9708F">
                    <w:rPr>
                      <w:rFonts w:ascii="Arial Narrow" w:hAnsi="Arial Narrow" w:cs="Arial"/>
                      <w:bCs/>
                      <w:sz w:val="14"/>
                      <w:szCs w:val="14"/>
                    </w:rPr>
                    <w:t>Calderdale</w:t>
                  </w:r>
                </w:p>
              </w:tc>
              <w:tc>
                <w:tcPr>
                  <w:tcW w:w="851" w:type="dxa"/>
                </w:tcPr>
                <w:p w14:paraId="6198036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85,677</w:t>
                  </w:r>
                </w:p>
                <w:p w14:paraId="1FC830D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41.5%</w:t>
                  </w:r>
                </w:p>
              </w:tc>
              <w:tc>
                <w:tcPr>
                  <w:tcW w:w="708" w:type="dxa"/>
                </w:tcPr>
                <w:p w14:paraId="5E072D9B"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630</w:t>
                  </w:r>
                </w:p>
                <w:p w14:paraId="546D6A4D"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0.3%</w:t>
                  </w:r>
                </w:p>
              </w:tc>
              <w:tc>
                <w:tcPr>
                  <w:tcW w:w="709" w:type="dxa"/>
                </w:tcPr>
                <w:p w14:paraId="0493E165"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1,173</w:t>
                  </w:r>
                </w:p>
                <w:p w14:paraId="383A95DE"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0.6%</w:t>
                  </w:r>
                </w:p>
              </w:tc>
              <w:tc>
                <w:tcPr>
                  <w:tcW w:w="709" w:type="dxa"/>
                </w:tcPr>
                <w:p w14:paraId="3A9425A3"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153</w:t>
                  </w:r>
                </w:p>
                <w:p w14:paraId="6074BCB3"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0.1%</w:t>
                  </w:r>
                </w:p>
              </w:tc>
              <w:tc>
                <w:tcPr>
                  <w:tcW w:w="709" w:type="dxa"/>
                </w:tcPr>
                <w:p w14:paraId="7977FABD"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19,650</w:t>
                  </w:r>
                </w:p>
                <w:p w14:paraId="0ADB0B17"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9.5%</w:t>
                  </w:r>
                </w:p>
              </w:tc>
              <w:tc>
                <w:tcPr>
                  <w:tcW w:w="718" w:type="dxa"/>
                </w:tcPr>
                <w:p w14:paraId="10453086"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387</w:t>
                  </w:r>
                </w:p>
                <w:p w14:paraId="49633CE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0.2%</w:t>
                  </w:r>
                </w:p>
              </w:tc>
              <w:tc>
                <w:tcPr>
                  <w:tcW w:w="597" w:type="dxa"/>
                </w:tcPr>
                <w:p w14:paraId="7F23400D"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1,045</w:t>
                  </w:r>
                </w:p>
                <w:p w14:paraId="065D3B65"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0.5%</w:t>
                  </w:r>
                </w:p>
              </w:tc>
              <w:tc>
                <w:tcPr>
                  <w:tcW w:w="731" w:type="dxa"/>
                </w:tcPr>
                <w:p w14:paraId="41BC5128"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86,787</w:t>
                  </w:r>
                </w:p>
                <w:p w14:paraId="70823F9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42%</w:t>
                  </w:r>
                </w:p>
              </w:tc>
              <w:tc>
                <w:tcPr>
                  <w:tcW w:w="782" w:type="dxa"/>
                </w:tcPr>
                <w:p w14:paraId="4FCEC924"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11,129</w:t>
                  </w:r>
                </w:p>
                <w:p w14:paraId="4B074DF5"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5.4%</w:t>
                  </w:r>
                </w:p>
              </w:tc>
            </w:tr>
            <w:tr w:rsidR="002D5685" w:rsidRPr="00A9708F" w14:paraId="27D84BDA" w14:textId="77777777" w:rsidTr="001E6190">
              <w:trPr>
                <w:jc w:val="center"/>
              </w:trPr>
              <w:tc>
                <w:tcPr>
                  <w:tcW w:w="709" w:type="dxa"/>
                </w:tcPr>
                <w:p w14:paraId="17DDCCBD" w14:textId="77777777" w:rsidR="002D5685" w:rsidRPr="00A9708F" w:rsidRDefault="002D5685" w:rsidP="001E6190">
                  <w:pPr>
                    <w:rPr>
                      <w:rFonts w:ascii="Arial Narrow" w:hAnsi="Arial Narrow" w:cs="Arial"/>
                      <w:bCs/>
                      <w:sz w:val="14"/>
                      <w:szCs w:val="14"/>
                    </w:rPr>
                  </w:pPr>
                  <w:r w:rsidRPr="00A9708F">
                    <w:rPr>
                      <w:rFonts w:ascii="Arial Narrow" w:hAnsi="Arial Narrow" w:cs="Arial"/>
                      <w:bCs/>
                      <w:sz w:val="14"/>
                      <w:szCs w:val="14"/>
                    </w:rPr>
                    <w:t>Kirklees</w:t>
                  </w:r>
                </w:p>
              </w:tc>
              <w:tc>
                <w:tcPr>
                  <w:tcW w:w="851" w:type="dxa"/>
                </w:tcPr>
                <w:p w14:paraId="3304227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170,577</w:t>
                  </w:r>
                </w:p>
                <w:p w14:paraId="40A9E9D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39.4%</w:t>
                  </w:r>
                </w:p>
              </w:tc>
              <w:tc>
                <w:tcPr>
                  <w:tcW w:w="708" w:type="dxa"/>
                </w:tcPr>
                <w:p w14:paraId="517DD8EB"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996</w:t>
                  </w:r>
                </w:p>
                <w:p w14:paraId="63F77F18"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0.2%</w:t>
                  </w:r>
                </w:p>
              </w:tc>
              <w:tc>
                <w:tcPr>
                  <w:tcW w:w="709" w:type="dxa"/>
                </w:tcPr>
                <w:p w14:paraId="28D39FC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1,723</w:t>
                  </w:r>
                </w:p>
                <w:p w14:paraId="59A44F08"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0.4%</w:t>
                  </w:r>
                </w:p>
              </w:tc>
              <w:tc>
                <w:tcPr>
                  <w:tcW w:w="709" w:type="dxa"/>
                </w:tcPr>
                <w:p w14:paraId="0F78CE4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187</w:t>
                  </w:r>
                </w:p>
                <w:p w14:paraId="288E7AF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w:t>
                  </w:r>
                </w:p>
              </w:tc>
              <w:tc>
                <w:tcPr>
                  <w:tcW w:w="709" w:type="dxa"/>
                </w:tcPr>
                <w:p w14:paraId="7D105BA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80,046</w:t>
                  </w:r>
                </w:p>
                <w:p w14:paraId="7797F9AA"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18.5%</w:t>
                  </w:r>
                </w:p>
              </w:tc>
              <w:tc>
                <w:tcPr>
                  <w:tcW w:w="718" w:type="dxa"/>
                </w:tcPr>
                <w:p w14:paraId="1C51E85E"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3,476</w:t>
                  </w:r>
                </w:p>
                <w:p w14:paraId="0D4C308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0.8%</w:t>
                  </w:r>
                </w:p>
              </w:tc>
              <w:tc>
                <w:tcPr>
                  <w:tcW w:w="597" w:type="dxa"/>
                </w:tcPr>
                <w:p w14:paraId="3EED4384"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1663</w:t>
                  </w:r>
                </w:p>
                <w:p w14:paraId="2F43EE74"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0.4%</w:t>
                  </w:r>
                </w:p>
              </w:tc>
              <w:tc>
                <w:tcPr>
                  <w:tcW w:w="731" w:type="dxa"/>
                </w:tcPr>
                <w:p w14:paraId="5C1FA743"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150,599</w:t>
                  </w:r>
                </w:p>
                <w:p w14:paraId="4560AE5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34.8%</w:t>
                  </w:r>
                </w:p>
              </w:tc>
              <w:tc>
                <w:tcPr>
                  <w:tcW w:w="782" w:type="dxa"/>
                </w:tcPr>
                <w:p w14:paraId="290D7396"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23,949</w:t>
                  </w:r>
                </w:p>
                <w:p w14:paraId="04180083"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5.5%</w:t>
                  </w:r>
                </w:p>
              </w:tc>
            </w:tr>
            <w:tr w:rsidR="002D5685" w:rsidRPr="00A9708F" w14:paraId="21463BC0" w14:textId="77777777" w:rsidTr="001E6190">
              <w:trPr>
                <w:jc w:val="center"/>
              </w:trPr>
              <w:tc>
                <w:tcPr>
                  <w:tcW w:w="709" w:type="dxa"/>
                </w:tcPr>
                <w:p w14:paraId="2FE2AEC2" w14:textId="77777777" w:rsidR="002D5685" w:rsidRPr="00A9708F" w:rsidRDefault="002D5685" w:rsidP="001E6190">
                  <w:pPr>
                    <w:rPr>
                      <w:rFonts w:ascii="Arial Narrow" w:hAnsi="Arial Narrow" w:cs="Arial"/>
                      <w:bCs/>
                      <w:sz w:val="14"/>
                      <w:szCs w:val="14"/>
                    </w:rPr>
                  </w:pPr>
                  <w:r w:rsidRPr="00A9708F">
                    <w:rPr>
                      <w:rFonts w:ascii="Arial Narrow" w:hAnsi="Arial Narrow" w:cs="Arial"/>
                      <w:bCs/>
                      <w:sz w:val="14"/>
                      <w:szCs w:val="14"/>
                    </w:rPr>
                    <w:t>Wakefield</w:t>
                  </w:r>
                </w:p>
              </w:tc>
              <w:tc>
                <w:tcPr>
                  <w:tcW w:w="851" w:type="dxa"/>
                </w:tcPr>
                <w:p w14:paraId="265703A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173,070</w:t>
                  </w:r>
                </w:p>
                <w:p w14:paraId="7334A3FD"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49%</w:t>
                  </w:r>
                </w:p>
              </w:tc>
              <w:tc>
                <w:tcPr>
                  <w:tcW w:w="708" w:type="dxa"/>
                </w:tcPr>
                <w:p w14:paraId="45841E31"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797</w:t>
                  </w:r>
                </w:p>
                <w:p w14:paraId="78870C3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0.2%</w:t>
                  </w:r>
                </w:p>
              </w:tc>
              <w:tc>
                <w:tcPr>
                  <w:tcW w:w="709" w:type="dxa"/>
                </w:tcPr>
                <w:p w14:paraId="6FEDD3E8"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1,270</w:t>
                  </w:r>
                </w:p>
                <w:p w14:paraId="11E7516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0.4%</w:t>
                  </w:r>
                </w:p>
              </w:tc>
              <w:tc>
                <w:tcPr>
                  <w:tcW w:w="709" w:type="dxa"/>
                </w:tcPr>
                <w:p w14:paraId="722AF2CC"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127</w:t>
                  </w:r>
                </w:p>
                <w:p w14:paraId="74B16B26"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w:t>
                  </w:r>
                </w:p>
              </w:tc>
              <w:tc>
                <w:tcPr>
                  <w:tcW w:w="709" w:type="dxa"/>
                </w:tcPr>
                <w:p w14:paraId="55689880"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11,279</w:t>
                  </w:r>
                </w:p>
                <w:p w14:paraId="28AF3E8B"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3.2%</w:t>
                  </w:r>
                </w:p>
              </w:tc>
              <w:tc>
                <w:tcPr>
                  <w:tcW w:w="718" w:type="dxa"/>
                </w:tcPr>
                <w:p w14:paraId="65FF1E61"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501</w:t>
                  </w:r>
                </w:p>
                <w:p w14:paraId="073D5EC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0.1%</w:t>
                  </w:r>
                </w:p>
              </w:tc>
              <w:tc>
                <w:tcPr>
                  <w:tcW w:w="597" w:type="dxa"/>
                </w:tcPr>
                <w:p w14:paraId="586AF06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1,405</w:t>
                  </w:r>
                </w:p>
                <w:p w14:paraId="1996A5D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0.4%</w:t>
                  </w:r>
                </w:p>
              </w:tc>
              <w:tc>
                <w:tcPr>
                  <w:tcW w:w="731" w:type="dxa"/>
                </w:tcPr>
                <w:p w14:paraId="436623CB"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145,950</w:t>
                  </w:r>
                </w:p>
                <w:p w14:paraId="4077FD09"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41.3%</w:t>
                  </w:r>
                </w:p>
              </w:tc>
              <w:tc>
                <w:tcPr>
                  <w:tcW w:w="782" w:type="dxa"/>
                </w:tcPr>
                <w:p w14:paraId="56331763"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18,972</w:t>
                  </w:r>
                </w:p>
                <w:p w14:paraId="011517FF" w14:textId="77777777" w:rsidR="002D5685" w:rsidRPr="00A9708F" w:rsidRDefault="002D5685" w:rsidP="001E6190">
                  <w:pPr>
                    <w:jc w:val="center"/>
                    <w:rPr>
                      <w:rFonts w:ascii="Arial Narrow" w:hAnsi="Arial Narrow" w:cs="Arial"/>
                      <w:bCs/>
                      <w:sz w:val="14"/>
                      <w:szCs w:val="14"/>
                    </w:rPr>
                  </w:pPr>
                  <w:r w:rsidRPr="00A9708F">
                    <w:rPr>
                      <w:rFonts w:ascii="Arial Narrow" w:hAnsi="Arial Narrow" w:cs="Arial"/>
                      <w:bCs/>
                      <w:sz w:val="14"/>
                      <w:szCs w:val="14"/>
                    </w:rPr>
                    <w:t>5.4%</w:t>
                  </w:r>
                </w:p>
              </w:tc>
            </w:tr>
          </w:tbl>
          <w:p w14:paraId="1E6EEB60" w14:textId="77777777" w:rsidR="002D5685" w:rsidRPr="00A9708F" w:rsidRDefault="002D5685" w:rsidP="001E6190">
            <w:pPr>
              <w:jc w:val="right"/>
              <w:rPr>
                <w:rFonts w:ascii="Arial Narrow" w:hAnsi="Arial Narrow" w:cs="Arial"/>
                <w:b/>
                <w:sz w:val="14"/>
                <w:szCs w:val="14"/>
              </w:rPr>
            </w:pPr>
            <w:r w:rsidRPr="00A9708F">
              <w:rPr>
                <w:rFonts w:ascii="Arial Narrow" w:hAnsi="Arial Narrow" w:cs="Arial"/>
                <w:b/>
                <w:sz w:val="14"/>
                <w:szCs w:val="14"/>
              </w:rPr>
              <w:t>Source: Census 2021 data</w:t>
            </w:r>
          </w:p>
          <w:p w14:paraId="204890D0" w14:textId="77777777" w:rsidR="002D5685" w:rsidRPr="00A9708F" w:rsidRDefault="002D5685" w:rsidP="001E6190">
            <w:pPr>
              <w:jc w:val="right"/>
              <w:rPr>
                <w:rFonts w:ascii="Arial Narrow" w:hAnsi="Arial Narrow" w:cs="Arial"/>
                <w:b/>
                <w:sz w:val="14"/>
                <w:szCs w:val="14"/>
              </w:rPr>
            </w:pPr>
          </w:p>
          <w:p w14:paraId="1AE84FF9" w14:textId="77777777" w:rsidR="002D5685" w:rsidRPr="00A9708F" w:rsidRDefault="002D5685" w:rsidP="001E6190">
            <w:pPr>
              <w:rPr>
                <w:rFonts w:ascii="Arial Narrow" w:hAnsi="Arial Narrow" w:cs="Arial"/>
                <w:b/>
                <w:sz w:val="14"/>
                <w:szCs w:val="14"/>
              </w:rPr>
            </w:pPr>
            <w:r w:rsidRPr="00A9708F">
              <w:rPr>
                <w:rFonts w:ascii="Arial Narrow" w:hAnsi="Arial Narrow" w:cs="Arial"/>
                <w:b/>
                <w:sz w:val="14"/>
                <w:szCs w:val="14"/>
              </w:rPr>
              <w:t>Workforce data:</w:t>
            </w:r>
          </w:p>
          <w:tbl>
            <w:tblPr>
              <w:tblW w:w="6946" w:type="dxa"/>
              <w:tblInd w:w="10" w:type="dxa"/>
              <w:tblLook w:val="04A0" w:firstRow="1" w:lastRow="0" w:firstColumn="1" w:lastColumn="0" w:noHBand="0" w:noVBand="1"/>
            </w:tblPr>
            <w:tblGrid>
              <w:gridCol w:w="709"/>
              <w:gridCol w:w="737"/>
              <w:gridCol w:w="794"/>
              <w:gridCol w:w="737"/>
              <w:gridCol w:w="850"/>
              <w:gridCol w:w="567"/>
              <w:gridCol w:w="624"/>
              <w:gridCol w:w="680"/>
              <w:gridCol w:w="624"/>
              <w:gridCol w:w="624"/>
            </w:tblGrid>
            <w:tr w:rsidR="002D5685" w:rsidRPr="00A9708F" w14:paraId="0B81EF60" w14:textId="77777777" w:rsidTr="001E6190">
              <w:trPr>
                <w:trHeight w:val="864"/>
              </w:trPr>
              <w:tc>
                <w:tcPr>
                  <w:tcW w:w="709" w:type="dxa"/>
                  <w:tcBorders>
                    <w:top w:val="single" w:sz="4" w:space="0" w:color="auto"/>
                    <w:left w:val="nil"/>
                    <w:bottom w:val="single" w:sz="4" w:space="0" w:color="auto"/>
                    <w:right w:val="single" w:sz="4" w:space="0" w:color="auto"/>
                  </w:tcBorders>
                  <w:shd w:val="clear" w:color="000000" w:fill="A6C9EC"/>
                  <w:vAlign w:val="center"/>
                  <w:hideMark/>
                </w:tcPr>
                <w:p w14:paraId="5D50BB77"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Atheism</w:t>
                  </w:r>
                </w:p>
              </w:tc>
              <w:tc>
                <w:tcPr>
                  <w:tcW w:w="737" w:type="dxa"/>
                  <w:tcBorders>
                    <w:top w:val="single" w:sz="4" w:space="0" w:color="auto"/>
                    <w:left w:val="nil"/>
                    <w:bottom w:val="single" w:sz="4" w:space="0" w:color="auto"/>
                    <w:right w:val="single" w:sz="4" w:space="0" w:color="auto"/>
                  </w:tcBorders>
                  <w:shd w:val="clear" w:color="000000" w:fill="A6C9EC"/>
                  <w:vAlign w:val="center"/>
                  <w:hideMark/>
                </w:tcPr>
                <w:p w14:paraId="7D34A8AB"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Buddhism</w:t>
                  </w:r>
                </w:p>
              </w:tc>
              <w:tc>
                <w:tcPr>
                  <w:tcW w:w="794" w:type="dxa"/>
                  <w:tcBorders>
                    <w:top w:val="single" w:sz="4" w:space="0" w:color="auto"/>
                    <w:left w:val="nil"/>
                    <w:bottom w:val="single" w:sz="4" w:space="0" w:color="auto"/>
                    <w:right w:val="single" w:sz="4" w:space="0" w:color="auto"/>
                  </w:tcBorders>
                  <w:shd w:val="clear" w:color="000000" w:fill="A6C9EC"/>
                  <w:vAlign w:val="center"/>
                  <w:hideMark/>
                </w:tcPr>
                <w:p w14:paraId="6837A7F2"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Christianity</w:t>
                  </w:r>
                </w:p>
              </w:tc>
              <w:tc>
                <w:tcPr>
                  <w:tcW w:w="737" w:type="dxa"/>
                  <w:tcBorders>
                    <w:top w:val="single" w:sz="4" w:space="0" w:color="auto"/>
                    <w:left w:val="nil"/>
                    <w:bottom w:val="single" w:sz="4" w:space="0" w:color="auto"/>
                    <w:right w:val="single" w:sz="4" w:space="0" w:color="auto"/>
                  </w:tcBorders>
                  <w:shd w:val="clear" w:color="000000" w:fill="A6C9EC"/>
                  <w:vAlign w:val="center"/>
                  <w:hideMark/>
                </w:tcPr>
                <w:p w14:paraId="3A32EA9F"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Hinduism</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4E5FAB54"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I do not wish to disclose my religion/belief</w:t>
                  </w:r>
                </w:p>
              </w:tc>
              <w:tc>
                <w:tcPr>
                  <w:tcW w:w="567" w:type="dxa"/>
                  <w:tcBorders>
                    <w:top w:val="single" w:sz="4" w:space="0" w:color="auto"/>
                    <w:left w:val="nil"/>
                    <w:bottom w:val="single" w:sz="4" w:space="0" w:color="auto"/>
                    <w:right w:val="single" w:sz="4" w:space="0" w:color="auto"/>
                  </w:tcBorders>
                  <w:shd w:val="clear" w:color="000000" w:fill="A6C9EC"/>
                  <w:vAlign w:val="center"/>
                  <w:hideMark/>
                </w:tcPr>
                <w:p w14:paraId="473C9FFD"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Islam</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7BD28B04"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Jainism</w:t>
                  </w:r>
                </w:p>
              </w:tc>
              <w:tc>
                <w:tcPr>
                  <w:tcW w:w="680" w:type="dxa"/>
                  <w:tcBorders>
                    <w:top w:val="single" w:sz="4" w:space="0" w:color="auto"/>
                    <w:left w:val="nil"/>
                    <w:bottom w:val="single" w:sz="4" w:space="0" w:color="auto"/>
                    <w:right w:val="single" w:sz="4" w:space="0" w:color="auto"/>
                  </w:tcBorders>
                  <w:shd w:val="clear" w:color="000000" w:fill="A6C9EC"/>
                  <w:vAlign w:val="center"/>
                  <w:hideMark/>
                </w:tcPr>
                <w:p w14:paraId="572C1E0D"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Judaism</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5289AD77"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Other</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06D098C8"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Sikhism</w:t>
                  </w:r>
                </w:p>
              </w:tc>
            </w:tr>
            <w:tr w:rsidR="002D5685" w:rsidRPr="00A9708F" w14:paraId="446457DB" w14:textId="77777777" w:rsidTr="001E6190">
              <w:trPr>
                <w:trHeight w:val="300"/>
              </w:trPr>
              <w:tc>
                <w:tcPr>
                  <w:tcW w:w="709" w:type="dxa"/>
                  <w:tcBorders>
                    <w:top w:val="nil"/>
                    <w:left w:val="nil"/>
                    <w:bottom w:val="single" w:sz="8" w:space="0" w:color="auto"/>
                    <w:right w:val="single" w:sz="4" w:space="0" w:color="auto"/>
                  </w:tcBorders>
                  <w:vAlign w:val="center"/>
                  <w:hideMark/>
                </w:tcPr>
                <w:p w14:paraId="12C8EAA1"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1394</w:t>
                  </w:r>
                </w:p>
              </w:tc>
              <w:tc>
                <w:tcPr>
                  <w:tcW w:w="737" w:type="dxa"/>
                  <w:tcBorders>
                    <w:top w:val="nil"/>
                    <w:left w:val="nil"/>
                    <w:bottom w:val="single" w:sz="8" w:space="0" w:color="auto"/>
                    <w:right w:val="single" w:sz="4" w:space="0" w:color="auto"/>
                  </w:tcBorders>
                  <w:vAlign w:val="center"/>
                  <w:hideMark/>
                </w:tcPr>
                <w:p w14:paraId="40DDD12B"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25</w:t>
                  </w:r>
                </w:p>
              </w:tc>
              <w:tc>
                <w:tcPr>
                  <w:tcW w:w="794" w:type="dxa"/>
                  <w:tcBorders>
                    <w:top w:val="nil"/>
                    <w:left w:val="nil"/>
                    <w:bottom w:val="single" w:sz="8" w:space="0" w:color="auto"/>
                    <w:right w:val="single" w:sz="4" w:space="0" w:color="auto"/>
                  </w:tcBorders>
                  <w:vAlign w:val="center"/>
                  <w:hideMark/>
                </w:tcPr>
                <w:p w14:paraId="18AE3EAF"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2540</w:t>
                  </w:r>
                </w:p>
              </w:tc>
              <w:tc>
                <w:tcPr>
                  <w:tcW w:w="737" w:type="dxa"/>
                  <w:tcBorders>
                    <w:top w:val="nil"/>
                    <w:left w:val="nil"/>
                    <w:bottom w:val="single" w:sz="8" w:space="0" w:color="auto"/>
                    <w:right w:val="single" w:sz="4" w:space="0" w:color="auto"/>
                  </w:tcBorders>
                  <w:vAlign w:val="center"/>
                  <w:hideMark/>
                </w:tcPr>
                <w:p w14:paraId="6FA76DCD"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60</w:t>
                  </w:r>
                </w:p>
              </w:tc>
              <w:tc>
                <w:tcPr>
                  <w:tcW w:w="850" w:type="dxa"/>
                  <w:tcBorders>
                    <w:top w:val="nil"/>
                    <w:left w:val="nil"/>
                    <w:bottom w:val="single" w:sz="8" w:space="0" w:color="auto"/>
                    <w:right w:val="single" w:sz="4" w:space="0" w:color="auto"/>
                  </w:tcBorders>
                  <w:vAlign w:val="center"/>
                  <w:hideMark/>
                </w:tcPr>
                <w:p w14:paraId="052C5474"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811</w:t>
                  </w:r>
                </w:p>
              </w:tc>
              <w:tc>
                <w:tcPr>
                  <w:tcW w:w="567" w:type="dxa"/>
                  <w:tcBorders>
                    <w:top w:val="nil"/>
                    <w:left w:val="nil"/>
                    <w:bottom w:val="single" w:sz="8" w:space="0" w:color="auto"/>
                    <w:right w:val="single" w:sz="4" w:space="0" w:color="auto"/>
                  </w:tcBorders>
                  <w:vAlign w:val="center"/>
                  <w:hideMark/>
                </w:tcPr>
                <w:p w14:paraId="10B086BD"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247</w:t>
                  </w:r>
                </w:p>
              </w:tc>
              <w:tc>
                <w:tcPr>
                  <w:tcW w:w="624" w:type="dxa"/>
                  <w:tcBorders>
                    <w:top w:val="nil"/>
                    <w:left w:val="nil"/>
                    <w:bottom w:val="single" w:sz="8" w:space="0" w:color="auto"/>
                    <w:right w:val="single" w:sz="4" w:space="0" w:color="auto"/>
                  </w:tcBorders>
                  <w:vAlign w:val="center"/>
                  <w:hideMark/>
                </w:tcPr>
                <w:p w14:paraId="5F2DB4A9"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1</w:t>
                  </w:r>
                </w:p>
              </w:tc>
              <w:tc>
                <w:tcPr>
                  <w:tcW w:w="680" w:type="dxa"/>
                  <w:tcBorders>
                    <w:top w:val="nil"/>
                    <w:left w:val="nil"/>
                    <w:bottom w:val="single" w:sz="8" w:space="0" w:color="auto"/>
                    <w:right w:val="single" w:sz="4" w:space="0" w:color="auto"/>
                  </w:tcBorders>
                  <w:vAlign w:val="center"/>
                  <w:hideMark/>
                </w:tcPr>
                <w:p w14:paraId="7778937A"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8</w:t>
                  </w:r>
                </w:p>
              </w:tc>
              <w:tc>
                <w:tcPr>
                  <w:tcW w:w="624" w:type="dxa"/>
                  <w:tcBorders>
                    <w:top w:val="nil"/>
                    <w:left w:val="nil"/>
                    <w:bottom w:val="single" w:sz="8" w:space="0" w:color="auto"/>
                    <w:right w:val="single" w:sz="4" w:space="0" w:color="auto"/>
                  </w:tcBorders>
                  <w:vAlign w:val="center"/>
                  <w:hideMark/>
                </w:tcPr>
                <w:p w14:paraId="67BEB896"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426</w:t>
                  </w:r>
                </w:p>
              </w:tc>
              <w:tc>
                <w:tcPr>
                  <w:tcW w:w="624" w:type="dxa"/>
                  <w:tcBorders>
                    <w:top w:val="nil"/>
                    <w:left w:val="nil"/>
                    <w:bottom w:val="single" w:sz="8" w:space="0" w:color="auto"/>
                    <w:right w:val="single" w:sz="4" w:space="0" w:color="auto"/>
                  </w:tcBorders>
                  <w:vAlign w:val="center"/>
                  <w:hideMark/>
                </w:tcPr>
                <w:p w14:paraId="1ABC49B5"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20</w:t>
                  </w:r>
                </w:p>
              </w:tc>
            </w:tr>
            <w:tr w:rsidR="002D5685" w:rsidRPr="00A9708F" w14:paraId="5FDDBB3D" w14:textId="77777777" w:rsidTr="001E6190">
              <w:trPr>
                <w:trHeight w:val="300"/>
              </w:trPr>
              <w:tc>
                <w:tcPr>
                  <w:tcW w:w="709" w:type="dxa"/>
                  <w:tcBorders>
                    <w:top w:val="nil"/>
                    <w:left w:val="nil"/>
                    <w:bottom w:val="single" w:sz="8" w:space="0" w:color="auto"/>
                    <w:right w:val="single" w:sz="4" w:space="0" w:color="auto"/>
                  </w:tcBorders>
                  <w:noWrap/>
                  <w:vAlign w:val="center"/>
                  <w:hideMark/>
                </w:tcPr>
                <w:p w14:paraId="588B41C0"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25.19%</w:t>
                  </w:r>
                </w:p>
              </w:tc>
              <w:tc>
                <w:tcPr>
                  <w:tcW w:w="737" w:type="dxa"/>
                  <w:tcBorders>
                    <w:top w:val="nil"/>
                    <w:left w:val="nil"/>
                    <w:bottom w:val="single" w:sz="8" w:space="0" w:color="auto"/>
                    <w:right w:val="single" w:sz="4" w:space="0" w:color="auto"/>
                  </w:tcBorders>
                  <w:noWrap/>
                  <w:vAlign w:val="center"/>
                  <w:hideMark/>
                </w:tcPr>
                <w:p w14:paraId="716650BE"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0.45%</w:t>
                  </w:r>
                </w:p>
              </w:tc>
              <w:tc>
                <w:tcPr>
                  <w:tcW w:w="794" w:type="dxa"/>
                  <w:tcBorders>
                    <w:top w:val="nil"/>
                    <w:left w:val="nil"/>
                    <w:bottom w:val="single" w:sz="8" w:space="0" w:color="auto"/>
                    <w:right w:val="single" w:sz="4" w:space="0" w:color="auto"/>
                  </w:tcBorders>
                  <w:noWrap/>
                  <w:vAlign w:val="center"/>
                  <w:hideMark/>
                </w:tcPr>
                <w:p w14:paraId="7D347BBC"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45.91%</w:t>
                  </w:r>
                </w:p>
              </w:tc>
              <w:tc>
                <w:tcPr>
                  <w:tcW w:w="737" w:type="dxa"/>
                  <w:tcBorders>
                    <w:top w:val="nil"/>
                    <w:left w:val="nil"/>
                    <w:bottom w:val="single" w:sz="8" w:space="0" w:color="auto"/>
                    <w:right w:val="single" w:sz="4" w:space="0" w:color="auto"/>
                  </w:tcBorders>
                  <w:noWrap/>
                  <w:vAlign w:val="center"/>
                  <w:hideMark/>
                </w:tcPr>
                <w:p w14:paraId="617BDF18"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1.08%</w:t>
                  </w:r>
                </w:p>
              </w:tc>
              <w:tc>
                <w:tcPr>
                  <w:tcW w:w="850" w:type="dxa"/>
                  <w:tcBorders>
                    <w:top w:val="nil"/>
                    <w:left w:val="nil"/>
                    <w:bottom w:val="single" w:sz="8" w:space="0" w:color="auto"/>
                    <w:right w:val="single" w:sz="4" w:space="0" w:color="auto"/>
                  </w:tcBorders>
                  <w:noWrap/>
                  <w:vAlign w:val="center"/>
                  <w:hideMark/>
                </w:tcPr>
                <w:p w14:paraId="682A8909"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14.66%</w:t>
                  </w:r>
                </w:p>
              </w:tc>
              <w:tc>
                <w:tcPr>
                  <w:tcW w:w="567" w:type="dxa"/>
                  <w:tcBorders>
                    <w:top w:val="nil"/>
                    <w:left w:val="nil"/>
                    <w:bottom w:val="single" w:sz="8" w:space="0" w:color="auto"/>
                    <w:right w:val="single" w:sz="4" w:space="0" w:color="auto"/>
                  </w:tcBorders>
                  <w:noWrap/>
                  <w:vAlign w:val="center"/>
                  <w:hideMark/>
                </w:tcPr>
                <w:p w14:paraId="42D81EFF"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4.46%</w:t>
                  </w:r>
                </w:p>
              </w:tc>
              <w:tc>
                <w:tcPr>
                  <w:tcW w:w="624" w:type="dxa"/>
                  <w:tcBorders>
                    <w:top w:val="nil"/>
                    <w:left w:val="nil"/>
                    <w:bottom w:val="single" w:sz="8" w:space="0" w:color="auto"/>
                    <w:right w:val="single" w:sz="4" w:space="0" w:color="auto"/>
                  </w:tcBorders>
                  <w:noWrap/>
                  <w:vAlign w:val="center"/>
                  <w:hideMark/>
                </w:tcPr>
                <w:p w14:paraId="7829F8B8"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0.02%</w:t>
                  </w:r>
                </w:p>
              </w:tc>
              <w:tc>
                <w:tcPr>
                  <w:tcW w:w="680" w:type="dxa"/>
                  <w:tcBorders>
                    <w:top w:val="nil"/>
                    <w:left w:val="nil"/>
                    <w:bottom w:val="single" w:sz="8" w:space="0" w:color="auto"/>
                    <w:right w:val="single" w:sz="4" w:space="0" w:color="auto"/>
                  </w:tcBorders>
                  <w:noWrap/>
                  <w:vAlign w:val="center"/>
                  <w:hideMark/>
                </w:tcPr>
                <w:p w14:paraId="7D37B41C"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0.14%</w:t>
                  </w:r>
                </w:p>
              </w:tc>
              <w:tc>
                <w:tcPr>
                  <w:tcW w:w="624" w:type="dxa"/>
                  <w:tcBorders>
                    <w:top w:val="nil"/>
                    <w:left w:val="nil"/>
                    <w:bottom w:val="single" w:sz="8" w:space="0" w:color="auto"/>
                    <w:right w:val="single" w:sz="4" w:space="0" w:color="auto"/>
                  </w:tcBorders>
                  <w:noWrap/>
                  <w:vAlign w:val="center"/>
                  <w:hideMark/>
                </w:tcPr>
                <w:p w14:paraId="5D058D62"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7.70%</w:t>
                  </w:r>
                </w:p>
              </w:tc>
              <w:tc>
                <w:tcPr>
                  <w:tcW w:w="624" w:type="dxa"/>
                  <w:tcBorders>
                    <w:top w:val="nil"/>
                    <w:left w:val="nil"/>
                    <w:bottom w:val="single" w:sz="8" w:space="0" w:color="auto"/>
                    <w:right w:val="single" w:sz="4" w:space="0" w:color="auto"/>
                  </w:tcBorders>
                  <w:noWrap/>
                  <w:vAlign w:val="center"/>
                  <w:hideMark/>
                </w:tcPr>
                <w:p w14:paraId="390DC224" w14:textId="77777777" w:rsidR="002D5685" w:rsidRPr="003A7C2D" w:rsidRDefault="002D5685" w:rsidP="001E6190">
                  <w:pPr>
                    <w:jc w:val="center"/>
                    <w:rPr>
                      <w:rFonts w:ascii="Arial Narrow" w:hAnsi="Arial Narrow"/>
                      <w:color w:val="000000"/>
                      <w:sz w:val="14"/>
                      <w:szCs w:val="14"/>
                    </w:rPr>
                  </w:pPr>
                  <w:r w:rsidRPr="003A7C2D">
                    <w:rPr>
                      <w:rFonts w:ascii="Arial Narrow" w:hAnsi="Arial Narrow"/>
                      <w:color w:val="000000"/>
                      <w:sz w:val="14"/>
                      <w:szCs w:val="14"/>
                    </w:rPr>
                    <w:t>0.36%</w:t>
                  </w:r>
                </w:p>
              </w:tc>
            </w:tr>
          </w:tbl>
          <w:p w14:paraId="5864FD08" w14:textId="77777777" w:rsidR="002D5685" w:rsidRPr="00A9708F" w:rsidRDefault="002D5685" w:rsidP="001E6190">
            <w:pPr>
              <w:rPr>
                <w:sz w:val="14"/>
                <w:szCs w:val="14"/>
              </w:rPr>
            </w:pPr>
          </w:p>
          <w:p w14:paraId="354C0EFF" w14:textId="77777777" w:rsidR="002D5685" w:rsidRPr="00A9708F" w:rsidRDefault="002D5685" w:rsidP="001E6190">
            <w:pPr>
              <w:rPr>
                <w:rFonts w:ascii="Arial Narrow" w:hAnsi="Arial Narrow" w:cs="Arial"/>
                <w:b/>
                <w:sz w:val="14"/>
                <w:szCs w:val="14"/>
              </w:rPr>
            </w:pPr>
          </w:p>
          <w:p w14:paraId="41E8267A" w14:textId="77777777" w:rsidR="002D5685" w:rsidRPr="00361AEE" w:rsidRDefault="002D5685" w:rsidP="001E6190">
            <w:pPr>
              <w:rPr>
                <w:rFonts w:ascii="Arial Narrow" w:hAnsi="Arial Narrow"/>
                <w:b/>
                <w:sz w:val="20"/>
              </w:rPr>
            </w:pPr>
            <w:r w:rsidRPr="00361AEE">
              <w:rPr>
                <w:rFonts w:ascii="Arial Narrow" w:hAnsi="Arial Narrow" w:cs="Arial"/>
                <w:b/>
                <w:sz w:val="20"/>
              </w:rPr>
              <w:t>EIA narrative:</w:t>
            </w:r>
            <w:r w:rsidRPr="00361AEE">
              <w:rPr>
                <w:rFonts w:ascii="Arial Narrow" w:hAnsi="Arial Narrow" w:cs="Arial"/>
                <w:b/>
                <w:sz w:val="18"/>
                <w:szCs w:val="18"/>
              </w:rPr>
              <w:t xml:space="preserve"> </w:t>
            </w:r>
            <w:r w:rsidRPr="00361AEE">
              <w:rPr>
                <w:rFonts w:ascii="Arial Narrow" w:hAnsi="Arial Narrow"/>
                <w:sz w:val="18"/>
                <w:szCs w:val="18"/>
              </w:rPr>
              <w:t>It is not anticipated there will be any adverse impact because of the implementation of the policy. This policy has been devised to allow a fair and open process for the management of performance.</w:t>
            </w:r>
          </w:p>
          <w:p w14:paraId="0218E7FF" w14:textId="77777777" w:rsidR="002D5685" w:rsidRPr="00A9708F" w:rsidRDefault="002D5685" w:rsidP="001E6190">
            <w:pPr>
              <w:jc w:val="right"/>
              <w:rPr>
                <w:rFonts w:ascii="Arial Narrow" w:hAnsi="Arial Narrow" w:cs="Arial"/>
                <w:b/>
                <w:sz w:val="14"/>
                <w:szCs w:val="14"/>
              </w:rPr>
            </w:pPr>
          </w:p>
        </w:tc>
      </w:tr>
      <w:tr w:rsidR="002D5685" w:rsidRPr="00213BE0" w14:paraId="18E905AE" w14:textId="77777777" w:rsidTr="001E6190">
        <w:trPr>
          <w:trHeight w:val="656"/>
        </w:trPr>
        <w:tc>
          <w:tcPr>
            <w:tcW w:w="387" w:type="dxa"/>
          </w:tcPr>
          <w:p w14:paraId="6C534BFC"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lastRenderedPageBreak/>
              <w:t>5f</w:t>
            </w:r>
          </w:p>
        </w:tc>
        <w:tc>
          <w:tcPr>
            <w:tcW w:w="2336" w:type="dxa"/>
          </w:tcPr>
          <w:p w14:paraId="5296E54D"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01E7A467" w14:textId="77777777" w:rsidR="002D5685" w:rsidRPr="00213BE0" w:rsidRDefault="002D5685" w:rsidP="001E6190">
            <w:pPr>
              <w:tabs>
                <w:tab w:val="num" w:pos="720"/>
              </w:tabs>
              <w:rPr>
                <w:rFonts w:ascii="Arial Narrow" w:hAnsi="Arial Narrow" w:cs="Arial"/>
                <w:b/>
                <w:sz w:val="18"/>
                <w:szCs w:val="18"/>
              </w:rPr>
            </w:pPr>
          </w:p>
          <w:p w14:paraId="2E9AA656" w14:textId="77777777" w:rsidR="002D5685" w:rsidRPr="00213BE0" w:rsidRDefault="002D5685" w:rsidP="001E6190">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7371" w:type="dxa"/>
          </w:tcPr>
          <w:tbl>
            <w:tblPr>
              <w:tblStyle w:val="TableGrid"/>
              <w:tblW w:w="6282" w:type="dxa"/>
              <w:jc w:val="center"/>
              <w:tblLayout w:type="fixed"/>
              <w:tblLook w:val="04A0" w:firstRow="1" w:lastRow="0" w:firstColumn="1" w:lastColumn="0" w:noHBand="0" w:noVBand="1"/>
            </w:tblPr>
            <w:tblGrid>
              <w:gridCol w:w="942"/>
              <w:gridCol w:w="992"/>
              <w:gridCol w:w="1276"/>
              <w:gridCol w:w="1142"/>
              <w:gridCol w:w="938"/>
              <w:gridCol w:w="992"/>
            </w:tblGrid>
            <w:tr w:rsidR="002D5685" w:rsidRPr="005E7F39" w14:paraId="174CA4D6" w14:textId="77777777" w:rsidTr="001E6190">
              <w:trPr>
                <w:trHeight w:val="904"/>
                <w:jc w:val="center"/>
              </w:trPr>
              <w:tc>
                <w:tcPr>
                  <w:tcW w:w="942" w:type="dxa"/>
                  <w:shd w:val="clear" w:color="auto" w:fill="F6C5AC" w:themeFill="accent2" w:themeFillTint="66"/>
                </w:tcPr>
                <w:p w14:paraId="7DEBFD71" w14:textId="77777777" w:rsidR="002D5685" w:rsidRPr="005E7F39" w:rsidRDefault="002D5685" w:rsidP="001E6190">
                  <w:pPr>
                    <w:jc w:val="center"/>
                    <w:rPr>
                      <w:rFonts w:ascii="Arial Narrow" w:hAnsi="Arial Narrow" w:cs="Arial"/>
                      <w:b/>
                      <w:sz w:val="16"/>
                      <w:szCs w:val="16"/>
                    </w:rPr>
                  </w:pPr>
                  <w:r w:rsidRPr="005E7F39">
                    <w:rPr>
                      <w:rFonts w:ascii="Arial Narrow" w:hAnsi="Arial Narrow" w:cs="Arial"/>
                      <w:b/>
                      <w:sz w:val="16"/>
                      <w:szCs w:val="16"/>
                    </w:rPr>
                    <w:t>Area</w:t>
                  </w:r>
                </w:p>
              </w:tc>
              <w:tc>
                <w:tcPr>
                  <w:tcW w:w="992" w:type="dxa"/>
                  <w:shd w:val="clear" w:color="auto" w:fill="F6C5AC" w:themeFill="accent2" w:themeFillTint="66"/>
                </w:tcPr>
                <w:p w14:paraId="6166E4D7" w14:textId="77777777" w:rsidR="002D5685" w:rsidRPr="005E7F39" w:rsidRDefault="002D5685" w:rsidP="001E6190">
                  <w:pPr>
                    <w:jc w:val="center"/>
                    <w:rPr>
                      <w:rFonts w:ascii="Arial Narrow" w:hAnsi="Arial Narrow" w:cs="Arial"/>
                      <w:b/>
                      <w:sz w:val="16"/>
                      <w:szCs w:val="16"/>
                    </w:rPr>
                  </w:pPr>
                  <w:r w:rsidRPr="005E7F39">
                    <w:rPr>
                      <w:rFonts w:ascii="Arial Narrow" w:hAnsi="Arial Narrow" w:cs="Arial"/>
                      <w:b/>
                      <w:sz w:val="16"/>
                      <w:szCs w:val="16"/>
                    </w:rPr>
                    <w:t>Married or in a registered civil partnership</w:t>
                  </w:r>
                </w:p>
              </w:tc>
              <w:tc>
                <w:tcPr>
                  <w:tcW w:w="1276" w:type="dxa"/>
                  <w:shd w:val="clear" w:color="auto" w:fill="F6C5AC" w:themeFill="accent2" w:themeFillTint="66"/>
                </w:tcPr>
                <w:p w14:paraId="4365F1A2" w14:textId="77777777" w:rsidR="002D5685" w:rsidRPr="005E7F39" w:rsidRDefault="002D5685" w:rsidP="001E6190">
                  <w:pPr>
                    <w:jc w:val="center"/>
                    <w:rPr>
                      <w:rFonts w:ascii="Arial Narrow" w:hAnsi="Arial Narrow" w:cs="Arial"/>
                      <w:b/>
                      <w:sz w:val="16"/>
                      <w:szCs w:val="16"/>
                    </w:rPr>
                  </w:pPr>
                  <w:r w:rsidRPr="005E7F39">
                    <w:rPr>
                      <w:rFonts w:ascii="Arial Narrow" w:hAnsi="Arial Narrow" w:cs="Arial"/>
                      <w:b/>
                      <w:sz w:val="16"/>
                      <w:szCs w:val="16"/>
                    </w:rPr>
                    <w:t>Single – never married and never registered in a civil partnership</w:t>
                  </w:r>
                </w:p>
              </w:tc>
              <w:tc>
                <w:tcPr>
                  <w:tcW w:w="1142" w:type="dxa"/>
                  <w:shd w:val="clear" w:color="auto" w:fill="F6C5AC" w:themeFill="accent2" w:themeFillTint="66"/>
                </w:tcPr>
                <w:p w14:paraId="38F3B269" w14:textId="77777777" w:rsidR="002D5685" w:rsidRPr="005E7F39" w:rsidRDefault="002D5685" w:rsidP="001E6190">
                  <w:pPr>
                    <w:jc w:val="center"/>
                    <w:rPr>
                      <w:rFonts w:ascii="Arial Narrow" w:hAnsi="Arial Narrow" w:cs="Arial"/>
                      <w:b/>
                      <w:sz w:val="16"/>
                      <w:szCs w:val="16"/>
                    </w:rPr>
                  </w:pPr>
                  <w:r w:rsidRPr="005E7F39">
                    <w:rPr>
                      <w:rFonts w:ascii="Arial Narrow" w:hAnsi="Arial Narrow" w:cs="Arial"/>
                      <w:b/>
                      <w:sz w:val="16"/>
                      <w:szCs w:val="16"/>
                    </w:rPr>
                    <w:t>Divorced</w:t>
                  </w:r>
                </w:p>
              </w:tc>
              <w:tc>
                <w:tcPr>
                  <w:tcW w:w="938" w:type="dxa"/>
                  <w:shd w:val="clear" w:color="auto" w:fill="F6C5AC" w:themeFill="accent2" w:themeFillTint="66"/>
                </w:tcPr>
                <w:p w14:paraId="781048D2" w14:textId="77777777" w:rsidR="002D5685" w:rsidRPr="005E7F39" w:rsidRDefault="002D5685" w:rsidP="001E6190">
                  <w:pPr>
                    <w:jc w:val="center"/>
                    <w:rPr>
                      <w:rFonts w:ascii="Arial Narrow" w:hAnsi="Arial Narrow" w:cs="Arial"/>
                      <w:b/>
                      <w:sz w:val="16"/>
                      <w:szCs w:val="16"/>
                    </w:rPr>
                  </w:pPr>
                  <w:r w:rsidRPr="005E7F39">
                    <w:rPr>
                      <w:rFonts w:ascii="Arial Narrow" w:hAnsi="Arial Narrow" w:cs="Arial"/>
                      <w:b/>
                      <w:sz w:val="16"/>
                      <w:szCs w:val="16"/>
                    </w:rPr>
                    <w:t>Widowed</w:t>
                  </w:r>
                </w:p>
              </w:tc>
              <w:tc>
                <w:tcPr>
                  <w:tcW w:w="992" w:type="dxa"/>
                  <w:shd w:val="clear" w:color="auto" w:fill="F6C5AC" w:themeFill="accent2" w:themeFillTint="66"/>
                </w:tcPr>
                <w:p w14:paraId="23C6A8F6" w14:textId="77777777" w:rsidR="002D5685" w:rsidRPr="005E7F39" w:rsidRDefault="002D5685" w:rsidP="001E6190">
                  <w:pPr>
                    <w:jc w:val="center"/>
                    <w:rPr>
                      <w:rFonts w:ascii="Arial Narrow" w:hAnsi="Arial Narrow" w:cs="Arial"/>
                      <w:b/>
                      <w:sz w:val="16"/>
                      <w:szCs w:val="16"/>
                    </w:rPr>
                  </w:pPr>
                  <w:r w:rsidRPr="005E7F39">
                    <w:rPr>
                      <w:rFonts w:ascii="Arial Narrow" w:hAnsi="Arial Narrow" w:cs="Arial"/>
                      <w:b/>
                      <w:sz w:val="16"/>
                      <w:szCs w:val="16"/>
                    </w:rPr>
                    <w:t>Separated</w:t>
                  </w:r>
                </w:p>
              </w:tc>
            </w:tr>
            <w:tr w:rsidR="002D5685" w:rsidRPr="005E7F39" w14:paraId="5522E2D5" w14:textId="77777777" w:rsidTr="001E6190">
              <w:trPr>
                <w:trHeight w:val="177"/>
                <w:jc w:val="center"/>
              </w:trPr>
              <w:tc>
                <w:tcPr>
                  <w:tcW w:w="942" w:type="dxa"/>
                </w:tcPr>
                <w:p w14:paraId="725C5372"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England</w:t>
                  </w:r>
                </w:p>
                <w:p w14:paraId="5AFA34F9" w14:textId="77777777" w:rsidR="002D5685" w:rsidRPr="005E7F39" w:rsidRDefault="002D5685" w:rsidP="001E6190">
                  <w:pPr>
                    <w:jc w:val="center"/>
                    <w:rPr>
                      <w:rFonts w:ascii="Arial Narrow" w:hAnsi="Arial Narrow" w:cs="Arial"/>
                      <w:bCs/>
                      <w:sz w:val="16"/>
                      <w:szCs w:val="16"/>
                    </w:rPr>
                  </w:pPr>
                </w:p>
              </w:tc>
              <w:tc>
                <w:tcPr>
                  <w:tcW w:w="992" w:type="dxa"/>
                </w:tcPr>
                <w:p w14:paraId="4BCF1856"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20,561,642</w:t>
                  </w:r>
                </w:p>
                <w:p w14:paraId="62E579F3"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44.7%</w:t>
                  </w:r>
                </w:p>
              </w:tc>
              <w:tc>
                <w:tcPr>
                  <w:tcW w:w="1276" w:type="dxa"/>
                </w:tcPr>
                <w:p w14:paraId="18844FE6"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17,450,122</w:t>
                  </w:r>
                </w:p>
                <w:p w14:paraId="26F9DE42"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37.9%</w:t>
                  </w:r>
                </w:p>
              </w:tc>
              <w:tc>
                <w:tcPr>
                  <w:tcW w:w="1142" w:type="dxa"/>
                </w:tcPr>
                <w:p w14:paraId="5AD04A30"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4,171,639</w:t>
                  </w:r>
                </w:p>
                <w:p w14:paraId="03BB06D5"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9.1%</w:t>
                  </w:r>
                </w:p>
              </w:tc>
              <w:tc>
                <w:tcPr>
                  <w:tcW w:w="938" w:type="dxa"/>
                </w:tcPr>
                <w:p w14:paraId="3901C25E"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2,790,036</w:t>
                  </w:r>
                </w:p>
                <w:p w14:paraId="138A5157"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6.1%</w:t>
                  </w:r>
                </w:p>
              </w:tc>
              <w:tc>
                <w:tcPr>
                  <w:tcW w:w="992" w:type="dxa"/>
                </w:tcPr>
                <w:p w14:paraId="3C5F2B21"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1,033,518</w:t>
                  </w:r>
                </w:p>
                <w:p w14:paraId="2A06777E"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2.2%</w:t>
                  </w:r>
                </w:p>
              </w:tc>
            </w:tr>
            <w:tr w:rsidR="002D5685" w:rsidRPr="005E7F39" w14:paraId="3A0B7E7A" w14:textId="77777777" w:rsidTr="001E6190">
              <w:trPr>
                <w:trHeight w:val="177"/>
                <w:jc w:val="center"/>
              </w:trPr>
              <w:tc>
                <w:tcPr>
                  <w:tcW w:w="942" w:type="dxa"/>
                </w:tcPr>
                <w:p w14:paraId="3664D8DA" w14:textId="77777777" w:rsidR="002D5685" w:rsidRPr="005E7F39" w:rsidRDefault="002D5685" w:rsidP="001E6190">
                  <w:pPr>
                    <w:jc w:val="center"/>
                    <w:rPr>
                      <w:rFonts w:ascii="Arial Narrow" w:hAnsi="Arial Narrow" w:cs="Arial"/>
                      <w:bCs/>
                      <w:sz w:val="16"/>
                      <w:szCs w:val="16"/>
                    </w:rPr>
                  </w:pPr>
                  <w:r w:rsidRPr="005E7F39">
                    <w:rPr>
                      <w:rFonts w:ascii="Arial Narrow" w:hAnsi="Arial Narrow" w:cs="Arial"/>
                      <w:bCs/>
                      <w:sz w:val="16"/>
                      <w:szCs w:val="16"/>
                    </w:rPr>
                    <w:t>Barnsley</w:t>
                  </w:r>
                </w:p>
              </w:tc>
              <w:tc>
                <w:tcPr>
                  <w:tcW w:w="992" w:type="dxa"/>
                </w:tcPr>
                <w:p w14:paraId="55DFE402"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87,177</w:t>
                  </w:r>
                </w:p>
                <w:p w14:paraId="093AFF24"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43.6%</w:t>
                  </w:r>
                </w:p>
              </w:tc>
              <w:tc>
                <w:tcPr>
                  <w:tcW w:w="1276" w:type="dxa"/>
                </w:tcPr>
                <w:p w14:paraId="375AB676"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73,099</w:t>
                  </w:r>
                </w:p>
                <w:p w14:paraId="2E16910E"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36.6%</w:t>
                  </w:r>
                </w:p>
              </w:tc>
              <w:tc>
                <w:tcPr>
                  <w:tcW w:w="1142" w:type="dxa"/>
                </w:tcPr>
                <w:p w14:paraId="32C784CD"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21,183</w:t>
                  </w:r>
                </w:p>
                <w:p w14:paraId="2B3E8796"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18E45A8A"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13,531</w:t>
                  </w:r>
                </w:p>
                <w:p w14:paraId="0B7219D5"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6.8%</w:t>
                  </w:r>
                </w:p>
              </w:tc>
              <w:tc>
                <w:tcPr>
                  <w:tcW w:w="992" w:type="dxa"/>
                </w:tcPr>
                <w:p w14:paraId="3355AE9C"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4,799</w:t>
                  </w:r>
                </w:p>
                <w:p w14:paraId="79187348"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2.4%</w:t>
                  </w:r>
                </w:p>
              </w:tc>
            </w:tr>
            <w:tr w:rsidR="002D5685" w:rsidRPr="005E7F39" w14:paraId="59838CF7" w14:textId="77777777" w:rsidTr="001E6190">
              <w:trPr>
                <w:trHeight w:val="184"/>
                <w:jc w:val="center"/>
              </w:trPr>
              <w:tc>
                <w:tcPr>
                  <w:tcW w:w="942" w:type="dxa"/>
                </w:tcPr>
                <w:p w14:paraId="65FFE8C2" w14:textId="77777777" w:rsidR="002D5685" w:rsidRPr="005E7F39" w:rsidRDefault="002D5685" w:rsidP="001E6190">
                  <w:pPr>
                    <w:jc w:val="center"/>
                    <w:rPr>
                      <w:rFonts w:ascii="Arial Narrow" w:hAnsi="Arial Narrow" w:cs="Arial"/>
                      <w:bCs/>
                      <w:sz w:val="16"/>
                      <w:szCs w:val="16"/>
                    </w:rPr>
                  </w:pPr>
                  <w:r w:rsidRPr="005E7F39">
                    <w:rPr>
                      <w:rFonts w:ascii="Arial Narrow" w:hAnsi="Arial Narrow" w:cs="Arial"/>
                      <w:bCs/>
                      <w:sz w:val="16"/>
                      <w:szCs w:val="16"/>
                    </w:rPr>
                    <w:t>Calderdale</w:t>
                  </w:r>
                </w:p>
              </w:tc>
              <w:tc>
                <w:tcPr>
                  <w:tcW w:w="992" w:type="dxa"/>
                </w:tcPr>
                <w:p w14:paraId="25913D89"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73,651</w:t>
                  </w:r>
                </w:p>
                <w:p w14:paraId="4FF26931"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44.2%</w:t>
                  </w:r>
                </w:p>
              </w:tc>
              <w:tc>
                <w:tcPr>
                  <w:tcW w:w="1276" w:type="dxa"/>
                </w:tcPr>
                <w:p w14:paraId="21BA4E06"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60,324</w:t>
                  </w:r>
                </w:p>
                <w:p w14:paraId="03501220"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31D41637"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17,611</w:t>
                  </w:r>
                </w:p>
                <w:p w14:paraId="3065057D"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2E905E29"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10,794</w:t>
                  </w:r>
                </w:p>
                <w:p w14:paraId="737904E3"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6.5%</w:t>
                  </w:r>
                </w:p>
              </w:tc>
              <w:tc>
                <w:tcPr>
                  <w:tcW w:w="992" w:type="dxa"/>
                </w:tcPr>
                <w:p w14:paraId="04BD68F0"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4,254</w:t>
                  </w:r>
                </w:p>
                <w:p w14:paraId="716F6506"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2.6%</w:t>
                  </w:r>
                </w:p>
              </w:tc>
            </w:tr>
            <w:tr w:rsidR="002D5685" w:rsidRPr="005E7F39" w14:paraId="37560705" w14:textId="77777777" w:rsidTr="001E6190">
              <w:trPr>
                <w:trHeight w:val="184"/>
                <w:jc w:val="center"/>
              </w:trPr>
              <w:tc>
                <w:tcPr>
                  <w:tcW w:w="942" w:type="dxa"/>
                </w:tcPr>
                <w:p w14:paraId="26C3CE40" w14:textId="77777777" w:rsidR="002D5685" w:rsidRPr="005E7F39" w:rsidRDefault="002D5685" w:rsidP="001E6190">
                  <w:pPr>
                    <w:jc w:val="center"/>
                    <w:rPr>
                      <w:rFonts w:ascii="Arial Narrow" w:hAnsi="Arial Narrow" w:cs="Arial"/>
                      <w:bCs/>
                      <w:sz w:val="16"/>
                      <w:szCs w:val="16"/>
                    </w:rPr>
                  </w:pPr>
                  <w:r w:rsidRPr="005E7F39">
                    <w:rPr>
                      <w:rFonts w:ascii="Arial Narrow" w:hAnsi="Arial Narrow" w:cs="Arial"/>
                      <w:bCs/>
                      <w:sz w:val="16"/>
                      <w:szCs w:val="16"/>
                    </w:rPr>
                    <w:t>Kirklees</w:t>
                  </w:r>
                </w:p>
              </w:tc>
              <w:tc>
                <w:tcPr>
                  <w:tcW w:w="992" w:type="dxa"/>
                </w:tcPr>
                <w:p w14:paraId="40CC4404"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159,426</w:t>
                  </w:r>
                </w:p>
                <w:p w14:paraId="775A3454"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46%</w:t>
                  </w:r>
                </w:p>
              </w:tc>
              <w:tc>
                <w:tcPr>
                  <w:tcW w:w="1276" w:type="dxa"/>
                </w:tcPr>
                <w:p w14:paraId="5A96636A"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125,290</w:t>
                  </w:r>
                </w:p>
                <w:p w14:paraId="5670BEBC"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3E521B59"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32,022</w:t>
                  </w:r>
                </w:p>
                <w:p w14:paraId="6EEFF222"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9.2%</w:t>
                  </w:r>
                </w:p>
              </w:tc>
              <w:tc>
                <w:tcPr>
                  <w:tcW w:w="938" w:type="dxa"/>
                </w:tcPr>
                <w:p w14:paraId="0628E32A"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21,509</w:t>
                  </w:r>
                </w:p>
                <w:p w14:paraId="699F6971"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6.2%</w:t>
                  </w:r>
                </w:p>
              </w:tc>
              <w:tc>
                <w:tcPr>
                  <w:tcW w:w="992" w:type="dxa"/>
                </w:tcPr>
                <w:p w14:paraId="239D142E"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8,027</w:t>
                  </w:r>
                </w:p>
                <w:p w14:paraId="5C1BF36A"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2.3%</w:t>
                  </w:r>
                </w:p>
              </w:tc>
            </w:tr>
            <w:tr w:rsidR="002D5685" w:rsidRPr="005E7F39" w14:paraId="4EF947B6" w14:textId="77777777" w:rsidTr="001E6190">
              <w:trPr>
                <w:trHeight w:val="184"/>
                <w:jc w:val="center"/>
              </w:trPr>
              <w:tc>
                <w:tcPr>
                  <w:tcW w:w="942" w:type="dxa"/>
                </w:tcPr>
                <w:p w14:paraId="7A5818AA" w14:textId="77777777" w:rsidR="002D5685" w:rsidRPr="005E7F39" w:rsidRDefault="002D5685" w:rsidP="001E6190">
                  <w:pPr>
                    <w:jc w:val="center"/>
                    <w:rPr>
                      <w:rFonts w:ascii="Arial Narrow" w:hAnsi="Arial Narrow" w:cs="Arial"/>
                      <w:bCs/>
                      <w:sz w:val="16"/>
                      <w:szCs w:val="16"/>
                    </w:rPr>
                  </w:pPr>
                  <w:r w:rsidRPr="005E7F39">
                    <w:rPr>
                      <w:rFonts w:ascii="Arial Narrow" w:hAnsi="Arial Narrow" w:cs="Arial"/>
                      <w:bCs/>
                      <w:sz w:val="16"/>
                      <w:szCs w:val="16"/>
                    </w:rPr>
                    <w:t>Wakefield</w:t>
                  </w:r>
                </w:p>
              </w:tc>
              <w:tc>
                <w:tcPr>
                  <w:tcW w:w="992" w:type="dxa"/>
                </w:tcPr>
                <w:p w14:paraId="20B72766"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127,965</w:t>
                  </w:r>
                </w:p>
                <w:p w14:paraId="2D6F2E6D"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44.5%</w:t>
                  </w:r>
                </w:p>
              </w:tc>
              <w:tc>
                <w:tcPr>
                  <w:tcW w:w="1276" w:type="dxa"/>
                </w:tcPr>
                <w:p w14:paraId="1D54D22F"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103,484</w:t>
                  </w:r>
                </w:p>
                <w:p w14:paraId="5A100C98"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36%</w:t>
                  </w:r>
                </w:p>
              </w:tc>
              <w:tc>
                <w:tcPr>
                  <w:tcW w:w="1142" w:type="dxa"/>
                </w:tcPr>
                <w:p w14:paraId="34C013E9"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30,105</w:t>
                  </w:r>
                </w:p>
                <w:p w14:paraId="47C8B2AD"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10.5%</w:t>
                  </w:r>
                </w:p>
              </w:tc>
              <w:tc>
                <w:tcPr>
                  <w:tcW w:w="938" w:type="dxa"/>
                </w:tcPr>
                <w:p w14:paraId="797B794D"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19,017</w:t>
                  </w:r>
                </w:p>
                <w:p w14:paraId="10E972BD"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6.6%</w:t>
                  </w:r>
                </w:p>
              </w:tc>
              <w:tc>
                <w:tcPr>
                  <w:tcW w:w="992" w:type="dxa"/>
                </w:tcPr>
                <w:p w14:paraId="66E3888F" w14:textId="77777777" w:rsidR="002D5685" w:rsidRDefault="002D5685" w:rsidP="001E6190">
                  <w:pPr>
                    <w:jc w:val="center"/>
                    <w:rPr>
                      <w:rFonts w:ascii="Arial Narrow" w:hAnsi="Arial Narrow" w:cs="Arial"/>
                      <w:bCs/>
                      <w:sz w:val="16"/>
                      <w:szCs w:val="16"/>
                    </w:rPr>
                  </w:pPr>
                  <w:r>
                    <w:rPr>
                      <w:rFonts w:ascii="Arial Narrow" w:hAnsi="Arial Narrow" w:cs="Arial"/>
                      <w:bCs/>
                      <w:sz w:val="16"/>
                      <w:szCs w:val="16"/>
                    </w:rPr>
                    <w:t>6,966</w:t>
                  </w:r>
                </w:p>
                <w:p w14:paraId="41FAD63A" w14:textId="77777777" w:rsidR="002D5685" w:rsidRPr="005E7F39" w:rsidRDefault="002D5685" w:rsidP="001E6190">
                  <w:pPr>
                    <w:jc w:val="center"/>
                    <w:rPr>
                      <w:rFonts w:ascii="Arial Narrow" w:hAnsi="Arial Narrow" w:cs="Arial"/>
                      <w:bCs/>
                      <w:sz w:val="16"/>
                      <w:szCs w:val="16"/>
                    </w:rPr>
                  </w:pPr>
                  <w:r>
                    <w:rPr>
                      <w:rFonts w:ascii="Arial Narrow" w:hAnsi="Arial Narrow" w:cs="Arial"/>
                      <w:bCs/>
                      <w:sz w:val="16"/>
                      <w:szCs w:val="16"/>
                    </w:rPr>
                    <w:t>2.4%</w:t>
                  </w:r>
                </w:p>
              </w:tc>
            </w:tr>
          </w:tbl>
          <w:p w14:paraId="4C40E663" w14:textId="77777777" w:rsidR="002D5685"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70D33290" w14:textId="77777777" w:rsidR="002D5685" w:rsidRDefault="002D5685" w:rsidP="001E6190">
            <w:pPr>
              <w:jc w:val="right"/>
              <w:rPr>
                <w:rFonts w:ascii="Arial Narrow" w:hAnsi="Arial Narrow" w:cs="Arial"/>
                <w:b/>
                <w:sz w:val="18"/>
                <w:szCs w:val="18"/>
              </w:rPr>
            </w:pPr>
          </w:p>
          <w:p w14:paraId="7147ACE7"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data:</w:t>
            </w:r>
          </w:p>
          <w:tbl>
            <w:tblPr>
              <w:tblW w:w="7199" w:type="dxa"/>
              <w:tblLook w:val="04A0" w:firstRow="1" w:lastRow="0" w:firstColumn="1" w:lastColumn="0" w:noHBand="0" w:noVBand="1"/>
            </w:tblPr>
            <w:tblGrid>
              <w:gridCol w:w="1480"/>
              <w:gridCol w:w="956"/>
              <w:gridCol w:w="851"/>
              <w:gridCol w:w="850"/>
              <w:gridCol w:w="709"/>
              <w:gridCol w:w="709"/>
              <w:gridCol w:w="850"/>
              <w:gridCol w:w="794"/>
            </w:tblGrid>
            <w:tr w:rsidR="002D5685" w:rsidRPr="00F61D55" w14:paraId="5C821E38" w14:textId="77777777" w:rsidTr="001E6190">
              <w:trPr>
                <w:trHeight w:val="576"/>
              </w:trPr>
              <w:tc>
                <w:tcPr>
                  <w:tcW w:w="1480" w:type="dxa"/>
                  <w:tcBorders>
                    <w:top w:val="single" w:sz="4" w:space="0" w:color="auto"/>
                    <w:left w:val="single" w:sz="8" w:space="0" w:color="auto"/>
                    <w:bottom w:val="single" w:sz="4" w:space="0" w:color="auto"/>
                    <w:right w:val="single" w:sz="4" w:space="0" w:color="auto"/>
                  </w:tcBorders>
                  <w:shd w:val="clear" w:color="000000" w:fill="A6C9EC"/>
                  <w:noWrap/>
                  <w:vAlign w:val="bottom"/>
                  <w:hideMark/>
                </w:tcPr>
                <w:p w14:paraId="65C11E04" w14:textId="77777777" w:rsidR="002D5685" w:rsidRPr="00F61D55" w:rsidRDefault="002D5685" w:rsidP="001E6190">
                  <w:pPr>
                    <w:rPr>
                      <w:rFonts w:ascii="Arial Narrow" w:hAnsi="Arial Narrow"/>
                      <w:color w:val="000000"/>
                      <w:sz w:val="16"/>
                      <w:szCs w:val="16"/>
                    </w:rPr>
                  </w:pPr>
                  <w:r w:rsidRPr="00F61D55">
                    <w:rPr>
                      <w:rFonts w:ascii="Arial Narrow" w:hAnsi="Arial Narrow"/>
                      <w:color w:val="000000"/>
                      <w:sz w:val="16"/>
                      <w:szCs w:val="16"/>
                    </w:rPr>
                    <w:t> </w:t>
                  </w:r>
                </w:p>
              </w:tc>
              <w:tc>
                <w:tcPr>
                  <w:tcW w:w="956" w:type="dxa"/>
                  <w:tcBorders>
                    <w:top w:val="single" w:sz="4" w:space="0" w:color="auto"/>
                    <w:left w:val="nil"/>
                    <w:bottom w:val="single" w:sz="4" w:space="0" w:color="auto"/>
                    <w:right w:val="single" w:sz="4" w:space="0" w:color="auto"/>
                  </w:tcBorders>
                  <w:shd w:val="clear" w:color="000000" w:fill="A6C9EC"/>
                  <w:vAlign w:val="center"/>
                  <w:hideMark/>
                </w:tcPr>
                <w:p w14:paraId="3CA96249"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Civil Partnership</w:t>
                  </w:r>
                </w:p>
              </w:tc>
              <w:tc>
                <w:tcPr>
                  <w:tcW w:w="851" w:type="dxa"/>
                  <w:tcBorders>
                    <w:top w:val="single" w:sz="4" w:space="0" w:color="auto"/>
                    <w:left w:val="nil"/>
                    <w:bottom w:val="single" w:sz="4" w:space="0" w:color="auto"/>
                    <w:right w:val="single" w:sz="4" w:space="0" w:color="auto"/>
                  </w:tcBorders>
                  <w:shd w:val="clear" w:color="000000" w:fill="A6C9EC"/>
                  <w:vAlign w:val="center"/>
                  <w:hideMark/>
                </w:tcPr>
                <w:p w14:paraId="492C5466"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Divorced</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44AEAAA4"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Legally Separated</w:t>
                  </w:r>
                </w:p>
              </w:tc>
              <w:tc>
                <w:tcPr>
                  <w:tcW w:w="709" w:type="dxa"/>
                  <w:tcBorders>
                    <w:top w:val="single" w:sz="4" w:space="0" w:color="auto"/>
                    <w:left w:val="nil"/>
                    <w:bottom w:val="single" w:sz="4" w:space="0" w:color="auto"/>
                    <w:right w:val="single" w:sz="4" w:space="0" w:color="auto"/>
                  </w:tcBorders>
                  <w:shd w:val="clear" w:color="000000" w:fill="A6C9EC"/>
                  <w:vAlign w:val="center"/>
                  <w:hideMark/>
                </w:tcPr>
                <w:p w14:paraId="7BD52A65"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Married</w:t>
                  </w:r>
                </w:p>
              </w:tc>
              <w:tc>
                <w:tcPr>
                  <w:tcW w:w="709" w:type="dxa"/>
                  <w:tcBorders>
                    <w:top w:val="single" w:sz="4" w:space="0" w:color="auto"/>
                    <w:left w:val="nil"/>
                    <w:bottom w:val="single" w:sz="4" w:space="0" w:color="auto"/>
                    <w:right w:val="single" w:sz="4" w:space="0" w:color="auto"/>
                  </w:tcBorders>
                  <w:shd w:val="clear" w:color="000000" w:fill="A6C9EC"/>
                  <w:vAlign w:val="center"/>
                  <w:hideMark/>
                </w:tcPr>
                <w:p w14:paraId="3BC85635"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Single</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0FA0104A"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Unknown</w:t>
                  </w:r>
                </w:p>
              </w:tc>
              <w:tc>
                <w:tcPr>
                  <w:tcW w:w="794" w:type="dxa"/>
                  <w:tcBorders>
                    <w:top w:val="single" w:sz="4" w:space="0" w:color="auto"/>
                    <w:left w:val="nil"/>
                    <w:bottom w:val="single" w:sz="4" w:space="0" w:color="auto"/>
                    <w:right w:val="single" w:sz="4" w:space="0" w:color="auto"/>
                  </w:tcBorders>
                  <w:shd w:val="clear" w:color="000000" w:fill="A6C9EC"/>
                  <w:vAlign w:val="center"/>
                  <w:hideMark/>
                </w:tcPr>
                <w:p w14:paraId="0A9DA2FB"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Widowed</w:t>
                  </w:r>
                </w:p>
              </w:tc>
            </w:tr>
            <w:tr w:rsidR="002D5685" w:rsidRPr="00F61D55" w14:paraId="5783AA04" w14:textId="77777777" w:rsidTr="001E6190">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06CE3C8A" w14:textId="77777777" w:rsidR="002D5685" w:rsidRPr="00F61D55" w:rsidRDefault="002D5685" w:rsidP="001E6190">
                  <w:pPr>
                    <w:rPr>
                      <w:rFonts w:ascii="Arial Narrow" w:hAnsi="Arial Narrow"/>
                      <w:color w:val="000000"/>
                      <w:sz w:val="16"/>
                      <w:szCs w:val="16"/>
                    </w:rPr>
                  </w:pPr>
                  <w:r w:rsidRPr="00F61D55">
                    <w:rPr>
                      <w:rFonts w:ascii="Arial Narrow" w:hAnsi="Arial Narrow"/>
                      <w:color w:val="000000"/>
                      <w:sz w:val="16"/>
                      <w:szCs w:val="16"/>
                    </w:rPr>
                    <w:t>Employees</w:t>
                  </w:r>
                </w:p>
              </w:tc>
              <w:tc>
                <w:tcPr>
                  <w:tcW w:w="956" w:type="dxa"/>
                  <w:tcBorders>
                    <w:top w:val="nil"/>
                    <w:left w:val="nil"/>
                    <w:bottom w:val="single" w:sz="8" w:space="0" w:color="auto"/>
                    <w:right w:val="single" w:sz="4" w:space="0" w:color="auto"/>
                  </w:tcBorders>
                  <w:vAlign w:val="center"/>
                  <w:hideMark/>
                </w:tcPr>
                <w:p w14:paraId="30F526B7"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83</w:t>
                  </w:r>
                </w:p>
              </w:tc>
              <w:tc>
                <w:tcPr>
                  <w:tcW w:w="851" w:type="dxa"/>
                  <w:tcBorders>
                    <w:top w:val="nil"/>
                    <w:left w:val="nil"/>
                    <w:bottom w:val="single" w:sz="8" w:space="0" w:color="auto"/>
                    <w:right w:val="single" w:sz="4" w:space="0" w:color="auto"/>
                  </w:tcBorders>
                  <w:vAlign w:val="center"/>
                  <w:hideMark/>
                </w:tcPr>
                <w:p w14:paraId="47DB173E"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434</w:t>
                  </w:r>
                </w:p>
              </w:tc>
              <w:tc>
                <w:tcPr>
                  <w:tcW w:w="850" w:type="dxa"/>
                  <w:tcBorders>
                    <w:top w:val="nil"/>
                    <w:left w:val="nil"/>
                    <w:bottom w:val="single" w:sz="8" w:space="0" w:color="auto"/>
                    <w:right w:val="single" w:sz="4" w:space="0" w:color="auto"/>
                  </w:tcBorders>
                  <w:vAlign w:val="center"/>
                  <w:hideMark/>
                </w:tcPr>
                <w:p w14:paraId="3B177A6B"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50</w:t>
                  </w:r>
                </w:p>
              </w:tc>
              <w:tc>
                <w:tcPr>
                  <w:tcW w:w="709" w:type="dxa"/>
                  <w:tcBorders>
                    <w:top w:val="nil"/>
                    <w:left w:val="nil"/>
                    <w:bottom w:val="single" w:sz="8" w:space="0" w:color="auto"/>
                    <w:right w:val="single" w:sz="4" w:space="0" w:color="auto"/>
                  </w:tcBorders>
                  <w:vAlign w:val="center"/>
                  <w:hideMark/>
                </w:tcPr>
                <w:p w14:paraId="0EC02CFF"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2714</w:t>
                  </w:r>
                </w:p>
              </w:tc>
              <w:tc>
                <w:tcPr>
                  <w:tcW w:w="709" w:type="dxa"/>
                  <w:tcBorders>
                    <w:top w:val="nil"/>
                    <w:left w:val="nil"/>
                    <w:bottom w:val="single" w:sz="8" w:space="0" w:color="auto"/>
                    <w:right w:val="single" w:sz="4" w:space="0" w:color="auto"/>
                  </w:tcBorders>
                  <w:vAlign w:val="center"/>
                  <w:hideMark/>
                </w:tcPr>
                <w:p w14:paraId="7D8AE91B"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2124</w:t>
                  </w:r>
                </w:p>
              </w:tc>
              <w:tc>
                <w:tcPr>
                  <w:tcW w:w="850" w:type="dxa"/>
                  <w:tcBorders>
                    <w:top w:val="nil"/>
                    <w:left w:val="nil"/>
                    <w:bottom w:val="single" w:sz="8" w:space="0" w:color="auto"/>
                    <w:right w:val="single" w:sz="4" w:space="0" w:color="auto"/>
                  </w:tcBorders>
                  <w:vAlign w:val="center"/>
                  <w:hideMark/>
                </w:tcPr>
                <w:p w14:paraId="551DB308"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66</w:t>
                  </w:r>
                </w:p>
              </w:tc>
              <w:tc>
                <w:tcPr>
                  <w:tcW w:w="794" w:type="dxa"/>
                  <w:tcBorders>
                    <w:top w:val="nil"/>
                    <w:left w:val="nil"/>
                    <w:bottom w:val="single" w:sz="8" w:space="0" w:color="auto"/>
                    <w:right w:val="single" w:sz="4" w:space="0" w:color="auto"/>
                  </w:tcBorders>
                  <w:vAlign w:val="center"/>
                  <w:hideMark/>
                </w:tcPr>
                <w:p w14:paraId="6F6A2E6B"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59</w:t>
                  </w:r>
                </w:p>
              </w:tc>
            </w:tr>
            <w:tr w:rsidR="002D5685" w:rsidRPr="00F61D55" w14:paraId="2C96C345" w14:textId="77777777" w:rsidTr="001E6190">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711E5210" w14:textId="77777777" w:rsidR="002D5685" w:rsidRPr="00F61D55" w:rsidRDefault="002D5685" w:rsidP="001E6190">
                  <w:pPr>
                    <w:rPr>
                      <w:rFonts w:ascii="Arial Narrow" w:hAnsi="Arial Narrow"/>
                      <w:color w:val="000000"/>
                      <w:sz w:val="16"/>
                      <w:szCs w:val="16"/>
                    </w:rPr>
                  </w:pPr>
                  <w:r w:rsidRPr="00F61D55">
                    <w:rPr>
                      <w:rFonts w:ascii="Arial Narrow" w:hAnsi="Arial Narrow"/>
                      <w:color w:val="000000"/>
                      <w:sz w:val="16"/>
                      <w:szCs w:val="16"/>
                    </w:rPr>
                    <w:t>Percentage</w:t>
                  </w:r>
                </w:p>
              </w:tc>
              <w:tc>
                <w:tcPr>
                  <w:tcW w:w="956" w:type="dxa"/>
                  <w:tcBorders>
                    <w:top w:val="nil"/>
                    <w:left w:val="nil"/>
                    <w:bottom w:val="single" w:sz="8" w:space="0" w:color="auto"/>
                    <w:right w:val="single" w:sz="4" w:space="0" w:color="auto"/>
                  </w:tcBorders>
                  <w:noWrap/>
                  <w:vAlign w:val="center"/>
                  <w:hideMark/>
                </w:tcPr>
                <w:p w14:paraId="333F1E42"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1.50%</w:t>
                  </w:r>
                </w:p>
              </w:tc>
              <w:tc>
                <w:tcPr>
                  <w:tcW w:w="851" w:type="dxa"/>
                  <w:tcBorders>
                    <w:top w:val="nil"/>
                    <w:left w:val="nil"/>
                    <w:bottom w:val="single" w:sz="8" w:space="0" w:color="auto"/>
                    <w:right w:val="single" w:sz="4" w:space="0" w:color="auto"/>
                  </w:tcBorders>
                  <w:noWrap/>
                  <w:vAlign w:val="center"/>
                  <w:hideMark/>
                </w:tcPr>
                <w:p w14:paraId="177899EE"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7.84%</w:t>
                  </w:r>
                </w:p>
              </w:tc>
              <w:tc>
                <w:tcPr>
                  <w:tcW w:w="850" w:type="dxa"/>
                  <w:tcBorders>
                    <w:top w:val="nil"/>
                    <w:left w:val="nil"/>
                    <w:bottom w:val="single" w:sz="8" w:space="0" w:color="auto"/>
                    <w:right w:val="single" w:sz="4" w:space="0" w:color="auto"/>
                  </w:tcBorders>
                  <w:noWrap/>
                  <w:vAlign w:val="center"/>
                  <w:hideMark/>
                </w:tcPr>
                <w:p w14:paraId="08B5EBAC"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0.90%</w:t>
                  </w:r>
                </w:p>
              </w:tc>
              <w:tc>
                <w:tcPr>
                  <w:tcW w:w="709" w:type="dxa"/>
                  <w:tcBorders>
                    <w:top w:val="nil"/>
                    <w:left w:val="nil"/>
                    <w:bottom w:val="single" w:sz="8" w:space="0" w:color="auto"/>
                    <w:right w:val="single" w:sz="4" w:space="0" w:color="auto"/>
                  </w:tcBorders>
                  <w:noWrap/>
                  <w:vAlign w:val="center"/>
                  <w:hideMark/>
                </w:tcPr>
                <w:p w14:paraId="461EDF67"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49.05%</w:t>
                  </w:r>
                </w:p>
              </w:tc>
              <w:tc>
                <w:tcPr>
                  <w:tcW w:w="709" w:type="dxa"/>
                  <w:tcBorders>
                    <w:top w:val="nil"/>
                    <w:left w:val="nil"/>
                    <w:bottom w:val="single" w:sz="8" w:space="0" w:color="auto"/>
                    <w:right w:val="single" w:sz="4" w:space="0" w:color="auto"/>
                  </w:tcBorders>
                  <w:noWrap/>
                  <w:vAlign w:val="center"/>
                  <w:hideMark/>
                </w:tcPr>
                <w:p w14:paraId="296D5BEB"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38.39%</w:t>
                  </w:r>
                </w:p>
              </w:tc>
              <w:tc>
                <w:tcPr>
                  <w:tcW w:w="850" w:type="dxa"/>
                  <w:tcBorders>
                    <w:top w:val="nil"/>
                    <w:left w:val="nil"/>
                    <w:bottom w:val="single" w:sz="8" w:space="0" w:color="auto"/>
                    <w:right w:val="single" w:sz="4" w:space="0" w:color="auto"/>
                  </w:tcBorders>
                  <w:noWrap/>
                  <w:vAlign w:val="center"/>
                  <w:hideMark/>
                </w:tcPr>
                <w:p w14:paraId="636C169E"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1.19%</w:t>
                  </w:r>
                </w:p>
              </w:tc>
              <w:tc>
                <w:tcPr>
                  <w:tcW w:w="794" w:type="dxa"/>
                  <w:tcBorders>
                    <w:top w:val="nil"/>
                    <w:left w:val="nil"/>
                    <w:bottom w:val="single" w:sz="8" w:space="0" w:color="auto"/>
                    <w:right w:val="single" w:sz="4" w:space="0" w:color="auto"/>
                  </w:tcBorders>
                  <w:noWrap/>
                  <w:vAlign w:val="center"/>
                  <w:hideMark/>
                </w:tcPr>
                <w:p w14:paraId="44AC99D8" w14:textId="77777777" w:rsidR="002D5685" w:rsidRPr="00F61D55" w:rsidRDefault="002D5685" w:rsidP="001E6190">
                  <w:pPr>
                    <w:jc w:val="center"/>
                    <w:rPr>
                      <w:rFonts w:ascii="Arial Narrow" w:hAnsi="Arial Narrow"/>
                      <w:color w:val="000000"/>
                      <w:sz w:val="16"/>
                      <w:szCs w:val="16"/>
                    </w:rPr>
                  </w:pPr>
                  <w:r w:rsidRPr="00F61D55">
                    <w:rPr>
                      <w:rFonts w:ascii="Arial Narrow" w:hAnsi="Arial Narrow"/>
                      <w:color w:val="000000"/>
                      <w:sz w:val="16"/>
                      <w:szCs w:val="16"/>
                    </w:rPr>
                    <w:t>1.07%</w:t>
                  </w:r>
                </w:p>
              </w:tc>
            </w:tr>
          </w:tbl>
          <w:p w14:paraId="2ECDF2B4" w14:textId="77777777" w:rsidR="002D5685" w:rsidRDefault="002D5685" w:rsidP="001E6190">
            <w:pPr>
              <w:rPr>
                <w:rFonts w:ascii="Arial Narrow" w:hAnsi="Arial Narrow" w:cs="Arial"/>
                <w:b/>
                <w:sz w:val="18"/>
                <w:szCs w:val="18"/>
              </w:rPr>
            </w:pPr>
          </w:p>
          <w:p w14:paraId="2DE4A58E" w14:textId="77777777" w:rsidR="002D5685" w:rsidRDefault="002D5685" w:rsidP="001E6190">
            <w:pPr>
              <w:rPr>
                <w:rFonts w:ascii="Arial Narrow" w:hAnsi="Arial Narrow" w:cs="Arial"/>
                <w:b/>
                <w:sz w:val="18"/>
                <w:szCs w:val="18"/>
              </w:rPr>
            </w:pPr>
          </w:p>
          <w:p w14:paraId="37AFFAF9" w14:textId="77777777" w:rsidR="002D5685" w:rsidRPr="00361AEE" w:rsidRDefault="002D5685" w:rsidP="001E6190">
            <w:pPr>
              <w:rPr>
                <w:rFonts w:ascii="Arial Narrow" w:hAnsi="Arial Narrow"/>
                <w:b/>
                <w:sz w:val="20"/>
              </w:rPr>
            </w:pPr>
            <w:r w:rsidRPr="00361AEE">
              <w:rPr>
                <w:rFonts w:ascii="Arial Narrow" w:hAnsi="Arial Narrow" w:cs="Arial"/>
                <w:b/>
                <w:sz w:val="20"/>
              </w:rPr>
              <w:t xml:space="preserve">EIA narrative: </w:t>
            </w:r>
            <w:r w:rsidRPr="00361AEE">
              <w:rPr>
                <w:rFonts w:ascii="Arial Narrow" w:hAnsi="Arial Narrow"/>
                <w:sz w:val="18"/>
                <w:szCs w:val="18"/>
              </w:rPr>
              <w:t>It is not anticipated there will be any adverse impact because of the implementation of the policy. This policy has been devised to allow a fair and open process for the management of performance.</w:t>
            </w:r>
          </w:p>
          <w:p w14:paraId="753BF9BF" w14:textId="77777777" w:rsidR="002D5685" w:rsidRPr="00213BE0" w:rsidRDefault="002D5685" w:rsidP="001E6190">
            <w:pPr>
              <w:rPr>
                <w:rFonts w:ascii="Arial Narrow" w:hAnsi="Arial Narrow" w:cs="Arial"/>
                <w:b/>
                <w:sz w:val="18"/>
                <w:szCs w:val="18"/>
              </w:rPr>
            </w:pPr>
          </w:p>
        </w:tc>
      </w:tr>
      <w:tr w:rsidR="002D5685" w:rsidRPr="00213BE0" w14:paraId="33BCA068" w14:textId="77777777" w:rsidTr="001E6190">
        <w:trPr>
          <w:trHeight w:val="656"/>
        </w:trPr>
        <w:tc>
          <w:tcPr>
            <w:tcW w:w="387" w:type="dxa"/>
          </w:tcPr>
          <w:p w14:paraId="3E8BB043"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5g</w:t>
            </w:r>
          </w:p>
        </w:tc>
        <w:tc>
          <w:tcPr>
            <w:tcW w:w="2336" w:type="dxa"/>
          </w:tcPr>
          <w:p w14:paraId="0FF5E232"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66F34232" w14:textId="77777777" w:rsidR="002D5685" w:rsidRPr="00213BE0" w:rsidRDefault="002D5685" w:rsidP="001E6190">
            <w:pPr>
              <w:tabs>
                <w:tab w:val="num" w:pos="720"/>
              </w:tabs>
              <w:rPr>
                <w:rFonts w:ascii="Arial Narrow" w:hAnsi="Arial Narrow" w:cs="Arial"/>
                <w:b/>
                <w:sz w:val="18"/>
                <w:szCs w:val="18"/>
              </w:rPr>
            </w:pPr>
          </w:p>
          <w:p w14:paraId="1D3F748C" w14:textId="77777777" w:rsidR="002D5685" w:rsidRPr="00213BE0" w:rsidRDefault="002D5685" w:rsidP="001E6190">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7371" w:type="dxa"/>
          </w:tcPr>
          <w:p w14:paraId="2666E66B" w14:textId="77777777" w:rsidR="002D5685" w:rsidRPr="00213BE0" w:rsidRDefault="002D5685" w:rsidP="001E6190">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41"/>
              <w:gridCol w:w="1701"/>
              <w:gridCol w:w="2208"/>
            </w:tblGrid>
            <w:tr w:rsidR="002D5685" w:rsidRPr="00213BE0" w14:paraId="4F0817CD" w14:textId="77777777" w:rsidTr="001E6190">
              <w:trPr>
                <w:jc w:val="center"/>
              </w:trPr>
              <w:tc>
                <w:tcPr>
                  <w:tcW w:w="941" w:type="dxa"/>
                  <w:shd w:val="clear" w:color="auto" w:fill="F6C5AC" w:themeFill="accent2" w:themeFillTint="66"/>
                </w:tcPr>
                <w:p w14:paraId="54A25C41" w14:textId="77777777" w:rsidR="002D5685" w:rsidRPr="00213BE0" w:rsidRDefault="002D5685" w:rsidP="001E6190">
                  <w:pPr>
                    <w:jc w:val="center"/>
                    <w:rPr>
                      <w:rFonts w:ascii="Arial Narrow" w:hAnsi="Arial Narrow" w:cs="Arial"/>
                      <w:b/>
                      <w:sz w:val="18"/>
                      <w:szCs w:val="18"/>
                    </w:rPr>
                  </w:pPr>
                  <w:r>
                    <w:rPr>
                      <w:rFonts w:ascii="Arial Narrow" w:hAnsi="Arial Narrow" w:cs="Arial"/>
                      <w:b/>
                      <w:sz w:val="18"/>
                      <w:szCs w:val="18"/>
                    </w:rPr>
                    <w:t>Area</w:t>
                  </w:r>
                </w:p>
              </w:tc>
              <w:tc>
                <w:tcPr>
                  <w:tcW w:w="1701" w:type="dxa"/>
                  <w:shd w:val="clear" w:color="auto" w:fill="F6C5AC" w:themeFill="accent2" w:themeFillTint="66"/>
                </w:tcPr>
                <w:p w14:paraId="73BA0B18"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Number of live births</w:t>
                  </w:r>
                  <w:r>
                    <w:rPr>
                      <w:rFonts w:ascii="Arial Narrow" w:hAnsi="Arial Narrow" w:cs="Arial"/>
                      <w:b/>
                      <w:sz w:val="18"/>
                      <w:szCs w:val="18"/>
                    </w:rPr>
                    <w:t xml:space="preserve"> 2021</w:t>
                  </w:r>
                </w:p>
              </w:tc>
              <w:tc>
                <w:tcPr>
                  <w:tcW w:w="2208" w:type="dxa"/>
                  <w:shd w:val="clear" w:color="auto" w:fill="F6C5AC" w:themeFill="accent2" w:themeFillTint="66"/>
                </w:tcPr>
                <w:p w14:paraId="43487D9F" w14:textId="77777777" w:rsidR="002D5685" w:rsidRPr="00213BE0" w:rsidRDefault="002D5685" w:rsidP="001E6190">
                  <w:pPr>
                    <w:jc w:val="center"/>
                    <w:rPr>
                      <w:rFonts w:ascii="Arial Narrow" w:hAnsi="Arial Narrow" w:cs="Arial"/>
                      <w:b/>
                      <w:sz w:val="18"/>
                      <w:szCs w:val="18"/>
                    </w:rPr>
                  </w:pPr>
                  <w:r w:rsidRPr="00213BE0">
                    <w:rPr>
                      <w:rFonts w:ascii="Arial Narrow" w:hAnsi="Arial Narrow" w:cs="Arial"/>
                      <w:b/>
                      <w:sz w:val="18"/>
                      <w:szCs w:val="18"/>
                    </w:rPr>
                    <w:t xml:space="preserve">Percentage of </w:t>
                  </w:r>
                  <w:r>
                    <w:rPr>
                      <w:rFonts w:ascii="Arial Narrow" w:hAnsi="Arial Narrow" w:cs="Arial"/>
                      <w:b/>
                      <w:sz w:val="18"/>
                      <w:szCs w:val="18"/>
                    </w:rPr>
                    <w:t>Total fertility rate (</w:t>
                  </w:r>
                  <w:r w:rsidRPr="00213BE0">
                    <w:rPr>
                      <w:rFonts w:ascii="Arial Narrow" w:hAnsi="Arial Narrow" w:cs="Arial"/>
                      <w:b/>
                      <w:sz w:val="18"/>
                      <w:szCs w:val="18"/>
                    </w:rPr>
                    <w:t>TFR</w:t>
                  </w:r>
                  <w:r>
                    <w:rPr>
                      <w:rFonts w:ascii="Arial Narrow" w:hAnsi="Arial Narrow" w:cs="Arial"/>
                      <w:b/>
                      <w:sz w:val="18"/>
                      <w:szCs w:val="18"/>
                    </w:rPr>
                    <w:t>)</w:t>
                  </w:r>
                </w:p>
              </w:tc>
            </w:tr>
            <w:tr w:rsidR="002D5685" w:rsidRPr="00213BE0" w14:paraId="61542E54" w14:textId="77777777" w:rsidTr="001E6190">
              <w:trPr>
                <w:jc w:val="center"/>
              </w:trPr>
              <w:tc>
                <w:tcPr>
                  <w:tcW w:w="941" w:type="dxa"/>
                </w:tcPr>
                <w:p w14:paraId="0485E18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England</w:t>
                  </w:r>
                </w:p>
              </w:tc>
              <w:tc>
                <w:tcPr>
                  <w:tcW w:w="1701" w:type="dxa"/>
                </w:tcPr>
                <w:p w14:paraId="1F2A9C0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595,948</w:t>
                  </w:r>
                </w:p>
              </w:tc>
              <w:tc>
                <w:tcPr>
                  <w:tcW w:w="2208" w:type="dxa"/>
                </w:tcPr>
                <w:p w14:paraId="40B0FFD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1.55%</w:t>
                  </w:r>
                </w:p>
              </w:tc>
            </w:tr>
            <w:tr w:rsidR="002D5685" w:rsidRPr="00213BE0" w14:paraId="7C8E27E9" w14:textId="77777777" w:rsidTr="001E6190">
              <w:trPr>
                <w:jc w:val="center"/>
              </w:trPr>
              <w:tc>
                <w:tcPr>
                  <w:tcW w:w="941" w:type="dxa"/>
                </w:tcPr>
                <w:p w14:paraId="75822813"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Barnsley</w:t>
                  </w:r>
                </w:p>
              </w:tc>
              <w:tc>
                <w:tcPr>
                  <w:tcW w:w="1701" w:type="dxa"/>
                </w:tcPr>
                <w:p w14:paraId="1D485FC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2,521</w:t>
                  </w:r>
                </w:p>
              </w:tc>
              <w:tc>
                <w:tcPr>
                  <w:tcW w:w="2208" w:type="dxa"/>
                </w:tcPr>
                <w:p w14:paraId="7C8E5CE1"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1.63%</w:t>
                  </w:r>
                </w:p>
              </w:tc>
            </w:tr>
            <w:tr w:rsidR="002D5685" w:rsidRPr="00213BE0" w14:paraId="5D0B7DD8" w14:textId="77777777" w:rsidTr="001E6190">
              <w:trPr>
                <w:jc w:val="center"/>
              </w:trPr>
              <w:tc>
                <w:tcPr>
                  <w:tcW w:w="941" w:type="dxa"/>
                </w:tcPr>
                <w:p w14:paraId="749DFF5E"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Calderdale</w:t>
                  </w:r>
                </w:p>
              </w:tc>
              <w:tc>
                <w:tcPr>
                  <w:tcW w:w="1701" w:type="dxa"/>
                </w:tcPr>
                <w:p w14:paraId="6C5A9E6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2,143</w:t>
                  </w:r>
                </w:p>
              </w:tc>
              <w:tc>
                <w:tcPr>
                  <w:tcW w:w="2208" w:type="dxa"/>
                </w:tcPr>
                <w:p w14:paraId="6B7AB1FF"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1.71%</w:t>
                  </w:r>
                </w:p>
              </w:tc>
            </w:tr>
            <w:tr w:rsidR="002D5685" w:rsidRPr="00213BE0" w14:paraId="382F74FC" w14:textId="77777777" w:rsidTr="001E6190">
              <w:trPr>
                <w:jc w:val="center"/>
              </w:trPr>
              <w:tc>
                <w:tcPr>
                  <w:tcW w:w="941" w:type="dxa"/>
                </w:tcPr>
                <w:p w14:paraId="1CE7AB3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Kirklees</w:t>
                  </w:r>
                </w:p>
              </w:tc>
              <w:tc>
                <w:tcPr>
                  <w:tcW w:w="1701" w:type="dxa"/>
                </w:tcPr>
                <w:p w14:paraId="7E9F944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4,826</w:t>
                  </w:r>
                </w:p>
              </w:tc>
              <w:tc>
                <w:tcPr>
                  <w:tcW w:w="2208" w:type="dxa"/>
                </w:tcPr>
                <w:p w14:paraId="4B09207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1.72%</w:t>
                  </w:r>
                </w:p>
              </w:tc>
            </w:tr>
            <w:tr w:rsidR="002D5685" w:rsidRPr="00213BE0" w14:paraId="3CEDCB1B" w14:textId="77777777" w:rsidTr="001E6190">
              <w:trPr>
                <w:jc w:val="center"/>
              </w:trPr>
              <w:tc>
                <w:tcPr>
                  <w:tcW w:w="941" w:type="dxa"/>
                </w:tcPr>
                <w:p w14:paraId="0FA7B5C6"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Wakefield</w:t>
                  </w:r>
                </w:p>
              </w:tc>
              <w:tc>
                <w:tcPr>
                  <w:tcW w:w="1701" w:type="dxa"/>
                </w:tcPr>
                <w:p w14:paraId="2FF538AF"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3,857</w:t>
                  </w:r>
                </w:p>
              </w:tc>
              <w:tc>
                <w:tcPr>
                  <w:tcW w:w="2208" w:type="dxa"/>
                </w:tcPr>
                <w:p w14:paraId="6D8C5D8D"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1.68%</w:t>
                  </w:r>
                </w:p>
              </w:tc>
            </w:tr>
          </w:tbl>
          <w:p w14:paraId="09959F68" w14:textId="77777777" w:rsidR="002D5685" w:rsidRPr="00945DEC" w:rsidRDefault="002D5685" w:rsidP="001E6190">
            <w:pPr>
              <w:pStyle w:val="Default"/>
              <w:jc w:val="right"/>
              <w:rPr>
                <w:rFonts w:ascii="Arial Narrow" w:hAnsi="Arial Narrow"/>
                <w:b/>
                <w:bCs/>
                <w:sz w:val="16"/>
                <w:szCs w:val="16"/>
              </w:rPr>
            </w:pPr>
            <w:r w:rsidRPr="00945DEC">
              <w:rPr>
                <w:rFonts w:ascii="Arial Narrow" w:hAnsi="Arial Narrow"/>
                <w:b/>
                <w:bCs/>
                <w:sz w:val="16"/>
                <w:szCs w:val="16"/>
              </w:rPr>
              <w:t xml:space="preserve">Source: Births in England and Wales: summary tables - Office for National Statistics </w:t>
            </w:r>
          </w:p>
          <w:p w14:paraId="4C110F07" w14:textId="77777777" w:rsidR="002D5685" w:rsidRDefault="002D5685" w:rsidP="001E6190">
            <w:pPr>
              <w:jc w:val="right"/>
              <w:rPr>
                <w:rFonts w:ascii="Arial Narrow" w:hAnsi="Arial Narrow" w:cs="Arial"/>
                <w:bCs/>
                <w:sz w:val="16"/>
                <w:szCs w:val="16"/>
              </w:rPr>
            </w:pPr>
            <w:r w:rsidRPr="00945DEC">
              <w:rPr>
                <w:rFonts w:ascii="Arial Narrow" w:hAnsi="Arial Narrow" w:cs="Arial"/>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457A6CDD" w14:textId="77777777" w:rsidR="002D5685" w:rsidRDefault="002D5685" w:rsidP="001E6190">
            <w:pPr>
              <w:jc w:val="right"/>
              <w:rPr>
                <w:rFonts w:ascii="Arial Narrow" w:hAnsi="Arial Narrow" w:cs="Arial"/>
                <w:bCs/>
                <w:sz w:val="16"/>
                <w:szCs w:val="16"/>
              </w:rPr>
            </w:pPr>
          </w:p>
          <w:p w14:paraId="04AF34A7"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data: n/a</w:t>
            </w:r>
          </w:p>
          <w:p w14:paraId="5083A064" w14:textId="77777777" w:rsidR="002D5685" w:rsidRDefault="002D5685" w:rsidP="001E6190">
            <w:pPr>
              <w:rPr>
                <w:rFonts w:ascii="Arial Narrow" w:hAnsi="Arial Narrow" w:cs="Arial"/>
                <w:b/>
                <w:sz w:val="18"/>
                <w:szCs w:val="18"/>
              </w:rPr>
            </w:pPr>
          </w:p>
          <w:p w14:paraId="64ACFF3B" w14:textId="77777777" w:rsidR="002D5685" w:rsidRPr="00361AEE" w:rsidRDefault="002D5685" w:rsidP="001E6190">
            <w:pPr>
              <w:rPr>
                <w:rFonts w:ascii="Arial Narrow" w:hAnsi="Arial Narrow" w:cs="Arial"/>
                <w:b/>
                <w:sz w:val="20"/>
              </w:rPr>
            </w:pPr>
            <w:r w:rsidRPr="00361AEE">
              <w:rPr>
                <w:rFonts w:ascii="Arial Narrow" w:hAnsi="Arial Narrow" w:cs="Arial"/>
                <w:b/>
                <w:sz w:val="20"/>
              </w:rPr>
              <w:t xml:space="preserve">EIA narrative: </w:t>
            </w:r>
            <w:r w:rsidRPr="00361AEE">
              <w:rPr>
                <w:rFonts w:ascii="Arial Narrow" w:hAnsi="Arial Narrow"/>
                <w:sz w:val="18"/>
                <w:szCs w:val="18"/>
              </w:rPr>
              <w:t>It is not anticipated there will be any adverse impact because of the implementation of the policy. This policy has been devised to allow a fair and open process for the management of performance</w:t>
            </w:r>
            <w:r w:rsidRPr="00361AEE">
              <w:rPr>
                <w:rFonts w:ascii="Arial Narrow" w:hAnsi="Arial Narrow" w:cs="Arial"/>
                <w:bCs/>
                <w:sz w:val="16"/>
                <w:szCs w:val="16"/>
              </w:rPr>
              <w:t xml:space="preserve">.  </w:t>
            </w:r>
          </w:p>
          <w:p w14:paraId="5BC871A5" w14:textId="77777777" w:rsidR="002D5685" w:rsidRPr="00213BE0" w:rsidRDefault="002D5685" w:rsidP="001E6190">
            <w:pPr>
              <w:pStyle w:val="Default"/>
              <w:jc w:val="right"/>
              <w:rPr>
                <w:rFonts w:ascii="Arial Narrow" w:hAnsi="Arial Narrow"/>
                <w:bCs/>
                <w:sz w:val="18"/>
                <w:szCs w:val="18"/>
              </w:rPr>
            </w:pPr>
          </w:p>
        </w:tc>
      </w:tr>
      <w:tr w:rsidR="002D5685" w:rsidRPr="00213BE0" w14:paraId="256CB52F" w14:textId="77777777" w:rsidTr="001E6190">
        <w:trPr>
          <w:trHeight w:val="656"/>
        </w:trPr>
        <w:tc>
          <w:tcPr>
            <w:tcW w:w="387" w:type="dxa"/>
          </w:tcPr>
          <w:p w14:paraId="66628AF9"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t>5h</w:t>
            </w:r>
          </w:p>
        </w:tc>
        <w:tc>
          <w:tcPr>
            <w:tcW w:w="2336" w:type="dxa"/>
          </w:tcPr>
          <w:p w14:paraId="6D7A6073"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0AD30E7F" w14:textId="77777777" w:rsidR="002D5685" w:rsidRPr="00213BE0" w:rsidRDefault="002D5685" w:rsidP="001E6190">
            <w:pPr>
              <w:tabs>
                <w:tab w:val="num" w:pos="720"/>
              </w:tabs>
              <w:rPr>
                <w:rFonts w:ascii="Arial Narrow" w:hAnsi="Arial Narrow" w:cs="Arial"/>
                <w:sz w:val="18"/>
                <w:szCs w:val="18"/>
              </w:rPr>
            </w:pPr>
          </w:p>
          <w:p w14:paraId="5DDFD535" w14:textId="77777777" w:rsidR="002D5685" w:rsidRPr="00213BE0" w:rsidRDefault="002D5685" w:rsidP="001E6190">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7371" w:type="dxa"/>
          </w:tcPr>
          <w:p w14:paraId="6F033F7F" w14:textId="77777777" w:rsidR="002D5685" w:rsidRPr="00213BE0" w:rsidRDefault="002D5685" w:rsidP="001E6190">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134"/>
              <w:gridCol w:w="1134"/>
              <w:gridCol w:w="1365"/>
              <w:gridCol w:w="1365"/>
            </w:tblGrid>
            <w:tr w:rsidR="002D5685" w:rsidRPr="00213BE0" w14:paraId="4ABF6832" w14:textId="77777777" w:rsidTr="001E6190">
              <w:trPr>
                <w:jc w:val="center"/>
              </w:trPr>
              <w:tc>
                <w:tcPr>
                  <w:tcW w:w="1134" w:type="dxa"/>
                  <w:shd w:val="clear" w:color="auto" w:fill="F6C5AC" w:themeFill="accent2" w:themeFillTint="66"/>
                </w:tcPr>
                <w:p w14:paraId="6AA7E4E5" w14:textId="77777777" w:rsidR="002D5685" w:rsidRPr="00213BE0" w:rsidRDefault="002D5685" w:rsidP="001E6190">
                  <w:pPr>
                    <w:jc w:val="center"/>
                    <w:rPr>
                      <w:rFonts w:ascii="Arial Narrow" w:hAnsi="Arial Narrow" w:cs="Arial"/>
                      <w:b/>
                      <w:sz w:val="18"/>
                      <w:szCs w:val="18"/>
                    </w:rPr>
                  </w:pPr>
                  <w:r>
                    <w:rPr>
                      <w:rFonts w:ascii="Arial Narrow" w:hAnsi="Arial Narrow" w:cs="Arial"/>
                      <w:b/>
                      <w:sz w:val="18"/>
                      <w:szCs w:val="18"/>
                    </w:rPr>
                    <w:t>Area</w:t>
                  </w:r>
                </w:p>
              </w:tc>
              <w:tc>
                <w:tcPr>
                  <w:tcW w:w="1134" w:type="dxa"/>
                  <w:shd w:val="clear" w:color="auto" w:fill="F6C5AC" w:themeFill="accent2" w:themeFillTint="66"/>
                </w:tcPr>
                <w:p w14:paraId="46050579" w14:textId="77777777" w:rsidR="002D5685" w:rsidRPr="00945DEC" w:rsidRDefault="002D5685" w:rsidP="001E6190">
                  <w:pPr>
                    <w:jc w:val="center"/>
                    <w:rPr>
                      <w:rFonts w:ascii="Arial Narrow" w:hAnsi="Arial Narrow" w:cs="Arial"/>
                      <w:b/>
                      <w:sz w:val="18"/>
                      <w:szCs w:val="18"/>
                    </w:rPr>
                  </w:pPr>
                  <w:r w:rsidRPr="00945DEC">
                    <w:rPr>
                      <w:rFonts w:ascii="Arial Narrow" w:hAnsi="Arial Narrow" w:cs="Arial"/>
                      <w:b/>
                      <w:sz w:val="18"/>
                      <w:szCs w:val="18"/>
                    </w:rPr>
                    <w:t>Gender identity the same as sex registered at birth</w:t>
                  </w:r>
                </w:p>
              </w:tc>
              <w:tc>
                <w:tcPr>
                  <w:tcW w:w="1365" w:type="dxa"/>
                  <w:shd w:val="clear" w:color="auto" w:fill="F6C5AC" w:themeFill="accent2" w:themeFillTint="66"/>
                </w:tcPr>
                <w:p w14:paraId="49AFDC75" w14:textId="77777777" w:rsidR="002D5685" w:rsidRPr="00945DEC" w:rsidRDefault="002D5685" w:rsidP="001E6190">
                  <w:pPr>
                    <w:jc w:val="center"/>
                    <w:rPr>
                      <w:rFonts w:ascii="Arial Narrow" w:hAnsi="Arial Narrow" w:cs="Arial"/>
                      <w:b/>
                      <w:sz w:val="18"/>
                      <w:szCs w:val="18"/>
                    </w:rPr>
                  </w:pPr>
                  <w:r w:rsidRPr="00945DEC">
                    <w:rPr>
                      <w:rFonts w:ascii="Arial Narrow" w:hAnsi="Arial Narrow" w:cs="Arial"/>
                      <w:b/>
                      <w:sz w:val="18"/>
                      <w:szCs w:val="18"/>
                    </w:rPr>
                    <w:t xml:space="preserve">Gender identity different from sex registered at birth </w:t>
                  </w:r>
                </w:p>
              </w:tc>
              <w:tc>
                <w:tcPr>
                  <w:tcW w:w="1365" w:type="dxa"/>
                  <w:shd w:val="clear" w:color="auto" w:fill="F6C5AC" w:themeFill="accent2" w:themeFillTint="66"/>
                </w:tcPr>
                <w:p w14:paraId="7AA944C0" w14:textId="77777777" w:rsidR="002D5685" w:rsidRPr="00945DEC" w:rsidRDefault="002D5685" w:rsidP="001E6190">
                  <w:pPr>
                    <w:jc w:val="center"/>
                    <w:rPr>
                      <w:rFonts w:ascii="Arial Narrow" w:hAnsi="Arial Narrow" w:cs="Arial"/>
                      <w:b/>
                      <w:sz w:val="18"/>
                      <w:szCs w:val="18"/>
                    </w:rPr>
                  </w:pPr>
                  <w:r w:rsidRPr="00945DEC">
                    <w:rPr>
                      <w:rFonts w:ascii="Arial Narrow" w:hAnsi="Arial Narrow" w:cs="Arial"/>
                      <w:b/>
                      <w:sz w:val="18"/>
                      <w:szCs w:val="18"/>
                    </w:rPr>
                    <w:t>Not answered</w:t>
                  </w:r>
                </w:p>
              </w:tc>
            </w:tr>
            <w:tr w:rsidR="002D5685" w:rsidRPr="00213BE0" w14:paraId="64C21F9C" w14:textId="77777777" w:rsidTr="001E6190">
              <w:trPr>
                <w:jc w:val="center"/>
              </w:trPr>
              <w:tc>
                <w:tcPr>
                  <w:tcW w:w="1134" w:type="dxa"/>
                </w:tcPr>
                <w:p w14:paraId="2C0D161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England</w:t>
                  </w:r>
                </w:p>
                <w:p w14:paraId="0D16291C" w14:textId="77777777" w:rsidR="002D5685" w:rsidRDefault="002D5685" w:rsidP="001E6190">
                  <w:pPr>
                    <w:jc w:val="center"/>
                    <w:rPr>
                      <w:rFonts w:ascii="Arial Narrow" w:hAnsi="Arial Narrow" w:cs="Arial"/>
                      <w:bCs/>
                      <w:sz w:val="18"/>
                      <w:szCs w:val="18"/>
                    </w:rPr>
                  </w:pPr>
                </w:p>
              </w:tc>
              <w:tc>
                <w:tcPr>
                  <w:tcW w:w="1134" w:type="dxa"/>
                </w:tcPr>
                <w:p w14:paraId="2633D11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43,002,331</w:t>
                  </w:r>
                </w:p>
                <w:p w14:paraId="2CE948DB"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93.47%</w:t>
                  </w:r>
                </w:p>
              </w:tc>
              <w:tc>
                <w:tcPr>
                  <w:tcW w:w="1365" w:type="dxa"/>
                </w:tcPr>
                <w:p w14:paraId="0C9CC9C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251,844</w:t>
                  </w:r>
                </w:p>
                <w:p w14:paraId="75F6D24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0.55%</w:t>
                  </w:r>
                </w:p>
              </w:tc>
              <w:tc>
                <w:tcPr>
                  <w:tcW w:w="1365" w:type="dxa"/>
                </w:tcPr>
                <w:p w14:paraId="18EDE3F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2,752,783</w:t>
                  </w:r>
                </w:p>
                <w:p w14:paraId="794EF2B6"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5.98%</w:t>
                  </w:r>
                </w:p>
              </w:tc>
            </w:tr>
            <w:tr w:rsidR="002D5685" w:rsidRPr="00213BE0" w14:paraId="26862B15" w14:textId="77777777" w:rsidTr="001E6190">
              <w:trPr>
                <w:jc w:val="center"/>
              </w:trPr>
              <w:tc>
                <w:tcPr>
                  <w:tcW w:w="1134" w:type="dxa"/>
                </w:tcPr>
                <w:p w14:paraId="0643884E"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Barnsley</w:t>
                  </w:r>
                </w:p>
              </w:tc>
              <w:tc>
                <w:tcPr>
                  <w:tcW w:w="1134" w:type="dxa"/>
                </w:tcPr>
                <w:p w14:paraId="67D0C9A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189,640</w:t>
                  </w:r>
                </w:p>
                <w:p w14:paraId="4FD45FF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94.92%</w:t>
                  </w:r>
                </w:p>
              </w:tc>
              <w:tc>
                <w:tcPr>
                  <w:tcW w:w="1365" w:type="dxa"/>
                </w:tcPr>
                <w:p w14:paraId="2173245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803</w:t>
                  </w:r>
                </w:p>
                <w:p w14:paraId="5946A0C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0.74%</w:t>
                  </w:r>
                </w:p>
              </w:tc>
              <w:tc>
                <w:tcPr>
                  <w:tcW w:w="1365" w:type="dxa"/>
                </w:tcPr>
                <w:p w14:paraId="0592FDD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9,389</w:t>
                  </w:r>
                </w:p>
                <w:p w14:paraId="731FD04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4.70%</w:t>
                  </w:r>
                </w:p>
              </w:tc>
            </w:tr>
            <w:tr w:rsidR="002D5685" w:rsidRPr="00213BE0" w14:paraId="05C8CDEF" w14:textId="77777777" w:rsidTr="001E6190">
              <w:trPr>
                <w:jc w:val="center"/>
              </w:trPr>
              <w:tc>
                <w:tcPr>
                  <w:tcW w:w="1134" w:type="dxa"/>
                </w:tcPr>
                <w:p w14:paraId="042F7EB4"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Calderdale</w:t>
                  </w:r>
                </w:p>
              </w:tc>
              <w:tc>
                <w:tcPr>
                  <w:tcW w:w="1134" w:type="dxa"/>
                </w:tcPr>
                <w:p w14:paraId="2D1C6A1A"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156,893</w:t>
                  </w:r>
                </w:p>
                <w:p w14:paraId="361F2F74"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94.16%</w:t>
                  </w:r>
                </w:p>
              </w:tc>
              <w:tc>
                <w:tcPr>
                  <w:tcW w:w="1365" w:type="dxa"/>
                </w:tcPr>
                <w:p w14:paraId="656C3DF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829</w:t>
                  </w:r>
                </w:p>
                <w:p w14:paraId="0492423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0.89%</w:t>
                  </w:r>
                </w:p>
              </w:tc>
              <w:tc>
                <w:tcPr>
                  <w:tcW w:w="1365" w:type="dxa"/>
                </w:tcPr>
                <w:p w14:paraId="7A02F9C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8,966</w:t>
                  </w:r>
                </w:p>
                <w:p w14:paraId="5F34C07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5.38%</w:t>
                  </w:r>
                </w:p>
              </w:tc>
            </w:tr>
            <w:tr w:rsidR="002D5685" w:rsidRPr="00213BE0" w14:paraId="02BBE98A" w14:textId="77777777" w:rsidTr="001E6190">
              <w:trPr>
                <w:trHeight w:val="143"/>
                <w:jc w:val="center"/>
              </w:trPr>
              <w:tc>
                <w:tcPr>
                  <w:tcW w:w="1134" w:type="dxa"/>
                </w:tcPr>
                <w:p w14:paraId="0390F37D"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Kirklees</w:t>
                  </w:r>
                </w:p>
              </w:tc>
              <w:tc>
                <w:tcPr>
                  <w:tcW w:w="1134" w:type="dxa"/>
                </w:tcPr>
                <w:p w14:paraId="6AD9B59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323,432</w:t>
                  </w:r>
                </w:p>
                <w:p w14:paraId="3D1817A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93.40%</w:t>
                  </w:r>
                </w:p>
              </w:tc>
              <w:tc>
                <w:tcPr>
                  <w:tcW w:w="1365" w:type="dxa"/>
                </w:tcPr>
                <w:p w14:paraId="60504BB1"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1,725</w:t>
                  </w:r>
                </w:p>
                <w:p w14:paraId="03749FF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0.9%</w:t>
                  </w:r>
                </w:p>
              </w:tc>
              <w:tc>
                <w:tcPr>
                  <w:tcW w:w="1365" w:type="dxa"/>
                </w:tcPr>
                <w:p w14:paraId="2C29985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21,214</w:t>
                  </w:r>
                </w:p>
                <w:p w14:paraId="52C5A0F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6.13%</w:t>
                  </w:r>
                </w:p>
              </w:tc>
            </w:tr>
            <w:tr w:rsidR="002D5685" w:rsidRPr="00213BE0" w14:paraId="33011A78" w14:textId="77777777" w:rsidTr="001E6190">
              <w:trPr>
                <w:jc w:val="center"/>
              </w:trPr>
              <w:tc>
                <w:tcPr>
                  <w:tcW w:w="1134" w:type="dxa"/>
                </w:tcPr>
                <w:p w14:paraId="7DFAF82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Wakefield</w:t>
                  </w:r>
                </w:p>
              </w:tc>
              <w:tc>
                <w:tcPr>
                  <w:tcW w:w="1134" w:type="dxa"/>
                </w:tcPr>
                <w:p w14:paraId="200E994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271,795</w:t>
                  </w:r>
                </w:p>
                <w:p w14:paraId="6B1C2B76"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94.52%</w:t>
                  </w:r>
                </w:p>
              </w:tc>
              <w:tc>
                <w:tcPr>
                  <w:tcW w:w="1365" w:type="dxa"/>
                </w:tcPr>
                <w:p w14:paraId="32BC3DD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1,280</w:t>
                  </w:r>
                </w:p>
                <w:p w14:paraId="7A9C166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0.81%</w:t>
                  </w:r>
                </w:p>
              </w:tc>
              <w:tc>
                <w:tcPr>
                  <w:tcW w:w="1365" w:type="dxa"/>
                </w:tcPr>
                <w:p w14:paraId="5115207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14,539</w:t>
                  </w:r>
                </w:p>
                <w:p w14:paraId="328BA9E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5.06%</w:t>
                  </w:r>
                </w:p>
              </w:tc>
            </w:tr>
          </w:tbl>
          <w:p w14:paraId="4C613F7D" w14:textId="77777777" w:rsidR="002D5685" w:rsidRPr="00213BE0"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49CD8CB4" w14:textId="77777777" w:rsidR="002D5685" w:rsidRDefault="002D5685" w:rsidP="001E6190">
            <w:pPr>
              <w:pStyle w:val="Default"/>
              <w:jc w:val="right"/>
              <w:rPr>
                <w:rFonts w:ascii="Arial Narrow" w:hAnsi="Arial Narrow"/>
                <w:sz w:val="18"/>
                <w:szCs w:val="18"/>
              </w:rPr>
            </w:pPr>
            <w:r w:rsidRPr="00213BE0">
              <w:rPr>
                <w:rFonts w:ascii="Arial Narrow" w:hAnsi="Arial Narrow"/>
                <w:i/>
                <w:iCs/>
                <w:sz w:val="18"/>
                <w:szCs w:val="18"/>
              </w:rPr>
              <w:t>NB: P</w:t>
            </w:r>
            <w:r w:rsidRPr="00213BE0">
              <w:rPr>
                <w:rFonts w:ascii="Arial Narrow" w:hAnsi="Arial Narrow"/>
                <w:sz w:val="18"/>
                <w:szCs w:val="18"/>
              </w:rPr>
              <w:t>ercentages are calculated from the total usual resident population aged 16 years and over</w:t>
            </w:r>
          </w:p>
          <w:p w14:paraId="6D9BBD9D" w14:textId="77777777" w:rsidR="002D5685" w:rsidRDefault="002D5685" w:rsidP="001E6190">
            <w:pPr>
              <w:pStyle w:val="Default"/>
              <w:jc w:val="right"/>
              <w:rPr>
                <w:rFonts w:ascii="Arial Narrow" w:hAnsi="Arial Narrow"/>
                <w:sz w:val="18"/>
                <w:szCs w:val="18"/>
              </w:rPr>
            </w:pPr>
          </w:p>
          <w:p w14:paraId="0AC62347" w14:textId="77777777" w:rsidR="002D5685" w:rsidRDefault="002D5685" w:rsidP="001E6190">
            <w:pPr>
              <w:rPr>
                <w:rFonts w:ascii="Arial Narrow" w:hAnsi="Arial Narrow" w:cs="Arial"/>
                <w:b/>
                <w:sz w:val="18"/>
                <w:szCs w:val="18"/>
              </w:rPr>
            </w:pPr>
            <w:r>
              <w:rPr>
                <w:rFonts w:ascii="Arial Narrow" w:hAnsi="Arial Narrow" w:cs="Arial"/>
                <w:b/>
                <w:sz w:val="18"/>
                <w:szCs w:val="18"/>
              </w:rPr>
              <w:t xml:space="preserve">Workforce data: </w:t>
            </w:r>
          </w:p>
          <w:p w14:paraId="6E441C5A" w14:textId="77777777" w:rsidR="002D5685" w:rsidRPr="00230857" w:rsidRDefault="002D5685" w:rsidP="001E6190">
            <w:pPr>
              <w:rPr>
                <w:rFonts w:ascii="Arial Narrow" w:hAnsi="Arial Narrow" w:cs="Arial"/>
                <w:bCs/>
                <w:sz w:val="18"/>
                <w:szCs w:val="18"/>
              </w:rPr>
            </w:pPr>
            <w:r w:rsidRPr="00230857">
              <w:rPr>
                <w:rFonts w:ascii="Arial Narrow" w:hAnsi="Arial Narrow" w:cs="Arial"/>
                <w:bCs/>
                <w:sz w:val="18"/>
                <w:szCs w:val="18"/>
              </w:rPr>
              <w:lastRenderedPageBreak/>
              <w:t>There is no information available in the trusts workforce monitoring data to specifically identify trans staff.</w:t>
            </w:r>
          </w:p>
          <w:p w14:paraId="4600A66D" w14:textId="77777777" w:rsidR="002D5685" w:rsidRDefault="002D5685" w:rsidP="001E6190">
            <w:pPr>
              <w:rPr>
                <w:rFonts w:ascii="Arial Narrow" w:hAnsi="Arial Narrow" w:cs="Arial"/>
                <w:b/>
                <w:sz w:val="18"/>
                <w:szCs w:val="18"/>
              </w:rPr>
            </w:pPr>
          </w:p>
          <w:p w14:paraId="21FD75A5" w14:textId="77777777" w:rsidR="002D5685" w:rsidRPr="00361AEE" w:rsidRDefault="002D5685" w:rsidP="001E6190">
            <w:pPr>
              <w:rPr>
                <w:rFonts w:ascii="Arial Narrow" w:hAnsi="Arial Narrow" w:cs="Arial"/>
                <w:b/>
                <w:sz w:val="18"/>
                <w:szCs w:val="18"/>
              </w:rPr>
            </w:pPr>
            <w:r w:rsidRPr="00361AEE">
              <w:rPr>
                <w:rFonts w:ascii="Arial Narrow" w:hAnsi="Arial Narrow" w:cs="Arial"/>
                <w:b/>
                <w:sz w:val="20"/>
              </w:rPr>
              <w:t xml:space="preserve">EIA narrative: </w:t>
            </w:r>
            <w:r w:rsidRPr="00361AEE">
              <w:rPr>
                <w:rFonts w:ascii="Arial Narrow" w:hAnsi="Arial Narrow"/>
                <w:sz w:val="18"/>
                <w:szCs w:val="18"/>
              </w:rPr>
              <w:t>It is not anticipated there will be any adverse impact because of the implementation of the policy. This policy has been devised to allow a fair and open process for the management of performance</w:t>
            </w:r>
            <w:r w:rsidRPr="00361AEE">
              <w:rPr>
                <w:rFonts w:ascii="Arial Narrow" w:hAnsi="Arial Narrow" w:cs="Arial"/>
                <w:bCs/>
                <w:sz w:val="16"/>
                <w:szCs w:val="16"/>
              </w:rPr>
              <w:t xml:space="preserve">.  </w:t>
            </w:r>
          </w:p>
          <w:p w14:paraId="139710D0" w14:textId="77777777" w:rsidR="002D5685" w:rsidRPr="00361AEE" w:rsidRDefault="002D5685" w:rsidP="001E6190">
            <w:pPr>
              <w:rPr>
                <w:rFonts w:ascii="Arial Narrow" w:hAnsi="Arial Narrow" w:cs="Arial"/>
                <w:b/>
                <w:sz w:val="20"/>
              </w:rPr>
            </w:pPr>
          </w:p>
        </w:tc>
      </w:tr>
      <w:tr w:rsidR="002D5685" w:rsidRPr="00213BE0" w14:paraId="703941F7" w14:textId="77777777" w:rsidTr="001E6190">
        <w:trPr>
          <w:trHeight w:val="656"/>
        </w:trPr>
        <w:tc>
          <w:tcPr>
            <w:tcW w:w="387" w:type="dxa"/>
          </w:tcPr>
          <w:p w14:paraId="566F99B3" w14:textId="77777777" w:rsidR="002D5685" w:rsidRPr="00213BE0" w:rsidRDefault="002D5685" w:rsidP="001E6190">
            <w:pPr>
              <w:rPr>
                <w:rFonts w:ascii="Arial Narrow" w:hAnsi="Arial Narrow" w:cs="Arial"/>
                <w:b/>
                <w:sz w:val="18"/>
                <w:szCs w:val="18"/>
              </w:rPr>
            </w:pPr>
            <w:r w:rsidRPr="00213BE0">
              <w:rPr>
                <w:rFonts w:ascii="Arial Narrow" w:hAnsi="Arial Narrow" w:cs="Arial"/>
                <w:b/>
                <w:sz w:val="18"/>
                <w:szCs w:val="18"/>
              </w:rPr>
              <w:lastRenderedPageBreak/>
              <w:t>5I</w:t>
            </w:r>
          </w:p>
        </w:tc>
        <w:tc>
          <w:tcPr>
            <w:tcW w:w="2336" w:type="dxa"/>
          </w:tcPr>
          <w:p w14:paraId="126848C3"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Carers</w:t>
            </w:r>
          </w:p>
          <w:p w14:paraId="45BC276C" w14:textId="77777777" w:rsidR="002D5685" w:rsidRPr="00213BE0" w:rsidRDefault="002D5685" w:rsidP="001E6190">
            <w:pPr>
              <w:tabs>
                <w:tab w:val="num" w:pos="720"/>
              </w:tabs>
              <w:rPr>
                <w:rFonts w:ascii="Arial Narrow" w:hAnsi="Arial Narrow" w:cs="Arial"/>
                <w:sz w:val="18"/>
                <w:szCs w:val="18"/>
              </w:rPr>
            </w:pPr>
          </w:p>
          <w:p w14:paraId="5E41381E" w14:textId="77777777" w:rsidR="002D5685" w:rsidRPr="00213BE0" w:rsidRDefault="002D5685" w:rsidP="001E6190">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Caring responsibilities paid or unpaid should be considered</w:t>
            </w:r>
          </w:p>
        </w:tc>
        <w:tc>
          <w:tcPr>
            <w:tcW w:w="7371" w:type="dxa"/>
          </w:tcPr>
          <w:p w14:paraId="0712C798" w14:textId="77777777" w:rsidR="002D5685" w:rsidRPr="00213BE0" w:rsidRDefault="002D5685" w:rsidP="001E6190">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273"/>
              <w:gridCol w:w="1273"/>
              <w:gridCol w:w="1559"/>
            </w:tblGrid>
            <w:tr w:rsidR="002D5685" w:rsidRPr="00213BE0" w14:paraId="7F78FB48" w14:textId="77777777" w:rsidTr="001E6190">
              <w:trPr>
                <w:jc w:val="center"/>
              </w:trPr>
              <w:tc>
                <w:tcPr>
                  <w:tcW w:w="1273" w:type="dxa"/>
                  <w:shd w:val="clear" w:color="auto" w:fill="F6C5AC" w:themeFill="accent2" w:themeFillTint="66"/>
                </w:tcPr>
                <w:p w14:paraId="767FCCE2" w14:textId="77777777" w:rsidR="002D5685" w:rsidRPr="00213BE0" w:rsidRDefault="002D5685" w:rsidP="001E6190">
                  <w:pPr>
                    <w:jc w:val="center"/>
                    <w:rPr>
                      <w:rFonts w:ascii="Arial Narrow" w:hAnsi="Arial Narrow" w:cs="Arial"/>
                      <w:b/>
                      <w:sz w:val="18"/>
                      <w:szCs w:val="18"/>
                    </w:rPr>
                  </w:pPr>
                  <w:r>
                    <w:rPr>
                      <w:rFonts w:ascii="Arial Narrow" w:hAnsi="Arial Narrow" w:cs="Arial"/>
                      <w:b/>
                      <w:sz w:val="18"/>
                      <w:szCs w:val="18"/>
                    </w:rPr>
                    <w:t>Area</w:t>
                  </w:r>
                </w:p>
              </w:tc>
              <w:tc>
                <w:tcPr>
                  <w:tcW w:w="1273" w:type="dxa"/>
                  <w:shd w:val="clear" w:color="auto" w:fill="F6C5AC" w:themeFill="accent2" w:themeFillTint="66"/>
                </w:tcPr>
                <w:p w14:paraId="1FE402EC" w14:textId="77777777" w:rsidR="002D5685" w:rsidRPr="00213BE0" w:rsidRDefault="002D5685" w:rsidP="001E6190">
                  <w:pPr>
                    <w:jc w:val="center"/>
                    <w:rPr>
                      <w:rFonts w:ascii="Arial Narrow" w:hAnsi="Arial Narrow" w:cs="Arial"/>
                      <w:b/>
                      <w:sz w:val="18"/>
                      <w:szCs w:val="18"/>
                    </w:rPr>
                  </w:pPr>
                  <w:r>
                    <w:rPr>
                      <w:rFonts w:ascii="Arial Narrow" w:hAnsi="Arial Narrow" w:cs="Arial"/>
                      <w:b/>
                      <w:sz w:val="18"/>
                      <w:szCs w:val="18"/>
                    </w:rPr>
                    <w:t>Yes – provide unpaid care</w:t>
                  </w:r>
                </w:p>
              </w:tc>
              <w:tc>
                <w:tcPr>
                  <w:tcW w:w="1559" w:type="dxa"/>
                  <w:shd w:val="clear" w:color="auto" w:fill="F6C5AC" w:themeFill="accent2" w:themeFillTint="66"/>
                </w:tcPr>
                <w:p w14:paraId="0950E54A" w14:textId="77777777" w:rsidR="002D5685" w:rsidRPr="00213BE0" w:rsidRDefault="002D5685" w:rsidP="001E6190">
                  <w:pPr>
                    <w:jc w:val="center"/>
                    <w:rPr>
                      <w:rFonts w:ascii="Arial Narrow" w:hAnsi="Arial Narrow" w:cs="Arial"/>
                      <w:b/>
                      <w:sz w:val="18"/>
                      <w:szCs w:val="18"/>
                    </w:rPr>
                  </w:pPr>
                  <w:r>
                    <w:rPr>
                      <w:rFonts w:ascii="Arial Narrow" w:hAnsi="Arial Narrow" w:cs="Arial"/>
                      <w:b/>
                      <w:sz w:val="18"/>
                      <w:szCs w:val="18"/>
                    </w:rPr>
                    <w:t>No – do not provide unpaid care</w:t>
                  </w:r>
                </w:p>
              </w:tc>
            </w:tr>
            <w:tr w:rsidR="002D5685" w:rsidRPr="00213BE0" w14:paraId="0BC4D453" w14:textId="77777777" w:rsidTr="001E6190">
              <w:trPr>
                <w:jc w:val="center"/>
              </w:trPr>
              <w:tc>
                <w:tcPr>
                  <w:tcW w:w="1273" w:type="dxa"/>
                </w:tcPr>
                <w:p w14:paraId="5F4CEA3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England</w:t>
                  </w:r>
                </w:p>
                <w:p w14:paraId="24C26A4B" w14:textId="77777777" w:rsidR="002D5685" w:rsidRDefault="002D5685" w:rsidP="001E6190">
                  <w:pPr>
                    <w:jc w:val="center"/>
                    <w:rPr>
                      <w:rFonts w:ascii="Arial Narrow" w:hAnsi="Arial Narrow" w:cs="Arial"/>
                      <w:bCs/>
                      <w:sz w:val="18"/>
                      <w:szCs w:val="18"/>
                    </w:rPr>
                  </w:pPr>
                </w:p>
              </w:tc>
              <w:tc>
                <w:tcPr>
                  <w:tcW w:w="1273" w:type="dxa"/>
                </w:tcPr>
                <w:p w14:paraId="5174941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4,678,265</w:t>
                  </w:r>
                </w:p>
                <w:p w14:paraId="00611B5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8.3%</w:t>
                  </w:r>
                </w:p>
              </w:tc>
              <w:tc>
                <w:tcPr>
                  <w:tcW w:w="1559" w:type="dxa"/>
                </w:tcPr>
                <w:p w14:paraId="2862467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48,734,833</w:t>
                  </w:r>
                </w:p>
                <w:p w14:paraId="5D366B72"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86.3%</w:t>
                  </w:r>
                </w:p>
              </w:tc>
            </w:tr>
            <w:tr w:rsidR="002D5685" w:rsidRPr="00213BE0" w14:paraId="0D3C3300" w14:textId="77777777" w:rsidTr="001E6190">
              <w:trPr>
                <w:jc w:val="center"/>
              </w:trPr>
              <w:tc>
                <w:tcPr>
                  <w:tcW w:w="1273" w:type="dxa"/>
                </w:tcPr>
                <w:p w14:paraId="19123AD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Barnsley</w:t>
                  </w:r>
                </w:p>
              </w:tc>
              <w:tc>
                <w:tcPr>
                  <w:tcW w:w="1273" w:type="dxa"/>
                </w:tcPr>
                <w:p w14:paraId="6B66FC0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24,732</w:t>
                  </w:r>
                </w:p>
                <w:p w14:paraId="68E06B4B"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10.1%</w:t>
                  </w:r>
                </w:p>
              </w:tc>
              <w:tc>
                <w:tcPr>
                  <w:tcW w:w="1559" w:type="dxa"/>
                </w:tcPr>
                <w:p w14:paraId="0480FDBB"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206,377</w:t>
                  </w:r>
                </w:p>
                <w:p w14:paraId="6392AE7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84.4%</w:t>
                  </w:r>
                </w:p>
              </w:tc>
            </w:tr>
            <w:tr w:rsidR="002D5685" w:rsidRPr="00213BE0" w14:paraId="7F748782" w14:textId="77777777" w:rsidTr="001E6190">
              <w:trPr>
                <w:jc w:val="center"/>
              </w:trPr>
              <w:tc>
                <w:tcPr>
                  <w:tcW w:w="1273" w:type="dxa"/>
                </w:tcPr>
                <w:p w14:paraId="597D2EB6"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Calderdale</w:t>
                  </w:r>
                </w:p>
              </w:tc>
              <w:tc>
                <w:tcPr>
                  <w:tcW w:w="1273" w:type="dxa"/>
                </w:tcPr>
                <w:p w14:paraId="3275E04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17,977</w:t>
                  </w:r>
                </w:p>
                <w:p w14:paraId="6F2A97D4"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8.7%</w:t>
                  </w:r>
                </w:p>
              </w:tc>
              <w:tc>
                <w:tcPr>
                  <w:tcW w:w="1559" w:type="dxa"/>
                </w:tcPr>
                <w:p w14:paraId="500F8026"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206,631</w:t>
                  </w:r>
                </w:p>
                <w:p w14:paraId="7DB40D7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85.8%</w:t>
                  </w:r>
                </w:p>
              </w:tc>
            </w:tr>
            <w:tr w:rsidR="002D5685" w:rsidRPr="00213BE0" w14:paraId="19B58027" w14:textId="77777777" w:rsidTr="001E6190">
              <w:trPr>
                <w:jc w:val="center"/>
              </w:trPr>
              <w:tc>
                <w:tcPr>
                  <w:tcW w:w="1273" w:type="dxa"/>
                </w:tcPr>
                <w:p w14:paraId="347F6FF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Kirklees</w:t>
                  </w:r>
                </w:p>
              </w:tc>
              <w:tc>
                <w:tcPr>
                  <w:tcW w:w="1273" w:type="dxa"/>
                </w:tcPr>
                <w:p w14:paraId="17F6A282"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37,034</w:t>
                  </w:r>
                </w:p>
                <w:p w14:paraId="6BC517E9"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8.5%</w:t>
                  </w:r>
                </w:p>
              </w:tc>
              <w:tc>
                <w:tcPr>
                  <w:tcW w:w="1559" w:type="dxa"/>
                </w:tcPr>
                <w:p w14:paraId="033338D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371,038</w:t>
                  </w:r>
                </w:p>
                <w:p w14:paraId="5F173E14"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85.6%</w:t>
                  </w:r>
                </w:p>
              </w:tc>
            </w:tr>
            <w:tr w:rsidR="002D5685" w:rsidRPr="00213BE0" w14:paraId="5237826D" w14:textId="77777777" w:rsidTr="001E6190">
              <w:trPr>
                <w:jc w:val="center"/>
              </w:trPr>
              <w:tc>
                <w:tcPr>
                  <w:tcW w:w="1273" w:type="dxa"/>
                </w:tcPr>
                <w:p w14:paraId="63021E7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Wakefield</w:t>
                  </w:r>
                </w:p>
              </w:tc>
              <w:tc>
                <w:tcPr>
                  <w:tcW w:w="1273" w:type="dxa"/>
                </w:tcPr>
                <w:p w14:paraId="63570A2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31,731</w:t>
                  </w:r>
                </w:p>
                <w:p w14:paraId="1D2D54F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6.1%</w:t>
                  </w:r>
                </w:p>
              </w:tc>
              <w:tc>
                <w:tcPr>
                  <w:tcW w:w="1559" w:type="dxa"/>
                </w:tcPr>
                <w:p w14:paraId="6F2200B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301,565</w:t>
                  </w:r>
                </w:p>
                <w:p w14:paraId="06825D0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85.3%</w:t>
                  </w:r>
                </w:p>
              </w:tc>
            </w:tr>
          </w:tbl>
          <w:p w14:paraId="369361DF" w14:textId="77777777" w:rsidR="002D5685" w:rsidRPr="00213BE0"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4F1E6C6C" w14:textId="77777777" w:rsidR="002D5685" w:rsidRDefault="002D5685" w:rsidP="001E6190">
            <w:pPr>
              <w:pStyle w:val="Default"/>
              <w:jc w:val="right"/>
              <w:rPr>
                <w:rFonts w:ascii="Arial Narrow" w:hAnsi="Arial Narrow"/>
                <w:i/>
                <w:iCs/>
                <w:sz w:val="18"/>
                <w:szCs w:val="18"/>
              </w:rPr>
            </w:pPr>
            <w:r w:rsidRPr="00213BE0">
              <w:rPr>
                <w:rFonts w:ascii="Arial Narrow" w:hAnsi="Arial Narrow"/>
                <w:i/>
                <w:iCs/>
                <w:sz w:val="18"/>
                <w:szCs w:val="18"/>
              </w:rPr>
              <w:t>NB: Missing values account for ‘N/A’ or ‘not answered’</w:t>
            </w:r>
          </w:p>
          <w:p w14:paraId="5D323EDA" w14:textId="77777777" w:rsidR="002D5685" w:rsidRDefault="002D5685" w:rsidP="001E6190">
            <w:pPr>
              <w:pStyle w:val="Default"/>
              <w:jc w:val="right"/>
              <w:rPr>
                <w:rFonts w:ascii="Arial Narrow" w:hAnsi="Arial Narrow"/>
                <w:i/>
                <w:iCs/>
                <w:sz w:val="18"/>
                <w:szCs w:val="18"/>
              </w:rPr>
            </w:pPr>
          </w:p>
          <w:p w14:paraId="6BA2264E" w14:textId="77777777" w:rsidR="002D5685" w:rsidRDefault="002D5685" w:rsidP="001E6190">
            <w:pPr>
              <w:rPr>
                <w:rFonts w:ascii="Arial Narrow" w:hAnsi="Arial Narrow" w:cs="Arial"/>
                <w:b/>
                <w:sz w:val="18"/>
                <w:szCs w:val="18"/>
              </w:rPr>
            </w:pPr>
            <w:r>
              <w:rPr>
                <w:rFonts w:ascii="Arial Narrow" w:hAnsi="Arial Narrow" w:cs="Arial"/>
                <w:b/>
                <w:sz w:val="18"/>
                <w:szCs w:val="18"/>
              </w:rPr>
              <w:t xml:space="preserve">Workforce data: </w:t>
            </w:r>
          </w:p>
          <w:p w14:paraId="46A47ADE" w14:textId="77777777" w:rsidR="002D5685" w:rsidRDefault="002D5685" w:rsidP="001E6190">
            <w:pPr>
              <w:rPr>
                <w:rFonts w:ascii="Arial Narrow" w:hAnsi="Arial Narrow" w:cs="Arial"/>
                <w:bCs/>
                <w:sz w:val="18"/>
                <w:szCs w:val="18"/>
              </w:rPr>
            </w:pPr>
            <w:r>
              <w:rPr>
                <w:rFonts w:ascii="Arial Narrow" w:hAnsi="Arial Narrow" w:cs="Arial"/>
                <w:bCs/>
                <w:sz w:val="18"/>
                <w:szCs w:val="18"/>
              </w:rPr>
              <w:t xml:space="preserve">We know that there is under-reporting of this data however, it is estimated that </w:t>
            </w:r>
            <w:r w:rsidRPr="00F456E3">
              <w:rPr>
                <w:rFonts w:ascii="Arial Narrow" w:hAnsi="Arial Narrow" w:cs="Arial"/>
                <w:bCs/>
                <w:sz w:val="18"/>
                <w:szCs w:val="18"/>
              </w:rPr>
              <w:t>between one in five and one in seven NHS staff are carers</w:t>
            </w:r>
            <w:r>
              <w:rPr>
                <w:rFonts w:ascii="Arial Narrow" w:hAnsi="Arial Narrow" w:cs="Arial"/>
                <w:bCs/>
                <w:sz w:val="18"/>
                <w:szCs w:val="18"/>
              </w:rPr>
              <w:t>.</w:t>
            </w:r>
          </w:p>
          <w:p w14:paraId="2F0A6C4B" w14:textId="77777777" w:rsidR="002D5685" w:rsidRPr="00F456E3" w:rsidRDefault="002D5685" w:rsidP="001E6190">
            <w:pPr>
              <w:rPr>
                <w:rFonts w:ascii="Arial Narrow" w:hAnsi="Arial Narrow" w:cs="Arial"/>
                <w:bCs/>
                <w:sz w:val="18"/>
                <w:szCs w:val="18"/>
              </w:rPr>
            </w:pPr>
          </w:p>
          <w:p w14:paraId="3DE94453" w14:textId="77777777" w:rsidR="002D5685" w:rsidRDefault="002D5685" w:rsidP="001E6190">
            <w:pPr>
              <w:rPr>
                <w:rFonts w:ascii="Arial Narrow" w:hAnsi="Arial Narrow"/>
                <w:sz w:val="18"/>
                <w:szCs w:val="18"/>
              </w:rPr>
            </w:pPr>
            <w:r>
              <w:rPr>
                <w:rFonts w:ascii="Arial Narrow" w:hAnsi="Arial Narrow" w:cs="Arial"/>
                <w:b/>
                <w:sz w:val="18"/>
                <w:szCs w:val="18"/>
              </w:rPr>
              <w:t xml:space="preserve">EIA narrative: </w:t>
            </w:r>
            <w:r w:rsidRPr="00904A81">
              <w:rPr>
                <w:rFonts w:ascii="Arial Narrow" w:hAnsi="Arial Narrow"/>
                <w:sz w:val="18"/>
                <w:szCs w:val="18"/>
              </w:rPr>
              <w:t xml:space="preserve">It is not anticipated there will be any adverse impact because of the implementation of the policy. This policy has been devised to allow a fair and open process for the management of performance.  </w:t>
            </w:r>
          </w:p>
          <w:p w14:paraId="38EEFE24" w14:textId="77777777" w:rsidR="002D5685" w:rsidRDefault="002D5685" w:rsidP="001E6190">
            <w:pPr>
              <w:rPr>
                <w:rFonts w:ascii="Arial Narrow" w:hAnsi="Arial Narrow"/>
                <w:sz w:val="18"/>
                <w:szCs w:val="18"/>
              </w:rPr>
            </w:pPr>
          </w:p>
          <w:p w14:paraId="43988AB0" w14:textId="77777777" w:rsidR="002D5685" w:rsidRPr="00904A81" w:rsidRDefault="002D5685" w:rsidP="001E6190">
            <w:pPr>
              <w:rPr>
                <w:rFonts w:ascii="Arial Narrow" w:hAnsi="Arial Narrow" w:cs="Arial"/>
                <w:b/>
                <w:sz w:val="18"/>
                <w:szCs w:val="18"/>
              </w:rPr>
            </w:pPr>
            <w:r w:rsidRPr="00904A81">
              <w:rPr>
                <w:rFonts w:ascii="Arial Narrow" w:hAnsi="Arial Narrow"/>
                <w:sz w:val="18"/>
                <w:szCs w:val="18"/>
              </w:rPr>
              <w:t>Staff have access to the carers’ passport which provides a framework for discussions in relation to their caring responsibilities and the potential impact on work; also exploring flexible working options where applicable and appropriate.  Peer support and signposting may also be obtained from the staff carers’ network.</w:t>
            </w:r>
          </w:p>
          <w:p w14:paraId="4E0D5316" w14:textId="77777777" w:rsidR="002D5685" w:rsidRPr="00213BE0" w:rsidRDefault="002D5685" w:rsidP="001E6190">
            <w:pPr>
              <w:pStyle w:val="Default"/>
              <w:jc w:val="right"/>
              <w:rPr>
                <w:rFonts w:ascii="Arial Narrow" w:hAnsi="Arial Narrow"/>
                <w:bCs/>
                <w:sz w:val="18"/>
                <w:szCs w:val="18"/>
              </w:rPr>
            </w:pPr>
            <w:r w:rsidRPr="00213BE0">
              <w:rPr>
                <w:rFonts w:ascii="Arial Narrow" w:hAnsi="Arial Narrow"/>
                <w:i/>
                <w:iCs/>
                <w:sz w:val="18"/>
                <w:szCs w:val="18"/>
              </w:rPr>
              <w:t xml:space="preserve"> </w:t>
            </w:r>
          </w:p>
        </w:tc>
      </w:tr>
      <w:tr w:rsidR="002D5685" w:rsidRPr="00213BE0" w14:paraId="38F819C7" w14:textId="77777777" w:rsidTr="001E6190">
        <w:trPr>
          <w:trHeight w:val="656"/>
        </w:trPr>
        <w:tc>
          <w:tcPr>
            <w:tcW w:w="387" w:type="dxa"/>
          </w:tcPr>
          <w:p w14:paraId="5FA48BCD" w14:textId="77777777" w:rsidR="002D5685" w:rsidRPr="00213BE0" w:rsidRDefault="002D5685" w:rsidP="001E6190">
            <w:pPr>
              <w:rPr>
                <w:rFonts w:ascii="Arial Narrow" w:hAnsi="Arial Narrow" w:cs="Arial"/>
                <w:b/>
                <w:sz w:val="18"/>
                <w:szCs w:val="18"/>
              </w:rPr>
            </w:pPr>
            <w:bookmarkStart w:id="4" w:name="_Hlk66278131"/>
            <w:r w:rsidRPr="00213BE0">
              <w:rPr>
                <w:rFonts w:ascii="Arial Narrow" w:hAnsi="Arial Narrow" w:cs="Arial"/>
                <w:b/>
                <w:sz w:val="18"/>
                <w:szCs w:val="18"/>
              </w:rPr>
              <w:t>5j</w:t>
            </w:r>
          </w:p>
        </w:tc>
        <w:tc>
          <w:tcPr>
            <w:tcW w:w="2336" w:type="dxa"/>
          </w:tcPr>
          <w:p w14:paraId="4694270A" w14:textId="77777777" w:rsidR="002D5685" w:rsidRPr="00213BE0" w:rsidRDefault="002D5685" w:rsidP="001E6190">
            <w:pPr>
              <w:tabs>
                <w:tab w:val="num" w:pos="720"/>
              </w:tabs>
              <w:rPr>
                <w:rFonts w:ascii="Arial Narrow" w:hAnsi="Arial Narrow" w:cs="Arial"/>
                <w:b/>
                <w:sz w:val="18"/>
                <w:szCs w:val="18"/>
              </w:rPr>
            </w:pPr>
            <w:r w:rsidRPr="00213BE0">
              <w:rPr>
                <w:rFonts w:ascii="Arial Narrow" w:hAnsi="Arial Narrow" w:cs="Arial"/>
                <w:b/>
                <w:sz w:val="18"/>
                <w:szCs w:val="18"/>
              </w:rPr>
              <w:t>Race</w:t>
            </w:r>
          </w:p>
          <w:p w14:paraId="3CAA963B" w14:textId="77777777" w:rsidR="002D5685" w:rsidRDefault="002D5685" w:rsidP="001E6190">
            <w:pPr>
              <w:tabs>
                <w:tab w:val="num" w:pos="720"/>
              </w:tabs>
              <w:rPr>
                <w:rFonts w:ascii="Arial Narrow" w:hAnsi="Arial Narrow" w:cs="Arial"/>
                <w:b/>
                <w:sz w:val="18"/>
                <w:szCs w:val="18"/>
              </w:rPr>
            </w:pPr>
          </w:p>
          <w:p w14:paraId="775228FA" w14:textId="77777777" w:rsidR="002D5685" w:rsidRPr="000F6BA5" w:rsidRDefault="002D5685" w:rsidP="001E6190">
            <w:pPr>
              <w:tabs>
                <w:tab w:val="num" w:pos="720"/>
              </w:tabs>
              <w:rPr>
                <w:rFonts w:ascii="Arial Narrow" w:hAnsi="Arial Narrow" w:cs="Arial"/>
                <w:b/>
                <w:color w:val="FF0000"/>
                <w:sz w:val="18"/>
                <w:szCs w:val="18"/>
              </w:rPr>
            </w:pPr>
            <w:r w:rsidRPr="000F6BA5">
              <w:rPr>
                <w:rFonts w:ascii="Arial Narrow" w:hAnsi="Arial Narrow" w:cs="Arial"/>
                <w:b/>
                <w:color w:val="FF0000"/>
                <w:sz w:val="18"/>
                <w:szCs w:val="18"/>
              </w:rPr>
              <w:t>How has your service aligned race with the PCREF?</w:t>
            </w:r>
          </w:p>
          <w:p w14:paraId="25FAECF8" w14:textId="77777777" w:rsidR="002D5685" w:rsidRPr="000F6BA5" w:rsidRDefault="002D5685" w:rsidP="001E6190">
            <w:pPr>
              <w:tabs>
                <w:tab w:val="num" w:pos="720"/>
              </w:tabs>
              <w:rPr>
                <w:rFonts w:ascii="Arial Narrow" w:hAnsi="Arial Narrow" w:cs="Arial"/>
                <w:b/>
                <w:color w:val="FF0000"/>
                <w:sz w:val="18"/>
                <w:szCs w:val="18"/>
              </w:rPr>
            </w:pPr>
            <w:hyperlink r:id="rId14" w:history="1">
              <w:r w:rsidRPr="000F6BA5">
                <w:rPr>
                  <w:rStyle w:val="Hyperlink"/>
                  <w:rFonts w:ascii="Arial Narrow" w:eastAsiaTheme="majorEastAsia" w:hAnsi="Arial Narrow" w:cs="Arial"/>
                  <w:b/>
                  <w:sz w:val="18"/>
                  <w:szCs w:val="18"/>
                </w:rPr>
                <w:t>https://swyt.sharepoint.com/sites/Equalityandinvolvement/SitePages/Patient-and-carer-race-equality-framework-(PCREF).aspx</w:t>
              </w:r>
            </w:hyperlink>
          </w:p>
          <w:p w14:paraId="26619A2C" w14:textId="77777777" w:rsidR="002D5685" w:rsidRDefault="002D5685" w:rsidP="001E6190">
            <w:pPr>
              <w:tabs>
                <w:tab w:val="num" w:pos="720"/>
              </w:tabs>
              <w:rPr>
                <w:rFonts w:ascii="Arial Narrow" w:hAnsi="Arial Narrow" w:cs="Arial"/>
                <w:b/>
                <w:sz w:val="18"/>
                <w:szCs w:val="18"/>
              </w:rPr>
            </w:pPr>
          </w:p>
          <w:p w14:paraId="096446AE" w14:textId="77777777" w:rsidR="002D5685" w:rsidRPr="00213BE0" w:rsidRDefault="002D5685" w:rsidP="001E6190">
            <w:pPr>
              <w:tabs>
                <w:tab w:val="num" w:pos="720"/>
              </w:tabs>
              <w:rPr>
                <w:rFonts w:ascii="Arial Narrow" w:hAnsi="Arial Narrow" w:cs="Arial"/>
                <w:b/>
                <w:sz w:val="18"/>
                <w:szCs w:val="18"/>
              </w:rPr>
            </w:pPr>
          </w:p>
          <w:p w14:paraId="66F839A1" w14:textId="77777777" w:rsidR="002D5685" w:rsidRPr="00213BE0" w:rsidRDefault="002D5685" w:rsidP="001E6190">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5BC7CD13" w14:textId="77777777" w:rsidR="002D5685" w:rsidRPr="00213BE0" w:rsidRDefault="002D5685" w:rsidP="001E6190">
            <w:pPr>
              <w:tabs>
                <w:tab w:val="num" w:pos="720"/>
              </w:tabs>
              <w:rPr>
                <w:rFonts w:ascii="Arial Narrow" w:hAnsi="Arial Narrow" w:cs="Arial"/>
                <w:i/>
                <w:iCs/>
                <w:color w:val="FF0000"/>
                <w:sz w:val="18"/>
                <w:szCs w:val="18"/>
              </w:rPr>
            </w:pPr>
          </w:p>
          <w:p w14:paraId="1B1327D9" w14:textId="77777777" w:rsidR="002D5685" w:rsidRPr="00213BE0" w:rsidRDefault="002D5685" w:rsidP="001E6190">
            <w:pPr>
              <w:tabs>
                <w:tab w:val="num" w:pos="720"/>
              </w:tabs>
              <w:rPr>
                <w:rFonts w:ascii="Arial Narrow" w:hAnsi="Arial Narrow" w:cs="Arial"/>
                <w:b/>
                <w:i/>
                <w:iCs/>
                <w:sz w:val="18"/>
                <w:szCs w:val="18"/>
              </w:rPr>
            </w:pPr>
          </w:p>
        </w:tc>
        <w:tc>
          <w:tcPr>
            <w:tcW w:w="7371" w:type="dxa"/>
          </w:tcPr>
          <w:p w14:paraId="48EC706C" w14:textId="77777777" w:rsidR="002D5685" w:rsidRPr="00213BE0" w:rsidRDefault="002D5685" w:rsidP="001E6190">
            <w:pPr>
              <w:rPr>
                <w:rFonts w:ascii="Arial Narrow" w:hAnsi="Arial Narrow" w:cs="Arial"/>
                <w:b/>
                <w:sz w:val="18"/>
                <w:szCs w:val="18"/>
              </w:rPr>
            </w:pPr>
          </w:p>
          <w:tbl>
            <w:tblPr>
              <w:tblStyle w:val="TableGrid"/>
              <w:tblW w:w="6830" w:type="dxa"/>
              <w:tblLayout w:type="fixed"/>
              <w:tblLook w:val="04A0" w:firstRow="1" w:lastRow="0" w:firstColumn="1" w:lastColumn="0" w:noHBand="0" w:noVBand="1"/>
            </w:tblPr>
            <w:tblGrid>
              <w:gridCol w:w="1014"/>
              <w:gridCol w:w="1417"/>
              <w:gridCol w:w="1276"/>
              <w:gridCol w:w="1134"/>
              <w:gridCol w:w="997"/>
              <w:gridCol w:w="992"/>
            </w:tblGrid>
            <w:tr w:rsidR="002D5685" w:rsidRPr="00213BE0" w14:paraId="6630E96D" w14:textId="77777777" w:rsidTr="001E6190">
              <w:trPr>
                <w:trHeight w:val="596"/>
              </w:trPr>
              <w:tc>
                <w:tcPr>
                  <w:tcW w:w="1014" w:type="dxa"/>
                  <w:shd w:val="clear" w:color="auto" w:fill="F6C5AC" w:themeFill="accent2" w:themeFillTint="66"/>
                </w:tcPr>
                <w:p w14:paraId="31A1A8BD" w14:textId="77777777" w:rsidR="002D5685" w:rsidRPr="00213BE0" w:rsidRDefault="002D5685" w:rsidP="001E6190">
                  <w:pPr>
                    <w:rPr>
                      <w:rFonts w:ascii="Arial Narrow" w:hAnsi="Arial Narrow" w:cs="Arial"/>
                      <w:b/>
                      <w:sz w:val="18"/>
                      <w:szCs w:val="18"/>
                    </w:rPr>
                  </w:pPr>
                  <w:r>
                    <w:rPr>
                      <w:rFonts w:ascii="Arial Narrow" w:hAnsi="Arial Narrow" w:cs="Arial"/>
                      <w:b/>
                      <w:sz w:val="18"/>
                      <w:szCs w:val="18"/>
                    </w:rPr>
                    <w:t>Area</w:t>
                  </w:r>
                </w:p>
              </w:tc>
              <w:tc>
                <w:tcPr>
                  <w:tcW w:w="1417" w:type="dxa"/>
                  <w:shd w:val="clear" w:color="auto" w:fill="F6C5AC" w:themeFill="accent2" w:themeFillTint="66"/>
                </w:tcPr>
                <w:p w14:paraId="21D33BC5" w14:textId="77777777" w:rsidR="002D5685" w:rsidRPr="00213BE0" w:rsidRDefault="002D5685" w:rsidP="001E6190">
                  <w:pPr>
                    <w:jc w:val="center"/>
                    <w:rPr>
                      <w:rFonts w:ascii="Arial Narrow" w:hAnsi="Arial Narrow" w:cs="Arial"/>
                      <w:b/>
                      <w:sz w:val="18"/>
                      <w:szCs w:val="18"/>
                    </w:rPr>
                  </w:pPr>
                  <w:r>
                    <w:rPr>
                      <w:rFonts w:ascii="Arial Narrow" w:hAnsi="Arial Narrow" w:cs="Arial"/>
                      <w:b/>
                      <w:sz w:val="18"/>
                      <w:szCs w:val="18"/>
                    </w:rPr>
                    <w:t>White</w:t>
                  </w:r>
                </w:p>
              </w:tc>
              <w:tc>
                <w:tcPr>
                  <w:tcW w:w="1276" w:type="dxa"/>
                  <w:shd w:val="clear" w:color="auto" w:fill="F6C5AC" w:themeFill="accent2" w:themeFillTint="66"/>
                </w:tcPr>
                <w:p w14:paraId="3FA8B7A1" w14:textId="77777777" w:rsidR="002D5685" w:rsidRPr="00213BE0" w:rsidRDefault="002D5685" w:rsidP="001E6190">
                  <w:pPr>
                    <w:jc w:val="center"/>
                    <w:rPr>
                      <w:rFonts w:ascii="Arial Narrow" w:hAnsi="Arial Narrow" w:cs="Arial"/>
                      <w:b/>
                      <w:sz w:val="18"/>
                      <w:szCs w:val="18"/>
                    </w:rPr>
                  </w:pPr>
                  <w:r>
                    <w:rPr>
                      <w:rFonts w:ascii="Arial Narrow" w:hAnsi="Arial Narrow" w:cs="Arial"/>
                      <w:b/>
                      <w:sz w:val="18"/>
                      <w:szCs w:val="18"/>
                    </w:rPr>
                    <w:t>Asian</w:t>
                  </w:r>
                </w:p>
              </w:tc>
              <w:tc>
                <w:tcPr>
                  <w:tcW w:w="1134" w:type="dxa"/>
                  <w:shd w:val="clear" w:color="auto" w:fill="F6C5AC" w:themeFill="accent2" w:themeFillTint="66"/>
                </w:tcPr>
                <w:p w14:paraId="469964C5" w14:textId="77777777" w:rsidR="002D5685" w:rsidRDefault="002D5685" w:rsidP="001E6190">
                  <w:pPr>
                    <w:jc w:val="center"/>
                    <w:rPr>
                      <w:rFonts w:ascii="Arial Narrow" w:hAnsi="Arial Narrow" w:cs="Arial"/>
                      <w:b/>
                      <w:sz w:val="18"/>
                      <w:szCs w:val="18"/>
                    </w:rPr>
                  </w:pPr>
                  <w:r>
                    <w:rPr>
                      <w:rFonts w:ascii="Arial Narrow" w:hAnsi="Arial Narrow" w:cs="Arial"/>
                      <w:b/>
                      <w:sz w:val="18"/>
                      <w:szCs w:val="18"/>
                    </w:rPr>
                    <w:t>Black</w:t>
                  </w:r>
                </w:p>
              </w:tc>
              <w:tc>
                <w:tcPr>
                  <w:tcW w:w="997" w:type="dxa"/>
                  <w:shd w:val="clear" w:color="auto" w:fill="F6C5AC" w:themeFill="accent2" w:themeFillTint="66"/>
                </w:tcPr>
                <w:p w14:paraId="05BBA5C6" w14:textId="77777777" w:rsidR="002D5685" w:rsidRDefault="002D5685" w:rsidP="001E6190">
                  <w:pPr>
                    <w:jc w:val="center"/>
                    <w:rPr>
                      <w:rFonts w:ascii="Arial Narrow" w:hAnsi="Arial Narrow" w:cs="Arial"/>
                      <w:b/>
                      <w:sz w:val="18"/>
                      <w:szCs w:val="18"/>
                    </w:rPr>
                  </w:pPr>
                  <w:r>
                    <w:rPr>
                      <w:rFonts w:ascii="Arial Narrow" w:hAnsi="Arial Narrow" w:cs="Arial"/>
                      <w:b/>
                      <w:sz w:val="18"/>
                      <w:szCs w:val="18"/>
                    </w:rPr>
                    <w:t>Mixed</w:t>
                  </w:r>
                </w:p>
              </w:tc>
              <w:tc>
                <w:tcPr>
                  <w:tcW w:w="992" w:type="dxa"/>
                  <w:shd w:val="clear" w:color="auto" w:fill="F6C5AC" w:themeFill="accent2" w:themeFillTint="66"/>
                </w:tcPr>
                <w:p w14:paraId="0AD345FE" w14:textId="77777777" w:rsidR="002D5685" w:rsidRDefault="002D5685" w:rsidP="001E6190">
                  <w:pPr>
                    <w:jc w:val="center"/>
                    <w:rPr>
                      <w:rFonts w:ascii="Arial Narrow" w:hAnsi="Arial Narrow" w:cs="Arial"/>
                      <w:b/>
                      <w:sz w:val="18"/>
                      <w:szCs w:val="18"/>
                    </w:rPr>
                  </w:pPr>
                  <w:r>
                    <w:rPr>
                      <w:rFonts w:ascii="Arial Narrow" w:hAnsi="Arial Narrow" w:cs="Arial"/>
                      <w:b/>
                      <w:sz w:val="18"/>
                      <w:szCs w:val="18"/>
                    </w:rPr>
                    <w:t>Chinese &amp; other</w:t>
                  </w:r>
                </w:p>
              </w:tc>
            </w:tr>
            <w:tr w:rsidR="002D5685" w:rsidRPr="00213BE0" w14:paraId="2A88BBEB" w14:textId="77777777" w:rsidTr="001E6190">
              <w:trPr>
                <w:trHeight w:val="199"/>
              </w:trPr>
              <w:tc>
                <w:tcPr>
                  <w:tcW w:w="1014" w:type="dxa"/>
                </w:tcPr>
                <w:p w14:paraId="7D77F7B9" w14:textId="77777777" w:rsidR="002D5685" w:rsidRDefault="002D5685" w:rsidP="001E6190">
                  <w:pPr>
                    <w:rPr>
                      <w:rFonts w:ascii="Arial Narrow" w:hAnsi="Arial Narrow" w:cs="Arial"/>
                      <w:bCs/>
                      <w:sz w:val="18"/>
                      <w:szCs w:val="18"/>
                    </w:rPr>
                  </w:pPr>
                  <w:r>
                    <w:rPr>
                      <w:rFonts w:ascii="Arial Narrow" w:hAnsi="Arial Narrow" w:cs="Arial"/>
                      <w:bCs/>
                      <w:sz w:val="18"/>
                      <w:szCs w:val="18"/>
                    </w:rPr>
                    <w:t>England</w:t>
                  </w:r>
                </w:p>
                <w:p w14:paraId="7E678172" w14:textId="77777777" w:rsidR="002D5685" w:rsidRDefault="002D5685" w:rsidP="001E6190">
                  <w:pPr>
                    <w:rPr>
                      <w:rFonts w:ascii="Arial Narrow" w:hAnsi="Arial Narrow" w:cs="Arial"/>
                      <w:bCs/>
                      <w:sz w:val="18"/>
                      <w:szCs w:val="18"/>
                    </w:rPr>
                  </w:pPr>
                </w:p>
              </w:tc>
              <w:tc>
                <w:tcPr>
                  <w:tcW w:w="1417" w:type="dxa"/>
                </w:tcPr>
                <w:p w14:paraId="63DDDB6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45,783,401</w:t>
                  </w:r>
                </w:p>
                <w:p w14:paraId="5136513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81%</w:t>
                  </w:r>
                </w:p>
              </w:tc>
              <w:tc>
                <w:tcPr>
                  <w:tcW w:w="1276" w:type="dxa"/>
                </w:tcPr>
                <w:p w14:paraId="2BD756B2"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5,426,392</w:t>
                  </w:r>
                </w:p>
                <w:p w14:paraId="7F25B3B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9.6%</w:t>
                  </w:r>
                </w:p>
              </w:tc>
              <w:tc>
                <w:tcPr>
                  <w:tcW w:w="1134" w:type="dxa"/>
                </w:tcPr>
                <w:p w14:paraId="646C7781"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2,381,724</w:t>
                  </w:r>
                </w:p>
                <w:p w14:paraId="30316BC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4.2%</w:t>
                  </w:r>
                </w:p>
              </w:tc>
              <w:tc>
                <w:tcPr>
                  <w:tcW w:w="997" w:type="dxa"/>
                </w:tcPr>
                <w:p w14:paraId="73016C7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1,669,378</w:t>
                  </w:r>
                </w:p>
                <w:p w14:paraId="18AA0425"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w:t>
                  </w:r>
                </w:p>
              </w:tc>
              <w:tc>
                <w:tcPr>
                  <w:tcW w:w="992" w:type="dxa"/>
                </w:tcPr>
                <w:p w14:paraId="4D6DB1DE"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1,229,153</w:t>
                  </w:r>
                </w:p>
                <w:p w14:paraId="044D74D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2.1%</w:t>
                  </w:r>
                </w:p>
              </w:tc>
            </w:tr>
            <w:tr w:rsidR="002D5685" w:rsidRPr="00213BE0" w14:paraId="35E08348" w14:textId="77777777" w:rsidTr="001E6190">
              <w:trPr>
                <w:trHeight w:val="199"/>
              </w:trPr>
              <w:tc>
                <w:tcPr>
                  <w:tcW w:w="1014" w:type="dxa"/>
                </w:tcPr>
                <w:p w14:paraId="5A9DEF5A" w14:textId="77777777" w:rsidR="002D5685" w:rsidRPr="00213BE0" w:rsidRDefault="002D5685" w:rsidP="001E6190">
                  <w:pPr>
                    <w:rPr>
                      <w:rFonts w:ascii="Arial Narrow" w:hAnsi="Arial Narrow" w:cs="Arial"/>
                      <w:bCs/>
                      <w:sz w:val="18"/>
                      <w:szCs w:val="18"/>
                    </w:rPr>
                  </w:pPr>
                  <w:r>
                    <w:rPr>
                      <w:rFonts w:ascii="Arial Narrow" w:hAnsi="Arial Narrow" w:cs="Arial"/>
                      <w:bCs/>
                      <w:sz w:val="18"/>
                      <w:szCs w:val="18"/>
                    </w:rPr>
                    <w:t>Barnsley</w:t>
                  </w:r>
                </w:p>
              </w:tc>
              <w:tc>
                <w:tcPr>
                  <w:tcW w:w="1417" w:type="dxa"/>
                </w:tcPr>
                <w:p w14:paraId="77F42662"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236,964 (96.6%)</w:t>
                  </w:r>
                </w:p>
              </w:tc>
              <w:tc>
                <w:tcPr>
                  <w:tcW w:w="1276" w:type="dxa"/>
                </w:tcPr>
                <w:p w14:paraId="6C7183DF"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2,297 (0.9%)</w:t>
                  </w:r>
                </w:p>
              </w:tc>
              <w:tc>
                <w:tcPr>
                  <w:tcW w:w="1134" w:type="dxa"/>
                </w:tcPr>
                <w:p w14:paraId="59DCEF08"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1,715</w:t>
                  </w:r>
                </w:p>
                <w:p w14:paraId="0BCAEAD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029FE0E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2,293</w:t>
                  </w:r>
                </w:p>
                <w:p w14:paraId="4A8474A8"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(0.9%)</w:t>
                  </w:r>
                </w:p>
              </w:tc>
              <w:tc>
                <w:tcPr>
                  <w:tcW w:w="992" w:type="dxa"/>
                </w:tcPr>
                <w:p w14:paraId="567C305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1,333</w:t>
                  </w:r>
                </w:p>
                <w:p w14:paraId="75576C3E"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(0.5%)</w:t>
                  </w:r>
                </w:p>
              </w:tc>
            </w:tr>
            <w:tr w:rsidR="002D5685" w:rsidRPr="00213BE0" w14:paraId="2652BD11" w14:textId="77777777" w:rsidTr="001E6190">
              <w:trPr>
                <w:trHeight w:val="204"/>
              </w:trPr>
              <w:tc>
                <w:tcPr>
                  <w:tcW w:w="1014" w:type="dxa"/>
                </w:tcPr>
                <w:p w14:paraId="01192545" w14:textId="77777777" w:rsidR="002D5685" w:rsidRPr="00213BE0" w:rsidRDefault="002D5685" w:rsidP="001E6190">
                  <w:pPr>
                    <w:rPr>
                      <w:rFonts w:ascii="Arial Narrow" w:hAnsi="Arial Narrow" w:cs="Arial"/>
                      <w:bCs/>
                      <w:sz w:val="18"/>
                      <w:szCs w:val="18"/>
                    </w:rPr>
                  </w:pPr>
                  <w:r>
                    <w:rPr>
                      <w:rFonts w:ascii="Arial Narrow" w:hAnsi="Arial Narrow" w:cs="Arial"/>
                      <w:bCs/>
                      <w:sz w:val="18"/>
                      <w:szCs w:val="18"/>
                    </w:rPr>
                    <w:t>Calderdale</w:t>
                  </w:r>
                </w:p>
              </w:tc>
              <w:tc>
                <w:tcPr>
                  <w:tcW w:w="1417" w:type="dxa"/>
                </w:tcPr>
                <w:p w14:paraId="3CB77FD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177,836</w:t>
                  </w:r>
                </w:p>
                <w:p w14:paraId="66AF2DC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(86.1%)</w:t>
                  </w:r>
                </w:p>
              </w:tc>
              <w:tc>
                <w:tcPr>
                  <w:tcW w:w="1276" w:type="dxa"/>
                </w:tcPr>
                <w:p w14:paraId="697CCB3D"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21,726</w:t>
                  </w:r>
                </w:p>
                <w:p w14:paraId="738DE515"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(10.5%)</w:t>
                  </w:r>
                </w:p>
              </w:tc>
              <w:tc>
                <w:tcPr>
                  <w:tcW w:w="1134" w:type="dxa"/>
                </w:tcPr>
                <w:p w14:paraId="259A557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1,439</w:t>
                  </w:r>
                </w:p>
                <w:p w14:paraId="2CCE3D74"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7F1868F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4,027</w:t>
                  </w:r>
                </w:p>
                <w:p w14:paraId="667F1C0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(1.9%)</w:t>
                  </w:r>
                </w:p>
              </w:tc>
              <w:tc>
                <w:tcPr>
                  <w:tcW w:w="992" w:type="dxa"/>
                </w:tcPr>
                <w:p w14:paraId="3562113B"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1,603</w:t>
                  </w:r>
                </w:p>
                <w:p w14:paraId="0E3BC720"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(0.8%)</w:t>
                  </w:r>
                </w:p>
              </w:tc>
            </w:tr>
            <w:tr w:rsidR="002D5685" w:rsidRPr="00213BE0" w14:paraId="7F2932FD" w14:textId="77777777" w:rsidTr="001E6190">
              <w:trPr>
                <w:trHeight w:val="199"/>
              </w:trPr>
              <w:tc>
                <w:tcPr>
                  <w:tcW w:w="1014" w:type="dxa"/>
                </w:tcPr>
                <w:p w14:paraId="4F2BEF9F" w14:textId="77777777" w:rsidR="002D5685" w:rsidRPr="00213BE0" w:rsidRDefault="002D5685" w:rsidP="001E6190">
                  <w:pPr>
                    <w:rPr>
                      <w:rFonts w:ascii="Arial Narrow" w:hAnsi="Arial Narrow" w:cs="Arial"/>
                      <w:bCs/>
                      <w:sz w:val="18"/>
                      <w:szCs w:val="18"/>
                    </w:rPr>
                  </w:pPr>
                  <w:r>
                    <w:rPr>
                      <w:rFonts w:ascii="Arial Narrow" w:hAnsi="Arial Narrow" w:cs="Arial"/>
                      <w:bCs/>
                      <w:sz w:val="18"/>
                      <w:szCs w:val="18"/>
                    </w:rPr>
                    <w:t>Kirklees</w:t>
                  </w:r>
                </w:p>
              </w:tc>
              <w:tc>
                <w:tcPr>
                  <w:tcW w:w="1417" w:type="dxa"/>
                </w:tcPr>
                <w:p w14:paraId="63947450"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318,969</w:t>
                  </w:r>
                </w:p>
                <w:p w14:paraId="513EFAD3"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(73.6%)</w:t>
                  </w:r>
                </w:p>
              </w:tc>
              <w:tc>
                <w:tcPr>
                  <w:tcW w:w="1276" w:type="dxa"/>
                </w:tcPr>
                <w:p w14:paraId="782961B7"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84,202</w:t>
                  </w:r>
                </w:p>
                <w:p w14:paraId="6696AD5A"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(19.4%)</w:t>
                  </w:r>
                </w:p>
              </w:tc>
              <w:tc>
                <w:tcPr>
                  <w:tcW w:w="1134" w:type="dxa"/>
                </w:tcPr>
                <w:p w14:paraId="3D8549E9"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9,948</w:t>
                  </w:r>
                </w:p>
                <w:p w14:paraId="3D713EEB"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(2.3%)</w:t>
                  </w:r>
                </w:p>
              </w:tc>
              <w:tc>
                <w:tcPr>
                  <w:tcW w:w="997" w:type="dxa"/>
                </w:tcPr>
                <w:p w14:paraId="3C879DF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13,588</w:t>
                  </w:r>
                </w:p>
                <w:p w14:paraId="39C378A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(3.1%)</w:t>
                  </w:r>
                </w:p>
              </w:tc>
              <w:tc>
                <w:tcPr>
                  <w:tcW w:w="992" w:type="dxa"/>
                </w:tcPr>
                <w:p w14:paraId="1AF85E6F"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6,506</w:t>
                  </w:r>
                </w:p>
                <w:p w14:paraId="454B91E7"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(1.5%)</w:t>
                  </w:r>
                </w:p>
              </w:tc>
            </w:tr>
            <w:tr w:rsidR="002D5685" w:rsidRPr="00213BE0" w14:paraId="33FDEC16" w14:textId="77777777" w:rsidTr="001E6190">
              <w:trPr>
                <w:trHeight w:val="199"/>
              </w:trPr>
              <w:tc>
                <w:tcPr>
                  <w:tcW w:w="1014" w:type="dxa"/>
                </w:tcPr>
                <w:p w14:paraId="6A961F93" w14:textId="77777777" w:rsidR="002D5685" w:rsidRPr="00213BE0" w:rsidRDefault="002D5685" w:rsidP="001E6190">
                  <w:pPr>
                    <w:rPr>
                      <w:rFonts w:ascii="Arial Narrow" w:hAnsi="Arial Narrow" w:cs="Arial"/>
                      <w:bCs/>
                      <w:sz w:val="18"/>
                      <w:szCs w:val="18"/>
                    </w:rPr>
                  </w:pPr>
                  <w:r>
                    <w:rPr>
                      <w:rFonts w:ascii="Arial Narrow" w:hAnsi="Arial Narrow" w:cs="Arial"/>
                      <w:bCs/>
                      <w:sz w:val="18"/>
                      <w:szCs w:val="18"/>
                    </w:rPr>
                    <w:t>Wakefield</w:t>
                  </w:r>
                </w:p>
              </w:tc>
              <w:tc>
                <w:tcPr>
                  <w:tcW w:w="1417" w:type="dxa"/>
                </w:tcPr>
                <w:p w14:paraId="1C463A6C"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328,742</w:t>
                  </w:r>
                </w:p>
                <w:p w14:paraId="4D3C09EA"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(93%)</w:t>
                  </w:r>
                </w:p>
              </w:tc>
              <w:tc>
                <w:tcPr>
                  <w:tcW w:w="1276" w:type="dxa"/>
                </w:tcPr>
                <w:p w14:paraId="13553731"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12,633</w:t>
                  </w:r>
                </w:p>
                <w:p w14:paraId="47331CD4"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(3.6%)</w:t>
                  </w:r>
                </w:p>
              </w:tc>
              <w:tc>
                <w:tcPr>
                  <w:tcW w:w="1134" w:type="dxa"/>
                </w:tcPr>
                <w:p w14:paraId="0EE5DC8B"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4,516</w:t>
                  </w:r>
                </w:p>
                <w:p w14:paraId="234A66B6"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(1.3%)</w:t>
                  </w:r>
                </w:p>
              </w:tc>
              <w:tc>
                <w:tcPr>
                  <w:tcW w:w="997" w:type="dxa"/>
                </w:tcPr>
                <w:p w14:paraId="78532004"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4,938</w:t>
                  </w:r>
                </w:p>
                <w:p w14:paraId="280039BB"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(1.4%)</w:t>
                  </w:r>
                </w:p>
              </w:tc>
              <w:tc>
                <w:tcPr>
                  <w:tcW w:w="992" w:type="dxa"/>
                </w:tcPr>
                <w:p w14:paraId="2BB39393" w14:textId="77777777" w:rsidR="002D5685" w:rsidRDefault="002D5685" w:rsidP="001E6190">
                  <w:pPr>
                    <w:jc w:val="center"/>
                    <w:rPr>
                      <w:rFonts w:ascii="Arial Narrow" w:hAnsi="Arial Narrow" w:cs="Arial"/>
                      <w:bCs/>
                      <w:sz w:val="18"/>
                      <w:szCs w:val="18"/>
                    </w:rPr>
                  </w:pPr>
                  <w:r>
                    <w:rPr>
                      <w:rFonts w:ascii="Arial Narrow" w:hAnsi="Arial Narrow" w:cs="Arial"/>
                      <w:bCs/>
                      <w:sz w:val="18"/>
                      <w:szCs w:val="18"/>
                    </w:rPr>
                    <w:t>2,541</w:t>
                  </w:r>
                </w:p>
                <w:p w14:paraId="233143AC" w14:textId="77777777" w:rsidR="002D5685" w:rsidRPr="00213BE0" w:rsidRDefault="002D5685" w:rsidP="001E6190">
                  <w:pPr>
                    <w:jc w:val="center"/>
                    <w:rPr>
                      <w:rFonts w:ascii="Arial Narrow" w:hAnsi="Arial Narrow" w:cs="Arial"/>
                      <w:bCs/>
                      <w:sz w:val="18"/>
                      <w:szCs w:val="18"/>
                    </w:rPr>
                  </w:pPr>
                  <w:r>
                    <w:rPr>
                      <w:rFonts w:ascii="Arial Narrow" w:hAnsi="Arial Narrow" w:cs="Arial"/>
                      <w:bCs/>
                      <w:sz w:val="18"/>
                      <w:szCs w:val="18"/>
                    </w:rPr>
                    <w:t>(0.7%)</w:t>
                  </w:r>
                </w:p>
              </w:tc>
            </w:tr>
          </w:tbl>
          <w:p w14:paraId="2F56D039" w14:textId="77777777" w:rsidR="002D5685" w:rsidRDefault="002D5685" w:rsidP="001E6190">
            <w:pPr>
              <w:jc w:val="right"/>
              <w:rPr>
                <w:rFonts w:ascii="Arial Narrow" w:hAnsi="Arial Narrow" w:cs="Arial"/>
                <w:b/>
                <w:sz w:val="18"/>
                <w:szCs w:val="18"/>
              </w:rPr>
            </w:pPr>
            <w:r w:rsidRPr="00213BE0">
              <w:rPr>
                <w:rFonts w:ascii="Arial Narrow" w:hAnsi="Arial Narrow" w:cs="Arial"/>
                <w:b/>
                <w:sz w:val="18"/>
                <w:szCs w:val="18"/>
              </w:rPr>
              <w:t>Source: Census 2021 data</w:t>
            </w:r>
          </w:p>
          <w:p w14:paraId="307EF872" w14:textId="77777777" w:rsidR="002D5685" w:rsidRDefault="002D5685" w:rsidP="001E6190">
            <w:pPr>
              <w:jc w:val="right"/>
              <w:rPr>
                <w:rFonts w:ascii="Arial Narrow" w:hAnsi="Arial Narrow" w:cs="Arial"/>
                <w:b/>
                <w:sz w:val="18"/>
                <w:szCs w:val="18"/>
              </w:rPr>
            </w:pPr>
          </w:p>
          <w:p w14:paraId="120DE9CF" w14:textId="77777777" w:rsidR="002D5685" w:rsidRDefault="002D5685" w:rsidP="001E6190">
            <w:pPr>
              <w:rPr>
                <w:rFonts w:ascii="Arial Narrow" w:hAnsi="Arial Narrow" w:cs="Arial"/>
                <w:b/>
                <w:sz w:val="18"/>
                <w:szCs w:val="18"/>
              </w:rPr>
            </w:pPr>
            <w:r>
              <w:rPr>
                <w:rFonts w:ascii="Arial Narrow" w:hAnsi="Arial Narrow" w:cs="Arial"/>
                <w:b/>
                <w:sz w:val="18"/>
                <w:szCs w:val="18"/>
              </w:rPr>
              <w:t>Workforce data:</w:t>
            </w:r>
          </w:p>
          <w:tbl>
            <w:tblPr>
              <w:tblW w:w="5920" w:type="dxa"/>
              <w:tblLook w:val="04A0" w:firstRow="1" w:lastRow="0" w:firstColumn="1" w:lastColumn="0" w:noHBand="0" w:noVBand="1"/>
            </w:tblPr>
            <w:tblGrid>
              <w:gridCol w:w="1480"/>
              <w:gridCol w:w="1480"/>
              <w:gridCol w:w="1480"/>
              <w:gridCol w:w="1480"/>
            </w:tblGrid>
            <w:tr w:rsidR="002D5685" w:rsidRPr="00733270" w14:paraId="2BDDB1F3" w14:textId="77777777" w:rsidTr="001E6190">
              <w:trPr>
                <w:trHeight w:val="288"/>
              </w:trPr>
              <w:tc>
                <w:tcPr>
                  <w:tcW w:w="1480" w:type="dxa"/>
                  <w:tcBorders>
                    <w:top w:val="single" w:sz="4" w:space="0" w:color="auto"/>
                    <w:left w:val="single" w:sz="8" w:space="0" w:color="auto"/>
                    <w:bottom w:val="single" w:sz="4" w:space="0" w:color="auto"/>
                    <w:right w:val="single" w:sz="4" w:space="0" w:color="auto"/>
                  </w:tcBorders>
                  <w:shd w:val="clear" w:color="000000" w:fill="A6C9EC"/>
                  <w:vAlign w:val="center"/>
                  <w:hideMark/>
                </w:tcPr>
                <w:p w14:paraId="3ACF6D1C"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 </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4299ACE1"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BME</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1C8A082F"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Not Stated</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7668C1BF"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White</w:t>
                  </w:r>
                </w:p>
              </w:tc>
            </w:tr>
            <w:tr w:rsidR="002D5685" w:rsidRPr="00733270" w14:paraId="33AF0B53" w14:textId="77777777" w:rsidTr="001E6190">
              <w:trPr>
                <w:trHeight w:val="300"/>
              </w:trPr>
              <w:tc>
                <w:tcPr>
                  <w:tcW w:w="1480" w:type="dxa"/>
                  <w:tcBorders>
                    <w:top w:val="nil"/>
                    <w:left w:val="single" w:sz="8" w:space="0" w:color="auto"/>
                    <w:bottom w:val="single" w:sz="8" w:space="0" w:color="auto"/>
                    <w:right w:val="single" w:sz="4" w:space="0" w:color="auto"/>
                  </w:tcBorders>
                  <w:shd w:val="clear" w:color="000000" w:fill="A6C9EC"/>
                  <w:vAlign w:val="center"/>
                  <w:hideMark/>
                </w:tcPr>
                <w:p w14:paraId="730090F7"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Employees</w:t>
                  </w:r>
                </w:p>
              </w:tc>
              <w:tc>
                <w:tcPr>
                  <w:tcW w:w="1480" w:type="dxa"/>
                  <w:tcBorders>
                    <w:top w:val="nil"/>
                    <w:left w:val="nil"/>
                    <w:bottom w:val="single" w:sz="8" w:space="0" w:color="auto"/>
                    <w:right w:val="single" w:sz="4" w:space="0" w:color="auto"/>
                  </w:tcBorders>
                  <w:vAlign w:val="center"/>
                  <w:hideMark/>
                </w:tcPr>
                <w:p w14:paraId="77C63DD3"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937</w:t>
                  </w:r>
                </w:p>
              </w:tc>
              <w:tc>
                <w:tcPr>
                  <w:tcW w:w="1480" w:type="dxa"/>
                  <w:tcBorders>
                    <w:top w:val="nil"/>
                    <w:left w:val="nil"/>
                    <w:bottom w:val="single" w:sz="8" w:space="0" w:color="auto"/>
                    <w:right w:val="single" w:sz="4" w:space="0" w:color="auto"/>
                  </w:tcBorders>
                  <w:vAlign w:val="center"/>
                  <w:hideMark/>
                </w:tcPr>
                <w:p w14:paraId="0B3ECFA7"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79</w:t>
                  </w:r>
                </w:p>
              </w:tc>
              <w:tc>
                <w:tcPr>
                  <w:tcW w:w="1480" w:type="dxa"/>
                  <w:tcBorders>
                    <w:top w:val="nil"/>
                    <w:left w:val="nil"/>
                    <w:bottom w:val="single" w:sz="8" w:space="0" w:color="auto"/>
                    <w:right w:val="single" w:sz="4" w:space="0" w:color="auto"/>
                  </w:tcBorders>
                  <w:vAlign w:val="center"/>
                  <w:hideMark/>
                </w:tcPr>
                <w:p w14:paraId="03B0E0DC"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4517</w:t>
                  </w:r>
                </w:p>
              </w:tc>
            </w:tr>
            <w:tr w:rsidR="002D5685" w:rsidRPr="00733270" w14:paraId="1FB62788" w14:textId="77777777" w:rsidTr="001E6190">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5D5239DB" w14:textId="77777777" w:rsidR="002D5685" w:rsidRPr="00733270" w:rsidRDefault="002D5685" w:rsidP="001E6190">
                  <w:pPr>
                    <w:rPr>
                      <w:rFonts w:ascii="Arial Narrow" w:hAnsi="Arial Narrow"/>
                      <w:color w:val="000000"/>
                      <w:sz w:val="18"/>
                      <w:szCs w:val="18"/>
                    </w:rPr>
                  </w:pPr>
                  <w:r w:rsidRPr="00733270">
                    <w:rPr>
                      <w:rFonts w:ascii="Arial Narrow" w:hAnsi="Arial Narrow"/>
                      <w:color w:val="000000"/>
                      <w:sz w:val="18"/>
                      <w:szCs w:val="18"/>
                    </w:rPr>
                    <w:t>Percentage</w:t>
                  </w:r>
                </w:p>
              </w:tc>
              <w:tc>
                <w:tcPr>
                  <w:tcW w:w="1480" w:type="dxa"/>
                  <w:tcBorders>
                    <w:top w:val="nil"/>
                    <w:left w:val="nil"/>
                    <w:bottom w:val="single" w:sz="8" w:space="0" w:color="auto"/>
                    <w:right w:val="single" w:sz="4" w:space="0" w:color="auto"/>
                  </w:tcBorders>
                  <w:noWrap/>
                  <w:vAlign w:val="center"/>
                  <w:hideMark/>
                </w:tcPr>
                <w:p w14:paraId="36826412"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16.93%</w:t>
                  </w:r>
                </w:p>
              </w:tc>
              <w:tc>
                <w:tcPr>
                  <w:tcW w:w="1480" w:type="dxa"/>
                  <w:tcBorders>
                    <w:top w:val="nil"/>
                    <w:left w:val="nil"/>
                    <w:bottom w:val="single" w:sz="8" w:space="0" w:color="auto"/>
                    <w:right w:val="single" w:sz="4" w:space="0" w:color="auto"/>
                  </w:tcBorders>
                  <w:noWrap/>
                  <w:vAlign w:val="center"/>
                  <w:hideMark/>
                </w:tcPr>
                <w:p w14:paraId="4345D464"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1.43%</w:t>
                  </w:r>
                </w:p>
              </w:tc>
              <w:tc>
                <w:tcPr>
                  <w:tcW w:w="1480" w:type="dxa"/>
                  <w:tcBorders>
                    <w:top w:val="nil"/>
                    <w:left w:val="nil"/>
                    <w:bottom w:val="single" w:sz="8" w:space="0" w:color="auto"/>
                    <w:right w:val="single" w:sz="4" w:space="0" w:color="auto"/>
                  </w:tcBorders>
                  <w:noWrap/>
                  <w:vAlign w:val="center"/>
                  <w:hideMark/>
                </w:tcPr>
                <w:p w14:paraId="68F1CF9A" w14:textId="77777777" w:rsidR="002D5685" w:rsidRPr="00733270" w:rsidRDefault="002D5685" w:rsidP="001E6190">
                  <w:pPr>
                    <w:jc w:val="center"/>
                    <w:rPr>
                      <w:rFonts w:ascii="Arial Narrow" w:hAnsi="Arial Narrow"/>
                      <w:color w:val="000000"/>
                      <w:sz w:val="18"/>
                      <w:szCs w:val="18"/>
                    </w:rPr>
                  </w:pPr>
                  <w:r w:rsidRPr="00733270">
                    <w:rPr>
                      <w:rFonts w:ascii="Arial Narrow" w:hAnsi="Arial Narrow"/>
                      <w:color w:val="000000"/>
                      <w:sz w:val="18"/>
                      <w:szCs w:val="18"/>
                    </w:rPr>
                    <w:t>81.64%</w:t>
                  </w:r>
                </w:p>
              </w:tc>
            </w:tr>
          </w:tbl>
          <w:p w14:paraId="2A17450E" w14:textId="77777777" w:rsidR="002D5685" w:rsidRDefault="002D5685" w:rsidP="001E6190">
            <w:pPr>
              <w:rPr>
                <w:rFonts w:ascii="Arial Narrow" w:hAnsi="Arial Narrow" w:cs="Arial"/>
                <w:b/>
                <w:sz w:val="18"/>
                <w:szCs w:val="18"/>
              </w:rPr>
            </w:pPr>
          </w:p>
          <w:p w14:paraId="59C0E9D9" w14:textId="77777777" w:rsidR="002D5685" w:rsidRPr="00904A81" w:rsidRDefault="002D5685" w:rsidP="001E6190">
            <w:pPr>
              <w:rPr>
                <w:rFonts w:ascii="Arial Narrow" w:hAnsi="Arial Narrow"/>
                <w:sz w:val="18"/>
                <w:szCs w:val="18"/>
              </w:rPr>
            </w:pPr>
            <w:r>
              <w:rPr>
                <w:rFonts w:ascii="Arial Narrow" w:hAnsi="Arial Narrow" w:cs="Arial"/>
                <w:b/>
                <w:sz w:val="18"/>
                <w:szCs w:val="18"/>
              </w:rPr>
              <w:t xml:space="preserve">EIA narrative:  </w:t>
            </w:r>
            <w:r w:rsidRPr="00904A81">
              <w:rPr>
                <w:rFonts w:ascii="Arial Narrow" w:hAnsi="Arial Narrow"/>
                <w:sz w:val="18"/>
                <w:szCs w:val="18"/>
              </w:rPr>
              <w:t xml:space="preserve">Where there are cultural issues or where English is not the first language, this may lead to communication issues which could impact on performance and additional support may be required and actioned on a case by case basis. </w:t>
            </w:r>
          </w:p>
          <w:p w14:paraId="58D819C6" w14:textId="77777777" w:rsidR="002D5685" w:rsidRPr="00904A81" w:rsidRDefault="002D5685" w:rsidP="001E6190">
            <w:pPr>
              <w:rPr>
                <w:rFonts w:ascii="Arial Narrow" w:hAnsi="Arial Narrow"/>
                <w:sz w:val="18"/>
                <w:szCs w:val="18"/>
              </w:rPr>
            </w:pPr>
          </w:p>
          <w:p w14:paraId="7561A901" w14:textId="77777777" w:rsidR="002D5685" w:rsidRDefault="002D5685" w:rsidP="001E6190">
            <w:pPr>
              <w:rPr>
                <w:rFonts w:ascii="Arial Narrow" w:hAnsi="Arial Narrow"/>
                <w:b/>
                <w:sz w:val="18"/>
                <w:szCs w:val="18"/>
              </w:rPr>
            </w:pPr>
            <w:r w:rsidRPr="00904A81">
              <w:rPr>
                <w:rFonts w:ascii="Arial Narrow" w:hAnsi="Arial Narrow"/>
                <w:sz w:val="18"/>
                <w:szCs w:val="18"/>
              </w:rPr>
              <w:t>This policy has been devised to allow a fair and open process for the management of performance.</w:t>
            </w:r>
          </w:p>
          <w:p w14:paraId="3E9D70AB" w14:textId="77777777" w:rsidR="002D5685" w:rsidRPr="00904A81" w:rsidRDefault="002D5685" w:rsidP="001E6190">
            <w:pPr>
              <w:rPr>
                <w:rFonts w:ascii="Arial Narrow" w:hAnsi="Arial Narrow"/>
                <w:b/>
                <w:sz w:val="18"/>
                <w:szCs w:val="18"/>
              </w:rPr>
            </w:pPr>
          </w:p>
        </w:tc>
      </w:tr>
      <w:bookmarkEnd w:id="4"/>
    </w:tbl>
    <w:p w14:paraId="2101AFFA" w14:textId="77777777" w:rsidR="002D5685" w:rsidRDefault="002D5685" w:rsidP="002D5685"/>
    <w:p w14:paraId="58C8C4A3" w14:textId="77777777" w:rsidR="002D5685" w:rsidRDefault="002D5685" w:rsidP="002D5685">
      <w:pPr>
        <w:spacing w:after="160" w:line="259" w:lineRule="auto"/>
        <w:sectPr w:rsidR="002D5685" w:rsidSect="002D5685">
          <w:pgSz w:w="11906" w:h="16838"/>
          <w:pgMar w:top="1134" w:right="1134" w:bottom="1134" w:left="1134" w:header="709" w:footer="709" w:gutter="0"/>
          <w:cols w:space="720"/>
          <w:docGrid w:linePitch="326"/>
        </w:sectPr>
      </w:pPr>
      <w:r>
        <w:br w:type="page"/>
      </w:r>
      <w:bookmarkStart w:id="5" w:name="_Hlk78205647"/>
    </w:p>
    <w:p w14:paraId="292C919C" w14:textId="77777777" w:rsidR="002D5685" w:rsidRPr="00695857" w:rsidRDefault="002D5685" w:rsidP="002D5685">
      <w:pPr>
        <w:spacing w:after="160" w:line="259" w:lineRule="auto"/>
      </w:pPr>
      <w:r>
        <w:rPr>
          <w:rStyle w:val="normaltextrun"/>
          <w:rFonts w:eastAsiaTheme="majorEastAsia" w:cs="Arial"/>
          <w:b/>
          <w:bCs/>
        </w:rPr>
        <w:lastRenderedPageBreak/>
        <w:t xml:space="preserve">Involvement &amp; Insight: </w:t>
      </w:r>
      <w:r>
        <w:rPr>
          <w:rStyle w:val="normaltextrun"/>
          <w:rFonts w:eastAsiaTheme="majorEastAsia"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eastAsiaTheme="majorEastAsia" w:cs="Arial"/>
          <w:sz w:val="22"/>
          <w:szCs w:val="22"/>
        </w:rPr>
        <w:t xml:space="preserve">  </w:t>
      </w:r>
    </w:p>
    <w:p w14:paraId="2DDAD2D5"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ED701F5" w14:textId="77777777" w:rsidR="002D5685" w:rsidRPr="00E4247F" w:rsidRDefault="002D5685" w:rsidP="007A2160">
      <w:pPr>
        <w:numPr>
          <w:ilvl w:val="0"/>
          <w:numId w:val="10"/>
        </w:numPr>
        <w:rPr>
          <w:rFonts w:cs="Arial"/>
          <w:bCs/>
          <w:i/>
          <w:iCs/>
          <w:color w:val="FF0000"/>
        </w:rPr>
      </w:pPr>
      <w:r w:rsidRPr="00E4247F">
        <w:rPr>
          <w:rFonts w:cs="Arial"/>
          <w:bCs/>
          <w:i/>
          <w:iCs/>
          <w:color w:val="FF0000"/>
        </w:rPr>
        <w:t>Have you reviewed existing insight i.e. patient experience, complaints, previous surveys to support EIA completion?</w:t>
      </w:r>
    </w:p>
    <w:p w14:paraId="5972DFE8" w14:textId="77777777" w:rsidR="002D5685" w:rsidRDefault="002D5685" w:rsidP="007A2160">
      <w:pPr>
        <w:numPr>
          <w:ilvl w:val="0"/>
          <w:numId w:val="10"/>
        </w:numPr>
        <w:rPr>
          <w:rFonts w:cs="Arial"/>
          <w:bCs/>
          <w:i/>
          <w:iCs/>
          <w:color w:val="FF0000"/>
        </w:rPr>
      </w:pPr>
      <w:r w:rsidRPr="00E4247F">
        <w:rPr>
          <w:rFonts w:cs="Arial"/>
          <w:bCs/>
          <w:i/>
          <w:iCs/>
          <w:color w:val="FF0000"/>
        </w:rPr>
        <w:t>Have you gathered the views of people to support EIA completion?</w:t>
      </w:r>
    </w:p>
    <w:p w14:paraId="2704A132" w14:textId="77777777" w:rsidR="002D5685" w:rsidRDefault="002D5685" w:rsidP="007A2160">
      <w:pPr>
        <w:numPr>
          <w:ilvl w:val="0"/>
          <w:numId w:val="10"/>
        </w:numPr>
        <w:rPr>
          <w:rFonts w:cs="Arial"/>
          <w:bCs/>
          <w:i/>
          <w:iCs/>
          <w:color w:val="FF0000"/>
        </w:rPr>
      </w:pPr>
      <w:r>
        <w:rPr>
          <w:rFonts w:cs="Arial"/>
          <w:bCs/>
          <w:i/>
          <w:iCs/>
          <w:color w:val="FF0000"/>
        </w:rPr>
        <w:t>Have you run a focus group, conducted a survey, had an open day where you gained feedback?</w:t>
      </w:r>
    </w:p>
    <w:p w14:paraId="77A8D3CD" w14:textId="77777777" w:rsidR="002D5685" w:rsidRPr="00E4247F" w:rsidRDefault="002D5685" w:rsidP="007A2160">
      <w:pPr>
        <w:numPr>
          <w:ilvl w:val="0"/>
          <w:numId w:val="10"/>
        </w:numPr>
        <w:rPr>
          <w:rFonts w:cs="Arial"/>
          <w:bCs/>
          <w:i/>
          <w:iCs/>
          <w:color w:val="FF0000"/>
        </w:rPr>
      </w:pPr>
      <w:r>
        <w:rPr>
          <w:rFonts w:cs="Arial"/>
          <w:bCs/>
          <w:i/>
          <w:iCs/>
          <w:color w:val="FF0000"/>
        </w:rPr>
        <w:t>Have you gathered views from your staff team on this new policy/strategy, or if reviewing what works well and what could be improved?</w:t>
      </w:r>
      <w:r w:rsidRPr="00E4247F">
        <w:rPr>
          <w:rFonts w:cs="Arial"/>
          <w:bCs/>
          <w:i/>
          <w:iCs/>
          <w:color w:val="FF0000"/>
        </w:rPr>
        <w:t xml:space="preserve"> </w:t>
      </w:r>
    </w:p>
    <w:p w14:paraId="22D25B1B" w14:textId="77777777" w:rsidR="002D5685" w:rsidRPr="00E4247F" w:rsidRDefault="002D5685" w:rsidP="002D5685">
      <w:pPr>
        <w:rPr>
          <w:rFonts w:cs="Arial"/>
          <w:bCs/>
          <w:i/>
          <w:iCs/>
          <w:color w:val="FF0000"/>
        </w:rPr>
      </w:pPr>
    </w:p>
    <w:p w14:paraId="7AFDE98E" w14:textId="77777777" w:rsidR="002D5685" w:rsidRPr="00DE4AB2" w:rsidRDefault="002D5685" w:rsidP="002D5685">
      <w:pPr>
        <w:rPr>
          <w:rFonts w:cs="Arial"/>
        </w:rPr>
      </w:pPr>
      <w:r>
        <w:rPr>
          <w:rFonts w:cs="Arial"/>
          <w:noProof/>
        </w:rPr>
        <mc:AlternateContent>
          <mc:Choice Requires="wps">
            <w:drawing>
              <wp:anchor distT="0" distB="0" distL="114300" distR="114300" simplePos="0" relativeHeight="251659264" behindDoc="0" locked="0" layoutInCell="1" allowOverlap="1" wp14:anchorId="630392B3" wp14:editId="1B1FDAFC">
                <wp:simplePos x="0" y="0"/>
                <wp:positionH relativeFrom="column">
                  <wp:posOffset>-255395</wp:posOffset>
                </wp:positionH>
                <wp:positionV relativeFrom="paragraph">
                  <wp:posOffset>86808</wp:posOffset>
                </wp:positionV>
                <wp:extent cx="9668479" cy="4331970"/>
                <wp:effectExtent l="0" t="0" r="28575" b="11430"/>
                <wp:wrapNone/>
                <wp:docPr id="1" name="Text Box 1"/>
                <wp:cNvGraphicFramePr/>
                <a:graphic xmlns:a="http://schemas.openxmlformats.org/drawingml/2006/main">
                  <a:graphicData uri="http://schemas.microsoft.com/office/word/2010/wordprocessingShape">
                    <wps:wsp>
                      <wps:cNvSpPr txBox="1"/>
                      <wps:spPr>
                        <a:xfrm>
                          <a:off x="0" y="0"/>
                          <a:ext cx="9668479" cy="4331970"/>
                        </a:xfrm>
                        <a:prstGeom prst="rect">
                          <a:avLst/>
                        </a:prstGeom>
                        <a:solidFill>
                          <a:schemeClr val="lt1"/>
                        </a:solidFill>
                        <a:ln w="6350">
                          <a:solidFill>
                            <a:prstClr val="black"/>
                          </a:solidFill>
                        </a:ln>
                      </wps:spPr>
                      <wps:txbx>
                        <w:txbxContent>
                          <w:p w14:paraId="233BB820" w14:textId="77777777" w:rsidR="002D5685" w:rsidRPr="0088284F" w:rsidRDefault="002D5685" w:rsidP="007A2160">
                            <w:pPr>
                              <w:pStyle w:val="ListParagraph"/>
                              <w:numPr>
                                <w:ilvl w:val="0"/>
                                <w:numId w:val="13"/>
                              </w:numPr>
                              <w:rPr>
                                <w:rFonts w:cs="Arial"/>
                                <w:bCs/>
                                <w:szCs w:val="24"/>
                              </w:rPr>
                            </w:pPr>
                            <w:r w:rsidRPr="0088284F">
                              <w:rPr>
                                <w:rFonts w:cs="Arial"/>
                                <w:bCs/>
                                <w:szCs w:val="24"/>
                              </w:rPr>
                              <w:t>People Directorate colleagues, staff side, employment policy group</w:t>
                            </w:r>
                          </w:p>
                          <w:p w14:paraId="45137299" w14:textId="77777777" w:rsidR="002D5685" w:rsidRDefault="002D5685" w:rsidP="007A2160">
                            <w:pPr>
                              <w:pStyle w:val="ListParagraph"/>
                              <w:numPr>
                                <w:ilvl w:val="0"/>
                                <w:numId w:val="13"/>
                              </w:numPr>
                            </w:pPr>
                            <w:r>
                              <w:t>Review of workforce information and staff opinion (from 2024 NHS staff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0392B3" id="_x0000_t202" coordsize="21600,21600" o:spt="202" path="m,l,21600r21600,l21600,xe">
                <v:stroke joinstyle="miter"/>
                <v:path gradientshapeok="t" o:connecttype="rect"/>
              </v:shapetype>
              <v:shape id="Text Box 1" o:spid="_x0000_s1026" type="#_x0000_t202" style="position:absolute;margin-left:-20.1pt;margin-top:6.85pt;width:761.3pt;height:341.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" fillcolor="white [3201]" strokeweight=".5pt">
                <v:textbox>
                  <w:txbxContent>
                    <w:p w14:paraId="233BB820" w14:textId="77777777" w:rsidR="002D5685" w:rsidRPr="0088284F" w:rsidRDefault="002D5685" w:rsidP="007A2160">
                      <w:pPr>
                        <w:pStyle w:val="ListParagraph"/>
                        <w:numPr>
                          <w:ilvl w:val="0"/>
                          <w:numId w:val="13"/>
                        </w:numPr>
                        <w:rPr>
                          <w:rFonts w:cs="Arial"/>
                          <w:bCs/>
                          <w:szCs w:val="24"/>
                        </w:rPr>
                      </w:pPr>
                      <w:r w:rsidRPr="0088284F">
                        <w:rPr>
                          <w:rFonts w:cs="Arial"/>
                          <w:bCs/>
                          <w:szCs w:val="24"/>
                        </w:rPr>
                        <w:t>People Directorate colleagues, staff side, employment policy group</w:t>
                      </w:r>
                    </w:p>
                    <w:p w14:paraId="45137299" w14:textId="77777777" w:rsidR="002D5685" w:rsidRDefault="002D5685" w:rsidP="007A2160">
                      <w:pPr>
                        <w:pStyle w:val="ListParagraph"/>
                        <w:numPr>
                          <w:ilvl w:val="0"/>
                          <w:numId w:val="13"/>
                        </w:numPr>
                      </w:pPr>
                      <w:r>
                        <w:t>Review of workforce information and staff opinion (from 2024 NHS staff survey)</w:t>
                      </w:r>
                    </w:p>
                  </w:txbxContent>
                </v:textbox>
              </v:shape>
            </w:pict>
          </mc:Fallback>
        </mc:AlternateContent>
      </w:r>
    </w:p>
    <w:p w14:paraId="79F5E91D" w14:textId="77777777" w:rsidR="002D5685" w:rsidRPr="00DE4AB2" w:rsidRDefault="002D5685" w:rsidP="002D5685">
      <w:pPr>
        <w:rPr>
          <w:rFonts w:cs="Arial"/>
        </w:rPr>
      </w:pPr>
    </w:p>
    <w:p w14:paraId="69FCF98A" w14:textId="77777777" w:rsidR="002D5685" w:rsidRDefault="002D5685" w:rsidP="002D5685">
      <w:pPr>
        <w:rPr>
          <w:rFonts w:cs="Arial"/>
        </w:rPr>
      </w:pPr>
    </w:p>
    <w:p w14:paraId="28FE14A7" w14:textId="77777777" w:rsidR="002D5685" w:rsidRDefault="002D5685" w:rsidP="002D5685">
      <w:pPr>
        <w:rPr>
          <w:rFonts w:cs="Arial"/>
        </w:rPr>
      </w:pPr>
    </w:p>
    <w:p w14:paraId="366B0543" w14:textId="77777777" w:rsidR="002D5685" w:rsidRDefault="002D5685" w:rsidP="002D5685">
      <w:pPr>
        <w:rPr>
          <w:rFonts w:cs="Arial"/>
        </w:rPr>
      </w:pPr>
    </w:p>
    <w:p w14:paraId="42B5B6D4" w14:textId="77777777" w:rsidR="002D5685" w:rsidRDefault="002D5685" w:rsidP="002D5685">
      <w:pPr>
        <w:rPr>
          <w:rFonts w:cs="Arial"/>
        </w:rPr>
      </w:pPr>
    </w:p>
    <w:p w14:paraId="5033B489" w14:textId="77777777" w:rsidR="002D5685" w:rsidRDefault="002D5685" w:rsidP="002D5685">
      <w:pPr>
        <w:rPr>
          <w:rFonts w:cs="Arial"/>
        </w:rPr>
      </w:pPr>
    </w:p>
    <w:p w14:paraId="6AA1DD95" w14:textId="77777777" w:rsidR="002D5685" w:rsidRDefault="002D5685" w:rsidP="002D5685">
      <w:pPr>
        <w:rPr>
          <w:rFonts w:cs="Arial"/>
        </w:rPr>
      </w:pPr>
    </w:p>
    <w:p w14:paraId="5EBE99F5" w14:textId="77777777" w:rsidR="002D5685" w:rsidRDefault="002D5685" w:rsidP="002D5685">
      <w:pPr>
        <w:rPr>
          <w:rFonts w:cs="Arial"/>
        </w:rPr>
      </w:pPr>
    </w:p>
    <w:p w14:paraId="51253D5F" w14:textId="77777777" w:rsidR="002D5685" w:rsidRDefault="002D5685" w:rsidP="002D5685">
      <w:pPr>
        <w:rPr>
          <w:rFonts w:cs="Arial"/>
        </w:rPr>
      </w:pPr>
    </w:p>
    <w:p w14:paraId="1CB03889"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p>
    <w:p w14:paraId="2F759D23"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E1A187D"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A2A45E8"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2C8AE99"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7DEEAD8"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DE409FB"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05FADCA"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19ADC6C"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D07045C"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13F1FA6"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DAE2888"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D559B62"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836DE5D"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BFD4E82"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FB997F6"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lastRenderedPageBreak/>
        <w:t> </w:t>
      </w:r>
    </w:p>
    <w:p w14:paraId="5E077DD3"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6. Action Plan</w:t>
      </w:r>
      <w:r>
        <w:rPr>
          <w:rStyle w:val="eop"/>
          <w:rFonts w:ascii="Arial" w:hAnsi="Arial" w:cs="Arial"/>
          <w:sz w:val="28"/>
          <w:szCs w:val="28"/>
        </w:rPr>
        <w:t> </w:t>
      </w:r>
    </w:p>
    <w:p w14:paraId="6072F01A"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3471F73A" w14:textId="77777777" w:rsidR="002D5685" w:rsidRDefault="002D5685" w:rsidP="007A2160">
      <w:pPr>
        <w:pStyle w:val="paragraph"/>
        <w:numPr>
          <w:ilvl w:val="0"/>
          <w:numId w:val="11"/>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FF0000"/>
          <w:sz w:val="22"/>
          <w:szCs w:val="22"/>
        </w:rPr>
        <w:t>Under-developed</w:t>
      </w:r>
      <w:r>
        <w:rPr>
          <w:rStyle w:val="normaltextrun"/>
          <w:rFonts w:ascii="Arial" w:eastAsiaTheme="majorEastAsia" w:hAnsi="Arial" w:cs="Arial"/>
          <w:color w:val="FF0000"/>
          <w:sz w:val="22"/>
          <w:szCs w:val="22"/>
        </w:rPr>
        <w:t xml:space="preserve"> </w:t>
      </w:r>
      <w:r>
        <w:rPr>
          <w:rStyle w:val="normaltextrun"/>
          <w:rFonts w:ascii="Arial" w:eastAsiaTheme="majorEastAsia" w:hAnsi="Arial" w:cs="Arial"/>
          <w:color w:val="000000"/>
          <w:sz w:val="22"/>
          <w:szCs w:val="22"/>
        </w:rPr>
        <w:t xml:space="preserve">– red – </w:t>
      </w:r>
      <w:r>
        <w:rPr>
          <w:rStyle w:val="normaltextrun"/>
          <w:rFonts w:ascii="Arial" w:eastAsiaTheme="majorEastAsia" w:hAnsi="Arial" w:cs="Arial"/>
          <w:b/>
          <w:bCs/>
          <w:color w:val="000000"/>
          <w:sz w:val="22"/>
          <w:szCs w:val="22"/>
          <w:lang w:val="en-US"/>
        </w:rPr>
        <w:t>No data</w:t>
      </w:r>
      <w:r>
        <w:rPr>
          <w:rStyle w:val="normaltextrun"/>
          <w:rFonts w:ascii="Arial" w:eastAsiaTheme="majorEastAsia" w:hAnsi="Arial" w:cs="Arial"/>
          <w:color w:val="000000"/>
          <w:sz w:val="22"/>
          <w:szCs w:val="22"/>
          <w:lang w:val="en-US"/>
        </w:rPr>
        <w:t xml:space="preserve">. </w:t>
      </w:r>
      <w:r>
        <w:rPr>
          <w:rStyle w:val="normaltextrun"/>
          <w:rFonts w:ascii="Arial" w:eastAsiaTheme="majorEastAsia" w:hAnsi="Arial" w:cs="Arial"/>
          <w:b/>
          <w:bCs/>
          <w:color w:val="000000"/>
          <w:sz w:val="22"/>
          <w:szCs w:val="22"/>
          <w:lang w:val="en-US"/>
        </w:rPr>
        <w:t xml:space="preserve">No strands </w:t>
      </w:r>
      <w:r>
        <w:rPr>
          <w:rStyle w:val="normaltextrun"/>
          <w:rFonts w:ascii="Arial" w:eastAsiaTheme="majorEastAsia" w:hAnsi="Arial" w:cs="Arial"/>
          <w:color w:val="000000"/>
          <w:sz w:val="22"/>
          <w:szCs w:val="22"/>
          <w:lang w:val="en-US"/>
        </w:rPr>
        <w:t>of equality</w:t>
      </w:r>
      <w:r>
        <w:rPr>
          <w:rStyle w:val="eop"/>
          <w:rFonts w:ascii="Arial" w:hAnsi="Arial" w:cs="Arial"/>
          <w:color w:val="000000"/>
          <w:sz w:val="22"/>
          <w:szCs w:val="22"/>
        </w:rPr>
        <w:t> </w:t>
      </w:r>
    </w:p>
    <w:p w14:paraId="1326477C" w14:textId="77777777" w:rsidR="002D5685" w:rsidRDefault="002D5685" w:rsidP="007A2160">
      <w:pPr>
        <w:pStyle w:val="paragraph"/>
        <w:numPr>
          <w:ilvl w:val="0"/>
          <w:numId w:val="11"/>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ED7D31"/>
          <w:sz w:val="22"/>
          <w:szCs w:val="22"/>
        </w:rPr>
        <w:t xml:space="preserve">Developing </w:t>
      </w:r>
      <w:r>
        <w:rPr>
          <w:rStyle w:val="normaltextrun"/>
          <w:rFonts w:ascii="Arial" w:eastAsiaTheme="majorEastAsia" w:hAnsi="Arial" w:cs="Arial"/>
          <w:color w:val="000000"/>
          <w:sz w:val="22"/>
          <w:szCs w:val="22"/>
        </w:rPr>
        <w:t xml:space="preserve">– amber – </w:t>
      </w:r>
      <w:r>
        <w:rPr>
          <w:rStyle w:val="normaltextrun"/>
          <w:rFonts w:ascii="Arial" w:eastAsiaTheme="majorEastAsia" w:hAnsi="Arial" w:cs="Arial"/>
          <w:b/>
          <w:bCs/>
          <w:color w:val="000000"/>
          <w:sz w:val="22"/>
          <w:szCs w:val="22"/>
          <w:lang w:val="en-US"/>
        </w:rPr>
        <w:t>Some census data plus workforce</w:t>
      </w:r>
      <w:r>
        <w:rPr>
          <w:rStyle w:val="normaltextrun"/>
          <w:rFonts w:ascii="Arial" w:eastAsiaTheme="majorEastAsia" w:hAnsi="Arial" w:cs="Arial"/>
          <w:color w:val="000000"/>
          <w:sz w:val="22"/>
          <w:szCs w:val="22"/>
          <w:lang w:val="en-US"/>
        </w:rPr>
        <w:t xml:space="preserve">. </w:t>
      </w:r>
      <w:r>
        <w:rPr>
          <w:rStyle w:val="normaltextrun"/>
          <w:rFonts w:ascii="Arial" w:eastAsiaTheme="majorEastAsia" w:hAnsi="Arial" w:cs="Arial"/>
          <w:b/>
          <w:bCs/>
          <w:color w:val="000000"/>
          <w:sz w:val="22"/>
          <w:szCs w:val="22"/>
          <w:lang w:val="en-US"/>
        </w:rPr>
        <w:t xml:space="preserve">Two strands </w:t>
      </w:r>
      <w:r>
        <w:rPr>
          <w:rStyle w:val="normaltextrun"/>
          <w:rFonts w:ascii="Arial" w:eastAsiaTheme="majorEastAsia" w:hAnsi="Arial" w:cs="Arial"/>
          <w:color w:val="000000"/>
          <w:sz w:val="22"/>
          <w:szCs w:val="22"/>
          <w:lang w:val="en-US"/>
        </w:rPr>
        <w:t>of equality addressed</w:t>
      </w:r>
      <w:r>
        <w:rPr>
          <w:rStyle w:val="eop"/>
          <w:rFonts w:ascii="Arial" w:hAnsi="Arial" w:cs="Arial"/>
          <w:color w:val="000000"/>
          <w:sz w:val="22"/>
          <w:szCs w:val="22"/>
        </w:rPr>
        <w:t> </w:t>
      </w:r>
    </w:p>
    <w:p w14:paraId="3E912A9A" w14:textId="77777777" w:rsidR="002D5685" w:rsidRDefault="002D5685" w:rsidP="007A2160">
      <w:pPr>
        <w:pStyle w:val="paragraph"/>
        <w:numPr>
          <w:ilvl w:val="0"/>
          <w:numId w:val="11"/>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70AD47"/>
          <w:sz w:val="22"/>
          <w:szCs w:val="22"/>
        </w:rPr>
        <w:t>Achieving</w:t>
      </w:r>
      <w:r>
        <w:rPr>
          <w:rStyle w:val="normaltextrun"/>
          <w:rFonts w:ascii="Arial" w:eastAsiaTheme="majorEastAsia" w:hAnsi="Arial" w:cs="Arial"/>
          <w:color w:val="000000"/>
          <w:sz w:val="22"/>
          <w:szCs w:val="22"/>
        </w:rPr>
        <w:t xml:space="preserve"> – green – </w:t>
      </w:r>
      <w:r>
        <w:rPr>
          <w:rStyle w:val="normaltextrun"/>
          <w:rFonts w:ascii="Arial" w:eastAsiaTheme="majorEastAsia" w:hAnsi="Arial" w:cs="Arial"/>
          <w:b/>
          <w:bCs/>
          <w:color w:val="000000"/>
          <w:sz w:val="22"/>
          <w:szCs w:val="22"/>
          <w:lang w:val="en-US"/>
        </w:rPr>
        <w:t xml:space="preserve">Some census data plus workforce. Five strands </w:t>
      </w:r>
      <w:r>
        <w:rPr>
          <w:rStyle w:val="normaltextrun"/>
          <w:rFonts w:ascii="Arial" w:eastAsiaTheme="majorEastAsia" w:hAnsi="Arial" w:cs="Arial"/>
          <w:color w:val="000000"/>
          <w:sz w:val="22"/>
          <w:szCs w:val="22"/>
          <w:lang w:val="en-US"/>
        </w:rPr>
        <w:t>of equality addressed</w:t>
      </w:r>
      <w:r>
        <w:rPr>
          <w:rStyle w:val="eop"/>
          <w:rFonts w:ascii="Arial" w:hAnsi="Arial" w:cs="Arial"/>
          <w:color w:val="000000"/>
          <w:sz w:val="22"/>
          <w:szCs w:val="22"/>
        </w:rPr>
        <w:t> </w:t>
      </w:r>
    </w:p>
    <w:p w14:paraId="621C2584" w14:textId="77777777" w:rsidR="002D5685" w:rsidRDefault="002D5685" w:rsidP="007A2160">
      <w:pPr>
        <w:pStyle w:val="paragraph"/>
        <w:numPr>
          <w:ilvl w:val="0"/>
          <w:numId w:val="12"/>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7030A0"/>
          <w:sz w:val="22"/>
          <w:szCs w:val="22"/>
        </w:rPr>
        <w:t>Excelling</w:t>
      </w:r>
      <w:r>
        <w:rPr>
          <w:rStyle w:val="normaltextrun"/>
          <w:rFonts w:ascii="Arial" w:eastAsiaTheme="majorEastAsia" w:hAnsi="Arial" w:cs="Arial"/>
          <w:b/>
          <w:bCs/>
          <w:color w:val="000000"/>
          <w:sz w:val="22"/>
          <w:szCs w:val="22"/>
        </w:rPr>
        <w:t xml:space="preserve"> </w:t>
      </w:r>
      <w:r>
        <w:rPr>
          <w:rStyle w:val="normaltextrun"/>
          <w:rFonts w:ascii="Arial" w:eastAsiaTheme="majorEastAsia" w:hAnsi="Arial" w:cs="Arial"/>
          <w:color w:val="000000"/>
          <w:sz w:val="22"/>
          <w:szCs w:val="22"/>
        </w:rPr>
        <w:t xml:space="preserve">– purple – </w:t>
      </w:r>
      <w:r>
        <w:rPr>
          <w:rStyle w:val="normaltextrun"/>
          <w:rFonts w:ascii="Arial" w:eastAsiaTheme="majorEastAsia" w:hAnsi="Arial" w:cs="Arial"/>
          <w:b/>
          <w:bCs/>
          <w:color w:val="000000"/>
          <w:sz w:val="22"/>
          <w:szCs w:val="22"/>
          <w:lang w:val="en-US"/>
        </w:rPr>
        <w:t>All the data and all the strands</w:t>
      </w:r>
      <w:r>
        <w:rPr>
          <w:rStyle w:val="normaltextrun"/>
          <w:rFonts w:ascii="Arial" w:eastAsiaTheme="majorEastAsia" w:hAnsi="Arial" w:cs="Arial"/>
          <w:color w:val="000000"/>
          <w:sz w:val="22"/>
          <w:szCs w:val="22"/>
          <w:lang w:val="en-US"/>
        </w:rPr>
        <w:t xml:space="preserve"> addressed</w:t>
      </w:r>
      <w:r>
        <w:rPr>
          <w:rStyle w:val="eop"/>
          <w:rFonts w:ascii="Arial" w:hAnsi="Arial" w:cs="Arial"/>
          <w:color w:val="000000"/>
          <w:sz w:val="22"/>
          <w:szCs w:val="22"/>
        </w:rPr>
        <w:t> </w:t>
      </w:r>
    </w:p>
    <w:p w14:paraId="6CD83568" w14:textId="77777777" w:rsidR="002D5685" w:rsidRDefault="002D5685" w:rsidP="002D5685">
      <w:pPr>
        <w:pStyle w:val="paragraph"/>
        <w:spacing w:before="0" w:beforeAutospacing="0" w:after="0" w:afterAutospacing="0"/>
        <w:textAlignment w:val="baseline"/>
        <w:rPr>
          <w:rStyle w:val="eop"/>
          <w:rFonts w:ascii="Arial" w:hAnsi="Arial" w:cs="Arial"/>
          <w:sz w:val="22"/>
          <w:szCs w:val="22"/>
        </w:rPr>
      </w:pPr>
      <w:r>
        <w:rPr>
          <w:rStyle w:val="normaltextrun"/>
          <w:rFonts w:ascii="Arial" w:eastAsiaTheme="majorEastAsia"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3D85CBAB" w14:textId="77777777" w:rsidR="002D5685" w:rsidRDefault="002D5685" w:rsidP="002D5685">
      <w:pPr>
        <w:pStyle w:val="paragraph"/>
        <w:spacing w:before="0" w:beforeAutospacing="0" w:after="0" w:afterAutospacing="0"/>
        <w:textAlignment w:val="baseline"/>
        <w:rPr>
          <w:rStyle w:val="eop"/>
          <w:rFonts w:ascii="Arial" w:hAnsi="Arial" w:cs="Arial"/>
          <w:sz w:val="22"/>
          <w:szCs w:val="22"/>
        </w:rPr>
      </w:pPr>
    </w:p>
    <w:p w14:paraId="50E346BF" w14:textId="77777777" w:rsidR="002D5685" w:rsidRDefault="002D5685" w:rsidP="002D5685">
      <w:pPr>
        <w:pStyle w:val="paragraph"/>
        <w:pBdr>
          <w:top w:val="single" w:sz="4" w:space="1" w:color="auto"/>
          <w:left w:val="single" w:sz="4" w:space="4" w:color="auto"/>
          <w:bottom w:val="single" w:sz="4" w:space="1" w:color="auto"/>
          <w:right w:val="single" w:sz="4" w:space="4" w:color="auto"/>
        </w:pBdr>
        <w:shd w:val="clear" w:color="auto" w:fill="C1F0C7" w:themeFill="accent3" w:themeFillTint="33"/>
        <w:spacing w:before="0" w:beforeAutospacing="0" w:after="0" w:afterAutospacing="0"/>
        <w:textAlignment w:val="baseline"/>
        <w:rPr>
          <w:rStyle w:val="eop"/>
          <w:rFonts w:ascii="Arial" w:hAnsi="Arial" w:cs="Arial"/>
          <w:b/>
          <w:bCs/>
          <w:sz w:val="22"/>
          <w:szCs w:val="22"/>
        </w:rPr>
      </w:pPr>
      <w:r w:rsidRPr="005B007F">
        <w:rPr>
          <w:rStyle w:val="eop"/>
          <w:rFonts w:ascii="Arial" w:hAnsi="Arial" w:cs="Arial"/>
          <w:b/>
          <w:bCs/>
          <w:sz w:val="22"/>
          <w:szCs w:val="22"/>
        </w:rPr>
        <w:t>Previous actions update</w:t>
      </w:r>
      <w:r>
        <w:rPr>
          <w:rStyle w:val="eop"/>
          <w:rFonts w:ascii="Arial" w:hAnsi="Arial" w:cs="Arial"/>
          <w:b/>
          <w:bCs/>
          <w:sz w:val="22"/>
          <w:szCs w:val="22"/>
        </w:rPr>
        <w:t xml:space="preserve"> please explain what progress you have made against the previous actions identified</w:t>
      </w:r>
    </w:p>
    <w:p w14:paraId="3A1DEF3E" w14:textId="77777777" w:rsidR="002D5685" w:rsidRDefault="002D5685" w:rsidP="002D5685">
      <w:pPr>
        <w:pStyle w:val="paragraph"/>
        <w:pBdr>
          <w:top w:val="single" w:sz="4" w:space="1" w:color="auto"/>
          <w:left w:val="single" w:sz="4" w:space="4" w:color="auto"/>
          <w:bottom w:val="single" w:sz="4" w:space="1" w:color="auto"/>
          <w:right w:val="single" w:sz="4" w:space="4" w:color="auto"/>
        </w:pBdr>
        <w:shd w:val="clear" w:color="auto" w:fill="C1F0C7" w:themeFill="accent3" w:themeFillTint="33"/>
        <w:spacing w:before="0" w:beforeAutospacing="0" w:after="0" w:afterAutospacing="0"/>
        <w:textAlignment w:val="baseline"/>
        <w:rPr>
          <w:rStyle w:val="eop"/>
          <w:rFonts w:ascii="Arial" w:hAnsi="Arial" w:cs="Arial"/>
          <w:b/>
          <w:bCs/>
          <w:sz w:val="22"/>
          <w:szCs w:val="22"/>
        </w:rPr>
      </w:pPr>
    </w:p>
    <w:p w14:paraId="296FFFE8" w14:textId="77777777" w:rsidR="002D5685" w:rsidRDefault="002D5685" w:rsidP="002D5685">
      <w:pPr>
        <w:pStyle w:val="paragraph"/>
        <w:pBdr>
          <w:top w:val="single" w:sz="4" w:space="1" w:color="auto"/>
          <w:left w:val="single" w:sz="4" w:space="4" w:color="auto"/>
          <w:bottom w:val="single" w:sz="4" w:space="1" w:color="auto"/>
          <w:right w:val="single" w:sz="4" w:space="4" w:color="auto"/>
        </w:pBdr>
        <w:shd w:val="clear" w:color="auto" w:fill="C1F0C7" w:themeFill="accent3" w:themeFillTint="33"/>
        <w:spacing w:before="0" w:beforeAutospacing="0" w:after="0" w:afterAutospacing="0" w:line="276" w:lineRule="auto"/>
        <w:textAlignment w:val="baseline"/>
        <w:rPr>
          <w:rStyle w:val="eop"/>
          <w:rFonts w:ascii="Arial" w:hAnsi="Arial" w:cs="Arial"/>
          <w:b/>
          <w:bCs/>
          <w:sz w:val="22"/>
          <w:szCs w:val="22"/>
        </w:rPr>
      </w:pPr>
      <w:r>
        <w:rPr>
          <w:rStyle w:val="eop"/>
          <w:rFonts w:ascii="Arial" w:hAnsi="Arial" w:cs="Arial"/>
          <w:b/>
          <w:bCs/>
          <w:sz w:val="22"/>
          <w:szCs w:val="22"/>
        </w:rPr>
        <w:t xml:space="preserve">1. Following a refresh of the staff network, work has been undertaken to support the growth of the network and develop resources e.g. intranet page, advice documents etc. </w:t>
      </w:r>
    </w:p>
    <w:p w14:paraId="48B92DB7" w14:textId="77777777" w:rsidR="002D5685" w:rsidRDefault="002D5685" w:rsidP="002D5685">
      <w:pPr>
        <w:pStyle w:val="paragraph"/>
        <w:pBdr>
          <w:top w:val="single" w:sz="4" w:space="1" w:color="auto"/>
          <w:left w:val="single" w:sz="4" w:space="4" w:color="auto"/>
          <w:bottom w:val="single" w:sz="4" w:space="1" w:color="auto"/>
          <w:right w:val="single" w:sz="4" w:space="4" w:color="auto"/>
        </w:pBdr>
        <w:shd w:val="clear" w:color="auto" w:fill="C1F0C7" w:themeFill="accent3" w:themeFillTint="33"/>
        <w:spacing w:before="0" w:beforeAutospacing="0" w:after="0" w:afterAutospacing="0" w:line="276" w:lineRule="auto"/>
        <w:textAlignment w:val="baseline"/>
        <w:rPr>
          <w:rStyle w:val="eop"/>
          <w:rFonts w:ascii="Arial" w:hAnsi="Arial" w:cs="Arial"/>
          <w:b/>
          <w:bCs/>
          <w:sz w:val="22"/>
          <w:szCs w:val="22"/>
        </w:rPr>
      </w:pPr>
      <w:r>
        <w:rPr>
          <w:rStyle w:val="eop"/>
          <w:rFonts w:ascii="Arial" w:hAnsi="Arial" w:cs="Arial"/>
          <w:b/>
          <w:bCs/>
          <w:sz w:val="22"/>
          <w:szCs w:val="22"/>
        </w:rPr>
        <w:t>2. Work has commenced to develop and implement neurodiversity and disability training to be rolled out in 2025</w:t>
      </w:r>
    </w:p>
    <w:p w14:paraId="031B956F" w14:textId="77777777" w:rsidR="002D5685" w:rsidRDefault="002D5685" w:rsidP="002D5685">
      <w:pPr>
        <w:pStyle w:val="paragraph"/>
        <w:pBdr>
          <w:top w:val="single" w:sz="4" w:space="1" w:color="auto"/>
          <w:left w:val="single" w:sz="4" w:space="4" w:color="auto"/>
          <w:bottom w:val="single" w:sz="4" w:space="1" w:color="auto"/>
          <w:right w:val="single" w:sz="4" w:space="4" w:color="auto"/>
        </w:pBdr>
        <w:shd w:val="clear" w:color="auto" w:fill="C1F0C7" w:themeFill="accent3" w:themeFillTint="33"/>
        <w:spacing w:before="0" w:beforeAutospacing="0" w:after="0" w:afterAutospacing="0" w:line="276" w:lineRule="auto"/>
        <w:textAlignment w:val="baseline"/>
        <w:rPr>
          <w:rStyle w:val="eop"/>
          <w:rFonts w:ascii="Arial" w:hAnsi="Arial" w:cs="Arial"/>
          <w:b/>
          <w:bCs/>
          <w:sz w:val="22"/>
          <w:szCs w:val="22"/>
        </w:rPr>
      </w:pPr>
      <w:r>
        <w:rPr>
          <w:rStyle w:val="eop"/>
          <w:rFonts w:ascii="Arial" w:hAnsi="Arial" w:cs="Arial"/>
          <w:b/>
          <w:bCs/>
          <w:sz w:val="22"/>
          <w:szCs w:val="22"/>
        </w:rPr>
        <w:t>3.  The trust has been assessed under the Disability Confident Scheme, being awarded Disability Confident Leader status in 2022 (currently going through revalidation for a further 3 years)</w:t>
      </w:r>
    </w:p>
    <w:p w14:paraId="54406F88" w14:textId="77777777" w:rsidR="002D5685" w:rsidRDefault="002D5685" w:rsidP="002D5685">
      <w:pPr>
        <w:pStyle w:val="paragraph"/>
        <w:pBdr>
          <w:top w:val="single" w:sz="4" w:space="1" w:color="auto"/>
          <w:left w:val="single" w:sz="4" w:space="4" w:color="auto"/>
          <w:bottom w:val="single" w:sz="4" w:space="1" w:color="auto"/>
          <w:right w:val="single" w:sz="4" w:space="4" w:color="auto"/>
        </w:pBdr>
        <w:shd w:val="clear" w:color="auto" w:fill="C1F0C7" w:themeFill="accent3" w:themeFillTint="33"/>
        <w:spacing w:before="0" w:beforeAutospacing="0" w:after="0" w:afterAutospacing="0"/>
        <w:textAlignment w:val="baseline"/>
        <w:rPr>
          <w:rFonts w:ascii="Segoe UI" w:hAnsi="Segoe UI" w:cs="Segoe UI"/>
          <w:sz w:val="18"/>
          <w:szCs w:val="18"/>
        </w:rPr>
      </w:pPr>
    </w:p>
    <w:p w14:paraId="470394B1"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F6C2470"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22BECA3C"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687"/>
        <w:gridCol w:w="2134"/>
        <w:gridCol w:w="1950"/>
        <w:gridCol w:w="1728"/>
        <w:gridCol w:w="1605"/>
        <w:gridCol w:w="1628"/>
        <w:gridCol w:w="1622"/>
        <w:gridCol w:w="1584"/>
      </w:tblGrid>
      <w:tr w:rsidR="002D5685" w:rsidRPr="00BD5C04" w14:paraId="169D123E" w14:textId="77777777" w:rsidTr="001E6190">
        <w:tc>
          <w:tcPr>
            <w:tcW w:w="1638" w:type="dxa"/>
          </w:tcPr>
          <w:p w14:paraId="0C6128DB" w14:textId="77777777" w:rsidR="002D5685" w:rsidRPr="00BD5C04" w:rsidRDefault="002D5685" w:rsidP="001E6190">
            <w:pPr>
              <w:rPr>
                <w:b/>
                <w:sz w:val="18"/>
                <w:szCs w:val="18"/>
              </w:rPr>
            </w:pPr>
            <w:r w:rsidRPr="00BD5C04">
              <w:rPr>
                <w:b/>
                <w:sz w:val="18"/>
                <w:szCs w:val="18"/>
              </w:rPr>
              <w:t xml:space="preserve">Who will benefit from this action? </w:t>
            </w:r>
          </w:p>
        </w:tc>
        <w:tc>
          <w:tcPr>
            <w:tcW w:w="687" w:type="dxa"/>
          </w:tcPr>
          <w:p w14:paraId="066910DC" w14:textId="77777777" w:rsidR="002D5685" w:rsidRPr="00BD5C04" w:rsidRDefault="002D5685" w:rsidP="001E6190">
            <w:pPr>
              <w:rPr>
                <w:b/>
                <w:sz w:val="18"/>
                <w:szCs w:val="18"/>
              </w:rPr>
            </w:pPr>
            <w:r w:rsidRPr="00BD5C04">
              <w:rPr>
                <w:b/>
                <w:sz w:val="18"/>
                <w:szCs w:val="18"/>
              </w:rPr>
              <w:t>Tick all that apply</w:t>
            </w:r>
          </w:p>
        </w:tc>
        <w:tc>
          <w:tcPr>
            <w:tcW w:w="2178" w:type="dxa"/>
          </w:tcPr>
          <w:p w14:paraId="07B87D59" w14:textId="77777777" w:rsidR="002D5685" w:rsidRPr="00BD5C04" w:rsidRDefault="002D5685" w:rsidP="001E6190">
            <w:pPr>
              <w:rPr>
                <w:b/>
                <w:sz w:val="18"/>
                <w:szCs w:val="18"/>
              </w:rPr>
            </w:pPr>
            <w:r w:rsidRPr="00BD5C04">
              <w:rPr>
                <w:b/>
                <w:sz w:val="18"/>
                <w:szCs w:val="18"/>
              </w:rPr>
              <w:t xml:space="preserve">Action 1: </w:t>
            </w:r>
          </w:p>
          <w:p w14:paraId="4BAD865D" w14:textId="77777777" w:rsidR="002D5685" w:rsidRPr="00BD5C04" w:rsidRDefault="002D5685" w:rsidP="001E6190">
            <w:pPr>
              <w:rPr>
                <w:b/>
                <w:sz w:val="18"/>
                <w:szCs w:val="18"/>
              </w:rPr>
            </w:pPr>
            <w:r w:rsidRPr="00BD5C04">
              <w:rPr>
                <w:b/>
                <w:sz w:val="18"/>
                <w:szCs w:val="18"/>
              </w:rPr>
              <w:t>This is what we are going to do</w:t>
            </w:r>
          </w:p>
        </w:tc>
        <w:tc>
          <w:tcPr>
            <w:tcW w:w="1984" w:type="dxa"/>
          </w:tcPr>
          <w:p w14:paraId="5B087F1E" w14:textId="77777777" w:rsidR="002D5685" w:rsidRPr="00BD5C04" w:rsidRDefault="002D5685" w:rsidP="001E6190">
            <w:pPr>
              <w:rPr>
                <w:b/>
                <w:sz w:val="18"/>
                <w:szCs w:val="18"/>
              </w:rPr>
            </w:pPr>
            <w:r w:rsidRPr="00BD5C04">
              <w:rPr>
                <w:b/>
                <w:sz w:val="18"/>
                <w:szCs w:val="18"/>
              </w:rPr>
              <w:t xml:space="preserve">Action 2: </w:t>
            </w:r>
          </w:p>
          <w:p w14:paraId="700179DD" w14:textId="77777777" w:rsidR="002D5685" w:rsidRPr="00BD5C04" w:rsidRDefault="002D5685" w:rsidP="001E6190">
            <w:pPr>
              <w:rPr>
                <w:b/>
                <w:sz w:val="18"/>
                <w:szCs w:val="18"/>
              </w:rPr>
            </w:pPr>
            <w:r w:rsidRPr="00BD5C04">
              <w:rPr>
                <w:b/>
                <w:sz w:val="18"/>
                <w:szCs w:val="18"/>
              </w:rPr>
              <w:t>This is what we are going to do</w:t>
            </w:r>
          </w:p>
        </w:tc>
        <w:tc>
          <w:tcPr>
            <w:tcW w:w="1775" w:type="dxa"/>
          </w:tcPr>
          <w:p w14:paraId="03ACF692" w14:textId="77777777" w:rsidR="002D5685" w:rsidRPr="00BD5C04" w:rsidRDefault="002D5685" w:rsidP="001E6190">
            <w:pPr>
              <w:rPr>
                <w:b/>
                <w:sz w:val="18"/>
                <w:szCs w:val="18"/>
              </w:rPr>
            </w:pPr>
            <w:r w:rsidRPr="00BD5C04">
              <w:rPr>
                <w:b/>
                <w:sz w:val="18"/>
                <w:szCs w:val="18"/>
              </w:rPr>
              <w:t xml:space="preserve">Action 3: </w:t>
            </w:r>
          </w:p>
          <w:p w14:paraId="1D7BE614" w14:textId="77777777" w:rsidR="002D5685" w:rsidRPr="00BD5C04" w:rsidRDefault="002D5685" w:rsidP="001E6190">
            <w:pPr>
              <w:rPr>
                <w:b/>
                <w:sz w:val="18"/>
                <w:szCs w:val="18"/>
              </w:rPr>
            </w:pPr>
            <w:r w:rsidRPr="00BD5C04">
              <w:rPr>
                <w:b/>
                <w:sz w:val="18"/>
                <w:szCs w:val="18"/>
              </w:rPr>
              <w:t>This is what we are going to do</w:t>
            </w:r>
          </w:p>
        </w:tc>
        <w:tc>
          <w:tcPr>
            <w:tcW w:w="1631" w:type="dxa"/>
          </w:tcPr>
          <w:p w14:paraId="35365918" w14:textId="77777777" w:rsidR="002D5685" w:rsidRPr="00BD5C04" w:rsidRDefault="002D5685" w:rsidP="001E6190">
            <w:pPr>
              <w:rPr>
                <w:b/>
                <w:sz w:val="18"/>
                <w:szCs w:val="18"/>
              </w:rPr>
            </w:pPr>
            <w:r w:rsidRPr="00BD5C04">
              <w:rPr>
                <w:b/>
                <w:sz w:val="18"/>
                <w:szCs w:val="18"/>
              </w:rPr>
              <w:t>Lead/s</w:t>
            </w:r>
          </w:p>
        </w:tc>
        <w:tc>
          <w:tcPr>
            <w:tcW w:w="1631" w:type="dxa"/>
          </w:tcPr>
          <w:p w14:paraId="0104C0AB" w14:textId="77777777" w:rsidR="002D5685" w:rsidRPr="00BD5C04" w:rsidRDefault="002D5685" w:rsidP="001E6190">
            <w:pPr>
              <w:rPr>
                <w:b/>
                <w:sz w:val="18"/>
                <w:szCs w:val="18"/>
              </w:rPr>
            </w:pPr>
            <w:r w:rsidRPr="00BD5C04">
              <w:rPr>
                <w:b/>
                <w:sz w:val="18"/>
                <w:szCs w:val="18"/>
              </w:rPr>
              <w:t>By When</w:t>
            </w:r>
          </w:p>
        </w:tc>
        <w:tc>
          <w:tcPr>
            <w:tcW w:w="1631" w:type="dxa"/>
          </w:tcPr>
          <w:p w14:paraId="2E601685" w14:textId="77777777" w:rsidR="002D5685" w:rsidRPr="00BD5C04" w:rsidRDefault="002D5685" w:rsidP="001E6190">
            <w:pPr>
              <w:rPr>
                <w:b/>
                <w:sz w:val="18"/>
                <w:szCs w:val="18"/>
              </w:rPr>
            </w:pPr>
            <w:r w:rsidRPr="00BD5C04">
              <w:rPr>
                <w:b/>
                <w:sz w:val="18"/>
                <w:szCs w:val="18"/>
              </w:rPr>
              <w:t>Update/review outcome</w:t>
            </w:r>
          </w:p>
        </w:tc>
        <w:tc>
          <w:tcPr>
            <w:tcW w:w="1631" w:type="dxa"/>
          </w:tcPr>
          <w:p w14:paraId="374CC136" w14:textId="77777777" w:rsidR="002D5685" w:rsidRPr="00BD5C04" w:rsidRDefault="002D5685" w:rsidP="001E6190">
            <w:pPr>
              <w:rPr>
                <w:b/>
                <w:sz w:val="18"/>
                <w:szCs w:val="18"/>
              </w:rPr>
            </w:pPr>
            <w:r w:rsidRPr="00BD5C04">
              <w:rPr>
                <w:b/>
                <w:sz w:val="18"/>
                <w:szCs w:val="18"/>
              </w:rPr>
              <w:t>RAG</w:t>
            </w:r>
          </w:p>
        </w:tc>
      </w:tr>
      <w:tr w:rsidR="002D5685" w:rsidRPr="00BD5C04" w14:paraId="4B6F9EA6" w14:textId="77777777" w:rsidTr="001E6190">
        <w:tc>
          <w:tcPr>
            <w:tcW w:w="1638" w:type="dxa"/>
          </w:tcPr>
          <w:p w14:paraId="22D1999C" w14:textId="77777777" w:rsidR="002D5685" w:rsidRPr="00BD5C04" w:rsidRDefault="002D5685" w:rsidP="001E6190">
            <w:pPr>
              <w:rPr>
                <w:bCs/>
                <w:sz w:val="18"/>
                <w:szCs w:val="18"/>
              </w:rPr>
            </w:pPr>
            <w:r w:rsidRPr="00BD5C04">
              <w:rPr>
                <w:bCs/>
                <w:sz w:val="18"/>
                <w:szCs w:val="18"/>
              </w:rPr>
              <w:t>Age</w:t>
            </w:r>
          </w:p>
        </w:tc>
        <w:tc>
          <w:tcPr>
            <w:tcW w:w="687" w:type="dxa"/>
          </w:tcPr>
          <w:p w14:paraId="5DFEBB47" w14:textId="77777777" w:rsidR="002D5685" w:rsidRPr="00BD5C04" w:rsidRDefault="002D5685" w:rsidP="001E6190">
            <w:pPr>
              <w:rPr>
                <w:bCs/>
                <w:sz w:val="18"/>
                <w:szCs w:val="18"/>
              </w:rPr>
            </w:pPr>
          </w:p>
          <w:p w14:paraId="1063892F" w14:textId="77777777" w:rsidR="002D5685" w:rsidRPr="00BD5C04" w:rsidRDefault="002D5685" w:rsidP="001E6190">
            <w:pPr>
              <w:rPr>
                <w:bCs/>
                <w:sz w:val="18"/>
                <w:szCs w:val="18"/>
              </w:rPr>
            </w:pPr>
            <w:r>
              <w:rPr>
                <w:bCs/>
                <w:sz w:val="18"/>
                <w:szCs w:val="18"/>
              </w:rPr>
              <w:t>/</w:t>
            </w:r>
          </w:p>
        </w:tc>
        <w:tc>
          <w:tcPr>
            <w:tcW w:w="2178" w:type="dxa"/>
          </w:tcPr>
          <w:p w14:paraId="55928340" w14:textId="77777777" w:rsidR="002D5685" w:rsidRPr="00BD5C04" w:rsidRDefault="002D5685" w:rsidP="001E6190">
            <w:pPr>
              <w:rPr>
                <w:bCs/>
                <w:sz w:val="18"/>
                <w:szCs w:val="18"/>
              </w:rPr>
            </w:pPr>
            <w:r>
              <w:rPr>
                <w:bCs/>
                <w:sz w:val="18"/>
                <w:szCs w:val="18"/>
              </w:rPr>
              <w:t>To identify a method of capturing equality data for informal performance processes where the People Directorate are involved.</w:t>
            </w:r>
          </w:p>
        </w:tc>
        <w:tc>
          <w:tcPr>
            <w:tcW w:w="1984" w:type="dxa"/>
          </w:tcPr>
          <w:p w14:paraId="70C20A69" w14:textId="77777777" w:rsidR="002D5685" w:rsidRPr="00BD5C04" w:rsidRDefault="002D5685" w:rsidP="001E6190">
            <w:pPr>
              <w:rPr>
                <w:bCs/>
                <w:sz w:val="18"/>
                <w:szCs w:val="18"/>
              </w:rPr>
            </w:pPr>
            <w:r>
              <w:rPr>
                <w:bCs/>
                <w:sz w:val="18"/>
                <w:szCs w:val="18"/>
              </w:rPr>
              <w:t>Undertake an in depth review of the policy within the next 36 months to identify additional areas of improvement and develop any new approaches.</w:t>
            </w:r>
          </w:p>
        </w:tc>
        <w:tc>
          <w:tcPr>
            <w:tcW w:w="1775" w:type="dxa"/>
          </w:tcPr>
          <w:p w14:paraId="5F164804" w14:textId="77777777" w:rsidR="002D5685" w:rsidRPr="00BD5C04" w:rsidRDefault="002D5685" w:rsidP="001E6190">
            <w:pPr>
              <w:rPr>
                <w:bCs/>
                <w:sz w:val="18"/>
                <w:szCs w:val="18"/>
              </w:rPr>
            </w:pPr>
          </w:p>
        </w:tc>
        <w:tc>
          <w:tcPr>
            <w:tcW w:w="1631" w:type="dxa"/>
          </w:tcPr>
          <w:p w14:paraId="74D5B49D" w14:textId="77777777" w:rsidR="002D5685" w:rsidRPr="00BD5C04" w:rsidRDefault="002D5685" w:rsidP="001E6190">
            <w:pPr>
              <w:rPr>
                <w:bCs/>
                <w:sz w:val="18"/>
                <w:szCs w:val="18"/>
              </w:rPr>
            </w:pPr>
            <w:r>
              <w:rPr>
                <w:bCs/>
                <w:sz w:val="18"/>
                <w:szCs w:val="18"/>
              </w:rPr>
              <w:t>People directorate nominated lead</w:t>
            </w:r>
          </w:p>
        </w:tc>
        <w:tc>
          <w:tcPr>
            <w:tcW w:w="1631" w:type="dxa"/>
          </w:tcPr>
          <w:p w14:paraId="457EF235" w14:textId="77777777" w:rsidR="002D5685" w:rsidRPr="005E5EF0" w:rsidRDefault="002D5685" w:rsidP="007A2160">
            <w:pPr>
              <w:pStyle w:val="ListParagraph"/>
              <w:numPr>
                <w:ilvl w:val="0"/>
                <w:numId w:val="15"/>
              </w:numPr>
              <w:autoSpaceDE w:val="0"/>
              <w:autoSpaceDN w:val="0"/>
              <w:contextualSpacing w:val="0"/>
              <w:rPr>
                <w:bCs/>
                <w:sz w:val="18"/>
                <w:szCs w:val="18"/>
              </w:rPr>
            </w:pPr>
            <w:r>
              <w:rPr>
                <w:bCs/>
                <w:sz w:val="18"/>
                <w:szCs w:val="18"/>
              </w:rPr>
              <w:t>October 2028</w:t>
            </w:r>
          </w:p>
        </w:tc>
        <w:tc>
          <w:tcPr>
            <w:tcW w:w="1631" w:type="dxa"/>
          </w:tcPr>
          <w:p w14:paraId="321EA8CE" w14:textId="77777777" w:rsidR="002D5685" w:rsidRPr="00BD5C04" w:rsidRDefault="002D5685" w:rsidP="001E6190">
            <w:pPr>
              <w:rPr>
                <w:bCs/>
                <w:sz w:val="18"/>
                <w:szCs w:val="18"/>
              </w:rPr>
            </w:pPr>
          </w:p>
        </w:tc>
        <w:tc>
          <w:tcPr>
            <w:tcW w:w="1631" w:type="dxa"/>
            <w:shd w:val="clear" w:color="auto" w:fill="FFC000"/>
          </w:tcPr>
          <w:p w14:paraId="5D3EC099" w14:textId="77777777" w:rsidR="002D5685" w:rsidRPr="00BD5C04" w:rsidRDefault="002D5685" w:rsidP="001E6190">
            <w:pPr>
              <w:rPr>
                <w:bCs/>
                <w:sz w:val="18"/>
                <w:szCs w:val="18"/>
              </w:rPr>
            </w:pPr>
          </w:p>
        </w:tc>
      </w:tr>
      <w:tr w:rsidR="002D5685" w:rsidRPr="00BD5C04" w14:paraId="5A95A250" w14:textId="77777777" w:rsidTr="001E6190">
        <w:tc>
          <w:tcPr>
            <w:tcW w:w="1638" w:type="dxa"/>
          </w:tcPr>
          <w:p w14:paraId="142623D1" w14:textId="77777777" w:rsidR="002D5685" w:rsidRPr="00BD5C04" w:rsidRDefault="002D5685" w:rsidP="001E6190">
            <w:pPr>
              <w:rPr>
                <w:bCs/>
                <w:sz w:val="18"/>
                <w:szCs w:val="18"/>
              </w:rPr>
            </w:pPr>
            <w:r w:rsidRPr="00BD5C04">
              <w:rPr>
                <w:bCs/>
                <w:sz w:val="18"/>
                <w:szCs w:val="18"/>
              </w:rPr>
              <w:t>Disability</w:t>
            </w:r>
          </w:p>
        </w:tc>
        <w:tc>
          <w:tcPr>
            <w:tcW w:w="687" w:type="dxa"/>
          </w:tcPr>
          <w:p w14:paraId="1638D6C7" w14:textId="77777777" w:rsidR="002D5685" w:rsidRPr="00BD5C04" w:rsidRDefault="002D5685" w:rsidP="001E6190">
            <w:pPr>
              <w:rPr>
                <w:bCs/>
                <w:sz w:val="18"/>
                <w:szCs w:val="18"/>
              </w:rPr>
            </w:pPr>
            <w:r>
              <w:rPr>
                <w:bCs/>
                <w:sz w:val="18"/>
                <w:szCs w:val="18"/>
              </w:rPr>
              <w:t>/</w:t>
            </w:r>
          </w:p>
          <w:p w14:paraId="1D945F92" w14:textId="77777777" w:rsidR="002D5685" w:rsidRPr="00BD5C04" w:rsidRDefault="002D5685" w:rsidP="001E6190">
            <w:pPr>
              <w:rPr>
                <w:bCs/>
                <w:sz w:val="18"/>
                <w:szCs w:val="18"/>
              </w:rPr>
            </w:pPr>
          </w:p>
        </w:tc>
        <w:tc>
          <w:tcPr>
            <w:tcW w:w="2178" w:type="dxa"/>
          </w:tcPr>
          <w:p w14:paraId="60231E42" w14:textId="77777777" w:rsidR="002D5685" w:rsidRPr="00BD5C04" w:rsidRDefault="002D5685" w:rsidP="001E6190">
            <w:pPr>
              <w:rPr>
                <w:bCs/>
                <w:sz w:val="18"/>
                <w:szCs w:val="18"/>
              </w:rPr>
            </w:pPr>
            <w:r>
              <w:rPr>
                <w:bCs/>
                <w:sz w:val="18"/>
                <w:szCs w:val="18"/>
              </w:rPr>
              <w:t>As above</w:t>
            </w:r>
          </w:p>
        </w:tc>
        <w:tc>
          <w:tcPr>
            <w:tcW w:w="1984" w:type="dxa"/>
          </w:tcPr>
          <w:p w14:paraId="3E4CA8FC" w14:textId="77777777" w:rsidR="002D5685" w:rsidRPr="00BD5C04" w:rsidRDefault="002D5685" w:rsidP="001E6190">
            <w:pPr>
              <w:rPr>
                <w:bCs/>
                <w:sz w:val="18"/>
                <w:szCs w:val="18"/>
              </w:rPr>
            </w:pPr>
            <w:r>
              <w:rPr>
                <w:bCs/>
                <w:sz w:val="18"/>
                <w:szCs w:val="18"/>
              </w:rPr>
              <w:t>As above</w:t>
            </w:r>
          </w:p>
        </w:tc>
        <w:tc>
          <w:tcPr>
            <w:tcW w:w="1775" w:type="dxa"/>
          </w:tcPr>
          <w:p w14:paraId="1DFBB1AD" w14:textId="77777777" w:rsidR="002D5685" w:rsidRPr="00BD5C04" w:rsidRDefault="002D5685" w:rsidP="001E6190">
            <w:pPr>
              <w:rPr>
                <w:bCs/>
                <w:sz w:val="18"/>
                <w:szCs w:val="18"/>
              </w:rPr>
            </w:pPr>
          </w:p>
        </w:tc>
        <w:tc>
          <w:tcPr>
            <w:tcW w:w="1631" w:type="dxa"/>
          </w:tcPr>
          <w:p w14:paraId="5BDC036D" w14:textId="77777777" w:rsidR="002D5685" w:rsidRPr="00BD5C04" w:rsidRDefault="002D5685" w:rsidP="001E6190">
            <w:pPr>
              <w:rPr>
                <w:bCs/>
                <w:sz w:val="18"/>
                <w:szCs w:val="18"/>
              </w:rPr>
            </w:pPr>
          </w:p>
        </w:tc>
        <w:tc>
          <w:tcPr>
            <w:tcW w:w="1631" w:type="dxa"/>
          </w:tcPr>
          <w:p w14:paraId="227C54AD" w14:textId="77777777" w:rsidR="002D5685" w:rsidRPr="00BD5C04" w:rsidRDefault="002D5685" w:rsidP="001E6190">
            <w:pPr>
              <w:rPr>
                <w:bCs/>
                <w:sz w:val="18"/>
                <w:szCs w:val="18"/>
              </w:rPr>
            </w:pPr>
          </w:p>
        </w:tc>
        <w:tc>
          <w:tcPr>
            <w:tcW w:w="1631" w:type="dxa"/>
          </w:tcPr>
          <w:p w14:paraId="16C92FCA" w14:textId="77777777" w:rsidR="002D5685" w:rsidRPr="00BD5C04" w:rsidRDefault="002D5685" w:rsidP="001E6190">
            <w:pPr>
              <w:rPr>
                <w:bCs/>
                <w:sz w:val="18"/>
                <w:szCs w:val="18"/>
              </w:rPr>
            </w:pPr>
          </w:p>
        </w:tc>
        <w:tc>
          <w:tcPr>
            <w:tcW w:w="1631" w:type="dxa"/>
            <w:shd w:val="clear" w:color="auto" w:fill="FFC000"/>
          </w:tcPr>
          <w:p w14:paraId="3F3B220A" w14:textId="77777777" w:rsidR="002D5685" w:rsidRPr="00BD5C04" w:rsidRDefault="002D5685" w:rsidP="001E6190">
            <w:pPr>
              <w:rPr>
                <w:bCs/>
                <w:sz w:val="18"/>
                <w:szCs w:val="18"/>
              </w:rPr>
            </w:pPr>
          </w:p>
        </w:tc>
      </w:tr>
      <w:tr w:rsidR="002D5685" w:rsidRPr="00BD5C04" w14:paraId="5D78A4FF" w14:textId="77777777" w:rsidTr="001E6190">
        <w:tc>
          <w:tcPr>
            <w:tcW w:w="1638" w:type="dxa"/>
          </w:tcPr>
          <w:p w14:paraId="3980B83F" w14:textId="77777777" w:rsidR="002D5685" w:rsidRPr="00BD5C04" w:rsidRDefault="002D5685" w:rsidP="001E6190">
            <w:pPr>
              <w:rPr>
                <w:bCs/>
                <w:sz w:val="18"/>
                <w:szCs w:val="18"/>
              </w:rPr>
            </w:pPr>
            <w:r w:rsidRPr="00BD5C04">
              <w:rPr>
                <w:bCs/>
                <w:sz w:val="18"/>
                <w:szCs w:val="18"/>
              </w:rPr>
              <w:t>Gender reassignment</w:t>
            </w:r>
          </w:p>
        </w:tc>
        <w:tc>
          <w:tcPr>
            <w:tcW w:w="687" w:type="dxa"/>
          </w:tcPr>
          <w:p w14:paraId="1A2912EB" w14:textId="77777777" w:rsidR="002D5685" w:rsidRPr="00BD5C04" w:rsidRDefault="002D5685" w:rsidP="001E6190">
            <w:pPr>
              <w:rPr>
                <w:bCs/>
                <w:sz w:val="18"/>
                <w:szCs w:val="18"/>
              </w:rPr>
            </w:pPr>
            <w:r>
              <w:rPr>
                <w:bCs/>
                <w:sz w:val="18"/>
                <w:szCs w:val="18"/>
              </w:rPr>
              <w:t>/</w:t>
            </w:r>
          </w:p>
          <w:p w14:paraId="34C78688" w14:textId="77777777" w:rsidR="002D5685" w:rsidRPr="00BD5C04" w:rsidRDefault="002D5685" w:rsidP="001E6190">
            <w:pPr>
              <w:rPr>
                <w:bCs/>
                <w:sz w:val="18"/>
                <w:szCs w:val="18"/>
              </w:rPr>
            </w:pPr>
          </w:p>
          <w:p w14:paraId="6580DBFB" w14:textId="77777777" w:rsidR="002D5685" w:rsidRPr="00BD5C04" w:rsidRDefault="002D5685" w:rsidP="001E6190">
            <w:pPr>
              <w:rPr>
                <w:bCs/>
                <w:sz w:val="18"/>
                <w:szCs w:val="18"/>
              </w:rPr>
            </w:pPr>
          </w:p>
        </w:tc>
        <w:tc>
          <w:tcPr>
            <w:tcW w:w="2178" w:type="dxa"/>
          </w:tcPr>
          <w:p w14:paraId="1B841E74" w14:textId="77777777" w:rsidR="002D5685" w:rsidRPr="00BD5C04" w:rsidRDefault="002D5685" w:rsidP="001E6190">
            <w:pPr>
              <w:rPr>
                <w:bCs/>
                <w:sz w:val="18"/>
                <w:szCs w:val="18"/>
              </w:rPr>
            </w:pPr>
            <w:r w:rsidRPr="00BD5C04">
              <w:rPr>
                <w:bCs/>
                <w:sz w:val="18"/>
                <w:szCs w:val="18"/>
              </w:rPr>
              <w:t>As above</w:t>
            </w:r>
          </w:p>
        </w:tc>
        <w:tc>
          <w:tcPr>
            <w:tcW w:w="1984" w:type="dxa"/>
          </w:tcPr>
          <w:p w14:paraId="3690FBB1" w14:textId="77777777" w:rsidR="002D5685" w:rsidRPr="00BD5C04" w:rsidRDefault="002D5685" w:rsidP="001E6190">
            <w:pPr>
              <w:rPr>
                <w:bCs/>
                <w:sz w:val="18"/>
                <w:szCs w:val="18"/>
              </w:rPr>
            </w:pPr>
            <w:r>
              <w:rPr>
                <w:bCs/>
                <w:sz w:val="18"/>
                <w:szCs w:val="18"/>
              </w:rPr>
              <w:t>As above</w:t>
            </w:r>
          </w:p>
        </w:tc>
        <w:tc>
          <w:tcPr>
            <w:tcW w:w="1775" w:type="dxa"/>
          </w:tcPr>
          <w:p w14:paraId="73148DF0" w14:textId="77777777" w:rsidR="002D5685" w:rsidRPr="00BD5C04" w:rsidRDefault="002D5685" w:rsidP="001E6190">
            <w:pPr>
              <w:rPr>
                <w:bCs/>
                <w:sz w:val="18"/>
                <w:szCs w:val="18"/>
              </w:rPr>
            </w:pPr>
          </w:p>
        </w:tc>
        <w:tc>
          <w:tcPr>
            <w:tcW w:w="1631" w:type="dxa"/>
          </w:tcPr>
          <w:p w14:paraId="76962BD1" w14:textId="77777777" w:rsidR="002D5685" w:rsidRPr="00BD5C04" w:rsidRDefault="002D5685" w:rsidP="001E6190">
            <w:pPr>
              <w:rPr>
                <w:bCs/>
                <w:sz w:val="18"/>
                <w:szCs w:val="18"/>
              </w:rPr>
            </w:pPr>
          </w:p>
        </w:tc>
        <w:tc>
          <w:tcPr>
            <w:tcW w:w="1631" w:type="dxa"/>
          </w:tcPr>
          <w:p w14:paraId="7A1BE609" w14:textId="77777777" w:rsidR="002D5685" w:rsidRPr="00BD5C04" w:rsidRDefault="002D5685" w:rsidP="001E6190">
            <w:pPr>
              <w:rPr>
                <w:bCs/>
                <w:sz w:val="18"/>
                <w:szCs w:val="18"/>
              </w:rPr>
            </w:pPr>
          </w:p>
        </w:tc>
        <w:tc>
          <w:tcPr>
            <w:tcW w:w="1631" w:type="dxa"/>
          </w:tcPr>
          <w:p w14:paraId="1B54E3E1" w14:textId="77777777" w:rsidR="002D5685" w:rsidRPr="00BD5C04" w:rsidRDefault="002D5685" w:rsidP="001E6190">
            <w:pPr>
              <w:rPr>
                <w:bCs/>
                <w:sz w:val="18"/>
                <w:szCs w:val="18"/>
              </w:rPr>
            </w:pPr>
          </w:p>
        </w:tc>
        <w:tc>
          <w:tcPr>
            <w:tcW w:w="1631" w:type="dxa"/>
            <w:shd w:val="clear" w:color="auto" w:fill="FFC000"/>
          </w:tcPr>
          <w:p w14:paraId="22B6E4EA" w14:textId="77777777" w:rsidR="002D5685" w:rsidRPr="00BD5C04" w:rsidRDefault="002D5685" w:rsidP="001E6190">
            <w:pPr>
              <w:rPr>
                <w:bCs/>
                <w:sz w:val="18"/>
                <w:szCs w:val="18"/>
              </w:rPr>
            </w:pPr>
          </w:p>
        </w:tc>
      </w:tr>
      <w:tr w:rsidR="002D5685" w:rsidRPr="00BD5C04" w14:paraId="779338BA" w14:textId="77777777" w:rsidTr="001E6190">
        <w:tc>
          <w:tcPr>
            <w:tcW w:w="1638" w:type="dxa"/>
          </w:tcPr>
          <w:p w14:paraId="785EA91E" w14:textId="77777777" w:rsidR="002D5685" w:rsidRPr="00BD5C04" w:rsidRDefault="002D5685" w:rsidP="001E6190">
            <w:pPr>
              <w:rPr>
                <w:bCs/>
                <w:sz w:val="18"/>
                <w:szCs w:val="18"/>
              </w:rPr>
            </w:pPr>
            <w:r w:rsidRPr="00BD5C04">
              <w:rPr>
                <w:bCs/>
                <w:sz w:val="18"/>
                <w:szCs w:val="18"/>
              </w:rPr>
              <w:lastRenderedPageBreak/>
              <w:t>Marriage and civil partnership</w:t>
            </w:r>
          </w:p>
        </w:tc>
        <w:tc>
          <w:tcPr>
            <w:tcW w:w="687" w:type="dxa"/>
          </w:tcPr>
          <w:p w14:paraId="628AE5F9" w14:textId="77777777" w:rsidR="002D5685" w:rsidRPr="00BD5C04" w:rsidRDefault="002D5685" w:rsidP="001E6190">
            <w:pPr>
              <w:rPr>
                <w:bCs/>
                <w:sz w:val="18"/>
                <w:szCs w:val="18"/>
              </w:rPr>
            </w:pPr>
            <w:r>
              <w:rPr>
                <w:bCs/>
                <w:sz w:val="18"/>
                <w:szCs w:val="18"/>
              </w:rPr>
              <w:t>/</w:t>
            </w:r>
          </w:p>
          <w:p w14:paraId="05A567E3" w14:textId="77777777" w:rsidR="002D5685" w:rsidRPr="00BD5C04" w:rsidRDefault="002D5685" w:rsidP="001E6190">
            <w:pPr>
              <w:rPr>
                <w:bCs/>
                <w:sz w:val="18"/>
                <w:szCs w:val="18"/>
              </w:rPr>
            </w:pPr>
          </w:p>
          <w:p w14:paraId="358F2E8E" w14:textId="77777777" w:rsidR="002D5685" w:rsidRPr="00BD5C04" w:rsidRDefault="002D5685" w:rsidP="001E6190">
            <w:pPr>
              <w:rPr>
                <w:bCs/>
                <w:sz w:val="18"/>
                <w:szCs w:val="18"/>
              </w:rPr>
            </w:pPr>
          </w:p>
        </w:tc>
        <w:tc>
          <w:tcPr>
            <w:tcW w:w="2178" w:type="dxa"/>
          </w:tcPr>
          <w:p w14:paraId="50F9D52D" w14:textId="77777777" w:rsidR="002D5685" w:rsidRPr="00BD5C04" w:rsidRDefault="002D5685" w:rsidP="001E6190">
            <w:pPr>
              <w:rPr>
                <w:bCs/>
                <w:sz w:val="18"/>
                <w:szCs w:val="18"/>
              </w:rPr>
            </w:pPr>
            <w:r w:rsidRPr="00BD5C04">
              <w:rPr>
                <w:bCs/>
                <w:sz w:val="18"/>
                <w:szCs w:val="18"/>
              </w:rPr>
              <w:t>As above</w:t>
            </w:r>
          </w:p>
        </w:tc>
        <w:tc>
          <w:tcPr>
            <w:tcW w:w="1984" w:type="dxa"/>
          </w:tcPr>
          <w:p w14:paraId="1B740627" w14:textId="77777777" w:rsidR="002D5685" w:rsidRPr="00BD5C04" w:rsidRDefault="002D5685" w:rsidP="001E6190">
            <w:pPr>
              <w:rPr>
                <w:bCs/>
                <w:sz w:val="18"/>
                <w:szCs w:val="18"/>
              </w:rPr>
            </w:pPr>
            <w:r>
              <w:rPr>
                <w:bCs/>
                <w:sz w:val="18"/>
                <w:szCs w:val="18"/>
              </w:rPr>
              <w:t>As above</w:t>
            </w:r>
          </w:p>
        </w:tc>
        <w:tc>
          <w:tcPr>
            <w:tcW w:w="1775" w:type="dxa"/>
          </w:tcPr>
          <w:p w14:paraId="4D1CC1BC" w14:textId="77777777" w:rsidR="002D5685" w:rsidRPr="00BD5C04" w:rsidRDefault="002D5685" w:rsidP="001E6190">
            <w:pPr>
              <w:rPr>
                <w:bCs/>
                <w:sz w:val="18"/>
                <w:szCs w:val="18"/>
              </w:rPr>
            </w:pPr>
          </w:p>
        </w:tc>
        <w:tc>
          <w:tcPr>
            <w:tcW w:w="1631" w:type="dxa"/>
          </w:tcPr>
          <w:p w14:paraId="634132A5" w14:textId="77777777" w:rsidR="002D5685" w:rsidRPr="00BD5C04" w:rsidRDefault="002D5685" w:rsidP="001E6190">
            <w:pPr>
              <w:rPr>
                <w:bCs/>
                <w:sz w:val="18"/>
                <w:szCs w:val="18"/>
              </w:rPr>
            </w:pPr>
          </w:p>
        </w:tc>
        <w:tc>
          <w:tcPr>
            <w:tcW w:w="1631" w:type="dxa"/>
          </w:tcPr>
          <w:p w14:paraId="5740CC9D" w14:textId="77777777" w:rsidR="002D5685" w:rsidRPr="00BD5C04" w:rsidRDefault="002D5685" w:rsidP="001E6190">
            <w:pPr>
              <w:rPr>
                <w:bCs/>
                <w:sz w:val="18"/>
                <w:szCs w:val="18"/>
              </w:rPr>
            </w:pPr>
          </w:p>
        </w:tc>
        <w:tc>
          <w:tcPr>
            <w:tcW w:w="1631" w:type="dxa"/>
          </w:tcPr>
          <w:p w14:paraId="6BF699B8" w14:textId="77777777" w:rsidR="002D5685" w:rsidRPr="00BD5C04" w:rsidRDefault="002D5685" w:rsidP="001E6190">
            <w:pPr>
              <w:rPr>
                <w:bCs/>
                <w:sz w:val="18"/>
                <w:szCs w:val="18"/>
              </w:rPr>
            </w:pPr>
          </w:p>
        </w:tc>
        <w:tc>
          <w:tcPr>
            <w:tcW w:w="1631" w:type="dxa"/>
            <w:shd w:val="clear" w:color="auto" w:fill="FFC000"/>
          </w:tcPr>
          <w:p w14:paraId="6E741D41" w14:textId="77777777" w:rsidR="002D5685" w:rsidRPr="00BD5C04" w:rsidRDefault="002D5685" w:rsidP="001E6190">
            <w:pPr>
              <w:rPr>
                <w:bCs/>
                <w:sz w:val="18"/>
                <w:szCs w:val="18"/>
              </w:rPr>
            </w:pPr>
          </w:p>
        </w:tc>
      </w:tr>
      <w:tr w:rsidR="002D5685" w:rsidRPr="00BD5C04" w14:paraId="0DE88C4F" w14:textId="77777777" w:rsidTr="001E6190">
        <w:tc>
          <w:tcPr>
            <w:tcW w:w="1638" w:type="dxa"/>
          </w:tcPr>
          <w:p w14:paraId="65F429FC" w14:textId="77777777" w:rsidR="002D5685" w:rsidRPr="00BD5C04" w:rsidRDefault="002D5685" w:rsidP="001E6190">
            <w:pPr>
              <w:rPr>
                <w:bCs/>
                <w:sz w:val="18"/>
                <w:szCs w:val="18"/>
              </w:rPr>
            </w:pPr>
            <w:r w:rsidRPr="00BD5C04">
              <w:rPr>
                <w:bCs/>
                <w:sz w:val="18"/>
                <w:szCs w:val="18"/>
              </w:rPr>
              <w:t>Race</w:t>
            </w:r>
          </w:p>
          <w:p w14:paraId="62FB9078" w14:textId="77777777" w:rsidR="002D5685" w:rsidRPr="00BD5C04" w:rsidRDefault="002D5685" w:rsidP="001E6190">
            <w:pPr>
              <w:rPr>
                <w:bCs/>
                <w:sz w:val="18"/>
                <w:szCs w:val="18"/>
              </w:rPr>
            </w:pPr>
          </w:p>
          <w:p w14:paraId="67E24952" w14:textId="77777777" w:rsidR="002D5685" w:rsidRPr="00BD5C04" w:rsidRDefault="002D5685" w:rsidP="001E6190">
            <w:pPr>
              <w:rPr>
                <w:bCs/>
                <w:sz w:val="18"/>
                <w:szCs w:val="18"/>
              </w:rPr>
            </w:pPr>
          </w:p>
        </w:tc>
        <w:tc>
          <w:tcPr>
            <w:tcW w:w="687" w:type="dxa"/>
          </w:tcPr>
          <w:p w14:paraId="6F23C70C" w14:textId="77777777" w:rsidR="002D5685" w:rsidRPr="00BD5C04" w:rsidRDefault="002D5685" w:rsidP="001E6190">
            <w:pPr>
              <w:rPr>
                <w:bCs/>
                <w:sz w:val="18"/>
                <w:szCs w:val="18"/>
              </w:rPr>
            </w:pPr>
            <w:r>
              <w:rPr>
                <w:bCs/>
                <w:sz w:val="18"/>
                <w:szCs w:val="18"/>
              </w:rPr>
              <w:t>/</w:t>
            </w:r>
          </w:p>
          <w:p w14:paraId="4A9805A7" w14:textId="77777777" w:rsidR="002D5685" w:rsidRPr="00BD5C04" w:rsidRDefault="002D5685" w:rsidP="001E6190">
            <w:pPr>
              <w:rPr>
                <w:bCs/>
                <w:sz w:val="18"/>
                <w:szCs w:val="18"/>
              </w:rPr>
            </w:pPr>
          </w:p>
        </w:tc>
        <w:tc>
          <w:tcPr>
            <w:tcW w:w="2178" w:type="dxa"/>
          </w:tcPr>
          <w:p w14:paraId="451DBFE5" w14:textId="77777777" w:rsidR="002D5685" w:rsidRPr="00BD5C04" w:rsidRDefault="002D5685" w:rsidP="001E6190">
            <w:pPr>
              <w:rPr>
                <w:bCs/>
                <w:sz w:val="18"/>
                <w:szCs w:val="18"/>
              </w:rPr>
            </w:pPr>
            <w:r w:rsidRPr="00BD5C04">
              <w:rPr>
                <w:bCs/>
                <w:sz w:val="18"/>
                <w:szCs w:val="18"/>
              </w:rPr>
              <w:t>As above</w:t>
            </w:r>
          </w:p>
        </w:tc>
        <w:tc>
          <w:tcPr>
            <w:tcW w:w="1984" w:type="dxa"/>
          </w:tcPr>
          <w:p w14:paraId="21578112" w14:textId="77777777" w:rsidR="002D5685" w:rsidRPr="00BD5C04" w:rsidRDefault="002D5685" w:rsidP="001E6190">
            <w:pPr>
              <w:rPr>
                <w:bCs/>
                <w:sz w:val="18"/>
                <w:szCs w:val="18"/>
              </w:rPr>
            </w:pPr>
            <w:r>
              <w:rPr>
                <w:bCs/>
                <w:sz w:val="18"/>
                <w:szCs w:val="18"/>
              </w:rPr>
              <w:t>As above</w:t>
            </w:r>
          </w:p>
        </w:tc>
        <w:tc>
          <w:tcPr>
            <w:tcW w:w="1775" w:type="dxa"/>
          </w:tcPr>
          <w:p w14:paraId="34FF50F4" w14:textId="77777777" w:rsidR="002D5685" w:rsidRPr="00BD5C04" w:rsidRDefault="002D5685" w:rsidP="001E6190">
            <w:pPr>
              <w:rPr>
                <w:bCs/>
                <w:sz w:val="18"/>
                <w:szCs w:val="18"/>
              </w:rPr>
            </w:pPr>
          </w:p>
        </w:tc>
        <w:tc>
          <w:tcPr>
            <w:tcW w:w="1631" w:type="dxa"/>
          </w:tcPr>
          <w:p w14:paraId="41D16A12" w14:textId="77777777" w:rsidR="002D5685" w:rsidRPr="00BD5C04" w:rsidRDefault="002D5685" w:rsidP="001E6190">
            <w:pPr>
              <w:rPr>
                <w:bCs/>
                <w:sz w:val="18"/>
                <w:szCs w:val="18"/>
              </w:rPr>
            </w:pPr>
          </w:p>
        </w:tc>
        <w:tc>
          <w:tcPr>
            <w:tcW w:w="1631" w:type="dxa"/>
          </w:tcPr>
          <w:p w14:paraId="19DF0EAE" w14:textId="77777777" w:rsidR="002D5685" w:rsidRPr="00BD5C04" w:rsidRDefault="002D5685" w:rsidP="001E6190">
            <w:pPr>
              <w:rPr>
                <w:bCs/>
                <w:sz w:val="18"/>
                <w:szCs w:val="18"/>
              </w:rPr>
            </w:pPr>
          </w:p>
        </w:tc>
        <w:tc>
          <w:tcPr>
            <w:tcW w:w="1631" w:type="dxa"/>
          </w:tcPr>
          <w:p w14:paraId="1D42F065" w14:textId="77777777" w:rsidR="002D5685" w:rsidRPr="00BD5C04" w:rsidRDefault="002D5685" w:rsidP="001E6190">
            <w:pPr>
              <w:rPr>
                <w:bCs/>
                <w:sz w:val="18"/>
                <w:szCs w:val="18"/>
              </w:rPr>
            </w:pPr>
          </w:p>
        </w:tc>
        <w:tc>
          <w:tcPr>
            <w:tcW w:w="1631" w:type="dxa"/>
            <w:shd w:val="clear" w:color="auto" w:fill="FFC000"/>
          </w:tcPr>
          <w:p w14:paraId="2C0D1B99" w14:textId="77777777" w:rsidR="002D5685" w:rsidRPr="00BD5C04" w:rsidRDefault="002D5685" w:rsidP="001E6190">
            <w:pPr>
              <w:rPr>
                <w:bCs/>
                <w:sz w:val="18"/>
                <w:szCs w:val="18"/>
              </w:rPr>
            </w:pPr>
          </w:p>
        </w:tc>
      </w:tr>
      <w:tr w:rsidR="002D5685" w:rsidRPr="00BD5C04" w14:paraId="621F1313" w14:textId="77777777" w:rsidTr="001E6190">
        <w:tc>
          <w:tcPr>
            <w:tcW w:w="1638" w:type="dxa"/>
          </w:tcPr>
          <w:p w14:paraId="2D5B705E" w14:textId="77777777" w:rsidR="002D5685" w:rsidRPr="00BD5C04" w:rsidRDefault="002D5685" w:rsidP="001E6190">
            <w:pPr>
              <w:rPr>
                <w:bCs/>
                <w:sz w:val="18"/>
                <w:szCs w:val="18"/>
              </w:rPr>
            </w:pPr>
            <w:r w:rsidRPr="00BD5C04">
              <w:rPr>
                <w:bCs/>
                <w:sz w:val="18"/>
                <w:szCs w:val="18"/>
              </w:rPr>
              <w:t>Religion or belief</w:t>
            </w:r>
          </w:p>
        </w:tc>
        <w:tc>
          <w:tcPr>
            <w:tcW w:w="687" w:type="dxa"/>
          </w:tcPr>
          <w:p w14:paraId="27F28C6F" w14:textId="77777777" w:rsidR="002D5685" w:rsidRPr="00BD5C04" w:rsidRDefault="002D5685" w:rsidP="001E6190">
            <w:pPr>
              <w:rPr>
                <w:bCs/>
                <w:sz w:val="18"/>
                <w:szCs w:val="18"/>
              </w:rPr>
            </w:pPr>
            <w:r>
              <w:rPr>
                <w:bCs/>
                <w:sz w:val="18"/>
                <w:szCs w:val="18"/>
              </w:rPr>
              <w:t>/</w:t>
            </w:r>
          </w:p>
          <w:p w14:paraId="1F024057" w14:textId="77777777" w:rsidR="002D5685" w:rsidRPr="00BD5C04" w:rsidRDefault="002D5685" w:rsidP="001E6190">
            <w:pPr>
              <w:rPr>
                <w:bCs/>
                <w:sz w:val="18"/>
                <w:szCs w:val="18"/>
              </w:rPr>
            </w:pPr>
          </w:p>
        </w:tc>
        <w:tc>
          <w:tcPr>
            <w:tcW w:w="2178" w:type="dxa"/>
          </w:tcPr>
          <w:p w14:paraId="346AFE0E" w14:textId="77777777" w:rsidR="002D5685" w:rsidRPr="00BD5C04" w:rsidRDefault="002D5685" w:rsidP="001E6190">
            <w:pPr>
              <w:rPr>
                <w:bCs/>
                <w:sz w:val="18"/>
                <w:szCs w:val="18"/>
              </w:rPr>
            </w:pPr>
            <w:r w:rsidRPr="00BD5C04">
              <w:rPr>
                <w:bCs/>
                <w:sz w:val="18"/>
                <w:szCs w:val="18"/>
              </w:rPr>
              <w:t>As above</w:t>
            </w:r>
          </w:p>
        </w:tc>
        <w:tc>
          <w:tcPr>
            <w:tcW w:w="1984" w:type="dxa"/>
          </w:tcPr>
          <w:p w14:paraId="07A13EA0" w14:textId="77777777" w:rsidR="002D5685" w:rsidRPr="00BD5C04" w:rsidRDefault="002D5685" w:rsidP="001E6190">
            <w:pPr>
              <w:rPr>
                <w:bCs/>
                <w:sz w:val="18"/>
                <w:szCs w:val="18"/>
              </w:rPr>
            </w:pPr>
            <w:r>
              <w:rPr>
                <w:bCs/>
                <w:sz w:val="18"/>
                <w:szCs w:val="18"/>
              </w:rPr>
              <w:t>As above</w:t>
            </w:r>
          </w:p>
        </w:tc>
        <w:tc>
          <w:tcPr>
            <w:tcW w:w="1775" w:type="dxa"/>
          </w:tcPr>
          <w:p w14:paraId="4FEC23F1" w14:textId="77777777" w:rsidR="002D5685" w:rsidRPr="00BD5C04" w:rsidRDefault="002D5685" w:rsidP="001E6190">
            <w:pPr>
              <w:rPr>
                <w:bCs/>
                <w:sz w:val="18"/>
                <w:szCs w:val="18"/>
              </w:rPr>
            </w:pPr>
          </w:p>
        </w:tc>
        <w:tc>
          <w:tcPr>
            <w:tcW w:w="1631" w:type="dxa"/>
          </w:tcPr>
          <w:p w14:paraId="312BA7A6" w14:textId="77777777" w:rsidR="002D5685" w:rsidRPr="00BD5C04" w:rsidRDefault="002D5685" w:rsidP="001E6190">
            <w:pPr>
              <w:rPr>
                <w:bCs/>
                <w:sz w:val="18"/>
                <w:szCs w:val="18"/>
              </w:rPr>
            </w:pPr>
          </w:p>
        </w:tc>
        <w:tc>
          <w:tcPr>
            <w:tcW w:w="1631" w:type="dxa"/>
          </w:tcPr>
          <w:p w14:paraId="72CB4FA3" w14:textId="77777777" w:rsidR="002D5685" w:rsidRPr="00BD5C04" w:rsidRDefault="002D5685" w:rsidP="001E6190">
            <w:pPr>
              <w:rPr>
                <w:bCs/>
                <w:sz w:val="18"/>
                <w:szCs w:val="18"/>
              </w:rPr>
            </w:pPr>
          </w:p>
        </w:tc>
        <w:tc>
          <w:tcPr>
            <w:tcW w:w="1631" w:type="dxa"/>
          </w:tcPr>
          <w:p w14:paraId="7CBB133A" w14:textId="77777777" w:rsidR="002D5685" w:rsidRPr="00BD5C04" w:rsidRDefault="002D5685" w:rsidP="001E6190">
            <w:pPr>
              <w:rPr>
                <w:bCs/>
                <w:sz w:val="18"/>
                <w:szCs w:val="18"/>
              </w:rPr>
            </w:pPr>
          </w:p>
        </w:tc>
        <w:tc>
          <w:tcPr>
            <w:tcW w:w="1631" w:type="dxa"/>
            <w:shd w:val="clear" w:color="auto" w:fill="FFC000"/>
          </w:tcPr>
          <w:p w14:paraId="2FDD9161" w14:textId="77777777" w:rsidR="002D5685" w:rsidRPr="00BD5C04" w:rsidRDefault="002D5685" w:rsidP="001E6190">
            <w:pPr>
              <w:rPr>
                <w:bCs/>
                <w:sz w:val="18"/>
                <w:szCs w:val="18"/>
              </w:rPr>
            </w:pPr>
          </w:p>
        </w:tc>
      </w:tr>
      <w:tr w:rsidR="002D5685" w:rsidRPr="00BD5C04" w14:paraId="21F580D3" w14:textId="77777777" w:rsidTr="001E6190">
        <w:tc>
          <w:tcPr>
            <w:tcW w:w="1638" w:type="dxa"/>
          </w:tcPr>
          <w:p w14:paraId="5D2B9BC3" w14:textId="77777777" w:rsidR="002D5685" w:rsidRPr="00BD5C04" w:rsidRDefault="002D5685" w:rsidP="001E6190">
            <w:pPr>
              <w:rPr>
                <w:bCs/>
                <w:sz w:val="18"/>
                <w:szCs w:val="18"/>
              </w:rPr>
            </w:pPr>
            <w:r w:rsidRPr="00BD5C04">
              <w:rPr>
                <w:bCs/>
                <w:sz w:val="18"/>
                <w:szCs w:val="18"/>
              </w:rPr>
              <w:t>Sex</w:t>
            </w:r>
          </w:p>
        </w:tc>
        <w:tc>
          <w:tcPr>
            <w:tcW w:w="687" w:type="dxa"/>
          </w:tcPr>
          <w:p w14:paraId="6D037C33" w14:textId="77777777" w:rsidR="002D5685" w:rsidRPr="00BD5C04" w:rsidRDefault="002D5685" w:rsidP="001E6190">
            <w:pPr>
              <w:rPr>
                <w:bCs/>
                <w:sz w:val="18"/>
                <w:szCs w:val="18"/>
              </w:rPr>
            </w:pPr>
            <w:r>
              <w:rPr>
                <w:bCs/>
                <w:sz w:val="18"/>
                <w:szCs w:val="18"/>
              </w:rPr>
              <w:t>/</w:t>
            </w:r>
          </w:p>
          <w:p w14:paraId="39C0B41A" w14:textId="77777777" w:rsidR="002D5685" w:rsidRPr="00BD5C04" w:rsidRDefault="002D5685" w:rsidP="001E6190">
            <w:pPr>
              <w:rPr>
                <w:bCs/>
                <w:sz w:val="18"/>
                <w:szCs w:val="18"/>
              </w:rPr>
            </w:pPr>
          </w:p>
        </w:tc>
        <w:tc>
          <w:tcPr>
            <w:tcW w:w="2178" w:type="dxa"/>
          </w:tcPr>
          <w:p w14:paraId="30CA21C9" w14:textId="77777777" w:rsidR="002D5685" w:rsidRPr="00BD5C04" w:rsidRDefault="002D5685" w:rsidP="001E6190">
            <w:pPr>
              <w:rPr>
                <w:bCs/>
                <w:sz w:val="18"/>
                <w:szCs w:val="18"/>
              </w:rPr>
            </w:pPr>
            <w:r w:rsidRPr="00BD5C04">
              <w:rPr>
                <w:bCs/>
                <w:sz w:val="18"/>
                <w:szCs w:val="18"/>
              </w:rPr>
              <w:t>As above</w:t>
            </w:r>
          </w:p>
        </w:tc>
        <w:tc>
          <w:tcPr>
            <w:tcW w:w="1984" w:type="dxa"/>
          </w:tcPr>
          <w:p w14:paraId="557EFBC7" w14:textId="77777777" w:rsidR="002D5685" w:rsidRPr="00BD5C04" w:rsidRDefault="002D5685" w:rsidP="001E6190">
            <w:pPr>
              <w:rPr>
                <w:bCs/>
                <w:sz w:val="18"/>
                <w:szCs w:val="18"/>
              </w:rPr>
            </w:pPr>
            <w:r>
              <w:rPr>
                <w:bCs/>
                <w:sz w:val="18"/>
                <w:szCs w:val="18"/>
              </w:rPr>
              <w:t>As above</w:t>
            </w:r>
          </w:p>
        </w:tc>
        <w:tc>
          <w:tcPr>
            <w:tcW w:w="1775" w:type="dxa"/>
          </w:tcPr>
          <w:p w14:paraId="038DE062" w14:textId="77777777" w:rsidR="002D5685" w:rsidRPr="00BD5C04" w:rsidRDefault="002D5685" w:rsidP="001E6190">
            <w:pPr>
              <w:rPr>
                <w:bCs/>
                <w:sz w:val="18"/>
                <w:szCs w:val="18"/>
              </w:rPr>
            </w:pPr>
          </w:p>
        </w:tc>
        <w:tc>
          <w:tcPr>
            <w:tcW w:w="1631" w:type="dxa"/>
          </w:tcPr>
          <w:p w14:paraId="74E5AFF8" w14:textId="77777777" w:rsidR="002D5685" w:rsidRPr="00BD5C04" w:rsidRDefault="002D5685" w:rsidP="001E6190">
            <w:pPr>
              <w:rPr>
                <w:bCs/>
                <w:sz w:val="18"/>
                <w:szCs w:val="18"/>
              </w:rPr>
            </w:pPr>
          </w:p>
        </w:tc>
        <w:tc>
          <w:tcPr>
            <w:tcW w:w="1631" w:type="dxa"/>
          </w:tcPr>
          <w:p w14:paraId="2A9CA8EB" w14:textId="77777777" w:rsidR="002D5685" w:rsidRPr="00BD5C04" w:rsidRDefault="002D5685" w:rsidP="001E6190">
            <w:pPr>
              <w:rPr>
                <w:bCs/>
                <w:sz w:val="18"/>
                <w:szCs w:val="18"/>
              </w:rPr>
            </w:pPr>
          </w:p>
        </w:tc>
        <w:tc>
          <w:tcPr>
            <w:tcW w:w="1631" w:type="dxa"/>
          </w:tcPr>
          <w:p w14:paraId="57090188" w14:textId="77777777" w:rsidR="002D5685" w:rsidRPr="00BD5C04" w:rsidRDefault="002D5685" w:rsidP="001E6190">
            <w:pPr>
              <w:rPr>
                <w:bCs/>
                <w:sz w:val="18"/>
                <w:szCs w:val="18"/>
              </w:rPr>
            </w:pPr>
          </w:p>
        </w:tc>
        <w:tc>
          <w:tcPr>
            <w:tcW w:w="1631" w:type="dxa"/>
            <w:shd w:val="clear" w:color="auto" w:fill="FFC000"/>
          </w:tcPr>
          <w:p w14:paraId="0F8CA729" w14:textId="77777777" w:rsidR="002D5685" w:rsidRPr="00BD5C04" w:rsidRDefault="002D5685" w:rsidP="001E6190">
            <w:pPr>
              <w:rPr>
                <w:bCs/>
                <w:sz w:val="18"/>
                <w:szCs w:val="18"/>
              </w:rPr>
            </w:pPr>
          </w:p>
        </w:tc>
      </w:tr>
      <w:tr w:rsidR="002D5685" w:rsidRPr="00BD5C04" w14:paraId="00C9080E" w14:textId="77777777" w:rsidTr="001E6190">
        <w:tc>
          <w:tcPr>
            <w:tcW w:w="1638" w:type="dxa"/>
          </w:tcPr>
          <w:p w14:paraId="625BE994" w14:textId="77777777" w:rsidR="002D5685" w:rsidRPr="00BD5C04" w:rsidRDefault="002D5685" w:rsidP="001E6190">
            <w:pPr>
              <w:rPr>
                <w:bCs/>
                <w:sz w:val="18"/>
                <w:szCs w:val="18"/>
              </w:rPr>
            </w:pPr>
            <w:r w:rsidRPr="00BD5C04">
              <w:rPr>
                <w:bCs/>
                <w:sz w:val="18"/>
                <w:szCs w:val="18"/>
              </w:rPr>
              <w:t>Sexual orientation</w:t>
            </w:r>
          </w:p>
        </w:tc>
        <w:tc>
          <w:tcPr>
            <w:tcW w:w="687" w:type="dxa"/>
          </w:tcPr>
          <w:p w14:paraId="7B1CC52E" w14:textId="77777777" w:rsidR="002D5685" w:rsidRPr="00BD5C04" w:rsidRDefault="002D5685" w:rsidP="001E6190">
            <w:pPr>
              <w:rPr>
                <w:bCs/>
                <w:sz w:val="18"/>
                <w:szCs w:val="18"/>
              </w:rPr>
            </w:pPr>
            <w:r>
              <w:rPr>
                <w:bCs/>
                <w:sz w:val="18"/>
                <w:szCs w:val="18"/>
              </w:rPr>
              <w:t>/</w:t>
            </w:r>
          </w:p>
        </w:tc>
        <w:tc>
          <w:tcPr>
            <w:tcW w:w="2178" w:type="dxa"/>
          </w:tcPr>
          <w:p w14:paraId="19C55D90" w14:textId="77777777" w:rsidR="002D5685" w:rsidRPr="00BD5C04" w:rsidRDefault="002D5685" w:rsidP="001E6190">
            <w:pPr>
              <w:rPr>
                <w:bCs/>
                <w:sz w:val="18"/>
                <w:szCs w:val="18"/>
              </w:rPr>
            </w:pPr>
            <w:r w:rsidRPr="00BD5C04">
              <w:rPr>
                <w:bCs/>
                <w:sz w:val="18"/>
                <w:szCs w:val="18"/>
              </w:rPr>
              <w:t>As above</w:t>
            </w:r>
          </w:p>
        </w:tc>
        <w:tc>
          <w:tcPr>
            <w:tcW w:w="1984" w:type="dxa"/>
          </w:tcPr>
          <w:p w14:paraId="43A32DDC" w14:textId="77777777" w:rsidR="002D5685" w:rsidRPr="00BD5C04" w:rsidRDefault="002D5685" w:rsidP="001E6190">
            <w:pPr>
              <w:rPr>
                <w:bCs/>
                <w:sz w:val="18"/>
                <w:szCs w:val="18"/>
              </w:rPr>
            </w:pPr>
            <w:r>
              <w:rPr>
                <w:bCs/>
                <w:sz w:val="18"/>
                <w:szCs w:val="18"/>
              </w:rPr>
              <w:t>As above</w:t>
            </w:r>
          </w:p>
        </w:tc>
        <w:tc>
          <w:tcPr>
            <w:tcW w:w="1775" w:type="dxa"/>
          </w:tcPr>
          <w:p w14:paraId="662334E0" w14:textId="77777777" w:rsidR="002D5685" w:rsidRPr="00BD5C04" w:rsidRDefault="002D5685" w:rsidP="001E6190">
            <w:pPr>
              <w:rPr>
                <w:bCs/>
                <w:sz w:val="18"/>
                <w:szCs w:val="18"/>
              </w:rPr>
            </w:pPr>
          </w:p>
        </w:tc>
        <w:tc>
          <w:tcPr>
            <w:tcW w:w="1631" w:type="dxa"/>
          </w:tcPr>
          <w:p w14:paraId="6FB05B0D" w14:textId="77777777" w:rsidR="002D5685" w:rsidRPr="00BD5C04" w:rsidRDefault="002D5685" w:rsidP="001E6190">
            <w:pPr>
              <w:rPr>
                <w:bCs/>
                <w:sz w:val="18"/>
                <w:szCs w:val="18"/>
              </w:rPr>
            </w:pPr>
          </w:p>
        </w:tc>
        <w:tc>
          <w:tcPr>
            <w:tcW w:w="1631" w:type="dxa"/>
          </w:tcPr>
          <w:p w14:paraId="5BA1EE38" w14:textId="77777777" w:rsidR="002D5685" w:rsidRPr="00BD5C04" w:rsidRDefault="002D5685" w:rsidP="001E6190">
            <w:pPr>
              <w:rPr>
                <w:bCs/>
                <w:sz w:val="18"/>
                <w:szCs w:val="18"/>
              </w:rPr>
            </w:pPr>
          </w:p>
        </w:tc>
        <w:tc>
          <w:tcPr>
            <w:tcW w:w="1631" w:type="dxa"/>
          </w:tcPr>
          <w:p w14:paraId="6E3CB4C8" w14:textId="77777777" w:rsidR="002D5685" w:rsidRPr="00BD5C04" w:rsidRDefault="002D5685" w:rsidP="001E6190">
            <w:pPr>
              <w:rPr>
                <w:bCs/>
                <w:sz w:val="18"/>
                <w:szCs w:val="18"/>
              </w:rPr>
            </w:pPr>
          </w:p>
        </w:tc>
        <w:tc>
          <w:tcPr>
            <w:tcW w:w="1631" w:type="dxa"/>
            <w:shd w:val="clear" w:color="auto" w:fill="FFC000"/>
          </w:tcPr>
          <w:p w14:paraId="29F03FB7" w14:textId="77777777" w:rsidR="002D5685" w:rsidRPr="00BD5C04" w:rsidRDefault="002D5685" w:rsidP="001E6190">
            <w:pPr>
              <w:rPr>
                <w:bCs/>
                <w:sz w:val="18"/>
                <w:szCs w:val="18"/>
              </w:rPr>
            </w:pPr>
          </w:p>
        </w:tc>
      </w:tr>
      <w:tr w:rsidR="002D5685" w:rsidRPr="00BD5C04" w14:paraId="29174A3D" w14:textId="77777777" w:rsidTr="001E6190">
        <w:tc>
          <w:tcPr>
            <w:tcW w:w="1638" w:type="dxa"/>
          </w:tcPr>
          <w:p w14:paraId="3B46B9E2" w14:textId="77777777" w:rsidR="002D5685" w:rsidRPr="00BD5C04" w:rsidRDefault="002D5685" w:rsidP="001E6190">
            <w:pPr>
              <w:rPr>
                <w:bCs/>
                <w:sz w:val="18"/>
                <w:szCs w:val="18"/>
              </w:rPr>
            </w:pPr>
            <w:r w:rsidRPr="00BD5C04">
              <w:rPr>
                <w:bCs/>
                <w:sz w:val="18"/>
                <w:szCs w:val="18"/>
              </w:rPr>
              <w:t>Pregnancy and maternity</w:t>
            </w:r>
          </w:p>
        </w:tc>
        <w:tc>
          <w:tcPr>
            <w:tcW w:w="687" w:type="dxa"/>
          </w:tcPr>
          <w:p w14:paraId="2355E0CE" w14:textId="77777777" w:rsidR="002D5685" w:rsidRPr="00BD5C04" w:rsidRDefault="002D5685" w:rsidP="001E6190">
            <w:pPr>
              <w:rPr>
                <w:bCs/>
                <w:sz w:val="18"/>
                <w:szCs w:val="18"/>
              </w:rPr>
            </w:pPr>
            <w:r>
              <w:rPr>
                <w:bCs/>
                <w:sz w:val="18"/>
                <w:szCs w:val="18"/>
              </w:rPr>
              <w:t>/</w:t>
            </w:r>
          </w:p>
        </w:tc>
        <w:tc>
          <w:tcPr>
            <w:tcW w:w="2178" w:type="dxa"/>
          </w:tcPr>
          <w:p w14:paraId="309E0BA4" w14:textId="77777777" w:rsidR="002D5685" w:rsidRPr="00BD5C04" w:rsidRDefault="002D5685" w:rsidP="001E6190">
            <w:pPr>
              <w:rPr>
                <w:bCs/>
                <w:sz w:val="18"/>
                <w:szCs w:val="18"/>
              </w:rPr>
            </w:pPr>
            <w:r w:rsidRPr="00BD5C04">
              <w:rPr>
                <w:bCs/>
                <w:sz w:val="18"/>
                <w:szCs w:val="18"/>
              </w:rPr>
              <w:t>As above</w:t>
            </w:r>
          </w:p>
        </w:tc>
        <w:tc>
          <w:tcPr>
            <w:tcW w:w="1984" w:type="dxa"/>
          </w:tcPr>
          <w:p w14:paraId="3A314D06" w14:textId="77777777" w:rsidR="002D5685" w:rsidRPr="00BD5C04" w:rsidRDefault="002D5685" w:rsidP="001E6190">
            <w:pPr>
              <w:rPr>
                <w:bCs/>
                <w:sz w:val="18"/>
                <w:szCs w:val="18"/>
              </w:rPr>
            </w:pPr>
            <w:r>
              <w:rPr>
                <w:bCs/>
                <w:sz w:val="18"/>
                <w:szCs w:val="18"/>
              </w:rPr>
              <w:t>As above</w:t>
            </w:r>
          </w:p>
        </w:tc>
        <w:tc>
          <w:tcPr>
            <w:tcW w:w="1775" w:type="dxa"/>
          </w:tcPr>
          <w:p w14:paraId="1064ACBC" w14:textId="77777777" w:rsidR="002D5685" w:rsidRPr="00BD5C04" w:rsidRDefault="002D5685" w:rsidP="001E6190">
            <w:pPr>
              <w:rPr>
                <w:bCs/>
                <w:sz w:val="18"/>
                <w:szCs w:val="18"/>
              </w:rPr>
            </w:pPr>
          </w:p>
        </w:tc>
        <w:tc>
          <w:tcPr>
            <w:tcW w:w="1631" w:type="dxa"/>
          </w:tcPr>
          <w:p w14:paraId="01435BB4" w14:textId="77777777" w:rsidR="002D5685" w:rsidRPr="00BD5C04" w:rsidRDefault="002D5685" w:rsidP="001E6190">
            <w:pPr>
              <w:rPr>
                <w:bCs/>
                <w:sz w:val="18"/>
                <w:szCs w:val="18"/>
              </w:rPr>
            </w:pPr>
          </w:p>
        </w:tc>
        <w:tc>
          <w:tcPr>
            <w:tcW w:w="1631" w:type="dxa"/>
          </w:tcPr>
          <w:p w14:paraId="1021ACBC" w14:textId="77777777" w:rsidR="002D5685" w:rsidRPr="00BD5C04" w:rsidRDefault="002D5685" w:rsidP="001E6190">
            <w:pPr>
              <w:rPr>
                <w:bCs/>
                <w:sz w:val="18"/>
                <w:szCs w:val="18"/>
              </w:rPr>
            </w:pPr>
          </w:p>
        </w:tc>
        <w:tc>
          <w:tcPr>
            <w:tcW w:w="1631" w:type="dxa"/>
          </w:tcPr>
          <w:p w14:paraId="76EC5F71" w14:textId="77777777" w:rsidR="002D5685" w:rsidRPr="00BD5C04" w:rsidRDefault="002D5685" w:rsidP="001E6190">
            <w:pPr>
              <w:rPr>
                <w:bCs/>
                <w:sz w:val="18"/>
                <w:szCs w:val="18"/>
              </w:rPr>
            </w:pPr>
          </w:p>
        </w:tc>
        <w:tc>
          <w:tcPr>
            <w:tcW w:w="1631" w:type="dxa"/>
            <w:shd w:val="clear" w:color="auto" w:fill="FFC000"/>
          </w:tcPr>
          <w:p w14:paraId="651671C4" w14:textId="77777777" w:rsidR="002D5685" w:rsidRPr="00BD5C04" w:rsidRDefault="002D5685" w:rsidP="001E6190">
            <w:pPr>
              <w:rPr>
                <w:bCs/>
                <w:sz w:val="18"/>
                <w:szCs w:val="18"/>
              </w:rPr>
            </w:pPr>
          </w:p>
        </w:tc>
      </w:tr>
      <w:tr w:rsidR="002D5685" w:rsidRPr="00BD5C04" w14:paraId="3424C382" w14:textId="77777777" w:rsidTr="001E6190">
        <w:tc>
          <w:tcPr>
            <w:tcW w:w="1638" w:type="dxa"/>
          </w:tcPr>
          <w:p w14:paraId="7D87DE6C" w14:textId="77777777" w:rsidR="002D5685" w:rsidRPr="00BD5C04" w:rsidRDefault="002D5685" w:rsidP="001E6190">
            <w:pPr>
              <w:rPr>
                <w:bCs/>
                <w:sz w:val="18"/>
                <w:szCs w:val="18"/>
              </w:rPr>
            </w:pPr>
            <w:r w:rsidRPr="00BD5C04">
              <w:rPr>
                <w:bCs/>
                <w:sz w:val="18"/>
                <w:szCs w:val="18"/>
              </w:rPr>
              <w:t>Carers</w:t>
            </w:r>
          </w:p>
        </w:tc>
        <w:tc>
          <w:tcPr>
            <w:tcW w:w="687" w:type="dxa"/>
          </w:tcPr>
          <w:p w14:paraId="606CD463" w14:textId="77777777" w:rsidR="002D5685" w:rsidRPr="00BD5C04" w:rsidRDefault="002D5685" w:rsidP="001E6190">
            <w:pPr>
              <w:rPr>
                <w:bCs/>
                <w:sz w:val="18"/>
                <w:szCs w:val="18"/>
              </w:rPr>
            </w:pPr>
            <w:r>
              <w:rPr>
                <w:bCs/>
                <w:sz w:val="18"/>
                <w:szCs w:val="18"/>
              </w:rPr>
              <w:t>/</w:t>
            </w:r>
          </w:p>
          <w:p w14:paraId="4A1CBD3F" w14:textId="77777777" w:rsidR="002D5685" w:rsidRPr="00BD5C04" w:rsidRDefault="002D5685" w:rsidP="001E6190">
            <w:pPr>
              <w:rPr>
                <w:bCs/>
                <w:sz w:val="18"/>
                <w:szCs w:val="18"/>
              </w:rPr>
            </w:pPr>
          </w:p>
        </w:tc>
        <w:tc>
          <w:tcPr>
            <w:tcW w:w="2178" w:type="dxa"/>
          </w:tcPr>
          <w:p w14:paraId="4B94E736" w14:textId="77777777" w:rsidR="002D5685" w:rsidRPr="00BD5C04" w:rsidRDefault="002D5685" w:rsidP="001E6190">
            <w:pPr>
              <w:rPr>
                <w:bCs/>
                <w:sz w:val="18"/>
                <w:szCs w:val="18"/>
              </w:rPr>
            </w:pPr>
            <w:r w:rsidRPr="00BD5C04">
              <w:rPr>
                <w:bCs/>
                <w:sz w:val="18"/>
                <w:szCs w:val="18"/>
              </w:rPr>
              <w:t>As above</w:t>
            </w:r>
          </w:p>
        </w:tc>
        <w:tc>
          <w:tcPr>
            <w:tcW w:w="1984" w:type="dxa"/>
          </w:tcPr>
          <w:p w14:paraId="2A76EDD7" w14:textId="77777777" w:rsidR="002D5685" w:rsidRPr="00BD5C04" w:rsidRDefault="002D5685" w:rsidP="001E6190">
            <w:pPr>
              <w:rPr>
                <w:bCs/>
                <w:sz w:val="18"/>
                <w:szCs w:val="18"/>
              </w:rPr>
            </w:pPr>
            <w:r>
              <w:rPr>
                <w:bCs/>
                <w:sz w:val="18"/>
                <w:szCs w:val="18"/>
              </w:rPr>
              <w:t>As above</w:t>
            </w:r>
          </w:p>
        </w:tc>
        <w:tc>
          <w:tcPr>
            <w:tcW w:w="1775" w:type="dxa"/>
          </w:tcPr>
          <w:p w14:paraId="2F8F282C" w14:textId="77777777" w:rsidR="002D5685" w:rsidRPr="00BD5C04" w:rsidRDefault="002D5685" w:rsidP="001E6190">
            <w:pPr>
              <w:rPr>
                <w:bCs/>
                <w:sz w:val="18"/>
                <w:szCs w:val="18"/>
              </w:rPr>
            </w:pPr>
          </w:p>
        </w:tc>
        <w:tc>
          <w:tcPr>
            <w:tcW w:w="1631" w:type="dxa"/>
          </w:tcPr>
          <w:p w14:paraId="2204FC60" w14:textId="77777777" w:rsidR="002D5685" w:rsidRPr="00BD5C04" w:rsidRDefault="002D5685" w:rsidP="001E6190">
            <w:pPr>
              <w:rPr>
                <w:bCs/>
                <w:sz w:val="18"/>
                <w:szCs w:val="18"/>
              </w:rPr>
            </w:pPr>
          </w:p>
        </w:tc>
        <w:tc>
          <w:tcPr>
            <w:tcW w:w="1631" w:type="dxa"/>
          </w:tcPr>
          <w:p w14:paraId="3452A0EE" w14:textId="77777777" w:rsidR="002D5685" w:rsidRPr="00BD5C04" w:rsidRDefault="002D5685" w:rsidP="001E6190">
            <w:pPr>
              <w:rPr>
                <w:bCs/>
                <w:sz w:val="18"/>
                <w:szCs w:val="18"/>
              </w:rPr>
            </w:pPr>
          </w:p>
        </w:tc>
        <w:tc>
          <w:tcPr>
            <w:tcW w:w="1631" w:type="dxa"/>
          </w:tcPr>
          <w:p w14:paraId="60F48AD3" w14:textId="77777777" w:rsidR="002D5685" w:rsidRPr="00BD5C04" w:rsidRDefault="002D5685" w:rsidP="001E6190">
            <w:pPr>
              <w:rPr>
                <w:bCs/>
                <w:sz w:val="18"/>
                <w:szCs w:val="18"/>
              </w:rPr>
            </w:pPr>
          </w:p>
        </w:tc>
        <w:tc>
          <w:tcPr>
            <w:tcW w:w="1631" w:type="dxa"/>
            <w:shd w:val="clear" w:color="auto" w:fill="FFC000"/>
          </w:tcPr>
          <w:p w14:paraId="207E9B9E" w14:textId="77777777" w:rsidR="002D5685" w:rsidRPr="00BD5C04" w:rsidRDefault="002D5685" w:rsidP="001E6190">
            <w:pPr>
              <w:rPr>
                <w:bCs/>
                <w:sz w:val="18"/>
                <w:szCs w:val="18"/>
              </w:rPr>
            </w:pPr>
          </w:p>
        </w:tc>
      </w:tr>
    </w:tbl>
    <w:p w14:paraId="016D142B" w14:textId="77777777" w:rsidR="002D5685" w:rsidRPr="00BD5C04" w:rsidRDefault="002D5685" w:rsidP="002D5685">
      <w:pPr>
        <w:rPr>
          <w:b/>
          <w:sz w:val="18"/>
          <w:szCs w:val="18"/>
        </w:rPr>
      </w:pPr>
    </w:p>
    <w:p w14:paraId="50AB631A"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p>
    <w:p w14:paraId="5A05C01A"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29A77AB7"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91B8D15"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10026DC"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DDFA3A9"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79646C9"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B26764B"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4D94FCF4"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7B8F115"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D05A7AB"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CFE1A53" w14:textId="77777777" w:rsidR="002D5685" w:rsidRDefault="002D5685" w:rsidP="002D56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B449567" w14:textId="77777777" w:rsidR="002D5685" w:rsidRDefault="002D5685" w:rsidP="002D5685">
      <w:pPr>
        <w:rPr>
          <w:rFonts w:cs="Arial"/>
          <w:b/>
          <w:sz w:val="28"/>
          <w:szCs w:val="28"/>
        </w:rPr>
      </w:pPr>
    </w:p>
    <w:p w14:paraId="7124738C" w14:textId="77777777" w:rsidR="002D5685" w:rsidRDefault="002D5685" w:rsidP="002D5685">
      <w:pPr>
        <w:rPr>
          <w:rFonts w:cs="Arial"/>
          <w:b/>
          <w:sz w:val="28"/>
          <w:szCs w:val="28"/>
        </w:rPr>
      </w:pPr>
    </w:p>
    <w:bookmarkEnd w:id="5"/>
    <w:p w14:paraId="1E71A79D" w14:textId="77777777" w:rsidR="002D5685" w:rsidRDefault="002D5685" w:rsidP="002D5685">
      <w:pPr>
        <w:rPr>
          <w:rFonts w:cs="Arial"/>
        </w:rPr>
        <w:sectPr w:rsidR="002D5685" w:rsidSect="002D5685">
          <w:pgSz w:w="16838" w:h="11906" w:orient="landscape"/>
          <w:pgMar w:top="1134" w:right="1134" w:bottom="1134" w:left="1134" w:header="709" w:footer="709" w:gutter="0"/>
          <w:cols w:space="720"/>
          <w:docGrid w:linePitch="326"/>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2D5685" w14:paraId="7E1B8B2B" w14:textId="77777777" w:rsidTr="001E6190">
        <w:trPr>
          <w:jc w:val="center"/>
        </w:trPr>
        <w:tc>
          <w:tcPr>
            <w:tcW w:w="9747" w:type="dxa"/>
            <w:tcBorders>
              <w:top w:val="single" w:sz="4" w:space="0" w:color="auto"/>
              <w:left w:val="single" w:sz="4" w:space="0" w:color="auto"/>
              <w:bottom w:val="single" w:sz="4" w:space="0" w:color="auto"/>
              <w:right w:val="single" w:sz="4" w:space="0" w:color="auto"/>
            </w:tcBorders>
          </w:tcPr>
          <w:p w14:paraId="0937FF4A" w14:textId="77777777" w:rsidR="002D5685" w:rsidRDefault="002D5685" w:rsidP="007A2160">
            <w:pPr>
              <w:numPr>
                <w:ilvl w:val="0"/>
                <w:numId w:val="9"/>
              </w:numPr>
              <w:rPr>
                <w:rFonts w:cs="Arial"/>
                <w:b/>
              </w:rPr>
            </w:pPr>
            <w:r>
              <w:rPr>
                <w:rFonts w:cs="Arial"/>
                <w:b/>
              </w:rPr>
              <w:lastRenderedPageBreak/>
              <w:t>Please state what methods of monitoring you are using to progress actions</w:t>
            </w:r>
          </w:p>
          <w:p w14:paraId="444977C6" w14:textId="77777777" w:rsidR="002D5685" w:rsidRDefault="002D5685" w:rsidP="001E6190">
            <w:pPr>
              <w:rPr>
                <w:rFonts w:cs="Arial"/>
              </w:rPr>
            </w:pPr>
          </w:p>
          <w:p w14:paraId="5184C21E" w14:textId="77777777" w:rsidR="002D5685" w:rsidRPr="005D352A" w:rsidRDefault="002D5685" w:rsidP="001E6190">
            <w:pPr>
              <w:rPr>
                <w:sz w:val="22"/>
                <w:szCs w:val="18"/>
              </w:rPr>
            </w:pPr>
            <w:r w:rsidRPr="005D352A">
              <w:rPr>
                <w:sz w:val="22"/>
                <w:szCs w:val="18"/>
              </w:rPr>
              <w:t xml:space="preserve">Through planning and development of revised policy.  </w:t>
            </w:r>
          </w:p>
          <w:p w14:paraId="6D17D4E8" w14:textId="77777777" w:rsidR="002D5685" w:rsidRPr="005D352A" w:rsidRDefault="002D5685" w:rsidP="001E6190">
            <w:pPr>
              <w:rPr>
                <w:color w:val="FF0000"/>
                <w:sz w:val="22"/>
                <w:szCs w:val="18"/>
              </w:rPr>
            </w:pPr>
            <w:r w:rsidRPr="005D352A">
              <w:rPr>
                <w:sz w:val="22"/>
                <w:szCs w:val="18"/>
              </w:rPr>
              <w:t>Development of recording informal performance processes where People Directorate are involved.</w:t>
            </w:r>
          </w:p>
          <w:p w14:paraId="464FCA95" w14:textId="77777777" w:rsidR="002D5685" w:rsidRDefault="002D5685" w:rsidP="001E6190">
            <w:pPr>
              <w:rPr>
                <w:rFonts w:cs="Arial"/>
              </w:rPr>
            </w:pPr>
          </w:p>
        </w:tc>
      </w:tr>
    </w:tbl>
    <w:p w14:paraId="01B6F70C" w14:textId="77777777" w:rsidR="002D5685" w:rsidRDefault="002D5685" w:rsidP="002D5685">
      <w:pPr>
        <w:rPr>
          <w:rFonts w:cs="Arial"/>
        </w:rPr>
      </w:pPr>
    </w:p>
    <w:tbl>
      <w:tblPr>
        <w:tblW w:w="0" w:type="auto"/>
        <w:jc w:val="center"/>
        <w:tblLayout w:type="fixed"/>
        <w:tblLook w:val="04A0" w:firstRow="1" w:lastRow="0" w:firstColumn="1" w:lastColumn="0" w:noHBand="0" w:noVBand="1"/>
      </w:tblPr>
      <w:tblGrid>
        <w:gridCol w:w="9747"/>
      </w:tblGrid>
      <w:tr w:rsidR="002D5685" w14:paraId="65E3E2EC" w14:textId="77777777" w:rsidTr="001E6190">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2D5685" w14:paraId="53D838C0" w14:textId="77777777" w:rsidTr="001E6190">
              <w:trPr>
                <w:jc w:val="center"/>
              </w:trPr>
              <w:tc>
                <w:tcPr>
                  <w:tcW w:w="9747" w:type="dxa"/>
                </w:tcPr>
                <w:p w14:paraId="633035BD" w14:textId="77777777" w:rsidR="002D5685" w:rsidRDefault="002D5685" w:rsidP="007A2160">
                  <w:pPr>
                    <w:numPr>
                      <w:ilvl w:val="0"/>
                      <w:numId w:val="9"/>
                    </w:numPr>
                    <w:rPr>
                      <w:rFonts w:cs="Arial"/>
                      <w:b/>
                    </w:rPr>
                  </w:pPr>
                  <w:r>
                    <w:rPr>
                      <w:rFonts w:cs="Arial"/>
                      <w:b/>
                    </w:rPr>
                    <w:t>Will you publish the Equality Impact Assessment? Please state where the EIA will be shared or published.</w:t>
                  </w:r>
                </w:p>
                <w:p w14:paraId="4B8A7E36" w14:textId="77777777" w:rsidR="002D5685" w:rsidRDefault="002D5685" w:rsidP="001E6190">
                  <w:pPr>
                    <w:rPr>
                      <w:rFonts w:cs="Arial"/>
                      <w:sz w:val="22"/>
                      <w:szCs w:val="22"/>
                    </w:rPr>
                  </w:pPr>
                </w:p>
                <w:p w14:paraId="1B18B356" w14:textId="77777777" w:rsidR="002D5685" w:rsidRDefault="002D5685" w:rsidP="001E6190">
                  <w:pPr>
                    <w:rPr>
                      <w:sz w:val="20"/>
                    </w:rPr>
                  </w:pPr>
                  <w:r w:rsidRPr="005D352A">
                    <w:rPr>
                      <w:sz w:val="22"/>
                      <w:szCs w:val="22"/>
                    </w:rPr>
                    <w:t>The EIA will be published as an appendix to the Policy which will be available on the Trust Intranet.</w:t>
                  </w:r>
                </w:p>
                <w:p w14:paraId="1DA4BC4B" w14:textId="77777777" w:rsidR="002D5685" w:rsidRDefault="002D5685" w:rsidP="001E6190">
                  <w:pPr>
                    <w:rPr>
                      <w:rFonts w:cs="Arial"/>
                    </w:rPr>
                  </w:pPr>
                </w:p>
              </w:tc>
            </w:tr>
          </w:tbl>
          <w:p w14:paraId="2905FDBC" w14:textId="77777777" w:rsidR="002D5685" w:rsidRDefault="002D5685" w:rsidP="001E6190">
            <w:pPr>
              <w:rPr>
                <w:rFonts w:cs="Arial"/>
              </w:rPr>
            </w:pPr>
          </w:p>
        </w:tc>
      </w:tr>
    </w:tbl>
    <w:p w14:paraId="72855877" w14:textId="77777777" w:rsidR="002D5685" w:rsidRDefault="002D5685" w:rsidP="002D5685">
      <w:pPr>
        <w:rPr>
          <w:rFonts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2D5685" w14:paraId="2EA23974" w14:textId="77777777" w:rsidTr="001E6190">
        <w:trPr>
          <w:jc w:val="center"/>
        </w:trPr>
        <w:tc>
          <w:tcPr>
            <w:tcW w:w="9747" w:type="dxa"/>
            <w:tcBorders>
              <w:top w:val="single" w:sz="4" w:space="0" w:color="auto"/>
              <w:left w:val="single" w:sz="4" w:space="0" w:color="auto"/>
              <w:bottom w:val="single" w:sz="4" w:space="0" w:color="auto"/>
              <w:right w:val="single" w:sz="4" w:space="0" w:color="auto"/>
            </w:tcBorders>
          </w:tcPr>
          <w:p w14:paraId="009FBA2E" w14:textId="77777777" w:rsidR="002D5685" w:rsidRPr="008D12C9" w:rsidRDefault="002D5685" w:rsidP="007A2160">
            <w:pPr>
              <w:numPr>
                <w:ilvl w:val="0"/>
                <w:numId w:val="9"/>
              </w:numPr>
              <w:rPr>
                <w:rFonts w:cs="Arial"/>
                <w:b/>
              </w:rPr>
            </w:pPr>
            <w:r>
              <w:rPr>
                <w:rFonts w:cs="Arial"/>
                <w:b/>
              </w:rPr>
              <w:t>EIA assessment by equality and involvement team</w:t>
            </w:r>
          </w:p>
          <w:p w14:paraId="0AB62E63" w14:textId="77777777" w:rsidR="002D5685" w:rsidRDefault="002D5685" w:rsidP="001E6190">
            <w:pPr>
              <w:rPr>
                <w:rFonts w:cs="Arial"/>
                <w:b/>
              </w:rPr>
            </w:pPr>
          </w:p>
          <w:p w14:paraId="0A1E3DDF" w14:textId="77777777" w:rsidR="002D5685" w:rsidRPr="00483C31" w:rsidRDefault="002D5685" w:rsidP="001E6190">
            <w:pPr>
              <w:rPr>
                <w:rFonts w:cs="Arial"/>
                <w:b/>
                <w:bCs/>
              </w:rPr>
            </w:pPr>
            <w:r w:rsidRPr="234FE276">
              <w:rPr>
                <w:rFonts w:cs="Arial"/>
                <w:b/>
                <w:bCs/>
              </w:rPr>
              <w:t xml:space="preserve">Name: </w:t>
            </w:r>
            <w:r>
              <w:rPr>
                <w:rFonts w:cs="Arial"/>
                <w:b/>
                <w:bCs/>
              </w:rPr>
              <w:t xml:space="preserve">Julie Comb People Business Partner </w:t>
            </w:r>
          </w:p>
          <w:p w14:paraId="453851F1" w14:textId="77777777" w:rsidR="002D5685" w:rsidRPr="00483C31" w:rsidRDefault="002D5685" w:rsidP="001E6190">
            <w:pPr>
              <w:rPr>
                <w:rFonts w:cs="Arial"/>
                <w:b/>
              </w:rPr>
            </w:pPr>
          </w:p>
          <w:p w14:paraId="1CAC560B" w14:textId="77777777" w:rsidR="002D5685" w:rsidRPr="0088284F" w:rsidRDefault="002D5685" w:rsidP="001E6190">
            <w:pPr>
              <w:rPr>
                <w:rFonts w:cs="Arial"/>
                <w:b/>
                <w:bCs/>
              </w:rPr>
            </w:pPr>
            <w:r w:rsidRPr="234FE276">
              <w:rPr>
                <w:rFonts w:cs="Arial"/>
                <w:b/>
                <w:bCs/>
              </w:rPr>
              <w:t xml:space="preserve">Date:  </w:t>
            </w:r>
            <w:r>
              <w:rPr>
                <w:rFonts w:cs="Arial"/>
                <w:b/>
                <w:bCs/>
              </w:rPr>
              <w:t xml:space="preserve">24 Sept 2025 </w:t>
            </w:r>
          </w:p>
          <w:p w14:paraId="1A6DAABB" w14:textId="77777777" w:rsidR="002D5685" w:rsidRDefault="002D5685" w:rsidP="001E6190">
            <w:pPr>
              <w:pStyle w:val="ListParagraph"/>
              <w:spacing w:line="216" w:lineRule="auto"/>
              <w:ind w:left="0"/>
              <w:rPr>
                <w:rFonts w:eastAsia="+mn-ea" w:cs="Arial"/>
                <w:color w:val="000000"/>
                <w:kern w:val="24"/>
                <w:sz w:val="22"/>
                <w:szCs w:val="22"/>
              </w:rPr>
            </w:pPr>
          </w:p>
          <w:p w14:paraId="7C3B8D64" w14:textId="77777777" w:rsidR="002D5685" w:rsidRDefault="002D5685" w:rsidP="001E6190">
            <w:pPr>
              <w:rPr>
                <w:rFonts w:cs="Arial"/>
                <w:b/>
                <w:bCs/>
              </w:rPr>
            </w:pPr>
            <w:r>
              <w:rPr>
                <w:rFonts w:cs="Arial"/>
                <w:b/>
                <w:bCs/>
              </w:rPr>
              <w:t>Recommendations</w:t>
            </w:r>
            <w:r w:rsidRPr="00483C31">
              <w:rPr>
                <w:rFonts w:cs="Arial"/>
                <w:b/>
                <w:bCs/>
              </w:rPr>
              <w:t xml:space="preserve">: </w:t>
            </w:r>
            <w:r>
              <w:rPr>
                <w:rFonts w:cs="Arial"/>
                <w:b/>
                <w:bCs/>
              </w:rPr>
              <w:t xml:space="preserve"> </w:t>
            </w:r>
            <w:r w:rsidRPr="000416CD">
              <w:rPr>
                <w:rFonts w:cs="Arial"/>
              </w:rPr>
              <w:t>No recommendations, there is a good use of census and workforce data, all protected characteristics are covered, actions and monitoring mechanisms are in place.</w:t>
            </w:r>
            <w:r>
              <w:rPr>
                <w:rFonts w:cs="Arial"/>
                <w:b/>
                <w:bCs/>
              </w:rPr>
              <w:t xml:space="preserve"> </w:t>
            </w:r>
          </w:p>
          <w:p w14:paraId="13AC1DC8" w14:textId="77777777" w:rsidR="002D5685" w:rsidRDefault="002D5685" w:rsidP="001E6190">
            <w:pPr>
              <w:rPr>
                <w:rFonts w:cs="Arial"/>
                <w:b/>
                <w:bCs/>
              </w:rPr>
            </w:pPr>
          </w:p>
          <w:p w14:paraId="4CFF3D39" w14:textId="77777777" w:rsidR="002D5685" w:rsidRDefault="002D5685" w:rsidP="001E6190">
            <w:pPr>
              <w:pStyle w:val="paragraph"/>
              <w:spacing w:before="0" w:beforeAutospacing="0" w:after="0" w:afterAutospacing="0"/>
              <w:textAlignment w:val="baseline"/>
              <w:rPr>
                <w:rFonts w:ascii="Arial" w:hAnsi="Arial" w:cs="Arial"/>
                <w:sz w:val="22"/>
                <w:szCs w:val="22"/>
              </w:rPr>
            </w:pPr>
            <w:r>
              <w:rPr>
                <w:rFonts w:cs="Arial"/>
                <w:b/>
                <w:bCs/>
              </w:rPr>
              <w:t xml:space="preserve">Grading: </w:t>
            </w:r>
            <w:proofErr w:type="gramStart"/>
            <w:r>
              <w:rPr>
                <w:rStyle w:val="normaltextrun"/>
                <w:rFonts w:ascii="Arial" w:eastAsiaTheme="majorEastAsia" w:hAnsi="Arial" w:cs="Arial"/>
                <w:b/>
                <w:bCs/>
                <w:color w:val="7030A0"/>
                <w:sz w:val="22"/>
                <w:szCs w:val="22"/>
              </w:rPr>
              <w:t xml:space="preserve">Excelling, </w:t>
            </w:r>
            <w:r>
              <w:rPr>
                <w:rStyle w:val="normaltextrun"/>
                <w:rFonts w:ascii="Arial" w:eastAsiaTheme="majorEastAsia" w:hAnsi="Arial" w:cs="Arial"/>
                <w:color w:val="000000"/>
                <w:sz w:val="22"/>
                <w:szCs w:val="22"/>
              </w:rPr>
              <w:t xml:space="preserve"> purple</w:t>
            </w:r>
            <w:proofErr w:type="gramEnd"/>
            <w:r>
              <w:rPr>
                <w:rStyle w:val="normaltextrun"/>
                <w:rFonts w:ascii="Arial" w:eastAsiaTheme="majorEastAsia" w:hAnsi="Arial" w:cs="Arial"/>
                <w:color w:val="000000"/>
                <w:sz w:val="22"/>
                <w:szCs w:val="22"/>
              </w:rPr>
              <w:t xml:space="preserve"> – </w:t>
            </w:r>
            <w:r>
              <w:rPr>
                <w:rStyle w:val="normaltextrun"/>
                <w:rFonts w:ascii="Arial" w:eastAsiaTheme="majorEastAsia" w:hAnsi="Arial" w:cs="Arial"/>
                <w:b/>
                <w:bCs/>
                <w:color w:val="000000"/>
                <w:sz w:val="22"/>
                <w:szCs w:val="22"/>
                <w:lang w:val="en-US"/>
              </w:rPr>
              <w:t>All the data and all the strands</w:t>
            </w:r>
            <w:r>
              <w:rPr>
                <w:rStyle w:val="normaltextrun"/>
                <w:rFonts w:ascii="Arial" w:eastAsiaTheme="majorEastAsia" w:hAnsi="Arial" w:cs="Arial"/>
                <w:color w:val="000000"/>
                <w:sz w:val="22"/>
                <w:szCs w:val="22"/>
                <w:lang w:val="en-US"/>
              </w:rPr>
              <w:t xml:space="preserve"> addressed</w:t>
            </w:r>
            <w:r>
              <w:rPr>
                <w:rStyle w:val="eop"/>
                <w:rFonts w:ascii="Arial" w:hAnsi="Arial" w:cs="Arial"/>
                <w:color w:val="000000"/>
                <w:sz w:val="22"/>
                <w:szCs w:val="22"/>
              </w:rPr>
              <w:t> </w:t>
            </w:r>
          </w:p>
          <w:p w14:paraId="76DC9D0E" w14:textId="77777777" w:rsidR="002D5685" w:rsidRDefault="002D5685" w:rsidP="001E6190">
            <w:pPr>
              <w:rPr>
                <w:rFonts w:cs="Arial"/>
                <w:b/>
                <w:bCs/>
              </w:rPr>
            </w:pPr>
          </w:p>
          <w:p w14:paraId="08820AC4" w14:textId="77777777" w:rsidR="002D5685" w:rsidRDefault="002D5685" w:rsidP="001E6190">
            <w:pPr>
              <w:rPr>
                <w:rFonts w:cs="Arial"/>
                <w:b/>
                <w:bCs/>
              </w:rPr>
            </w:pPr>
          </w:p>
          <w:p w14:paraId="7FE3AB3C" w14:textId="77777777" w:rsidR="002D5685" w:rsidRDefault="002D5685" w:rsidP="001E6190">
            <w:pPr>
              <w:rPr>
                <w:rFonts w:cs="Arial"/>
                <w:b/>
                <w:bCs/>
              </w:rPr>
            </w:pPr>
          </w:p>
          <w:p w14:paraId="5C2D192D" w14:textId="77777777" w:rsidR="002D5685" w:rsidRPr="009B4EF1" w:rsidRDefault="002D5685" w:rsidP="001E6190">
            <w:pPr>
              <w:rPr>
                <w:rFonts w:ascii="Aptos" w:hAnsi="Aptos"/>
                <w:color w:val="000000"/>
                <w:sz w:val="22"/>
                <w:szCs w:val="22"/>
              </w:rPr>
            </w:pPr>
          </w:p>
          <w:p w14:paraId="492BC144" w14:textId="77777777" w:rsidR="002D5685" w:rsidRDefault="002D5685" w:rsidP="001E6190">
            <w:pPr>
              <w:rPr>
                <w:rFonts w:cs="Arial"/>
              </w:rPr>
            </w:pPr>
          </w:p>
        </w:tc>
      </w:tr>
    </w:tbl>
    <w:p w14:paraId="2082D243" w14:textId="77777777" w:rsidR="002D5685" w:rsidRDefault="002D5685" w:rsidP="002D5685">
      <w:pPr>
        <w:rPr>
          <w:rFonts w:cs="Arial"/>
        </w:rPr>
      </w:pPr>
    </w:p>
    <w:p w14:paraId="55C913E1" w14:textId="77777777" w:rsidR="002D5685" w:rsidRDefault="002D5685" w:rsidP="002D5685">
      <w:pPr>
        <w:rPr>
          <w:rFonts w:cs="Arial"/>
        </w:rPr>
      </w:pPr>
    </w:p>
    <w:p w14:paraId="1E0C79C7" w14:textId="77777777" w:rsidR="002D5685" w:rsidRDefault="002D5685" w:rsidP="002D5685">
      <w:pPr>
        <w:autoSpaceDE w:val="0"/>
        <w:autoSpaceDN w:val="0"/>
        <w:adjustRightInd w:val="0"/>
        <w:rPr>
          <w:rFonts w:cs="Arial"/>
          <w:color w:val="231F20"/>
          <w:sz w:val="22"/>
          <w:szCs w:val="22"/>
        </w:rPr>
      </w:pPr>
    </w:p>
    <w:p w14:paraId="5FA8955E" w14:textId="77777777" w:rsidR="002D5685" w:rsidRPr="00306836" w:rsidRDefault="002D5685" w:rsidP="002D5685">
      <w:pPr>
        <w:spacing w:line="276" w:lineRule="auto"/>
        <w:jc w:val="center"/>
        <w:rPr>
          <w:rFonts w:cs="Arial"/>
          <w:b/>
          <w:i/>
          <w:color w:val="FF0000"/>
          <w:lang w:val="en-AU"/>
        </w:rPr>
      </w:pPr>
      <w:r w:rsidRPr="00306836">
        <w:rPr>
          <w:rFonts w:cs="Arial"/>
          <w:b/>
          <w:i/>
          <w:color w:val="FF0000"/>
          <w:lang w:val="en-AU"/>
        </w:rPr>
        <w:t xml:space="preserve">When you have fully completed all sections of the EIA </w:t>
      </w:r>
    </w:p>
    <w:p w14:paraId="61771B53" w14:textId="77777777" w:rsidR="002D5685" w:rsidRPr="00306836" w:rsidRDefault="002D5685" w:rsidP="002D5685">
      <w:pPr>
        <w:spacing w:line="276" w:lineRule="auto"/>
        <w:jc w:val="center"/>
        <w:rPr>
          <w:rFonts w:cs="Arial"/>
          <w:b/>
          <w:i/>
          <w:color w:val="FF0000"/>
          <w:lang w:val="en-AU"/>
        </w:rPr>
      </w:pPr>
      <w:r w:rsidRPr="00306836">
        <w:rPr>
          <w:rFonts w:cs="Arial"/>
          <w:b/>
          <w:i/>
          <w:color w:val="FF0000"/>
          <w:lang w:val="en-AU"/>
        </w:rPr>
        <w:t xml:space="preserve">and it has been signed off in service, </w:t>
      </w:r>
    </w:p>
    <w:p w14:paraId="316039BC" w14:textId="77777777" w:rsidR="002D5685" w:rsidRPr="00306836" w:rsidRDefault="002D5685" w:rsidP="002D5685">
      <w:pPr>
        <w:spacing w:line="276" w:lineRule="auto"/>
        <w:jc w:val="center"/>
        <w:rPr>
          <w:rFonts w:cs="Arial"/>
          <w:b/>
          <w:color w:val="FF0000"/>
          <w:lang w:val="en-AU"/>
        </w:rPr>
      </w:pPr>
      <w:r w:rsidRPr="00306836">
        <w:rPr>
          <w:rFonts w:cs="Arial"/>
          <w:b/>
          <w:i/>
          <w:color w:val="FF0000"/>
          <w:lang w:val="en-AU"/>
        </w:rPr>
        <w:t xml:space="preserve">you </w:t>
      </w:r>
      <w:r w:rsidRPr="00306836">
        <w:rPr>
          <w:rFonts w:cs="Arial"/>
          <w:b/>
          <w:i/>
          <w:color w:val="FF0000"/>
          <w:u w:val="single"/>
          <w:lang w:val="en-AU"/>
        </w:rPr>
        <w:t>must</w:t>
      </w:r>
      <w:r w:rsidRPr="00306836">
        <w:rPr>
          <w:rFonts w:cs="Arial"/>
          <w:b/>
          <w:i/>
          <w:color w:val="FF0000"/>
          <w:lang w:val="en-AU"/>
        </w:rPr>
        <w:t xml:space="preserve"> email a copy to: </w:t>
      </w:r>
      <w:hyperlink r:id="rId15" w:history="1">
        <w:r w:rsidRPr="006A299D">
          <w:rPr>
            <w:rStyle w:val="Hyperlink"/>
            <w:rFonts w:eastAsiaTheme="majorEastAsia" w:cs="Arial"/>
            <w:b/>
            <w:lang w:val="en-AU"/>
          </w:rPr>
          <w:t>InvolvingPeople@swyt.nhs.uk</w:t>
        </w:r>
      </w:hyperlink>
      <w:r w:rsidRPr="00306836">
        <w:rPr>
          <w:rStyle w:val="Hyperlink"/>
          <w:rFonts w:eastAsiaTheme="majorEastAsia" w:cs="Arial"/>
          <w:b/>
          <w:color w:val="auto"/>
          <w:lang w:val="en-AU"/>
        </w:rPr>
        <w:t xml:space="preserve"> </w:t>
      </w:r>
      <w:r w:rsidRPr="00306836">
        <w:rPr>
          <w:rStyle w:val="Hyperlink"/>
          <w:rFonts w:eastAsiaTheme="majorEastAsia" w:cs="Arial"/>
          <w:bCs/>
          <w:color w:val="FF0000"/>
          <w:lang w:val="en-AU"/>
        </w:rPr>
        <w:t xml:space="preserve"> </w:t>
      </w:r>
      <w:r w:rsidRPr="00306836">
        <w:rPr>
          <w:rStyle w:val="Hyperlink"/>
          <w:rFonts w:eastAsiaTheme="majorEastAsia" w:cs="Arial"/>
          <w:b/>
          <w:color w:val="FF0000"/>
          <w:lang w:val="en-AU"/>
        </w:rPr>
        <w:t>for grading</w:t>
      </w:r>
    </w:p>
    <w:p w14:paraId="5393C16E" w14:textId="77777777" w:rsidR="002D5685" w:rsidRPr="00306836" w:rsidRDefault="002D5685" w:rsidP="002D5685">
      <w:pPr>
        <w:spacing w:line="276" w:lineRule="auto"/>
        <w:jc w:val="center"/>
        <w:rPr>
          <w:rFonts w:cs="Arial"/>
          <w:b/>
          <w:color w:val="FF0000"/>
          <w:lang w:val="en-AU"/>
        </w:rPr>
      </w:pPr>
    </w:p>
    <w:p w14:paraId="66707485" w14:textId="77777777" w:rsidR="002D5685" w:rsidRDefault="002D5685" w:rsidP="002D5685">
      <w:pPr>
        <w:spacing w:line="276" w:lineRule="auto"/>
        <w:jc w:val="center"/>
        <w:rPr>
          <w:rFonts w:cs="Arial"/>
          <w:b/>
          <w:lang w:val="en-AU"/>
        </w:rPr>
      </w:pPr>
      <w:r w:rsidRPr="008D12C9">
        <w:rPr>
          <w:rFonts w:cs="Arial"/>
          <w:b/>
          <w:lang w:val="en-AU"/>
        </w:rPr>
        <w:t xml:space="preserve">Please note that the EIA is a public document and may be published. </w:t>
      </w:r>
    </w:p>
    <w:p w14:paraId="0333112D" w14:textId="77777777" w:rsidR="002D5685" w:rsidRDefault="002D5685" w:rsidP="002D5685">
      <w:pPr>
        <w:spacing w:line="276" w:lineRule="auto"/>
        <w:jc w:val="center"/>
        <w:rPr>
          <w:rFonts w:cs="Arial"/>
          <w:b/>
          <w:lang w:val="en-AU"/>
        </w:rPr>
      </w:pPr>
    </w:p>
    <w:p w14:paraId="59268C51" w14:textId="77777777" w:rsidR="002D5685" w:rsidRDefault="002D5685" w:rsidP="002D5685">
      <w:pPr>
        <w:spacing w:line="276" w:lineRule="auto"/>
        <w:jc w:val="center"/>
        <w:rPr>
          <w:rFonts w:cs="Arial"/>
          <w:b/>
          <w:lang w:val="en-AU"/>
        </w:rPr>
      </w:pPr>
      <w:r w:rsidRPr="008D12C9">
        <w:rPr>
          <w:rFonts w:cs="Arial"/>
          <w:b/>
          <w:lang w:val="en-AU"/>
        </w:rPr>
        <w:t xml:space="preserve">Failing to complete an EIA </w:t>
      </w:r>
      <w:r>
        <w:rPr>
          <w:rFonts w:cs="Arial"/>
          <w:b/>
          <w:lang w:val="en-AU"/>
        </w:rPr>
        <w:t xml:space="preserve">every year </w:t>
      </w:r>
      <w:r w:rsidRPr="008D12C9">
        <w:rPr>
          <w:rFonts w:cs="Arial"/>
          <w:b/>
          <w:lang w:val="en-AU"/>
        </w:rPr>
        <w:t>could expose the Trust to future legal challenge</w:t>
      </w:r>
      <w:r>
        <w:rPr>
          <w:rFonts w:cs="Arial"/>
          <w:b/>
          <w:lang w:val="en-AU"/>
        </w:rPr>
        <w:t xml:space="preserve">, as it is a legal requirement to write, review and implement in every service as part of meeting the Equality Act. </w:t>
      </w:r>
    </w:p>
    <w:p w14:paraId="36E1D645" w14:textId="77777777" w:rsidR="002D5685" w:rsidRDefault="002D5685" w:rsidP="002D5685">
      <w:pPr>
        <w:spacing w:line="276" w:lineRule="auto"/>
        <w:jc w:val="center"/>
        <w:rPr>
          <w:rFonts w:cs="Arial"/>
          <w:b/>
          <w:lang w:val="en-AU"/>
        </w:rPr>
      </w:pPr>
    </w:p>
    <w:p w14:paraId="42F56455" w14:textId="77777777" w:rsidR="00910D6B" w:rsidRDefault="00910D6B" w:rsidP="002D5685">
      <w:pPr>
        <w:spacing w:line="276" w:lineRule="auto"/>
        <w:jc w:val="center"/>
        <w:rPr>
          <w:rFonts w:cs="Arial"/>
          <w:b/>
          <w:lang w:val="en-AU"/>
        </w:rPr>
      </w:pPr>
    </w:p>
    <w:p w14:paraId="163DA8CA" w14:textId="77777777" w:rsidR="00910D6B" w:rsidRDefault="00910D6B" w:rsidP="002D5685">
      <w:pPr>
        <w:spacing w:line="276" w:lineRule="auto"/>
        <w:jc w:val="center"/>
        <w:rPr>
          <w:rFonts w:cs="Arial"/>
          <w:b/>
          <w:lang w:val="en-AU"/>
        </w:rPr>
      </w:pPr>
    </w:p>
    <w:p w14:paraId="75284EF8" w14:textId="77777777" w:rsidR="00910D6B" w:rsidRDefault="00910D6B" w:rsidP="00910D6B">
      <w:pPr>
        <w:pStyle w:val="Heading2"/>
        <w:rPr>
          <w:rFonts w:ascii="Arial" w:hAnsi="Arial" w:cs="Arial"/>
          <w:b/>
          <w:bCs/>
          <w:color w:val="000000" w:themeColor="text1"/>
          <w:sz w:val="24"/>
          <w:szCs w:val="24"/>
        </w:rPr>
      </w:pPr>
      <w:bookmarkStart w:id="6" w:name="_Toc129270783"/>
      <w:r w:rsidRPr="00BC3DFA">
        <w:rPr>
          <w:rFonts w:ascii="Arial" w:hAnsi="Arial" w:cs="Arial"/>
          <w:b/>
          <w:bCs/>
          <w:color w:val="000000" w:themeColor="text1"/>
          <w:sz w:val="24"/>
          <w:szCs w:val="24"/>
        </w:rPr>
        <w:lastRenderedPageBreak/>
        <w:t xml:space="preserve">Appendix B </w:t>
      </w:r>
    </w:p>
    <w:p w14:paraId="7871ADDE" w14:textId="18A921EA" w:rsidR="00910D6B" w:rsidRPr="00910D6B" w:rsidRDefault="00910D6B" w:rsidP="00910D6B">
      <w:pPr>
        <w:pStyle w:val="Heading2"/>
        <w:rPr>
          <w:rFonts w:ascii="Arial" w:hAnsi="Arial" w:cs="Arial"/>
          <w:b/>
          <w:bCs/>
          <w:color w:val="000000" w:themeColor="text1"/>
          <w:sz w:val="24"/>
          <w:szCs w:val="24"/>
        </w:rPr>
      </w:pPr>
      <w:r w:rsidRPr="00BC3DFA">
        <w:rPr>
          <w:rFonts w:ascii="Arial" w:hAnsi="Arial" w:cs="Arial"/>
          <w:b/>
          <w:bCs/>
          <w:color w:val="000000" w:themeColor="text1"/>
          <w:sz w:val="24"/>
          <w:szCs w:val="24"/>
        </w:rPr>
        <w:t>Checklist for</w:t>
      </w:r>
      <w:r>
        <w:rPr>
          <w:rFonts w:ascii="Arial" w:hAnsi="Arial" w:cs="Arial"/>
          <w:b/>
          <w:bCs/>
          <w:color w:val="000000" w:themeColor="text1"/>
          <w:sz w:val="24"/>
          <w:szCs w:val="24"/>
        </w:rPr>
        <w:t xml:space="preserve"> </w:t>
      </w:r>
      <w:r w:rsidRPr="00BC3DFA">
        <w:rPr>
          <w:rFonts w:ascii="Arial" w:hAnsi="Arial" w:cs="Arial"/>
          <w:b/>
          <w:bCs/>
          <w:color w:val="000000" w:themeColor="text1"/>
          <w:sz w:val="24"/>
          <w:szCs w:val="24"/>
        </w:rPr>
        <w:t>review and approval</w:t>
      </w:r>
      <w:bookmarkEnd w:id="6"/>
    </w:p>
    <w:p w14:paraId="3C281F80" w14:textId="77777777" w:rsidR="00910D6B" w:rsidRDefault="00910D6B" w:rsidP="00910D6B">
      <w:pPr>
        <w:rPr>
          <w:i/>
          <w:sz w:val="20"/>
        </w:rPr>
      </w:pPr>
      <w:r>
        <w:rPr>
          <w:i/>
          <w:sz w:val="20"/>
        </w:rPr>
        <w:t>To be completed and attached to any policy document when submitted to EMT for consideration and approval.</w:t>
      </w:r>
    </w:p>
    <w:p w14:paraId="6A4D4318" w14:textId="77777777" w:rsidR="00910D6B" w:rsidRDefault="00910D6B" w:rsidP="00910D6B">
      <w:pPr>
        <w:rPr>
          <w:i/>
          <w:sz w:val="20"/>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40"/>
        <w:gridCol w:w="4410"/>
        <w:gridCol w:w="1170"/>
        <w:gridCol w:w="2976"/>
      </w:tblGrid>
      <w:tr w:rsidR="00910D6B" w14:paraId="3A6FD8D7" w14:textId="77777777" w:rsidTr="001565BB">
        <w:tc>
          <w:tcPr>
            <w:tcW w:w="540" w:type="dxa"/>
            <w:shd w:val="clear" w:color="auto" w:fill="C0C0C0"/>
            <w:vAlign w:val="center"/>
          </w:tcPr>
          <w:p w14:paraId="3113E881" w14:textId="77777777" w:rsidR="00910D6B" w:rsidRDefault="00910D6B" w:rsidP="001565BB">
            <w:pPr>
              <w:spacing w:before="80" w:after="80"/>
              <w:jc w:val="center"/>
              <w:rPr>
                <w:b/>
                <w:sz w:val="20"/>
              </w:rPr>
            </w:pPr>
          </w:p>
        </w:tc>
        <w:tc>
          <w:tcPr>
            <w:tcW w:w="4410" w:type="dxa"/>
            <w:shd w:val="clear" w:color="auto" w:fill="C0C0C0"/>
            <w:vAlign w:val="center"/>
          </w:tcPr>
          <w:p w14:paraId="63CB6F35" w14:textId="77777777" w:rsidR="00910D6B" w:rsidRDefault="00910D6B" w:rsidP="001565BB">
            <w:pPr>
              <w:spacing w:before="80" w:after="80"/>
              <w:rPr>
                <w:b/>
                <w:sz w:val="20"/>
              </w:rPr>
            </w:pPr>
            <w:r>
              <w:rPr>
                <w:b/>
                <w:sz w:val="20"/>
              </w:rPr>
              <w:t>Title of document being reviewed:</w:t>
            </w:r>
          </w:p>
        </w:tc>
        <w:tc>
          <w:tcPr>
            <w:tcW w:w="1170" w:type="dxa"/>
            <w:shd w:val="clear" w:color="auto" w:fill="C0C0C0"/>
            <w:vAlign w:val="center"/>
          </w:tcPr>
          <w:p w14:paraId="0E763600" w14:textId="77777777" w:rsidR="00910D6B" w:rsidRDefault="00910D6B" w:rsidP="001565BB">
            <w:pPr>
              <w:spacing w:before="80" w:after="80"/>
              <w:jc w:val="center"/>
              <w:rPr>
                <w:b/>
                <w:sz w:val="20"/>
              </w:rPr>
            </w:pPr>
            <w:r>
              <w:rPr>
                <w:b/>
                <w:sz w:val="20"/>
              </w:rPr>
              <w:t>Yes/No/</w:t>
            </w:r>
            <w:r>
              <w:rPr>
                <w:b/>
                <w:sz w:val="20"/>
              </w:rPr>
              <w:br/>
              <w:t>Unsure</w:t>
            </w:r>
          </w:p>
        </w:tc>
        <w:tc>
          <w:tcPr>
            <w:tcW w:w="2976" w:type="dxa"/>
            <w:shd w:val="clear" w:color="auto" w:fill="C0C0C0"/>
            <w:vAlign w:val="center"/>
          </w:tcPr>
          <w:p w14:paraId="68024722" w14:textId="77777777" w:rsidR="00910D6B" w:rsidRDefault="00910D6B" w:rsidP="001565BB">
            <w:pPr>
              <w:spacing w:before="80" w:after="80"/>
              <w:jc w:val="center"/>
              <w:rPr>
                <w:b/>
                <w:sz w:val="20"/>
              </w:rPr>
            </w:pPr>
            <w:r>
              <w:rPr>
                <w:b/>
                <w:sz w:val="20"/>
              </w:rPr>
              <w:t>Comments</w:t>
            </w:r>
          </w:p>
        </w:tc>
      </w:tr>
      <w:tr w:rsidR="00910D6B" w14:paraId="45FF5BA0" w14:textId="77777777" w:rsidTr="001565BB">
        <w:tc>
          <w:tcPr>
            <w:tcW w:w="540" w:type="dxa"/>
          </w:tcPr>
          <w:p w14:paraId="6FDE82C0" w14:textId="77777777" w:rsidR="00910D6B" w:rsidRDefault="00910D6B" w:rsidP="001565BB">
            <w:pPr>
              <w:spacing w:before="80" w:after="80"/>
              <w:rPr>
                <w:b/>
                <w:sz w:val="20"/>
              </w:rPr>
            </w:pPr>
            <w:r>
              <w:rPr>
                <w:b/>
                <w:sz w:val="20"/>
              </w:rPr>
              <w:t>1.</w:t>
            </w:r>
          </w:p>
        </w:tc>
        <w:tc>
          <w:tcPr>
            <w:tcW w:w="4410" w:type="dxa"/>
          </w:tcPr>
          <w:p w14:paraId="464AE700" w14:textId="77777777" w:rsidR="00910D6B" w:rsidRDefault="00910D6B" w:rsidP="001565BB">
            <w:pPr>
              <w:spacing w:before="80" w:after="80"/>
              <w:rPr>
                <w:b/>
                <w:sz w:val="20"/>
              </w:rPr>
            </w:pPr>
            <w:r>
              <w:rPr>
                <w:b/>
                <w:sz w:val="20"/>
              </w:rPr>
              <w:t>Title</w:t>
            </w:r>
          </w:p>
        </w:tc>
        <w:tc>
          <w:tcPr>
            <w:tcW w:w="1170" w:type="dxa"/>
            <w:shd w:val="clear" w:color="auto" w:fill="E0E0E0"/>
          </w:tcPr>
          <w:p w14:paraId="428CD087" w14:textId="77777777" w:rsidR="00910D6B" w:rsidRDefault="00910D6B" w:rsidP="001565BB">
            <w:pPr>
              <w:spacing w:before="80" w:after="80"/>
              <w:jc w:val="center"/>
              <w:rPr>
                <w:sz w:val="20"/>
              </w:rPr>
            </w:pPr>
          </w:p>
        </w:tc>
        <w:tc>
          <w:tcPr>
            <w:tcW w:w="2976" w:type="dxa"/>
            <w:shd w:val="clear" w:color="auto" w:fill="E0E0E0"/>
          </w:tcPr>
          <w:p w14:paraId="2F28A99B" w14:textId="77777777" w:rsidR="00910D6B" w:rsidRDefault="00910D6B" w:rsidP="001565BB">
            <w:pPr>
              <w:spacing w:before="80" w:after="80"/>
              <w:rPr>
                <w:sz w:val="20"/>
              </w:rPr>
            </w:pPr>
          </w:p>
        </w:tc>
      </w:tr>
      <w:tr w:rsidR="00910D6B" w14:paraId="468E75F0" w14:textId="77777777" w:rsidTr="001565BB">
        <w:tc>
          <w:tcPr>
            <w:tcW w:w="540" w:type="dxa"/>
          </w:tcPr>
          <w:p w14:paraId="706AEB6E" w14:textId="77777777" w:rsidR="00910D6B" w:rsidRDefault="00910D6B" w:rsidP="001565BB">
            <w:pPr>
              <w:spacing w:before="80" w:after="80"/>
              <w:rPr>
                <w:sz w:val="20"/>
              </w:rPr>
            </w:pPr>
          </w:p>
        </w:tc>
        <w:tc>
          <w:tcPr>
            <w:tcW w:w="4410" w:type="dxa"/>
          </w:tcPr>
          <w:p w14:paraId="50D6C0CA" w14:textId="77777777" w:rsidR="00910D6B" w:rsidRDefault="00910D6B" w:rsidP="001565BB">
            <w:pPr>
              <w:spacing w:before="80" w:after="80"/>
              <w:rPr>
                <w:sz w:val="20"/>
              </w:rPr>
            </w:pPr>
            <w:r>
              <w:rPr>
                <w:sz w:val="20"/>
              </w:rPr>
              <w:t>Is the title clear and unambiguous?</w:t>
            </w:r>
          </w:p>
        </w:tc>
        <w:tc>
          <w:tcPr>
            <w:tcW w:w="1170" w:type="dxa"/>
          </w:tcPr>
          <w:p w14:paraId="59AED987" w14:textId="77777777" w:rsidR="00910D6B" w:rsidRDefault="00910D6B" w:rsidP="001565BB">
            <w:pPr>
              <w:spacing w:before="80" w:after="80"/>
              <w:jc w:val="center"/>
              <w:rPr>
                <w:sz w:val="20"/>
              </w:rPr>
            </w:pPr>
            <w:r>
              <w:rPr>
                <w:sz w:val="20"/>
              </w:rPr>
              <w:t>YES</w:t>
            </w:r>
          </w:p>
        </w:tc>
        <w:tc>
          <w:tcPr>
            <w:tcW w:w="2976" w:type="dxa"/>
          </w:tcPr>
          <w:p w14:paraId="23DBE936" w14:textId="77777777" w:rsidR="00910D6B" w:rsidRDefault="00910D6B" w:rsidP="001565BB">
            <w:pPr>
              <w:spacing w:before="80" w:after="80"/>
              <w:rPr>
                <w:sz w:val="20"/>
              </w:rPr>
            </w:pPr>
          </w:p>
        </w:tc>
      </w:tr>
      <w:tr w:rsidR="0049798B" w14:paraId="2103BDEE" w14:textId="77777777" w:rsidTr="001565BB">
        <w:tc>
          <w:tcPr>
            <w:tcW w:w="540" w:type="dxa"/>
          </w:tcPr>
          <w:p w14:paraId="624F504D" w14:textId="77777777" w:rsidR="0049798B" w:rsidRDefault="0049798B" w:rsidP="0049798B">
            <w:pPr>
              <w:spacing w:before="80" w:after="80"/>
              <w:rPr>
                <w:sz w:val="20"/>
              </w:rPr>
            </w:pPr>
          </w:p>
        </w:tc>
        <w:tc>
          <w:tcPr>
            <w:tcW w:w="4410" w:type="dxa"/>
          </w:tcPr>
          <w:p w14:paraId="17C88B31" w14:textId="77777777" w:rsidR="0049798B" w:rsidRDefault="0049798B" w:rsidP="0049798B">
            <w:pPr>
              <w:spacing w:before="80" w:after="80"/>
              <w:rPr>
                <w:sz w:val="20"/>
              </w:rPr>
            </w:pPr>
            <w:r>
              <w:rPr>
                <w:sz w:val="20"/>
              </w:rPr>
              <w:t>Is it clear whether the document is a guideline, policy, protocol or standard?</w:t>
            </w:r>
          </w:p>
        </w:tc>
        <w:tc>
          <w:tcPr>
            <w:tcW w:w="1170" w:type="dxa"/>
          </w:tcPr>
          <w:p w14:paraId="03909BE4" w14:textId="77777777" w:rsidR="0049798B" w:rsidRDefault="0049798B" w:rsidP="0049798B">
            <w:pPr>
              <w:spacing w:before="80" w:after="80"/>
              <w:jc w:val="center"/>
              <w:rPr>
                <w:sz w:val="20"/>
              </w:rPr>
            </w:pPr>
            <w:r>
              <w:rPr>
                <w:sz w:val="20"/>
              </w:rPr>
              <w:t>YES</w:t>
            </w:r>
          </w:p>
        </w:tc>
        <w:tc>
          <w:tcPr>
            <w:tcW w:w="2976" w:type="dxa"/>
          </w:tcPr>
          <w:p w14:paraId="5DB91912" w14:textId="46DCB099" w:rsidR="0049798B" w:rsidRDefault="0049798B" w:rsidP="0049798B">
            <w:pPr>
              <w:spacing w:before="80" w:after="80"/>
              <w:rPr>
                <w:sz w:val="20"/>
              </w:rPr>
            </w:pPr>
            <w:r>
              <w:rPr>
                <w:sz w:val="20"/>
              </w:rPr>
              <w:t>Clear it is a policy with a separate supporting procedure</w:t>
            </w:r>
          </w:p>
        </w:tc>
      </w:tr>
      <w:tr w:rsidR="0049798B" w14:paraId="295B2B29" w14:textId="77777777" w:rsidTr="001565BB">
        <w:tc>
          <w:tcPr>
            <w:tcW w:w="540" w:type="dxa"/>
          </w:tcPr>
          <w:p w14:paraId="279A06A4" w14:textId="77777777" w:rsidR="0049798B" w:rsidRDefault="0049798B" w:rsidP="0049798B">
            <w:pPr>
              <w:spacing w:before="80" w:after="80"/>
              <w:rPr>
                <w:sz w:val="20"/>
              </w:rPr>
            </w:pPr>
          </w:p>
        </w:tc>
        <w:tc>
          <w:tcPr>
            <w:tcW w:w="4410" w:type="dxa"/>
          </w:tcPr>
          <w:p w14:paraId="5AFD7760" w14:textId="77777777" w:rsidR="0049798B" w:rsidRDefault="0049798B" w:rsidP="0049798B">
            <w:pPr>
              <w:spacing w:before="80" w:after="80"/>
              <w:rPr>
                <w:sz w:val="20"/>
              </w:rPr>
            </w:pPr>
            <w:r>
              <w:rPr>
                <w:sz w:val="20"/>
              </w:rPr>
              <w:t>Is it clear in the introduction whether this document replaces or supersedes a previous document?</w:t>
            </w:r>
          </w:p>
        </w:tc>
        <w:tc>
          <w:tcPr>
            <w:tcW w:w="1170" w:type="dxa"/>
          </w:tcPr>
          <w:p w14:paraId="48D987C0" w14:textId="77777777" w:rsidR="0049798B" w:rsidRDefault="0049798B" w:rsidP="0049798B">
            <w:pPr>
              <w:spacing w:before="80" w:after="80"/>
              <w:jc w:val="center"/>
              <w:rPr>
                <w:sz w:val="20"/>
              </w:rPr>
            </w:pPr>
            <w:r>
              <w:rPr>
                <w:sz w:val="20"/>
              </w:rPr>
              <w:t>YES</w:t>
            </w:r>
          </w:p>
        </w:tc>
        <w:tc>
          <w:tcPr>
            <w:tcW w:w="2976" w:type="dxa"/>
          </w:tcPr>
          <w:p w14:paraId="5C399D7A" w14:textId="6C0F84DF" w:rsidR="0049798B" w:rsidRDefault="0049798B" w:rsidP="0049798B">
            <w:pPr>
              <w:spacing w:before="80" w:after="80"/>
              <w:rPr>
                <w:sz w:val="20"/>
              </w:rPr>
            </w:pPr>
            <w:r>
              <w:rPr>
                <w:sz w:val="20"/>
              </w:rPr>
              <w:t xml:space="preserve">It is clear on the cover page version control which version this is </w:t>
            </w:r>
          </w:p>
        </w:tc>
      </w:tr>
      <w:tr w:rsidR="0049798B" w14:paraId="595305F6" w14:textId="77777777" w:rsidTr="001565BB">
        <w:tc>
          <w:tcPr>
            <w:tcW w:w="540" w:type="dxa"/>
          </w:tcPr>
          <w:p w14:paraId="29939591" w14:textId="77777777" w:rsidR="0049798B" w:rsidRDefault="0049798B" w:rsidP="0049798B">
            <w:pPr>
              <w:spacing w:before="80" w:after="80"/>
              <w:rPr>
                <w:b/>
                <w:sz w:val="20"/>
              </w:rPr>
            </w:pPr>
            <w:r>
              <w:rPr>
                <w:b/>
                <w:sz w:val="20"/>
              </w:rPr>
              <w:t>2.</w:t>
            </w:r>
          </w:p>
        </w:tc>
        <w:tc>
          <w:tcPr>
            <w:tcW w:w="4410" w:type="dxa"/>
          </w:tcPr>
          <w:p w14:paraId="1DDDB511" w14:textId="77777777" w:rsidR="0049798B" w:rsidRDefault="0049798B" w:rsidP="0049798B">
            <w:pPr>
              <w:spacing w:before="80" w:after="80"/>
              <w:rPr>
                <w:b/>
                <w:sz w:val="20"/>
              </w:rPr>
            </w:pPr>
            <w:r>
              <w:rPr>
                <w:b/>
                <w:sz w:val="20"/>
              </w:rPr>
              <w:t>Rationale</w:t>
            </w:r>
          </w:p>
        </w:tc>
        <w:tc>
          <w:tcPr>
            <w:tcW w:w="1170" w:type="dxa"/>
            <w:shd w:val="clear" w:color="auto" w:fill="E0E0E0"/>
          </w:tcPr>
          <w:p w14:paraId="5D781B66" w14:textId="77777777" w:rsidR="0049798B" w:rsidRDefault="0049798B" w:rsidP="0049798B">
            <w:pPr>
              <w:spacing w:before="80" w:after="80"/>
              <w:jc w:val="center"/>
              <w:rPr>
                <w:sz w:val="20"/>
              </w:rPr>
            </w:pPr>
          </w:p>
        </w:tc>
        <w:tc>
          <w:tcPr>
            <w:tcW w:w="2976" w:type="dxa"/>
            <w:shd w:val="clear" w:color="auto" w:fill="E0E0E0"/>
          </w:tcPr>
          <w:p w14:paraId="63C00A2B" w14:textId="77777777" w:rsidR="0049798B" w:rsidRDefault="0049798B" w:rsidP="0049798B">
            <w:pPr>
              <w:spacing w:before="80" w:after="80"/>
              <w:rPr>
                <w:sz w:val="20"/>
              </w:rPr>
            </w:pPr>
          </w:p>
        </w:tc>
      </w:tr>
      <w:tr w:rsidR="0049798B" w14:paraId="4C57E9A7" w14:textId="77777777" w:rsidTr="001565BB">
        <w:tc>
          <w:tcPr>
            <w:tcW w:w="540" w:type="dxa"/>
          </w:tcPr>
          <w:p w14:paraId="61188F3F" w14:textId="77777777" w:rsidR="0049798B" w:rsidRDefault="0049798B" w:rsidP="0049798B">
            <w:pPr>
              <w:spacing w:before="80" w:after="80"/>
              <w:rPr>
                <w:sz w:val="20"/>
              </w:rPr>
            </w:pPr>
          </w:p>
        </w:tc>
        <w:tc>
          <w:tcPr>
            <w:tcW w:w="4410" w:type="dxa"/>
          </w:tcPr>
          <w:p w14:paraId="063C5EC6" w14:textId="77777777" w:rsidR="0049798B" w:rsidRDefault="0049798B" w:rsidP="0049798B">
            <w:pPr>
              <w:spacing w:before="80" w:after="80"/>
              <w:rPr>
                <w:sz w:val="20"/>
              </w:rPr>
            </w:pPr>
            <w:r>
              <w:rPr>
                <w:sz w:val="20"/>
              </w:rPr>
              <w:t>Are reasons for development of the document stated?</w:t>
            </w:r>
          </w:p>
        </w:tc>
        <w:tc>
          <w:tcPr>
            <w:tcW w:w="1170" w:type="dxa"/>
          </w:tcPr>
          <w:p w14:paraId="550C8135" w14:textId="77777777" w:rsidR="0049798B" w:rsidRDefault="0049798B" w:rsidP="0049798B">
            <w:pPr>
              <w:spacing w:before="80" w:after="80"/>
              <w:jc w:val="center"/>
              <w:rPr>
                <w:sz w:val="20"/>
              </w:rPr>
            </w:pPr>
            <w:r>
              <w:rPr>
                <w:sz w:val="20"/>
              </w:rPr>
              <w:t>YES</w:t>
            </w:r>
          </w:p>
        </w:tc>
        <w:tc>
          <w:tcPr>
            <w:tcW w:w="2976" w:type="dxa"/>
          </w:tcPr>
          <w:p w14:paraId="5BC5BFB2" w14:textId="77777777" w:rsidR="0049798B" w:rsidRDefault="0049798B" w:rsidP="0049798B">
            <w:pPr>
              <w:spacing w:before="80" w:after="80"/>
              <w:rPr>
                <w:sz w:val="20"/>
              </w:rPr>
            </w:pPr>
          </w:p>
        </w:tc>
      </w:tr>
      <w:tr w:rsidR="0049798B" w14:paraId="21B4633F" w14:textId="77777777" w:rsidTr="001565BB">
        <w:tc>
          <w:tcPr>
            <w:tcW w:w="540" w:type="dxa"/>
          </w:tcPr>
          <w:p w14:paraId="63AB8B46" w14:textId="77777777" w:rsidR="0049798B" w:rsidRDefault="0049798B" w:rsidP="0049798B">
            <w:pPr>
              <w:spacing w:before="80" w:after="80"/>
              <w:rPr>
                <w:b/>
                <w:sz w:val="20"/>
              </w:rPr>
            </w:pPr>
            <w:r>
              <w:rPr>
                <w:b/>
                <w:sz w:val="20"/>
              </w:rPr>
              <w:t>3.</w:t>
            </w:r>
          </w:p>
        </w:tc>
        <w:tc>
          <w:tcPr>
            <w:tcW w:w="4410" w:type="dxa"/>
          </w:tcPr>
          <w:p w14:paraId="470AF3F1" w14:textId="77777777" w:rsidR="0049798B" w:rsidRDefault="0049798B" w:rsidP="0049798B">
            <w:pPr>
              <w:spacing w:before="80" w:after="80"/>
              <w:rPr>
                <w:b/>
                <w:sz w:val="20"/>
              </w:rPr>
            </w:pPr>
            <w:r>
              <w:rPr>
                <w:b/>
                <w:sz w:val="20"/>
              </w:rPr>
              <w:t>Development Process</w:t>
            </w:r>
          </w:p>
        </w:tc>
        <w:tc>
          <w:tcPr>
            <w:tcW w:w="1170" w:type="dxa"/>
            <w:shd w:val="clear" w:color="auto" w:fill="E0E0E0"/>
          </w:tcPr>
          <w:p w14:paraId="0A3D3387" w14:textId="77777777" w:rsidR="0049798B" w:rsidRDefault="0049798B" w:rsidP="0049798B">
            <w:pPr>
              <w:spacing w:before="80" w:after="80"/>
              <w:jc w:val="center"/>
              <w:rPr>
                <w:sz w:val="20"/>
              </w:rPr>
            </w:pPr>
          </w:p>
        </w:tc>
        <w:tc>
          <w:tcPr>
            <w:tcW w:w="2976" w:type="dxa"/>
            <w:shd w:val="clear" w:color="auto" w:fill="E0E0E0"/>
          </w:tcPr>
          <w:p w14:paraId="68EE86C0" w14:textId="77777777" w:rsidR="0049798B" w:rsidRDefault="0049798B" w:rsidP="0049798B">
            <w:pPr>
              <w:spacing w:before="80" w:after="80"/>
              <w:rPr>
                <w:sz w:val="20"/>
              </w:rPr>
            </w:pPr>
          </w:p>
        </w:tc>
      </w:tr>
      <w:tr w:rsidR="0049798B" w14:paraId="495635C2" w14:textId="77777777" w:rsidTr="001565BB">
        <w:tc>
          <w:tcPr>
            <w:tcW w:w="540" w:type="dxa"/>
          </w:tcPr>
          <w:p w14:paraId="20502628" w14:textId="77777777" w:rsidR="0049798B" w:rsidRDefault="0049798B" w:rsidP="0049798B">
            <w:pPr>
              <w:spacing w:before="80" w:after="80"/>
              <w:rPr>
                <w:sz w:val="20"/>
              </w:rPr>
            </w:pPr>
          </w:p>
        </w:tc>
        <w:tc>
          <w:tcPr>
            <w:tcW w:w="4410" w:type="dxa"/>
          </w:tcPr>
          <w:p w14:paraId="3DD47DD6" w14:textId="77777777" w:rsidR="0049798B" w:rsidRDefault="0049798B" w:rsidP="0049798B">
            <w:pPr>
              <w:spacing w:before="80" w:after="80"/>
              <w:rPr>
                <w:sz w:val="20"/>
              </w:rPr>
            </w:pPr>
            <w:r>
              <w:rPr>
                <w:sz w:val="20"/>
              </w:rPr>
              <w:t>Is the method described in brief?</w:t>
            </w:r>
          </w:p>
        </w:tc>
        <w:tc>
          <w:tcPr>
            <w:tcW w:w="1170" w:type="dxa"/>
          </w:tcPr>
          <w:p w14:paraId="1BEC4227" w14:textId="77777777" w:rsidR="0049798B" w:rsidRDefault="0049798B" w:rsidP="0049798B">
            <w:pPr>
              <w:spacing w:before="80" w:after="80"/>
              <w:jc w:val="center"/>
              <w:rPr>
                <w:sz w:val="20"/>
              </w:rPr>
            </w:pPr>
            <w:r>
              <w:rPr>
                <w:sz w:val="20"/>
              </w:rPr>
              <w:t>YES</w:t>
            </w:r>
          </w:p>
        </w:tc>
        <w:tc>
          <w:tcPr>
            <w:tcW w:w="2976" w:type="dxa"/>
          </w:tcPr>
          <w:p w14:paraId="51B2899D" w14:textId="77777777" w:rsidR="0049798B" w:rsidRDefault="0049798B" w:rsidP="0049798B">
            <w:pPr>
              <w:spacing w:before="80" w:after="80"/>
              <w:rPr>
                <w:sz w:val="20"/>
              </w:rPr>
            </w:pPr>
          </w:p>
        </w:tc>
      </w:tr>
      <w:tr w:rsidR="0049798B" w14:paraId="18DCED8C" w14:textId="77777777" w:rsidTr="001565BB">
        <w:tc>
          <w:tcPr>
            <w:tcW w:w="540" w:type="dxa"/>
          </w:tcPr>
          <w:p w14:paraId="0B5938A2" w14:textId="77777777" w:rsidR="0049798B" w:rsidRDefault="0049798B" w:rsidP="0049798B">
            <w:pPr>
              <w:spacing w:before="80" w:after="80"/>
              <w:rPr>
                <w:sz w:val="20"/>
              </w:rPr>
            </w:pPr>
          </w:p>
        </w:tc>
        <w:tc>
          <w:tcPr>
            <w:tcW w:w="4410" w:type="dxa"/>
          </w:tcPr>
          <w:p w14:paraId="78DE5A91" w14:textId="77777777" w:rsidR="0049798B" w:rsidRDefault="0049798B" w:rsidP="0049798B">
            <w:pPr>
              <w:spacing w:before="80" w:after="80"/>
              <w:rPr>
                <w:sz w:val="20"/>
              </w:rPr>
            </w:pPr>
            <w:r>
              <w:rPr>
                <w:sz w:val="20"/>
              </w:rPr>
              <w:t>Are people involved in the development identified?</w:t>
            </w:r>
          </w:p>
        </w:tc>
        <w:tc>
          <w:tcPr>
            <w:tcW w:w="1170" w:type="dxa"/>
          </w:tcPr>
          <w:p w14:paraId="054563F7" w14:textId="77777777" w:rsidR="0049798B" w:rsidRDefault="0049798B" w:rsidP="0049798B">
            <w:pPr>
              <w:spacing w:before="80" w:after="80"/>
              <w:jc w:val="center"/>
              <w:rPr>
                <w:sz w:val="20"/>
              </w:rPr>
            </w:pPr>
            <w:r>
              <w:rPr>
                <w:sz w:val="20"/>
              </w:rPr>
              <w:t>YES</w:t>
            </w:r>
          </w:p>
        </w:tc>
        <w:tc>
          <w:tcPr>
            <w:tcW w:w="2976" w:type="dxa"/>
          </w:tcPr>
          <w:p w14:paraId="5218B4CD" w14:textId="77777777" w:rsidR="0049798B" w:rsidRDefault="0049798B" w:rsidP="0049798B">
            <w:pPr>
              <w:spacing w:before="80" w:after="80"/>
              <w:rPr>
                <w:sz w:val="20"/>
              </w:rPr>
            </w:pPr>
          </w:p>
        </w:tc>
      </w:tr>
      <w:tr w:rsidR="0049798B" w14:paraId="4A7508E2" w14:textId="77777777" w:rsidTr="001565BB">
        <w:tc>
          <w:tcPr>
            <w:tcW w:w="540" w:type="dxa"/>
          </w:tcPr>
          <w:p w14:paraId="6E91DBDD" w14:textId="77777777" w:rsidR="0049798B" w:rsidRDefault="0049798B" w:rsidP="0049798B">
            <w:pPr>
              <w:spacing w:before="80" w:after="80"/>
              <w:rPr>
                <w:sz w:val="20"/>
              </w:rPr>
            </w:pPr>
          </w:p>
        </w:tc>
        <w:tc>
          <w:tcPr>
            <w:tcW w:w="4410" w:type="dxa"/>
          </w:tcPr>
          <w:p w14:paraId="6CAC9C7A" w14:textId="77777777" w:rsidR="0049798B" w:rsidRDefault="0049798B" w:rsidP="0049798B">
            <w:pPr>
              <w:spacing w:before="80" w:after="80"/>
              <w:rPr>
                <w:sz w:val="20"/>
              </w:rPr>
            </w:pPr>
            <w:r>
              <w:rPr>
                <w:sz w:val="20"/>
              </w:rPr>
              <w:t>Do you feel a reasonable attempt has been made to ensure relevant expertise has been used?</w:t>
            </w:r>
          </w:p>
        </w:tc>
        <w:tc>
          <w:tcPr>
            <w:tcW w:w="1170" w:type="dxa"/>
          </w:tcPr>
          <w:p w14:paraId="34FBE371" w14:textId="77777777" w:rsidR="0049798B" w:rsidRDefault="0049798B" w:rsidP="0049798B">
            <w:pPr>
              <w:spacing w:before="80" w:after="80"/>
              <w:jc w:val="center"/>
              <w:rPr>
                <w:sz w:val="20"/>
              </w:rPr>
            </w:pPr>
            <w:r>
              <w:rPr>
                <w:sz w:val="20"/>
              </w:rPr>
              <w:t>YES</w:t>
            </w:r>
          </w:p>
        </w:tc>
        <w:tc>
          <w:tcPr>
            <w:tcW w:w="2976" w:type="dxa"/>
          </w:tcPr>
          <w:p w14:paraId="3E5127EA" w14:textId="77777777" w:rsidR="0049798B" w:rsidRDefault="0049798B" w:rsidP="0049798B">
            <w:pPr>
              <w:spacing w:before="80" w:after="80"/>
              <w:rPr>
                <w:sz w:val="20"/>
              </w:rPr>
            </w:pPr>
          </w:p>
        </w:tc>
      </w:tr>
      <w:tr w:rsidR="0049798B" w14:paraId="4D2F5416" w14:textId="77777777" w:rsidTr="001565BB">
        <w:tc>
          <w:tcPr>
            <w:tcW w:w="540" w:type="dxa"/>
          </w:tcPr>
          <w:p w14:paraId="06E2ADE2" w14:textId="77777777" w:rsidR="0049798B" w:rsidRDefault="0049798B" w:rsidP="0049798B">
            <w:pPr>
              <w:spacing w:before="80" w:after="80"/>
              <w:rPr>
                <w:sz w:val="20"/>
              </w:rPr>
            </w:pPr>
          </w:p>
        </w:tc>
        <w:tc>
          <w:tcPr>
            <w:tcW w:w="4410" w:type="dxa"/>
          </w:tcPr>
          <w:p w14:paraId="41355A2B" w14:textId="77777777" w:rsidR="0049798B" w:rsidRDefault="0049798B" w:rsidP="0049798B">
            <w:pPr>
              <w:spacing w:before="80" w:after="80"/>
              <w:rPr>
                <w:sz w:val="20"/>
              </w:rPr>
            </w:pPr>
            <w:r>
              <w:rPr>
                <w:sz w:val="20"/>
              </w:rPr>
              <w:t>Is there evidence of consultation with stakeholders and users?</w:t>
            </w:r>
          </w:p>
        </w:tc>
        <w:tc>
          <w:tcPr>
            <w:tcW w:w="1170" w:type="dxa"/>
          </w:tcPr>
          <w:p w14:paraId="36D0FDC3" w14:textId="77777777" w:rsidR="0049798B" w:rsidRDefault="0049798B" w:rsidP="0049798B">
            <w:pPr>
              <w:spacing w:before="80" w:after="80"/>
              <w:jc w:val="center"/>
              <w:rPr>
                <w:sz w:val="20"/>
              </w:rPr>
            </w:pPr>
            <w:r>
              <w:rPr>
                <w:sz w:val="20"/>
              </w:rPr>
              <w:t>YES</w:t>
            </w:r>
          </w:p>
        </w:tc>
        <w:tc>
          <w:tcPr>
            <w:tcW w:w="2976" w:type="dxa"/>
          </w:tcPr>
          <w:p w14:paraId="0AA3E906" w14:textId="77777777" w:rsidR="0049798B" w:rsidRDefault="0049798B" w:rsidP="0049798B">
            <w:pPr>
              <w:spacing w:before="80" w:after="80"/>
              <w:rPr>
                <w:sz w:val="20"/>
              </w:rPr>
            </w:pPr>
            <w:r>
              <w:rPr>
                <w:sz w:val="20"/>
              </w:rPr>
              <w:t>Staff networks, corporate policy, procedure and risk group and EMT</w:t>
            </w:r>
          </w:p>
        </w:tc>
      </w:tr>
      <w:tr w:rsidR="0049798B" w14:paraId="248B15DB" w14:textId="77777777" w:rsidTr="001565BB">
        <w:tc>
          <w:tcPr>
            <w:tcW w:w="540" w:type="dxa"/>
          </w:tcPr>
          <w:p w14:paraId="2BB99FB8" w14:textId="77777777" w:rsidR="0049798B" w:rsidRDefault="0049798B" w:rsidP="0049798B">
            <w:pPr>
              <w:spacing w:before="80" w:after="80"/>
              <w:rPr>
                <w:sz w:val="20"/>
              </w:rPr>
            </w:pPr>
          </w:p>
        </w:tc>
        <w:tc>
          <w:tcPr>
            <w:tcW w:w="4410" w:type="dxa"/>
          </w:tcPr>
          <w:p w14:paraId="0B311383" w14:textId="77777777" w:rsidR="0049798B" w:rsidRDefault="0049798B" w:rsidP="0049798B">
            <w:pPr>
              <w:spacing w:before="80" w:after="80"/>
              <w:rPr>
                <w:sz w:val="20"/>
              </w:rPr>
            </w:pPr>
            <w:r w:rsidRPr="0069339D">
              <w:rPr>
                <w:sz w:val="20"/>
              </w:rPr>
              <w:t>Is there evidence that a trauma-informed ‘lens’ has been applied? e.g. through use of language etc.</w:t>
            </w:r>
          </w:p>
        </w:tc>
        <w:tc>
          <w:tcPr>
            <w:tcW w:w="1170" w:type="dxa"/>
          </w:tcPr>
          <w:p w14:paraId="74C64EDF" w14:textId="77777777" w:rsidR="0049798B" w:rsidRDefault="0049798B" w:rsidP="0049798B">
            <w:pPr>
              <w:spacing w:before="80" w:after="80"/>
              <w:jc w:val="center"/>
              <w:rPr>
                <w:sz w:val="20"/>
              </w:rPr>
            </w:pPr>
            <w:r>
              <w:rPr>
                <w:sz w:val="20"/>
              </w:rPr>
              <w:t>YES</w:t>
            </w:r>
          </w:p>
        </w:tc>
        <w:tc>
          <w:tcPr>
            <w:tcW w:w="2976" w:type="dxa"/>
          </w:tcPr>
          <w:p w14:paraId="76CCA962" w14:textId="77777777" w:rsidR="0049798B" w:rsidRDefault="0049798B" w:rsidP="0049798B">
            <w:pPr>
              <w:spacing w:before="80" w:after="80"/>
              <w:rPr>
                <w:sz w:val="20"/>
              </w:rPr>
            </w:pPr>
          </w:p>
        </w:tc>
      </w:tr>
      <w:tr w:rsidR="0049798B" w14:paraId="43A1FFC6" w14:textId="77777777" w:rsidTr="001565BB">
        <w:tc>
          <w:tcPr>
            <w:tcW w:w="540" w:type="dxa"/>
          </w:tcPr>
          <w:p w14:paraId="06D232C7" w14:textId="77777777" w:rsidR="0049798B" w:rsidRDefault="0049798B" w:rsidP="0049798B">
            <w:pPr>
              <w:spacing w:before="80" w:after="80"/>
              <w:rPr>
                <w:b/>
                <w:sz w:val="20"/>
              </w:rPr>
            </w:pPr>
            <w:r>
              <w:rPr>
                <w:b/>
                <w:sz w:val="20"/>
              </w:rPr>
              <w:t>4.</w:t>
            </w:r>
          </w:p>
        </w:tc>
        <w:tc>
          <w:tcPr>
            <w:tcW w:w="4410" w:type="dxa"/>
          </w:tcPr>
          <w:p w14:paraId="48F2A2F5" w14:textId="77777777" w:rsidR="0049798B" w:rsidRDefault="0049798B" w:rsidP="0049798B">
            <w:pPr>
              <w:spacing w:before="80" w:after="80"/>
              <w:rPr>
                <w:b/>
                <w:sz w:val="20"/>
              </w:rPr>
            </w:pPr>
            <w:r>
              <w:rPr>
                <w:b/>
                <w:sz w:val="20"/>
              </w:rPr>
              <w:t>Content</w:t>
            </w:r>
          </w:p>
        </w:tc>
        <w:tc>
          <w:tcPr>
            <w:tcW w:w="1170" w:type="dxa"/>
            <w:shd w:val="clear" w:color="auto" w:fill="E0E0E0"/>
          </w:tcPr>
          <w:p w14:paraId="1F62605B" w14:textId="77777777" w:rsidR="0049798B" w:rsidRDefault="0049798B" w:rsidP="0049798B">
            <w:pPr>
              <w:spacing w:before="80" w:after="80"/>
              <w:jc w:val="center"/>
              <w:rPr>
                <w:sz w:val="20"/>
              </w:rPr>
            </w:pPr>
          </w:p>
        </w:tc>
        <w:tc>
          <w:tcPr>
            <w:tcW w:w="2976" w:type="dxa"/>
            <w:shd w:val="clear" w:color="auto" w:fill="E0E0E0"/>
          </w:tcPr>
          <w:p w14:paraId="1C174440" w14:textId="77777777" w:rsidR="0049798B" w:rsidRDefault="0049798B" w:rsidP="0049798B">
            <w:pPr>
              <w:spacing w:before="80" w:after="80"/>
              <w:rPr>
                <w:sz w:val="20"/>
              </w:rPr>
            </w:pPr>
          </w:p>
        </w:tc>
      </w:tr>
      <w:tr w:rsidR="0049798B" w14:paraId="436907E4" w14:textId="77777777" w:rsidTr="001565BB">
        <w:tc>
          <w:tcPr>
            <w:tcW w:w="540" w:type="dxa"/>
          </w:tcPr>
          <w:p w14:paraId="38DE356F" w14:textId="77777777" w:rsidR="0049798B" w:rsidRDefault="0049798B" w:rsidP="0049798B">
            <w:pPr>
              <w:spacing w:before="80" w:after="80"/>
              <w:rPr>
                <w:sz w:val="20"/>
              </w:rPr>
            </w:pPr>
          </w:p>
        </w:tc>
        <w:tc>
          <w:tcPr>
            <w:tcW w:w="4410" w:type="dxa"/>
          </w:tcPr>
          <w:p w14:paraId="3FB4A962" w14:textId="77777777" w:rsidR="0049798B" w:rsidRDefault="0049798B" w:rsidP="0049798B">
            <w:pPr>
              <w:spacing w:before="80" w:after="80"/>
              <w:rPr>
                <w:sz w:val="20"/>
              </w:rPr>
            </w:pPr>
            <w:r>
              <w:rPr>
                <w:sz w:val="20"/>
              </w:rPr>
              <w:t>Is the objective of the document clear?</w:t>
            </w:r>
          </w:p>
        </w:tc>
        <w:tc>
          <w:tcPr>
            <w:tcW w:w="1170" w:type="dxa"/>
          </w:tcPr>
          <w:p w14:paraId="10D2E813" w14:textId="77777777" w:rsidR="0049798B" w:rsidRDefault="0049798B" w:rsidP="0049798B">
            <w:pPr>
              <w:spacing w:before="80" w:after="80"/>
              <w:jc w:val="center"/>
              <w:rPr>
                <w:sz w:val="20"/>
              </w:rPr>
            </w:pPr>
            <w:r>
              <w:rPr>
                <w:sz w:val="20"/>
              </w:rPr>
              <w:t>YES</w:t>
            </w:r>
          </w:p>
        </w:tc>
        <w:tc>
          <w:tcPr>
            <w:tcW w:w="2976" w:type="dxa"/>
          </w:tcPr>
          <w:p w14:paraId="061DE1B8" w14:textId="77777777" w:rsidR="0049798B" w:rsidRDefault="0049798B" w:rsidP="0049798B">
            <w:pPr>
              <w:spacing w:before="80" w:after="80"/>
              <w:rPr>
                <w:sz w:val="20"/>
              </w:rPr>
            </w:pPr>
          </w:p>
        </w:tc>
      </w:tr>
      <w:tr w:rsidR="0049798B" w14:paraId="381E3136" w14:textId="77777777" w:rsidTr="001565BB">
        <w:tc>
          <w:tcPr>
            <w:tcW w:w="540" w:type="dxa"/>
          </w:tcPr>
          <w:p w14:paraId="2F608A93" w14:textId="77777777" w:rsidR="0049798B" w:rsidRDefault="0049798B" w:rsidP="0049798B">
            <w:pPr>
              <w:spacing w:before="80" w:after="80"/>
              <w:rPr>
                <w:sz w:val="20"/>
              </w:rPr>
            </w:pPr>
          </w:p>
        </w:tc>
        <w:tc>
          <w:tcPr>
            <w:tcW w:w="4410" w:type="dxa"/>
          </w:tcPr>
          <w:p w14:paraId="25B0ED97" w14:textId="77777777" w:rsidR="0049798B" w:rsidRDefault="0049798B" w:rsidP="0049798B">
            <w:pPr>
              <w:spacing w:before="80" w:after="80"/>
              <w:rPr>
                <w:sz w:val="20"/>
              </w:rPr>
            </w:pPr>
            <w:r>
              <w:rPr>
                <w:sz w:val="20"/>
              </w:rPr>
              <w:t>Is the target population clear and unambiguous?</w:t>
            </w:r>
          </w:p>
        </w:tc>
        <w:tc>
          <w:tcPr>
            <w:tcW w:w="1170" w:type="dxa"/>
          </w:tcPr>
          <w:p w14:paraId="0F977893" w14:textId="77777777" w:rsidR="0049798B" w:rsidRDefault="0049798B" w:rsidP="0049798B">
            <w:pPr>
              <w:spacing w:before="80" w:after="80"/>
              <w:jc w:val="center"/>
              <w:rPr>
                <w:sz w:val="20"/>
              </w:rPr>
            </w:pPr>
            <w:r>
              <w:rPr>
                <w:sz w:val="20"/>
              </w:rPr>
              <w:t>YES</w:t>
            </w:r>
          </w:p>
        </w:tc>
        <w:tc>
          <w:tcPr>
            <w:tcW w:w="2976" w:type="dxa"/>
          </w:tcPr>
          <w:p w14:paraId="40F95427" w14:textId="77777777" w:rsidR="0049798B" w:rsidRDefault="0049798B" w:rsidP="0049798B">
            <w:pPr>
              <w:spacing w:before="80" w:after="80"/>
              <w:rPr>
                <w:sz w:val="20"/>
              </w:rPr>
            </w:pPr>
          </w:p>
        </w:tc>
      </w:tr>
      <w:tr w:rsidR="0049798B" w14:paraId="0D11FC9C" w14:textId="77777777" w:rsidTr="001565BB">
        <w:tc>
          <w:tcPr>
            <w:tcW w:w="540" w:type="dxa"/>
          </w:tcPr>
          <w:p w14:paraId="7952C4AC" w14:textId="77777777" w:rsidR="0049798B" w:rsidRDefault="0049798B" w:rsidP="0049798B">
            <w:pPr>
              <w:spacing w:before="80" w:after="80"/>
              <w:rPr>
                <w:sz w:val="20"/>
              </w:rPr>
            </w:pPr>
          </w:p>
        </w:tc>
        <w:tc>
          <w:tcPr>
            <w:tcW w:w="4410" w:type="dxa"/>
          </w:tcPr>
          <w:p w14:paraId="774FF570" w14:textId="77777777" w:rsidR="0049798B" w:rsidRDefault="0049798B" w:rsidP="0049798B">
            <w:pPr>
              <w:spacing w:before="80" w:after="80"/>
              <w:rPr>
                <w:sz w:val="20"/>
              </w:rPr>
            </w:pPr>
            <w:r>
              <w:rPr>
                <w:sz w:val="20"/>
              </w:rPr>
              <w:t xml:space="preserve">Are the intended outcomes described? </w:t>
            </w:r>
          </w:p>
        </w:tc>
        <w:tc>
          <w:tcPr>
            <w:tcW w:w="1170" w:type="dxa"/>
          </w:tcPr>
          <w:p w14:paraId="5187CCBD" w14:textId="77777777" w:rsidR="0049798B" w:rsidRDefault="0049798B" w:rsidP="0049798B">
            <w:pPr>
              <w:spacing w:before="80" w:after="80"/>
              <w:jc w:val="center"/>
              <w:rPr>
                <w:sz w:val="20"/>
              </w:rPr>
            </w:pPr>
            <w:r>
              <w:rPr>
                <w:sz w:val="20"/>
              </w:rPr>
              <w:t>YES</w:t>
            </w:r>
          </w:p>
        </w:tc>
        <w:tc>
          <w:tcPr>
            <w:tcW w:w="2976" w:type="dxa"/>
          </w:tcPr>
          <w:p w14:paraId="61C63CA9" w14:textId="77777777" w:rsidR="0049798B" w:rsidRDefault="0049798B" w:rsidP="0049798B">
            <w:pPr>
              <w:spacing w:before="80" w:after="80"/>
              <w:rPr>
                <w:sz w:val="20"/>
              </w:rPr>
            </w:pPr>
          </w:p>
        </w:tc>
      </w:tr>
      <w:tr w:rsidR="0049798B" w14:paraId="06C98458" w14:textId="77777777" w:rsidTr="001565BB">
        <w:tc>
          <w:tcPr>
            <w:tcW w:w="540" w:type="dxa"/>
          </w:tcPr>
          <w:p w14:paraId="06149EA7" w14:textId="77777777" w:rsidR="0049798B" w:rsidRDefault="0049798B" w:rsidP="0049798B">
            <w:pPr>
              <w:spacing w:before="80" w:after="80"/>
              <w:rPr>
                <w:sz w:val="20"/>
              </w:rPr>
            </w:pPr>
          </w:p>
        </w:tc>
        <w:tc>
          <w:tcPr>
            <w:tcW w:w="4410" w:type="dxa"/>
          </w:tcPr>
          <w:p w14:paraId="60172610" w14:textId="77777777" w:rsidR="0049798B" w:rsidRDefault="0049798B" w:rsidP="0049798B">
            <w:pPr>
              <w:spacing w:before="80" w:after="80"/>
              <w:rPr>
                <w:sz w:val="20"/>
              </w:rPr>
            </w:pPr>
            <w:r>
              <w:rPr>
                <w:sz w:val="20"/>
              </w:rPr>
              <w:t>Are the statements clear and unambiguous?</w:t>
            </w:r>
          </w:p>
        </w:tc>
        <w:tc>
          <w:tcPr>
            <w:tcW w:w="1170" w:type="dxa"/>
          </w:tcPr>
          <w:p w14:paraId="731C12E5" w14:textId="77777777" w:rsidR="0049798B" w:rsidRDefault="0049798B" w:rsidP="0049798B">
            <w:pPr>
              <w:spacing w:before="80" w:after="80"/>
              <w:jc w:val="center"/>
              <w:rPr>
                <w:sz w:val="20"/>
              </w:rPr>
            </w:pPr>
            <w:r>
              <w:rPr>
                <w:sz w:val="20"/>
              </w:rPr>
              <w:t>YES</w:t>
            </w:r>
          </w:p>
        </w:tc>
        <w:tc>
          <w:tcPr>
            <w:tcW w:w="2976" w:type="dxa"/>
          </w:tcPr>
          <w:p w14:paraId="170DC84A" w14:textId="77777777" w:rsidR="0049798B" w:rsidRDefault="0049798B" w:rsidP="0049798B">
            <w:pPr>
              <w:spacing w:before="80" w:after="80"/>
              <w:rPr>
                <w:sz w:val="20"/>
              </w:rPr>
            </w:pPr>
          </w:p>
        </w:tc>
      </w:tr>
      <w:tr w:rsidR="0049798B" w14:paraId="7A83879D" w14:textId="77777777" w:rsidTr="001565BB">
        <w:tc>
          <w:tcPr>
            <w:tcW w:w="540" w:type="dxa"/>
          </w:tcPr>
          <w:p w14:paraId="7BE6E60D" w14:textId="77777777" w:rsidR="0049798B" w:rsidRDefault="0049798B" w:rsidP="0049798B">
            <w:pPr>
              <w:spacing w:before="80" w:after="80"/>
              <w:rPr>
                <w:b/>
                <w:sz w:val="20"/>
              </w:rPr>
            </w:pPr>
            <w:r>
              <w:rPr>
                <w:b/>
                <w:sz w:val="20"/>
              </w:rPr>
              <w:t>5.</w:t>
            </w:r>
          </w:p>
        </w:tc>
        <w:tc>
          <w:tcPr>
            <w:tcW w:w="4410" w:type="dxa"/>
          </w:tcPr>
          <w:p w14:paraId="641488DE" w14:textId="77777777" w:rsidR="0049798B" w:rsidRDefault="0049798B" w:rsidP="0049798B">
            <w:pPr>
              <w:spacing w:before="80" w:after="80"/>
              <w:rPr>
                <w:b/>
                <w:sz w:val="20"/>
              </w:rPr>
            </w:pPr>
            <w:r>
              <w:rPr>
                <w:b/>
                <w:sz w:val="20"/>
              </w:rPr>
              <w:t>Evidence Base</w:t>
            </w:r>
          </w:p>
        </w:tc>
        <w:tc>
          <w:tcPr>
            <w:tcW w:w="1170" w:type="dxa"/>
            <w:shd w:val="clear" w:color="auto" w:fill="E0E0E0"/>
          </w:tcPr>
          <w:p w14:paraId="02D38824" w14:textId="77777777" w:rsidR="0049798B" w:rsidRDefault="0049798B" w:rsidP="0049798B">
            <w:pPr>
              <w:spacing w:before="80" w:after="80"/>
              <w:jc w:val="center"/>
              <w:rPr>
                <w:sz w:val="20"/>
              </w:rPr>
            </w:pPr>
          </w:p>
        </w:tc>
        <w:tc>
          <w:tcPr>
            <w:tcW w:w="2976" w:type="dxa"/>
            <w:shd w:val="clear" w:color="auto" w:fill="E0E0E0"/>
          </w:tcPr>
          <w:p w14:paraId="081A783E" w14:textId="77777777" w:rsidR="0049798B" w:rsidRDefault="0049798B" w:rsidP="0049798B">
            <w:pPr>
              <w:spacing w:before="80" w:after="80"/>
              <w:rPr>
                <w:sz w:val="20"/>
              </w:rPr>
            </w:pPr>
          </w:p>
        </w:tc>
      </w:tr>
      <w:tr w:rsidR="0049798B" w14:paraId="36C18275" w14:textId="77777777" w:rsidTr="001565BB">
        <w:tc>
          <w:tcPr>
            <w:tcW w:w="540" w:type="dxa"/>
          </w:tcPr>
          <w:p w14:paraId="22F67F80" w14:textId="77777777" w:rsidR="0049798B" w:rsidRDefault="0049798B" w:rsidP="0049798B">
            <w:pPr>
              <w:spacing w:before="80" w:after="80"/>
              <w:rPr>
                <w:sz w:val="20"/>
              </w:rPr>
            </w:pPr>
          </w:p>
        </w:tc>
        <w:tc>
          <w:tcPr>
            <w:tcW w:w="4410" w:type="dxa"/>
          </w:tcPr>
          <w:p w14:paraId="65860439" w14:textId="77777777" w:rsidR="0049798B" w:rsidRDefault="0049798B" w:rsidP="0049798B">
            <w:pPr>
              <w:spacing w:before="80" w:after="80"/>
              <w:rPr>
                <w:sz w:val="20"/>
              </w:rPr>
            </w:pPr>
            <w:r>
              <w:rPr>
                <w:sz w:val="20"/>
              </w:rPr>
              <w:t>Is the type of evidence to support the document identified explicitly?</w:t>
            </w:r>
          </w:p>
        </w:tc>
        <w:tc>
          <w:tcPr>
            <w:tcW w:w="1170" w:type="dxa"/>
          </w:tcPr>
          <w:p w14:paraId="615CFDC9" w14:textId="77777777" w:rsidR="0049798B" w:rsidRDefault="0049798B" w:rsidP="0049798B">
            <w:pPr>
              <w:spacing w:before="80" w:after="80"/>
              <w:jc w:val="center"/>
              <w:rPr>
                <w:sz w:val="20"/>
              </w:rPr>
            </w:pPr>
            <w:r>
              <w:rPr>
                <w:sz w:val="20"/>
              </w:rPr>
              <w:t>YES</w:t>
            </w:r>
          </w:p>
        </w:tc>
        <w:tc>
          <w:tcPr>
            <w:tcW w:w="2976" w:type="dxa"/>
          </w:tcPr>
          <w:p w14:paraId="4780E442" w14:textId="77777777" w:rsidR="0049798B" w:rsidRDefault="0049798B" w:rsidP="0049798B">
            <w:pPr>
              <w:spacing w:before="80" w:after="80"/>
              <w:rPr>
                <w:sz w:val="20"/>
              </w:rPr>
            </w:pPr>
          </w:p>
        </w:tc>
      </w:tr>
      <w:tr w:rsidR="0049798B" w14:paraId="68CFDBD2" w14:textId="77777777" w:rsidTr="001565BB">
        <w:tc>
          <w:tcPr>
            <w:tcW w:w="540" w:type="dxa"/>
          </w:tcPr>
          <w:p w14:paraId="38B68B1C" w14:textId="77777777" w:rsidR="0049798B" w:rsidRDefault="0049798B" w:rsidP="0049798B">
            <w:pPr>
              <w:spacing w:before="80" w:after="80"/>
              <w:rPr>
                <w:sz w:val="20"/>
              </w:rPr>
            </w:pPr>
          </w:p>
        </w:tc>
        <w:tc>
          <w:tcPr>
            <w:tcW w:w="4410" w:type="dxa"/>
          </w:tcPr>
          <w:p w14:paraId="4E038B63" w14:textId="77777777" w:rsidR="0049798B" w:rsidRDefault="0049798B" w:rsidP="0049798B">
            <w:pPr>
              <w:spacing w:before="80" w:after="80"/>
              <w:rPr>
                <w:sz w:val="20"/>
              </w:rPr>
            </w:pPr>
            <w:r>
              <w:rPr>
                <w:sz w:val="20"/>
              </w:rPr>
              <w:t>Are key references cited?</w:t>
            </w:r>
          </w:p>
        </w:tc>
        <w:tc>
          <w:tcPr>
            <w:tcW w:w="1170" w:type="dxa"/>
          </w:tcPr>
          <w:p w14:paraId="7907231D" w14:textId="77777777" w:rsidR="0049798B" w:rsidRDefault="0049798B" w:rsidP="0049798B">
            <w:pPr>
              <w:spacing w:before="80" w:after="80"/>
              <w:jc w:val="center"/>
              <w:rPr>
                <w:sz w:val="20"/>
              </w:rPr>
            </w:pPr>
            <w:r>
              <w:rPr>
                <w:sz w:val="20"/>
              </w:rPr>
              <w:t>YES</w:t>
            </w:r>
          </w:p>
        </w:tc>
        <w:tc>
          <w:tcPr>
            <w:tcW w:w="2976" w:type="dxa"/>
          </w:tcPr>
          <w:p w14:paraId="21DAFAAF" w14:textId="77777777" w:rsidR="0049798B" w:rsidRDefault="0049798B" w:rsidP="0049798B">
            <w:pPr>
              <w:spacing w:before="80" w:after="80"/>
              <w:rPr>
                <w:sz w:val="20"/>
              </w:rPr>
            </w:pPr>
          </w:p>
        </w:tc>
      </w:tr>
      <w:tr w:rsidR="0049798B" w14:paraId="3737BC1D" w14:textId="77777777" w:rsidTr="001565BB">
        <w:tc>
          <w:tcPr>
            <w:tcW w:w="540" w:type="dxa"/>
          </w:tcPr>
          <w:p w14:paraId="0930F5BD" w14:textId="77777777" w:rsidR="0049798B" w:rsidRDefault="0049798B" w:rsidP="0049798B">
            <w:pPr>
              <w:spacing w:before="80" w:after="80"/>
              <w:rPr>
                <w:sz w:val="20"/>
              </w:rPr>
            </w:pPr>
          </w:p>
        </w:tc>
        <w:tc>
          <w:tcPr>
            <w:tcW w:w="4410" w:type="dxa"/>
          </w:tcPr>
          <w:p w14:paraId="364FFD19" w14:textId="77777777" w:rsidR="0049798B" w:rsidRDefault="0049798B" w:rsidP="0049798B">
            <w:pPr>
              <w:spacing w:before="80" w:after="80"/>
              <w:rPr>
                <w:sz w:val="20"/>
              </w:rPr>
            </w:pPr>
            <w:r>
              <w:rPr>
                <w:sz w:val="20"/>
              </w:rPr>
              <w:t>Are the references cited in full?</w:t>
            </w:r>
          </w:p>
        </w:tc>
        <w:tc>
          <w:tcPr>
            <w:tcW w:w="1170" w:type="dxa"/>
          </w:tcPr>
          <w:p w14:paraId="35AD6CB8" w14:textId="77777777" w:rsidR="0049798B" w:rsidRDefault="0049798B" w:rsidP="0049798B">
            <w:pPr>
              <w:spacing w:before="80" w:after="80"/>
              <w:jc w:val="center"/>
              <w:rPr>
                <w:sz w:val="20"/>
              </w:rPr>
            </w:pPr>
            <w:r>
              <w:rPr>
                <w:sz w:val="20"/>
              </w:rPr>
              <w:t>YES</w:t>
            </w:r>
          </w:p>
        </w:tc>
        <w:tc>
          <w:tcPr>
            <w:tcW w:w="2976" w:type="dxa"/>
          </w:tcPr>
          <w:p w14:paraId="59309101" w14:textId="77777777" w:rsidR="0049798B" w:rsidRDefault="0049798B" w:rsidP="0049798B">
            <w:pPr>
              <w:spacing w:before="80" w:after="80"/>
              <w:rPr>
                <w:sz w:val="20"/>
              </w:rPr>
            </w:pPr>
          </w:p>
        </w:tc>
      </w:tr>
      <w:tr w:rsidR="0049798B" w14:paraId="13EF8088" w14:textId="77777777" w:rsidTr="001565BB">
        <w:tc>
          <w:tcPr>
            <w:tcW w:w="540" w:type="dxa"/>
          </w:tcPr>
          <w:p w14:paraId="70387BD3" w14:textId="77777777" w:rsidR="0049798B" w:rsidRDefault="0049798B" w:rsidP="0049798B">
            <w:pPr>
              <w:spacing w:before="80" w:after="80"/>
              <w:rPr>
                <w:sz w:val="20"/>
              </w:rPr>
            </w:pPr>
          </w:p>
        </w:tc>
        <w:tc>
          <w:tcPr>
            <w:tcW w:w="4410" w:type="dxa"/>
          </w:tcPr>
          <w:p w14:paraId="41F33EF2" w14:textId="77777777" w:rsidR="0049798B" w:rsidRDefault="0049798B" w:rsidP="0049798B">
            <w:pPr>
              <w:spacing w:before="80" w:after="80"/>
              <w:rPr>
                <w:sz w:val="20"/>
              </w:rPr>
            </w:pPr>
            <w:r>
              <w:rPr>
                <w:sz w:val="20"/>
              </w:rPr>
              <w:t>Are supporting documents referenced?</w:t>
            </w:r>
          </w:p>
        </w:tc>
        <w:tc>
          <w:tcPr>
            <w:tcW w:w="1170" w:type="dxa"/>
          </w:tcPr>
          <w:p w14:paraId="2BC295F8" w14:textId="77777777" w:rsidR="0049798B" w:rsidRDefault="0049798B" w:rsidP="0049798B">
            <w:pPr>
              <w:spacing w:before="80" w:after="80"/>
              <w:jc w:val="center"/>
              <w:rPr>
                <w:sz w:val="20"/>
              </w:rPr>
            </w:pPr>
            <w:r>
              <w:rPr>
                <w:sz w:val="20"/>
              </w:rPr>
              <w:t>YES</w:t>
            </w:r>
          </w:p>
        </w:tc>
        <w:tc>
          <w:tcPr>
            <w:tcW w:w="2976" w:type="dxa"/>
          </w:tcPr>
          <w:p w14:paraId="63000C94" w14:textId="77777777" w:rsidR="0049798B" w:rsidRDefault="0049798B" w:rsidP="0049798B">
            <w:pPr>
              <w:spacing w:before="80" w:after="80"/>
              <w:rPr>
                <w:sz w:val="20"/>
              </w:rPr>
            </w:pPr>
          </w:p>
        </w:tc>
      </w:tr>
      <w:tr w:rsidR="0049798B" w14:paraId="57ABE163" w14:textId="77777777" w:rsidTr="001565BB">
        <w:tc>
          <w:tcPr>
            <w:tcW w:w="540" w:type="dxa"/>
          </w:tcPr>
          <w:p w14:paraId="6622910F" w14:textId="77777777" w:rsidR="0049798B" w:rsidRDefault="0049798B" w:rsidP="0049798B">
            <w:pPr>
              <w:spacing w:before="80" w:after="80"/>
              <w:rPr>
                <w:b/>
                <w:sz w:val="20"/>
              </w:rPr>
            </w:pPr>
            <w:r>
              <w:rPr>
                <w:b/>
                <w:sz w:val="20"/>
              </w:rPr>
              <w:lastRenderedPageBreak/>
              <w:t>6.</w:t>
            </w:r>
          </w:p>
        </w:tc>
        <w:tc>
          <w:tcPr>
            <w:tcW w:w="4410" w:type="dxa"/>
          </w:tcPr>
          <w:p w14:paraId="5723DA5E" w14:textId="77777777" w:rsidR="0049798B" w:rsidRDefault="0049798B" w:rsidP="0049798B">
            <w:pPr>
              <w:spacing w:before="80" w:after="80"/>
              <w:rPr>
                <w:b/>
                <w:sz w:val="20"/>
              </w:rPr>
            </w:pPr>
            <w:r>
              <w:rPr>
                <w:b/>
                <w:sz w:val="20"/>
              </w:rPr>
              <w:t>Approval</w:t>
            </w:r>
          </w:p>
        </w:tc>
        <w:tc>
          <w:tcPr>
            <w:tcW w:w="1170" w:type="dxa"/>
            <w:shd w:val="clear" w:color="auto" w:fill="E0E0E0"/>
          </w:tcPr>
          <w:p w14:paraId="157D33E6" w14:textId="77777777" w:rsidR="0049798B" w:rsidRDefault="0049798B" w:rsidP="0049798B">
            <w:pPr>
              <w:spacing w:before="80" w:after="80"/>
              <w:jc w:val="center"/>
              <w:rPr>
                <w:sz w:val="20"/>
              </w:rPr>
            </w:pPr>
          </w:p>
        </w:tc>
        <w:tc>
          <w:tcPr>
            <w:tcW w:w="2976" w:type="dxa"/>
            <w:shd w:val="clear" w:color="auto" w:fill="E0E0E0"/>
          </w:tcPr>
          <w:p w14:paraId="7F3CB9AB" w14:textId="77777777" w:rsidR="0049798B" w:rsidRDefault="0049798B" w:rsidP="0049798B">
            <w:pPr>
              <w:spacing w:before="80" w:after="80"/>
              <w:rPr>
                <w:sz w:val="20"/>
              </w:rPr>
            </w:pPr>
          </w:p>
        </w:tc>
      </w:tr>
      <w:tr w:rsidR="0049798B" w14:paraId="2E604E90" w14:textId="77777777" w:rsidTr="001565BB">
        <w:tc>
          <w:tcPr>
            <w:tcW w:w="540" w:type="dxa"/>
          </w:tcPr>
          <w:p w14:paraId="77F26E00" w14:textId="77777777" w:rsidR="0049798B" w:rsidRDefault="0049798B" w:rsidP="0049798B">
            <w:pPr>
              <w:spacing w:before="80" w:after="80"/>
              <w:rPr>
                <w:sz w:val="20"/>
              </w:rPr>
            </w:pPr>
          </w:p>
        </w:tc>
        <w:tc>
          <w:tcPr>
            <w:tcW w:w="4410" w:type="dxa"/>
          </w:tcPr>
          <w:p w14:paraId="2A72EA71" w14:textId="77777777" w:rsidR="0049798B" w:rsidRDefault="0049798B" w:rsidP="0049798B">
            <w:pPr>
              <w:spacing w:before="80" w:after="80"/>
              <w:rPr>
                <w:sz w:val="20"/>
              </w:rPr>
            </w:pPr>
            <w:r>
              <w:rPr>
                <w:sz w:val="20"/>
              </w:rPr>
              <w:t xml:space="preserve">Does the document identify which committee/group will approve it? </w:t>
            </w:r>
          </w:p>
        </w:tc>
        <w:tc>
          <w:tcPr>
            <w:tcW w:w="1170" w:type="dxa"/>
          </w:tcPr>
          <w:p w14:paraId="1598AF05" w14:textId="77777777" w:rsidR="0049798B" w:rsidRDefault="0049798B" w:rsidP="0049798B">
            <w:pPr>
              <w:spacing w:before="80" w:after="80"/>
              <w:jc w:val="center"/>
              <w:rPr>
                <w:sz w:val="20"/>
              </w:rPr>
            </w:pPr>
            <w:r>
              <w:rPr>
                <w:sz w:val="20"/>
              </w:rPr>
              <w:t>YES</w:t>
            </w:r>
          </w:p>
        </w:tc>
        <w:tc>
          <w:tcPr>
            <w:tcW w:w="2976" w:type="dxa"/>
          </w:tcPr>
          <w:p w14:paraId="1D7F0E9D" w14:textId="77777777" w:rsidR="0049798B" w:rsidRDefault="0049798B" w:rsidP="0049798B">
            <w:pPr>
              <w:spacing w:before="80" w:after="80"/>
              <w:rPr>
                <w:sz w:val="20"/>
              </w:rPr>
            </w:pPr>
          </w:p>
        </w:tc>
      </w:tr>
      <w:tr w:rsidR="0049798B" w14:paraId="2C98D106" w14:textId="77777777" w:rsidTr="001565BB">
        <w:tc>
          <w:tcPr>
            <w:tcW w:w="540" w:type="dxa"/>
          </w:tcPr>
          <w:p w14:paraId="3FB2C6A0" w14:textId="77777777" w:rsidR="0049798B" w:rsidRDefault="0049798B" w:rsidP="0049798B">
            <w:pPr>
              <w:spacing w:before="80" w:after="80"/>
              <w:rPr>
                <w:sz w:val="20"/>
              </w:rPr>
            </w:pPr>
          </w:p>
        </w:tc>
        <w:tc>
          <w:tcPr>
            <w:tcW w:w="4410" w:type="dxa"/>
          </w:tcPr>
          <w:p w14:paraId="487AB992" w14:textId="77777777" w:rsidR="0049798B" w:rsidRDefault="0049798B" w:rsidP="0049798B">
            <w:pPr>
              <w:spacing w:before="80" w:after="80"/>
              <w:rPr>
                <w:sz w:val="20"/>
              </w:rPr>
            </w:pPr>
            <w:r>
              <w:rPr>
                <w:sz w:val="20"/>
              </w:rPr>
              <w:t>If appropriate have the joint People Directorate /staff side committee (or equivalent) approved the document?</w:t>
            </w:r>
          </w:p>
          <w:p w14:paraId="272E00E3" w14:textId="77777777" w:rsidR="0049798B" w:rsidRDefault="0049798B" w:rsidP="0049798B">
            <w:pPr>
              <w:spacing w:before="80" w:after="80"/>
              <w:rPr>
                <w:sz w:val="20"/>
              </w:rPr>
            </w:pPr>
          </w:p>
        </w:tc>
        <w:tc>
          <w:tcPr>
            <w:tcW w:w="1170" w:type="dxa"/>
          </w:tcPr>
          <w:p w14:paraId="2AE4DF0E" w14:textId="77777777" w:rsidR="0049798B" w:rsidRDefault="0049798B" w:rsidP="0049798B">
            <w:pPr>
              <w:spacing w:before="80" w:after="80"/>
              <w:jc w:val="center"/>
              <w:rPr>
                <w:color w:val="000000"/>
                <w:sz w:val="20"/>
              </w:rPr>
            </w:pPr>
            <w:r>
              <w:rPr>
                <w:color w:val="000000"/>
                <w:sz w:val="20"/>
              </w:rPr>
              <w:t>YES</w:t>
            </w:r>
          </w:p>
        </w:tc>
        <w:tc>
          <w:tcPr>
            <w:tcW w:w="2976" w:type="dxa"/>
          </w:tcPr>
          <w:p w14:paraId="294DE6B7" w14:textId="77777777" w:rsidR="0049798B" w:rsidRDefault="0049798B" w:rsidP="0049798B">
            <w:pPr>
              <w:spacing w:before="80" w:after="80"/>
              <w:rPr>
                <w:sz w:val="20"/>
              </w:rPr>
            </w:pPr>
          </w:p>
        </w:tc>
      </w:tr>
      <w:tr w:rsidR="0049798B" w14:paraId="0133A6EE" w14:textId="77777777" w:rsidTr="001565BB">
        <w:tc>
          <w:tcPr>
            <w:tcW w:w="540" w:type="dxa"/>
          </w:tcPr>
          <w:p w14:paraId="7D97A526" w14:textId="77777777" w:rsidR="0049798B" w:rsidRDefault="0049798B" w:rsidP="0049798B">
            <w:pPr>
              <w:spacing w:before="80" w:after="80"/>
              <w:rPr>
                <w:b/>
                <w:sz w:val="20"/>
              </w:rPr>
            </w:pPr>
            <w:r>
              <w:rPr>
                <w:b/>
                <w:sz w:val="20"/>
              </w:rPr>
              <w:t>7.</w:t>
            </w:r>
          </w:p>
        </w:tc>
        <w:tc>
          <w:tcPr>
            <w:tcW w:w="4410" w:type="dxa"/>
          </w:tcPr>
          <w:p w14:paraId="3DA79811" w14:textId="77777777" w:rsidR="0049798B" w:rsidRDefault="0049798B" w:rsidP="0049798B">
            <w:pPr>
              <w:spacing w:before="80" w:after="80"/>
              <w:rPr>
                <w:b/>
                <w:sz w:val="20"/>
              </w:rPr>
            </w:pPr>
            <w:r>
              <w:rPr>
                <w:b/>
                <w:sz w:val="20"/>
              </w:rPr>
              <w:t>Dissemination and Implementation</w:t>
            </w:r>
          </w:p>
        </w:tc>
        <w:tc>
          <w:tcPr>
            <w:tcW w:w="1170" w:type="dxa"/>
            <w:shd w:val="clear" w:color="auto" w:fill="E0E0E0"/>
          </w:tcPr>
          <w:p w14:paraId="6181A85A" w14:textId="77777777" w:rsidR="0049798B" w:rsidRDefault="0049798B" w:rsidP="0049798B">
            <w:pPr>
              <w:spacing w:before="80" w:after="80"/>
              <w:jc w:val="center"/>
              <w:rPr>
                <w:sz w:val="20"/>
              </w:rPr>
            </w:pPr>
          </w:p>
        </w:tc>
        <w:tc>
          <w:tcPr>
            <w:tcW w:w="2976" w:type="dxa"/>
            <w:shd w:val="clear" w:color="auto" w:fill="E0E0E0"/>
          </w:tcPr>
          <w:p w14:paraId="46247F47" w14:textId="77777777" w:rsidR="0049798B" w:rsidRDefault="0049798B" w:rsidP="0049798B">
            <w:pPr>
              <w:spacing w:before="80" w:after="80"/>
              <w:rPr>
                <w:sz w:val="20"/>
              </w:rPr>
            </w:pPr>
          </w:p>
        </w:tc>
      </w:tr>
      <w:tr w:rsidR="0049798B" w14:paraId="5DDDE064" w14:textId="77777777" w:rsidTr="001565BB">
        <w:tc>
          <w:tcPr>
            <w:tcW w:w="540" w:type="dxa"/>
          </w:tcPr>
          <w:p w14:paraId="3597ADA9" w14:textId="77777777" w:rsidR="0049798B" w:rsidRDefault="0049798B" w:rsidP="0049798B">
            <w:pPr>
              <w:spacing w:before="80" w:after="80"/>
              <w:rPr>
                <w:sz w:val="20"/>
              </w:rPr>
            </w:pPr>
          </w:p>
        </w:tc>
        <w:tc>
          <w:tcPr>
            <w:tcW w:w="4410" w:type="dxa"/>
          </w:tcPr>
          <w:p w14:paraId="16EE04E4" w14:textId="77777777" w:rsidR="0049798B" w:rsidRDefault="0049798B" w:rsidP="0049798B">
            <w:pPr>
              <w:spacing w:before="80" w:after="80"/>
              <w:rPr>
                <w:sz w:val="20"/>
              </w:rPr>
            </w:pPr>
            <w:r>
              <w:rPr>
                <w:sz w:val="20"/>
              </w:rPr>
              <w:t>Is there an outline/plan to identify how this will be done?</w:t>
            </w:r>
          </w:p>
        </w:tc>
        <w:tc>
          <w:tcPr>
            <w:tcW w:w="1170" w:type="dxa"/>
          </w:tcPr>
          <w:p w14:paraId="443E4B43" w14:textId="77777777" w:rsidR="0049798B" w:rsidRDefault="0049798B" w:rsidP="0049798B">
            <w:pPr>
              <w:spacing w:before="80" w:after="80"/>
              <w:jc w:val="center"/>
              <w:rPr>
                <w:sz w:val="20"/>
              </w:rPr>
            </w:pPr>
            <w:r>
              <w:rPr>
                <w:sz w:val="20"/>
              </w:rPr>
              <w:t>YES</w:t>
            </w:r>
          </w:p>
        </w:tc>
        <w:tc>
          <w:tcPr>
            <w:tcW w:w="2976" w:type="dxa"/>
          </w:tcPr>
          <w:p w14:paraId="24DA182B" w14:textId="2130698A" w:rsidR="0049798B" w:rsidRDefault="0049798B" w:rsidP="0049798B">
            <w:pPr>
              <w:spacing w:before="80" w:after="80"/>
              <w:rPr>
                <w:sz w:val="20"/>
              </w:rPr>
            </w:pPr>
          </w:p>
        </w:tc>
      </w:tr>
      <w:tr w:rsidR="0049798B" w14:paraId="43B1811C" w14:textId="77777777" w:rsidTr="001565BB">
        <w:tc>
          <w:tcPr>
            <w:tcW w:w="540" w:type="dxa"/>
          </w:tcPr>
          <w:p w14:paraId="23F65411" w14:textId="77777777" w:rsidR="0049798B" w:rsidRDefault="0049798B" w:rsidP="0049798B">
            <w:pPr>
              <w:spacing w:before="80" w:after="80"/>
              <w:rPr>
                <w:sz w:val="20"/>
              </w:rPr>
            </w:pPr>
          </w:p>
        </w:tc>
        <w:tc>
          <w:tcPr>
            <w:tcW w:w="4410" w:type="dxa"/>
          </w:tcPr>
          <w:p w14:paraId="3C03CDB1" w14:textId="77777777" w:rsidR="0049798B" w:rsidRDefault="0049798B" w:rsidP="0049798B">
            <w:pPr>
              <w:spacing w:before="80" w:after="80"/>
              <w:rPr>
                <w:sz w:val="20"/>
              </w:rPr>
            </w:pPr>
            <w:r>
              <w:rPr>
                <w:sz w:val="20"/>
              </w:rPr>
              <w:t>Does the plan include the necessary training/support to ensure compliance?</w:t>
            </w:r>
          </w:p>
        </w:tc>
        <w:tc>
          <w:tcPr>
            <w:tcW w:w="1170" w:type="dxa"/>
          </w:tcPr>
          <w:p w14:paraId="78F6DE02" w14:textId="62AA70F1" w:rsidR="0049798B" w:rsidRDefault="0049798B" w:rsidP="0049798B">
            <w:pPr>
              <w:spacing w:before="80" w:after="80"/>
              <w:jc w:val="center"/>
              <w:rPr>
                <w:sz w:val="20"/>
              </w:rPr>
            </w:pPr>
            <w:r>
              <w:rPr>
                <w:sz w:val="20"/>
              </w:rPr>
              <w:t>YES</w:t>
            </w:r>
          </w:p>
        </w:tc>
        <w:tc>
          <w:tcPr>
            <w:tcW w:w="2976" w:type="dxa"/>
          </w:tcPr>
          <w:p w14:paraId="31AFE358" w14:textId="5F35AFBF" w:rsidR="0049798B" w:rsidRDefault="0049798B" w:rsidP="0049798B">
            <w:pPr>
              <w:spacing w:before="80" w:after="80"/>
              <w:rPr>
                <w:sz w:val="20"/>
              </w:rPr>
            </w:pPr>
            <w:r>
              <w:rPr>
                <w:sz w:val="20"/>
              </w:rPr>
              <w:t xml:space="preserve">Detailed in EIA </w:t>
            </w:r>
          </w:p>
        </w:tc>
      </w:tr>
      <w:tr w:rsidR="0049798B" w14:paraId="20934445" w14:textId="77777777" w:rsidTr="001565BB">
        <w:tc>
          <w:tcPr>
            <w:tcW w:w="540" w:type="dxa"/>
          </w:tcPr>
          <w:p w14:paraId="0BB2D65B" w14:textId="77777777" w:rsidR="0049798B" w:rsidRDefault="0049798B" w:rsidP="0049798B">
            <w:pPr>
              <w:spacing w:before="80" w:after="80"/>
              <w:rPr>
                <w:b/>
                <w:sz w:val="20"/>
              </w:rPr>
            </w:pPr>
            <w:r>
              <w:rPr>
                <w:b/>
                <w:sz w:val="20"/>
              </w:rPr>
              <w:t>8.</w:t>
            </w:r>
          </w:p>
        </w:tc>
        <w:tc>
          <w:tcPr>
            <w:tcW w:w="4410" w:type="dxa"/>
          </w:tcPr>
          <w:p w14:paraId="66D629F6" w14:textId="77777777" w:rsidR="0049798B" w:rsidRDefault="0049798B" w:rsidP="0049798B">
            <w:pPr>
              <w:spacing w:before="80" w:after="80"/>
              <w:rPr>
                <w:b/>
                <w:sz w:val="20"/>
              </w:rPr>
            </w:pPr>
            <w:r>
              <w:rPr>
                <w:b/>
                <w:sz w:val="20"/>
              </w:rPr>
              <w:t>Document Control</w:t>
            </w:r>
          </w:p>
        </w:tc>
        <w:tc>
          <w:tcPr>
            <w:tcW w:w="1170" w:type="dxa"/>
            <w:shd w:val="clear" w:color="auto" w:fill="E0E0E0"/>
          </w:tcPr>
          <w:p w14:paraId="4114B874" w14:textId="77777777" w:rsidR="0049798B" w:rsidRDefault="0049798B" w:rsidP="0049798B">
            <w:pPr>
              <w:spacing w:before="80" w:after="80"/>
              <w:jc w:val="center"/>
              <w:rPr>
                <w:sz w:val="20"/>
              </w:rPr>
            </w:pPr>
          </w:p>
        </w:tc>
        <w:tc>
          <w:tcPr>
            <w:tcW w:w="2976" w:type="dxa"/>
            <w:shd w:val="clear" w:color="auto" w:fill="E0E0E0"/>
          </w:tcPr>
          <w:p w14:paraId="52F51E2B" w14:textId="77777777" w:rsidR="0049798B" w:rsidRDefault="0049798B" w:rsidP="0049798B">
            <w:pPr>
              <w:spacing w:before="80" w:after="80"/>
              <w:rPr>
                <w:sz w:val="20"/>
              </w:rPr>
            </w:pPr>
          </w:p>
        </w:tc>
      </w:tr>
      <w:tr w:rsidR="0049798B" w14:paraId="2E6B00EA" w14:textId="77777777" w:rsidTr="001565BB">
        <w:tc>
          <w:tcPr>
            <w:tcW w:w="540" w:type="dxa"/>
          </w:tcPr>
          <w:p w14:paraId="4CAECD14" w14:textId="77777777" w:rsidR="0049798B" w:rsidRDefault="0049798B" w:rsidP="0049798B">
            <w:pPr>
              <w:spacing w:before="80" w:after="80"/>
              <w:rPr>
                <w:sz w:val="20"/>
              </w:rPr>
            </w:pPr>
          </w:p>
        </w:tc>
        <w:tc>
          <w:tcPr>
            <w:tcW w:w="4410" w:type="dxa"/>
          </w:tcPr>
          <w:p w14:paraId="68FE5314" w14:textId="77777777" w:rsidR="0049798B" w:rsidRDefault="0049798B" w:rsidP="0049798B">
            <w:pPr>
              <w:spacing w:before="80" w:after="80"/>
              <w:rPr>
                <w:sz w:val="20"/>
              </w:rPr>
            </w:pPr>
            <w:r>
              <w:rPr>
                <w:sz w:val="20"/>
              </w:rPr>
              <w:t>Does the document identify where it will be held?</w:t>
            </w:r>
          </w:p>
        </w:tc>
        <w:tc>
          <w:tcPr>
            <w:tcW w:w="1170" w:type="dxa"/>
          </w:tcPr>
          <w:p w14:paraId="7FC605CC" w14:textId="77777777" w:rsidR="0049798B" w:rsidRDefault="0049798B" w:rsidP="0049798B">
            <w:pPr>
              <w:spacing w:before="80" w:after="80"/>
              <w:jc w:val="center"/>
              <w:rPr>
                <w:sz w:val="20"/>
              </w:rPr>
            </w:pPr>
            <w:r>
              <w:rPr>
                <w:sz w:val="20"/>
              </w:rPr>
              <w:t>YES</w:t>
            </w:r>
          </w:p>
        </w:tc>
        <w:tc>
          <w:tcPr>
            <w:tcW w:w="2976" w:type="dxa"/>
          </w:tcPr>
          <w:p w14:paraId="6AD953A6" w14:textId="77777777" w:rsidR="0049798B" w:rsidRDefault="0049798B" w:rsidP="0049798B">
            <w:pPr>
              <w:spacing w:before="80" w:after="80"/>
              <w:rPr>
                <w:sz w:val="20"/>
              </w:rPr>
            </w:pPr>
            <w:r>
              <w:rPr>
                <w:sz w:val="20"/>
              </w:rPr>
              <w:t>Intranet document store</w:t>
            </w:r>
          </w:p>
        </w:tc>
      </w:tr>
      <w:tr w:rsidR="0049798B" w14:paraId="2FCB37F6" w14:textId="77777777" w:rsidTr="001565BB">
        <w:tc>
          <w:tcPr>
            <w:tcW w:w="540" w:type="dxa"/>
          </w:tcPr>
          <w:p w14:paraId="5A0EE35A" w14:textId="77777777" w:rsidR="0049798B" w:rsidRDefault="0049798B" w:rsidP="0049798B">
            <w:pPr>
              <w:spacing w:before="80" w:after="80"/>
              <w:rPr>
                <w:sz w:val="20"/>
              </w:rPr>
            </w:pPr>
          </w:p>
        </w:tc>
        <w:tc>
          <w:tcPr>
            <w:tcW w:w="4410" w:type="dxa"/>
          </w:tcPr>
          <w:p w14:paraId="0834E571" w14:textId="77777777" w:rsidR="0049798B" w:rsidRDefault="0049798B" w:rsidP="0049798B">
            <w:pPr>
              <w:spacing w:before="80" w:after="80"/>
              <w:rPr>
                <w:sz w:val="20"/>
              </w:rPr>
            </w:pPr>
            <w:r>
              <w:rPr>
                <w:sz w:val="20"/>
              </w:rPr>
              <w:t>Have archiving arrangements for superseded documents been addressed?</w:t>
            </w:r>
          </w:p>
        </w:tc>
        <w:tc>
          <w:tcPr>
            <w:tcW w:w="1170" w:type="dxa"/>
          </w:tcPr>
          <w:p w14:paraId="7052C92F" w14:textId="77777777" w:rsidR="0049798B" w:rsidRDefault="0049798B" w:rsidP="0049798B">
            <w:pPr>
              <w:spacing w:before="80" w:after="80"/>
              <w:jc w:val="center"/>
              <w:rPr>
                <w:sz w:val="20"/>
              </w:rPr>
            </w:pPr>
            <w:r>
              <w:rPr>
                <w:sz w:val="20"/>
              </w:rPr>
              <w:t>YES</w:t>
            </w:r>
          </w:p>
        </w:tc>
        <w:tc>
          <w:tcPr>
            <w:tcW w:w="2976" w:type="dxa"/>
          </w:tcPr>
          <w:p w14:paraId="32FD0590" w14:textId="77777777" w:rsidR="0049798B" w:rsidRDefault="0049798B" w:rsidP="0049798B">
            <w:pPr>
              <w:spacing w:before="80" w:after="80"/>
              <w:rPr>
                <w:sz w:val="20"/>
              </w:rPr>
            </w:pPr>
          </w:p>
        </w:tc>
      </w:tr>
      <w:tr w:rsidR="0049798B" w14:paraId="0C0EF918" w14:textId="77777777" w:rsidTr="001565BB">
        <w:tc>
          <w:tcPr>
            <w:tcW w:w="540" w:type="dxa"/>
          </w:tcPr>
          <w:p w14:paraId="222E9942" w14:textId="77777777" w:rsidR="0049798B" w:rsidRDefault="0049798B" w:rsidP="0049798B">
            <w:pPr>
              <w:spacing w:before="80" w:after="80"/>
              <w:rPr>
                <w:b/>
                <w:sz w:val="20"/>
              </w:rPr>
            </w:pPr>
            <w:r>
              <w:rPr>
                <w:b/>
                <w:sz w:val="20"/>
              </w:rPr>
              <w:t>9.</w:t>
            </w:r>
          </w:p>
        </w:tc>
        <w:tc>
          <w:tcPr>
            <w:tcW w:w="4410" w:type="dxa"/>
          </w:tcPr>
          <w:p w14:paraId="70BA37FD" w14:textId="77777777" w:rsidR="0049798B" w:rsidRDefault="0049798B" w:rsidP="0049798B">
            <w:pPr>
              <w:spacing w:before="80" w:after="80"/>
              <w:rPr>
                <w:b/>
                <w:sz w:val="20"/>
              </w:rPr>
            </w:pPr>
            <w:r>
              <w:rPr>
                <w:b/>
                <w:sz w:val="20"/>
              </w:rPr>
              <w:t>Process to Monitor Compliance and Effectiveness</w:t>
            </w:r>
          </w:p>
        </w:tc>
        <w:tc>
          <w:tcPr>
            <w:tcW w:w="1170" w:type="dxa"/>
            <w:shd w:val="clear" w:color="auto" w:fill="E0E0E0"/>
          </w:tcPr>
          <w:p w14:paraId="3302DBE6" w14:textId="77777777" w:rsidR="0049798B" w:rsidRDefault="0049798B" w:rsidP="0049798B">
            <w:pPr>
              <w:spacing w:before="80" w:after="80"/>
              <w:jc w:val="center"/>
              <w:rPr>
                <w:sz w:val="20"/>
              </w:rPr>
            </w:pPr>
          </w:p>
        </w:tc>
        <w:tc>
          <w:tcPr>
            <w:tcW w:w="2976" w:type="dxa"/>
            <w:shd w:val="clear" w:color="auto" w:fill="E0E0E0"/>
          </w:tcPr>
          <w:p w14:paraId="0FBACB1E" w14:textId="77777777" w:rsidR="0049798B" w:rsidRDefault="0049798B" w:rsidP="0049798B">
            <w:pPr>
              <w:spacing w:before="80" w:after="80"/>
              <w:rPr>
                <w:sz w:val="20"/>
              </w:rPr>
            </w:pPr>
          </w:p>
        </w:tc>
      </w:tr>
      <w:tr w:rsidR="0049798B" w14:paraId="10D8D63F" w14:textId="77777777" w:rsidTr="001565BB">
        <w:tc>
          <w:tcPr>
            <w:tcW w:w="540" w:type="dxa"/>
          </w:tcPr>
          <w:p w14:paraId="3576D43A" w14:textId="77777777" w:rsidR="0049798B" w:rsidRDefault="0049798B" w:rsidP="0049798B">
            <w:pPr>
              <w:spacing w:before="80" w:after="80"/>
              <w:rPr>
                <w:sz w:val="20"/>
              </w:rPr>
            </w:pPr>
          </w:p>
        </w:tc>
        <w:tc>
          <w:tcPr>
            <w:tcW w:w="4410" w:type="dxa"/>
          </w:tcPr>
          <w:p w14:paraId="2AB88BFD" w14:textId="77777777" w:rsidR="0049798B" w:rsidRDefault="0049798B" w:rsidP="0049798B">
            <w:pPr>
              <w:spacing w:before="80" w:after="80"/>
              <w:rPr>
                <w:sz w:val="20"/>
              </w:rPr>
            </w:pPr>
            <w:r>
              <w:rPr>
                <w:sz w:val="20"/>
              </w:rPr>
              <w:t>Are there measurable standards or KPIs to support the monitoring of compliance with and effectiveness of the document?</w:t>
            </w:r>
          </w:p>
        </w:tc>
        <w:tc>
          <w:tcPr>
            <w:tcW w:w="1170" w:type="dxa"/>
          </w:tcPr>
          <w:p w14:paraId="04DF375D" w14:textId="208B72DA" w:rsidR="0049798B" w:rsidRDefault="0049798B" w:rsidP="0049798B">
            <w:pPr>
              <w:spacing w:before="80" w:after="80"/>
              <w:jc w:val="center"/>
              <w:rPr>
                <w:sz w:val="20"/>
              </w:rPr>
            </w:pPr>
            <w:r>
              <w:rPr>
                <w:sz w:val="20"/>
              </w:rPr>
              <w:t>YES</w:t>
            </w:r>
          </w:p>
        </w:tc>
        <w:tc>
          <w:tcPr>
            <w:tcW w:w="2976" w:type="dxa"/>
          </w:tcPr>
          <w:p w14:paraId="025BA515" w14:textId="77777777" w:rsidR="0049798B" w:rsidRDefault="0049798B" w:rsidP="0049798B">
            <w:pPr>
              <w:spacing w:before="80" w:after="80"/>
              <w:rPr>
                <w:sz w:val="20"/>
              </w:rPr>
            </w:pPr>
          </w:p>
        </w:tc>
      </w:tr>
      <w:tr w:rsidR="0049798B" w14:paraId="290F6918" w14:textId="77777777" w:rsidTr="001565BB">
        <w:tc>
          <w:tcPr>
            <w:tcW w:w="540" w:type="dxa"/>
          </w:tcPr>
          <w:p w14:paraId="699FEA88" w14:textId="77777777" w:rsidR="0049798B" w:rsidRDefault="0049798B" w:rsidP="0049798B">
            <w:pPr>
              <w:spacing w:before="80" w:after="80"/>
              <w:rPr>
                <w:sz w:val="20"/>
              </w:rPr>
            </w:pPr>
          </w:p>
        </w:tc>
        <w:tc>
          <w:tcPr>
            <w:tcW w:w="4410" w:type="dxa"/>
          </w:tcPr>
          <w:p w14:paraId="36F5445D" w14:textId="77777777" w:rsidR="0049798B" w:rsidRDefault="0049798B" w:rsidP="0049798B">
            <w:pPr>
              <w:spacing w:before="80" w:after="80"/>
              <w:rPr>
                <w:sz w:val="20"/>
              </w:rPr>
            </w:pPr>
            <w:r>
              <w:rPr>
                <w:sz w:val="20"/>
              </w:rPr>
              <w:t>Is there a plan to review or audit compliance with the document?</w:t>
            </w:r>
          </w:p>
        </w:tc>
        <w:tc>
          <w:tcPr>
            <w:tcW w:w="1170" w:type="dxa"/>
          </w:tcPr>
          <w:p w14:paraId="7A4C7F45" w14:textId="77777777" w:rsidR="0049798B" w:rsidRDefault="0049798B" w:rsidP="0049798B">
            <w:pPr>
              <w:spacing w:before="80" w:after="80"/>
              <w:jc w:val="center"/>
              <w:rPr>
                <w:sz w:val="20"/>
              </w:rPr>
            </w:pPr>
            <w:r>
              <w:rPr>
                <w:sz w:val="20"/>
              </w:rPr>
              <w:t>YES</w:t>
            </w:r>
          </w:p>
        </w:tc>
        <w:tc>
          <w:tcPr>
            <w:tcW w:w="2976" w:type="dxa"/>
          </w:tcPr>
          <w:p w14:paraId="63BB71F3" w14:textId="77777777" w:rsidR="0049798B" w:rsidRDefault="0049798B" w:rsidP="0049798B">
            <w:pPr>
              <w:spacing w:before="80" w:after="80"/>
              <w:rPr>
                <w:sz w:val="20"/>
              </w:rPr>
            </w:pPr>
          </w:p>
        </w:tc>
      </w:tr>
      <w:tr w:rsidR="0049798B" w14:paraId="6053B7EA" w14:textId="77777777" w:rsidTr="001565BB">
        <w:tc>
          <w:tcPr>
            <w:tcW w:w="540" w:type="dxa"/>
          </w:tcPr>
          <w:p w14:paraId="4F3F942F" w14:textId="77777777" w:rsidR="0049798B" w:rsidRDefault="0049798B" w:rsidP="0049798B">
            <w:pPr>
              <w:spacing w:before="80" w:after="80"/>
              <w:rPr>
                <w:b/>
                <w:sz w:val="20"/>
              </w:rPr>
            </w:pPr>
            <w:r>
              <w:rPr>
                <w:b/>
                <w:sz w:val="20"/>
              </w:rPr>
              <w:t>10.</w:t>
            </w:r>
          </w:p>
        </w:tc>
        <w:tc>
          <w:tcPr>
            <w:tcW w:w="4410" w:type="dxa"/>
          </w:tcPr>
          <w:p w14:paraId="5524C071" w14:textId="77777777" w:rsidR="0049798B" w:rsidRDefault="0049798B" w:rsidP="0049798B">
            <w:pPr>
              <w:spacing w:before="80" w:after="80"/>
              <w:rPr>
                <w:b/>
                <w:sz w:val="20"/>
              </w:rPr>
            </w:pPr>
            <w:r>
              <w:rPr>
                <w:b/>
                <w:sz w:val="20"/>
              </w:rPr>
              <w:t>Review Date</w:t>
            </w:r>
          </w:p>
        </w:tc>
        <w:tc>
          <w:tcPr>
            <w:tcW w:w="1170" w:type="dxa"/>
            <w:shd w:val="clear" w:color="auto" w:fill="E0E0E0"/>
          </w:tcPr>
          <w:p w14:paraId="7DF78211" w14:textId="77777777" w:rsidR="0049798B" w:rsidRDefault="0049798B" w:rsidP="0049798B">
            <w:pPr>
              <w:spacing w:before="80" w:after="80"/>
              <w:jc w:val="center"/>
              <w:rPr>
                <w:sz w:val="20"/>
              </w:rPr>
            </w:pPr>
          </w:p>
        </w:tc>
        <w:tc>
          <w:tcPr>
            <w:tcW w:w="2976" w:type="dxa"/>
            <w:shd w:val="clear" w:color="auto" w:fill="E0E0E0"/>
          </w:tcPr>
          <w:p w14:paraId="1B45D045" w14:textId="77777777" w:rsidR="0049798B" w:rsidRDefault="0049798B" w:rsidP="0049798B">
            <w:pPr>
              <w:spacing w:before="80" w:after="80"/>
              <w:rPr>
                <w:sz w:val="20"/>
              </w:rPr>
            </w:pPr>
          </w:p>
        </w:tc>
      </w:tr>
      <w:tr w:rsidR="0049798B" w14:paraId="22508F17" w14:textId="77777777" w:rsidTr="001565BB">
        <w:tc>
          <w:tcPr>
            <w:tcW w:w="540" w:type="dxa"/>
          </w:tcPr>
          <w:p w14:paraId="06C3657A" w14:textId="77777777" w:rsidR="0049798B" w:rsidRDefault="0049798B" w:rsidP="0049798B">
            <w:pPr>
              <w:spacing w:before="80" w:after="80"/>
              <w:rPr>
                <w:sz w:val="20"/>
              </w:rPr>
            </w:pPr>
          </w:p>
        </w:tc>
        <w:tc>
          <w:tcPr>
            <w:tcW w:w="4410" w:type="dxa"/>
          </w:tcPr>
          <w:p w14:paraId="1118A827" w14:textId="77777777" w:rsidR="0049798B" w:rsidRDefault="0049798B" w:rsidP="0049798B">
            <w:pPr>
              <w:spacing w:before="80" w:after="80"/>
              <w:rPr>
                <w:sz w:val="20"/>
              </w:rPr>
            </w:pPr>
            <w:r>
              <w:rPr>
                <w:sz w:val="20"/>
              </w:rPr>
              <w:t>Is the review date identified?</w:t>
            </w:r>
          </w:p>
        </w:tc>
        <w:tc>
          <w:tcPr>
            <w:tcW w:w="1170" w:type="dxa"/>
          </w:tcPr>
          <w:p w14:paraId="79F7A7CC" w14:textId="77777777" w:rsidR="0049798B" w:rsidRDefault="0049798B" w:rsidP="0049798B">
            <w:pPr>
              <w:spacing w:before="80" w:after="80"/>
              <w:jc w:val="center"/>
              <w:rPr>
                <w:sz w:val="20"/>
              </w:rPr>
            </w:pPr>
            <w:r>
              <w:rPr>
                <w:sz w:val="20"/>
              </w:rPr>
              <w:t>YES</w:t>
            </w:r>
          </w:p>
        </w:tc>
        <w:tc>
          <w:tcPr>
            <w:tcW w:w="2976" w:type="dxa"/>
          </w:tcPr>
          <w:p w14:paraId="2CED2FD3" w14:textId="77777777" w:rsidR="0049798B" w:rsidRDefault="0049798B" w:rsidP="0049798B">
            <w:pPr>
              <w:spacing w:before="80" w:after="80"/>
              <w:rPr>
                <w:sz w:val="20"/>
              </w:rPr>
            </w:pPr>
          </w:p>
        </w:tc>
      </w:tr>
      <w:tr w:rsidR="0049798B" w14:paraId="292E2C3D" w14:textId="77777777" w:rsidTr="001565BB">
        <w:tc>
          <w:tcPr>
            <w:tcW w:w="540" w:type="dxa"/>
          </w:tcPr>
          <w:p w14:paraId="078E2C3E" w14:textId="77777777" w:rsidR="0049798B" w:rsidRDefault="0049798B" w:rsidP="0049798B">
            <w:pPr>
              <w:spacing w:before="80" w:after="80"/>
              <w:rPr>
                <w:sz w:val="20"/>
              </w:rPr>
            </w:pPr>
          </w:p>
        </w:tc>
        <w:tc>
          <w:tcPr>
            <w:tcW w:w="4410" w:type="dxa"/>
          </w:tcPr>
          <w:p w14:paraId="7443F38D" w14:textId="77777777" w:rsidR="0049798B" w:rsidRDefault="0049798B" w:rsidP="0049798B">
            <w:pPr>
              <w:spacing w:before="80" w:after="80"/>
              <w:rPr>
                <w:sz w:val="20"/>
              </w:rPr>
            </w:pPr>
            <w:r>
              <w:rPr>
                <w:sz w:val="20"/>
              </w:rPr>
              <w:t>Is the frequency of review identified?  If so is it acceptable?</w:t>
            </w:r>
          </w:p>
        </w:tc>
        <w:tc>
          <w:tcPr>
            <w:tcW w:w="1170" w:type="dxa"/>
          </w:tcPr>
          <w:p w14:paraId="6DE36ECB" w14:textId="77777777" w:rsidR="0049798B" w:rsidRDefault="0049798B" w:rsidP="0049798B">
            <w:pPr>
              <w:spacing w:before="80" w:after="80"/>
              <w:jc w:val="center"/>
              <w:rPr>
                <w:sz w:val="20"/>
              </w:rPr>
            </w:pPr>
            <w:r>
              <w:rPr>
                <w:sz w:val="20"/>
              </w:rPr>
              <w:t>YES</w:t>
            </w:r>
          </w:p>
        </w:tc>
        <w:tc>
          <w:tcPr>
            <w:tcW w:w="2976" w:type="dxa"/>
          </w:tcPr>
          <w:p w14:paraId="491E4447" w14:textId="77777777" w:rsidR="0049798B" w:rsidRDefault="0049798B" w:rsidP="0049798B">
            <w:pPr>
              <w:spacing w:before="80" w:after="80"/>
              <w:rPr>
                <w:sz w:val="20"/>
              </w:rPr>
            </w:pPr>
          </w:p>
        </w:tc>
      </w:tr>
      <w:tr w:rsidR="0049798B" w14:paraId="5935587A" w14:textId="77777777" w:rsidTr="001565BB">
        <w:tc>
          <w:tcPr>
            <w:tcW w:w="540" w:type="dxa"/>
            <w:tcBorders>
              <w:bottom w:val="single" w:sz="4" w:space="0" w:color="999999"/>
            </w:tcBorders>
          </w:tcPr>
          <w:p w14:paraId="6B63EED5" w14:textId="77777777" w:rsidR="0049798B" w:rsidRDefault="0049798B" w:rsidP="0049798B">
            <w:pPr>
              <w:spacing w:before="80" w:after="80"/>
              <w:rPr>
                <w:b/>
                <w:sz w:val="20"/>
              </w:rPr>
            </w:pPr>
            <w:r>
              <w:rPr>
                <w:b/>
                <w:sz w:val="20"/>
              </w:rPr>
              <w:t>11.</w:t>
            </w:r>
          </w:p>
        </w:tc>
        <w:tc>
          <w:tcPr>
            <w:tcW w:w="4410" w:type="dxa"/>
          </w:tcPr>
          <w:p w14:paraId="73CE56F0" w14:textId="77777777" w:rsidR="0049798B" w:rsidRDefault="0049798B" w:rsidP="0049798B">
            <w:pPr>
              <w:spacing w:before="80" w:after="80"/>
              <w:rPr>
                <w:b/>
                <w:sz w:val="20"/>
              </w:rPr>
            </w:pPr>
            <w:r>
              <w:rPr>
                <w:b/>
                <w:sz w:val="20"/>
              </w:rPr>
              <w:t>Overall Responsibility for the Document</w:t>
            </w:r>
          </w:p>
        </w:tc>
        <w:tc>
          <w:tcPr>
            <w:tcW w:w="1170" w:type="dxa"/>
            <w:shd w:val="clear" w:color="auto" w:fill="E0E0E0"/>
          </w:tcPr>
          <w:p w14:paraId="4DEA353D" w14:textId="77777777" w:rsidR="0049798B" w:rsidRDefault="0049798B" w:rsidP="0049798B">
            <w:pPr>
              <w:spacing w:before="80" w:after="80"/>
              <w:jc w:val="center"/>
              <w:rPr>
                <w:sz w:val="20"/>
              </w:rPr>
            </w:pPr>
          </w:p>
        </w:tc>
        <w:tc>
          <w:tcPr>
            <w:tcW w:w="2976" w:type="dxa"/>
            <w:shd w:val="clear" w:color="auto" w:fill="E0E0E0"/>
          </w:tcPr>
          <w:p w14:paraId="2D094F56" w14:textId="77777777" w:rsidR="0049798B" w:rsidRDefault="0049798B" w:rsidP="0049798B">
            <w:pPr>
              <w:spacing w:before="80" w:after="80"/>
              <w:rPr>
                <w:sz w:val="20"/>
              </w:rPr>
            </w:pPr>
          </w:p>
        </w:tc>
      </w:tr>
      <w:tr w:rsidR="0049798B" w14:paraId="7C22A4B2" w14:textId="77777777" w:rsidTr="001565BB">
        <w:tc>
          <w:tcPr>
            <w:tcW w:w="540" w:type="dxa"/>
          </w:tcPr>
          <w:p w14:paraId="6E903009" w14:textId="77777777" w:rsidR="0049798B" w:rsidRDefault="0049798B" w:rsidP="0049798B">
            <w:pPr>
              <w:spacing w:before="80" w:after="80"/>
              <w:rPr>
                <w:sz w:val="20"/>
              </w:rPr>
            </w:pPr>
          </w:p>
        </w:tc>
        <w:tc>
          <w:tcPr>
            <w:tcW w:w="4410" w:type="dxa"/>
          </w:tcPr>
          <w:p w14:paraId="2C8FC2CE" w14:textId="77777777" w:rsidR="0049798B" w:rsidRDefault="0049798B" w:rsidP="0049798B">
            <w:pPr>
              <w:spacing w:before="80" w:after="80"/>
              <w:rPr>
                <w:sz w:val="20"/>
              </w:rPr>
            </w:pPr>
            <w:r>
              <w:rPr>
                <w:sz w:val="20"/>
              </w:rPr>
              <w:t>Is it clear who will be responsible implementation and review of the document?</w:t>
            </w:r>
          </w:p>
        </w:tc>
        <w:tc>
          <w:tcPr>
            <w:tcW w:w="1170" w:type="dxa"/>
          </w:tcPr>
          <w:p w14:paraId="2231244A" w14:textId="77777777" w:rsidR="0049798B" w:rsidRDefault="0049798B" w:rsidP="0049798B">
            <w:pPr>
              <w:spacing w:before="80" w:after="80"/>
              <w:jc w:val="center"/>
              <w:rPr>
                <w:sz w:val="20"/>
              </w:rPr>
            </w:pPr>
            <w:r>
              <w:rPr>
                <w:sz w:val="20"/>
              </w:rPr>
              <w:t>YES</w:t>
            </w:r>
          </w:p>
        </w:tc>
        <w:tc>
          <w:tcPr>
            <w:tcW w:w="2976" w:type="dxa"/>
          </w:tcPr>
          <w:p w14:paraId="524A0159" w14:textId="77777777" w:rsidR="0049798B" w:rsidRDefault="0049798B" w:rsidP="0049798B">
            <w:pPr>
              <w:spacing w:before="80" w:after="80"/>
              <w:rPr>
                <w:sz w:val="20"/>
              </w:rPr>
            </w:pPr>
          </w:p>
        </w:tc>
      </w:tr>
    </w:tbl>
    <w:p w14:paraId="58153A0C" w14:textId="77777777" w:rsidR="00910D6B" w:rsidRDefault="00910D6B" w:rsidP="00910D6B"/>
    <w:p w14:paraId="4160C217" w14:textId="77777777" w:rsidR="00910D6B" w:rsidRDefault="00910D6B" w:rsidP="00910D6B"/>
    <w:p w14:paraId="3802BD21" w14:textId="77777777" w:rsidR="00910D6B" w:rsidRDefault="00910D6B" w:rsidP="00910D6B"/>
    <w:p w14:paraId="5C1E6D7C" w14:textId="77777777" w:rsidR="00910D6B" w:rsidRDefault="00910D6B" w:rsidP="00910D6B"/>
    <w:p w14:paraId="165B075D" w14:textId="77777777" w:rsidR="00910D6B" w:rsidRDefault="00910D6B" w:rsidP="00910D6B"/>
    <w:p w14:paraId="3D36420B" w14:textId="77777777" w:rsidR="00910D6B" w:rsidRDefault="00910D6B" w:rsidP="00910D6B"/>
    <w:p w14:paraId="65906FDE" w14:textId="77777777" w:rsidR="00910D6B" w:rsidRDefault="00910D6B" w:rsidP="00910D6B"/>
    <w:p w14:paraId="7120899D" w14:textId="77777777" w:rsidR="00910D6B" w:rsidRDefault="00910D6B" w:rsidP="00910D6B"/>
    <w:p w14:paraId="084C3071" w14:textId="77777777" w:rsidR="00910D6B" w:rsidRDefault="00910D6B" w:rsidP="00910D6B"/>
    <w:p w14:paraId="6DEB21CF" w14:textId="77777777" w:rsidR="00910D6B" w:rsidRDefault="00910D6B" w:rsidP="00910D6B"/>
    <w:p w14:paraId="707CFC54" w14:textId="77777777" w:rsidR="00910D6B" w:rsidRDefault="00910D6B" w:rsidP="00910D6B"/>
    <w:p w14:paraId="05E925B8" w14:textId="77777777" w:rsidR="00910D6B" w:rsidRDefault="00910D6B" w:rsidP="00910D6B"/>
    <w:p w14:paraId="5C58B96B" w14:textId="77777777" w:rsidR="00910D6B" w:rsidRDefault="00910D6B" w:rsidP="00910D6B"/>
    <w:p w14:paraId="46B59B32" w14:textId="20C1E200" w:rsidR="00910D6B" w:rsidRDefault="00910D6B" w:rsidP="00910D6B">
      <w:pPr>
        <w:pStyle w:val="Heading2"/>
        <w:rPr>
          <w:rFonts w:ascii="Arial" w:hAnsi="Arial" w:cs="Arial"/>
          <w:b/>
          <w:bCs/>
          <w:color w:val="000000" w:themeColor="text1"/>
          <w:sz w:val="24"/>
          <w:szCs w:val="24"/>
        </w:rPr>
      </w:pPr>
      <w:bookmarkStart w:id="7" w:name="_Toc129270784"/>
      <w:r w:rsidRPr="00AC7DD3">
        <w:rPr>
          <w:rFonts w:ascii="Arial" w:hAnsi="Arial" w:cs="Arial"/>
          <w:b/>
          <w:bCs/>
          <w:color w:val="000000" w:themeColor="text1"/>
          <w:sz w:val="24"/>
          <w:szCs w:val="24"/>
        </w:rPr>
        <w:lastRenderedPageBreak/>
        <w:t>Appendix C</w:t>
      </w:r>
    </w:p>
    <w:p w14:paraId="335B84FA" w14:textId="4907D472" w:rsidR="00910D6B" w:rsidRPr="00910D6B" w:rsidRDefault="00910D6B" w:rsidP="00910D6B">
      <w:pPr>
        <w:pStyle w:val="Heading2"/>
        <w:rPr>
          <w:rFonts w:ascii="Arial" w:hAnsi="Arial" w:cs="Arial"/>
          <w:b/>
          <w:bCs/>
          <w:sz w:val="24"/>
          <w:szCs w:val="24"/>
        </w:rPr>
      </w:pPr>
      <w:r w:rsidRPr="00AC7DD3">
        <w:rPr>
          <w:rFonts w:ascii="Arial" w:hAnsi="Arial" w:cs="Arial"/>
          <w:b/>
          <w:bCs/>
          <w:color w:val="000000" w:themeColor="text1"/>
          <w:sz w:val="24"/>
          <w:szCs w:val="24"/>
        </w:rPr>
        <w:t>Version control sheet</w:t>
      </w:r>
      <w:bookmarkEnd w:id="7"/>
    </w:p>
    <w:p w14:paraId="5909354C" w14:textId="77777777" w:rsidR="00910D6B" w:rsidRDefault="00910D6B" w:rsidP="00910D6B">
      <w:pPr>
        <w:rPr>
          <w:i/>
          <w:sz w:val="20"/>
        </w:rPr>
      </w:pPr>
      <w:r>
        <w:rPr>
          <w:i/>
          <w:sz w:val="20"/>
        </w:rPr>
        <w:t>This sheet should provide a history of previous versions of the policy and changes made</w:t>
      </w:r>
    </w:p>
    <w:p w14:paraId="2F426B7F" w14:textId="77777777" w:rsidR="00910D6B" w:rsidRDefault="00910D6B" w:rsidP="00910D6B">
      <w:pPr>
        <w:rPr>
          <w:i/>
          <w:sz w:val="20"/>
        </w:rPr>
      </w:pP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08"/>
        <w:gridCol w:w="1147"/>
        <w:gridCol w:w="2022"/>
        <w:gridCol w:w="1008"/>
        <w:gridCol w:w="4032"/>
      </w:tblGrid>
      <w:tr w:rsidR="00910D6B" w14:paraId="2DB32D2A" w14:textId="77777777" w:rsidTr="00764A80">
        <w:tc>
          <w:tcPr>
            <w:tcW w:w="1008" w:type="dxa"/>
          </w:tcPr>
          <w:p w14:paraId="514E9394" w14:textId="77777777" w:rsidR="00910D6B" w:rsidRDefault="00910D6B" w:rsidP="001565BB">
            <w:pPr>
              <w:spacing w:before="40" w:after="40"/>
              <w:jc w:val="center"/>
              <w:rPr>
                <w:b/>
                <w:sz w:val="20"/>
              </w:rPr>
            </w:pPr>
            <w:r>
              <w:rPr>
                <w:b/>
                <w:sz w:val="20"/>
              </w:rPr>
              <w:t>Version</w:t>
            </w:r>
          </w:p>
        </w:tc>
        <w:tc>
          <w:tcPr>
            <w:tcW w:w="1147" w:type="dxa"/>
          </w:tcPr>
          <w:p w14:paraId="4E806EFB" w14:textId="77777777" w:rsidR="00910D6B" w:rsidRDefault="00910D6B" w:rsidP="001565BB">
            <w:pPr>
              <w:spacing w:before="40" w:after="40"/>
              <w:jc w:val="center"/>
              <w:rPr>
                <w:b/>
                <w:sz w:val="20"/>
              </w:rPr>
            </w:pPr>
            <w:r>
              <w:rPr>
                <w:b/>
                <w:sz w:val="20"/>
              </w:rPr>
              <w:t>Date</w:t>
            </w:r>
          </w:p>
        </w:tc>
        <w:tc>
          <w:tcPr>
            <w:tcW w:w="2022" w:type="dxa"/>
          </w:tcPr>
          <w:p w14:paraId="302E6156" w14:textId="77777777" w:rsidR="00910D6B" w:rsidRDefault="00910D6B" w:rsidP="001565BB">
            <w:pPr>
              <w:spacing w:before="40" w:after="40"/>
              <w:jc w:val="center"/>
              <w:rPr>
                <w:b/>
                <w:sz w:val="20"/>
              </w:rPr>
            </w:pPr>
            <w:r>
              <w:rPr>
                <w:b/>
                <w:sz w:val="20"/>
              </w:rPr>
              <w:t>Author</w:t>
            </w:r>
          </w:p>
        </w:tc>
        <w:tc>
          <w:tcPr>
            <w:tcW w:w="1008" w:type="dxa"/>
          </w:tcPr>
          <w:p w14:paraId="7E58E506" w14:textId="77777777" w:rsidR="00910D6B" w:rsidRDefault="00910D6B" w:rsidP="001565BB">
            <w:pPr>
              <w:spacing w:before="40" w:after="40"/>
              <w:jc w:val="center"/>
              <w:rPr>
                <w:b/>
                <w:sz w:val="20"/>
              </w:rPr>
            </w:pPr>
            <w:r>
              <w:rPr>
                <w:b/>
                <w:sz w:val="20"/>
              </w:rPr>
              <w:t>Status</w:t>
            </w:r>
          </w:p>
        </w:tc>
        <w:tc>
          <w:tcPr>
            <w:tcW w:w="4032" w:type="dxa"/>
          </w:tcPr>
          <w:p w14:paraId="33570DA4" w14:textId="77777777" w:rsidR="00910D6B" w:rsidRDefault="00910D6B" w:rsidP="001565BB">
            <w:pPr>
              <w:spacing w:before="40" w:after="40"/>
              <w:jc w:val="center"/>
              <w:rPr>
                <w:b/>
                <w:sz w:val="20"/>
              </w:rPr>
            </w:pPr>
            <w:r>
              <w:rPr>
                <w:b/>
                <w:sz w:val="20"/>
              </w:rPr>
              <w:t>Comment / changes</w:t>
            </w:r>
          </w:p>
        </w:tc>
      </w:tr>
      <w:tr w:rsidR="00910D6B" w14:paraId="55360250" w14:textId="77777777" w:rsidTr="00764A80">
        <w:tc>
          <w:tcPr>
            <w:tcW w:w="1008" w:type="dxa"/>
          </w:tcPr>
          <w:p w14:paraId="007B695A" w14:textId="69048BD2" w:rsidR="00910D6B" w:rsidRDefault="00910D6B" w:rsidP="00910D6B">
            <w:pPr>
              <w:spacing w:before="40" w:after="40"/>
              <w:jc w:val="center"/>
              <w:rPr>
                <w:b/>
                <w:sz w:val="20"/>
              </w:rPr>
            </w:pPr>
            <w:r w:rsidRPr="00D71283">
              <w:rPr>
                <w:sz w:val="20"/>
              </w:rPr>
              <w:t>1.0</w:t>
            </w:r>
          </w:p>
        </w:tc>
        <w:tc>
          <w:tcPr>
            <w:tcW w:w="1147" w:type="dxa"/>
          </w:tcPr>
          <w:p w14:paraId="19856176" w14:textId="6E74D6D2" w:rsidR="00910D6B" w:rsidRDefault="00910D6B" w:rsidP="00910D6B">
            <w:pPr>
              <w:spacing w:before="40" w:after="40"/>
              <w:jc w:val="center"/>
              <w:rPr>
                <w:b/>
                <w:sz w:val="20"/>
              </w:rPr>
            </w:pPr>
            <w:r w:rsidRPr="00D71283">
              <w:rPr>
                <w:sz w:val="20"/>
              </w:rPr>
              <w:t>July 2012</w:t>
            </w:r>
          </w:p>
        </w:tc>
        <w:tc>
          <w:tcPr>
            <w:tcW w:w="2022" w:type="dxa"/>
          </w:tcPr>
          <w:p w14:paraId="30A961CF" w14:textId="77777777" w:rsidR="00910D6B" w:rsidRDefault="00910D6B" w:rsidP="00910D6B">
            <w:pPr>
              <w:spacing w:before="40" w:after="40"/>
              <w:jc w:val="center"/>
              <w:rPr>
                <w:sz w:val="20"/>
              </w:rPr>
            </w:pPr>
            <w:r w:rsidRPr="00D71283">
              <w:rPr>
                <w:sz w:val="20"/>
              </w:rPr>
              <w:t xml:space="preserve">Diane Shelley, </w:t>
            </w:r>
          </w:p>
          <w:p w14:paraId="2CF8B573" w14:textId="0D7DDD8F" w:rsidR="00910D6B" w:rsidRDefault="00910D6B" w:rsidP="00910D6B">
            <w:pPr>
              <w:spacing w:before="40" w:after="40"/>
              <w:jc w:val="center"/>
              <w:rPr>
                <w:b/>
                <w:sz w:val="20"/>
              </w:rPr>
            </w:pPr>
            <w:r w:rsidRPr="00D71283">
              <w:rPr>
                <w:sz w:val="20"/>
              </w:rPr>
              <w:t>Senior Human Resources Manager</w:t>
            </w:r>
          </w:p>
        </w:tc>
        <w:tc>
          <w:tcPr>
            <w:tcW w:w="1008" w:type="dxa"/>
          </w:tcPr>
          <w:p w14:paraId="5C55C9FD" w14:textId="37788CA0" w:rsidR="00910D6B" w:rsidRDefault="00910D6B" w:rsidP="00910D6B">
            <w:pPr>
              <w:spacing w:before="40" w:after="40"/>
              <w:jc w:val="center"/>
              <w:rPr>
                <w:b/>
                <w:sz w:val="20"/>
              </w:rPr>
            </w:pPr>
            <w:r w:rsidRPr="00D71283">
              <w:rPr>
                <w:sz w:val="20"/>
              </w:rPr>
              <w:t>New</w:t>
            </w:r>
          </w:p>
        </w:tc>
        <w:tc>
          <w:tcPr>
            <w:tcW w:w="4032" w:type="dxa"/>
          </w:tcPr>
          <w:p w14:paraId="26B7A866" w14:textId="2D7C832B" w:rsidR="00910D6B" w:rsidRPr="00D71283" w:rsidRDefault="00910D6B" w:rsidP="00910D6B">
            <w:pPr>
              <w:spacing w:before="33"/>
              <w:ind w:left="114" w:right="89"/>
              <w:jc w:val="both"/>
              <w:rPr>
                <w:sz w:val="20"/>
              </w:rPr>
            </w:pPr>
            <w:r w:rsidRPr="00D71283">
              <w:rPr>
                <w:sz w:val="20"/>
              </w:rPr>
              <w:t>This single procedure now replaces all the previous capability procedures for the forerunner organisations: Including SWYP</w:t>
            </w:r>
            <w:r w:rsidR="00DD3AF3">
              <w:rPr>
                <w:sz w:val="20"/>
              </w:rPr>
              <w:t>T</w:t>
            </w:r>
            <w:r w:rsidRPr="00D71283">
              <w:rPr>
                <w:sz w:val="20"/>
              </w:rPr>
              <w:t>FT, Barnsley,</w:t>
            </w:r>
          </w:p>
          <w:p w14:paraId="6EC41576" w14:textId="77777777" w:rsidR="00910D6B" w:rsidRPr="00D71283" w:rsidRDefault="00910D6B" w:rsidP="00910D6B">
            <w:pPr>
              <w:spacing w:before="4"/>
              <w:rPr>
                <w:b/>
                <w:sz w:val="3"/>
              </w:rPr>
            </w:pPr>
          </w:p>
          <w:p w14:paraId="6232E2DC" w14:textId="737849D9" w:rsidR="00910D6B" w:rsidRDefault="00910D6B" w:rsidP="00910D6B">
            <w:pPr>
              <w:spacing w:before="40" w:after="40"/>
              <w:jc w:val="center"/>
              <w:rPr>
                <w:b/>
                <w:sz w:val="20"/>
              </w:rPr>
            </w:pPr>
            <w:r w:rsidRPr="00D71283">
              <w:rPr>
                <w:noProof/>
                <w:position w:val="-2"/>
                <w:sz w:val="15"/>
              </w:rPr>
              <w:drawing>
                <wp:inline distT="0" distB="0" distL="0" distR="0" wp14:anchorId="68B5FEF1" wp14:editId="29026029">
                  <wp:extent cx="1662082" cy="95250"/>
                  <wp:effectExtent l="0" t="0" r="0" b="0"/>
                  <wp:docPr id="191" name="image17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71.png"/>
                          <pic:cNvPicPr/>
                        </pic:nvPicPr>
                        <pic:blipFill>
                          <a:blip r:embed="rId16" cstate="print"/>
                          <a:stretch>
                            <a:fillRect/>
                          </a:stretch>
                        </pic:blipFill>
                        <pic:spPr>
                          <a:xfrm>
                            <a:off x="0" y="0"/>
                            <a:ext cx="1662082" cy="95250"/>
                          </a:xfrm>
                          <a:prstGeom prst="rect">
                            <a:avLst/>
                          </a:prstGeom>
                        </pic:spPr>
                      </pic:pic>
                    </a:graphicData>
                  </a:graphic>
                </wp:inline>
              </w:drawing>
            </w:r>
          </w:p>
        </w:tc>
      </w:tr>
      <w:tr w:rsidR="00910D6B" w14:paraId="42230C08" w14:textId="77777777" w:rsidTr="00764A80">
        <w:tc>
          <w:tcPr>
            <w:tcW w:w="1008" w:type="dxa"/>
          </w:tcPr>
          <w:p w14:paraId="655A6CC7" w14:textId="5B2FBAFE" w:rsidR="00910D6B" w:rsidRDefault="00910D6B" w:rsidP="00910D6B">
            <w:pPr>
              <w:spacing w:before="40" w:after="40"/>
              <w:jc w:val="center"/>
              <w:rPr>
                <w:b/>
                <w:sz w:val="20"/>
              </w:rPr>
            </w:pPr>
            <w:r w:rsidRPr="00D71283">
              <w:rPr>
                <w:sz w:val="20"/>
              </w:rPr>
              <w:t>1.1</w:t>
            </w:r>
          </w:p>
        </w:tc>
        <w:tc>
          <w:tcPr>
            <w:tcW w:w="1147" w:type="dxa"/>
          </w:tcPr>
          <w:p w14:paraId="590C0341" w14:textId="512581A8" w:rsidR="00910D6B" w:rsidRDefault="00910D6B" w:rsidP="00910D6B">
            <w:pPr>
              <w:spacing w:before="40" w:after="40"/>
              <w:jc w:val="center"/>
              <w:rPr>
                <w:b/>
                <w:sz w:val="20"/>
              </w:rPr>
            </w:pPr>
            <w:r w:rsidRPr="00D71283">
              <w:rPr>
                <w:sz w:val="20"/>
              </w:rPr>
              <w:t>April 2015</w:t>
            </w:r>
          </w:p>
        </w:tc>
        <w:tc>
          <w:tcPr>
            <w:tcW w:w="2022" w:type="dxa"/>
          </w:tcPr>
          <w:p w14:paraId="3CE5C335" w14:textId="26EBECA4" w:rsidR="00910D6B" w:rsidRDefault="00910D6B" w:rsidP="00910D6B">
            <w:pPr>
              <w:spacing w:before="40" w:after="40"/>
              <w:jc w:val="center"/>
              <w:rPr>
                <w:b/>
                <w:sz w:val="20"/>
              </w:rPr>
            </w:pPr>
            <w:r w:rsidRPr="00D71283">
              <w:rPr>
                <w:sz w:val="20"/>
              </w:rPr>
              <w:t>James Corson, Human Resources Business Manager</w:t>
            </w:r>
          </w:p>
        </w:tc>
        <w:tc>
          <w:tcPr>
            <w:tcW w:w="1008" w:type="dxa"/>
          </w:tcPr>
          <w:p w14:paraId="557EA5FD" w14:textId="43E2048D" w:rsidR="00910D6B" w:rsidRDefault="00910D6B" w:rsidP="00910D6B">
            <w:pPr>
              <w:spacing w:before="40" w:after="40"/>
              <w:jc w:val="center"/>
              <w:rPr>
                <w:b/>
                <w:sz w:val="20"/>
              </w:rPr>
            </w:pPr>
            <w:r w:rsidRPr="00D71283">
              <w:rPr>
                <w:sz w:val="20"/>
              </w:rPr>
              <w:t>Revised</w:t>
            </w:r>
          </w:p>
        </w:tc>
        <w:tc>
          <w:tcPr>
            <w:tcW w:w="4032" w:type="dxa"/>
          </w:tcPr>
          <w:p w14:paraId="76B2BDAA" w14:textId="50D57F2C" w:rsidR="00910D6B" w:rsidRDefault="00910D6B" w:rsidP="00910D6B">
            <w:pPr>
              <w:spacing w:before="40" w:after="40"/>
              <w:jc w:val="center"/>
              <w:rPr>
                <w:b/>
                <w:sz w:val="20"/>
              </w:rPr>
            </w:pPr>
            <w:r w:rsidRPr="00D71283">
              <w:rPr>
                <w:sz w:val="20"/>
              </w:rPr>
              <w:t>Reviewed by EMT 23.04.15 and review date extended to April 2017</w:t>
            </w:r>
          </w:p>
        </w:tc>
      </w:tr>
      <w:tr w:rsidR="00910D6B" w14:paraId="715F68D3" w14:textId="77777777" w:rsidTr="00764A80">
        <w:tc>
          <w:tcPr>
            <w:tcW w:w="1008" w:type="dxa"/>
          </w:tcPr>
          <w:p w14:paraId="090FE5EA" w14:textId="297C8EAE" w:rsidR="00910D6B" w:rsidRDefault="00910D6B" w:rsidP="00910D6B">
            <w:pPr>
              <w:spacing w:before="40" w:after="40"/>
              <w:jc w:val="center"/>
              <w:rPr>
                <w:b/>
                <w:sz w:val="20"/>
              </w:rPr>
            </w:pPr>
            <w:r w:rsidRPr="00D71283">
              <w:rPr>
                <w:sz w:val="20"/>
              </w:rPr>
              <w:t>1.2</w:t>
            </w:r>
          </w:p>
        </w:tc>
        <w:tc>
          <w:tcPr>
            <w:tcW w:w="1147" w:type="dxa"/>
          </w:tcPr>
          <w:p w14:paraId="41F40345" w14:textId="2A7A7EEE" w:rsidR="00910D6B" w:rsidRDefault="00910D6B" w:rsidP="00910D6B">
            <w:pPr>
              <w:spacing w:before="40" w:after="40"/>
              <w:jc w:val="center"/>
              <w:rPr>
                <w:b/>
                <w:sz w:val="20"/>
              </w:rPr>
            </w:pPr>
            <w:r w:rsidRPr="00D71283">
              <w:rPr>
                <w:sz w:val="20"/>
              </w:rPr>
              <w:t>Jan 2016</w:t>
            </w:r>
          </w:p>
        </w:tc>
        <w:tc>
          <w:tcPr>
            <w:tcW w:w="2022" w:type="dxa"/>
          </w:tcPr>
          <w:p w14:paraId="492E4FEC" w14:textId="1D1D0408" w:rsidR="00910D6B" w:rsidRPr="00910D6B" w:rsidRDefault="00910D6B" w:rsidP="00910D6B">
            <w:pPr>
              <w:spacing w:before="33"/>
              <w:ind w:left="112"/>
              <w:jc w:val="center"/>
              <w:rPr>
                <w:sz w:val="20"/>
              </w:rPr>
            </w:pPr>
            <w:r w:rsidRPr="00D71283">
              <w:rPr>
                <w:sz w:val="20"/>
              </w:rPr>
              <w:t>Janet Hirst, Assistant Director of HR</w:t>
            </w:r>
            <w:r>
              <w:rPr>
                <w:sz w:val="20"/>
              </w:rPr>
              <w:t xml:space="preserve"> </w:t>
            </w:r>
            <w:r w:rsidRPr="00D71283">
              <w:rPr>
                <w:sz w:val="20"/>
              </w:rPr>
              <w:t>Operations</w:t>
            </w:r>
          </w:p>
        </w:tc>
        <w:tc>
          <w:tcPr>
            <w:tcW w:w="1008" w:type="dxa"/>
          </w:tcPr>
          <w:p w14:paraId="10BCF31E" w14:textId="4B45B7B4" w:rsidR="00910D6B" w:rsidRDefault="00910D6B" w:rsidP="00910D6B">
            <w:pPr>
              <w:spacing w:before="40" w:after="40"/>
              <w:jc w:val="center"/>
              <w:rPr>
                <w:b/>
                <w:sz w:val="20"/>
              </w:rPr>
            </w:pPr>
            <w:r w:rsidRPr="00D71283">
              <w:rPr>
                <w:sz w:val="20"/>
              </w:rPr>
              <w:t>Previous</w:t>
            </w:r>
          </w:p>
        </w:tc>
        <w:tc>
          <w:tcPr>
            <w:tcW w:w="4032" w:type="dxa"/>
          </w:tcPr>
          <w:p w14:paraId="3BC78C55" w14:textId="4CA54217" w:rsidR="00910D6B" w:rsidRDefault="00910D6B" w:rsidP="00910D6B">
            <w:pPr>
              <w:spacing w:before="40" w:after="40"/>
              <w:jc w:val="center"/>
              <w:rPr>
                <w:b/>
                <w:sz w:val="20"/>
              </w:rPr>
            </w:pPr>
            <w:r w:rsidRPr="00D71283">
              <w:rPr>
                <w:sz w:val="20"/>
              </w:rPr>
              <w:t>Policy reviewed by EMT on 23 April 2015 and considered Fit for Purpose. Review date extended to April 2017.</w:t>
            </w:r>
          </w:p>
        </w:tc>
      </w:tr>
      <w:tr w:rsidR="00910D6B" w14:paraId="5ACA63B8" w14:textId="77777777" w:rsidTr="00764A80">
        <w:tc>
          <w:tcPr>
            <w:tcW w:w="1008" w:type="dxa"/>
          </w:tcPr>
          <w:p w14:paraId="1ECDA6D8" w14:textId="7AE5540E" w:rsidR="00910D6B" w:rsidRDefault="00910D6B" w:rsidP="00910D6B">
            <w:pPr>
              <w:spacing w:before="40" w:after="40"/>
              <w:jc w:val="center"/>
              <w:rPr>
                <w:b/>
                <w:sz w:val="20"/>
              </w:rPr>
            </w:pPr>
            <w:r w:rsidRPr="00D71283">
              <w:rPr>
                <w:sz w:val="20"/>
              </w:rPr>
              <w:t>1.3</w:t>
            </w:r>
          </w:p>
        </w:tc>
        <w:tc>
          <w:tcPr>
            <w:tcW w:w="1147" w:type="dxa"/>
          </w:tcPr>
          <w:p w14:paraId="528671B4" w14:textId="4AD685E9" w:rsidR="00910D6B" w:rsidRDefault="00910D6B" w:rsidP="00910D6B">
            <w:pPr>
              <w:spacing w:before="40" w:after="40"/>
              <w:jc w:val="center"/>
              <w:rPr>
                <w:b/>
                <w:sz w:val="20"/>
              </w:rPr>
            </w:pPr>
            <w:r w:rsidRPr="00D71283">
              <w:rPr>
                <w:sz w:val="20"/>
              </w:rPr>
              <w:t>March 2018</w:t>
            </w:r>
          </w:p>
        </w:tc>
        <w:tc>
          <w:tcPr>
            <w:tcW w:w="2022" w:type="dxa"/>
          </w:tcPr>
          <w:p w14:paraId="4ABC2FAC" w14:textId="77777777" w:rsidR="00764A80" w:rsidRDefault="00910D6B" w:rsidP="00910D6B">
            <w:pPr>
              <w:spacing w:before="40" w:after="40"/>
              <w:jc w:val="center"/>
              <w:rPr>
                <w:sz w:val="20"/>
              </w:rPr>
            </w:pPr>
            <w:r w:rsidRPr="00D71283">
              <w:rPr>
                <w:sz w:val="20"/>
              </w:rPr>
              <w:t xml:space="preserve">Carl Wilson, </w:t>
            </w:r>
          </w:p>
          <w:p w14:paraId="0AC4D9F0" w14:textId="6094B17D" w:rsidR="00910D6B" w:rsidRDefault="00910D6B" w:rsidP="00910D6B">
            <w:pPr>
              <w:spacing w:before="40" w:after="40"/>
              <w:jc w:val="center"/>
              <w:rPr>
                <w:b/>
                <w:sz w:val="20"/>
              </w:rPr>
            </w:pPr>
            <w:r w:rsidRPr="00D71283">
              <w:rPr>
                <w:sz w:val="20"/>
              </w:rPr>
              <w:t xml:space="preserve">Human </w:t>
            </w:r>
            <w:r w:rsidR="00764A80">
              <w:rPr>
                <w:sz w:val="20"/>
              </w:rPr>
              <w:t>R</w:t>
            </w:r>
            <w:r w:rsidRPr="00D71283">
              <w:rPr>
                <w:sz w:val="20"/>
              </w:rPr>
              <w:t>esources Advisor</w:t>
            </w:r>
          </w:p>
        </w:tc>
        <w:tc>
          <w:tcPr>
            <w:tcW w:w="1008" w:type="dxa"/>
          </w:tcPr>
          <w:p w14:paraId="3CE993F8" w14:textId="70DD7FF5" w:rsidR="00910D6B" w:rsidRDefault="00910D6B" w:rsidP="00910D6B">
            <w:pPr>
              <w:spacing w:before="40" w:after="40"/>
              <w:jc w:val="center"/>
              <w:rPr>
                <w:b/>
                <w:sz w:val="20"/>
              </w:rPr>
            </w:pPr>
            <w:r>
              <w:rPr>
                <w:sz w:val="20"/>
              </w:rPr>
              <w:t>Previous</w:t>
            </w:r>
          </w:p>
        </w:tc>
        <w:tc>
          <w:tcPr>
            <w:tcW w:w="4032" w:type="dxa"/>
          </w:tcPr>
          <w:p w14:paraId="67DE6B61" w14:textId="7C82C8AB" w:rsidR="00910D6B" w:rsidRDefault="00910D6B" w:rsidP="00910D6B">
            <w:pPr>
              <w:spacing w:before="40" w:after="40"/>
              <w:jc w:val="center"/>
              <w:rPr>
                <w:b/>
                <w:sz w:val="20"/>
              </w:rPr>
            </w:pPr>
            <w:r w:rsidRPr="00D71283">
              <w:rPr>
                <w:sz w:val="20"/>
              </w:rPr>
              <w:t>Policy and procedure reviewed and separated into two documents for ease of use. Templates and management guidance updated.</w:t>
            </w:r>
          </w:p>
        </w:tc>
      </w:tr>
      <w:tr w:rsidR="00910D6B" w14:paraId="55789267" w14:textId="77777777" w:rsidTr="00764A80">
        <w:tc>
          <w:tcPr>
            <w:tcW w:w="1008" w:type="dxa"/>
          </w:tcPr>
          <w:p w14:paraId="030CC1A1" w14:textId="40595343" w:rsidR="00910D6B" w:rsidRDefault="00910D6B" w:rsidP="00910D6B">
            <w:pPr>
              <w:spacing w:before="40" w:after="40"/>
              <w:jc w:val="center"/>
              <w:rPr>
                <w:b/>
                <w:sz w:val="20"/>
              </w:rPr>
            </w:pPr>
            <w:r>
              <w:rPr>
                <w:sz w:val="20"/>
              </w:rPr>
              <w:t>1.4</w:t>
            </w:r>
          </w:p>
        </w:tc>
        <w:tc>
          <w:tcPr>
            <w:tcW w:w="1147" w:type="dxa"/>
          </w:tcPr>
          <w:p w14:paraId="1B6CEF78" w14:textId="3DDC1705" w:rsidR="00910D6B" w:rsidRDefault="00910D6B" w:rsidP="00910D6B">
            <w:pPr>
              <w:spacing w:before="40" w:after="40"/>
              <w:jc w:val="center"/>
              <w:rPr>
                <w:b/>
                <w:sz w:val="20"/>
              </w:rPr>
            </w:pPr>
            <w:r>
              <w:rPr>
                <w:sz w:val="20"/>
              </w:rPr>
              <w:t>December 2022</w:t>
            </w:r>
          </w:p>
        </w:tc>
        <w:tc>
          <w:tcPr>
            <w:tcW w:w="2022" w:type="dxa"/>
          </w:tcPr>
          <w:p w14:paraId="3D2B87FE" w14:textId="4C820B21" w:rsidR="00910D6B" w:rsidRDefault="00910D6B" w:rsidP="00910D6B">
            <w:pPr>
              <w:spacing w:before="40" w:after="40"/>
              <w:jc w:val="center"/>
              <w:rPr>
                <w:b/>
                <w:sz w:val="20"/>
              </w:rPr>
            </w:pPr>
            <w:r>
              <w:rPr>
                <w:sz w:val="20"/>
              </w:rPr>
              <w:t xml:space="preserve">Jane </w:t>
            </w:r>
            <w:proofErr w:type="gramStart"/>
            <w:r>
              <w:rPr>
                <w:sz w:val="20"/>
              </w:rPr>
              <w:t>Murgatroyd,  HR</w:t>
            </w:r>
            <w:proofErr w:type="gramEnd"/>
            <w:r>
              <w:rPr>
                <w:sz w:val="20"/>
              </w:rPr>
              <w:t xml:space="preserve"> Operational</w:t>
            </w:r>
            <w:r w:rsidR="00764A80">
              <w:rPr>
                <w:sz w:val="20"/>
              </w:rPr>
              <w:t xml:space="preserve"> </w:t>
            </w:r>
            <w:r>
              <w:rPr>
                <w:sz w:val="20"/>
              </w:rPr>
              <w:t>Lead</w:t>
            </w:r>
          </w:p>
        </w:tc>
        <w:tc>
          <w:tcPr>
            <w:tcW w:w="1008" w:type="dxa"/>
          </w:tcPr>
          <w:p w14:paraId="4A0CEAFF" w14:textId="1167CF31" w:rsidR="00910D6B" w:rsidRDefault="00764A80" w:rsidP="00910D6B">
            <w:pPr>
              <w:spacing w:before="40" w:after="40"/>
              <w:jc w:val="center"/>
              <w:rPr>
                <w:b/>
                <w:sz w:val="20"/>
              </w:rPr>
            </w:pPr>
            <w:r>
              <w:rPr>
                <w:sz w:val="20"/>
              </w:rPr>
              <w:t>Previous</w:t>
            </w:r>
          </w:p>
        </w:tc>
        <w:tc>
          <w:tcPr>
            <w:tcW w:w="4032" w:type="dxa"/>
          </w:tcPr>
          <w:p w14:paraId="6CA01CAA" w14:textId="5C38E389" w:rsidR="00910D6B" w:rsidRDefault="00910D6B" w:rsidP="00910D6B">
            <w:pPr>
              <w:spacing w:before="40" w:after="40"/>
              <w:jc w:val="center"/>
              <w:rPr>
                <w:b/>
                <w:sz w:val="20"/>
              </w:rPr>
            </w:pPr>
            <w:r w:rsidRPr="005E5EF0">
              <w:rPr>
                <w:sz w:val="20"/>
              </w:rPr>
              <w:t>Policy reviewed – language and terminology amended to focus on the supportive nature of the policy reflecting Trust values.</w:t>
            </w:r>
          </w:p>
        </w:tc>
      </w:tr>
      <w:tr w:rsidR="00910D6B" w14:paraId="0881875B" w14:textId="77777777" w:rsidTr="00764A80">
        <w:tc>
          <w:tcPr>
            <w:tcW w:w="1008" w:type="dxa"/>
          </w:tcPr>
          <w:p w14:paraId="60E5BAC5" w14:textId="1772330D" w:rsidR="00910D6B" w:rsidRPr="00764A80" w:rsidRDefault="00764A80" w:rsidP="00910D6B">
            <w:pPr>
              <w:spacing w:before="40" w:after="40"/>
              <w:jc w:val="center"/>
              <w:rPr>
                <w:bCs/>
                <w:sz w:val="20"/>
              </w:rPr>
            </w:pPr>
            <w:r w:rsidRPr="00764A80">
              <w:rPr>
                <w:bCs/>
                <w:sz w:val="20"/>
              </w:rPr>
              <w:t>1.5</w:t>
            </w:r>
          </w:p>
        </w:tc>
        <w:tc>
          <w:tcPr>
            <w:tcW w:w="1147" w:type="dxa"/>
          </w:tcPr>
          <w:p w14:paraId="683AF377" w14:textId="14E1C27B" w:rsidR="00910D6B" w:rsidRPr="00764A80" w:rsidRDefault="00764A80" w:rsidP="00910D6B">
            <w:pPr>
              <w:spacing w:before="40" w:after="40"/>
              <w:jc w:val="center"/>
              <w:rPr>
                <w:bCs/>
                <w:sz w:val="20"/>
              </w:rPr>
            </w:pPr>
            <w:r w:rsidRPr="00764A80">
              <w:rPr>
                <w:bCs/>
                <w:sz w:val="20"/>
              </w:rPr>
              <w:t>December 2025</w:t>
            </w:r>
          </w:p>
        </w:tc>
        <w:tc>
          <w:tcPr>
            <w:tcW w:w="2022" w:type="dxa"/>
          </w:tcPr>
          <w:p w14:paraId="1306C029" w14:textId="77777777" w:rsidR="00910D6B" w:rsidRDefault="00764A80" w:rsidP="00910D6B">
            <w:pPr>
              <w:spacing w:before="40" w:after="40"/>
              <w:jc w:val="center"/>
              <w:rPr>
                <w:bCs/>
                <w:sz w:val="20"/>
              </w:rPr>
            </w:pPr>
            <w:r>
              <w:rPr>
                <w:bCs/>
                <w:sz w:val="20"/>
              </w:rPr>
              <w:t>Sam Bond</w:t>
            </w:r>
          </w:p>
          <w:p w14:paraId="389B00EF" w14:textId="4FC98A01" w:rsidR="00764A80" w:rsidRPr="00764A80" w:rsidRDefault="00764A80" w:rsidP="00910D6B">
            <w:pPr>
              <w:spacing w:before="40" w:after="40"/>
              <w:jc w:val="center"/>
              <w:rPr>
                <w:bCs/>
                <w:sz w:val="20"/>
              </w:rPr>
            </w:pPr>
            <w:r>
              <w:rPr>
                <w:bCs/>
                <w:sz w:val="20"/>
              </w:rPr>
              <w:t>Senior People Relations Advisor</w:t>
            </w:r>
          </w:p>
        </w:tc>
        <w:tc>
          <w:tcPr>
            <w:tcW w:w="1008" w:type="dxa"/>
          </w:tcPr>
          <w:p w14:paraId="2D7FAF76" w14:textId="05A67DF7" w:rsidR="00910D6B" w:rsidRPr="00764A80" w:rsidRDefault="00764A80" w:rsidP="00910D6B">
            <w:pPr>
              <w:spacing w:before="40" w:after="40"/>
              <w:jc w:val="center"/>
              <w:rPr>
                <w:bCs/>
                <w:sz w:val="20"/>
              </w:rPr>
            </w:pPr>
            <w:r w:rsidRPr="00764A80">
              <w:rPr>
                <w:bCs/>
                <w:sz w:val="20"/>
              </w:rPr>
              <w:t xml:space="preserve">Current </w:t>
            </w:r>
          </w:p>
        </w:tc>
        <w:tc>
          <w:tcPr>
            <w:tcW w:w="4032" w:type="dxa"/>
          </w:tcPr>
          <w:p w14:paraId="167B0528" w14:textId="75C2D2E4" w:rsidR="00910D6B" w:rsidRDefault="00764A80" w:rsidP="00910D6B">
            <w:pPr>
              <w:spacing w:before="40" w:after="40"/>
              <w:jc w:val="center"/>
              <w:rPr>
                <w:b/>
                <w:sz w:val="20"/>
              </w:rPr>
            </w:pPr>
            <w:r w:rsidRPr="00D71283">
              <w:rPr>
                <w:sz w:val="20"/>
              </w:rPr>
              <w:t>Policy and procedure reviewed and separated into two documents</w:t>
            </w:r>
            <w:r>
              <w:rPr>
                <w:sz w:val="20"/>
              </w:rPr>
              <w:t>. Templates updated to be more supportive.</w:t>
            </w:r>
          </w:p>
        </w:tc>
      </w:tr>
    </w:tbl>
    <w:p w14:paraId="75948A7A" w14:textId="77777777" w:rsidR="00910D6B" w:rsidRDefault="00910D6B" w:rsidP="00910D6B"/>
    <w:p w14:paraId="098E4101" w14:textId="77777777" w:rsidR="00764A80" w:rsidRPr="00764A80" w:rsidRDefault="00764A80" w:rsidP="00764A80"/>
    <w:p w14:paraId="5A51E395" w14:textId="77777777" w:rsidR="00764A80" w:rsidRDefault="00764A80" w:rsidP="00764A80"/>
    <w:p w14:paraId="6C052A34" w14:textId="7A2FAD29" w:rsidR="00764A80" w:rsidRDefault="00764A80" w:rsidP="00764A80">
      <w:pPr>
        <w:tabs>
          <w:tab w:val="left" w:pos="3720"/>
        </w:tabs>
      </w:pPr>
      <w:r>
        <w:tab/>
      </w:r>
    </w:p>
    <w:p w14:paraId="7F5131A8" w14:textId="1212F209" w:rsidR="002D5685" w:rsidRDefault="00764A80" w:rsidP="00764A80">
      <w:pPr>
        <w:tabs>
          <w:tab w:val="left" w:pos="3720"/>
        </w:tabs>
      </w:pPr>
      <w:r>
        <w:tab/>
      </w:r>
    </w:p>
    <w:sectPr w:rsidR="002D5685">
      <w:footerReference w:type="even"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8900" w14:textId="77777777" w:rsidR="00A1668C" w:rsidRDefault="00A1668C">
      <w:r>
        <w:separator/>
      </w:r>
    </w:p>
  </w:endnote>
  <w:endnote w:type="continuationSeparator" w:id="0">
    <w:p w14:paraId="2FBAEA17" w14:textId="77777777" w:rsidR="00A1668C" w:rsidRDefault="00A1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895"/>
      <w:docPartObj>
        <w:docPartGallery w:val="Page Numbers (Bottom of Page)"/>
        <w:docPartUnique/>
      </w:docPartObj>
    </w:sdtPr>
    <w:sdtEndPr>
      <w:rPr>
        <w:noProof/>
      </w:rPr>
    </w:sdtEndPr>
    <w:sdtContent>
      <w:p w14:paraId="21094CED" w14:textId="77777777" w:rsidR="00347026" w:rsidRDefault="003470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D8F031" w14:textId="77777777" w:rsidR="00347026" w:rsidRDefault="00347026">
    <w:pPr>
      <w:pStyle w:val="Footer"/>
      <w:tabs>
        <w:tab w:val="clear" w:pos="4153"/>
        <w:tab w:val="clear" w:pos="8306"/>
      </w:tabs>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7814" w14:textId="77777777" w:rsidR="00910D6B" w:rsidRDefault="00910D6B">
    <w:pPr>
      <w:pStyle w:val="Footer"/>
      <w:framePr w:wrap="around" w:vAnchor="text" w:hAnchor="margin" w:xAlign="center" w:y="1"/>
      <w:rPr>
        <w:rStyle w:val="PageNumber"/>
        <w:rFonts w:eastAsiaTheme="majorEastAsia"/>
      </w:rPr>
    </w:pPr>
    <w:r>
      <w:rP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w:t>
    </w:r>
    <w:r>
      <w:rPr>
        <w:rStyle w:val="PageNumber"/>
        <w:rFonts w:eastAsiaTheme="majorEastAsia"/>
      </w:rPr>
      <w:fldChar w:fldCharType="end"/>
    </w:r>
  </w:p>
  <w:p w14:paraId="61467BE5" w14:textId="77777777" w:rsidR="00910D6B" w:rsidRDefault="00910D6B">
    <w:pPr>
      <w:pStyle w:val="Footer"/>
      <w:rPr>
        <w:rStyle w:val="PageNumber"/>
        <w:rFonts w:eastAsiaTheme="majorEastAsia"/>
      </w:rPr>
    </w:pPr>
  </w:p>
  <w:p w14:paraId="680BD7EE" w14:textId="77777777" w:rsidR="00910D6B" w:rsidRDefault="00910D6B">
    <w:pPr>
      <w:rPr>
        <w:rStyle w:val="PageNumber"/>
        <w:rFonts w:eastAsia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2818D" w14:textId="77777777" w:rsidR="00A1668C" w:rsidRDefault="00A1668C">
      <w:r>
        <w:separator/>
      </w:r>
    </w:p>
  </w:footnote>
  <w:footnote w:type="continuationSeparator" w:id="0">
    <w:p w14:paraId="5318A209" w14:textId="77777777" w:rsidR="00A1668C" w:rsidRDefault="00A16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487" w14:textId="56007ADA" w:rsidR="00347026" w:rsidRDefault="00347026">
    <w:pPr>
      <w:pStyle w:val="Header"/>
      <w:ind w:right="-61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1038" w14:textId="77777777" w:rsidR="00910D6B" w:rsidRDefault="00910D6B">
    <w:pPr>
      <w:pStyle w:val="Header"/>
    </w:pPr>
    <w:r>
      <w:rPr>
        <w:noProof/>
      </w:rPr>
      <w:drawing>
        <wp:anchor distT="0" distB="0" distL="114935" distR="114935" simplePos="0" relativeHeight="251659264" behindDoc="1" locked="0" layoutInCell="1" allowOverlap="0" wp14:anchorId="32B35D08" wp14:editId="2604CEB4">
          <wp:simplePos x="0" y="0"/>
          <wp:positionH relativeFrom="column">
            <wp:posOffset>4098925</wp:posOffset>
          </wp:positionH>
          <wp:positionV relativeFrom="paragraph">
            <wp:posOffset>-300355</wp:posOffset>
          </wp:positionV>
          <wp:extent cx="2399030" cy="1181100"/>
          <wp:effectExtent l="0" t="0" r="0" b="0"/>
          <wp:wrapTight wrapText="bothSides">
            <wp:wrapPolygon edited="0">
              <wp:start x="0" y="0"/>
              <wp:lineTo x="0" y="21600"/>
              <wp:lineTo x="21600" y="21600"/>
              <wp:lineTo x="21600" y="0"/>
              <wp:lineTo x="0" y="0"/>
            </wp:wrapPolygon>
          </wp:wrapTight>
          <wp:docPr id="454441004" name="Picture 45444100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2399030" cy="1181100"/>
                  </a:xfrm>
                  <a:prstGeom prst="rect">
                    <a:avLst/>
                  </a:prstGeom>
                  <a:solidFill>
                    <a:srgbClr val="FFFFFF"/>
                  </a:solidFill>
                </pic:spPr>
              </pic:pic>
            </a:graphicData>
          </a:graphic>
        </wp:anchor>
      </w:drawing>
    </w:r>
  </w:p>
  <w:p w14:paraId="58FDF814" w14:textId="77777777" w:rsidR="00910D6B" w:rsidRDefault="00910D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8B9"/>
    <w:multiLevelType w:val="hybridMultilevel"/>
    <w:tmpl w:val="A4861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A201F"/>
    <w:multiLevelType w:val="hybridMultilevel"/>
    <w:tmpl w:val="F4EE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4415B"/>
    <w:multiLevelType w:val="hybridMultilevel"/>
    <w:tmpl w:val="0764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C5406D0"/>
    <w:multiLevelType w:val="hybridMultilevel"/>
    <w:tmpl w:val="12CEB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2843496"/>
    <w:multiLevelType w:val="hybridMultilevel"/>
    <w:tmpl w:val="BBDC9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016978"/>
    <w:multiLevelType w:val="hybridMultilevel"/>
    <w:tmpl w:val="5B508F92"/>
    <w:lvl w:ilvl="0" w:tplc="FFFFFFFF">
      <w:start w:val="1"/>
      <w:numFmt w:val="decimal"/>
      <w:lvlText w:val="%1."/>
      <w:lvlJc w:val="left"/>
      <w:pPr>
        <w:tabs>
          <w:tab w:val="left" w:pos="720"/>
        </w:tabs>
        <w:ind w:left="720" w:hanging="360"/>
      </w:pPr>
    </w:lvl>
    <w:lvl w:ilvl="1" w:tplc="6F3AEADE">
      <w:start w:val="1"/>
      <w:numFmt w:val="bullet"/>
      <w:lvlText w:val="-"/>
      <w:lvlJc w:val="left"/>
      <w:pPr>
        <w:tabs>
          <w:tab w:val="left" w:pos="1440"/>
        </w:tabs>
        <w:ind w:left="1440" w:hanging="360"/>
      </w:pPr>
      <w:rPr>
        <w:rFonts w:ascii="Arial" w:hAnsi="Arial"/>
      </w:rPr>
    </w:lvl>
    <w:lvl w:ilvl="2" w:tplc="F4307376">
      <w:start w:val="1"/>
      <w:numFmt w:val="lowerRoman"/>
      <w:lvlText w:val="%3."/>
      <w:lvlJc w:val="right"/>
      <w:pPr>
        <w:tabs>
          <w:tab w:val="left" w:pos="2160"/>
        </w:tabs>
        <w:ind w:left="2160" w:hanging="180"/>
      </w:pPr>
    </w:lvl>
    <w:lvl w:ilvl="3" w:tplc="CFB4E856">
      <w:start w:val="1"/>
      <w:numFmt w:val="decimal"/>
      <w:lvlText w:val="%4."/>
      <w:lvlJc w:val="left"/>
      <w:pPr>
        <w:tabs>
          <w:tab w:val="left" w:pos="2880"/>
        </w:tabs>
        <w:ind w:left="2880" w:hanging="360"/>
      </w:pPr>
    </w:lvl>
    <w:lvl w:ilvl="4" w:tplc="F30CA628">
      <w:start w:val="1"/>
      <w:numFmt w:val="lowerLetter"/>
      <w:lvlText w:val="%5."/>
      <w:lvlJc w:val="left"/>
      <w:pPr>
        <w:tabs>
          <w:tab w:val="left" w:pos="3600"/>
        </w:tabs>
        <w:ind w:left="3600" w:hanging="360"/>
      </w:pPr>
    </w:lvl>
    <w:lvl w:ilvl="5" w:tplc="F3081B6C">
      <w:start w:val="1"/>
      <w:numFmt w:val="lowerRoman"/>
      <w:lvlText w:val="%6."/>
      <w:lvlJc w:val="right"/>
      <w:pPr>
        <w:tabs>
          <w:tab w:val="left" w:pos="4320"/>
        </w:tabs>
        <w:ind w:left="4320" w:hanging="180"/>
      </w:pPr>
    </w:lvl>
    <w:lvl w:ilvl="6" w:tplc="8506DD84">
      <w:start w:val="1"/>
      <w:numFmt w:val="decimal"/>
      <w:lvlText w:val="%7."/>
      <w:lvlJc w:val="left"/>
      <w:pPr>
        <w:tabs>
          <w:tab w:val="left" w:pos="5040"/>
        </w:tabs>
        <w:ind w:left="5040" w:hanging="360"/>
      </w:pPr>
    </w:lvl>
    <w:lvl w:ilvl="7" w:tplc="BAC4994E">
      <w:start w:val="1"/>
      <w:numFmt w:val="lowerLetter"/>
      <w:lvlText w:val="%8."/>
      <w:lvlJc w:val="left"/>
      <w:pPr>
        <w:tabs>
          <w:tab w:val="left" w:pos="5760"/>
        </w:tabs>
        <w:ind w:left="5760" w:hanging="360"/>
      </w:pPr>
    </w:lvl>
    <w:lvl w:ilvl="8" w:tplc="F4CAB1F4">
      <w:start w:val="1"/>
      <w:numFmt w:val="lowerRoman"/>
      <w:lvlText w:val="%9."/>
      <w:lvlJc w:val="right"/>
      <w:pPr>
        <w:tabs>
          <w:tab w:val="left" w:pos="6480"/>
        </w:tabs>
        <w:ind w:left="6480" w:hanging="180"/>
      </w:pPr>
    </w:lvl>
  </w:abstractNum>
  <w:abstractNum w:abstractNumId="8" w15:restartNumberingAfterBreak="0">
    <w:nsid w:val="50547B02"/>
    <w:multiLevelType w:val="multilevel"/>
    <w:tmpl w:val="DD12ACC2"/>
    <w:styleLink w:val="CurrentList1"/>
    <w:lvl w:ilvl="0">
      <w:start w:val="1"/>
      <w:numFmt w:val="decimal"/>
      <w:lvlText w:val="%1."/>
      <w:lvlJc w:val="left"/>
      <w:pPr>
        <w:ind w:left="720" w:hanging="360"/>
      </w:pPr>
      <w:rPr>
        <w:rFonts w:hint="default"/>
      </w:rPr>
    </w:lvl>
    <w:lvl w:ilvl="1">
      <w:start w:val="1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EE77A7"/>
    <w:multiLevelType w:val="hybridMultilevel"/>
    <w:tmpl w:val="1A3A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5F9D63AE"/>
    <w:multiLevelType w:val="hybridMultilevel"/>
    <w:tmpl w:val="8DAE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386515"/>
    <w:multiLevelType w:val="hybridMultilevel"/>
    <w:tmpl w:val="54CC6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848F9"/>
    <w:multiLevelType w:val="hybridMultilevel"/>
    <w:tmpl w:val="0F881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471190">
    <w:abstractNumId w:val="7"/>
  </w:num>
  <w:num w:numId="2" w16cid:durableId="1616062083">
    <w:abstractNumId w:val="6"/>
  </w:num>
  <w:num w:numId="3" w16cid:durableId="69893300">
    <w:abstractNumId w:val="11"/>
  </w:num>
  <w:num w:numId="4" w16cid:durableId="1065838482">
    <w:abstractNumId w:val="4"/>
  </w:num>
  <w:num w:numId="5" w16cid:durableId="2028366280">
    <w:abstractNumId w:val="9"/>
  </w:num>
  <w:num w:numId="6" w16cid:durableId="1616793520">
    <w:abstractNumId w:val="12"/>
  </w:num>
  <w:num w:numId="7" w16cid:durableId="1081565256">
    <w:abstractNumId w:val="14"/>
  </w:num>
  <w:num w:numId="8" w16cid:durableId="1921796143">
    <w:abstractNumId w:val="1"/>
  </w:num>
  <w:num w:numId="9" w16cid:durableId="133695590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6711195">
    <w:abstractNumId w:val="13"/>
  </w:num>
  <w:num w:numId="11" w16cid:durableId="963927656">
    <w:abstractNumId w:val="3"/>
  </w:num>
  <w:num w:numId="12" w16cid:durableId="333992643">
    <w:abstractNumId w:val="10"/>
  </w:num>
  <w:num w:numId="13" w16cid:durableId="1045640829">
    <w:abstractNumId w:val="2"/>
  </w:num>
  <w:num w:numId="14" w16cid:durableId="1273979617">
    <w:abstractNumId w:val="8"/>
  </w:num>
  <w:num w:numId="15" w16cid:durableId="136243342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26"/>
    <w:rsid w:val="0001679F"/>
    <w:rsid w:val="0005649F"/>
    <w:rsid w:val="00060E33"/>
    <w:rsid w:val="000C34EE"/>
    <w:rsid w:val="000E5C4D"/>
    <w:rsid w:val="00144668"/>
    <w:rsid w:val="001B1A93"/>
    <w:rsid w:val="001E27DB"/>
    <w:rsid w:val="001E4F86"/>
    <w:rsid w:val="002B541F"/>
    <w:rsid w:val="002D5685"/>
    <w:rsid w:val="002F66F3"/>
    <w:rsid w:val="00347026"/>
    <w:rsid w:val="003E1A08"/>
    <w:rsid w:val="003E70AA"/>
    <w:rsid w:val="004046C9"/>
    <w:rsid w:val="00414F49"/>
    <w:rsid w:val="00440FA0"/>
    <w:rsid w:val="00444BC4"/>
    <w:rsid w:val="0049798B"/>
    <w:rsid w:val="004A35CF"/>
    <w:rsid w:val="004A524D"/>
    <w:rsid w:val="004F6F12"/>
    <w:rsid w:val="00512FA0"/>
    <w:rsid w:val="005134DE"/>
    <w:rsid w:val="00526A91"/>
    <w:rsid w:val="0056759D"/>
    <w:rsid w:val="005D5F84"/>
    <w:rsid w:val="005D6F82"/>
    <w:rsid w:val="00643B25"/>
    <w:rsid w:val="00682AF3"/>
    <w:rsid w:val="006A76FE"/>
    <w:rsid w:val="00744C81"/>
    <w:rsid w:val="00744F0A"/>
    <w:rsid w:val="00764A80"/>
    <w:rsid w:val="007A2160"/>
    <w:rsid w:val="007B3959"/>
    <w:rsid w:val="007E45A3"/>
    <w:rsid w:val="007F4316"/>
    <w:rsid w:val="0082755B"/>
    <w:rsid w:val="008E19CD"/>
    <w:rsid w:val="00910D6B"/>
    <w:rsid w:val="00927922"/>
    <w:rsid w:val="00933471"/>
    <w:rsid w:val="00951D4A"/>
    <w:rsid w:val="009A6030"/>
    <w:rsid w:val="009C17FC"/>
    <w:rsid w:val="009C4BC0"/>
    <w:rsid w:val="00A1668C"/>
    <w:rsid w:val="00A91546"/>
    <w:rsid w:val="00A92D94"/>
    <w:rsid w:val="00AE336E"/>
    <w:rsid w:val="00B51C59"/>
    <w:rsid w:val="00B8777F"/>
    <w:rsid w:val="00BC6242"/>
    <w:rsid w:val="00C47004"/>
    <w:rsid w:val="00C63FD0"/>
    <w:rsid w:val="00C94285"/>
    <w:rsid w:val="00CF0DD4"/>
    <w:rsid w:val="00CF5AB8"/>
    <w:rsid w:val="00D27F63"/>
    <w:rsid w:val="00D51054"/>
    <w:rsid w:val="00D92799"/>
    <w:rsid w:val="00DB2B62"/>
    <w:rsid w:val="00DC2CB1"/>
    <w:rsid w:val="00DD3AF3"/>
    <w:rsid w:val="00E43046"/>
    <w:rsid w:val="00E50C34"/>
    <w:rsid w:val="00E87E84"/>
    <w:rsid w:val="00F86B4F"/>
    <w:rsid w:val="00FA038B"/>
    <w:rsid w:val="00FE5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5B13"/>
  <w15:chartTrackingRefBased/>
  <w15:docId w15:val="{D6AFCBA9-80E3-4A34-B9FD-B18AF59B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026"/>
    <w:pPr>
      <w:spacing w:after="0" w:line="240" w:lineRule="auto"/>
    </w:pPr>
    <w:rPr>
      <w:rFonts w:ascii="Arial" w:eastAsia="Times New Roman" w:hAnsi="Arial" w:cs="Times New Roman"/>
      <w:kern w:val="0"/>
      <w:szCs w:val="20"/>
      <w:lang w:eastAsia="en-GB"/>
      <w14:ligatures w14:val="none"/>
    </w:rPr>
  </w:style>
  <w:style w:type="paragraph" w:styleId="Heading1">
    <w:name w:val="heading 1"/>
    <w:aliases w:val="1.    Heading 1"/>
    <w:basedOn w:val="Normal"/>
    <w:next w:val="Normal"/>
    <w:link w:val="Heading1Char"/>
    <w:uiPriority w:val="1"/>
    <w:qFormat/>
    <w:rsid w:val="00347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7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0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0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0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0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Heading 1 Char"/>
    <w:basedOn w:val="DefaultParagraphFont"/>
    <w:link w:val="Heading1"/>
    <w:uiPriority w:val="1"/>
    <w:rsid w:val="00347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7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026"/>
    <w:rPr>
      <w:rFonts w:eastAsiaTheme="majorEastAsia" w:cstheme="majorBidi"/>
      <w:color w:val="272727" w:themeColor="text1" w:themeTint="D8"/>
    </w:rPr>
  </w:style>
  <w:style w:type="paragraph" w:styleId="Title">
    <w:name w:val="Title"/>
    <w:basedOn w:val="Normal"/>
    <w:next w:val="Normal"/>
    <w:link w:val="TitleChar"/>
    <w:uiPriority w:val="10"/>
    <w:qFormat/>
    <w:rsid w:val="003470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026"/>
    <w:pPr>
      <w:spacing w:before="160"/>
      <w:jc w:val="center"/>
    </w:pPr>
    <w:rPr>
      <w:i/>
      <w:iCs/>
      <w:color w:val="404040" w:themeColor="text1" w:themeTint="BF"/>
    </w:rPr>
  </w:style>
  <w:style w:type="character" w:customStyle="1" w:styleId="QuoteChar">
    <w:name w:val="Quote Char"/>
    <w:basedOn w:val="DefaultParagraphFont"/>
    <w:link w:val="Quote"/>
    <w:uiPriority w:val="29"/>
    <w:rsid w:val="00347026"/>
    <w:rPr>
      <w:i/>
      <w:iCs/>
      <w:color w:val="404040" w:themeColor="text1" w:themeTint="BF"/>
    </w:rPr>
  </w:style>
  <w:style w:type="paragraph" w:styleId="ListParagraph">
    <w:name w:val="List Paragraph"/>
    <w:basedOn w:val="Normal"/>
    <w:uiPriority w:val="34"/>
    <w:qFormat/>
    <w:rsid w:val="00347026"/>
    <w:pPr>
      <w:ind w:left="720"/>
      <w:contextualSpacing/>
    </w:pPr>
  </w:style>
  <w:style w:type="character" w:styleId="IntenseEmphasis">
    <w:name w:val="Intense Emphasis"/>
    <w:basedOn w:val="DefaultParagraphFont"/>
    <w:uiPriority w:val="21"/>
    <w:qFormat/>
    <w:rsid w:val="00347026"/>
    <w:rPr>
      <w:i/>
      <w:iCs/>
      <w:color w:val="0F4761" w:themeColor="accent1" w:themeShade="BF"/>
    </w:rPr>
  </w:style>
  <w:style w:type="paragraph" w:styleId="IntenseQuote">
    <w:name w:val="Intense Quote"/>
    <w:basedOn w:val="Normal"/>
    <w:next w:val="Normal"/>
    <w:link w:val="IntenseQuoteChar"/>
    <w:uiPriority w:val="30"/>
    <w:qFormat/>
    <w:rsid w:val="00347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026"/>
    <w:rPr>
      <w:i/>
      <w:iCs/>
      <w:color w:val="0F4761" w:themeColor="accent1" w:themeShade="BF"/>
    </w:rPr>
  </w:style>
  <w:style w:type="character" w:styleId="IntenseReference">
    <w:name w:val="Intense Reference"/>
    <w:basedOn w:val="DefaultParagraphFont"/>
    <w:uiPriority w:val="32"/>
    <w:qFormat/>
    <w:rsid w:val="00347026"/>
    <w:rPr>
      <w:b/>
      <w:bCs/>
      <w:smallCaps/>
      <w:color w:val="0F4761" w:themeColor="accent1" w:themeShade="BF"/>
      <w:spacing w:val="5"/>
    </w:rPr>
  </w:style>
  <w:style w:type="paragraph" w:styleId="Footer">
    <w:name w:val="footer"/>
    <w:basedOn w:val="Normal"/>
    <w:link w:val="FooterChar"/>
    <w:uiPriority w:val="99"/>
    <w:rsid w:val="00347026"/>
    <w:pPr>
      <w:tabs>
        <w:tab w:val="center" w:pos="4153"/>
        <w:tab w:val="right" w:pos="8306"/>
      </w:tabs>
    </w:pPr>
  </w:style>
  <w:style w:type="character" w:customStyle="1" w:styleId="FooterChar">
    <w:name w:val="Footer Char"/>
    <w:basedOn w:val="DefaultParagraphFont"/>
    <w:link w:val="Footer"/>
    <w:uiPriority w:val="99"/>
    <w:rsid w:val="00347026"/>
    <w:rPr>
      <w:rFonts w:ascii="Arial" w:eastAsia="Times New Roman" w:hAnsi="Arial" w:cs="Times New Roman"/>
      <w:kern w:val="0"/>
      <w:szCs w:val="20"/>
      <w:lang w:eastAsia="en-GB"/>
      <w14:ligatures w14:val="none"/>
    </w:rPr>
  </w:style>
  <w:style w:type="paragraph" w:styleId="Header">
    <w:name w:val="header"/>
    <w:basedOn w:val="Normal"/>
    <w:link w:val="HeaderChar"/>
    <w:uiPriority w:val="99"/>
    <w:rsid w:val="00347026"/>
    <w:pPr>
      <w:tabs>
        <w:tab w:val="center" w:pos="4153"/>
        <w:tab w:val="right" w:pos="8306"/>
      </w:tabs>
    </w:pPr>
  </w:style>
  <w:style w:type="character" w:customStyle="1" w:styleId="HeaderChar">
    <w:name w:val="Header Char"/>
    <w:basedOn w:val="DefaultParagraphFont"/>
    <w:link w:val="Header"/>
    <w:uiPriority w:val="99"/>
    <w:rsid w:val="00347026"/>
    <w:rPr>
      <w:rFonts w:ascii="Arial" w:eastAsia="Times New Roman" w:hAnsi="Arial" w:cs="Times New Roman"/>
      <w:kern w:val="0"/>
      <w:szCs w:val="20"/>
      <w:lang w:eastAsia="en-GB"/>
      <w14:ligatures w14:val="none"/>
    </w:rPr>
  </w:style>
  <w:style w:type="character" w:styleId="Hyperlink">
    <w:name w:val="Hyperlink"/>
    <w:uiPriority w:val="99"/>
    <w:rsid w:val="00347026"/>
    <w:rPr>
      <w:color w:val="0000FF"/>
      <w:u w:val="single"/>
    </w:rPr>
  </w:style>
  <w:style w:type="paragraph" w:styleId="NoSpacing">
    <w:name w:val="No Spacing"/>
    <w:uiPriority w:val="1"/>
    <w:qFormat/>
    <w:rsid w:val="00526A91"/>
    <w:pPr>
      <w:spacing w:after="0" w:line="240" w:lineRule="auto"/>
    </w:pPr>
    <w:rPr>
      <w:rFonts w:ascii="Arial" w:eastAsia="Times New Roman" w:hAnsi="Arial" w:cs="Times New Roman"/>
      <w:kern w:val="0"/>
      <w:szCs w:val="20"/>
      <w:lang w:eastAsia="en-GB"/>
      <w14:ligatures w14:val="none"/>
    </w:rPr>
  </w:style>
  <w:style w:type="paragraph" w:styleId="Revision">
    <w:name w:val="Revision"/>
    <w:hidden/>
    <w:uiPriority w:val="99"/>
    <w:semiHidden/>
    <w:rsid w:val="00526A91"/>
    <w:pPr>
      <w:spacing w:after="0" w:line="240" w:lineRule="auto"/>
    </w:pPr>
    <w:rPr>
      <w:rFonts w:ascii="Arial" w:eastAsia="Times New Roman" w:hAnsi="Arial" w:cs="Times New Roman"/>
      <w:kern w:val="0"/>
      <w:szCs w:val="20"/>
      <w:lang w:eastAsia="en-GB"/>
      <w14:ligatures w14:val="none"/>
    </w:rPr>
  </w:style>
  <w:style w:type="paragraph" w:styleId="CommentText">
    <w:name w:val="annotation text"/>
    <w:basedOn w:val="Normal"/>
    <w:link w:val="CommentTextChar"/>
    <w:uiPriority w:val="99"/>
    <w:rsid w:val="00A92D94"/>
    <w:rPr>
      <w:sz w:val="20"/>
    </w:rPr>
  </w:style>
  <w:style w:type="character" w:customStyle="1" w:styleId="CommentTextChar">
    <w:name w:val="Comment Text Char"/>
    <w:basedOn w:val="DefaultParagraphFont"/>
    <w:link w:val="CommentText"/>
    <w:uiPriority w:val="99"/>
    <w:rsid w:val="00A92D94"/>
    <w:rPr>
      <w:rFonts w:ascii="Arial" w:eastAsia="Times New Roman" w:hAnsi="Arial" w:cs="Times New Roman"/>
      <w:kern w:val="0"/>
      <w:sz w:val="20"/>
      <w:szCs w:val="20"/>
      <w:lang w:eastAsia="en-GB"/>
      <w14:ligatures w14:val="none"/>
    </w:rPr>
  </w:style>
  <w:style w:type="character" w:styleId="CommentReference">
    <w:name w:val="annotation reference"/>
    <w:uiPriority w:val="99"/>
    <w:rsid w:val="00A92D94"/>
    <w:rPr>
      <w:sz w:val="16"/>
    </w:rPr>
  </w:style>
  <w:style w:type="paragraph" w:styleId="CommentSubject">
    <w:name w:val="annotation subject"/>
    <w:basedOn w:val="CommentText"/>
    <w:next w:val="CommentText"/>
    <w:link w:val="CommentSubjectChar"/>
    <w:uiPriority w:val="99"/>
    <w:semiHidden/>
    <w:unhideWhenUsed/>
    <w:rsid w:val="00444BC4"/>
    <w:rPr>
      <w:b/>
      <w:bCs/>
    </w:rPr>
  </w:style>
  <w:style w:type="character" w:customStyle="1" w:styleId="CommentSubjectChar">
    <w:name w:val="Comment Subject Char"/>
    <w:basedOn w:val="CommentTextChar"/>
    <w:link w:val="CommentSubject"/>
    <w:uiPriority w:val="99"/>
    <w:semiHidden/>
    <w:rsid w:val="00444BC4"/>
    <w:rPr>
      <w:rFonts w:ascii="Arial" w:eastAsia="Times New Roman" w:hAnsi="Arial" w:cs="Times New Roman"/>
      <w:b/>
      <w:bCs/>
      <w:kern w:val="0"/>
      <w:sz w:val="20"/>
      <w:szCs w:val="20"/>
      <w:lang w:eastAsia="en-GB"/>
      <w14:ligatures w14:val="none"/>
    </w:rPr>
  </w:style>
  <w:style w:type="table" w:styleId="TableGrid">
    <w:name w:val="Table Grid"/>
    <w:basedOn w:val="TableNormal"/>
    <w:uiPriority w:val="59"/>
    <w:rsid w:val="002D56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D5685"/>
    <w:rPr>
      <w:rFonts w:asciiTheme="minorHAnsi" w:eastAsiaTheme="minorHAnsi" w:hAnsiTheme="minorHAnsi" w:cstheme="minorBidi"/>
      <w:sz w:val="20"/>
      <w:lang w:eastAsia="en-US"/>
    </w:rPr>
  </w:style>
  <w:style w:type="character" w:customStyle="1" w:styleId="FootnoteTextChar">
    <w:name w:val="Footnote Text Char"/>
    <w:basedOn w:val="DefaultParagraphFont"/>
    <w:link w:val="FootnoteText"/>
    <w:uiPriority w:val="99"/>
    <w:semiHidden/>
    <w:rsid w:val="002D5685"/>
    <w:rPr>
      <w:kern w:val="0"/>
      <w:sz w:val="20"/>
      <w:szCs w:val="20"/>
      <w14:ligatures w14:val="none"/>
    </w:rPr>
  </w:style>
  <w:style w:type="character" w:styleId="FootnoteReference">
    <w:name w:val="footnote reference"/>
    <w:basedOn w:val="DefaultParagraphFont"/>
    <w:uiPriority w:val="99"/>
    <w:semiHidden/>
    <w:unhideWhenUsed/>
    <w:rsid w:val="002D5685"/>
    <w:rPr>
      <w:vertAlign w:val="superscript"/>
    </w:rPr>
  </w:style>
  <w:style w:type="character" w:styleId="PageNumber">
    <w:name w:val="page number"/>
    <w:rsid w:val="002D5685"/>
    <w:rPr>
      <w:rFonts w:cs="Times New Roman"/>
    </w:rPr>
  </w:style>
  <w:style w:type="paragraph" w:styleId="BalloonText">
    <w:name w:val="Balloon Text"/>
    <w:basedOn w:val="Normal"/>
    <w:link w:val="BalloonTextChar"/>
    <w:uiPriority w:val="99"/>
    <w:semiHidden/>
    <w:rsid w:val="002D5685"/>
    <w:rPr>
      <w:rFonts w:ascii="Tahoma" w:hAnsi="Tahoma" w:cs="Tahoma"/>
      <w:sz w:val="16"/>
      <w:szCs w:val="16"/>
    </w:rPr>
  </w:style>
  <w:style w:type="character" w:customStyle="1" w:styleId="BalloonTextChar">
    <w:name w:val="Balloon Text Char"/>
    <w:basedOn w:val="DefaultParagraphFont"/>
    <w:link w:val="BalloonText"/>
    <w:uiPriority w:val="99"/>
    <w:semiHidden/>
    <w:rsid w:val="002D5685"/>
    <w:rPr>
      <w:rFonts w:ascii="Tahoma" w:eastAsia="Times New Roman" w:hAnsi="Tahoma" w:cs="Tahoma"/>
      <w:kern w:val="0"/>
      <w:sz w:val="16"/>
      <w:szCs w:val="16"/>
      <w:lang w:eastAsia="en-GB"/>
      <w14:ligatures w14:val="none"/>
    </w:rPr>
  </w:style>
  <w:style w:type="paragraph" w:customStyle="1" w:styleId="BasicParagraph">
    <w:name w:val="[Basic Paragraph]"/>
    <w:basedOn w:val="Normal"/>
    <w:rsid w:val="002D5685"/>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character" w:styleId="UnresolvedMention">
    <w:name w:val="Unresolved Mention"/>
    <w:basedOn w:val="DefaultParagraphFont"/>
    <w:uiPriority w:val="99"/>
    <w:semiHidden/>
    <w:unhideWhenUsed/>
    <w:rsid w:val="002D5685"/>
    <w:rPr>
      <w:color w:val="605E5C"/>
      <w:shd w:val="clear" w:color="auto" w:fill="E1DFDD"/>
    </w:rPr>
  </w:style>
  <w:style w:type="paragraph" w:customStyle="1" w:styleId="paragraph">
    <w:name w:val="paragraph"/>
    <w:basedOn w:val="Normal"/>
    <w:rsid w:val="002D568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2D5685"/>
  </w:style>
  <w:style w:type="character" w:customStyle="1" w:styleId="eop">
    <w:name w:val="eop"/>
    <w:basedOn w:val="DefaultParagraphFont"/>
    <w:rsid w:val="002D5685"/>
  </w:style>
  <w:style w:type="paragraph" w:customStyle="1" w:styleId="Default">
    <w:name w:val="Default"/>
    <w:rsid w:val="002D5685"/>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paragraph" w:styleId="BodyText">
    <w:name w:val="Body Text"/>
    <w:basedOn w:val="Normal"/>
    <w:link w:val="BodyTextChar"/>
    <w:uiPriority w:val="1"/>
    <w:unhideWhenUsed/>
    <w:qFormat/>
    <w:rsid w:val="002D5685"/>
    <w:pPr>
      <w:widowControl w:val="0"/>
      <w:ind w:left="832" w:hanging="360"/>
    </w:pPr>
    <w:rPr>
      <w:rFonts w:eastAsia="Arial" w:cstheme="minorBidi"/>
      <w:szCs w:val="24"/>
      <w:lang w:val="en-US" w:eastAsia="en-US"/>
    </w:rPr>
  </w:style>
  <w:style w:type="character" w:customStyle="1" w:styleId="BodyTextChar">
    <w:name w:val="Body Text Char"/>
    <w:basedOn w:val="DefaultParagraphFont"/>
    <w:link w:val="BodyText"/>
    <w:uiPriority w:val="1"/>
    <w:rsid w:val="002D5685"/>
    <w:rPr>
      <w:rFonts w:ascii="Arial" w:eastAsia="Arial" w:hAnsi="Arial"/>
      <w:kern w:val="0"/>
      <w:lang w:val="en-US"/>
      <w14:ligatures w14:val="none"/>
    </w:rPr>
  </w:style>
  <w:style w:type="paragraph" w:customStyle="1" w:styleId="TableParagraph">
    <w:name w:val="Table Paragraph"/>
    <w:basedOn w:val="Normal"/>
    <w:uiPriority w:val="1"/>
    <w:qFormat/>
    <w:rsid w:val="002D5685"/>
    <w:pPr>
      <w:widowControl w:val="0"/>
    </w:pPr>
    <w:rPr>
      <w:rFonts w:asciiTheme="minorHAnsi" w:eastAsiaTheme="minorHAnsi" w:hAnsiTheme="minorHAnsi" w:cstheme="minorBidi"/>
      <w:sz w:val="22"/>
      <w:szCs w:val="22"/>
      <w:lang w:val="en-US" w:eastAsia="en-US"/>
    </w:rPr>
  </w:style>
  <w:style w:type="table" w:styleId="LightShading-Accent1">
    <w:name w:val="Light Shading Accent 1"/>
    <w:basedOn w:val="TableNormal"/>
    <w:uiPriority w:val="60"/>
    <w:rsid w:val="002D5685"/>
    <w:pPr>
      <w:widowControl w:val="0"/>
      <w:spacing w:after="0" w:line="240" w:lineRule="auto"/>
    </w:pPr>
    <w:rPr>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4">
    <w:name w:val="Light Shading Accent 4"/>
    <w:basedOn w:val="TableNormal"/>
    <w:uiPriority w:val="60"/>
    <w:rsid w:val="002D5685"/>
    <w:pPr>
      <w:widowControl w:val="0"/>
      <w:spacing w:after="0" w:line="240" w:lineRule="auto"/>
    </w:pPr>
    <w:rPr>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MediumShading1-Accent1">
    <w:name w:val="Medium Shading 1 Accent 1"/>
    <w:basedOn w:val="TableNormal"/>
    <w:uiPriority w:val="63"/>
    <w:rsid w:val="002D5685"/>
    <w:pPr>
      <w:widowControl w:val="0"/>
      <w:spacing w:after="0" w:line="240" w:lineRule="auto"/>
    </w:pPr>
    <w:rPr>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2D5685"/>
    <w:rPr>
      <w:color w:val="96607D" w:themeColor="followedHyperlink"/>
      <w:u w:val="single"/>
    </w:rPr>
  </w:style>
  <w:style w:type="table" w:styleId="TableGridLight">
    <w:name w:val="Grid Table Light"/>
    <w:basedOn w:val="TableNormal"/>
    <w:uiPriority w:val="40"/>
    <w:rsid w:val="002D5685"/>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2D5685"/>
    <w:pPr>
      <w:spacing w:before="240" w:after="0"/>
      <w:ind w:left="360" w:hanging="360"/>
      <w:outlineLvl w:val="9"/>
    </w:pPr>
    <w:rPr>
      <w:sz w:val="32"/>
      <w:szCs w:val="32"/>
      <w:lang w:val="en-US"/>
    </w:rPr>
  </w:style>
  <w:style w:type="paragraph" w:styleId="TOC1">
    <w:name w:val="toc 1"/>
    <w:basedOn w:val="Normal"/>
    <w:next w:val="Normal"/>
    <w:autoRedefine/>
    <w:uiPriority w:val="39"/>
    <w:unhideWhenUsed/>
    <w:rsid w:val="002D5685"/>
    <w:pPr>
      <w:spacing w:after="100"/>
    </w:pPr>
  </w:style>
  <w:style w:type="paragraph" w:styleId="TOC2">
    <w:name w:val="toc 2"/>
    <w:basedOn w:val="Normal"/>
    <w:next w:val="Normal"/>
    <w:autoRedefine/>
    <w:uiPriority w:val="39"/>
    <w:unhideWhenUsed/>
    <w:rsid w:val="002D5685"/>
    <w:pPr>
      <w:spacing w:after="100"/>
      <w:ind w:left="240"/>
    </w:pPr>
  </w:style>
  <w:style w:type="numbering" w:customStyle="1" w:styleId="CurrentList1">
    <w:name w:val="Current List1"/>
    <w:uiPriority w:val="99"/>
    <w:rsid w:val="002D5685"/>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6165">
      <w:bodyDiv w:val="1"/>
      <w:marLeft w:val="0"/>
      <w:marRight w:val="0"/>
      <w:marTop w:val="0"/>
      <w:marBottom w:val="0"/>
      <w:divBdr>
        <w:top w:val="none" w:sz="0" w:space="0" w:color="auto"/>
        <w:left w:val="none" w:sz="0" w:space="0" w:color="auto"/>
        <w:bottom w:val="none" w:sz="0" w:space="0" w:color="auto"/>
        <w:right w:val="none" w:sz="0" w:space="0" w:color="auto"/>
      </w:divBdr>
    </w:div>
    <w:div w:id="513081411">
      <w:bodyDiv w:val="1"/>
      <w:marLeft w:val="0"/>
      <w:marRight w:val="0"/>
      <w:marTop w:val="0"/>
      <w:marBottom w:val="0"/>
      <w:divBdr>
        <w:top w:val="none" w:sz="0" w:space="0" w:color="auto"/>
        <w:left w:val="none" w:sz="0" w:space="0" w:color="auto"/>
        <w:bottom w:val="none" w:sz="0" w:space="0" w:color="auto"/>
        <w:right w:val="none" w:sz="0" w:space="0" w:color="auto"/>
      </w:divBdr>
    </w:div>
    <w:div w:id="1116172537">
      <w:bodyDiv w:val="1"/>
      <w:marLeft w:val="0"/>
      <w:marRight w:val="0"/>
      <w:marTop w:val="0"/>
      <w:marBottom w:val="0"/>
      <w:divBdr>
        <w:top w:val="none" w:sz="0" w:space="0" w:color="auto"/>
        <w:left w:val="none" w:sz="0" w:space="0" w:color="auto"/>
        <w:bottom w:val="none" w:sz="0" w:space="0" w:color="auto"/>
        <w:right w:val="none" w:sz="0" w:space="0" w:color="auto"/>
      </w:divBdr>
    </w:div>
    <w:div w:id="1569613234">
      <w:bodyDiv w:val="1"/>
      <w:marLeft w:val="0"/>
      <w:marRight w:val="0"/>
      <w:marTop w:val="0"/>
      <w:marBottom w:val="0"/>
      <w:divBdr>
        <w:top w:val="none" w:sz="0" w:space="0" w:color="auto"/>
        <w:left w:val="none" w:sz="0" w:space="0" w:color="auto"/>
        <w:bottom w:val="none" w:sz="0" w:space="0" w:color="auto"/>
        <w:right w:val="none" w:sz="0" w:space="0" w:color="auto"/>
      </w:divBdr>
    </w:div>
    <w:div w:id="1969848280">
      <w:bodyDiv w:val="1"/>
      <w:marLeft w:val="0"/>
      <w:marRight w:val="0"/>
      <w:marTop w:val="0"/>
      <w:marBottom w:val="0"/>
      <w:divBdr>
        <w:top w:val="none" w:sz="0" w:space="0" w:color="auto"/>
        <w:left w:val="none" w:sz="0" w:space="0" w:color="auto"/>
        <w:bottom w:val="none" w:sz="0" w:space="0" w:color="auto"/>
        <w:right w:val="none" w:sz="0" w:space="0" w:color="auto"/>
      </w:divBdr>
    </w:div>
    <w:div w:id="211959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yt-fhh-rep01/reports/report/Live%20Reports/Mental%20Health%20Community/Mental%20Health%20Community%20PID/EqualitiesMonitoring%20v2?rs:embed=tru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wyt.sharepoint.com/sites/Equalityandinvolvement/SitePages/EIA.aspx" TargetMode="External"/><Relationship Id="rId5" Type="http://schemas.openxmlformats.org/officeDocument/2006/relationships/webSettings" Target="webSettings.xml"/><Relationship Id="rId15" Type="http://schemas.openxmlformats.org/officeDocument/2006/relationships/hyperlink" Target="mailto:InvolvingPeople@swyt.nhs.uk"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wyt.sharepoint.com/sites/Equalityandinvolvement/SitePages/Patient-and-carer-race-equality-framework-(PCREF).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3C03E-5857-45E6-A2D8-7AB8A0329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5183</Words>
  <Characters>30275</Characters>
  <Application>Microsoft Office Word</Application>
  <DocSecurity>0</DocSecurity>
  <Lines>1261</Lines>
  <Paragraphs>738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Moigne Julie</dc:creator>
  <cp:keywords/>
  <dc:description/>
  <cp:lastModifiedBy>Deborah Beynon-Fisher</cp:lastModifiedBy>
  <cp:revision>3</cp:revision>
  <dcterms:created xsi:type="dcterms:W3CDTF">2026-02-02T15:43:00Z</dcterms:created>
  <dcterms:modified xsi:type="dcterms:W3CDTF">2026-02-05T14:22:00Z</dcterms:modified>
</cp:coreProperties>
</file>