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DB54" w14:textId="6EAAC12D" w:rsidR="00C00257" w:rsidRDefault="001D4EEB">
      <w:pPr>
        <w:pStyle w:val="Default"/>
      </w:pPr>
      <w:r>
        <w:rPr>
          <w:noProof/>
          <w:lang w:eastAsia="en-GB"/>
        </w:rPr>
        <w:drawing>
          <wp:anchor distT="0" distB="0" distL="114935" distR="114935" simplePos="0" relativeHeight="251659264" behindDoc="1" locked="0" layoutInCell="1" allowOverlap="1" wp14:anchorId="27C1C466" wp14:editId="6084BB5A">
            <wp:simplePos x="0" y="0"/>
            <wp:positionH relativeFrom="column">
              <wp:posOffset>4037330</wp:posOffset>
            </wp:positionH>
            <wp:positionV relativeFrom="paragraph">
              <wp:posOffset>635</wp:posOffset>
            </wp:positionV>
            <wp:extent cx="2553335" cy="1097280"/>
            <wp:effectExtent l="0" t="0" r="0" b="7620"/>
            <wp:wrapTight wrapText="bothSides">
              <wp:wrapPolygon edited="0">
                <wp:start x="0" y="0"/>
                <wp:lineTo x="0" y="21375"/>
                <wp:lineTo x="21433" y="21375"/>
                <wp:lineTo x="21433"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r="6114"/>
                    <a:stretch>
                      <a:fillRect/>
                    </a:stretch>
                  </pic:blipFill>
                  <pic:spPr bwMode="auto">
                    <a:xfrm>
                      <a:off x="0" y="0"/>
                      <a:ext cx="2553335" cy="1097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5AB7A47" w14:textId="7E7EE74E" w:rsidR="00BF59FD" w:rsidRDefault="00BF59FD">
      <w:pPr>
        <w:pStyle w:val="Default"/>
      </w:pPr>
    </w:p>
    <w:p w14:paraId="657CA2A8" w14:textId="6D53AE32" w:rsidR="00BF59FD" w:rsidRDefault="00BF59FD">
      <w:pPr>
        <w:pStyle w:val="Default"/>
      </w:pPr>
    </w:p>
    <w:p w14:paraId="3E4EAEF9" w14:textId="6B9B5534" w:rsidR="001D4EEB" w:rsidRDefault="001D4EEB">
      <w:pPr>
        <w:pStyle w:val="Default"/>
      </w:pPr>
    </w:p>
    <w:p w14:paraId="4120A86C" w14:textId="1CEA0CE1" w:rsidR="001D4EEB" w:rsidRDefault="001D4EEB">
      <w:pPr>
        <w:pStyle w:val="Default"/>
      </w:pPr>
    </w:p>
    <w:p w14:paraId="59FCDED1" w14:textId="54FCD1EA" w:rsidR="001D4EEB" w:rsidRDefault="001D4EEB">
      <w:pPr>
        <w:pStyle w:val="Default"/>
      </w:pPr>
    </w:p>
    <w:p w14:paraId="020DDD9F" w14:textId="77777777" w:rsidR="001D4EEB" w:rsidRDefault="001D4EEB">
      <w:pPr>
        <w:pStyle w:val="Default"/>
      </w:pPr>
    </w:p>
    <w:tbl>
      <w:tblPr>
        <w:tblW w:w="9625" w:type="dxa"/>
        <w:tblCellMar>
          <w:left w:w="10" w:type="dxa"/>
          <w:right w:w="10" w:type="dxa"/>
        </w:tblCellMar>
        <w:tblLook w:val="0000" w:firstRow="0" w:lastRow="0" w:firstColumn="0" w:lastColumn="0" w:noHBand="0" w:noVBand="0"/>
      </w:tblPr>
      <w:tblGrid>
        <w:gridCol w:w="4495"/>
        <w:gridCol w:w="5130"/>
      </w:tblGrid>
      <w:tr w:rsidR="00C00257" w14:paraId="2967995A"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F4DE"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Document name:</w:t>
            </w:r>
          </w:p>
          <w:p w14:paraId="3779A9D6"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517551A1"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973FE" w14:textId="77777777" w:rsidR="00C00257" w:rsidRDefault="006219C2">
            <w:pPr>
              <w:pStyle w:val="Default"/>
            </w:pPr>
            <w:r>
              <w:t xml:space="preserve">Appraisal Policy </w:t>
            </w:r>
          </w:p>
          <w:p w14:paraId="2A48C3E9" w14:textId="77777777" w:rsidR="00382A10" w:rsidRDefault="006219C2">
            <w:pPr>
              <w:suppressAutoHyphens w:val="0"/>
              <w:spacing w:after="0" w:line="240" w:lineRule="auto"/>
              <w:textAlignment w:val="auto"/>
              <w:rPr>
                <w:rFonts w:ascii="Arial" w:hAnsi="Arial" w:cs="Arial"/>
                <w:sz w:val="24"/>
                <w:szCs w:val="24"/>
              </w:rPr>
            </w:pPr>
            <w:r>
              <w:rPr>
                <w:rFonts w:ascii="Arial" w:hAnsi="Arial" w:cs="Arial"/>
                <w:sz w:val="24"/>
                <w:szCs w:val="24"/>
              </w:rPr>
              <w:t xml:space="preserve">(See also separate document: </w:t>
            </w:r>
          </w:p>
          <w:p w14:paraId="4464CCD3" w14:textId="77777777" w:rsidR="00C00257" w:rsidRDefault="006219C2">
            <w:pPr>
              <w:suppressAutoHyphens w:val="0"/>
              <w:spacing w:after="0" w:line="240" w:lineRule="auto"/>
              <w:textAlignment w:val="auto"/>
              <w:rPr>
                <w:rFonts w:ascii="Arial" w:hAnsi="Arial" w:cs="Arial"/>
                <w:sz w:val="24"/>
                <w:szCs w:val="24"/>
              </w:rPr>
            </w:pPr>
            <w:r>
              <w:rPr>
                <w:rFonts w:ascii="Arial" w:hAnsi="Arial" w:cs="Arial"/>
                <w:sz w:val="24"/>
                <w:szCs w:val="24"/>
              </w:rPr>
              <w:t>Appraisal Guidance)</w:t>
            </w:r>
          </w:p>
          <w:p w14:paraId="77739D54" w14:textId="1A18CC5D" w:rsidR="00382A10" w:rsidRDefault="00382A10">
            <w:pPr>
              <w:suppressAutoHyphens w:val="0"/>
              <w:spacing w:after="0" w:line="240" w:lineRule="auto"/>
              <w:textAlignment w:val="auto"/>
            </w:pPr>
          </w:p>
        </w:tc>
      </w:tr>
      <w:tr w:rsidR="00C00257" w14:paraId="15F649EA"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2D2A9"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Document type:</w:t>
            </w:r>
          </w:p>
          <w:p w14:paraId="7E086360"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22D94CBE"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1DA09" w14:textId="77777777" w:rsidR="00C00257" w:rsidRDefault="006219C2">
            <w:pPr>
              <w:suppressAutoHyphens w:val="0"/>
              <w:spacing w:after="0" w:line="240" w:lineRule="auto"/>
              <w:textAlignment w:val="auto"/>
              <w:rPr>
                <w:rFonts w:ascii="Arial" w:eastAsia="Times New Roman" w:hAnsi="Arial"/>
                <w:color w:val="000000"/>
                <w:sz w:val="24"/>
                <w:szCs w:val="24"/>
                <w:lang w:eastAsia="en-GB"/>
              </w:rPr>
            </w:pPr>
            <w:r>
              <w:rPr>
                <w:rFonts w:ascii="Arial" w:eastAsia="Times New Roman" w:hAnsi="Arial"/>
                <w:color w:val="000000"/>
                <w:sz w:val="24"/>
                <w:szCs w:val="24"/>
                <w:lang w:eastAsia="en-GB"/>
              </w:rPr>
              <w:t>HR/Workforce Development</w:t>
            </w:r>
          </w:p>
        </w:tc>
      </w:tr>
      <w:tr w:rsidR="00C00257" w14:paraId="50BF40E3"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E43CA"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What does this policy replace?</w:t>
            </w:r>
          </w:p>
          <w:p w14:paraId="1AFB758D"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3BD95B8B"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BB9D" w14:textId="77777777" w:rsidR="00C00257" w:rsidRDefault="006219C2">
            <w:pPr>
              <w:suppressAutoHyphens w:val="0"/>
              <w:spacing w:after="0" w:line="240" w:lineRule="auto"/>
              <w:textAlignment w:val="auto"/>
              <w:rPr>
                <w:rFonts w:ascii="Arial" w:eastAsia="Times New Roman" w:hAnsi="Arial"/>
                <w:color w:val="000000"/>
                <w:sz w:val="24"/>
                <w:szCs w:val="24"/>
                <w:lang w:eastAsia="en-GB"/>
              </w:rPr>
            </w:pPr>
            <w:r>
              <w:rPr>
                <w:rFonts w:ascii="Arial" w:eastAsia="Times New Roman" w:hAnsi="Arial"/>
                <w:color w:val="000000"/>
                <w:sz w:val="24"/>
                <w:szCs w:val="24"/>
                <w:lang w:eastAsia="en-GB"/>
              </w:rPr>
              <w:t>Updated version</w:t>
            </w:r>
          </w:p>
        </w:tc>
      </w:tr>
      <w:tr w:rsidR="00C00257" w14:paraId="5691B63A"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92FE9"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Staff group to whom it applies:</w:t>
            </w:r>
          </w:p>
          <w:p w14:paraId="4B1FE99E"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2252226D"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F62C6" w14:textId="77777777" w:rsidR="00C00257" w:rsidRDefault="006219C2">
            <w:pPr>
              <w:pStyle w:val="Default"/>
            </w:pPr>
            <w:r>
              <w:t xml:space="preserve">All staff within the Trust except </w:t>
            </w:r>
          </w:p>
          <w:p w14:paraId="377D2218" w14:textId="77777777" w:rsidR="00C00257" w:rsidRDefault="006219C2">
            <w:pPr>
              <w:suppressAutoHyphens w:val="0"/>
              <w:spacing w:after="0" w:line="240" w:lineRule="auto"/>
              <w:textAlignment w:val="auto"/>
            </w:pPr>
            <w:r>
              <w:rPr>
                <w:rFonts w:ascii="Arial" w:hAnsi="Arial" w:cs="Arial"/>
                <w:sz w:val="24"/>
                <w:szCs w:val="24"/>
              </w:rPr>
              <w:t>Medical Staff</w:t>
            </w:r>
          </w:p>
        </w:tc>
      </w:tr>
      <w:tr w:rsidR="00C00257" w14:paraId="25BD3704"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8C229"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Distribution:</w:t>
            </w:r>
          </w:p>
          <w:p w14:paraId="7E0D78BB"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65DD95F7"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F24A3" w14:textId="77777777" w:rsidR="00C00257" w:rsidRDefault="006219C2">
            <w:pPr>
              <w:suppressAutoHyphens w:val="0"/>
              <w:spacing w:after="0" w:line="240" w:lineRule="auto"/>
              <w:textAlignment w:val="auto"/>
              <w:rPr>
                <w:rFonts w:ascii="Arial" w:eastAsia="Times New Roman" w:hAnsi="Arial"/>
                <w:color w:val="000000"/>
                <w:sz w:val="24"/>
                <w:szCs w:val="24"/>
                <w:lang w:eastAsia="en-GB"/>
              </w:rPr>
            </w:pPr>
            <w:r>
              <w:rPr>
                <w:rFonts w:ascii="Arial" w:eastAsia="Times New Roman" w:hAnsi="Arial"/>
                <w:color w:val="000000"/>
                <w:sz w:val="24"/>
                <w:szCs w:val="24"/>
                <w:lang w:eastAsia="en-GB"/>
              </w:rPr>
              <w:t>The whole of the Trust</w:t>
            </w:r>
          </w:p>
        </w:tc>
      </w:tr>
      <w:tr w:rsidR="00C00257" w14:paraId="4906B526"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457F6"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How to access:</w:t>
            </w:r>
          </w:p>
          <w:p w14:paraId="46DF76F5"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05E37D75"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0ACED" w14:textId="327B1434" w:rsidR="00C00257" w:rsidRDefault="006219C2">
            <w:pPr>
              <w:suppressAutoHyphens w:val="0"/>
              <w:spacing w:after="0" w:line="240" w:lineRule="auto"/>
              <w:textAlignment w:val="auto"/>
              <w:rPr>
                <w:rFonts w:ascii="Arial" w:eastAsia="Times New Roman" w:hAnsi="Arial"/>
                <w:color w:val="000000"/>
                <w:sz w:val="24"/>
                <w:szCs w:val="24"/>
                <w:lang w:eastAsia="en-GB"/>
              </w:rPr>
            </w:pPr>
            <w:r>
              <w:rPr>
                <w:rFonts w:ascii="Arial" w:eastAsia="Times New Roman" w:hAnsi="Arial"/>
                <w:color w:val="000000"/>
                <w:sz w:val="24"/>
                <w:szCs w:val="24"/>
                <w:lang w:eastAsia="en-GB"/>
              </w:rPr>
              <w:t>Intranet</w:t>
            </w:r>
            <w:r w:rsidR="00E31092">
              <w:rPr>
                <w:rFonts w:ascii="Arial" w:eastAsia="Times New Roman" w:hAnsi="Arial"/>
                <w:color w:val="000000"/>
                <w:sz w:val="24"/>
                <w:szCs w:val="24"/>
                <w:lang w:eastAsia="en-GB"/>
              </w:rPr>
              <w:t xml:space="preserve"> and website</w:t>
            </w:r>
          </w:p>
        </w:tc>
      </w:tr>
      <w:tr w:rsidR="00C00257" w14:paraId="3A570B21"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03D5D"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Issue date:</w:t>
            </w:r>
          </w:p>
          <w:p w14:paraId="041ED901"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2E77A207"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1D361" w14:textId="0E021F5B" w:rsidR="00C00257" w:rsidRDefault="007B367C">
            <w:pPr>
              <w:suppressAutoHyphens w:val="0"/>
              <w:spacing w:after="0" w:line="240" w:lineRule="auto"/>
              <w:textAlignment w:val="auto"/>
              <w:rPr>
                <w:rFonts w:ascii="Arial" w:eastAsia="Times New Roman" w:hAnsi="Arial"/>
                <w:color w:val="000000"/>
                <w:sz w:val="24"/>
                <w:szCs w:val="24"/>
                <w:lang w:eastAsia="en-GB"/>
              </w:rPr>
            </w:pPr>
            <w:r>
              <w:rPr>
                <w:rFonts w:ascii="Arial" w:eastAsia="Times New Roman" w:hAnsi="Arial"/>
                <w:color w:val="000000"/>
                <w:sz w:val="24"/>
                <w:szCs w:val="24"/>
                <w:lang w:eastAsia="en-GB"/>
              </w:rPr>
              <w:t>July</w:t>
            </w:r>
            <w:r w:rsidR="002C0A72">
              <w:rPr>
                <w:rFonts w:ascii="Arial" w:eastAsia="Times New Roman" w:hAnsi="Arial"/>
                <w:color w:val="000000"/>
                <w:sz w:val="24"/>
                <w:szCs w:val="24"/>
                <w:lang w:eastAsia="en-GB"/>
              </w:rPr>
              <w:t xml:space="preserve"> 2022</w:t>
            </w:r>
          </w:p>
        </w:tc>
      </w:tr>
      <w:tr w:rsidR="00C00257" w14:paraId="2E86A236"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2B121"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Next review:</w:t>
            </w:r>
          </w:p>
          <w:p w14:paraId="5762050C"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666870D4"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D5C31" w14:textId="4154DB8C" w:rsidR="00C00257" w:rsidRDefault="007B367C">
            <w:pPr>
              <w:suppressAutoHyphens w:val="0"/>
              <w:spacing w:after="0" w:line="240" w:lineRule="auto"/>
              <w:textAlignment w:val="auto"/>
              <w:rPr>
                <w:rFonts w:ascii="Arial" w:eastAsia="Times New Roman" w:hAnsi="Arial"/>
                <w:color w:val="000000"/>
                <w:sz w:val="24"/>
                <w:szCs w:val="24"/>
                <w:lang w:eastAsia="en-GB"/>
              </w:rPr>
            </w:pPr>
            <w:r>
              <w:rPr>
                <w:rFonts w:ascii="Arial" w:eastAsia="Times New Roman" w:hAnsi="Arial"/>
                <w:color w:val="000000"/>
                <w:sz w:val="24"/>
                <w:szCs w:val="24"/>
                <w:lang w:eastAsia="en-GB"/>
              </w:rPr>
              <w:t>July</w:t>
            </w:r>
            <w:r w:rsidR="002C0A72">
              <w:rPr>
                <w:rFonts w:ascii="Arial" w:eastAsia="Times New Roman" w:hAnsi="Arial"/>
                <w:color w:val="000000"/>
                <w:sz w:val="24"/>
                <w:szCs w:val="24"/>
                <w:lang w:eastAsia="en-GB"/>
              </w:rPr>
              <w:t xml:space="preserve"> 2025</w:t>
            </w:r>
          </w:p>
        </w:tc>
      </w:tr>
      <w:tr w:rsidR="00C00257" w14:paraId="32231AE8"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C65C"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Approved by:</w:t>
            </w:r>
          </w:p>
          <w:p w14:paraId="580BA1F8"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51518C52"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10ED7" w14:textId="755D580A" w:rsidR="00C00257" w:rsidRDefault="006219C2">
            <w:pPr>
              <w:suppressAutoHyphens w:val="0"/>
              <w:spacing w:after="0" w:line="240" w:lineRule="auto"/>
              <w:textAlignment w:val="auto"/>
              <w:rPr>
                <w:rFonts w:ascii="Arial" w:eastAsia="Times New Roman" w:hAnsi="Arial"/>
                <w:color w:val="000000"/>
                <w:sz w:val="24"/>
                <w:szCs w:val="24"/>
                <w:lang w:eastAsia="en-GB"/>
              </w:rPr>
            </w:pPr>
            <w:r>
              <w:rPr>
                <w:rFonts w:ascii="Arial" w:eastAsia="Times New Roman" w:hAnsi="Arial"/>
                <w:color w:val="000000"/>
                <w:sz w:val="24"/>
                <w:szCs w:val="24"/>
                <w:lang w:eastAsia="en-GB"/>
              </w:rPr>
              <w:t>Executive Management Team</w:t>
            </w:r>
            <w:r w:rsidR="007B367C">
              <w:rPr>
                <w:rFonts w:ascii="Arial" w:eastAsia="Times New Roman" w:hAnsi="Arial"/>
                <w:color w:val="000000"/>
                <w:sz w:val="24"/>
                <w:szCs w:val="24"/>
                <w:lang w:eastAsia="en-GB"/>
              </w:rPr>
              <w:t xml:space="preserve"> 23 June 2022</w:t>
            </w:r>
          </w:p>
        </w:tc>
      </w:tr>
      <w:tr w:rsidR="00C00257" w14:paraId="1255F402"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C1718"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Developed by:</w:t>
            </w:r>
          </w:p>
          <w:p w14:paraId="3B9E9AE8"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4EA9900B"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2E52" w14:textId="4954FBA0" w:rsidR="00C00257" w:rsidRDefault="006219C2" w:rsidP="00382A10">
            <w:pPr>
              <w:pStyle w:val="Default"/>
            </w:pPr>
            <w:r>
              <w:t>Assistant Director of Huma</w:t>
            </w:r>
            <w:r w:rsidR="00382A10">
              <w:t>n</w:t>
            </w:r>
            <w:r>
              <w:t xml:space="preserve"> Resources (Learning and Development)</w:t>
            </w:r>
          </w:p>
        </w:tc>
      </w:tr>
      <w:tr w:rsidR="00C00257" w14:paraId="4253817E"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99B7"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Director leads:</w:t>
            </w:r>
          </w:p>
          <w:p w14:paraId="41DBC2AB"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26C7F503"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F343A" w14:textId="34888DBA" w:rsidR="00C00257" w:rsidRDefault="00C302D8">
            <w:pPr>
              <w:suppressAutoHyphens w:val="0"/>
              <w:spacing w:after="0" w:line="240" w:lineRule="auto"/>
              <w:textAlignment w:val="auto"/>
            </w:pPr>
            <w:r>
              <w:rPr>
                <w:rFonts w:ascii="Arial" w:hAnsi="Arial" w:cs="Arial"/>
                <w:sz w:val="24"/>
                <w:szCs w:val="24"/>
              </w:rPr>
              <w:t>Chief People Officer</w:t>
            </w:r>
          </w:p>
        </w:tc>
      </w:tr>
      <w:tr w:rsidR="00C00257" w14:paraId="773D5374" w14:textId="77777777" w:rsidTr="00382A10">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923F" w14:textId="77777777" w:rsidR="00C00257" w:rsidRDefault="006219C2">
            <w:pPr>
              <w:suppressAutoHyphens w:val="0"/>
              <w:spacing w:after="0" w:line="240" w:lineRule="auto"/>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Contact for advice:</w:t>
            </w:r>
          </w:p>
          <w:p w14:paraId="23463BB4"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p w14:paraId="586D2070" w14:textId="77777777" w:rsidR="00C00257" w:rsidRDefault="00C00257">
            <w:pPr>
              <w:suppressAutoHyphens w:val="0"/>
              <w:spacing w:after="0" w:line="240" w:lineRule="auto"/>
              <w:textAlignment w:val="auto"/>
              <w:rPr>
                <w:rFonts w:ascii="Arial" w:eastAsia="Times New Roman" w:hAnsi="Arial" w:cs="Arial"/>
                <w:b/>
                <w:color w:val="000000"/>
                <w:sz w:val="24"/>
                <w:szCs w:val="24"/>
                <w:lang w:eastAsia="en-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B8F83" w14:textId="2577529D" w:rsidR="00C00257" w:rsidRDefault="006219C2" w:rsidP="00382A10">
            <w:pPr>
              <w:pStyle w:val="Default"/>
            </w:pPr>
            <w:r>
              <w:t>Assistant Director of Human</w:t>
            </w:r>
            <w:r w:rsidR="00382A10">
              <w:t xml:space="preserve"> </w:t>
            </w:r>
            <w:r>
              <w:t>Resources (Learning and Development)</w:t>
            </w:r>
          </w:p>
        </w:tc>
      </w:tr>
    </w:tbl>
    <w:p w14:paraId="06B77232" w14:textId="77777777" w:rsidR="00C00257" w:rsidRDefault="00C00257">
      <w:pPr>
        <w:pStyle w:val="Default"/>
      </w:pPr>
    </w:p>
    <w:p w14:paraId="46A48EC1" w14:textId="77777777" w:rsidR="00C00257" w:rsidRDefault="00C00257">
      <w:pPr>
        <w:pStyle w:val="Default"/>
      </w:pPr>
    </w:p>
    <w:p w14:paraId="32054A7F" w14:textId="77777777" w:rsidR="00C00257" w:rsidRDefault="00C00257">
      <w:pPr>
        <w:pStyle w:val="Default"/>
      </w:pPr>
    </w:p>
    <w:p w14:paraId="1007AF73" w14:textId="60244A88" w:rsidR="00C00257" w:rsidRDefault="001D4EEB" w:rsidP="001D4EEB">
      <w:pPr>
        <w:pStyle w:val="Default"/>
        <w:jc w:val="right"/>
      </w:pPr>
      <w:r>
        <w:rPr>
          <w:noProof/>
          <w:lang w:eastAsia="en-GB"/>
        </w:rPr>
        <w:drawing>
          <wp:inline distT="0" distB="0" distL="0" distR="0" wp14:anchorId="6B4C3AEA" wp14:editId="667D1858">
            <wp:extent cx="1823720" cy="739140"/>
            <wp:effectExtent l="0" t="0" r="5080" b="3810"/>
            <wp:docPr id="2"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3720" cy="739140"/>
                    </a:xfrm>
                    <a:prstGeom prst="rect">
                      <a:avLst/>
                    </a:prstGeom>
                    <a:noFill/>
                    <a:ln>
                      <a:noFill/>
                    </a:ln>
                  </pic:spPr>
                </pic:pic>
              </a:graphicData>
            </a:graphic>
          </wp:inline>
        </w:drawing>
      </w:r>
    </w:p>
    <w:p w14:paraId="142E024F" w14:textId="441B4D64" w:rsidR="001D4EEB" w:rsidRDefault="001D4EEB">
      <w:pPr>
        <w:pStyle w:val="Default"/>
      </w:pPr>
    </w:p>
    <w:p w14:paraId="6674D41C" w14:textId="77777777" w:rsidR="001D4EEB" w:rsidRDefault="001D4EEB">
      <w:pPr>
        <w:pStyle w:val="Default"/>
      </w:pPr>
    </w:p>
    <w:p w14:paraId="11E282EE" w14:textId="77777777" w:rsidR="00C00257" w:rsidRDefault="00C00257">
      <w:pPr>
        <w:pStyle w:val="Default"/>
      </w:pPr>
    </w:p>
    <w:p w14:paraId="18F05F2A" w14:textId="77777777" w:rsidR="00C00257" w:rsidRDefault="00C00257">
      <w:pPr>
        <w:pStyle w:val="Default"/>
      </w:pPr>
    </w:p>
    <w:p w14:paraId="587F8135" w14:textId="77777777" w:rsidR="00C00257" w:rsidRDefault="00C00257"/>
    <w:p w14:paraId="2E8CBBE0" w14:textId="77777777" w:rsidR="00C00257" w:rsidRDefault="006219C2" w:rsidP="00746FCE">
      <w:pPr>
        <w:jc w:val="center"/>
        <w:rPr>
          <w:rFonts w:ascii="Arial" w:hAnsi="Arial" w:cs="Arial"/>
          <w:b/>
          <w:bCs/>
        </w:rPr>
      </w:pPr>
      <w:r>
        <w:rPr>
          <w:rFonts w:ascii="Arial" w:hAnsi="Arial" w:cs="Arial"/>
          <w:b/>
          <w:bCs/>
        </w:rPr>
        <w:t>CONTENTS</w:t>
      </w:r>
    </w:p>
    <w:p w14:paraId="6810503F" w14:textId="69C2DEF8" w:rsidR="00C00257" w:rsidRDefault="006219C2" w:rsidP="00382A10">
      <w:pPr>
        <w:ind w:left="540" w:hanging="540"/>
      </w:pPr>
      <w:r>
        <w:rPr>
          <w:rFonts w:ascii="Arial" w:hAnsi="Arial" w:cs="Arial"/>
          <w:b/>
          <w:bCs/>
        </w:rPr>
        <w:t xml:space="preserve">1. </w:t>
      </w:r>
      <w:r w:rsidR="00BF59FD">
        <w:rPr>
          <w:rFonts w:ascii="Arial" w:hAnsi="Arial" w:cs="Arial"/>
          <w:b/>
          <w:bCs/>
        </w:rPr>
        <w:tab/>
      </w:r>
      <w:r>
        <w:rPr>
          <w:rFonts w:ascii="Arial" w:hAnsi="Arial" w:cs="Arial"/>
          <w:b/>
          <w:bCs/>
        </w:rPr>
        <w:t>Introduction</w:t>
      </w:r>
      <w:r>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13EF">
        <w:rPr>
          <w:rFonts w:ascii="Arial" w:hAnsi="Arial" w:cs="Arial"/>
        </w:rPr>
        <w:t xml:space="preserve">  </w:t>
      </w:r>
      <w:r w:rsidR="0037563B">
        <w:rPr>
          <w:rFonts w:ascii="Arial" w:hAnsi="Arial" w:cs="Arial"/>
        </w:rPr>
        <w:t>3</w:t>
      </w:r>
    </w:p>
    <w:p w14:paraId="54E372DA" w14:textId="4396F832" w:rsidR="00C00257" w:rsidRDefault="006219C2" w:rsidP="00BF59FD">
      <w:pPr>
        <w:ind w:left="540" w:hanging="540"/>
      </w:pPr>
      <w:r>
        <w:rPr>
          <w:rFonts w:ascii="Arial" w:hAnsi="Arial" w:cs="Arial"/>
          <w:b/>
          <w:bCs/>
        </w:rPr>
        <w:t xml:space="preserve">2. </w:t>
      </w:r>
      <w:r w:rsidR="00BF59FD">
        <w:rPr>
          <w:rFonts w:ascii="Arial" w:hAnsi="Arial" w:cs="Arial"/>
          <w:b/>
          <w:bCs/>
        </w:rPr>
        <w:tab/>
      </w:r>
      <w:r>
        <w:rPr>
          <w:rFonts w:ascii="Arial" w:hAnsi="Arial" w:cs="Arial"/>
          <w:b/>
          <w:bCs/>
        </w:rPr>
        <w:t>Purpose and Scope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13EF">
        <w:rPr>
          <w:rFonts w:ascii="Arial" w:hAnsi="Arial" w:cs="Arial"/>
        </w:rPr>
        <w:t xml:space="preserve">  4</w:t>
      </w:r>
    </w:p>
    <w:p w14:paraId="34B9F99A" w14:textId="3AD275F0" w:rsidR="00C00257" w:rsidRDefault="006219C2" w:rsidP="00BF59FD">
      <w:pPr>
        <w:ind w:left="540" w:hanging="540"/>
      </w:pPr>
      <w:r>
        <w:rPr>
          <w:rFonts w:ascii="Arial" w:hAnsi="Arial" w:cs="Arial"/>
          <w:b/>
          <w:bCs/>
        </w:rPr>
        <w:t xml:space="preserve">3. </w:t>
      </w:r>
      <w:r w:rsidR="00BF59FD">
        <w:rPr>
          <w:rFonts w:ascii="Arial" w:hAnsi="Arial" w:cs="Arial"/>
          <w:b/>
          <w:bCs/>
        </w:rPr>
        <w:tab/>
      </w:r>
      <w:r>
        <w:rPr>
          <w:rFonts w:ascii="Arial" w:hAnsi="Arial" w:cs="Arial"/>
          <w:b/>
          <w:bCs/>
        </w:rPr>
        <w:t>Definitions</w:t>
      </w:r>
      <w:r>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13EF">
        <w:rPr>
          <w:rFonts w:ascii="Arial" w:hAnsi="Arial" w:cs="Arial"/>
        </w:rPr>
        <w:t xml:space="preserve">  5</w:t>
      </w:r>
    </w:p>
    <w:p w14:paraId="5DA94BB4" w14:textId="6148D64F" w:rsidR="00C00257" w:rsidRDefault="006219C2" w:rsidP="00BF59FD">
      <w:pPr>
        <w:spacing w:after="0"/>
        <w:ind w:left="540" w:hanging="540"/>
      </w:pPr>
      <w:r>
        <w:rPr>
          <w:rFonts w:ascii="Arial" w:hAnsi="Arial" w:cs="Arial"/>
          <w:b/>
          <w:bCs/>
        </w:rPr>
        <w:t>3.1.</w:t>
      </w:r>
      <w:r>
        <w:rPr>
          <w:rFonts w:ascii="Arial" w:hAnsi="Arial" w:cs="Arial"/>
        </w:rPr>
        <w:t xml:space="preserve"> </w:t>
      </w:r>
      <w:r w:rsidR="00BF59FD">
        <w:rPr>
          <w:rFonts w:ascii="Arial" w:hAnsi="Arial" w:cs="Arial"/>
        </w:rPr>
        <w:tab/>
      </w:r>
      <w:r>
        <w:rPr>
          <w:rFonts w:ascii="Arial" w:hAnsi="Arial" w:cs="Arial"/>
        </w:rPr>
        <w:t xml:space="preserve">Appraisal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13EF">
        <w:rPr>
          <w:rFonts w:ascii="Arial" w:hAnsi="Arial" w:cs="Arial"/>
        </w:rPr>
        <w:t xml:space="preserve">  5</w:t>
      </w:r>
    </w:p>
    <w:p w14:paraId="42CA3286" w14:textId="30EBE2AF" w:rsidR="00C00257" w:rsidRDefault="006219C2" w:rsidP="00BF59FD">
      <w:pPr>
        <w:spacing w:after="0"/>
        <w:ind w:left="540" w:hanging="540"/>
      </w:pPr>
      <w:r>
        <w:rPr>
          <w:rFonts w:ascii="Arial" w:hAnsi="Arial" w:cs="Arial"/>
        </w:rPr>
        <w:t xml:space="preserve">3.2. </w:t>
      </w:r>
      <w:r w:rsidR="00BF59FD">
        <w:rPr>
          <w:rFonts w:ascii="Arial" w:hAnsi="Arial" w:cs="Arial"/>
        </w:rPr>
        <w:tab/>
      </w:r>
      <w:r>
        <w:rPr>
          <w:rFonts w:ascii="Arial" w:hAnsi="Arial" w:cs="Arial"/>
        </w:rPr>
        <w:t>Appraisal Review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13EF">
        <w:rPr>
          <w:rFonts w:ascii="Arial" w:hAnsi="Arial" w:cs="Arial"/>
        </w:rPr>
        <w:t xml:space="preserve">  5</w:t>
      </w:r>
    </w:p>
    <w:p w14:paraId="62011B5D" w14:textId="6346839F" w:rsidR="00C00257" w:rsidRDefault="006219C2" w:rsidP="00BF59FD">
      <w:pPr>
        <w:spacing w:after="0"/>
        <w:ind w:left="540" w:hanging="540"/>
      </w:pPr>
      <w:r>
        <w:rPr>
          <w:rFonts w:ascii="Arial" w:hAnsi="Arial" w:cs="Arial"/>
          <w:b/>
          <w:bCs/>
        </w:rPr>
        <w:t>3.3.</w:t>
      </w:r>
      <w:r>
        <w:rPr>
          <w:rFonts w:ascii="Arial" w:hAnsi="Arial" w:cs="Arial"/>
        </w:rPr>
        <w:t xml:space="preserve"> </w:t>
      </w:r>
      <w:r w:rsidR="00BF59FD">
        <w:rPr>
          <w:rFonts w:ascii="Arial" w:hAnsi="Arial" w:cs="Arial"/>
        </w:rPr>
        <w:tab/>
      </w:r>
      <w:r>
        <w:rPr>
          <w:rFonts w:ascii="Arial" w:hAnsi="Arial" w:cs="Arial"/>
        </w:rPr>
        <w:t>WorkPAL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13EF">
        <w:rPr>
          <w:rFonts w:ascii="Arial" w:hAnsi="Arial" w:cs="Arial"/>
        </w:rPr>
        <w:t xml:space="preserve">  5</w:t>
      </w:r>
    </w:p>
    <w:p w14:paraId="5F83B312" w14:textId="555C8C1E" w:rsidR="00C00257" w:rsidRDefault="006219C2" w:rsidP="00BF59FD">
      <w:pPr>
        <w:spacing w:after="0"/>
        <w:ind w:left="540" w:hanging="540"/>
      </w:pPr>
      <w:r>
        <w:rPr>
          <w:rFonts w:ascii="Arial" w:hAnsi="Arial" w:cs="Arial"/>
        </w:rPr>
        <w:t xml:space="preserve">3.4. </w:t>
      </w:r>
      <w:r w:rsidR="00BF59FD">
        <w:rPr>
          <w:rFonts w:ascii="Arial" w:hAnsi="Arial" w:cs="Arial"/>
        </w:rPr>
        <w:tab/>
      </w:r>
      <w:r>
        <w:rPr>
          <w:rFonts w:ascii="Arial" w:hAnsi="Arial" w:cs="Arial"/>
        </w:rPr>
        <w:t>Performance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13EF">
        <w:rPr>
          <w:rFonts w:ascii="Arial" w:hAnsi="Arial" w:cs="Arial"/>
        </w:rPr>
        <w:t xml:space="preserve">  5</w:t>
      </w:r>
    </w:p>
    <w:p w14:paraId="5A79B625" w14:textId="213A5E77" w:rsidR="00C00257" w:rsidRDefault="006219C2" w:rsidP="00BF59FD">
      <w:pPr>
        <w:spacing w:after="0"/>
        <w:ind w:left="540" w:hanging="540"/>
      </w:pPr>
      <w:r>
        <w:rPr>
          <w:rFonts w:ascii="Arial" w:hAnsi="Arial" w:cs="Arial"/>
          <w:b/>
          <w:bCs/>
        </w:rPr>
        <w:t>3.3.</w:t>
      </w:r>
      <w:r>
        <w:rPr>
          <w:rFonts w:ascii="Arial" w:hAnsi="Arial" w:cs="Arial"/>
        </w:rPr>
        <w:t xml:space="preserve"> </w:t>
      </w:r>
      <w:r w:rsidR="00BF59FD">
        <w:rPr>
          <w:rFonts w:ascii="Arial" w:hAnsi="Arial" w:cs="Arial"/>
        </w:rPr>
        <w:tab/>
      </w:r>
      <w:r>
        <w:rPr>
          <w:rFonts w:ascii="Arial" w:hAnsi="Arial" w:cs="Arial"/>
        </w:rPr>
        <w:t>Value Based Behaviours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13EF">
        <w:rPr>
          <w:rFonts w:ascii="Arial" w:hAnsi="Arial" w:cs="Arial"/>
        </w:rPr>
        <w:t xml:space="preserve">  </w:t>
      </w:r>
      <w:r w:rsidR="00103CD7">
        <w:rPr>
          <w:rFonts w:ascii="Arial" w:hAnsi="Arial" w:cs="Arial"/>
        </w:rPr>
        <w:t>5</w:t>
      </w:r>
    </w:p>
    <w:p w14:paraId="0A4D85E8" w14:textId="77777777" w:rsidR="00C00257" w:rsidRDefault="00C00257">
      <w:pPr>
        <w:spacing w:after="0"/>
        <w:rPr>
          <w:rFonts w:ascii="Arial" w:hAnsi="Arial" w:cs="Arial"/>
        </w:rPr>
      </w:pPr>
    </w:p>
    <w:p w14:paraId="5B16CE4D" w14:textId="7D81B55C" w:rsidR="00C00257" w:rsidRDefault="006219C2">
      <w:r>
        <w:rPr>
          <w:rFonts w:ascii="Arial" w:hAnsi="Arial" w:cs="Arial"/>
          <w:b/>
          <w:bCs/>
        </w:rPr>
        <w:t>4. Duties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0626">
        <w:rPr>
          <w:rFonts w:ascii="Arial" w:hAnsi="Arial" w:cs="Arial"/>
        </w:rPr>
        <w:t xml:space="preserve">  6</w:t>
      </w:r>
    </w:p>
    <w:p w14:paraId="14F54295" w14:textId="6EB8F7DE" w:rsidR="00C00257" w:rsidRDefault="006219C2" w:rsidP="00BF59FD">
      <w:pPr>
        <w:spacing w:after="0"/>
        <w:ind w:left="540" w:hanging="540"/>
      </w:pPr>
      <w:r>
        <w:rPr>
          <w:rFonts w:ascii="Arial" w:hAnsi="Arial" w:cs="Arial"/>
          <w:b/>
          <w:bCs/>
        </w:rPr>
        <w:t>4.1</w:t>
      </w:r>
      <w:r>
        <w:rPr>
          <w:rFonts w:ascii="Arial" w:hAnsi="Arial" w:cs="Arial"/>
        </w:rPr>
        <w:t xml:space="preserve">. </w:t>
      </w:r>
      <w:r w:rsidR="00BF59FD">
        <w:rPr>
          <w:rFonts w:ascii="Arial" w:hAnsi="Arial" w:cs="Arial"/>
        </w:rPr>
        <w:tab/>
      </w:r>
      <w:r>
        <w:rPr>
          <w:rFonts w:ascii="Arial" w:hAnsi="Arial" w:cs="Arial"/>
        </w:rPr>
        <w:t>Trust Board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0626">
        <w:rPr>
          <w:rFonts w:ascii="Arial" w:hAnsi="Arial" w:cs="Arial"/>
        </w:rPr>
        <w:t xml:space="preserve">  6</w:t>
      </w:r>
    </w:p>
    <w:p w14:paraId="2008031B" w14:textId="47438F10" w:rsidR="00C00257" w:rsidRDefault="006219C2" w:rsidP="00BF59FD">
      <w:pPr>
        <w:spacing w:after="0"/>
        <w:ind w:left="540" w:hanging="540"/>
      </w:pPr>
      <w:r>
        <w:rPr>
          <w:rFonts w:ascii="Arial" w:hAnsi="Arial" w:cs="Arial"/>
          <w:b/>
          <w:bCs/>
        </w:rPr>
        <w:t>4.2.</w:t>
      </w:r>
      <w:r>
        <w:rPr>
          <w:rFonts w:ascii="Arial" w:hAnsi="Arial" w:cs="Arial"/>
        </w:rPr>
        <w:t xml:space="preserve"> </w:t>
      </w:r>
      <w:r w:rsidR="00BF59FD">
        <w:rPr>
          <w:rFonts w:ascii="Arial" w:hAnsi="Arial" w:cs="Arial"/>
        </w:rPr>
        <w:tab/>
      </w:r>
      <w:r>
        <w:rPr>
          <w:rFonts w:ascii="Arial" w:hAnsi="Arial" w:cs="Arial"/>
        </w:rPr>
        <w:t xml:space="preserve">Executive Management Team (EMT)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0626">
        <w:rPr>
          <w:rFonts w:ascii="Arial" w:hAnsi="Arial" w:cs="Arial"/>
        </w:rPr>
        <w:t xml:space="preserve">  6</w:t>
      </w:r>
    </w:p>
    <w:p w14:paraId="6E6BE664" w14:textId="2AA72A39" w:rsidR="00C00257" w:rsidRDefault="006219C2" w:rsidP="00BF59FD">
      <w:pPr>
        <w:spacing w:after="0"/>
        <w:ind w:left="540" w:hanging="540"/>
      </w:pPr>
      <w:r>
        <w:rPr>
          <w:rFonts w:ascii="Arial" w:hAnsi="Arial" w:cs="Arial"/>
          <w:b/>
          <w:bCs/>
        </w:rPr>
        <w:t>4.3.</w:t>
      </w:r>
      <w:r>
        <w:rPr>
          <w:rFonts w:ascii="Arial" w:hAnsi="Arial" w:cs="Arial"/>
        </w:rPr>
        <w:t xml:space="preserve"> </w:t>
      </w:r>
      <w:r w:rsidR="00BF59FD">
        <w:rPr>
          <w:rFonts w:ascii="Arial" w:hAnsi="Arial" w:cs="Arial"/>
        </w:rPr>
        <w:tab/>
      </w:r>
      <w:r>
        <w:rPr>
          <w:rFonts w:ascii="Arial" w:hAnsi="Arial" w:cs="Arial"/>
        </w:rPr>
        <w:t>Directors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F59FD">
        <w:rPr>
          <w:rFonts w:ascii="Arial" w:hAnsi="Arial" w:cs="Arial"/>
        </w:rPr>
        <w:tab/>
      </w:r>
      <w:r>
        <w:rPr>
          <w:rFonts w:ascii="Arial" w:hAnsi="Arial" w:cs="Arial"/>
        </w:rPr>
        <w:tab/>
      </w:r>
      <w:r>
        <w:rPr>
          <w:rFonts w:ascii="Arial" w:hAnsi="Arial" w:cs="Arial"/>
        </w:rPr>
        <w:tab/>
      </w:r>
      <w:r>
        <w:rPr>
          <w:rFonts w:ascii="Arial" w:hAnsi="Arial" w:cs="Arial"/>
        </w:rPr>
        <w:tab/>
      </w:r>
      <w:r w:rsidR="00F70626">
        <w:rPr>
          <w:rFonts w:ascii="Arial" w:hAnsi="Arial" w:cs="Arial"/>
        </w:rPr>
        <w:t xml:space="preserve">  6</w:t>
      </w:r>
    </w:p>
    <w:p w14:paraId="3C728463" w14:textId="661FD515" w:rsidR="00C00257" w:rsidRDefault="006219C2" w:rsidP="00BF59FD">
      <w:pPr>
        <w:spacing w:after="0"/>
        <w:ind w:left="540" w:hanging="540"/>
      </w:pPr>
      <w:r>
        <w:rPr>
          <w:rFonts w:ascii="Arial" w:hAnsi="Arial" w:cs="Arial"/>
          <w:b/>
          <w:bCs/>
        </w:rPr>
        <w:t>4.4.</w:t>
      </w:r>
      <w:r>
        <w:rPr>
          <w:rFonts w:ascii="Arial" w:hAnsi="Arial" w:cs="Arial"/>
        </w:rPr>
        <w:t xml:space="preserve"> </w:t>
      </w:r>
      <w:r w:rsidR="00BF59FD">
        <w:rPr>
          <w:rFonts w:ascii="Arial" w:hAnsi="Arial" w:cs="Arial"/>
        </w:rPr>
        <w:tab/>
      </w:r>
      <w:r w:rsidR="00F70626">
        <w:rPr>
          <w:rFonts w:ascii="Arial" w:hAnsi="Arial" w:cs="Arial"/>
        </w:rPr>
        <w:t xml:space="preserve">Chief People Officer                                          </w:t>
      </w:r>
      <w:r>
        <w:rPr>
          <w:rFonts w:ascii="Arial" w:hAnsi="Arial" w:cs="Arial"/>
        </w:rPr>
        <w:tab/>
      </w:r>
      <w:r>
        <w:rPr>
          <w:rFonts w:ascii="Arial" w:hAnsi="Arial" w:cs="Arial"/>
        </w:rPr>
        <w:tab/>
      </w:r>
      <w:r w:rsidR="00BF59FD">
        <w:rPr>
          <w:rFonts w:ascii="Arial" w:hAnsi="Arial" w:cs="Arial"/>
        </w:rPr>
        <w:tab/>
      </w:r>
      <w:r>
        <w:rPr>
          <w:rFonts w:ascii="Arial" w:hAnsi="Arial" w:cs="Arial"/>
        </w:rPr>
        <w:tab/>
      </w:r>
      <w:r>
        <w:rPr>
          <w:rFonts w:ascii="Arial" w:hAnsi="Arial" w:cs="Arial"/>
        </w:rPr>
        <w:tab/>
      </w:r>
      <w:r w:rsidR="00F70626">
        <w:rPr>
          <w:rFonts w:ascii="Arial" w:hAnsi="Arial" w:cs="Arial"/>
        </w:rPr>
        <w:t xml:space="preserve">  6</w:t>
      </w:r>
    </w:p>
    <w:p w14:paraId="104D9FC3" w14:textId="559991CA" w:rsidR="00C00257" w:rsidRDefault="006219C2" w:rsidP="00BF59FD">
      <w:pPr>
        <w:spacing w:after="0"/>
        <w:ind w:left="540" w:hanging="540"/>
      </w:pPr>
      <w:r>
        <w:rPr>
          <w:rFonts w:ascii="Arial" w:hAnsi="Arial" w:cs="Arial"/>
          <w:b/>
          <w:bCs/>
        </w:rPr>
        <w:t>4.5.</w:t>
      </w:r>
      <w:r w:rsidR="00BF59FD">
        <w:rPr>
          <w:rFonts w:ascii="Arial" w:hAnsi="Arial" w:cs="Arial"/>
          <w:b/>
          <w:bCs/>
        </w:rPr>
        <w:tab/>
      </w:r>
      <w:r>
        <w:rPr>
          <w:rFonts w:ascii="Arial" w:hAnsi="Arial" w:cs="Arial"/>
        </w:rPr>
        <w:t>Assistant Director of Human Resources (Learning and Development)</w:t>
      </w:r>
      <w:r>
        <w:rPr>
          <w:rFonts w:ascii="Arial" w:hAnsi="Arial" w:cs="Arial"/>
        </w:rPr>
        <w:tab/>
      </w:r>
      <w:r>
        <w:rPr>
          <w:rFonts w:ascii="Arial" w:hAnsi="Arial" w:cs="Arial"/>
        </w:rPr>
        <w:tab/>
      </w:r>
      <w:r w:rsidR="00F70626">
        <w:rPr>
          <w:rFonts w:ascii="Arial" w:hAnsi="Arial" w:cs="Arial"/>
        </w:rPr>
        <w:t xml:space="preserve">  6</w:t>
      </w:r>
    </w:p>
    <w:p w14:paraId="0CF6AE7F" w14:textId="51803B32" w:rsidR="00C00257" w:rsidRDefault="006219C2" w:rsidP="00BF59FD">
      <w:pPr>
        <w:spacing w:after="0"/>
        <w:ind w:left="540" w:hanging="540"/>
      </w:pPr>
      <w:r>
        <w:rPr>
          <w:rFonts w:ascii="Arial" w:hAnsi="Arial" w:cs="Arial"/>
          <w:b/>
          <w:bCs/>
        </w:rPr>
        <w:t>4.6.</w:t>
      </w:r>
      <w:r>
        <w:rPr>
          <w:rFonts w:ascii="Arial" w:hAnsi="Arial" w:cs="Arial"/>
        </w:rPr>
        <w:t xml:space="preserve"> </w:t>
      </w:r>
      <w:r w:rsidR="00BF59FD">
        <w:rPr>
          <w:rFonts w:ascii="Arial" w:hAnsi="Arial" w:cs="Arial"/>
        </w:rPr>
        <w:tab/>
      </w:r>
      <w:r>
        <w:rPr>
          <w:rFonts w:ascii="Arial" w:hAnsi="Arial" w:cs="Arial"/>
        </w:rPr>
        <w:t>Managers/Appraisers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0626">
        <w:rPr>
          <w:rFonts w:ascii="Arial" w:hAnsi="Arial" w:cs="Arial"/>
        </w:rPr>
        <w:t xml:space="preserve">              </w:t>
      </w:r>
      <w:r w:rsidR="00103CD7">
        <w:rPr>
          <w:rFonts w:ascii="Arial" w:hAnsi="Arial" w:cs="Arial"/>
        </w:rPr>
        <w:t>6</w:t>
      </w:r>
    </w:p>
    <w:p w14:paraId="6E90E985" w14:textId="3299A251" w:rsidR="00C00257" w:rsidRDefault="006219C2" w:rsidP="00BF59FD">
      <w:pPr>
        <w:spacing w:after="0"/>
        <w:ind w:left="540" w:hanging="540"/>
      </w:pPr>
      <w:r>
        <w:rPr>
          <w:rFonts w:ascii="Arial" w:hAnsi="Arial" w:cs="Arial"/>
          <w:b/>
          <w:bCs/>
        </w:rPr>
        <w:t>4.7.</w:t>
      </w:r>
      <w:r w:rsidR="00BF59FD">
        <w:rPr>
          <w:rFonts w:ascii="Arial" w:hAnsi="Arial" w:cs="Arial"/>
          <w:b/>
          <w:bCs/>
        </w:rPr>
        <w:tab/>
      </w:r>
      <w:r>
        <w:rPr>
          <w:rFonts w:ascii="Arial" w:hAnsi="Arial" w:cs="Arial"/>
        </w:rPr>
        <w:t>Individual Employees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0626">
        <w:rPr>
          <w:rFonts w:ascii="Arial" w:hAnsi="Arial" w:cs="Arial"/>
        </w:rPr>
        <w:t xml:space="preserve">  7</w:t>
      </w:r>
    </w:p>
    <w:p w14:paraId="485B73AD" w14:textId="4E172B84" w:rsidR="00C00257" w:rsidRDefault="006219C2" w:rsidP="00BF59FD">
      <w:pPr>
        <w:spacing w:after="0"/>
        <w:ind w:left="540" w:hanging="540"/>
      </w:pPr>
      <w:r>
        <w:rPr>
          <w:rFonts w:ascii="Arial" w:hAnsi="Arial" w:cs="Arial"/>
          <w:b/>
          <w:bCs/>
        </w:rPr>
        <w:t>4.8</w:t>
      </w:r>
      <w:r w:rsidR="00BF59FD">
        <w:rPr>
          <w:rFonts w:ascii="Arial" w:hAnsi="Arial" w:cs="Arial"/>
        </w:rPr>
        <w:t>.</w:t>
      </w:r>
      <w:r w:rsidR="00BF59FD">
        <w:rPr>
          <w:rFonts w:ascii="Arial" w:hAnsi="Arial" w:cs="Arial"/>
        </w:rPr>
        <w:tab/>
      </w:r>
      <w:r>
        <w:rPr>
          <w:rFonts w:ascii="Arial" w:hAnsi="Arial" w:cs="Arial"/>
        </w:rPr>
        <w:t>Consequences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0626">
        <w:rPr>
          <w:rFonts w:ascii="Arial" w:hAnsi="Arial" w:cs="Arial"/>
        </w:rPr>
        <w:t xml:space="preserve">              7</w:t>
      </w:r>
    </w:p>
    <w:p w14:paraId="77717E19" w14:textId="262E327C" w:rsidR="00C00257" w:rsidRDefault="006219C2" w:rsidP="00BF59FD">
      <w:pPr>
        <w:spacing w:after="0"/>
        <w:ind w:left="540" w:hanging="540"/>
      </w:pPr>
      <w:r>
        <w:rPr>
          <w:rFonts w:ascii="Arial" w:hAnsi="Arial" w:cs="Arial"/>
          <w:b/>
          <w:bCs/>
        </w:rPr>
        <w:t>4.9.</w:t>
      </w:r>
      <w:r>
        <w:rPr>
          <w:rFonts w:ascii="Arial" w:hAnsi="Arial" w:cs="Arial"/>
        </w:rPr>
        <w:t xml:space="preserve"> </w:t>
      </w:r>
      <w:r w:rsidR="00BF59FD">
        <w:rPr>
          <w:rFonts w:ascii="Arial" w:hAnsi="Arial" w:cs="Arial"/>
        </w:rPr>
        <w:tab/>
      </w:r>
      <w:r>
        <w:rPr>
          <w:rFonts w:ascii="Arial" w:hAnsi="Arial" w:cs="Arial"/>
        </w:rPr>
        <w:t>Union Learner Representatives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0626">
        <w:rPr>
          <w:rFonts w:ascii="Arial" w:hAnsi="Arial" w:cs="Arial"/>
        </w:rPr>
        <w:t xml:space="preserve">  </w:t>
      </w:r>
      <w:r w:rsidR="00103CD7">
        <w:rPr>
          <w:rFonts w:ascii="Arial" w:hAnsi="Arial" w:cs="Arial"/>
        </w:rPr>
        <w:t>7</w:t>
      </w:r>
    </w:p>
    <w:p w14:paraId="57FF8582" w14:textId="69572B36" w:rsidR="00C00257" w:rsidRDefault="006219C2" w:rsidP="00BF59FD">
      <w:pPr>
        <w:spacing w:after="0"/>
        <w:ind w:left="540" w:hanging="540"/>
      </w:pPr>
      <w:r>
        <w:rPr>
          <w:rFonts w:ascii="Arial" w:hAnsi="Arial" w:cs="Arial"/>
          <w:b/>
          <w:bCs/>
        </w:rPr>
        <w:t>4.10.</w:t>
      </w:r>
      <w:r>
        <w:rPr>
          <w:rFonts w:ascii="Arial" w:hAnsi="Arial" w:cs="Arial"/>
        </w:rPr>
        <w:t xml:space="preserve"> WorkPAL Champions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0626">
        <w:rPr>
          <w:rFonts w:ascii="Arial" w:hAnsi="Arial" w:cs="Arial"/>
        </w:rPr>
        <w:t xml:space="preserve">  8</w:t>
      </w:r>
    </w:p>
    <w:p w14:paraId="00B1B2F5" w14:textId="77777777" w:rsidR="00C00257" w:rsidRDefault="00C00257">
      <w:pPr>
        <w:spacing w:after="0"/>
        <w:rPr>
          <w:rFonts w:ascii="Arial" w:hAnsi="Arial" w:cs="Arial"/>
        </w:rPr>
      </w:pPr>
    </w:p>
    <w:p w14:paraId="3C2B159B" w14:textId="0476A6EB" w:rsidR="00C00257" w:rsidRDefault="006219C2" w:rsidP="00BF59FD">
      <w:pPr>
        <w:ind w:left="540" w:hanging="540"/>
      </w:pPr>
      <w:r>
        <w:rPr>
          <w:rFonts w:ascii="Arial" w:hAnsi="Arial" w:cs="Arial"/>
          <w:b/>
          <w:bCs/>
        </w:rPr>
        <w:t xml:space="preserve">5. </w:t>
      </w:r>
      <w:r w:rsidR="00BF59FD">
        <w:rPr>
          <w:rFonts w:ascii="Arial" w:hAnsi="Arial" w:cs="Arial"/>
          <w:b/>
          <w:bCs/>
        </w:rPr>
        <w:tab/>
      </w:r>
      <w:r>
        <w:rPr>
          <w:rFonts w:ascii="Arial" w:hAnsi="Arial" w:cs="Arial"/>
          <w:b/>
          <w:bCs/>
        </w:rPr>
        <w:t>Principles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0626">
        <w:rPr>
          <w:rFonts w:ascii="Arial" w:hAnsi="Arial" w:cs="Arial"/>
        </w:rPr>
        <w:t xml:space="preserve">  8</w:t>
      </w:r>
    </w:p>
    <w:p w14:paraId="5BE8A26A" w14:textId="0438CC89" w:rsidR="00C00257" w:rsidRDefault="006219C2" w:rsidP="00BF59FD">
      <w:pPr>
        <w:ind w:left="540" w:hanging="540"/>
      </w:pPr>
      <w:r>
        <w:rPr>
          <w:rFonts w:ascii="Arial" w:hAnsi="Arial" w:cs="Arial"/>
          <w:b/>
          <w:bCs/>
        </w:rPr>
        <w:t xml:space="preserve">6. </w:t>
      </w:r>
      <w:r w:rsidR="00BF59FD">
        <w:rPr>
          <w:rFonts w:ascii="Arial" w:hAnsi="Arial" w:cs="Arial"/>
          <w:b/>
          <w:bCs/>
        </w:rPr>
        <w:tab/>
      </w:r>
      <w:r>
        <w:rPr>
          <w:rFonts w:ascii="Arial" w:hAnsi="Arial" w:cs="Arial"/>
          <w:b/>
          <w:bCs/>
        </w:rPr>
        <w:t>Timescales for Conduction Appraisal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0626">
        <w:rPr>
          <w:rFonts w:ascii="Arial" w:hAnsi="Arial" w:cs="Arial"/>
        </w:rPr>
        <w:t xml:space="preserve">  9</w:t>
      </w:r>
    </w:p>
    <w:p w14:paraId="06ABB047" w14:textId="5CCC4CEE" w:rsidR="00C00257" w:rsidRDefault="006219C2" w:rsidP="00BF59FD">
      <w:pPr>
        <w:ind w:left="540" w:hanging="540"/>
      </w:pPr>
      <w:r>
        <w:rPr>
          <w:rFonts w:ascii="Arial" w:hAnsi="Arial" w:cs="Arial"/>
          <w:b/>
          <w:bCs/>
        </w:rPr>
        <w:t xml:space="preserve">7. </w:t>
      </w:r>
      <w:r w:rsidR="00BF59FD">
        <w:rPr>
          <w:rFonts w:ascii="Arial" w:hAnsi="Arial" w:cs="Arial"/>
          <w:b/>
          <w:bCs/>
        </w:rPr>
        <w:tab/>
      </w:r>
      <w:r>
        <w:rPr>
          <w:rFonts w:ascii="Arial" w:hAnsi="Arial" w:cs="Arial"/>
          <w:b/>
          <w:bCs/>
        </w:rPr>
        <w:t>Knowledge, Skills, Competence and Revalidation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0626">
        <w:rPr>
          <w:rFonts w:ascii="Arial" w:hAnsi="Arial" w:cs="Arial"/>
        </w:rPr>
        <w:t xml:space="preserve">  9</w:t>
      </w:r>
    </w:p>
    <w:p w14:paraId="03963943" w14:textId="57B78759" w:rsidR="00C00257" w:rsidRDefault="006219C2" w:rsidP="00BF59FD">
      <w:pPr>
        <w:ind w:left="540" w:hanging="540"/>
      </w:pPr>
      <w:r>
        <w:rPr>
          <w:rFonts w:ascii="Arial" w:hAnsi="Arial" w:cs="Arial"/>
          <w:b/>
          <w:bCs/>
        </w:rPr>
        <w:t xml:space="preserve">8. </w:t>
      </w:r>
      <w:r w:rsidR="00BF59FD">
        <w:rPr>
          <w:rFonts w:ascii="Arial" w:hAnsi="Arial" w:cs="Arial"/>
          <w:b/>
          <w:bCs/>
        </w:rPr>
        <w:tab/>
      </w:r>
      <w:r>
        <w:rPr>
          <w:rFonts w:ascii="Arial" w:hAnsi="Arial" w:cs="Arial"/>
          <w:b/>
          <w:bCs/>
        </w:rPr>
        <w:t>Appraisal and ongoing Management Supervision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70626">
        <w:rPr>
          <w:rFonts w:ascii="Arial" w:hAnsi="Arial" w:cs="Arial"/>
        </w:rPr>
        <w:t xml:space="preserve">  9</w:t>
      </w:r>
    </w:p>
    <w:p w14:paraId="351F6BEC" w14:textId="6FF9CE39" w:rsidR="00C00257" w:rsidRDefault="006219C2" w:rsidP="00BF59FD">
      <w:pPr>
        <w:ind w:left="540" w:hanging="540"/>
      </w:pPr>
      <w:r>
        <w:rPr>
          <w:rFonts w:ascii="Arial" w:hAnsi="Arial" w:cs="Arial"/>
          <w:b/>
          <w:bCs/>
        </w:rPr>
        <w:t xml:space="preserve">9. </w:t>
      </w:r>
      <w:r w:rsidR="00BF59FD">
        <w:rPr>
          <w:rFonts w:ascii="Arial" w:hAnsi="Arial" w:cs="Arial"/>
          <w:b/>
          <w:bCs/>
        </w:rPr>
        <w:tab/>
      </w:r>
      <w:r>
        <w:rPr>
          <w:rFonts w:ascii="Arial" w:hAnsi="Arial" w:cs="Arial"/>
          <w:b/>
          <w:bCs/>
        </w:rPr>
        <w:t>Managing Differences of Opinion Regarding Appraisal Outcomes</w:t>
      </w:r>
      <w:r>
        <w:rPr>
          <w:rFonts w:ascii="Arial" w:hAnsi="Arial" w:cs="Arial"/>
        </w:rPr>
        <w:tab/>
      </w:r>
      <w:r>
        <w:rPr>
          <w:rFonts w:ascii="Arial" w:hAnsi="Arial" w:cs="Arial"/>
        </w:rPr>
        <w:tab/>
        <w:t>1</w:t>
      </w:r>
      <w:r w:rsidR="00F70626">
        <w:rPr>
          <w:rFonts w:ascii="Arial" w:hAnsi="Arial" w:cs="Arial"/>
        </w:rPr>
        <w:t>0</w:t>
      </w:r>
    </w:p>
    <w:p w14:paraId="117C1980" w14:textId="219B9283" w:rsidR="00C00257" w:rsidRDefault="006219C2" w:rsidP="00BF59FD">
      <w:pPr>
        <w:ind w:left="540" w:hanging="540"/>
      </w:pPr>
      <w:r>
        <w:rPr>
          <w:rFonts w:ascii="Arial" w:hAnsi="Arial" w:cs="Arial"/>
          <w:b/>
          <w:bCs/>
        </w:rPr>
        <w:t xml:space="preserve">10. </w:t>
      </w:r>
      <w:r w:rsidR="00BF59FD">
        <w:rPr>
          <w:rFonts w:ascii="Arial" w:hAnsi="Arial" w:cs="Arial"/>
          <w:b/>
          <w:bCs/>
        </w:rPr>
        <w:tab/>
      </w:r>
      <w:r>
        <w:rPr>
          <w:rFonts w:ascii="Arial" w:hAnsi="Arial" w:cs="Arial"/>
          <w:b/>
          <w:bCs/>
        </w:rPr>
        <w:t>Staff requiring or being managed under existing performance, capability</w:t>
      </w:r>
      <w:r w:rsidR="00746FCE">
        <w:rPr>
          <w:rFonts w:ascii="Arial" w:hAnsi="Arial" w:cs="Arial"/>
          <w:b/>
          <w:bCs/>
        </w:rPr>
        <w:t xml:space="preserve"> </w:t>
      </w:r>
      <w:r>
        <w:rPr>
          <w:rFonts w:ascii="Arial" w:hAnsi="Arial" w:cs="Arial"/>
          <w:b/>
          <w:bCs/>
        </w:rPr>
        <w:t>or disciplinary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F70626">
        <w:rPr>
          <w:rFonts w:ascii="Arial" w:hAnsi="Arial" w:cs="Arial"/>
        </w:rPr>
        <w:t>1</w:t>
      </w:r>
    </w:p>
    <w:p w14:paraId="60EAF207" w14:textId="46FD3AAA" w:rsidR="00C00257" w:rsidRDefault="006219C2" w:rsidP="00BF59FD">
      <w:pPr>
        <w:ind w:left="540" w:hanging="540"/>
      </w:pPr>
      <w:r>
        <w:rPr>
          <w:rFonts w:ascii="Arial" w:hAnsi="Arial" w:cs="Arial"/>
          <w:b/>
          <w:bCs/>
        </w:rPr>
        <w:t xml:space="preserve">11. </w:t>
      </w:r>
      <w:r w:rsidR="00BF59FD">
        <w:rPr>
          <w:rFonts w:ascii="Arial" w:hAnsi="Arial" w:cs="Arial"/>
          <w:b/>
          <w:bCs/>
        </w:rPr>
        <w:tab/>
      </w:r>
      <w:r>
        <w:rPr>
          <w:rFonts w:ascii="Arial" w:hAnsi="Arial" w:cs="Arial"/>
          <w:b/>
          <w:bCs/>
        </w:rPr>
        <w:t>Appraisal and Induction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F70626">
        <w:rPr>
          <w:rFonts w:ascii="Arial" w:hAnsi="Arial" w:cs="Arial"/>
        </w:rPr>
        <w:t>1</w:t>
      </w:r>
    </w:p>
    <w:p w14:paraId="3053EF07" w14:textId="56AC1B4B" w:rsidR="00C00257" w:rsidRDefault="006219C2" w:rsidP="00BF59FD">
      <w:pPr>
        <w:ind w:left="540" w:hanging="540"/>
      </w:pPr>
      <w:r>
        <w:rPr>
          <w:rFonts w:ascii="Arial" w:hAnsi="Arial" w:cs="Arial"/>
          <w:b/>
          <w:bCs/>
        </w:rPr>
        <w:t xml:space="preserve">12. </w:t>
      </w:r>
      <w:r w:rsidR="00BF59FD">
        <w:rPr>
          <w:rFonts w:ascii="Arial" w:hAnsi="Arial" w:cs="Arial"/>
          <w:b/>
          <w:bCs/>
        </w:rPr>
        <w:tab/>
      </w:r>
      <w:r>
        <w:rPr>
          <w:rFonts w:ascii="Arial" w:hAnsi="Arial" w:cs="Arial"/>
          <w:b/>
          <w:bCs/>
        </w:rPr>
        <w:t>Development Process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1</w:t>
      </w:r>
      <w:r w:rsidR="00F70626">
        <w:rPr>
          <w:rFonts w:ascii="Arial" w:hAnsi="Arial" w:cs="Arial"/>
        </w:rPr>
        <w:t>2</w:t>
      </w:r>
    </w:p>
    <w:p w14:paraId="1F05BC62" w14:textId="35D96E32" w:rsidR="00C00257" w:rsidRDefault="006219C2" w:rsidP="00BF59FD">
      <w:pPr>
        <w:ind w:left="540" w:hanging="540"/>
      </w:pPr>
      <w:r>
        <w:rPr>
          <w:rFonts w:ascii="Arial" w:hAnsi="Arial" w:cs="Arial"/>
          <w:b/>
          <w:bCs/>
        </w:rPr>
        <w:t xml:space="preserve">13. </w:t>
      </w:r>
      <w:r w:rsidR="00BF59FD">
        <w:rPr>
          <w:rFonts w:ascii="Arial" w:hAnsi="Arial" w:cs="Arial"/>
          <w:b/>
          <w:bCs/>
        </w:rPr>
        <w:tab/>
      </w:r>
      <w:r>
        <w:rPr>
          <w:rFonts w:ascii="Arial" w:hAnsi="Arial" w:cs="Arial"/>
          <w:b/>
          <w:bCs/>
        </w:rPr>
        <w:t>Dissemination and Implementation Arrangements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F70626">
        <w:rPr>
          <w:rFonts w:ascii="Arial" w:hAnsi="Arial" w:cs="Arial"/>
        </w:rPr>
        <w:t>2</w:t>
      </w:r>
    </w:p>
    <w:p w14:paraId="3A18B11A" w14:textId="12FD1FC7" w:rsidR="00C00257" w:rsidRDefault="006219C2" w:rsidP="00BF59FD">
      <w:pPr>
        <w:ind w:left="540" w:hanging="540"/>
      </w:pPr>
      <w:r>
        <w:rPr>
          <w:rFonts w:ascii="Arial" w:hAnsi="Arial" w:cs="Arial"/>
          <w:b/>
          <w:bCs/>
        </w:rPr>
        <w:t>14.</w:t>
      </w:r>
      <w:r w:rsidR="00BF59FD">
        <w:rPr>
          <w:rFonts w:ascii="Arial" w:hAnsi="Arial" w:cs="Arial"/>
          <w:b/>
          <w:bCs/>
        </w:rPr>
        <w:tab/>
      </w:r>
      <w:r>
        <w:rPr>
          <w:rFonts w:ascii="Arial" w:hAnsi="Arial" w:cs="Arial"/>
          <w:b/>
          <w:bCs/>
        </w:rPr>
        <w:t>Process for Monitoring Compliance and Effectiveness</w:t>
      </w:r>
      <w:r>
        <w:rPr>
          <w:rFonts w:ascii="Arial" w:hAnsi="Arial" w:cs="Arial"/>
        </w:rPr>
        <w:tab/>
      </w:r>
      <w:r>
        <w:rPr>
          <w:rFonts w:ascii="Arial" w:hAnsi="Arial" w:cs="Arial"/>
        </w:rPr>
        <w:tab/>
      </w:r>
      <w:r>
        <w:rPr>
          <w:rFonts w:ascii="Arial" w:hAnsi="Arial" w:cs="Arial"/>
        </w:rPr>
        <w:tab/>
      </w:r>
      <w:r>
        <w:rPr>
          <w:rFonts w:ascii="Arial" w:hAnsi="Arial" w:cs="Arial"/>
        </w:rPr>
        <w:tab/>
        <w:t>1</w:t>
      </w:r>
      <w:r w:rsidR="00F70626">
        <w:rPr>
          <w:rFonts w:ascii="Arial" w:hAnsi="Arial" w:cs="Arial"/>
        </w:rPr>
        <w:t>2</w:t>
      </w:r>
    </w:p>
    <w:p w14:paraId="604F0072" w14:textId="00E67A6A" w:rsidR="00C00257" w:rsidRDefault="006219C2" w:rsidP="00BF59FD">
      <w:pPr>
        <w:ind w:left="540" w:hanging="540"/>
      </w:pPr>
      <w:r>
        <w:rPr>
          <w:rFonts w:ascii="Arial" w:hAnsi="Arial" w:cs="Arial"/>
          <w:b/>
          <w:bCs/>
        </w:rPr>
        <w:t xml:space="preserve">15. </w:t>
      </w:r>
      <w:r w:rsidR="00BF59FD">
        <w:rPr>
          <w:rFonts w:ascii="Arial" w:hAnsi="Arial" w:cs="Arial"/>
          <w:b/>
          <w:bCs/>
        </w:rPr>
        <w:tab/>
      </w:r>
      <w:r>
        <w:rPr>
          <w:rFonts w:ascii="Arial" w:hAnsi="Arial" w:cs="Arial"/>
          <w:b/>
          <w:bCs/>
        </w:rPr>
        <w:t>Review and Revision Arrangements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F70626">
        <w:rPr>
          <w:rFonts w:ascii="Arial" w:hAnsi="Arial" w:cs="Arial"/>
        </w:rPr>
        <w:t>3</w:t>
      </w:r>
    </w:p>
    <w:p w14:paraId="51D0F2A0" w14:textId="55FA48B9" w:rsidR="00C00257" w:rsidRDefault="006219C2" w:rsidP="00BF59FD">
      <w:pPr>
        <w:ind w:left="540" w:hanging="540"/>
      </w:pPr>
      <w:r>
        <w:rPr>
          <w:rFonts w:ascii="Arial" w:hAnsi="Arial" w:cs="Arial"/>
          <w:b/>
          <w:bCs/>
        </w:rPr>
        <w:t xml:space="preserve">16. </w:t>
      </w:r>
      <w:r w:rsidR="00BF59FD">
        <w:rPr>
          <w:rFonts w:ascii="Arial" w:hAnsi="Arial" w:cs="Arial"/>
          <w:b/>
          <w:bCs/>
        </w:rPr>
        <w:tab/>
      </w:r>
      <w:r>
        <w:rPr>
          <w:rFonts w:ascii="Arial" w:hAnsi="Arial" w:cs="Arial"/>
          <w:b/>
          <w:bCs/>
        </w:rPr>
        <w:t>Associated Documents, References and Links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F70626">
        <w:rPr>
          <w:rFonts w:ascii="Arial" w:hAnsi="Arial" w:cs="Arial"/>
        </w:rPr>
        <w:t>3</w:t>
      </w:r>
    </w:p>
    <w:p w14:paraId="57F8BC77" w14:textId="7BC60050" w:rsidR="00C00257" w:rsidRDefault="006219C2">
      <w:r>
        <w:rPr>
          <w:rFonts w:ascii="Arial" w:hAnsi="Arial" w:cs="Arial"/>
          <w:b/>
          <w:bCs/>
        </w:rPr>
        <w:t>Appendix 1: Equality Impact Assessment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1</w:t>
      </w:r>
      <w:r w:rsidR="00F16FCC">
        <w:rPr>
          <w:rFonts w:ascii="Arial" w:hAnsi="Arial" w:cs="Arial"/>
        </w:rPr>
        <w:t>4</w:t>
      </w:r>
    </w:p>
    <w:p w14:paraId="7C6300FC" w14:textId="28FD6FDF" w:rsidR="00C00257" w:rsidRDefault="006219C2">
      <w:r>
        <w:rPr>
          <w:rFonts w:ascii="Arial" w:hAnsi="Arial" w:cs="Arial"/>
          <w:b/>
          <w:bCs/>
        </w:rPr>
        <w:t xml:space="preserve">Appendix 2: Checklist for the Review and Approval of Procedural Document </w:t>
      </w:r>
      <w:r>
        <w:rPr>
          <w:rFonts w:ascii="Arial" w:hAnsi="Arial" w:cs="Arial"/>
          <w:b/>
          <w:bCs/>
        </w:rPr>
        <w:tab/>
      </w:r>
      <w:r>
        <w:rPr>
          <w:rFonts w:ascii="Arial" w:hAnsi="Arial" w:cs="Arial"/>
        </w:rPr>
        <w:t>2</w:t>
      </w:r>
      <w:r w:rsidR="00F16FCC">
        <w:rPr>
          <w:rFonts w:ascii="Arial" w:hAnsi="Arial" w:cs="Arial"/>
        </w:rPr>
        <w:t>0</w:t>
      </w:r>
    </w:p>
    <w:p w14:paraId="7D29C8FE" w14:textId="6FF2C6AE" w:rsidR="00C00257" w:rsidRDefault="006219C2">
      <w:r>
        <w:rPr>
          <w:rFonts w:ascii="Arial" w:hAnsi="Arial" w:cs="Arial"/>
          <w:b/>
          <w:bCs/>
        </w:rPr>
        <w:t>Appendix</w:t>
      </w:r>
      <w:r w:rsidR="00021D06">
        <w:rPr>
          <w:rFonts w:ascii="Arial" w:hAnsi="Arial" w:cs="Arial"/>
          <w:b/>
          <w:bCs/>
        </w:rPr>
        <w:t xml:space="preserve"> </w:t>
      </w:r>
      <w:r>
        <w:rPr>
          <w:rFonts w:ascii="Arial" w:hAnsi="Arial" w:cs="Arial"/>
          <w:b/>
          <w:bCs/>
        </w:rPr>
        <w:t>3: Version Control Sheet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2</w:t>
      </w:r>
      <w:r w:rsidR="00F16FCC">
        <w:rPr>
          <w:rFonts w:ascii="Arial" w:hAnsi="Arial" w:cs="Arial"/>
        </w:rPr>
        <w:t>2</w:t>
      </w:r>
    </w:p>
    <w:p w14:paraId="4710A572" w14:textId="77777777" w:rsidR="00C00257" w:rsidRDefault="00C00257">
      <w:pPr>
        <w:rPr>
          <w:rFonts w:ascii="Arial" w:hAnsi="Arial" w:cs="Arial"/>
        </w:rPr>
      </w:pPr>
    </w:p>
    <w:p w14:paraId="7509ED7B" w14:textId="77777777" w:rsidR="008A7F21" w:rsidRDefault="008A7F21">
      <w:pPr>
        <w:rPr>
          <w:rFonts w:ascii="Arial" w:hAnsi="Arial" w:cs="Arial"/>
          <w:b/>
          <w:bCs/>
        </w:rPr>
      </w:pPr>
    </w:p>
    <w:p w14:paraId="502507C5" w14:textId="14C78AD6" w:rsidR="00C00257" w:rsidRDefault="006219C2">
      <w:pPr>
        <w:rPr>
          <w:rFonts w:ascii="Arial" w:hAnsi="Arial" w:cs="Arial"/>
          <w:b/>
          <w:bCs/>
        </w:rPr>
      </w:pPr>
      <w:r>
        <w:rPr>
          <w:rFonts w:ascii="Arial" w:hAnsi="Arial" w:cs="Arial"/>
          <w:b/>
          <w:bCs/>
        </w:rPr>
        <w:t xml:space="preserve">1. </w:t>
      </w:r>
      <w:r w:rsidR="00754909">
        <w:rPr>
          <w:rFonts w:ascii="Arial" w:hAnsi="Arial" w:cs="Arial"/>
          <w:b/>
          <w:bCs/>
        </w:rPr>
        <w:tab/>
      </w:r>
      <w:r>
        <w:rPr>
          <w:rFonts w:ascii="Arial" w:hAnsi="Arial" w:cs="Arial"/>
          <w:b/>
          <w:bCs/>
        </w:rPr>
        <w:t>INTRODUCTION</w:t>
      </w:r>
    </w:p>
    <w:p w14:paraId="37A7FE0A" w14:textId="77777777" w:rsidR="00C00257" w:rsidRDefault="006219C2">
      <w:pPr>
        <w:ind w:left="720" w:hanging="720"/>
      </w:pPr>
      <w:r>
        <w:rPr>
          <w:rFonts w:ascii="Arial" w:hAnsi="Arial" w:cs="Arial"/>
          <w:b/>
          <w:bCs/>
        </w:rPr>
        <w:t>1.1</w:t>
      </w:r>
      <w:r>
        <w:rPr>
          <w:rFonts w:ascii="Arial" w:hAnsi="Arial" w:cs="Arial"/>
        </w:rPr>
        <w:t xml:space="preserve"> </w:t>
      </w:r>
      <w:r>
        <w:rPr>
          <w:rFonts w:ascii="Arial" w:hAnsi="Arial" w:cs="Arial"/>
        </w:rPr>
        <w:tab/>
        <w:t>South West Yorkshire Partnership NHS Foundation Trust (SWYPFT) recognises the importance of employee engagement. SWYPFT believes engagement will be improved through:</w:t>
      </w:r>
    </w:p>
    <w:p w14:paraId="42C98792" w14:textId="285C9F7C" w:rsidR="00C00257" w:rsidRPr="007D5E2D" w:rsidRDefault="006219C2" w:rsidP="00E62E8C">
      <w:pPr>
        <w:pStyle w:val="ListParagraph"/>
        <w:numPr>
          <w:ilvl w:val="0"/>
          <w:numId w:val="4"/>
        </w:numPr>
        <w:spacing w:after="0"/>
        <w:ind w:left="1170" w:hanging="450"/>
        <w:rPr>
          <w:rFonts w:ascii="Arial" w:hAnsi="Arial" w:cs="Arial"/>
        </w:rPr>
      </w:pPr>
      <w:r w:rsidRPr="007D5E2D">
        <w:rPr>
          <w:rFonts w:ascii="Arial" w:hAnsi="Arial" w:cs="Arial"/>
        </w:rPr>
        <w:t>Leadership which transmits vision and which recognises the contribution made by the individual in their performance</w:t>
      </w:r>
      <w:r w:rsidR="007D5E2D" w:rsidRPr="007D5E2D">
        <w:rPr>
          <w:rFonts w:ascii="Arial" w:hAnsi="Arial" w:cs="Arial"/>
        </w:rPr>
        <w:t>.</w:t>
      </w:r>
    </w:p>
    <w:p w14:paraId="4862BFE2" w14:textId="14D7B73A" w:rsidR="00C00257" w:rsidRPr="007D5E2D" w:rsidRDefault="006219C2" w:rsidP="00E62E8C">
      <w:pPr>
        <w:pStyle w:val="ListParagraph"/>
        <w:numPr>
          <w:ilvl w:val="0"/>
          <w:numId w:val="4"/>
        </w:numPr>
        <w:spacing w:after="0"/>
        <w:ind w:left="1170" w:hanging="450"/>
        <w:rPr>
          <w:rFonts w:ascii="Arial" w:hAnsi="Arial" w:cs="Arial"/>
        </w:rPr>
      </w:pPr>
      <w:r w:rsidRPr="007D5E2D">
        <w:rPr>
          <w:rFonts w:ascii="Arial" w:hAnsi="Arial" w:cs="Arial"/>
        </w:rPr>
        <w:t>Giving employees a voice to express their views and concerns</w:t>
      </w:r>
      <w:r w:rsidR="007D5E2D" w:rsidRPr="007D5E2D">
        <w:rPr>
          <w:rFonts w:ascii="Arial" w:hAnsi="Arial" w:cs="Arial"/>
        </w:rPr>
        <w:t>.</w:t>
      </w:r>
    </w:p>
    <w:p w14:paraId="0F6824C2" w14:textId="005E8B59" w:rsidR="00C00257" w:rsidRPr="007D5E2D" w:rsidRDefault="006219C2" w:rsidP="00E62E8C">
      <w:pPr>
        <w:pStyle w:val="ListParagraph"/>
        <w:numPr>
          <w:ilvl w:val="0"/>
          <w:numId w:val="4"/>
        </w:numPr>
        <w:spacing w:after="0"/>
        <w:ind w:left="1170" w:hanging="450"/>
        <w:rPr>
          <w:rFonts w:ascii="Arial" w:hAnsi="Arial" w:cs="Arial"/>
        </w:rPr>
      </w:pPr>
      <w:r w:rsidRPr="007D5E2D">
        <w:rPr>
          <w:rFonts w:ascii="Arial" w:hAnsi="Arial" w:cs="Arial"/>
        </w:rPr>
        <w:t>Line managers who empower rather than control their staff</w:t>
      </w:r>
      <w:r w:rsidR="007D5E2D" w:rsidRPr="007D5E2D">
        <w:rPr>
          <w:rFonts w:ascii="Arial" w:hAnsi="Arial" w:cs="Arial"/>
        </w:rPr>
        <w:t>.</w:t>
      </w:r>
    </w:p>
    <w:p w14:paraId="2956F048" w14:textId="06A3DCA9" w:rsidR="00C00257" w:rsidRDefault="006219C2" w:rsidP="00E62E8C">
      <w:pPr>
        <w:pStyle w:val="ListParagraph"/>
        <w:numPr>
          <w:ilvl w:val="0"/>
          <w:numId w:val="4"/>
        </w:numPr>
        <w:spacing w:after="0"/>
        <w:ind w:left="1170" w:hanging="450"/>
      </w:pPr>
      <w:r w:rsidRPr="007D5E2D">
        <w:rPr>
          <w:rFonts w:ascii="Arial" w:hAnsi="Arial" w:cs="Arial"/>
        </w:rPr>
        <w:t>Displayed behaviour which is consistent with organisational values</w:t>
      </w:r>
      <w:r w:rsidR="007D5E2D" w:rsidRPr="007D5E2D">
        <w:rPr>
          <w:rFonts w:ascii="Arial" w:hAnsi="Arial" w:cs="Arial"/>
        </w:rPr>
        <w:t>.</w:t>
      </w:r>
    </w:p>
    <w:p w14:paraId="074CD0C7" w14:textId="77777777" w:rsidR="00C00257" w:rsidRDefault="00C00257">
      <w:pPr>
        <w:spacing w:after="0"/>
        <w:ind w:firstLine="720"/>
        <w:rPr>
          <w:rFonts w:ascii="Arial" w:hAnsi="Arial" w:cs="Arial"/>
        </w:rPr>
      </w:pPr>
    </w:p>
    <w:p w14:paraId="6108306E" w14:textId="77777777" w:rsidR="0060426F" w:rsidRDefault="006219C2">
      <w:pPr>
        <w:ind w:left="720" w:hanging="720"/>
        <w:rPr>
          <w:rFonts w:ascii="Arial" w:hAnsi="Arial" w:cs="Arial"/>
        </w:rPr>
      </w:pPr>
      <w:r>
        <w:rPr>
          <w:rFonts w:ascii="Arial" w:hAnsi="Arial" w:cs="Arial"/>
          <w:b/>
          <w:bCs/>
        </w:rPr>
        <w:t>1.2</w:t>
      </w:r>
      <w:r>
        <w:rPr>
          <w:rFonts w:ascii="Arial" w:hAnsi="Arial" w:cs="Arial"/>
        </w:rPr>
        <w:t xml:space="preserve"> </w:t>
      </w:r>
      <w:r>
        <w:rPr>
          <w:rFonts w:ascii="Arial" w:hAnsi="Arial" w:cs="Arial"/>
        </w:rPr>
        <w:tab/>
        <w:t>The Trust believes that we require an appraisal process capable of appraising staff against the expression of Trust values. This enables appropriate behaviours to be acknowledged and reinforced. It also enables staff development to take place.</w:t>
      </w:r>
    </w:p>
    <w:p w14:paraId="5E400DC0" w14:textId="77777777" w:rsidR="0060426F" w:rsidRDefault="0060426F" w:rsidP="0060426F">
      <w:pPr>
        <w:spacing w:after="0" w:line="240" w:lineRule="auto"/>
        <w:ind w:left="720" w:hanging="720"/>
        <w:rPr>
          <w:rFonts w:ascii="Arial" w:hAnsi="Arial" w:cs="Arial"/>
          <w:b/>
          <w:bCs/>
        </w:rPr>
      </w:pPr>
    </w:p>
    <w:p w14:paraId="6A1779CA" w14:textId="7E5636A3" w:rsidR="00C00257" w:rsidRDefault="006219C2" w:rsidP="003902ED">
      <w:pPr>
        <w:spacing w:after="0" w:line="240" w:lineRule="auto"/>
        <w:ind w:left="720" w:hanging="720"/>
        <w:rPr>
          <w:rFonts w:ascii="Arial" w:hAnsi="Arial" w:cs="Arial"/>
        </w:rPr>
      </w:pPr>
      <w:r>
        <w:rPr>
          <w:rFonts w:ascii="Arial" w:hAnsi="Arial" w:cs="Arial"/>
          <w:b/>
          <w:bCs/>
        </w:rPr>
        <w:t>1.3</w:t>
      </w:r>
      <w:r>
        <w:rPr>
          <w:rFonts w:ascii="Arial" w:hAnsi="Arial" w:cs="Arial"/>
        </w:rPr>
        <w:t xml:space="preserve"> </w:t>
      </w:r>
      <w:r>
        <w:rPr>
          <w:rFonts w:ascii="Arial" w:hAnsi="Arial" w:cs="Arial"/>
        </w:rPr>
        <w:tab/>
        <w:t>Effective staff appraisal, is one part of the Trust’s overall approach to managing performance, Appraisal is an effective vehicle for checking wellbeing, setting direction, reviewing performance and enabling staff to:</w:t>
      </w:r>
    </w:p>
    <w:p w14:paraId="4C7AF5C3" w14:textId="77777777" w:rsidR="003902ED" w:rsidRDefault="003902ED" w:rsidP="003902ED">
      <w:pPr>
        <w:spacing w:after="0" w:line="240" w:lineRule="auto"/>
        <w:ind w:left="720" w:hanging="720"/>
      </w:pPr>
    </w:p>
    <w:p w14:paraId="21A81EDD" w14:textId="60E0C988" w:rsidR="00C00257" w:rsidRPr="007D5E2D" w:rsidRDefault="006219C2" w:rsidP="003902ED">
      <w:pPr>
        <w:pStyle w:val="ListParagraph"/>
        <w:numPr>
          <w:ilvl w:val="0"/>
          <w:numId w:val="3"/>
        </w:numPr>
        <w:spacing w:after="0" w:line="240" w:lineRule="auto"/>
        <w:ind w:left="1166" w:hanging="450"/>
        <w:rPr>
          <w:rFonts w:ascii="Arial" w:hAnsi="Arial" w:cs="Arial"/>
        </w:rPr>
      </w:pPr>
      <w:r w:rsidRPr="007D5E2D">
        <w:rPr>
          <w:rFonts w:ascii="Arial" w:hAnsi="Arial" w:cs="Arial"/>
        </w:rPr>
        <w:t>Discuss their wellbeing and any specific support they may require</w:t>
      </w:r>
      <w:r w:rsidR="007D5E2D" w:rsidRPr="007D5E2D">
        <w:rPr>
          <w:rFonts w:ascii="Arial" w:hAnsi="Arial" w:cs="Arial"/>
        </w:rPr>
        <w:t>.</w:t>
      </w:r>
    </w:p>
    <w:p w14:paraId="49B4CE04" w14:textId="3666E0CA" w:rsidR="00C00257" w:rsidRDefault="006219C2" w:rsidP="003902ED">
      <w:pPr>
        <w:pStyle w:val="ListParagraph"/>
        <w:numPr>
          <w:ilvl w:val="0"/>
          <w:numId w:val="3"/>
        </w:numPr>
        <w:spacing w:after="0" w:line="240" w:lineRule="auto"/>
        <w:ind w:left="1166" w:hanging="450"/>
      </w:pPr>
      <w:r>
        <w:rPr>
          <w:rFonts w:ascii="Arial" w:hAnsi="Arial" w:cs="Arial"/>
        </w:rPr>
        <w:t>Review and refresh the connection between individual, team and organisational goals and objectives ensuring individuals understand what the team is trying to achieve and how the individual contributes to organisational goals and objectives being achieved</w:t>
      </w:r>
      <w:r w:rsidR="007D5E2D">
        <w:rPr>
          <w:rFonts w:ascii="Arial" w:hAnsi="Arial" w:cs="Arial"/>
        </w:rPr>
        <w:t>.</w:t>
      </w:r>
    </w:p>
    <w:p w14:paraId="38503F1A" w14:textId="40B7625D" w:rsidR="00C00257" w:rsidRPr="007D5E2D" w:rsidRDefault="006219C2" w:rsidP="00A84C2C">
      <w:pPr>
        <w:pStyle w:val="ListParagraph"/>
        <w:numPr>
          <w:ilvl w:val="0"/>
          <w:numId w:val="3"/>
        </w:numPr>
        <w:spacing w:after="0"/>
        <w:ind w:left="1166" w:hanging="450"/>
        <w:rPr>
          <w:rFonts w:ascii="Arial" w:hAnsi="Arial" w:cs="Arial"/>
        </w:rPr>
      </w:pPr>
      <w:r w:rsidRPr="007D5E2D">
        <w:rPr>
          <w:rFonts w:ascii="Arial" w:hAnsi="Arial" w:cs="Arial"/>
        </w:rPr>
        <w:t>Identify and discuss issues affecting the individual’s work and the space available to air their views</w:t>
      </w:r>
      <w:r w:rsidR="007D5E2D" w:rsidRPr="007D5E2D">
        <w:rPr>
          <w:rFonts w:ascii="Arial" w:hAnsi="Arial" w:cs="Arial"/>
        </w:rPr>
        <w:t>.</w:t>
      </w:r>
    </w:p>
    <w:p w14:paraId="7991A581" w14:textId="0F16E17C" w:rsidR="00C00257" w:rsidRDefault="006219C2" w:rsidP="00A84C2C">
      <w:pPr>
        <w:pStyle w:val="ListParagraph"/>
        <w:numPr>
          <w:ilvl w:val="0"/>
          <w:numId w:val="3"/>
        </w:numPr>
        <w:spacing w:after="0"/>
        <w:ind w:left="1166" w:hanging="450"/>
      </w:pPr>
      <w:r w:rsidRPr="007D5E2D">
        <w:rPr>
          <w:rFonts w:ascii="Arial" w:hAnsi="Arial" w:cs="Arial"/>
        </w:rPr>
        <w:t xml:space="preserve">Show respect and commitment to recognising and developing </w:t>
      </w:r>
      <w:r w:rsidR="00895C1A" w:rsidRPr="007D5E2D">
        <w:rPr>
          <w:rFonts w:ascii="Arial" w:hAnsi="Arial" w:cs="Arial"/>
        </w:rPr>
        <w:t xml:space="preserve">staff </w:t>
      </w:r>
      <w:r w:rsidRPr="007D5E2D">
        <w:rPr>
          <w:rFonts w:ascii="Arial" w:hAnsi="Arial" w:cs="Arial"/>
        </w:rPr>
        <w:t>capabilities</w:t>
      </w:r>
      <w:r w:rsidR="007D5E2D" w:rsidRPr="007D5E2D">
        <w:rPr>
          <w:rFonts w:ascii="Arial" w:hAnsi="Arial" w:cs="Arial"/>
        </w:rPr>
        <w:t>.</w:t>
      </w:r>
    </w:p>
    <w:p w14:paraId="638736A1" w14:textId="5AF7ABAB" w:rsidR="00C00257" w:rsidRPr="007D5E2D" w:rsidRDefault="006219C2" w:rsidP="00A84C2C">
      <w:pPr>
        <w:pStyle w:val="ListParagraph"/>
        <w:numPr>
          <w:ilvl w:val="0"/>
          <w:numId w:val="3"/>
        </w:numPr>
        <w:spacing w:after="0"/>
        <w:ind w:left="1166" w:hanging="450"/>
      </w:pPr>
      <w:r w:rsidRPr="007D5E2D">
        <w:rPr>
          <w:rFonts w:ascii="Arial" w:hAnsi="Arial" w:cs="Arial"/>
        </w:rPr>
        <w:t>Clearly understand and discuss Trust expectations within a common, consistent framework applying to all relevant Trust roles</w:t>
      </w:r>
      <w:r w:rsidR="007D5E2D" w:rsidRPr="007D5E2D">
        <w:rPr>
          <w:rFonts w:ascii="Arial" w:hAnsi="Arial" w:cs="Arial"/>
        </w:rPr>
        <w:t>.</w:t>
      </w:r>
    </w:p>
    <w:p w14:paraId="6A81A47F" w14:textId="1067D093" w:rsidR="007D5E2D" w:rsidRDefault="007D5E2D" w:rsidP="00A84C2C">
      <w:pPr>
        <w:pStyle w:val="ListParagraph"/>
        <w:numPr>
          <w:ilvl w:val="0"/>
          <w:numId w:val="3"/>
        </w:numPr>
        <w:spacing w:after="0"/>
        <w:ind w:left="1166" w:hanging="450"/>
      </w:pPr>
      <w:r>
        <w:rPr>
          <w:rFonts w:ascii="Arial" w:hAnsi="Arial" w:cs="Arial"/>
        </w:rPr>
        <w:t>Understand organisational values by discussing how the individual’s behaviour</w:t>
      </w:r>
    </w:p>
    <w:p w14:paraId="5547A690" w14:textId="79B94914" w:rsidR="00C00257" w:rsidRDefault="006219C2" w:rsidP="00A84C2C">
      <w:pPr>
        <w:pStyle w:val="ListParagraph"/>
        <w:spacing w:after="0"/>
        <w:ind w:left="1166"/>
      </w:pPr>
      <w:r w:rsidRPr="007D5E2D">
        <w:rPr>
          <w:rFonts w:ascii="Arial" w:hAnsi="Arial" w:cs="Arial"/>
        </w:rPr>
        <w:t>contributes to upholding these</w:t>
      </w:r>
      <w:r w:rsidR="007D5E2D" w:rsidRPr="007D5E2D">
        <w:rPr>
          <w:rFonts w:ascii="Arial" w:hAnsi="Arial" w:cs="Arial"/>
        </w:rPr>
        <w:t>.</w:t>
      </w:r>
    </w:p>
    <w:p w14:paraId="38CDC79E" w14:textId="77777777" w:rsidR="00C00257" w:rsidRDefault="00C00257">
      <w:pPr>
        <w:spacing w:after="0"/>
        <w:ind w:left="720"/>
        <w:rPr>
          <w:rFonts w:ascii="Arial" w:hAnsi="Arial" w:cs="Arial"/>
        </w:rPr>
      </w:pPr>
    </w:p>
    <w:p w14:paraId="496FC20D" w14:textId="7E45E15C" w:rsidR="00C00257" w:rsidRDefault="006219C2" w:rsidP="003902ED">
      <w:pPr>
        <w:spacing w:after="0" w:line="240" w:lineRule="auto"/>
        <w:rPr>
          <w:rFonts w:ascii="Arial" w:hAnsi="Arial" w:cs="Arial"/>
        </w:rPr>
      </w:pPr>
      <w:r>
        <w:rPr>
          <w:rFonts w:ascii="Arial" w:hAnsi="Arial" w:cs="Arial"/>
          <w:b/>
          <w:bCs/>
        </w:rPr>
        <w:t>1.4</w:t>
      </w:r>
      <w:r>
        <w:rPr>
          <w:rFonts w:ascii="Arial" w:hAnsi="Arial" w:cs="Arial"/>
          <w:b/>
          <w:bCs/>
        </w:rPr>
        <w:tab/>
      </w:r>
      <w:r>
        <w:rPr>
          <w:rFonts w:ascii="Arial" w:hAnsi="Arial" w:cs="Arial"/>
        </w:rPr>
        <w:t>The Trust wants the appraisal system to:</w:t>
      </w:r>
    </w:p>
    <w:p w14:paraId="5E9AD88D" w14:textId="77777777" w:rsidR="007D5E2D" w:rsidRDefault="007D5E2D" w:rsidP="003902ED">
      <w:pPr>
        <w:spacing w:after="0" w:line="240" w:lineRule="auto"/>
      </w:pPr>
    </w:p>
    <w:p w14:paraId="5F745BC4" w14:textId="597FFBE8" w:rsidR="00C00257" w:rsidRDefault="006219C2" w:rsidP="003902ED">
      <w:pPr>
        <w:pStyle w:val="ListParagraph"/>
        <w:numPr>
          <w:ilvl w:val="0"/>
          <w:numId w:val="5"/>
        </w:numPr>
        <w:spacing w:after="0" w:line="240" w:lineRule="auto"/>
        <w:ind w:left="1170" w:hanging="450"/>
      </w:pPr>
      <w:r w:rsidRPr="007D5E2D">
        <w:rPr>
          <w:rFonts w:ascii="Arial" w:hAnsi="Arial" w:cs="Arial"/>
        </w:rPr>
        <w:t>Be an opportunity to check on the health and wellbeing needs of individuals</w:t>
      </w:r>
      <w:r w:rsidR="007D5E2D">
        <w:rPr>
          <w:rFonts w:ascii="Arial" w:hAnsi="Arial" w:cs="Arial"/>
        </w:rPr>
        <w:t>.</w:t>
      </w:r>
    </w:p>
    <w:p w14:paraId="0DF14F63" w14:textId="1DEFCC99" w:rsidR="00C00257" w:rsidRDefault="006219C2" w:rsidP="003902ED">
      <w:pPr>
        <w:pStyle w:val="ListParagraph"/>
        <w:numPr>
          <w:ilvl w:val="0"/>
          <w:numId w:val="5"/>
        </w:numPr>
        <w:spacing w:after="0" w:line="240" w:lineRule="auto"/>
        <w:ind w:left="1170" w:hanging="450"/>
      </w:pPr>
      <w:r w:rsidRPr="007D5E2D">
        <w:rPr>
          <w:rFonts w:ascii="Arial" w:hAnsi="Arial" w:cs="Arial"/>
        </w:rPr>
        <w:t>Motivate individuals with positive feedback</w:t>
      </w:r>
      <w:r w:rsidR="007D5E2D">
        <w:rPr>
          <w:rFonts w:ascii="Arial" w:hAnsi="Arial" w:cs="Arial"/>
        </w:rPr>
        <w:t>.</w:t>
      </w:r>
    </w:p>
    <w:p w14:paraId="7D7F52FE" w14:textId="24331F12" w:rsidR="00C00257" w:rsidRPr="007D5E2D" w:rsidRDefault="006219C2" w:rsidP="003902ED">
      <w:pPr>
        <w:pStyle w:val="ListParagraph"/>
        <w:numPr>
          <w:ilvl w:val="0"/>
          <w:numId w:val="5"/>
        </w:numPr>
        <w:spacing w:after="0" w:line="240" w:lineRule="auto"/>
        <w:ind w:left="1170" w:hanging="450"/>
        <w:rPr>
          <w:rFonts w:ascii="Arial" w:hAnsi="Arial" w:cs="Arial"/>
        </w:rPr>
      </w:pPr>
      <w:r w:rsidRPr="007D5E2D">
        <w:rPr>
          <w:rFonts w:ascii="Arial" w:hAnsi="Arial" w:cs="Arial"/>
        </w:rPr>
        <w:t>Recognise and reflect on areas in an honest and positive way where training, support or improvement may be needed to enable the individual to be fully engaged or to meet the Trust’s performance or behavioural expectations</w:t>
      </w:r>
      <w:r w:rsidR="007D5E2D">
        <w:rPr>
          <w:rFonts w:ascii="Arial" w:hAnsi="Arial" w:cs="Arial"/>
        </w:rPr>
        <w:t>.</w:t>
      </w:r>
    </w:p>
    <w:p w14:paraId="189FC5CC" w14:textId="799C5A6C" w:rsidR="00C00257" w:rsidRPr="007D5E2D" w:rsidRDefault="006219C2" w:rsidP="003902ED">
      <w:pPr>
        <w:pStyle w:val="ListParagraph"/>
        <w:numPr>
          <w:ilvl w:val="0"/>
          <w:numId w:val="5"/>
        </w:numPr>
        <w:spacing w:after="0" w:line="240" w:lineRule="auto"/>
        <w:ind w:left="1170" w:hanging="450"/>
        <w:rPr>
          <w:rFonts w:ascii="Arial" w:hAnsi="Arial" w:cs="Arial"/>
        </w:rPr>
      </w:pPr>
      <w:r w:rsidRPr="007D5E2D">
        <w:rPr>
          <w:rFonts w:ascii="Arial" w:hAnsi="Arial" w:cs="Arial"/>
        </w:rPr>
        <w:t>Be an integral part of our approach to talent management and succession planning</w:t>
      </w:r>
      <w:r w:rsidR="007D5E2D">
        <w:rPr>
          <w:rFonts w:ascii="Arial" w:hAnsi="Arial" w:cs="Arial"/>
        </w:rPr>
        <w:t>.</w:t>
      </w:r>
    </w:p>
    <w:p w14:paraId="4473EFC3" w14:textId="77777777" w:rsidR="00C00257" w:rsidRDefault="00C00257">
      <w:pPr>
        <w:spacing w:after="0"/>
        <w:ind w:firstLine="720"/>
        <w:rPr>
          <w:rFonts w:ascii="Arial" w:hAnsi="Arial" w:cs="Arial"/>
        </w:rPr>
      </w:pPr>
    </w:p>
    <w:p w14:paraId="2EC1DEB6" w14:textId="4D989A73" w:rsidR="00C00257" w:rsidRDefault="006219C2">
      <w:pPr>
        <w:ind w:left="720"/>
        <w:rPr>
          <w:rFonts w:ascii="Arial" w:hAnsi="Arial" w:cs="Arial"/>
        </w:rPr>
      </w:pPr>
      <w:r>
        <w:rPr>
          <w:rFonts w:ascii="Arial" w:hAnsi="Arial" w:cs="Arial"/>
        </w:rPr>
        <w:t xml:space="preserve">To enable this to happen, the Trust’s appraisal process is intended to explore both an individual’s performance and their values based behaviours together with organisational or other issues which may have affected these. </w:t>
      </w:r>
      <w:r w:rsidR="00896E99">
        <w:rPr>
          <w:rFonts w:ascii="Arial" w:hAnsi="Arial" w:cs="Arial"/>
        </w:rPr>
        <w:t xml:space="preserve">It is also an opportunity to discuss personal development plans and any development opportunities for the individual in the future. </w:t>
      </w:r>
    </w:p>
    <w:p w14:paraId="5E89C1E9" w14:textId="6439801C" w:rsidR="00C00257" w:rsidRDefault="006219C2">
      <w:pPr>
        <w:ind w:left="720" w:hanging="720"/>
      </w:pPr>
      <w:r>
        <w:rPr>
          <w:rFonts w:ascii="Arial" w:hAnsi="Arial" w:cs="Arial"/>
          <w:b/>
          <w:bCs/>
        </w:rPr>
        <w:t>1.5</w:t>
      </w:r>
      <w:r>
        <w:rPr>
          <w:rFonts w:ascii="Arial" w:hAnsi="Arial" w:cs="Arial"/>
        </w:rPr>
        <w:t xml:space="preserve"> </w:t>
      </w:r>
      <w:r>
        <w:rPr>
          <w:rFonts w:ascii="Arial" w:hAnsi="Arial" w:cs="Arial"/>
        </w:rPr>
        <w:tab/>
        <w:t xml:space="preserve">The appraisal process must be continual through regular and ongoing 1:1 meetings, but requires a </w:t>
      </w:r>
      <w:r>
        <w:rPr>
          <w:rFonts w:ascii="Arial" w:hAnsi="Arial" w:cs="Arial"/>
          <w:color w:val="000000"/>
        </w:rPr>
        <w:t xml:space="preserve">formal, dedicated discussion </w:t>
      </w:r>
      <w:r>
        <w:rPr>
          <w:rFonts w:ascii="Arial" w:hAnsi="Arial" w:cs="Arial"/>
        </w:rPr>
        <w:t>between the individual and their manager at least once a year.</w:t>
      </w:r>
      <w:r>
        <w:rPr>
          <w:rFonts w:ascii="Arial" w:hAnsi="Arial" w:cs="Arial"/>
          <w:color w:val="000000"/>
        </w:rPr>
        <w:t xml:space="preserve"> </w:t>
      </w:r>
      <w:r>
        <w:rPr>
          <w:rFonts w:ascii="Arial" w:hAnsi="Arial" w:cs="Arial"/>
        </w:rPr>
        <w:t xml:space="preserve">For many staff, </w:t>
      </w:r>
      <w:r w:rsidR="00513B55">
        <w:rPr>
          <w:rFonts w:ascii="Arial" w:hAnsi="Arial" w:cs="Arial"/>
        </w:rPr>
        <w:t xml:space="preserve">such as Nurse’s and AHP’s </w:t>
      </w:r>
      <w:r>
        <w:rPr>
          <w:rFonts w:ascii="Arial" w:hAnsi="Arial" w:cs="Arial"/>
        </w:rPr>
        <w:t>there is a formal or professional requirement to maintain a portfolio for this purpose.</w:t>
      </w:r>
    </w:p>
    <w:p w14:paraId="65E0E0A8" w14:textId="77777777" w:rsidR="00C00257" w:rsidRPr="0037563B" w:rsidRDefault="006219C2">
      <w:pPr>
        <w:ind w:left="720" w:hanging="720"/>
        <w:rPr>
          <w:rFonts w:ascii="Arial" w:hAnsi="Arial" w:cs="Arial"/>
        </w:rPr>
      </w:pPr>
      <w:r>
        <w:rPr>
          <w:rFonts w:ascii="Arial" w:hAnsi="Arial" w:cs="Arial"/>
          <w:b/>
          <w:bCs/>
        </w:rPr>
        <w:t>1.6</w:t>
      </w:r>
      <w:r>
        <w:rPr>
          <w:rFonts w:ascii="Arial" w:hAnsi="Arial" w:cs="Arial"/>
        </w:rPr>
        <w:t xml:space="preserve"> </w:t>
      </w:r>
      <w:r>
        <w:rPr>
          <w:rFonts w:ascii="Arial" w:hAnsi="Arial" w:cs="Arial"/>
        </w:rPr>
        <w:tab/>
        <w:t>A</w:t>
      </w:r>
      <w:r w:rsidRPr="0037563B">
        <w:rPr>
          <w:rFonts w:ascii="Arial" w:hAnsi="Arial" w:cs="Arial"/>
        </w:rPr>
        <w:t xml:space="preserve">ppraisal is just one part of the Trust’s overall approach to Improving services by monitoring and developing performance Where there is scope for an individual to make </w:t>
      </w:r>
      <w:r w:rsidRPr="0037563B">
        <w:rPr>
          <w:rFonts w:ascii="Arial" w:hAnsi="Arial" w:cs="Arial"/>
        </w:rPr>
        <w:lastRenderedPageBreak/>
        <w:t xml:space="preserve">improvements in their performance or behaviours, this must not be left for the appraisal discussion. The annual appraisal meeting should not bring surprises around performance or values based behaviours. These should be raised earlier and the annual meeting used as a summary discussion of all previous 1:1’s. </w:t>
      </w:r>
    </w:p>
    <w:p w14:paraId="7F178523" w14:textId="0B315CDF" w:rsidR="00C00257" w:rsidRDefault="006219C2">
      <w:pPr>
        <w:ind w:left="720" w:hanging="720"/>
      </w:pPr>
      <w:r>
        <w:rPr>
          <w:rFonts w:ascii="Arial" w:hAnsi="Arial" w:cs="Arial"/>
          <w:b/>
          <w:bCs/>
        </w:rPr>
        <w:t>1.7</w:t>
      </w:r>
      <w:r>
        <w:rPr>
          <w:rFonts w:ascii="Arial" w:hAnsi="Arial" w:cs="Arial"/>
          <w:b/>
          <w:bCs/>
        </w:rPr>
        <w:tab/>
      </w:r>
      <w:r>
        <w:rPr>
          <w:rFonts w:ascii="Arial" w:hAnsi="Arial" w:cs="Arial"/>
        </w:rPr>
        <w:t>While the focus of appraisal is on the development of staff, it does give opportunities to review relevance and content of job description and person specification. Any changes must comply with job evaluation</w:t>
      </w:r>
      <w:r w:rsidR="005A6006">
        <w:rPr>
          <w:rFonts w:ascii="Arial" w:hAnsi="Arial" w:cs="Arial"/>
        </w:rPr>
        <w:t xml:space="preserve"> and </w:t>
      </w:r>
      <w:r w:rsidR="0035529E">
        <w:rPr>
          <w:rFonts w:ascii="Arial" w:hAnsi="Arial" w:cs="Arial"/>
        </w:rPr>
        <w:t>section 6 of the recruitment and selection policy</w:t>
      </w:r>
      <w:r>
        <w:rPr>
          <w:rFonts w:ascii="Arial" w:hAnsi="Arial" w:cs="Arial"/>
        </w:rPr>
        <w:t>.</w:t>
      </w:r>
    </w:p>
    <w:p w14:paraId="445B9670" w14:textId="12C6BE76" w:rsidR="00C00257" w:rsidRDefault="006219C2">
      <w:pPr>
        <w:ind w:left="720" w:hanging="720"/>
      </w:pPr>
      <w:r>
        <w:rPr>
          <w:rFonts w:ascii="Arial" w:hAnsi="Arial" w:cs="Arial"/>
          <w:b/>
          <w:bCs/>
        </w:rPr>
        <w:t>1.8</w:t>
      </w:r>
      <w:r>
        <w:rPr>
          <w:rFonts w:ascii="Arial" w:hAnsi="Arial" w:cs="Arial"/>
        </w:rPr>
        <w:t xml:space="preserve"> </w:t>
      </w:r>
      <w:r>
        <w:rPr>
          <w:rFonts w:ascii="Arial" w:hAnsi="Arial" w:cs="Arial"/>
        </w:rPr>
        <w:tab/>
        <w:t xml:space="preserve">For staff attached to/managed by the Trust in Integrated Service Teams, the policy should also be read in conjunction with the relevant </w:t>
      </w:r>
      <w:r w:rsidR="00896E99">
        <w:rPr>
          <w:rFonts w:ascii="Arial" w:hAnsi="Arial" w:cs="Arial"/>
        </w:rPr>
        <w:t>agreements with joint employers</w:t>
      </w:r>
      <w:r>
        <w:rPr>
          <w:rFonts w:ascii="Arial" w:hAnsi="Arial" w:cs="Arial"/>
        </w:rPr>
        <w:t>.</w:t>
      </w:r>
    </w:p>
    <w:p w14:paraId="08A710F2" w14:textId="6A177A08" w:rsidR="00C00257" w:rsidRDefault="006219C2">
      <w:pPr>
        <w:ind w:left="720" w:hanging="720"/>
      </w:pPr>
      <w:r>
        <w:rPr>
          <w:rFonts w:ascii="Arial" w:hAnsi="Arial" w:cs="Arial"/>
          <w:b/>
          <w:bCs/>
        </w:rPr>
        <w:t>1.9</w:t>
      </w:r>
      <w:r>
        <w:rPr>
          <w:rFonts w:ascii="Arial" w:hAnsi="Arial" w:cs="Arial"/>
        </w:rPr>
        <w:t xml:space="preserve"> </w:t>
      </w:r>
      <w:r>
        <w:rPr>
          <w:rFonts w:ascii="Arial" w:hAnsi="Arial" w:cs="Arial"/>
        </w:rPr>
        <w:tab/>
        <w:t>This policy has been written in accordance with the Trust’s Policy for the development, approval and dissemination of policy and procedural documents (Policy on Policies)</w:t>
      </w:r>
      <w:r w:rsidR="007D5E2D">
        <w:rPr>
          <w:rFonts w:ascii="Arial" w:hAnsi="Arial" w:cs="Arial"/>
        </w:rPr>
        <w:t>.</w:t>
      </w:r>
    </w:p>
    <w:p w14:paraId="396841DE" w14:textId="77777777" w:rsidR="00415264" w:rsidRDefault="00415264" w:rsidP="00132A85">
      <w:pPr>
        <w:spacing w:after="0" w:line="240" w:lineRule="auto"/>
        <w:rPr>
          <w:rFonts w:ascii="Arial" w:hAnsi="Arial" w:cs="Arial"/>
          <w:b/>
          <w:bCs/>
        </w:rPr>
      </w:pPr>
    </w:p>
    <w:p w14:paraId="5293B89C" w14:textId="5C0EA8A2" w:rsidR="00C00257" w:rsidRDefault="006219C2">
      <w:pPr>
        <w:rPr>
          <w:rFonts w:ascii="Arial" w:hAnsi="Arial" w:cs="Arial"/>
          <w:b/>
          <w:bCs/>
        </w:rPr>
      </w:pPr>
      <w:r>
        <w:rPr>
          <w:rFonts w:ascii="Arial" w:hAnsi="Arial" w:cs="Arial"/>
          <w:b/>
          <w:bCs/>
        </w:rPr>
        <w:t xml:space="preserve">2. </w:t>
      </w:r>
      <w:r w:rsidR="00415264">
        <w:rPr>
          <w:rFonts w:ascii="Arial" w:hAnsi="Arial" w:cs="Arial"/>
          <w:b/>
          <w:bCs/>
        </w:rPr>
        <w:tab/>
      </w:r>
      <w:r>
        <w:rPr>
          <w:rFonts w:ascii="Arial" w:hAnsi="Arial" w:cs="Arial"/>
          <w:b/>
          <w:bCs/>
        </w:rPr>
        <w:t>PURPOSE AND SCOPE</w:t>
      </w:r>
    </w:p>
    <w:p w14:paraId="081E2C11" w14:textId="2752AC6E" w:rsidR="00C00257" w:rsidRDefault="006219C2" w:rsidP="00132A85">
      <w:pPr>
        <w:spacing w:after="0" w:line="240" w:lineRule="auto"/>
        <w:ind w:left="720" w:hanging="720"/>
        <w:rPr>
          <w:rFonts w:ascii="Arial" w:hAnsi="Arial" w:cs="Arial"/>
        </w:rPr>
      </w:pPr>
      <w:r>
        <w:rPr>
          <w:rFonts w:ascii="Arial" w:hAnsi="Arial" w:cs="Arial"/>
          <w:b/>
          <w:bCs/>
        </w:rPr>
        <w:t>2.1</w:t>
      </w:r>
      <w:r>
        <w:rPr>
          <w:rFonts w:ascii="Arial" w:hAnsi="Arial" w:cs="Arial"/>
        </w:rPr>
        <w:t xml:space="preserve"> </w:t>
      </w:r>
      <w:r>
        <w:rPr>
          <w:rFonts w:ascii="Arial" w:hAnsi="Arial" w:cs="Arial"/>
        </w:rPr>
        <w:tab/>
        <w:t xml:space="preserve">This policy applies to all Trust Clinical and Support staff </w:t>
      </w:r>
      <w:r w:rsidR="005A6006">
        <w:rPr>
          <w:rFonts w:ascii="Arial" w:hAnsi="Arial" w:cs="Arial"/>
        </w:rPr>
        <w:t>(</w:t>
      </w:r>
      <w:r w:rsidR="00010FAE">
        <w:rPr>
          <w:rFonts w:ascii="Arial" w:hAnsi="Arial" w:cs="Arial"/>
        </w:rPr>
        <w:t>All a</w:t>
      </w:r>
      <w:r w:rsidR="005A6006">
        <w:rPr>
          <w:rFonts w:ascii="Arial" w:hAnsi="Arial" w:cs="Arial"/>
        </w:rPr>
        <w:t>genda for change</w:t>
      </w:r>
      <w:r w:rsidR="00010FAE">
        <w:rPr>
          <w:rFonts w:ascii="Arial" w:hAnsi="Arial" w:cs="Arial"/>
        </w:rPr>
        <w:t xml:space="preserve"> staff</w:t>
      </w:r>
      <w:r w:rsidR="005A6006">
        <w:rPr>
          <w:rFonts w:ascii="Arial" w:hAnsi="Arial" w:cs="Arial"/>
        </w:rPr>
        <w:t xml:space="preserve">) </w:t>
      </w:r>
      <w:r>
        <w:rPr>
          <w:rFonts w:ascii="Arial" w:hAnsi="Arial" w:cs="Arial"/>
        </w:rPr>
        <w:t xml:space="preserve">of all grades and working hours. The policy does not apply to </w:t>
      </w:r>
      <w:r w:rsidR="008F4876">
        <w:rPr>
          <w:rFonts w:ascii="Arial" w:hAnsi="Arial" w:cs="Arial"/>
        </w:rPr>
        <w:t>medical</w:t>
      </w:r>
      <w:r>
        <w:rPr>
          <w:rFonts w:ascii="Arial" w:hAnsi="Arial" w:cs="Arial"/>
        </w:rPr>
        <w:t xml:space="preserve"> staff who are dealt with under separate arrangements</w:t>
      </w:r>
      <w:r w:rsidR="007D5E2D">
        <w:rPr>
          <w:rFonts w:ascii="Arial" w:hAnsi="Arial" w:cs="Arial"/>
        </w:rPr>
        <w:t>.</w:t>
      </w:r>
    </w:p>
    <w:p w14:paraId="29ADBFD2" w14:textId="77777777" w:rsidR="00132A85" w:rsidRDefault="00132A85" w:rsidP="00132A85">
      <w:pPr>
        <w:spacing w:after="0" w:line="240" w:lineRule="auto"/>
        <w:ind w:left="720" w:hanging="720"/>
      </w:pPr>
    </w:p>
    <w:p w14:paraId="088D312A" w14:textId="6CC5F9D8" w:rsidR="00C00257" w:rsidRDefault="006219C2" w:rsidP="00132A85">
      <w:pPr>
        <w:spacing w:after="0" w:line="240" w:lineRule="auto"/>
        <w:ind w:left="720" w:hanging="720"/>
        <w:rPr>
          <w:rFonts w:ascii="Arial" w:hAnsi="Arial" w:cs="Arial"/>
        </w:rPr>
      </w:pPr>
      <w:r>
        <w:rPr>
          <w:rFonts w:ascii="Arial" w:hAnsi="Arial" w:cs="Arial"/>
          <w:b/>
          <w:bCs/>
        </w:rPr>
        <w:t>2.2</w:t>
      </w:r>
      <w:r>
        <w:rPr>
          <w:rFonts w:ascii="Arial" w:hAnsi="Arial" w:cs="Arial"/>
        </w:rPr>
        <w:t xml:space="preserve"> </w:t>
      </w:r>
      <w:r>
        <w:rPr>
          <w:rFonts w:ascii="Arial" w:hAnsi="Arial" w:cs="Arial"/>
        </w:rPr>
        <w:tab/>
        <w:t xml:space="preserve">The aim of this policy is to ensure that all staff and managers understand the Trust expectations </w:t>
      </w:r>
      <w:r>
        <w:rPr>
          <w:rFonts w:ascii="Arial" w:hAnsi="Arial" w:cs="Arial"/>
          <w:color w:val="000000"/>
        </w:rPr>
        <w:t xml:space="preserve">regarding annual appraisal, the process </w:t>
      </w:r>
      <w:r>
        <w:rPr>
          <w:rFonts w:ascii="Arial" w:hAnsi="Arial" w:cs="Arial"/>
        </w:rPr>
        <w:t>and outcomes of appraisal discussions, the responsibilities of all involved throughout the appraisal process, and the mutual benefits of the appraisal process.</w:t>
      </w:r>
    </w:p>
    <w:p w14:paraId="020EC464" w14:textId="77777777" w:rsidR="00132A85" w:rsidRDefault="00132A85" w:rsidP="00132A85">
      <w:pPr>
        <w:spacing w:after="0" w:line="240" w:lineRule="auto"/>
        <w:ind w:left="720" w:hanging="720"/>
      </w:pPr>
    </w:p>
    <w:p w14:paraId="2BA3D972" w14:textId="77777777" w:rsidR="00C00257" w:rsidRDefault="006219C2" w:rsidP="00132A85">
      <w:pPr>
        <w:spacing w:after="0" w:line="240" w:lineRule="auto"/>
      </w:pPr>
      <w:r>
        <w:rPr>
          <w:rFonts w:ascii="Arial" w:hAnsi="Arial" w:cs="Arial"/>
          <w:b/>
          <w:bCs/>
        </w:rPr>
        <w:t>2.3</w:t>
      </w:r>
      <w:r>
        <w:rPr>
          <w:rFonts w:ascii="Arial" w:hAnsi="Arial" w:cs="Arial"/>
        </w:rPr>
        <w:t xml:space="preserve"> </w:t>
      </w:r>
      <w:r>
        <w:rPr>
          <w:rFonts w:ascii="Arial" w:hAnsi="Arial" w:cs="Arial"/>
        </w:rPr>
        <w:tab/>
        <w:t>The intended outcomes of appraisal through the implementation of this policy are:</w:t>
      </w:r>
    </w:p>
    <w:p w14:paraId="47D9C54D" w14:textId="4ACF729F" w:rsidR="00C00257" w:rsidRPr="005F643C" w:rsidRDefault="006219C2" w:rsidP="00E62E8C">
      <w:pPr>
        <w:pStyle w:val="ListParagraph"/>
        <w:numPr>
          <w:ilvl w:val="0"/>
          <w:numId w:val="6"/>
        </w:numPr>
        <w:spacing w:after="0"/>
        <w:ind w:left="1170" w:hanging="450"/>
        <w:rPr>
          <w:rFonts w:ascii="Arial" w:hAnsi="Arial" w:cs="Arial"/>
        </w:rPr>
      </w:pPr>
      <w:r w:rsidRPr="005F643C">
        <w:rPr>
          <w:rFonts w:ascii="Arial" w:hAnsi="Arial" w:cs="Arial"/>
        </w:rPr>
        <w:t>Staff Wellbeing is reviewed, understood and supported</w:t>
      </w:r>
      <w:r w:rsidR="005F643C">
        <w:rPr>
          <w:rFonts w:ascii="Arial" w:hAnsi="Arial" w:cs="Arial"/>
        </w:rPr>
        <w:t>.</w:t>
      </w:r>
    </w:p>
    <w:p w14:paraId="0873017A" w14:textId="136D1E1F" w:rsidR="00C00257" w:rsidRDefault="006219C2" w:rsidP="00E62E8C">
      <w:pPr>
        <w:pStyle w:val="ListParagraph"/>
        <w:numPr>
          <w:ilvl w:val="0"/>
          <w:numId w:val="6"/>
        </w:numPr>
        <w:spacing w:after="0"/>
        <w:ind w:left="1170" w:hanging="450"/>
        <w:rPr>
          <w:rFonts w:ascii="Arial" w:hAnsi="Arial" w:cs="Arial"/>
        </w:rPr>
      </w:pPr>
      <w:r>
        <w:rPr>
          <w:rFonts w:ascii="Arial" w:hAnsi="Arial" w:cs="Arial"/>
        </w:rPr>
        <w:t>Workload and capacity is reviewed and adapted where necessary</w:t>
      </w:r>
      <w:r w:rsidR="005F643C">
        <w:rPr>
          <w:rFonts w:ascii="Arial" w:hAnsi="Arial" w:cs="Arial"/>
        </w:rPr>
        <w:t>.</w:t>
      </w:r>
    </w:p>
    <w:p w14:paraId="3F0C6B61" w14:textId="5C29555D" w:rsidR="00C00257" w:rsidRDefault="006219C2" w:rsidP="00E62E8C">
      <w:pPr>
        <w:pStyle w:val="ListParagraph"/>
        <w:numPr>
          <w:ilvl w:val="0"/>
          <w:numId w:val="6"/>
        </w:numPr>
        <w:spacing w:after="0"/>
        <w:ind w:left="1170" w:hanging="450"/>
      </w:pPr>
      <w:r>
        <w:rPr>
          <w:rFonts w:ascii="Arial" w:hAnsi="Arial" w:cs="Arial"/>
        </w:rPr>
        <w:t>Trust services and staff will be able to perform to a high level</w:t>
      </w:r>
      <w:r w:rsidR="005F643C">
        <w:rPr>
          <w:rFonts w:ascii="Arial" w:hAnsi="Arial" w:cs="Arial"/>
        </w:rPr>
        <w:t>.</w:t>
      </w:r>
    </w:p>
    <w:p w14:paraId="5A803BB5" w14:textId="38BCC347" w:rsidR="00C00257" w:rsidRPr="005F643C" w:rsidRDefault="006219C2" w:rsidP="00E62E8C">
      <w:pPr>
        <w:pStyle w:val="ListParagraph"/>
        <w:numPr>
          <w:ilvl w:val="0"/>
          <w:numId w:val="6"/>
        </w:numPr>
        <w:spacing w:after="0"/>
        <w:ind w:left="1170" w:hanging="450"/>
        <w:rPr>
          <w:rFonts w:ascii="Arial" w:hAnsi="Arial" w:cs="Arial"/>
        </w:rPr>
      </w:pPr>
      <w:r w:rsidRPr="005F643C">
        <w:rPr>
          <w:rFonts w:ascii="Arial" w:hAnsi="Arial" w:cs="Arial"/>
        </w:rPr>
        <w:t>Staff will carry out their work in alignment with personal, team and organisational objectives, behavioural and performance expectations</w:t>
      </w:r>
      <w:r w:rsidR="005F643C">
        <w:rPr>
          <w:rFonts w:ascii="Arial" w:hAnsi="Arial" w:cs="Arial"/>
        </w:rPr>
        <w:t>.</w:t>
      </w:r>
    </w:p>
    <w:p w14:paraId="047F75EF" w14:textId="3C9C4340" w:rsidR="00C00257" w:rsidRPr="005F643C" w:rsidRDefault="006219C2" w:rsidP="00E62E8C">
      <w:pPr>
        <w:pStyle w:val="ListParagraph"/>
        <w:numPr>
          <w:ilvl w:val="0"/>
          <w:numId w:val="6"/>
        </w:numPr>
        <w:spacing w:after="0"/>
        <w:ind w:left="1170" w:hanging="450"/>
        <w:rPr>
          <w:rFonts w:ascii="Arial" w:hAnsi="Arial" w:cs="Arial"/>
        </w:rPr>
      </w:pPr>
      <w:r w:rsidRPr="005F643C">
        <w:rPr>
          <w:rFonts w:ascii="Arial" w:hAnsi="Arial" w:cs="Arial"/>
        </w:rPr>
        <w:t>Staff will effectively fulfil the duties and responsibilities identified in their job description</w:t>
      </w:r>
      <w:r w:rsidR="005F643C">
        <w:rPr>
          <w:rFonts w:ascii="Arial" w:hAnsi="Arial" w:cs="Arial"/>
        </w:rPr>
        <w:t>.</w:t>
      </w:r>
    </w:p>
    <w:p w14:paraId="28DC09DF" w14:textId="361CA370" w:rsidR="00C00257" w:rsidRDefault="006219C2" w:rsidP="00E62E8C">
      <w:pPr>
        <w:pStyle w:val="ListParagraph"/>
        <w:numPr>
          <w:ilvl w:val="0"/>
          <w:numId w:val="6"/>
        </w:numPr>
        <w:spacing w:after="0"/>
        <w:ind w:left="1170" w:hanging="450"/>
      </w:pPr>
      <w:r w:rsidRPr="005F643C">
        <w:rPr>
          <w:rFonts w:ascii="Arial" w:hAnsi="Arial" w:cs="Arial"/>
        </w:rPr>
        <w:t>Staff will receive, , the necessary support to meet the demands of their job</w:t>
      </w:r>
      <w:r w:rsidR="005F643C">
        <w:rPr>
          <w:rFonts w:ascii="Arial" w:hAnsi="Arial" w:cs="Arial"/>
        </w:rPr>
        <w:t>.</w:t>
      </w:r>
    </w:p>
    <w:p w14:paraId="1BC1DC01" w14:textId="77777777" w:rsidR="005F643C" w:rsidRPr="005F643C" w:rsidRDefault="006219C2" w:rsidP="00E62E8C">
      <w:pPr>
        <w:pStyle w:val="ListParagraph"/>
        <w:numPr>
          <w:ilvl w:val="0"/>
          <w:numId w:val="6"/>
        </w:numPr>
        <w:spacing w:after="0"/>
        <w:ind w:left="1170" w:hanging="450"/>
      </w:pPr>
      <w:r w:rsidRPr="005F643C">
        <w:rPr>
          <w:rFonts w:ascii="Arial" w:hAnsi="Arial" w:cs="Arial"/>
        </w:rPr>
        <w:t>Individual performance and behaviour issues will be acknowledged and addressed where this is found to be necessary</w:t>
      </w:r>
      <w:r w:rsidR="005F643C" w:rsidRPr="005F643C">
        <w:rPr>
          <w:rFonts w:ascii="Arial" w:hAnsi="Arial" w:cs="Arial"/>
        </w:rPr>
        <w:t>.</w:t>
      </w:r>
    </w:p>
    <w:p w14:paraId="16B8CAAA" w14:textId="0E52DBAB" w:rsidR="00C00257" w:rsidRDefault="006219C2" w:rsidP="00E62E8C">
      <w:pPr>
        <w:pStyle w:val="ListParagraph"/>
        <w:numPr>
          <w:ilvl w:val="0"/>
          <w:numId w:val="6"/>
        </w:numPr>
        <w:spacing w:after="0"/>
        <w:ind w:left="1170" w:hanging="450"/>
      </w:pPr>
      <w:r w:rsidRPr="005F643C">
        <w:rPr>
          <w:rFonts w:ascii="Arial" w:hAnsi="Arial" w:cs="Arial"/>
        </w:rPr>
        <w:t xml:space="preserve">Employee potential for career development and personal growth within roles will be identified, recognised and supported wherever possible </w:t>
      </w:r>
      <w:r w:rsidR="00896E99" w:rsidRPr="005F643C">
        <w:rPr>
          <w:rFonts w:ascii="Arial" w:hAnsi="Arial" w:cs="Arial"/>
        </w:rPr>
        <w:t>to enable progression opportunities for staff.</w:t>
      </w:r>
      <w:r w:rsidR="004A4565" w:rsidRPr="005F643C">
        <w:rPr>
          <w:rFonts w:ascii="Arial" w:hAnsi="Arial" w:cs="Arial"/>
        </w:rPr>
        <w:t xml:space="preserve"> This will also include development of the team’s skills.</w:t>
      </w:r>
    </w:p>
    <w:p w14:paraId="4A439A79" w14:textId="7721E4A2" w:rsidR="00C00257" w:rsidRPr="005F643C" w:rsidRDefault="006219C2" w:rsidP="00E62E8C">
      <w:pPr>
        <w:pStyle w:val="ListParagraph"/>
        <w:numPr>
          <w:ilvl w:val="0"/>
          <w:numId w:val="6"/>
        </w:numPr>
        <w:spacing w:after="0"/>
        <w:ind w:left="1170" w:hanging="450"/>
        <w:rPr>
          <w:rFonts w:ascii="Arial" w:hAnsi="Arial" w:cs="Arial"/>
        </w:rPr>
      </w:pPr>
      <w:r w:rsidRPr="005F643C">
        <w:rPr>
          <w:rFonts w:ascii="Arial" w:hAnsi="Arial" w:cs="Arial"/>
        </w:rPr>
        <w:t>Appraisal will be undertaken consistently across all parts of the Trust</w:t>
      </w:r>
      <w:r w:rsidR="005F643C">
        <w:rPr>
          <w:rFonts w:ascii="Arial" w:hAnsi="Arial" w:cs="Arial"/>
        </w:rPr>
        <w:t>.</w:t>
      </w:r>
    </w:p>
    <w:p w14:paraId="1E89EF12" w14:textId="27DD9ED2" w:rsidR="00C00257" w:rsidRDefault="006219C2" w:rsidP="00E62E8C">
      <w:pPr>
        <w:pStyle w:val="ListParagraph"/>
        <w:numPr>
          <w:ilvl w:val="0"/>
          <w:numId w:val="6"/>
        </w:numPr>
        <w:spacing w:after="0"/>
        <w:ind w:left="1170" w:hanging="450"/>
        <w:rPr>
          <w:rFonts w:ascii="Arial" w:hAnsi="Arial" w:cs="Arial"/>
        </w:rPr>
      </w:pPr>
      <w:r w:rsidRPr="005F643C">
        <w:rPr>
          <w:rFonts w:ascii="Arial" w:hAnsi="Arial" w:cs="Arial"/>
        </w:rPr>
        <w:t>Staff will be able to progress through their relevant pay scale,</w:t>
      </w:r>
      <w:r w:rsidR="00534295" w:rsidRPr="005F643C">
        <w:rPr>
          <w:rFonts w:ascii="Arial" w:hAnsi="Arial" w:cs="Arial"/>
        </w:rPr>
        <w:t xml:space="preserve"> if applicable,</w:t>
      </w:r>
      <w:r w:rsidRPr="005F643C">
        <w:rPr>
          <w:rFonts w:ascii="Arial" w:hAnsi="Arial" w:cs="Arial"/>
        </w:rPr>
        <w:t xml:space="preserve"> as part of the pay step review process</w:t>
      </w:r>
      <w:r w:rsidR="005F643C">
        <w:rPr>
          <w:rFonts w:ascii="Arial" w:hAnsi="Arial" w:cs="Arial"/>
        </w:rPr>
        <w:t>.</w:t>
      </w:r>
    </w:p>
    <w:p w14:paraId="2CA55A96" w14:textId="0F59369D" w:rsidR="00C00257" w:rsidRDefault="00C00257" w:rsidP="00132A85">
      <w:pPr>
        <w:spacing w:after="0" w:line="240" w:lineRule="auto"/>
        <w:rPr>
          <w:rFonts w:ascii="Arial" w:hAnsi="Arial" w:cs="Arial"/>
        </w:rPr>
      </w:pPr>
    </w:p>
    <w:p w14:paraId="5E90E62F" w14:textId="06061464" w:rsidR="00C00257" w:rsidRDefault="006219C2" w:rsidP="00E62E8C">
      <w:pPr>
        <w:pStyle w:val="ListParagraph"/>
        <w:numPr>
          <w:ilvl w:val="1"/>
          <w:numId w:val="7"/>
        </w:numPr>
      </w:pPr>
      <w:r w:rsidRPr="005F643C">
        <w:rPr>
          <w:rFonts w:ascii="Arial" w:hAnsi="Arial" w:cs="Arial"/>
        </w:rPr>
        <w:tab/>
        <w:t>Failure to implement or comply with this policy may result in the following problems:</w:t>
      </w:r>
    </w:p>
    <w:p w14:paraId="77DB9407" w14:textId="1D2D8075" w:rsidR="00C00257" w:rsidRDefault="006219C2" w:rsidP="00E62E8C">
      <w:pPr>
        <w:pStyle w:val="ListParagraph"/>
        <w:numPr>
          <w:ilvl w:val="0"/>
          <w:numId w:val="8"/>
        </w:numPr>
        <w:spacing w:after="0"/>
        <w:ind w:left="1170" w:hanging="450"/>
      </w:pPr>
      <w:r w:rsidRPr="005F643C">
        <w:rPr>
          <w:rFonts w:ascii="Arial" w:hAnsi="Arial" w:cs="Arial"/>
        </w:rPr>
        <w:t>An opportunity to engage, motivate and thank the individual is lost</w:t>
      </w:r>
      <w:r w:rsidR="005F643C" w:rsidRPr="005F643C">
        <w:rPr>
          <w:rFonts w:ascii="Arial" w:hAnsi="Arial" w:cs="Arial"/>
        </w:rPr>
        <w:t>.</w:t>
      </w:r>
    </w:p>
    <w:p w14:paraId="3DCAD385" w14:textId="601F63BD" w:rsidR="00C00257" w:rsidRPr="005F643C" w:rsidRDefault="006219C2" w:rsidP="00E62E8C">
      <w:pPr>
        <w:pStyle w:val="ListParagraph"/>
        <w:numPr>
          <w:ilvl w:val="0"/>
          <w:numId w:val="8"/>
        </w:numPr>
        <w:spacing w:after="0"/>
        <w:ind w:left="1170" w:hanging="450"/>
        <w:rPr>
          <w:rFonts w:ascii="Arial" w:hAnsi="Arial" w:cs="Arial"/>
        </w:rPr>
      </w:pPr>
      <w:r w:rsidRPr="005F643C">
        <w:rPr>
          <w:rFonts w:ascii="Arial" w:hAnsi="Arial" w:cs="Arial"/>
        </w:rPr>
        <w:t>An opportunity for identifying an individual’s support and development needs is missed</w:t>
      </w:r>
      <w:r w:rsidR="005F643C" w:rsidRPr="005F643C">
        <w:rPr>
          <w:rFonts w:ascii="Arial" w:hAnsi="Arial" w:cs="Arial"/>
        </w:rPr>
        <w:t>.</w:t>
      </w:r>
    </w:p>
    <w:p w14:paraId="29215C46" w14:textId="6FB3B484" w:rsidR="00C00257" w:rsidRPr="00415264" w:rsidRDefault="006219C2" w:rsidP="00E62E8C">
      <w:pPr>
        <w:pStyle w:val="ListParagraph"/>
        <w:numPr>
          <w:ilvl w:val="0"/>
          <w:numId w:val="8"/>
        </w:numPr>
        <w:spacing w:after="0"/>
        <w:ind w:left="1170" w:hanging="450"/>
      </w:pPr>
      <w:r w:rsidRPr="005F643C">
        <w:rPr>
          <w:rFonts w:ascii="Arial" w:hAnsi="Arial" w:cs="Arial"/>
        </w:rPr>
        <w:t xml:space="preserve">Staff </w:t>
      </w:r>
      <w:r w:rsidR="00EF2A6A" w:rsidRPr="005F643C">
        <w:rPr>
          <w:rFonts w:ascii="Arial" w:hAnsi="Arial" w:cs="Arial"/>
        </w:rPr>
        <w:t>may</w:t>
      </w:r>
      <w:r w:rsidRPr="005F643C">
        <w:rPr>
          <w:rFonts w:ascii="Arial" w:hAnsi="Arial" w:cs="Arial"/>
        </w:rPr>
        <w:t xml:space="preserve"> be unable to participate in their pay step review process</w:t>
      </w:r>
      <w:r w:rsidR="005F643C" w:rsidRPr="005F643C">
        <w:rPr>
          <w:rFonts w:ascii="Arial" w:hAnsi="Arial" w:cs="Arial"/>
        </w:rPr>
        <w:t>.</w:t>
      </w:r>
    </w:p>
    <w:p w14:paraId="7FDDC3CA" w14:textId="18896977" w:rsidR="00C00257" w:rsidRDefault="006219C2" w:rsidP="00E62E8C">
      <w:pPr>
        <w:pStyle w:val="ListParagraph"/>
        <w:numPr>
          <w:ilvl w:val="0"/>
          <w:numId w:val="8"/>
        </w:numPr>
        <w:spacing w:after="0"/>
        <w:ind w:left="1170" w:hanging="450"/>
      </w:pPr>
      <w:r w:rsidRPr="005F643C">
        <w:rPr>
          <w:rFonts w:ascii="Arial" w:hAnsi="Arial" w:cs="Arial"/>
        </w:rPr>
        <w:t>Appraisal may not take place or may take place in an inconsistent or ineffectual way</w:t>
      </w:r>
      <w:r w:rsidR="005F643C" w:rsidRPr="005F643C">
        <w:rPr>
          <w:rFonts w:ascii="Arial" w:hAnsi="Arial" w:cs="Arial"/>
        </w:rPr>
        <w:t>.</w:t>
      </w:r>
    </w:p>
    <w:p w14:paraId="79AD1ED4" w14:textId="6A9FC4C8" w:rsidR="00C00257" w:rsidRPr="005F643C" w:rsidRDefault="006219C2" w:rsidP="00E62E8C">
      <w:pPr>
        <w:pStyle w:val="ListParagraph"/>
        <w:numPr>
          <w:ilvl w:val="0"/>
          <w:numId w:val="8"/>
        </w:numPr>
        <w:spacing w:after="0"/>
        <w:ind w:left="1170" w:hanging="450"/>
        <w:rPr>
          <w:rFonts w:ascii="Arial" w:hAnsi="Arial" w:cs="Arial"/>
        </w:rPr>
      </w:pPr>
      <w:r w:rsidRPr="005F643C">
        <w:rPr>
          <w:rFonts w:ascii="Arial" w:hAnsi="Arial" w:cs="Arial"/>
        </w:rPr>
        <w:t>Individual efforts may not align to the needs of the service</w:t>
      </w:r>
      <w:r w:rsidR="005F643C" w:rsidRPr="005F643C">
        <w:rPr>
          <w:rFonts w:ascii="Arial" w:hAnsi="Arial" w:cs="Arial"/>
        </w:rPr>
        <w:t>.</w:t>
      </w:r>
    </w:p>
    <w:p w14:paraId="0184B45D" w14:textId="0E4D2299" w:rsidR="00C00257" w:rsidRPr="005F643C" w:rsidRDefault="006219C2" w:rsidP="00E62E8C">
      <w:pPr>
        <w:pStyle w:val="ListParagraph"/>
        <w:numPr>
          <w:ilvl w:val="0"/>
          <w:numId w:val="8"/>
        </w:numPr>
        <w:spacing w:after="0"/>
        <w:ind w:left="1170" w:hanging="450"/>
        <w:rPr>
          <w:rFonts w:ascii="Arial" w:hAnsi="Arial" w:cs="Arial"/>
        </w:rPr>
      </w:pPr>
      <w:r w:rsidRPr="005F643C">
        <w:rPr>
          <w:rFonts w:ascii="Arial" w:hAnsi="Arial" w:cs="Arial"/>
        </w:rPr>
        <w:t>An individual’s performance or values and behaviours may go unchallenged in instances where these are incompatible with Trust values and expectations</w:t>
      </w:r>
      <w:r w:rsidR="005F643C" w:rsidRPr="005F643C">
        <w:rPr>
          <w:rFonts w:ascii="Arial" w:hAnsi="Arial" w:cs="Arial"/>
        </w:rPr>
        <w:t>.</w:t>
      </w:r>
    </w:p>
    <w:p w14:paraId="5B080550" w14:textId="77777777" w:rsidR="00C00257" w:rsidRDefault="00C00257">
      <w:pPr>
        <w:spacing w:after="0"/>
        <w:ind w:left="720"/>
        <w:rPr>
          <w:rFonts w:ascii="Arial" w:hAnsi="Arial" w:cs="Arial"/>
        </w:rPr>
      </w:pPr>
    </w:p>
    <w:p w14:paraId="5DC0AA60" w14:textId="0C3C265A" w:rsidR="00C00257" w:rsidRDefault="006219C2">
      <w:pPr>
        <w:rPr>
          <w:rFonts w:ascii="Arial" w:hAnsi="Arial" w:cs="Arial"/>
          <w:b/>
          <w:bCs/>
          <w:color w:val="000000"/>
        </w:rPr>
      </w:pPr>
      <w:r>
        <w:rPr>
          <w:rFonts w:ascii="Arial" w:hAnsi="Arial" w:cs="Arial"/>
          <w:b/>
          <w:bCs/>
          <w:color w:val="000000"/>
        </w:rPr>
        <w:lastRenderedPageBreak/>
        <w:t xml:space="preserve">3. </w:t>
      </w:r>
      <w:r w:rsidR="00415264">
        <w:rPr>
          <w:rFonts w:ascii="Arial" w:hAnsi="Arial" w:cs="Arial"/>
          <w:b/>
          <w:bCs/>
          <w:color w:val="000000"/>
        </w:rPr>
        <w:tab/>
      </w:r>
      <w:r>
        <w:rPr>
          <w:rFonts w:ascii="Arial" w:hAnsi="Arial" w:cs="Arial"/>
          <w:b/>
          <w:bCs/>
          <w:color w:val="000000"/>
        </w:rPr>
        <w:t>DEFINITIONS</w:t>
      </w:r>
    </w:p>
    <w:p w14:paraId="435501C9" w14:textId="77777777" w:rsidR="00C00257" w:rsidRDefault="006219C2">
      <w:r>
        <w:rPr>
          <w:rFonts w:ascii="Arial" w:hAnsi="Arial" w:cs="Arial"/>
          <w:b/>
          <w:bCs/>
          <w:color w:val="000000"/>
        </w:rPr>
        <w:t xml:space="preserve">3.1 </w:t>
      </w:r>
      <w:r>
        <w:rPr>
          <w:rFonts w:ascii="Arial" w:hAnsi="Arial" w:cs="Arial"/>
          <w:b/>
          <w:bCs/>
          <w:color w:val="000000"/>
        </w:rPr>
        <w:tab/>
        <w:t xml:space="preserve">Appraisal </w:t>
      </w:r>
    </w:p>
    <w:p w14:paraId="7F68BEBA" w14:textId="18255BDE" w:rsidR="00C048FD" w:rsidRPr="00C048FD" w:rsidRDefault="006219C2" w:rsidP="00C048FD">
      <w:pPr>
        <w:spacing w:after="0" w:line="240" w:lineRule="auto"/>
        <w:ind w:left="720"/>
      </w:pPr>
      <w:r w:rsidRPr="00C048FD">
        <w:rPr>
          <w:rFonts w:ascii="Arial" w:hAnsi="Arial" w:cs="Arial"/>
        </w:rPr>
        <w:t xml:space="preserve">The method for evaluating and assessing an individual’s overall health and wellbeing and annual performance linked to work objectives, </w:t>
      </w:r>
      <w:r w:rsidRPr="00C048FD">
        <w:rPr>
          <w:rFonts w:ascii="Arial" w:hAnsi="Arial" w:cs="Arial"/>
          <w:color w:val="000000"/>
        </w:rPr>
        <w:t>values based behaviours, job description and development of knowledge and skills.</w:t>
      </w:r>
      <w:r w:rsidRPr="00C048FD">
        <w:rPr>
          <w:rFonts w:ascii="Arial" w:hAnsi="Arial" w:cs="Arial"/>
          <w:b/>
          <w:bCs/>
          <w:color w:val="000000"/>
        </w:rPr>
        <w:t xml:space="preserve"> </w:t>
      </w:r>
    </w:p>
    <w:p w14:paraId="6C42229F" w14:textId="77777777" w:rsidR="00C048FD" w:rsidRPr="00C048FD" w:rsidRDefault="00C048FD" w:rsidP="00C048FD">
      <w:pPr>
        <w:pStyle w:val="ListParagraph"/>
        <w:spacing w:after="0" w:line="240" w:lineRule="auto"/>
        <w:ind w:left="1170"/>
      </w:pPr>
    </w:p>
    <w:p w14:paraId="3A6D9B13" w14:textId="403718D6" w:rsidR="00C00257" w:rsidRDefault="006219C2" w:rsidP="00C048FD">
      <w:pPr>
        <w:spacing w:after="0" w:line="240" w:lineRule="auto"/>
        <w:rPr>
          <w:rFonts w:ascii="Arial" w:hAnsi="Arial" w:cs="Arial"/>
          <w:b/>
          <w:bCs/>
          <w:color w:val="000000"/>
        </w:rPr>
      </w:pPr>
      <w:r w:rsidRPr="00C048FD">
        <w:rPr>
          <w:rFonts w:ascii="Arial" w:hAnsi="Arial" w:cs="Arial"/>
          <w:b/>
          <w:bCs/>
          <w:color w:val="000000"/>
        </w:rPr>
        <w:t xml:space="preserve">3.2 </w:t>
      </w:r>
      <w:r w:rsidRPr="00C048FD">
        <w:rPr>
          <w:rFonts w:ascii="Arial" w:hAnsi="Arial" w:cs="Arial"/>
          <w:b/>
          <w:bCs/>
          <w:color w:val="000000"/>
        </w:rPr>
        <w:tab/>
        <w:t>Appraisal Review Meeting</w:t>
      </w:r>
    </w:p>
    <w:p w14:paraId="1CC092F3" w14:textId="77777777" w:rsidR="00C048FD" w:rsidRDefault="00C048FD" w:rsidP="00C048FD">
      <w:pPr>
        <w:spacing w:after="0" w:line="240" w:lineRule="auto"/>
      </w:pPr>
    </w:p>
    <w:p w14:paraId="19E3057E" w14:textId="22D23983" w:rsidR="00C00257" w:rsidRDefault="006219C2" w:rsidP="00C048FD">
      <w:pPr>
        <w:spacing w:after="0" w:line="240" w:lineRule="auto"/>
        <w:ind w:left="720"/>
        <w:rPr>
          <w:rFonts w:ascii="Arial" w:hAnsi="Arial" w:cs="Arial"/>
          <w:color w:val="000000"/>
        </w:rPr>
      </w:pPr>
      <w:r>
        <w:rPr>
          <w:rFonts w:ascii="Arial" w:hAnsi="Arial" w:cs="Arial"/>
          <w:color w:val="000000"/>
        </w:rPr>
        <w:t>An annual confidential discussion between the individual and line manager/reviewer in order to:</w:t>
      </w:r>
    </w:p>
    <w:p w14:paraId="75F52A22" w14:textId="77777777" w:rsidR="00C048FD" w:rsidRDefault="00C048FD" w:rsidP="00C048FD">
      <w:pPr>
        <w:spacing w:after="0" w:line="240" w:lineRule="auto"/>
        <w:ind w:left="720"/>
        <w:rPr>
          <w:rFonts w:ascii="Arial" w:hAnsi="Arial" w:cs="Arial"/>
          <w:color w:val="000000"/>
        </w:rPr>
      </w:pPr>
    </w:p>
    <w:p w14:paraId="3556613B" w14:textId="4BF95570" w:rsidR="00C00257" w:rsidRPr="00C048FD" w:rsidRDefault="006219C2" w:rsidP="00E62E8C">
      <w:pPr>
        <w:pStyle w:val="ListParagraph"/>
        <w:numPr>
          <w:ilvl w:val="0"/>
          <w:numId w:val="9"/>
        </w:numPr>
        <w:spacing w:after="0"/>
        <w:ind w:left="1170" w:hanging="450"/>
        <w:rPr>
          <w:rFonts w:ascii="Arial" w:hAnsi="Arial" w:cs="Arial"/>
          <w:color w:val="000000"/>
        </w:rPr>
      </w:pPr>
      <w:bookmarkStart w:id="0" w:name="_Hlk77860148"/>
      <w:r w:rsidRPr="00C048FD">
        <w:rPr>
          <w:rFonts w:ascii="Arial" w:hAnsi="Arial" w:cs="Arial"/>
          <w:color w:val="000000"/>
        </w:rPr>
        <w:t xml:space="preserve">Explore the </w:t>
      </w:r>
      <w:r w:rsidR="008F4876" w:rsidRPr="00C048FD">
        <w:rPr>
          <w:rFonts w:ascii="Arial" w:hAnsi="Arial" w:cs="Arial"/>
          <w:color w:val="000000"/>
        </w:rPr>
        <w:t>individual’s</w:t>
      </w:r>
      <w:r w:rsidRPr="00C048FD">
        <w:rPr>
          <w:rFonts w:ascii="Arial" w:hAnsi="Arial" w:cs="Arial"/>
          <w:color w:val="000000"/>
        </w:rPr>
        <w:t xml:space="preserve"> wellbeing including the effects of workload, workplace culture and/or workplace environmental influences</w:t>
      </w:r>
      <w:r w:rsidR="00C048FD" w:rsidRPr="00C048FD">
        <w:rPr>
          <w:rFonts w:ascii="Arial" w:hAnsi="Arial" w:cs="Arial"/>
          <w:color w:val="000000"/>
        </w:rPr>
        <w:t>.</w:t>
      </w:r>
    </w:p>
    <w:p w14:paraId="4DDCDF96" w14:textId="6031749B" w:rsidR="00C00257" w:rsidRDefault="006219C2" w:rsidP="00E62E8C">
      <w:pPr>
        <w:pStyle w:val="ListParagraph"/>
        <w:numPr>
          <w:ilvl w:val="0"/>
          <w:numId w:val="9"/>
        </w:numPr>
        <w:spacing w:after="0"/>
        <w:ind w:left="1170" w:hanging="450"/>
        <w:rPr>
          <w:rFonts w:ascii="Arial" w:hAnsi="Arial" w:cs="Arial"/>
          <w:color w:val="000000"/>
        </w:rPr>
      </w:pPr>
      <w:r>
        <w:rPr>
          <w:rFonts w:ascii="Arial" w:hAnsi="Arial" w:cs="Arial"/>
          <w:color w:val="000000"/>
        </w:rPr>
        <w:t>Evaluate the individual’s performance linked to work objectives, values based behaviours, job description and development of knowledge and skills</w:t>
      </w:r>
      <w:r w:rsidR="00C048FD">
        <w:rPr>
          <w:rFonts w:ascii="Arial" w:hAnsi="Arial" w:cs="Arial"/>
          <w:color w:val="000000"/>
        </w:rPr>
        <w:t>.</w:t>
      </w:r>
    </w:p>
    <w:bookmarkEnd w:id="0"/>
    <w:p w14:paraId="2D7A5E73" w14:textId="7121F43D" w:rsidR="00C00257" w:rsidRPr="00C048FD" w:rsidRDefault="006219C2" w:rsidP="00E62E8C">
      <w:pPr>
        <w:pStyle w:val="ListParagraph"/>
        <w:numPr>
          <w:ilvl w:val="0"/>
          <w:numId w:val="9"/>
        </w:numPr>
        <w:spacing w:after="0"/>
        <w:ind w:left="1170" w:hanging="450"/>
        <w:rPr>
          <w:rFonts w:ascii="Arial" w:hAnsi="Arial" w:cs="Arial"/>
          <w:color w:val="000000"/>
        </w:rPr>
      </w:pPr>
      <w:r w:rsidRPr="00C048FD">
        <w:rPr>
          <w:rFonts w:ascii="Arial" w:hAnsi="Arial" w:cs="Arial"/>
          <w:color w:val="000000"/>
        </w:rPr>
        <w:t>Evaluate the individual’s values based behaviours while carrying out their work to determine how this upholds or contradicts organisational values</w:t>
      </w:r>
      <w:r w:rsidR="00C048FD" w:rsidRPr="00C048FD">
        <w:rPr>
          <w:rFonts w:ascii="Arial" w:hAnsi="Arial" w:cs="Arial"/>
          <w:color w:val="000000"/>
        </w:rPr>
        <w:t>.</w:t>
      </w:r>
    </w:p>
    <w:p w14:paraId="4A863D44" w14:textId="7356534E" w:rsidR="00C00257" w:rsidRPr="00C048FD" w:rsidRDefault="006219C2" w:rsidP="00E62E8C">
      <w:pPr>
        <w:pStyle w:val="ListParagraph"/>
        <w:numPr>
          <w:ilvl w:val="0"/>
          <w:numId w:val="9"/>
        </w:numPr>
        <w:spacing w:after="0"/>
        <w:ind w:left="1170" w:hanging="450"/>
        <w:rPr>
          <w:rFonts w:ascii="Arial" w:hAnsi="Arial" w:cs="Arial"/>
          <w:color w:val="000000"/>
        </w:rPr>
      </w:pPr>
      <w:r w:rsidRPr="00C048FD">
        <w:rPr>
          <w:rFonts w:ascii="Arial" w:hAnsi="Arial" w:cs="Arial"/>
          <w:color w:val="000000"/>
        </w:rPr>
        <w:t>Identify performance objectives (typically up to a maximum of seven in number) describing how the individual will contribute to the team or service in the forthcoming year.</w:t>
      </w:r>
    </w:p>
    <w:p w14:paraId="1AE92B3A" w14:textId="3EB93F1B" w:rsidR="00C00257" w:rsidRDefault="006219C2" w:rsidP="00E62E8C">
      <w:pPr>
        <w:pStyle w:val="ListParagraph"/>
        <w:numPr>
          <w:ilvl w:val="0"/>
          <w:numId w:val="9"/>
        </w:numPr>
        <w:spacing w:after="0"/>
        <w:ind w:left="1170" w:hanging="450"/>
        <w:rPr>
          <w:rFonts w:ascii="Arial" w:hAnsi="Arial" w:cs="Arial"/>
          <w:color w:val="000000"/>
        </w:rPr>
      </w:pPr>
      <w:r w:rsidRPr="00C048FD">
        <w:rPr>
          <w:rFonts w:ascii="Arial" w:hAnsi="Arial" w:cs="Arial"/>
          <w:color w:val="000000"/>
        </w:rPr>
        <w:t>In some cases, objectives may include actions to address inadequate/inappropriate performance and/or behaviours displayed by the individual to help get them back on track as quickly as possible.</w:t>
      </w:r>
    </w:p>
    <w:p w14:paraId="63B6C4C0" w14:textId="77777777" w:rsidR="00C048FD" w:rsidRPr="00C048FD" w:rsidRDefault="00C048FD" w:rsidP="00C048FD">
      <w:pPr>
        <w:pStyle w:val="ListParagraph"/>
        <w:spacing w:after="0"/>
        <w:ind w:left="1170"/>
        <w:rPr>
          <w:rFonts w:ascii="Arial" w:hAnsi="Arial" w:cs="Arial"/>
          <w:color w:val="000000"/>
        </w:rPr>
      </w:pPr>
    </w:p>
    <w:p w14:paraId="1E7A0EF6" w14:textId="700CC08D" w:rsidR="00C00257" w:rsidRDefault="006219C2" w:rsidP="00C048FD">
      <w:pPr>
        <w:ind w:left="720" w:hanging="720"/>
      </w:pPr>
      <w:r>
        <w:rPr>
          <w:rFonts w:ascii="Arial" w:hAnsi="Arial" w:cs="Arial"/>
          <w:b/>
          <w:bCs/>
        </w:rPr>
        <w:t>3.3.</w:t>
      </w:r>
      <w:r>
        <w:rPr>
          <w:rFonts w:ascii="Arial" w:hAnsi="Arial" w:cs="Arial"/>
        </w:rPr>
        <w:t xml:space="preserve"> </w:t>
      </w:r>
      <w:r w:rsidR="00C048FD">
        <w:rPr>
          <w:rFonts w:ascii="Arial" w:hAnsi="Arial" w:cs="Arial"/>
        </w:rPr>
        <w:tab/>
      </w:r>
      <w:r>
        <w:rPr>
          <w:rFonts w:ascii="Arial" w:hAnsi="Arial" w:cs="Arial"/>
          <w:b/>
          <w:bCs/>
        </w:rPr>
        <w:t>WorkPAL</w:t>
      </w:r>
    </w:p>
    <w:p w14:paraId="4B9CAE09" w14:textId="3443C1CE" w:rsidR="00C00257" w:rsidRDefault="00C048FD" w:rsidP="00C048FD">
      <w:pPr>
        <w:ind w:left="720" w:hanging="720"/>
        <w:rPr>
          <w:rFonts w:ascii="Arial" w:hAnsi="Arial" w:cs="Arial"/>
        </w:rPr>
      </w:pPr>
      <w:r>
        <w:rPr>
          <w:rFonts w:ascii="Arial" w:hAnsi="Arial" w:cs="Arial"/>
        </w:rPr>
        <w:tab/>
      </w:r>
      <w:r w:rsidR="006219C2">
        <w:rPr>
          <w:rFonts w:ascii="Arial" w:hAnsi="Arial" w:cs="Arial"/>
        </w:rPr>
        <w:t>WorkPAL is the trusts E Appraisal system. This is the method by which all trust appraisals should be carried out and recorded within SWYFPT</w:t>
      </w:r>
      <w:r>
        <w:rPr>
          <w:rFonts w:ascii="Arial" w:hAnsi="Arial" w:cs="Arial"/>
        </w:rPr>
        <w:t>.</w:t>
      </w:r>
    </w:p>
    <w:p w14:paraId="12D28C60" w14:textId="77777777" w:rsidR="00C048FD" w:rsidRDefault="00C048FD" w:rsidP="00C048FD">
      <w:pPr>
        <w:spacing w:after="0" w:line="240" w:lineRule="auto"/>
        <w:ind w:left="720"/>
        <w:rPr>
          <w:rFonts w:ascii="Arial" w:hAnsi="Arial" w:cs="Arial"/>
        </w:rPr>
      </w:pPr>
    </w:p>
    <w:p w14:paraId="54CD71B9" w14:textId="241FD61A" w:rsidR="00C00257" w:rsidRDefault="006219C2" w:rsidP="00FF35BE">
      <w:pPr>
        <w:ind w:left="720" w:hanging="720"/>
      </w:pPr>
      <w:r>
        <w:rPr>
          <w:rFonts w:ascii="Arial" w:hAnsi="Arial" w:cs="Arial"/>
          <w:b/>
          <w:bCs/>
        </w:rPr>
        <w:t>3.4.</w:t>
      </w:r>
      <w:r>
        <w:rPr>
          <w:rFonts w:ascii="Arial" w:hAnsi="Arial" w:cs="Arial"/>
        </w:rPr>
        <w:t xml:space="preserve"> </w:t>
      </w:r>
      <w:r w:rsidR="00FF35BE">
        <w:rPr>
          <w:rFonts w:ascii="Arial" w:hAnsi="Arial" w:cs="Arial"/>
        </w:rPr>
        <w:tab/>
      </w:r>
      <w:r>
        <w:rPr>
          <w:rFonts w:ascii="Arial" w:hAnsi="Arial" w:cs="Arial"/>
          <w:b/>
          <w:bCs/>
        </w:rPr>
        <w:t>Performance</w:t>
      </w:r>
    </w:p>
    <w:p w14:paraId="6890B9F8" w14:textId="77777777" w:rsidR="00C00257" w:rsidRDefault="006219C2">
      <w:pPr>
        <w:ind w:left="720"/>
        <w:rPr>
          <w:rFonts w:ascii="Arial" w:hAnsi="Arial" w:cs="Arial"/>
          <w:color w:val="000000"/>
        </w:rPr>
      </w:pPr>
      <w:r>
        <w:rPr>
          <w:rFonts w:ascii="Arial" w:hAnsi="Arial" w:cs="Arial"/>
          <w:color w:val="000000"/>
        </w:rPr>
        <w:t>This includes consideration of all of the following points as applicable:</w:t>
      </w:r>
    </w:p>
    <w:p w14:paraId="133B514A" w14:textId="79A14947" w:rsidR="00C00257" w:rsidRPr="00C04DCB" w:rsidRDefault="006219C2" w:rsidP="00E62E8C">
      <w:pPr>
        <w:pStyle w:val="ListParagraph"/>
        <w:numPr>
          <w:ilvl w:val="1"/>
          <w:numId w:val="10"/>
        </w:numPr>
        <w:spacing w:after="0"/>
        <w:ind w:left="1170" w:hanging="450"/>
        <w:rPr>
          <w:rFonts w:ascii="Arial" w:hAnsi="Arial" w:cs="Arial"/>
          <w:color w:val="000000"/>
        </w:rPr>
      </w:pPr>
      <w:r w:rsidRPr="00C04DCB">
        <w:rPr>
          <w:rFonts w:ascii="Arial" w:hAnsi="Arial" w:cs="Arial"/>
          <w:color w:val="000000"/>
        </w:rPr>
        <w:t>Acquiring and maintaining the required levels of skill / knowledge / competence to carry out every duty listed in the job description to a high standard</w:t>
      </w:r>
      <w:r w:rsidR="00C048FD" w:rsidRPr="00C04DCB">
        <w:rPr>
          <w:rFonts w:ascii="Arial" w:hAnsi="Arial" w:cs="Arial"/>
          <w:color w:val="000000"/>
        </w:rPr>
        <w:t>.</w:t>
      </w:r>
    </w:p>
    <w:p w14:paraId="65AA3077" w14:textId="0EF7D63D" w:rsidR="00C00257" w:rsidRPr="00C04DCB" w:rsidRDefault="006219C2" w:rsidP="00E62E8C">
      <w:pPr>
        <w:pStyle w:val="ListParagraph"/>
        <w:numPr>
          <w:ilvl w:val="1"/>
          <w:numId w:val="10"/>
        </w:numPr>
        <w:spacing w:after="0"/>
        <w:ind w:left="1170" w:hanging="450"/>
        <w:rPr>
          <w:rFonts w:ascii="Arial" w:hAnsi="Arial" w:cs="Arial"/>
          <w:color w:val="000000"/>
        </w:rPr>
      </w:pPr>
      <w:r w:rsidRPr="00C04DCB">
        <w:rPr>
          <w:rFonts w:ascii="Arial" w:hAnsi="Arial" w:cs="Arial"/>
          <w:color w:val="000000"/>
        </w:rPr>
        <w:t>Achievement of all mandatory and core training required for the role (or there is good reason why this has not been possible). (Refer to the Trust’s Mandatory Training Policy for further information)</w:t>
      </w:r>
      <w:r w:rsidR="00FF35BE" w:rsidRPr="00C04DCB">
        <w:rPr>
          <w:rFonts w:ascii="Arial" w:hAnsi="Arial" w:cs="Arial"/>
          <w:color w:val="000000"/>
        </w:rPr>
        <w:t>.</w:t>
      </w:r>
    </w:p>
    <w:p w14:paraId="4D1221FE" w14:textId="22BFA216" w:rsidR="00C00257" w:rsidRPr="00C04DCB" w:rsidRDefault="006219C2" w:rsidP="00E62E8C">
      <w:pPr>
        <w:pStyle w:val="ListParagraph"/>
        <w:numPr>
          <w:ilvl w:val="1"/>
          <w:numId w:val="10"/>
        </w:numPr>
        <w:spacing w:after="0"/>
        <w:ind w:left="1170" w:hanging="450"/>
        <w:rPr>
          <w:rFonts w:ascii="Arial" w:hAnsi="Arial" w:cs="Arial"/>
          <w:color w:val="000000"/>
        </w:rPr>
      </w:pPr>
      <w:r w:rsidRPr="00C04DCB">
        <w:rPr>
          <w:rFonts w:ascii="Arial" w:hAnsi="Arial" w:cs="Arial"/>
          <w:color w:val="000000"/>
        </w:rPr>
        <w:t>Compliance with any requirements for maintaining a portfolio of continuing personal / professional development</w:t>
      </w:r>
      <w:r w:rsidR="00FF35BE" w:rsidRPr="00C04DCB">
        <w:rPr>
          <w:rFonts w:ascii="Arial" w:hAnsi="Arial" w:cs="Arial"/>
          <w:color w:val="000000"/>
        </w:rPr>
        <w:t>.</w:t>
      </w:r>
    </w:p>
    <w:p w14:paraId="4BAEE22B" w14:textId="7D7390F7" w:rsidR="00C00257" w:rsidRPr="00C04DCB" w:rsidRDefault="006219C2" w:rsidP="00E62E8C">
      <w:pPr>
        <w:pStyle w:val="ListParagraph"/>
        <w:numPr>
          <w:ilvl w:val="1"/>
          <w:numId w:val="10"/>
        </w:numPr>
        <w:spacing w:after="0"/>
        <w:ind w:left="1170" w:hanging="450"/>
        <w:rPr>
          <w:rFonts w:ascii="Arial" w:hAnsi="Arial" w:cs="Arial"/>
          <w:color w:val="000000"/>
        </w:rPr>
      </w:pPr>
      <w:r w:rsidRPr="00C04DCB">
        <w:rPr>
          <w:rFonts w:ascii="Arial" w:hAnsi="Arial" w:cs="Arial"/>
          <w:color w:val="000000"/>
        </w:rPr>
        <w:t xml:space="preserve">Consistent delivery of all reasonable work-related </w:t>
      </w:r>
      <w:r w:rsidR="00A40AE9" w:rsidRPr="00C04DCB">
        <w:rPr>
          <w:rFonts w:ascii="Arial" w:hAnsi="Arial" w:cs="Arial"/>
          <w:color w:val="000000"/>
        </w:rPr>
        <w:t>activities.</w:t>
      </w:r>
    </w:p>
    <w:p w14:paraId="0F275DBF" w14:textId="39320262" w:rsidR="00C00257" w:rsidRDefault="006219C2" w:rsidP="00E62E8C">
      <w:pPr>
        <w:pStyle w:val="ListParagraph"/>
        <w:numPr>
          <w:ilvl w:val="1"/>
          <w:numId w:val="10"/>
        </w:numPr>
        <w:spacing w:after="0"/>
        <w:ind w:left="1170" w:hanging="450"/>
      </w:pPr>
      <w:r w:rsidRPr="00C04DCB">
        <w:rPr>
          <w:rFonts w:ascii="Arial" w:hAnsi="Arial" w:cs="Arial"/>
          <w:color w:val="000000"/>
        </w:rPr>
        <w:t>A review of objectives set in previous appraisals including where these have been achieved and also the reasons for non achievement with mitigating</w:t>
      </w:r>
      <w:r w:rsidRPr="00C04DCB">
        <w:rPr>
          <w:rFonts w:ascii="Arial" w:hAnsi="Arial" w:cs="Arial"/>
          <w:color w:val="00B050"/>
        </w:rPr>
        <w:t xml:space="preserve"> </w:t>
      </w:r>
      <w:r w:rsidRPr="00C04DCB">
        <w:rPr>
          <w:rFonts w:ascii="Arial" w:hAnsi="Arial" w:cs="Arial"/>
        </w:rPr>
        <w:t>factors for non-achievement</w:t>
      </w:r>
      <w:r w:rsidR="00FF35BE" w:rsidRPr="00C04DCB">
        <w:rPr>
          <w:rFonts w:ascii="Arial" w:hAnsi="Arial" w:cs="Arial"/>
        </w:rPr>
        <w:t>.</w:t>
      </w:r>
    </w:p>
    <w:p w14:paraId="74441EDB" w14:textId="34D27D55" w:rsidR="00C00257" w:rsidRDefault="006219C2" w:rsidP="00E62E8C">
      <w:pPr>
        <w:pStyle w:val="ListParagraph"/>
        <w:numPr>
          <w:ilvl w:val="1"/>
          <w:numId w:val="10"/>
        </w:numPr>
        <w:spacing w:after="0"/>
        <w:ind w:left="1170" w:hanging="450"/>
      </w:pPr>
      <w:r w:rsidRPr="00C04DCB">
        <w:rPr>
          <w:rFonts w:ascii="Arial" w:hAnsi="Arial" w:cs="Arial"/>
          <w:color w:val="000000"/>
        </w:rPr>
        <w:t>Refer to Appraisal guidance on intranet for more detailed information</w:t>
      </w:r>
      <w:r w:rsidR="00FF35BE" w:rsidRPr="00C04DCB">
        <w:rPr>
          <w:rFonts w:ascii="Arial" w:hAnsi="Arial" w:cs="Arial"/>
          <w:color w:val="000000"/>
        </w:rPr>
        <w:t>.</w:t>
      </w:r>
    </w:p>
    <w:p w14:paraId="7460B9C8" w14:textId="77777777" w:rsidR="00C00257" w:rsidRDefault="00C00257"/>
    <w:p w14:paraId="3DC4222C" w14:textId="5C3C8C0B" w:rsidR="00C00257" w:rsidRDefault="006219C2" w:rsidP="00C04DCB">
      <w:pPr>
        <w:ind w:left="720" w:hanging="720"/>
        <w:rPr>
          <w:rFonts w:ascii="Arial" w:hAnsi="Arial" w:cs="Arial"/>
          <w:b/>
          <w:bCs/>
          <w:color w:val="000000"/>
        </w:rPr>
      </w:pPr>
      <w:r>
        <w:rPr>
          <w:rFonts w:ascii="Arial" w:hAnsi="Arial" w:cs="Arial"/>
          <w:b/>
          <w:bCs/>
          <w:color w:val="000000"/>
        </w:rPr>
        <w:t xml:space="preserve">3.5. </w:t>
      </w:r>
      <w:r w:rsidR="00C04DCB">
        <w:rPr>
          <w:rFonts w:ascii="Arial" w:hAnsi="Arial" w:cs="Arial"/>
          <w:b/>
          <w:bCs/>
          <w:color w:val="000000"/>
        </w:rPr>
        <w:tab/>
      </w:r>
      <w:r>
        <w:rPr>
          <w:rFonts w:ascii="Arial" w:hAnsi="Arial" w:cs="Arial"/>
          <w:b/>
          <w:bCs/>
          <w:color w:val="000000"/>
        </w:rPr>
        <w:t>Value Based Behaviours</w:t>
      </w:r>
    </w:p>
    <w:p w14:paraId="0DB488D2" w14:textId="77777777" w:rsidR="007C35A7" w:rsidRDefault="006219C2">
      <w:pPr>
        <w:ind w:left="720"/>
        <w:rPr>
          <w:rFonts w:ascii="Arial" w:hAnsi="Arial" w:cs="Arial"/>
          <w:color w:val="000000"/>
        </w:rPr>
      </w:pPr>
      <w:r>
        <w:rPr>
          <w:rFonts w:ascii="Arial" w:hAnsi="Arial" w:cs="Arial"/>
          <w:color w:val="000000"/>
        </w:rPr>
        <w:t>How an individual goes about their job – behaviours aligned with the Trust’s Values and culture demonstrated through applied attitudes, manner, conduct, demeanour, relationships and interactions - regardless of how effective or technically competent the individual is in their job.</w:t>
      </w:r>
    </w:p>
    <w:p w14:paraId="285FB6D8" w14:textId="0557A07D" w:rsidR="00C00257" w:rsidRDefault="006219C2">
      <w:pPr>
        <w:ind w:left="720"/>
        <w:rPr>
          <w:rFonts w:ascii="Arial" w:hAnsi="Arial" w:cs="Arial"/>
          <w:color w:val="000000"/>
        </w:rPr>
      </w:pPr>
      <w:r>
        <w:rPr>
          <w:rFonts w:ascii="Arial" w:hAnsi="Arial" w:cs="Arial"/>
          <w:color w:val="000000"/>
        </w:rPr>
        <w:lastRenderedPageBreak/>
        <w:t xml:space="preserve"> </w:t>
      </w:r>
    </w:p>
    <w:p w14:paraId="7AF65388" w14:textId="66F9D0E5" w:rsidR="00C00257" w:rsidRDefault="006219C2">
      <w:pPr>
        <w:rPr>
          <w:rFonts w:ascii="Arial" w:hAnsi="Arial" w:cs="Arial"/>
          <w:b/>
          <w:bCs/>
        </w:rPr>
      </w:pPr>
      <w:r>
        <w:rPr>
          <w:rFonts w:ascii="Arial" w:hAnsi="Arial" w:cs="Arial"/>
          <w:b/>
          <w:bCs/>
        </w:rPr>
        <w:t xml:space="preserve">4. </w:t>
      </w:r>
      <w:r w:rsidR="00C04DCB">
        <w:rPr>
          <w:rFonts w:ascii="Arial" w:hAnsi="Arial" w:cs="Arial"/>
          <w:b/>
          <w:bCs/>
        </w:rPr>
        <w:tab/>
      </w:r>
      <w:r>
        <w:rPr>
          <w:rFonts w:ascii="Arial" w:hAnsi="Arial" w:cs="Arial"/>
          <w:b/>
          <w:bCs/>
        </w:rPr>
        <w:t>DUTIES</w:t>
      </w:r>
    </w:p>
    <w:p w14:paraId="56EF8B28" w14:textId="77777777" w:rsidR="00C00257" w:rsidRDefault="006219C2">
      <w:pPr>
        <w:ind w:firstLine="720"/>
        <w:rPr>
          <w:rFonts w:ascii="Arial" w:hAnsi="Arial" w:cs="Arial"/>
        </w:rPr>
      </w:pPr>
      <w:r>
        <w:rPr>
          <w:rFonts w:ascii="Arial" w:hAnsi="Arial" w:cs="Arial"/>
        </w:rPr>
        <w:t>The following duties apply to this policy:</w:t>
      </w:r>
    </w:p>
    <w:p w14:paraId="3EBA5606" w14:textId="26069B66" w:rsidR="00C00257" w:rsidRDefault="006219C2" w:rsidP="00C04DCB">
      <w:pPr>
        <w:ind w:left="720" w:hanging="810"/>
        <w:rPr>
          <w:rFonts w:ascii="Arial" w:hAnsi="Arial" w:cs="Arial"/>
          <w:b/>
          <w:bCs/>
        </w:rPr>
      </w:pPr>
      <w:r>
        <w:rPr>
          <w:rFonts w:ascii="Arial" w:hAnsi="Arial" w:cs="Arial"/>
          <w:b/>
          <w:bCs/>
        </w:rPr>
        <w:t xml:space="preserve">4.1. </w:t>
      </w:r>
      <w:r w:rsidR="00C04DCB">
        <w:rPr>
          <w:rFonts w:ascii="Arial" w:hAnsi="Arial" w:cs="Arial"/>
          <w:b/>
          <w:bCs/>
        </w:rPr>
        <w:tab/>
      </w:r>
      <w:r>
        <w:rPr>
          <w:rFonts w:ascii="Arial" w:hAnsi="Arial" w:cs="Arial"/>
          <w:b/>
          <w:bCs/>
        </w:rPr>
        <w:t>Trust Board</w:t>
      </w:r>
    </w:p>
    <w:p w14:paraId="0D82EB84" w14:textId="49BA77EA" w:rsidR="00C00257" w:rsidRPr="007A504C" w:rsidRDefault="006219C2" w:rsidP="00E62E8C">
      <w:pPr>
        <w:pStyle w:val="ListParagraph"/>
        <w:numPr>
          <w:ilvl w:val="0"/>
          <w:numId w:val="11"/>
        </w:numPr>
        <w:spacing w:after="0"/>
        <w:ind w:left="1080"/>
        <w:rPr>
          <w:rFonts w:ascii="Arial" w:hAnsi="Arial" w:cs="Arial"/>
        </w:rPr>
      </w:pPr>
      <w:r w:rsidRPr="007A504C">
        <w:rPr>
          <w:rFonts w:ascii="Arial" w:hAnsi="Arial" w:cs="Arial"/>
        </w:rPr>
        <w:t>The Trust Board is ultimately responsible for ensuring that all staff receive an annual appraisal and that appraisal rates achieve targets set by the Trust of 95%.</w:t>
      </w:r>
    </w:p>
    <w:p w14:paraId="7291D76E" w14:textId="254BD0A7" w:rsidR="00C00257" w:rsidRPr="007A504C" w:rsidRDefault="006219C2" w:rsidP="00E62E8C">
      <w:pPr>
        <w:pStyle w:val="ListParagraph"/>
        <w:numPr>
          <w:ilvl w:val="0"/>
          <w:numId w:val="11"/>
        </w:numPr>
        <w:spacing w:after="0"/>
        <w:ind w:left="1080"/>
        <w:rPr>
          <w:rFonts w:ascii="Arial" w:hAnsi="Arial" w:cs="Arial"/>
        </w:rPr>
      </w:pPr>
      <w:r w:rsidRPr="007A504C">
        <w:rPr>
          <w:rFonts w:ascii="Arial" w:hAnsi="Arial" w:cs="Arial"/>
        </w:rPr>
        <w:t>The Trust Board will receive assurance of appraisal uptake through monthly reports against a 95% uptake target.</w:t>
      </w:r>
    </w:p>
    <w:p w14:paraId="600284CE" w14:textId="77777777" w:rsidR="00C00257" w:rsidRDefault="00C00257">
      <w:pPr>
        <w:spacing w:after="0"/>
        <w:ind w:left="720"/>
        <w:rPr>
          <w:rFonts w:ascii="Arial" w:hAnsi="Arial" w:cs="Arial"/>
        </w:rPr>
      </w:pPr>
    </w:p>
    <w:p w14:paraId="5BADB7C3" w14:textId="4D1960BF" w:rsidR="00C00257" w:rsidRDefault="006219C2" w:rsidP="00B720EF">
      <w:pPr>
        <w:ind w:left="720" w:hanging="720"/>
        <w:rPr>
          <w:rFonts w:ascii="Arial" w:hAnsi="Arial" w:cs="Arial"/>
          <w:b/>
          <w:bCs/>
        </w:rPr>
      </w:pPr>
      <w:r>
        <w:rPr>
          <w:rFonts w:ascii="Arial" w:hAnsi="Arial" w:cs="Arial"/>
          <w:b/>
          <w:bCs/>
        </w:rPr>
        <w:t xml:space="preserve">4.2. </w:t>
      </w:r>
      <w:r w:rsidR="00B720EF">
        <w:rPr>
          <w:rFonts w:ascii="Arial" w:hAnsi="Arial" w:cs="Arial"/>
          <w:b/>
          <w:bCs/>
        </w:rPr>
        <w:tab/>
      </w:r>
      <w:r>
        <w:rPr>
          <w:rFonts w:ascii="Arial" w:hAnsi="Arial" w:cs="Arial"/>
          <w:b/>
          <w:bCs/>
        </w:rPr>
        <w:t>Executive Management Team (EMT)</w:t>
      </w:r>
    </w:p>
    <w:p w14:paraId="326FA761" w14:textId="60C8A75E" w:rsidR="00C00257" w:rsidRPr="00B720EF" w:rsidRDefault="006219C2" w:rsidP="00E62E8C">
      <w:pPr>
        <w:pStyle w:val="ListParagraph"/>
        <w:numPr>
          <w:ilvl w:val="0"/>
          <w:numId w:val="12"/>
        </w:numPr>
        <w:ind w:left="1080"/>
        <w:rPr>
          <w:rFonts w:ascii="Arial" w:hAnsi="Arial" w:cs="Arial"/>
        </w:rPr>
      </w:pPr>
      <w:r w:rsidRPr="00B720EF">
        <w:rPr>
          <w:rFonts w:ascii="Arial" w:hAnsi="Arial" w:cs="Arial"/>
        </w:rPr>
        <w:t xml:space="preserve">Approving this policy and ensuring it has been developed in accordance with the Trust’s policy for the development, approval and dissemination of policy and procedural </w:t>
      </w:r>
      <w:r w:rsidR="00B720EF" w:rsidRPr="00B720EF">
        <w:rPr>
          <w:rFonts w:ascii="Arial" w:hAnsi="Arial" w:cs="Arial"/>
        </w:rPr>
        <w:t>d</w:t>
      </w:r>
      <w:r w:rsidRPr="00B720EF">
        <w:rPr>
          <w:rFonts w:ascii="Arial" w:hAnsi="Arial" w:cs="Arial"/>
        </w:rPr>
        <w:t>ocuments</w:t>
      </w:r>
      <w:r w:rsidR="00B720EF" w:rsidRPr="00B720EF">
        <w:rPr>
          <w:rFonts w:ascii="Arial" w:hAnsi="Arial" w:cs="Arial"/>
        </w:rPr>
        <w:t>.</w:t>
      </w:r>
      <w:r w:rsidRPr="00B720EF">
        <w:rPr>
          <w:rFonts w:ascii="Arial" w:hAnsi="Arial" w:cs="Arial"/>
        </w:rPr>
        <w:t xml:space="preserve"> </w:t>
      </w:r>
    </w:p>
    <w:p w14:paraId="00751187" w14:textId="0B33348F" w:rsidR="00C00257" w:rsidRPr="00B720EF" w:rsidRDefault="006219C2" w:rsidP="00E62E8C">
      <w:pPr>
        <w:pStyle w:val="ListParagraph"/>
        <w:numPr>
          <w:ilvl w:val="0"/>
          <w:numId w:val="12"/>
        </w:numPr>
        <w:ind w:left="1080"/>
      </w:pPr>
      <w:r w:rsidRPr="00B720EF">
        <w:rPr>
          <w:rFonts w:ascii="Arial" w:hAnsi="Arial" w:cs="Arial"/>
        </w:rPr>
        <w:t>Taking appropriate action to address any identified factors affecting appraisal uptake</w:t>
      </w:r>
      <w:r w:rsidR="00B720EF" w:rsidRPr="00B720EF">
        <w:rPr>
          <w:rFonts w:ascii="Arial" w:hAnsi="Arial" w:cs="Arial"/>
        </w:rPr>
        <w:t>.</w:t>
      </w:r>
    </w:p>
    <w:p w14:paraId="4673F684" w14:textId="77777777" w:rsidR="00B720EF" w:rsidRDefault="00B720EF" w:rsidP="00B720EF">
      <w:pPr>
        <w:pStyle w:val="ListParagraph"/>
        <w:spacing w:after="0" w:line="240" w:lineRule="auto"/>
        <w:ind w:left="1080"/>
        <w:contextualSpacing/>
      </w:pPr>
    </w:p>
    <w:p w14:paraId="262E20FE" w14:textId="61A16D01" w:rsidR="00C00257" w:rsidRDefault="006219C2">
      <w:pPr>
        <w:rPr>
          <w:rFonts w:ascii="Arial" w:hAnsi="Arial" w:cs="Arial"/>
          <w:b/>
          <w:bCs/>
        </w:rPr>
      </w:pPr>
      <w:r>
        <w:rPr>
          <w:rFonts w:ascii="Arial" w:hAnsi="Arial" w:cs="Arial"/>
          <w:b/>
          <w:bCs/>
        </w:rPr>
        <w:t xml:space="preserve">4.3. </w:t>
      </w:r>
      <w:r w:rsidR="00B720EF">
        <w:rPr>
          <w:rFonts w:ascii="Arial" w:hAnsi="Arial" w:cs="Arial"/>
          <w:b/>
          <w:bCs/>
        </w:rPr>
        <w:tab/>
      </w:r>
      <w:r>
        <w:rPr>
          <w:rFonts w:ascii="Arial" w:hAnsi="Arial" w:cs="Arial"/>
          <w:b/>
          <w:bCs/>
        </w:rPr>
        <w:t>Directors</w:t>
      </w:r>
    </w:p>
    <w:p w14:paraId="52B4658C" w14:textId="5AA0F636" w:rsidR="00C00257" w:rsidRPr="00B720EF" w:rsidRDefault="006219C2" w:rsidP="00E62E8C">
      <w:pPr>
        <w:pStyle w:val="ListParagraph"/>
        <w:numPr>
          <w:ilvl w:val="1"/>
          <w:numId w:val="13"/>
        </w:numPr>
        <w:spacing w:after="0"/>
        <w:ind w:left="1080"/>
        <w:rPr>
          <w:rFonts w:ascii="Arial" w:hAnsi="Arial" w:cs="Arial"/>
        </w:rPr>
      </w:pPr>
      <w:r w:rsidRPr="00B720EF">
        <w:rPr>
          <w:rFonts w:ascii="Arial" w:hAnsi="Arial" w:cs="Arial"/>
        </w:rPr>
        <w:t>Implementing this policy within their BDU or Support service function ensuring that managers are aware of their responsibilities in relation to the appraisal of staff.</w:t>
      </w:r>
    </w:p>
    <w:p w14:paraId="6DA896D1" w14:textId="11BFBF31" w:rsidR="00C00257" w:rsidRPr="00B720EF" w:rsidRDefault="006219C2" w:rsidP="00E62E8C">
      <w:pPr>
        <w:pStyle w:val="ListParagraph"/>
        <w:numPr>
          <w:ilvl w:val="1"/>
          <w:numId w:val="13"/>
        </w:numPr>
        <w:spacing w:after="0"/>
        <w:ind w:left="1080"/>
        <w:rPr>
          <w:rFonts w:ascii="Arial" w:hAnsi="Arial" w:cs="Arial"/>
        </w:rPr>
      </w:pPr>
      <w:r w:rsidRPr="00B720EF">
        <w:rPr>
          <w:rFonts w:ascii="Arial" w:hAnsi="Arial" w:cs="Arial"/>
        </w:rPr>
        <w:t>Monitoring appraisal completion reports and managing non completion with managers, where appropriate.</w:t>
      </w:r>
    </w:p>
    <w:p w14:paraId="77AEC81C" w14:textId="15AFEA30" w:rsidR="00C00257" w:rsidRPr="00B720EF" w:rsidRDefault="006219C2" w:rsidP="00E62E8C">
      <w:pPr>
        <w:pStyle w:val="ListParagraph"/>
        <w:numPr>
          <w:ilvl w:val="1"/>
          <w:numId w:val="13"/>
        </w:numPr>
        <w:spacing w:after="0"/>
        <w:ind w:left="1080"/>
        <w:rPr>
          <w:rFonts w:ascii="Arial" w:hAnsi="Arial" w:cs="Arial"/>
        </w:rPr>
      </w:pPr>
      <w:r w:rsidRPr="00B720EF">
        <w:rPr>
          <w:rFonts w:ascii="Arial" w:hAnsi="Arial" w:cs="Arial"/>
        </w:rPr>
        <w:t>Ensuring resource issues and other risks affecting uptake of appraisal in areas for which they are responsible are brought to the attention of EMT</w:t>
      </w:r>
      <w:r w:rsidR="00B720EF" w:rsidRPr="00B720EF">
        <w:rPr>
          <w:rFonts w:ascii="Arial" w:hAnsi="Arial" w:cs="Arial"/>
        </w:rPr>
        <w:t>.</w:t>
      </w:r>
    </w:p>
    <w:p w14:paraId="073FC180" w14:textId="77777777" w:rsidR="00C00257" w:rsidRDefault="00C00257">
      <w:pPr>
        <w:spacing w:after="0"/>
        <w:rPr>
          <w:rFonts w:ascii="Arial" w:hAnsi="Arial" w:cs="Arial"/>
        </w:rPr>
      </w:pPr>
    </w:p>
    <w:p w14:paraId="33EF118F" w14:textId="08DFB59B" w:rsidR="00C00257" w:rsidRDefault="006219C2">
      <w:pPr>
        <w:rPr>
          <w:rFonts w:ascii="Arial" w:hAnsi="Arial" w:cs="Arial"/>
          <w:b/>
          <w:bCs/>
        </w:rPr>
      </w:pPr>
      <w:r>
        <w:rPr>
          <w:rFonts w:ascii="Arial" w:hAnsi="Arial" w:cs="Arial"/>
          <w:b/>
          <w:bCs/>
        </w:rPr>
        <w:t xml:space="preserve">4.4. </w:t>
      </w:r>
      <w:r w:rsidR="00B720EF">
        <w:rPr>
          <w:rFonts w:ascii="Arial" w:hAnsi="Arial" w:cs="Arial"/>
          <w:b/>
          <w:bCs/>
        </w:rPr>
        <w:tab/>
      </w:r>
      <w:r w:rsidR="00C302D8">
        <w:rPr>
          <w:rFonts w:ascii="Arial" w:hAnsi="Arial" w:cs="Arial"/>
          <w:b/>
          <w:bCs/>
        </w:rPr>
        <w:t>Chief People Officer</w:t>
      </w:r>
    </w:p>
    <w:p w14:paraId="75816E6B" w14:textId="49DEC180" w:rsidR="00C00257" w:rsidRPr="00B720EF" w:rsidRDefault="006219C2" w:rsidP="00E62E8C">
      <w:pPr>
        <w:pStyle w:val="ListParagraph"/>
        <w:numPr>
          <w:ilvl w:val="1"/>
          <w:numId w:val="14"/>
        </w:numPr>
        <w:spacing w:after="0"/>
        <w:ind w:left="1080"/>
        <w:rPr>
          <w:rFonts w:ascii="Arial" w:hAnsi="Arial" w:cs="Arial"/>
        </w:rPr>
      </w:pPr>
      <w:r w:rsidRPr="00B720EF">
        <w:rPr>
          <w:rFonts w:ascii="Arial" w:hAnsi="Arial" w:cs="Arial"/>
        </w:rPr>
        <w:t>Ensuring this policy is developed, maintained and controlled in accordance with Trust procedures</w:t>
      </w:r>
      <w:r w:rsidR="00B720EF" w:rsidRPr="00B720EF">
        <w:rPr>
          <w:rFonts w:ascii="Arial" w:hAnsi="Arial" w:cs="Arial"/>
        </w:rPr>
        <w:t>.</w:t>
      </w:r>
    </w:p>
    <w:p w14:paraId="0175E60D" w14:textId="7F6992E6" w:rsidR="00C00257" w:rsidRPr="00B720EF" w:rsidRDefault="006219C2" w:rsidP="00E62E8C">
      <w:pPr>
        <w:pStyle w:val="ListParagraph"/>
        <w:numPr>
          <w:ilvl w:val="1"/>
          <w:numId w:val="14"/>
        </w:numPr>
        <w:spacing w:after="0"/>
        <w:ind w:left="1080"/>
        <w:rPr>
          <w:rFonts w:ascii="Arial" w:hAnsi="Arial" w:cs="Arial"/>
        </w:rPr>
      </w:pPr>
      <w:r w:rsidRPr="00B720EF">
        <w:rPr>
          <w:rFonts w:ascii="Arial" w:hAnsi="Arial" w:cs="Arial"/>
        </w:rPr>
        <w:t>Ensuring that processes are in place to ensure that employees receive an effective appraisal</w:t>
      </w:r>
      <w:r w:rsidR="00B720EF" w:rsidRPr="00B720EF">
        <w:rPr>
          <w:rFonts w:ascii="Arial" w:hAnsi="Arial" w:cs="Arial"/>
        </w:rPr>
        <w:t>.</w:t>
      </w:r>
    </w:p>
    <w:p w14:paraId="230738D9" w14:textId="6BE2A508" w:rsidR="00C00257" w:rsidRPr="00B720EF" w:rsidRDefault="006219C2" w:rsidP="00E62E8C">
      <w:pPr>
        <w:pStyle w:val="ListParagraph"/>
        <w:numPr>
          <w:ilvl w:val="1"/>
          <w:numId w:val="14"/>
        </w:numPr>
        <w:spacing w:after="0"/>
        <w:ind w:left="1080"/>
        <w:rPr>
          <w:rFonts w:ascii="Arial" w:hAnsi="Arial" w:cs="Arial"/>
        </w:rPr>
      </w:pPr>
      <w:r w:rsidRPr="00B720EF">
        <w:rPr>
          <w:rFonts w:ascii="Arial" w:hAnsi="Arial" w:cs="Arial"/>
        </w:rPr>
        <w:t>Ensuring all directors are aware of their responsibilities in relation to this policy</w:t>
      </w:r>
      <w:r w:rsidR="00B720EF" w:rsidRPr="00B720EF">
        <w:rPr>
          <w:rFonts w:ascii="Arial" w:hAnsi="Arial" w:cs="Arial"/>
        </w:rPr>
        <w:t>.</w:t>
      </w:r>
    </w:p>
    <w:p w14:paraId="671C922E" w14:textId="642622C0" w:rsidR="00C00257" w:rsidRDefault="006219C2" w:rsidP="00E62E8C">
      <w:pPr>
        <w:pStyle w:val="ListParagraph"/>
        <w:numPr>
          <w:ilvl w:val="1"/>
          <w:numId w:val="14"/>
        </w:numPr>
        <w:spacing w:after="0"/>
        <w:ind w:left="1080"/>
        <w:rPr>
          <w:rFonts w:ascii="Arial" w:hAnsi="Arial" w:cs="Arial"/>
        </w:rPr>
      </w:pPr>
      <w:r w:rsidRPr="00B720EF">
        <w:rPr>
          <w:rFonts w:ascii="Arial" w:hAnsi="Arial" w:cs="Arial"/>
        </w:rPr>
        <w:t>Providing performance reports on appraisal uptake to the Trust Board and/or relevant committees</w:t>
      </w:r>
      <w:r w:rsidR="00B720EF" w:rsidRPr="00B720EF">
        <w:rPr>
          <w:rFonts w:ascii="Arial" w:hAnsi="Arial" w:cs="Arial"/>
        </w:rPr>
        <w:t>.</w:t>
      </w:r>
    </w:p>
    <w:p w14:paraId="4E20E0A4" w14:textId="77777777" w:rsidR="00C00257" w:rsidRDefault="00C00257">
      <w:pPr>
        <w:spacing w:after="0"/>
        <w:ind w:left="720"/>
        <w:rPr>
          <w:rFonts w:ascii="Arial" w:hAnsi="Arial" w:cs="Arial"/>
        </w:rPr>
      </w:pPr>
    </w:p>
    <w:p w14:paraId="5E56C15A" w14:textId="46232713" w:rsidR="00C00257" w:rsidRDefault="006219C2">
      <w:pPr>
        <w:rPr>
          <w:rFonts w:ascii="Arial" w:hAnsi="Arial" w:cs="Arial"/>
          <w:b/>
          <w:bCs/>
        </w:rPr>
      </w:pPr>
      <w:r>
        <w:rPr>
          <w:rFonts w:ascii="Arial" w:hAnsi="Arial" w:cs="Arial"/>
          <w:b/>
          <w:bCs/>
        </w:rPr>
        <w:t xml:space="preserve">4.5. </w:t>
      </w:r>
      <w:r w:rsidR="00B720EF">
        <w:rPr>
          <w:rFonts w:ascii="Arial" w:hAnsi="Arial" w:cs="Arial"/>
          <w:b/>
          <w:bCs/>
        </w:rPr>
        <w:tab/>
      </w:r>
      <w:r>
        <w:rPr>
          <w:rFonts w:ascii="Arial" w:hAnsi="Arial" w:cs="Arial"/>
          <w:b/>
          <w:bCs/>
        </w:rPr>
        <w:t xml:space="preserve">Assistant Director of Human Resources (Learning and Development) via the </w:t>
      </w:r>
      <w:r w:rsidR="00B720EF">
        <w:rPr>
          <w:rFonts w:ascii="Arial" w:hAnsi="Arial" w:cs="Arial"/>
          <w:b/>
          <w:bCs/>
        </w:rPr>
        <w:tab/>
      </w:r>
      <w:r>
        <w:rPr>
          <w:rFonts w:ascii="Arial" w:hAnsi="Arial" w:cs="Arial"/>
          <w:b/>
          <w:bCs/>
        </w:rPr>
        <w:t>Learning and Development department</w:t>
      </w:r>
    </w:p>
    <w:p w14:paraId="4144885D" w14:textId="673BCF2E" w:rsidR="00C00257" w:rsidRPr="00B720EF" w:rsidRDefault="006219C2" w:rsidP="00E62E8C">
      <w:pPr>
        <w:pStyle w:val="ListParagraph"/>
        <w:numPr>
          <w:ilvl w:val="1"/>
          <w:numId w:val="15"/>
        </w:numPr>
        <w:spacing w:after="0"/>
        <w:ind w:left="1170" w:hanging="450"/>
        <w:rPr>
          <w:rFonts w:ascii="Arial" w:hAnsi="Arial" w:cs="Arial"/>
        </w:rPr>
      </w:pPr>
      <w:r w:rsidRPr="00B720EF">
        <w:rPr>
          <w:rFonts w:ascii="Arial" w:hAnsi="Arial" w:cs="Arial"/>
        </w:rPr>
        <w:t>Producing and maintaining appraisal policy and associated procedures and documentation</w:t>
      </w:r>
      <w:r w:rsidR="00B720EF" w:rsidRPr="00B720EF">
        <w:rPr>
          <w:rFonts w:ascii="Arial" w:hAnsi="Arial" w:cs="Arial"/>
        </w:rPr>
        <w:t>.</w:t>
      </w:r>
    </w:p>
    <w:p w14:paraId="7D303C7C" w14:textId="300D828B" w:rsidR="00C00257" w:rsidRDefault="006219C2" w:rsidP="00E62E8C">
      <w:pPr>
        <w:pStyle w:val="ListParagraph"/>
        <w:numPr>
          <w:ilvl w:val="1"/>
          <w:numId w:val="15"/>
        </w:numPr>
        <w:spacing w:after="0"/>
        <w:ind w:left="1170" w:hanging="450"/>
      </w:pPr>
      <w:r w:rsidRPr="00B720EF">
        <w:rPr>
          <w:rFonts w:ascii="Arial" w:hAnsi="Arial" w:cs="Arial"/>
        </w:rPr>
        <w:t>Co-ordinating delivery of training to enable staff and managers to engage in the appraisal process, including on the WorkPAL E Appraisal system</w:t>
      </w:r>
      <w:r w:rsidR="00B720EF" w:rsidRPr="00B720EF">
        <w:rPr>
          <w:rFonts w:ascii="Arial" w:hAnsi="Arial" w:cs="Arial"/>
        </w:rPr>
        <w:t>.</w:t>
      </w:r>
    </w:p>
    <w:p w14:paraId="3E8D660C" w14:textId="09A49630" w:rsidR="00C00257" w:rsidRDefault="006219C2" w:rsidP="00E62E8C">
      <w:pPr>
        <w:pStyle w:val="ListParagraph"/>
        <w:numPr>
          <w:ilvl w:val="1"/>
          <w:numId w:val="15"/>
        </w:numPr>
        <w:spacing w:after="0"/>
        <w:ind w:left="1170" w:hanging="450"/>
        <w:rPr>
          <w:rFonts w:ascii="Arial" w:hAnsi="Arial" w:cs="Arial"/>
        </w:rPr>
      </w:pPr>
      <w:r w:rsidRPr="00B720EF">
        <w:rPr>
          <w:rFonts w:ascii="Arial" w:hAnsi="Arial" w:cs="Arial"/>
        </w:rPr>
        <w:t>Evaluating policy effectiveness</w:t>
      </w:r>
      <w:r w:rsidR="00B720EF" w:rsidRPr="00B720EF">
        <w:rPr>
          <w:rFonts w:ascii="Arial" w:hAnsi="Arial" w:cs="Arial"/>
        </w:rPr>
        <w:t>.</w:t>
      </w:r>
    </w:p>
    <w:p w14:paraId="37FC2981" w14:textId="77777777" w:rsidR="00132A85" w:rsidRDefault="00132A85" w:rsidP="00132A85">
      <w:pPr>
        <w:spacing w:after="0" w:line="240" w:lineRule="auto"/>
        <w:rPr>
          <w:rFonts w:ascii="Arial" w:hAnsi="Arial" w:cs="Arial"/>
          <w:b/>
          <w:bCs/>
        </w:rPr>
      </w:pPr>
    </w:p>
    <w:p w14:paraId="33FF80FF" w14:textId="62E64BF0" w:rsidR="00C00257" w:rsidRDefault="006219C2">
      <w:pPr>
        <w:rPr>
          <w:rFonts w:ascii="Arial" w:hAnsi="Arial" w:cs="Arial"/>
          <w:b/>
          <w:bCs/>
        </w:rPr>
      </w:pPr>
      <w:r>
        <w:rPr>
          <w:rFonts w:ascii="Arial" w:hAnsi="Arial" w:cs="Arial"/>
          <w:b/>
          <w:bCs/>
        </w:rPr>
        <w:t xml:space="preserve">4.6. </w:t>
      </w:r>
      <w:r w:rsidR="009B364A">
        <w:rPr>
          <w:rFonts w:ascii="Arial" w:hAnsi="Arial" w:cs="Arial"/>
          <w:b/>
          <w:bCs/>
        </w:rPr>
        <w:tab/>
      </w:r>
      <w:r>
        <w:rPr>
          <w:rFonts w:ascii="Arial" w:hAnsi="Arial" w:cs="Arial"/>
          <w:b/>
          <w:bCs/>
        </w:rPr>
        <w:t>Managers/Appraisers</w:t>
      </w:r>
    </w:p>
    <w:p w14:paraId="2C193CE2" w14:textId="77777777" w:rsidR="009B364A" w:rsidRPr="009B364A" w:rsidRDefault="006219C2" w:rsidP="00E62E8C">
      <w:pPr>
        <w:pStyle w:val="ListParagraph"/>
        <w:numPr>
          <w:ilvl w:val="0"/>
          <w:numId w:val="16"/>
        </w:numPr>
        <w:spacing w:after="0"/>
        <w:ind w:left="1170" w:hanging="450"/>
      </w:pPr>
      <w:r w:rsidRPr="009B364A">
        <w:rPr>
          <w:rFonts w:ascii="Arial" w:hAnsi="Arial" w:cs="Arial"/>
        </w:rPr>
        <w:t>Working in partnership with the staff member to co-produce an agreed appraisal and development/ learning plan</w:t>
      </w:r>
      <w:r w:rsidR="009B364A" w:rsidRPr="009B364A">
        <w:rPr>
          <w:rFonts w:ascii="Arial" w:hAnsi="Arial" w:cs="Arial"/>
        </w:rPr>
        <w:t>.</w:t>
      </w:r>
      <w:bookmarkStart w:id="1" w:name="_Hlk78548552"/>
    </w:p>
    <w:bookmarkEnd w:id="1"/>
    <w:p w14:paraId="07639BC5" w14:textId="5B164B26" w:rsidR="00C00257" w:rsidRDefault="006219C2" w:rsidP="00E62E8C">
      <w:pPr>
        <w:pStyle w:val="ListParagraph"/>
        <w:numPr>
          <w:ilvl w:val="0"/>
          <w:numId w:val="16"/>
        </w:numPr>
        <w:spacing w:after="0"/>
        <w:ind w:left="1170" w:hanging="450"/>
      </w:pPr>
      <w:r w:rsidRPr="009B364A">
        <w:rPr>
          <w:rFonts w:ascii="Arial" w:hAnsi="Arial" w:cs="Arial"/>
        </w:rPr>
        <w:t>Ensuring that health and wellbeing is a focus of the individuals appraisal conversation</w:t>
      </w:r>
      <w:r w:rsidR="009B364A" w:rsidRPr="009B364A">
        <w:rPr>
          <w:rFonts w:ascii="Arial" w:hAnsi="Arial" w:cs="Arial"/>
        </w:rPr>
        <w:t>.</w:t>
      </w:r>
    </w:p>
    <w:p w14:paraId="135B8EA4" w14:textId="7C23467B" w:rsidR="00C00257" w:rsidRPr="009B364A" w:rsidRDefault="006219C2" w:rsidP="00E62E8C">
      <w:pPr>
        <w:pStyle w:val="ListParagraph"/>
        <w:numPr>
          <w:ilvl w:val="0"/>
          <w:numId w:val="16"/>
        </w:numPr>
        <w:spacing w:after="0"/>
        <w:ind w:left="1170" w:hanging="450"/>
        <w:rPr>
          <w:rFonts w:ascii="Arial" w:hAnsi="Arial" w:cs="Arial"/>
        </w:rPr>
      </w:pPr>
      <w:r w:rsidRPr="009B364A">
        <w:rPr>
          <w:rFonts w:ascii="Arial" w:hAnsi="Arial" w:cs="Arial"/>
        </w:rPr>
        <w:lastRenderedPageBreak/>
        <w:t xml:space="preserve">Ensuring they have adequate personal skills </w:t>
      </w:r>
      <w:r w:rsidR="00A40AE9" w:rsidRPr="009B364A">
        <w:rPr>
          <w:rFonts w:ascii="Arial" w:hAnsi="Arial" w:cs="Arial"/>
        </w:rPr>
        <w:t>and training</w:t>
      </w:r>
      <w:r w:rsidRPr="009B364A">
        <w:rPr>
          <w:rFonts w:ascii="Arial" w:hAnsi="Arial" w:cs="Arial"/>
        </w:rPr>
        <w:t xml:space="preserve"> and a full understanding of the appraisal process to undertake appraisal effectively</w:t>
      </w:r>
      <w:r w:rsidR="0053766D">
        <w:rPr>
          <w:rFonts w:ascii="Arial" w:hAnsi="Arial" w:cs="Arial"/>
        </w:rPr>
        <w:t>.</w:t>
      </w:r>
    </w:p>
    <w:p w14:paraId="3A7BD44A" w14:textId="7053CC19" w:rsidR="00C00257" w:rsidRDefault="006219C2" w:rsidP="00E62E8C">
      <w:pPr>
        <w:pStyle w:val="ListParagraph"/>
        <w:numPr>
          <w:ilvl w:val="0"/>
          <w:numId w:val="16"/>
        </w:numPr>
        <w:spacing w:after="0"/>
        <w:ind w:left="1170" w:hanging="450"/>
      </w:pPr>
      <w:r w:rsidRPr="009B364A">
        <w:rPr>
          <w:rFonts w:ascii="Arial" w:hAnsi="Arial" w:cs="Arial"/>
        </w:rPr>
        <w:t>Managers will develop and utilise communication skills during appraisal to ensure the individual feels listened to and valued</w:t>
      </w:r>
      <w:r w:rsidR="0053766D">
        <w:rPr>
          <w:rFonts w:ascii="Arial" w:hAnsi="Arial" w:cs="Arial"/>
        </w:rPr>
        <w:t>.</w:t>
      </w:r>
    </w:p>
    <w:p w14:paraId="3B8BE2E4" w14:textId="59C9DF2E" w:rsidR="00C00257" w:rsidRPr="009B364A" w:rsidRDefault="006219C2" w:rsidP="00E62E8C">
      <w:pPr>
        <w:pStyle w:val="ListParagraph"/>
        <w:numPr>
          <w:ilvl w:val="0"/>
          <w:numId w:val="16"/>
        </w:numPr>
        <w:spacing w:after="0"/>
        <w:ind w:left="1170" w:hanging="450"/>
        <w:rPr>
          <w:rFonts w:ascii="Arial" w:hAnsi="Arial" w:cs="Arial"/>
        </w:rPr>
      </w:pPr>
      <w:r w:rsidRPr="009B364A">
        <w:rPr>
          <w:rFonts w:ascii="Arial" w:hAnsi="Arial" w:cs="Arial"/>
        </w:rPr>
        <w:t>Ensuring individual objectives take the needs of the team/service into account</w:t>
      </w:r>
      <w:r w:rsidR="0053766D">
        <w:rPr>
          <w:rFonts w:ascii="Arial" w:hAnsi="Arial" w:cs="Arial"/>
        </w:rPr>
        <w:t>.</w:t>
      </w:r>
      <w:r w:rsidRPr="009B364A">
        <w:rPr>
          <w:rFonts w:ascii="Arial" w:hAnsi="Arial" w:cs="Arial"/>
        </w:rPr>
        <w:t xml:space="preserve"> </w:t>
      </w:r>
    </w:p>
    <w:p w14:paraId="008C0DAA" w14:textId="3083CA8B" w:rsidR="00C00257" w:rsidRDefault="006219C2" w:rsidP="00E62E8C">
      <w:pPr>
        <w:pStyle w:val="ListParagraph"/>
        <w:numPr>
          <w:ilvl w:val="0"/>
          <w:numId w:val="16"/>
        </w:numPr>
        <w:spacing w:after="0"/>
        <w:ind w:left="1170" w:hanging="450"/>
      </w:pPr>
      <w:r w:rsidRPr="009B364A">
        <w:rPr>
          <w:rFonts w:ascii="Arial" w:hAnsi="Arial" w:cs="Arial"/>
        </w:rPr>
        <w:t>Complete the managers assessment within WorkPAL with enough time prior to the meeting to allow the appraisee to be fully prepared</w:t>
      </w:r>
      <w:r w:rsidR="0053766D">
        <w:rPr>
          <w:rFonts w:ascii="Arial" w:hAnsi="Arial" w:cs="Arial"/>
        </w:rPr>
        <w:t>.</w:t>
      </w:r>
    </w:p>
    <w:p w14:paraId="17F4D527" w14:textId="4AFE0060" w:rsidR="00C00257" w:rsidRPr="009B364A" w:rsidRDefault="006219C2" w:rsidP="00E62E8C">
      <w:pPr>
        <w:pStyle w:val="ListParagraph"/>
        <w:numPr>
          <w:ilvl w:val="0"/>
          <w:numId w:val="16"/>
        </w:numPr>
        <w:spacing w:after="0"/>
        <w:ind w:left="1170" w:hanging="450"/>
        <w:rPr>
          <w:rFonts w:ascii="Arial" w:hAnsi="Arial" w:cs="Arial"/>
        </w:rPr>
      </w:pPr>
      <w:r w:rsidRPr="009B364A">
        <w:rPr>
          <w:rFonts w:ascii="Arial" w:hAnsi="Arial" w:cs="Arial"/>
        </w:rPr>
        <w:t>Protect and prioritise time for all individuals to prepare for the appraisal discussion</w:t>
      </w:r>
      <w:r w:rsidR="0053766D">
        <w:rPr>
          <w:rFonts w:ascii="Arial" w:hAnsi="Arial" w:cs="Arial"/>
        </w:rPr>
        <w:t>.</w:t>
      </w:r>
    </w:p>
    <w:p w14:paraId="26A1FAF5" w14:textId="13567136" w:rsidR="00C00257" w:rsidRPr="009B364A" w:rsidRDefault="006219C2" w:rsidP="00E62E8C">
      <w:pPr>
        <w:pStyle w:val="ListParagraph"/>
        <w:numPr>
          <w:ilvl w:val="0"/>
          <w:numId w:val="16"/>
        </w:numPr>
        <w:spacing w:after="0"/>
        <w:ind w:left="1170" w:hanging="450"/>
        <w:rPr>
          <w:rFonts w:ascii="Arial" w:hAnsi="Arial" w:cs="Arial"/>
        </w:rPr>
      </w:pPr>
      <w:r w:rsidRPr="009B364A">
        <w:rPr>
          <w:rFonts w:ascii="Arial" w:hAnsi="Arial" w:cs="Arial"/>
        </w:rPr>
        <w:t>To ensure the appraisal discussion takes place privately</w:t>
      </w:r>
      <w:r w:rsidR="00191B9E" w:rsidRPr="009B364A">
        <w:rPr>
          <w:rFonts w:ascii="Arial" w:hAnsi="Arial" w:cs="Arial"/>
        </w:rPr>
        <w:t>.</w:t>
      </w:r>
    </w:p>
    <w:p w14:paraId="2F255A6A" w14:textId="42FB81C9" w:rsidR="00C00257" w:rsidRPr="009B364A" w:rsidRDefault="006219C2" w:rsidP="00E62E8C">
      <w:pPr>
        <w:pStyle w:val="ListParagraph"/>
        <w:numPr>
          <w:ilvl w:val="0"/>
          <w:numId w:val="16"/>
        </w:numPr>
        <w:spacing w:after="0"/>
        <w:ind w:left="1170" w:hanging="450"/>
        <w:rPr>
          <w:rFonts w:ascii="Arial" w:hAnsi="Arial" w:cs="Arial"/>
        </w:rPr>
      </w:pPr>
      <w:r w:rsidRPr="009B364A">
        <w:rPr>
          <w:rFonts w:ascii="Arial" w:hAnsi="Arial" w:cs="Arial"/>
        </w:rPr>
        <w:t>Undertaking an honest evaluation of the individual’s performance and values based behaviours and providing appropriate feedback</w:t>
      </w:r>
      <w:r w:rsidR="00191B9E" w:rsidRPr="009B364A">
        <w:rPr>
          <w:rFonts w:ascii="Arial" w:hAnsi="Arial" w:cs="Arial"/>
        </w:rPr>
        <w:t>.</w:t>
      </w:r>
    </w:p>
    <w:p w14:paraId="470A68B1" w14:textId="128670E6" w:rsidR="00C00257" w:rsidRPr="009B364A" w:rsidRDefault="006219C2" w:rsidP="00E62E8C">
      <w:pPr>
        <w:pStyle w:val="ListParagraph"/>
        <w:numPr>
          <w:ilvl w:val="0"/>
          <w:numId w:val="16"/>
        </w:numPr>
        <w:spacing w:after="0"/>
        <w:ind w:left="1170" w:hanging="450"/>
        <w:rPr>
          <w:rFonts w:ascii="Arial" w:hAnsi="Arial" w:cs="Arial"/>
        </w:rPr>
      </w:pPr>
      <w:r w:rsidRPr="009B364A">
        <w:rPr>
          <w:rFonts w:ascii="Arial" w:hAnsi="Arial" w:cs="Arial"/>
        </w:rPr>
        <w:t>Ensuring individuals carry out their job description effectively and that professional codes of conduct (where relevant) are upheld</w:t>
      </w:r>
      <w:r w:rsidR="00191B9E" w:rsidRPr="009B364A">
        <w:rPr>
          <w:rFonts w:ascii="Arial" w:hAnsi="Arial" w:cs="Arial"/>
        </w:rPr>
        <w:t>.</w:t>
      </w:r>
    </w:p>
    <w:p w14:paraId="755F17C4" w14:textId="78B3C699" w:rsidR="00C00257" w:rsidRPr="009B364A" w:rsidRDefault="006219C2" w:rsidP="00E62E8C">
      <w:pPr>
        <w:pStyle w:val="ListParagraph"/>
        <w:numPr>
          <w:ilvl w:val="0"/>
          <w:numId w:val="16"/>
        </w:numPr>
        <w:spacing w:after="0"/>
        <w:ind w:left="1170" w:hanging="450"/>
        <w:rPr>
          <w:rFonts w:ascii="Arial" w:hAnsi="Arial" w:cs="Arial"/>
        </w:rPr>
      </w:pPr>
      <w:r w:rsidRPr="009B364A">
        <w:rPr>
          <w:rFonts w:ascii="Arial" w:hAnsi="Arial" w:cs="Arial"/>
        </w:rPr>
        <w:t xml:space="preserve">Exercising personal accountability in addressing instances of inadequate performance or behaviour as soon as it arises, not waiting for the annual review. </w:t>
      </w:r>
    </w:p>
    <w:p w14:paraId="5C1FAB0B" w14:textId="13D43F02" w:rsidR="00C00257" w:rsidRPr="009B364A" w:rsidRDefault="006219C2" w:rsidP="00E62E8C">
      <w:pPr>
        <w:pStyle w:val="ListParagraph"/>
        <w:numPr>
          <w:ilvl w:val="0"/>
          <w:numId w:val="16"/>
        </w:numPr>
        <w:spacing w:after="0"/>
        <w:ind w:left="1170" w:hanging="450"/>
        <w:rPr>
          <w:rFonts w:ascii="Arial" w:hAnsi="Arial" w:cs="Arial"/>
        </w:rPr>
      </w:pPr>
      <w:r w:rsidRPr="009B364A">
        <w:rPr>
          <w:rFonts w:ascii="Arial" w:hAnsi="Arial" w:cs="Arial"/>
        </w:rPr>
        <w:t>Exploring, Identifying and agreeing objectives with the individual</w:t>
      </w:r>
      <w:r w:rsidR="00191B9E" w:rsidRPr="009B364A">
        <w:rPr>
          <w:rFonts w:ascii="Arial" w:hAnsi="Arial" w:cs="Arial"/>
        </w:rPr>
        <w:t>.</w:t>
      </w:r>
    </w:p>
    <w:p w14:paraId="45F1B41D" w14:textId="61EB10AF" w:rsidR="00C00257" w:rsidRPr="009B364A" w:rsidRDefault="006219C2" w:rsidP="00E62E8C">
      <w:pPr>
        <w:pStyle w:val="ListParagraph"/>
        <w:numPr>
          <w:ilvl w:val="0"/>
          <w:numId w:val="16"/>
        </w:numPr>
        <w:spacing w:after="0"/>
        <w:ind w:left="1170" w:hanging="450"/>
        <w:rPr>
          <w:rFonts w:ascii="Arial" w:hAnsi="Arial" w:cs="Arial"/>
        </w:rPr>
      </w:pPr>
      <w:r w:rsidRPr="009B364A">
        <w:rPr>
          <w:rFonts w:ascii="Arial" w:hAnsi="Arial" w:cs="Arial"/>
        </w:rPr>
        <w:t>Identifying, agreeing and co-producing a personal development plan with the individual – taking into account current and /or future job role or aspirations</w:t>
      </w:r>
      <w:r w:rsidR="00191B9E" w:rsidRPr="009B364A">
        <w:rPr>
          <w:rFonts w:ascii="Arial" w:hAnsi="Arial" w:cs="Arial"/>
        </w:rPr>
        <w:t>.</w:t>
      </w:r>
    </w:p>
    <w:p w14:paraId="6497A4AF" w14:textId="7FE5EA2D" w:rsidR="00C00257" w:rsidRPr="009B364A" w:rsidRDefault="006219C2" w:rsidP="00E62E8C">
      <w:pPr>
        <w:pStyle w:val="ListParagraph"/>
        <w:numPr>
          <w:ilvl w:val="0"/>
          <w:numId w:val="16"/>
        </w:numPr>
        <w:spacing w:after="0"/>
        <w:ind w:left="1170" w:hanging="450"/>
        <w:rPr>
          <w:rFonts w:ascii="Arial" w:hAnsi="Arial" w:cs="Arial"/>
        </w:rPr>
      </w:pPr>
      <w:r w:rsidRPr="009B364A">
        <w:rPr>
          <w:rFonts w:ascii="Arial" w:hAnsi="Arial" w:cs="Arial"/>
        </w:rPr>
        <w:t xml:space="preserve">Monitoring of appraisal outcomes across their </w:t>
      </w:r>
      <w:r w:rsidR="008F4876" w:rsidRPr="009B364A">
        <w:rPr>
          <w:rFonts w:ascii="Arial" w:hAnsi="Arial" w:cs="Arial"/>
        </w:rPr>
        <w:t>team and</w:t>
      </w:r>
      <w:r w:rsidRPr="009B364A">
        <w:rPr>
          <w:rFonts w:ascii="Arial" w:hAnsi="Arial" w:cs="Arial"/>
        </w:rPr>
        <w:t xml:space="preserve"> raising the issue to a more senior manager if it shows poor performance ratings across the team</w:t>
      </w:r>
      <w:r w:rsidR="00191B9E" w:rsidRPr="009B364A">
        <w:rPr>
          <w:rFonts w:ascii="Arial" w:hAnsi="Arial" w:cs="Arial"/>
        </w:rPr>
        <w:t>.</w:t>
      </w:r>
    </w:p>
    <w:p w14:paraId="2895B9D9" w14:textId="44537B67" w:rsidR="00C00257" w:rsidRPr="009B364A" w:rsidRDefault="006219C2" w:rsidP="00E62E8C">
      <w:pPr>
        <w:pStyle w:val="ListParagraph"/>
        <w:numPr>
          <w:ilvl w:val="0"/>
          <w:numId w:val="16"/>
        </w:numPr>
        <w:spacing w:after="0"/>
        <w:ind w:left="1170" w:hanging="450"/>
        <w:rPr>
          <w:rFonts w:ascii="Arial" w:hAnsi="Arial" w:cs="Arial"/>
        </w:rPr>
      </w:pPr>
      <w:r w:rsidRPr="009B364A">
        <w:rPr>
          <w:rFonts w:ascii="Arial" w:hAnsi="Arial" w:cs="Arial"/>
        </w:rPr>
        <w:t>services by senior staff show poor performance ratings across a team, this may indicate further support is required</w:t>
      </w:r>
      <w:r w:rsidR="00191B9E" w:rsidRPr="009B364A">
        <w:rPr>
          <w:rFonts w:ascii="Arial" w:hAnsi="Arial" w:cs="Arial"/>
        </w:rPr>
        <w:t>.</w:t>
      </w:r>
    </w:p>
    <w:p w14:paraId="13077F5E" w14:textId="77777777" w:rsidR="00C00257" w:rsidRDefault="00C00257" w:rsidP="0053766D">
      <w:pPr>
        <w:spacing w:after="0" w:line="240" w:lineRule="auto"/>
        <w:ind w:left="1166" w:hanging="446"/>
        <w:rPr>
          <w:rFonts w:ascii="Arial" w:hAnsi="Arial" w:cs="Arial"/>
        </w:rPr>
      </w:pPr>
    </w:p>
    <w:p w14:paraId="21AE0235" w14:textId="06879DE3" w:rsidR="00C00257" w:rsidRDefault="006219C2">
      <w:pPr>
        <w:rPr>
          <w:rFonts w:ascii="Arial" w:hAnsi="Arial" w:cs="Arial"/>
          <w:b/>
          <w:bCs/>
        </w:rPr>
      </w:pPr>
      <w:r>
        <w:rPr>
          <w:rFonts w:ascii="Arial" w:hAnsi="Arial" w:cs="Arial"/>
          <w:b/>
          <w:bCs/>
        </w:rPr>
        <w:t>4.7.</w:t>
      </w:r>
      <w:r w:rsidR="009B364A">
        <w:rPr>
          <w:rFonts w:ascii="Arial" w:hAnsi="Arial" w:cs="Arial"/>
          <w:b/>
          <w:bCs/>
        </w:rPr>
        <w:tab/>
      </w:r>
      <w:r>
        <w:rPr>
          <w:rFonts w:ascii="Arial" w:hAnsi="Arial" w:cs="Arial"/>
          <w:b/>
          <w:bCs/>
        </w:rPr>
        <w:t xml:space="preserve"> Individual Employees</w:t>
      </w:r>
    </w:p>
    <w:p w14:paraId="2B97628D" w14:textId="7527AA3F" w:rsidR="00C00257" w:rsidRDefault="006219C2" w:rsidP="00E62E8C">
      <w:pPr>
        <w:pStyle w:val="ListParagraph"/>
        <w:numPr>
          <w:ilvl w:val="1"/>
          <w:numId w:val="17"/>
        </w:numPr>
        <w:tabs>
          <w:tab w:val="left" w:pos="1170"/>
        </w:tabs>
        <w:spacing w:after="0"/>
        <w:ind w:firstLine="0"/>
      </w:pPr>
      <w:r>
        <w:rPr>
          <w:rFonts w:ascii="Arial" w:hAnsi="Arial" w:cs="Arial"/>
        </w:rPr>
        <w:t xml:space="preserve">Ensure that their own self assessment, with ratings of their own performance, is fully </w:t>
      </w:r>
      <w:r w:rsidR="009B364A">
        <w:rPr>
          <w:rFonts w:ascii="Arial" w:hAnsi="Arial" w:cs="Arial"/>
        </w:rPr>
        <w:tab/>
      </w:r>
      <w:r>
        <w:rPr>
          <w:rFonts w:ascii="Arial" w:hAnsi="Arial" w:cs="Arial"/>
        </w:rPr>
        <w:t xml:space="preserve">completed within WorkPAL prior to their agreed appraisal meeting date. This </w:t>
      </w:r>
      <w:r w:rsidR="009B364A">
        <w:rPr>
          <w:rFonts w:ascii="Arial" w:hAnsi="Arial" w:cs="Arial"/>
        </w:rPr>
        <w:tab/>
      </w:r>
      <w:r>
        <w:rPr>
          <w:rFonts w:ascii="Arial" w:hAnsi="Arial" w:cs="Arial"/>
        </w:rPr>
        <w:t xml:space="preserve">completion is also necessary to trigger the appraisal process. </w:t>
      </w:r>
    </w:p>
    <w:p w14:paraId="69AC9702" w14:textId="6935B3AF" w:rsidR="00C00257" w:rsidRDefault="006219C2" w:rsidP="00E62E8C">
      <w:pPr>
        <w:pStyle w:val="ListParagraph"/>
        <w:numPr>
          <w:ilvl w:val="1"/>
          <w:numId w:val="17"/>
        </w:numPr>
        <w:tabs>
          <w:tab w:val="left" w:pos="1170"/>
        </w:tabs>
        <w:spacing w:after="0"/>
        <w:ind w:firstLine="0"/>
        <w:rPr>
          <w:rFonts w:ascii="Arial" w:hAnsi="Arial" w:cs="Arial"/>
        </w:rPr>
      </w:pPr>
      <w:r>
        <w:rPr>
          <w:rFonts w:ascii="Arial" w:hAnsi="Arial" w:cs="Arial"/>
        </w:rPr>
        <w:t>Contribute to personal objective setting and personal development planning</w:t>
      </w:r>
      <w:r w:rsidR="009B364A">
        <w:rPr>
          <w:rFonts w:ascii="Arial" w:hAnsi="Arial" w:cs="Arial"/>
        </w:rPr>
        <w:t>.</w:t>
      </w:r>
    </w:p>
    <w:p w14:paraId="1D2A1520" w14:textId="62448C70" w:rsidR="00C00257" w:rsidRDefault="006219C2" w:rsidP="00E62E8C">
      <w:pPr>
        <w:pStyle w:val="ListParagraph"/>
        <w:numPr>
          <w:ilvl w:val="1"/>
          <w:numId w:val="17"/>
        </w:numPr>
        <w:tabs>
          <w:tab w:val="left" w:pos="1170"/>
        </w:tabs>
        <w:spacing w:after="0"/>
        <w:ind w:firstLine="0"/>
        <w:rPr>
          <w:rFonts w:ascii="Arial" w:hAnsi="Arial" w:cs="Arial"/>
        </w:rPr>
      </w:pPr>
      <w:r>
        <w:rPr>
          <w:rFonts w:ascii="Arial" w:hAnsi="Arial" w:cs="Arial"/>
        </w:rPr>
        <w:t xml:space="preserve">Take responsibility for reviewing own health and </w:t>
      </w:r>
      <w:r w:rsidR="00A40AE9">
        <w:rPr>
          <w:rFonts w:ascii="Arial" w:hAnsi="Arial" w:cs="Arial"/>
        </w:rPr>
        <w:t>wellbeing</w:t>
      </w:r>
      <w:r>
        <w:rPr>
          <w:rFonts w:ascii="Arial" w:hAnsi="Arial" w:cs="Arial"/>
        </w:rPr>
        <w:t xml:space="preserve"> and making </w:t>
      </w:r>
      <w:r w:rsidR="009B364A">
        <w:rPr>
          <w:rFonts w:ascii="Arial" w:hAnsi="Arial" w:cs="Arial"/>
        </w:rPr>
        <w:tab/>
      </w:r>
      <w:r>
        <w:rPr>
          <w:rFonts w:ascii="Arial" w:hAnsi="Arial" w:cs="Arial"/>
        </w:rPr>
        <w:t>recommendations</w:t>
      </w:r>
      <w:r w:rsidR="009B364A">
        <w:rPr>
          <w:rFonts w:ascii="Arial" w:hAnsi="Arial" w:cs="Arial"/>
        </w:rPr>
        <w:t>.</w:t>
      </w:r>
    </w:p>
    <w:p w14:paraId="72792797" w14:textId="5EE38ADC" w:rsidR="00C00257" w:rsidRDefault="006219C2" w:rsidP="00E62E8C">
      <w:pPr>
        <w:pStyle w:val="ListParagraph"/>
        <w:numPr>
          <w:ilvl w:val="1"/>
          <w:numId w:val="17"/>
        </w:numPr>
        <w:tabs>
          <w:tab w:val="left" w:pos="1170"/>
        </w:tabs>
        <w:spacing w:after="0"/>
        <w:ind w:firstLine="0"/>
      </w:pPr>
      <w:r>
        <w:rPr>
          <w:rFonts w:ascii="Arial" w:hAnsi="Arial" w:cs="Arial"/>
        </w:rPr>
        <w:t xml:space="preserve">Identifying issues potentially affecting their wellbeing, performance and behaviour </w:t>
      </w:r>
      <w:r w:rsidR="009B364A">
        <w:rPr>
          <w:rFonts w:ascii="Arial" w:hAnsi="Arial" w:cs="Arial"/>
        </w:rPr>
        <w:tab/>
      </w:r>
      <w:r>
        <w:rPr>
          <w:rFonts w:ascii="Arial" w:hAnsi="Arial" w:cs="Arial"/>
        </w:rPr>
        <w:t>and discuss these with their appraiser to agree actions to help address these</w:t>
      </w:r>
      <w:r w:rsidR="009B364A">
        <w:rPr>
          <w:rFonts w:ascii="Arial" w:hAnsi="Arial" w:cs="Arial"/>
        </w:rPr>
        <w:t>.</w:t>
      </w:r>
    </w:p>
    <w:p w14:paraId="2CF0CA30" w14:textId="3F384527" w:rsidR="00C00257" w:rsidRDefault="006219C2" w:rsidP="00E62E8C">
      <w:pPr>
        <w:pStyle w:val="ListParagraph"/>
        <w:numPr>
          <w:ilvl w:val="1"/>
          <w:numId w:val="17"/>
        </w:numPr>
        <w:tabs>
          <w:tab w:val="left" w:pos="1170"/>
        </w:tabs>
        <w:spacing w:after="0"/>
        <w:ind w:firstLine="0"/>
        <w:rPr>
          <w:rFonts w:ascii="Arial" w:hAnsi="Arial" w:cs="Arial"/>
        </w:rPr>
      </w:pPr>
      <w:r>
        <w:rPr>
          <w:rFonts w:ascii="Arial" w:hAnsi="Arial" w:cs="Arial"/>
        </w:rPr>
        <w:t xml:space="preserve">Acknowledging the manager’s right to provide constructive feedback and to accept </w:t>
      </w:r>
      <w:r w:rsidR="009B364A">
        <w:rPr>
          <w:rFonts w:ascii="Arial" w:hAnsi="Arial" w:cs="Arial"/>
        </w:rPr>
        <w:tab/>
      </w:r>
      <w:r>
        <w:rPr>
          <w:rFonts w:ascii="Arial" w:hAnsi="Arial" w:cs="Arial"/>
        </w:rPr>
        <w:t xml:space="preserve">and act upon this where it includes the need for the individual to improve and/or </w:t>
      </w:r>
      <w:r w:rsidR="009B364A">
        <w:rPr>
          <w:rFonts w:ascii="Arial" w:hAnsi="Arial" w:cs="Arial"/>
        </w:rPr>
        <w:tab/>
      </w:r>
      <w:r>
        <w:rPr>
          <w:rFonts w:ascii="Arial" w:hAnsi="Arial" w:cs="Arial"/>
        </w:rPr>
        <w:t>develop</w:t>
      </w:r>
      <w:r w:rsidR="009B364A">
        <w:rPr>
          <w:rFonts w:ascii="Arial" w:hAnsi="Arial" w:cs="Arial"/>
        </w:rPr>
        <w:t>.</w:t>
      </w:r>
    </w:p>
    <w:p w14:paraId="79F16930" w14:textId="3D5D3D77" w:rsidR="009B364A" w:rsidRDefault="009B364A" w:rsidP="009B364A">
      <w:pPr>
        <w:pStyle w:val="ListParagraph"/>
        <w:spacing w:after="0"/>
        <w:ind w:left="714" w:hanging="720"/>
        <w:rPr>
          <w:rFonts w:ascii="Arial" w:hAnsi="Arial" w:cs="Arial"/>
        </w:rPr>
      </w:pPr>
    </w:p>
    <w:p w14:paraId="2AE24021" w14:textId="6CF85EC4" w:rsidR="00C00257" w:rsidRDefault="006219C2">
      <w:pPr>
        <w:rPr>
          <w:rFonts w:ascii="Arial" w:hAnsi="Arial" w:cs="Arial"/>
          <w:b/>
          <w:bCs/>
        </w:rPr>
      </w:pPr>
      <w:r>
        <w:rPr>
          <w:rFonts w:ascii="Arial" w:hAnsi="Arial" w:cs="Arial"/>
          <w:b/>
          <w:bCs/>
        </w:rPr>
        <w:t xml:space="preserve">4.8. </w:t>
      </w:r>
      <w:r w:rsidR="009B364A">
        <w:rPr>
          <w:rFonts w:ascii="Arial" w:hAnsi="Arial" w:cs="Arial"/>
          <w:b/>
          <w:bCs/>
        </w:rPr>
        <w:tab/>
      </w:r>
      <w:r>
        <w:rPr>
          <w:rFonts w:ascii="Arial" w:hAnsi="Arial" w:cs="Arial"/>
          <w:b/>
          <w:bCs/>
        </w:rPr>
        <w:t>Consequences</w:t>
      </w:r>
    </w:p>
    <w:p w14:paraId="44C2EE9B" w14:textId="3C89E61D" w:rsidR="00C00257" w:rsidRPr="009B364A" w:rsidRDefault="006219C2" w:rsidP="00E62E8C">
      <w:pPr>
        <w:pStyle w:val="ListParagraph"/>
        <w:numPr>
          <w:ilvl w:val="1"/>
          <w:numId w:val="18"/>
        </w:numPr>
        <w:spacing w:after="0"/>
        <w:ind w:left="1170" w:hanging="450"/>
        <w:rPr>
          <w:rFonts w:ascii="Arial" w:hAnsi="Arial" w:cs="Arial"/>
        </w:rPr>
      </w:pPr>
      <w:r w:rsidRPr="009B364A">
        <w:rPr>
          <w:rFonts w:ascii="Arial" w:hAnsi="Arial" w:cs="Arial"/>
        </w:rPr>
        <w:t>Non completion of an annual appraisal without good cause or reason might render the employee or line manager to seek disciplinary action</w:t>
      </w:r>
      <w:r w:rsidR="009B364A" w:rsidRPr="009B364A">
        <w:rPr>
          <w:rFonts w:ascii="Arial" w:hAnsi="Arial" w:cs="Arial"/>
        </w:rPr>
        <w:t>.</w:t>
      </w:r>
    </w:p>
    <w:p w14:paraId="05488821" w14:textId="5584E402" w:rsidR="00C00257" w:rsidRPr="0053766D" w:rsidRDefault="006219C2" w:rsidP="00E62E8C">
      <w:pPr>
        <w:pStyle w:val="ListParagraph"/>
        <w:numPr>
          <w:ilvl w:val="1"/>
          <w:numId w:val="18"/>
        </w:numPr>
        <w:spacing w:after="0"/>
        <w:ind w:left="1170" w:hanging="450"/>
      </w:pPr>
      <w:r w:rsidRPr="009B364A">
        <w:rPr>
          <w:rFonts w:ascii="Arial" w:hAnsi="Arial" w:cs="Arial"/>
        </w:rPr>
        <w:t>Non- completion would also mean staff would be unable to meet criteria for annual pay step review process</w:t>
      </w:r>
      <w:r w:rsidR="009B364A" w:rsidRPr="009B364A">
        <w:rPr>
          <w:rFonts w:ascii="Arial" w:hAnsi="Arial" w:cs="Arial"/>
        </w:rPr>
        <w:t>.</w:t>
      </w:r>
    </w:p>
    <w:p w14:paraId="66FC9931" w14:textId="77777777" w:rsidR="0053766D" w:rsidRDefault="0053766D" w:rsidP="0053766D">
      <w:pPr>
        <w:spacing w:after="0" w:line="240" w:lineRule="auto"/>
        <w:rPr>
          <w:rFonts w:ascii="Arial" w:hAnsi="Arial" w:cs="Arial"/>
          <w:b/>
          <w:bCs/>
        </w:rPr>
      </w:pPr>
    </w:p>
    <w:p w14:paraId="38B3E7AA" w14:textId="41189443" w:rsidR="00C00257" w:rsidRDefault="006219C2">
      <w:pPr>
        <w:rPr>
          <w:rFonts w:ascii="Arial" w:hAnsi="Arial" w:cs="Arial"/>
          <w:b/>
          <w:bCs/>
        </w:rPr>
      </w:pPr>
      <w:r>
        <w:rPr>
          <w:rFonts w:ascii="Arial" w:hAnsi="Arial" w:cs="Arial"/>
          <w:b/>
          <w:bCs/>
        </w:rPr>
        <w:t xml:space="preserve">4.9. </w:t>
      </w:r>
      <w:r w:rsidR="009B364A">
        <w:rPr>
          <w:rFonts w:ascii="Arial" w:hAnsi="Arial" w:cs="Arial"/>
          <w:b/>
          <w:bCs/>
        </w:rPr>
        <w:tab/>
      </w:r>
      <w:r>
        <w:rPr>
          <w:rFonts w:ascii="Arial" w:hAnsi="Arial" w:cs="Arial"/>
          <w:b/>
          <w:bCs/>
        </w:rPr>
        <w:t>Union Learner Representatives (where accessed)</w:t>
      </w:r>
    </w:p>
    <w:p w14:paraId="68CB28DE" w14:textId="3D0BBE70" w:rsidR="00C00257" w:rsidRPr="000C771A" w:rsidRDefault="006219C2" w:rsidP="00E62E8C">
      <w:pPr>
        <w:pStyle w:val="ListParagraph"/>
        <w:numPr>
          <w:ilvl w:val="1"/>
          <w:numId w:val="19"/>
        </w:numPr>
        <w:spacing w:after="0"/>
        <w:ind w:left="1170" w:hanging="450"/>
        <w:rPr>
          <w:rFonts w:ascii="Arial" w:hAnsi="Arial" w:cs="Arial"/>
        </w:rPr>
      </w:pPr>
      <w:bookmarkStart w:id="2" w:name="_Hlk76733791"/>
      <w:r w:rsidRPr="000C771A">
        <w:rPr>
          <w:rFonts w:ascii="Arial" w:hAnsi="Arial" w:cs="Arial"/>
        </w:rPr>
        <w:t>Supporting teams to implement this policy</w:t>
      </w:r>
      <w:r w:rsidR="009B364A" w:rsidRPr="000C771A">
        <w:rPr>
          <w:rFonts w:ascii="Arial" w:hAnsi="Arial" w:cs="Arial"/>
        </w:rPr>
        <w:t>.</w:t>
      </w:r>
    </w:p>
    <w:p w14:paraId="54EBAAC2" w14:textId="153940DE" w:rsidR="00C00257" w:rsidRPr="000C771A" w:rsidRDefault="006219C2" w:rsidP="00E62E8C">
      <w:pPr>
        <w:pStyle w:val="ListParagraph"/>
        <w:numPr>
          <w:ilvl w:val="1"/>
          <w:numId w:val="19"/>
        </w:numPr>
        <w:spacing w:after="0"/>
        <w:ind w:left="1170" w:hanging="450"/>
        <w:rPr>
          <w:rFonts w:ascii="Arial" w:hAnsi="Arial" w:cs="Arial"/>
        </w:rPr>
      </w:pPr>
      <w:r w:rsidRPr="000C771A">
        <w:rPr>
          <w:rFonts w:ascii="Arial" w:hAnsi="Arial" w:cs="Arial"/>
        </w:rPr>
        <w:t>Providing practical support to understand and conduct appraisal effectively</w:t>
      </w:r>
      <w:r w:rsidR="009B364A" w:rsidRPr="000C771A">
        <w:rPr>
          <w:rFonts w:ascii="Arial" w:hAnsi="Arial" w:cs="Arial"/>
        </w:rPr>
        <w:t>.</w:t>
      </w:r>
    </w:p>
    <w:p w14:paraId="6D65024C" w14:textId="64F51957" w:rsidR="00F40FE8" w:rsidRDefault="00F40FE8">
      <w:pPr>
        <w:rPr>
          <w:rFonts w:ascii="Arial" w:hAnsi="Arial" w:cs="Arial"/>
          <w:b/>
          <w:bCs/>
        </w:rPr>
      </w:pPr>
      <w:bookmarkStart w:id="3" w:name="_Hlk77086019"/>
      <w:bookmarkEnd w:id="2"/>
    </w:p>
    <w:p w14:paraId="29DA1C43" w14:textId="2F7B0145" w:rsidR="0053766D" w:rsidRDefault="0053766D">
      <w:pPr>
        <w:rPr>
          <w:rFonts w:ascii="Arial" w:hAnsi="Arial" w:cs="Arial"/>
          <w:b/>
          <w:bCs/>
        </w:rPr>
      </w:pPr>
    </w:p>
    <w:p w14:paraId="1CEC801F" w14:textId="77777777" w:rsidR="0053766D" w:rsidRDefault="0053766D">
      <w:pPr>
        <w:rPr>
          <w:rFonts w:ascii="Arial" w:hAnsi="Arial" w:cs="Arial"/>
          <w:b/>
          <w:bCs/>
        </w:rPr>
      </w:pPr>
    </w:p>
    <w:p w14:paraId="32B521CA" w14:textId="4EB769DC" w:rsidR="00C00257" w:rsidRDefault="006219C2">
      <w:pPr>
        <w:rPr>
          <w:rFonts w:ascii="Arial" w:hAnsi="Arial" w:cs="Arial"/>
          <w:b/>
          <w:bCs/>
        </w:rPr>
      </w:pPr>
      <w:r>
        <w:rPr>
          <w:rFonts w:ascii="Arial" w:hAnsi="Arial" w:cs="Arial"/>
          <w:b/>
          <w:bCs/>
        </w:rPr>
        <w:lastRenderedPageBreak/>
        <w:t xml:space="preserve">4.10 </w:t>
      </w:r>
      <w:r w:rsidR="009B364A">
        <w:rPr>
          <w:rFonts w:ascii="Arial" w:hAnsi="Arial" w:cs="Arial"/>
          <w:b/>
          <w:bCs/>
        </w:rPr>
        <w:tab/>
      </w:r>
      <w:r>
        <w:rPr>
          <w:rFonts w:ascii="Arial" w:hAnsi="Arial" w:cs="Arial"/>
          <w:b/>
          <w:bCs/>
        </w:rPr>
        <w:t>WorkPAL Champions</w:t>
      </w:r>
    </w:p>
    <w:p w14:paraId="69DDFFBF" w14:textId="3F94726E" w:rsidR="00C00257" w:rsidRPr="000C771A" w:rsidRDefault="006219C2" w:rsidP="00E62E8C">
      <w:pPr>
        <w:pStyle w:val="ListParagraph"/>
        <w:numPr>
          <w:ilvl w:val="1"/>
          <w:numId w:val="20"/>
        </w:numPr>
        <w:spacing w:after="0"/>
        <w:ind w:left="1170" w:hanging="450"/>
        <w:rPr>
          <w:rFonts w:ascii="Arial" w:hAnsi="Arial" w:cs="Arial"/>
        </w:rPr>
      </w:pPr>
      <w:r w:rsidRPr="000C771A">
        <w:rPr>
          <w:rFonts w:ascii="Arial" w:hAnsi="Arial" w:cs="Arial"/>
        </w:rPr>
        <w:t>Providing practical first line support to help individuals within their team and/or service to use the WorkPAL system effectively</w:t>
      </w:r>
      <w:r w:rsidR="009B364A" w:rsidRPr="000C771A">
        <w:rPr>
          <w:rFonts w:ascii="Arial" w:hAnsi="Arial" w:cs="Arial"/>
        </w:rPr>
        <w:t>.</w:t>
      </w:r>
    </w:p>
    <w:p w14:paraId="04A93987" w14:textId="33024F00" w:rsidR="00C00257" w:rsidRPr="000C771A" w:rsidRDefault="006219C2" w:rsidP="00E62E8C">
      <w:pPr>
        <w:pStyle w:val="ListParagraph"/>
        <w:numPr>
          <w:ilvl w:val="1"/>
          <w:numId w:val="20"/>
        </w:numPr>
        <w:spacing w:after="0"/>
        <w:ind w:left="1170" w:hanging="450"/>
        <w:rPr>
          <w:rFonts w:ascii="Arial" w:hAnsi="Arial" w:cs="Arial"/>
        </w:rPr>
      </w:pPr>
      <w:r w:rsidRPr="000C771A">
        <w:rPr>
          <w:rFonts w:ascii="Arial" w:hAnsi="Arial" w:cs="Arial"/>
        </w:rPr>
        <w:t>Ensuring their own full understanding of the WorkPAL system and undertake required training as required</w:t>
      </w:r>
      <w:r w:rsidR="009B364A" w:rsidRPr="000C771A">
        <w:rPr>
          <w:rFonts w:ascii="Arial" w:hAnsi="Arial" w:cs="Arial"/>
        </w:rPr>
        <w:t>.</w:t>
      </w:r>
    </w:p>
    <w:bookmarkEnd w:id="3"/>
    <w:p w14:paraId="774443A9" w14:textId="77777777" w:rsidR="00C00257" w:rsidRDefault="00C00257" w:rsidP="0053766D">
      <w:pPr>
        <w:spacing w:after="0" w:line="240" w:lineRule="auto"/>
        <w:rPr>
          <w:rFonts w:ascii="Arial" w:hAnsi="Arial" w:cs="Arial"/>
          <w:b/>
          <w:bCs/>
        </w:rPr>
      </w:pPr>
    </w:p>
    <w:p w14:paraId="10E49805" w14:textId="750631E3" w:rsidR="00C00257" w:rsidRDefault="006219C2">
      <w:pPr>
        <w:rPr>
          <w:rFonts w:ascii="Arial" w:hAnsi="Arial" w:cs="Arial"/>
          <w:b/>
          <w:bCs/>
        </w:rPr>
      </w:pPr>
      <w:r>
        <w:rPr>
          <w:rFonts w:ascii="Arial" w:hAnsi="Arial" w:cs="Arial"/>
          <w:b/>
          <w:bCs/>
        </w:rPr>
        <w:t xml:space="preserve">5. </w:t>
      </w:r>
      <w:r w:rsidR="00B55D36">
        <w:rPr>
          <w:rFonts w:ascii="Arial" w:hAnsi="Arial" w:cs="Arial"/>
          <w:b/>
          <w:bCs/>
        </w:rPr>
        <w:tab/>
      </w:r>
      <w:r>
        <w:rPr>
          <w:rFonts w:ascii="Arial" w:hAnsi="Arial" w:cs="Arial"/>
          <w:b/>
          <w:bCs/>
        </w:rPr>
        <w:t>PRINCIPLES</w:t>
      </w:r>
    </w:p>
    <w:p w14:paraId="2CA8A167" w14:textId="31508569" w:rsidR="00C00257" w:rsidRDefault="006219C2">
      <w:pPr>
        <w:ind w:left="720" w:hanging="720"/>
      </w:pPr>
      <w:r>
        <w:rPr>
          <w:rFonts w:ascii="Arial" w:hAnsi="Arial" w:cs="Arial"/>
          <w:b/>
          <w:bCs/>
        </w:rPr>
        <w:t xml:space="preserve">5.1 </w:t>
      </w:r>
      <w:r>
        <w:rPr>
          <w:rFonts w:ascii="Arial" w:hAnsi="Arial" w:cs="Arial"/>
          <w:b/>
          <w:bCs/>
        </w:rPr>
        <w:tab/>
      </w:r>
      <w:r>
        <w:rPr>
          <w:rFonts w:ascii="Arial" w:hAnsi="Arial" w:cs="Arial"/>
          <w:color w:val="000000"/>
        </w:rPr>
        <w:t xml:space="preserve">All staff must have an annual appraisal discussion every year. Appraisal </w:t>
      </w:r>
      <w:r w:rsidR="00A40AE9">
        <w:rPr>
          <w:rFonts w:ascii="Arial" w:hAnsi="Arial" w:cs="Arial"/>
          <w:color w:val="000000"/>
        </w:rPr>
        <w:t xml:space="preserve">discussions </w:t>
      </w:r>
      <w:r w:rsidR="00A40AE9">
        <w:rPr>
          <w:rFonts w:ascii="Arial" w:hAnsi="Arial" w:cs="Arial"/>
        </w:rPr>
        <w:t>can</w:t>
      </w:r>
      <w:r>
        <w:rPr>
          <w:rFonts w:ascii="Arial" w:hAnsi="Arial" w:cs="Arial"/>
        </w:rPr>
        <w:t xml:space="preserve"> be undertaken face to face or remotely using digital technology</w:t>
      </w:r>
      <w:r w:rsidR="000C771A">
        <w:rPr>
          <w:rFonts w:ascii="Arial" w:hAnsi="Arial" w:cs="Arial"/>
        </w:rPr>
        <w:t>.</w:t>
      </w:r>
    </w:p>
    <w:p w14:paraId="5C44BEFD" w14:textId="77777777" w:rsidR="00C00257" w:rsidRDefault="006219C2">
      <w:pPr>
        <w:ind w:left="720" w:hanging="720"/>
      </w:pPr>
      <w:r>
        <w:rPr>
          <w:rFonts w:ascii="Arial" w:hAnsi="Arial" w:cs="Arial"/>
          <w:b/>
          <w:bCs/>
        </w:rPr>
        <w:t>5.2</w:t>
      </w:r>
      <w:r>
        <w:rPr>
          <w:rFonts w:ascii="Arial" w:hAnsi="Arial" w:cs="Arial"/>
        </w:rPr>
        <w:t xml:space="preserve"> </w:t>
      </w:r>
      <w:r>
        <w:rPr>
          <w:rFonts w:ascii="Arial" w:hAnsi="Arial" w:cs="Arial"/>
        </w:rPr>
        <w:tab/>
      </w:r>
      <w:r>
        <w:rPr>
          <w:rFonts w:ascii="Arial" w:hAnsi="Arial" w:cs="Arial"/>
          <w:color w:val="000000"/>
        </w:rPr>
        <w:t xml:space="preserve">Appraisal discussions must use the approved Trust </w:t>
      </w:r>
      <w:r>
        <w:rPr>
          <w:rFonts w:ascii="Arial" w:hAnsi="Arial" w:cs="Arial"/>
        </w:rPr>
        <w:t xml:space="preserve">process and WorkPAL as described in this policy and associated guidance. </w:t>
      </w:r>
    </w:p>
    <w:p w14:paraId="545FD031" w14:textId="77777777" w:rsidR="00C00257" w:rsidRDefault="006219C2">
      <w:pPr>
        <w:ind w:left="720" w:hanging="720"/>
      </w:pPr>
      <w:r>
        <w:rPr>
          <w:rFonts w:ascii="Arial" w:hAnsi="Arial" w:cs="Arial"/>
          <w:b/>
          <w:bCs/>
        </w:rPr>
        <w:t xml:space="preserve">5.3 </w:t>
      </w:r>
      <w:r>
        <w:rPr>
          <w:rFonts w:ascii="Arial" w:hAnsi="Arial" w:cs="Arial"/>
          <w:b/>
          <w:bCs/>
        </w:rPr>
        <w:tab/>
      </w:r>
      <w:r>
        <w:rPr>
          <w:rFonts w:ascii="Arial" w:hAnsi="Arial" w:cs="Arial"/>
          <w:color w:val="000000"/>
        </w:rPr>
        <w:t>The demonstration of knowledge, skills and competence to undertake the job is appraised specifically in the context of the job description, person specification and mandatory and core training requirements for the role.</w:t>
      </w:r>
    </w:p>
    <w:p w14:paraId="7AC2D14C" w14:textId="2CA54C89" w:rsidR="00C00257" w:rsidRDefault="006219C2">
      <w:pPr>
        <w:ind w:left="720" w:hanging="720"/>
      </w:pPr>
      <w:r>
        <w:rPr>
          <w:rFonts w:ascii="Arial" w:hAnsi="Arial" w:cs="Arial"/>
          <w:b/>
          <w:bCs/>
        </w:rPr>
        <w:t xml:space="preserve">5.4 </w:t>
      </w:r>
      <w:r>
        <w:rPr>
          <w:rFonts w:ascii="Arial" w:hAnsi="Arial" w:cs="Arial"/>
          <w:b/>
          <w:bCs/>
        </w:rPr>
        <w:tab/>
      </w:r>
      <w:r>
        <w:rPr>
          <w:rFonts w:ascii="Arial" w:hAnsi="Arial" w:cs="Arial"/>
        </w:rPr>
        <w:t>Appraisal discussions must be informed using ongoing management supervision of the individual and through knowledge of the individual’s work, accomplishments and values based behaviours throughout the year</w:t>
      </w:r>
      <w:r>
        <w:rPr>
          <w:rFonts w:ascii="Arial" w:hAnsi="Arial" w:cs="Arial"/>
          <w:color w:val="000000"/>
        </w:rPr>
        <w:t xml:space="preserve">. For these reasons, it is imperative that the person conducting the appraisal is familiar and works sufficiently close with the individual to have </w:t>
      </w:r>
      <w:r w:rsidR="00D90D78">
        <w:rPr>
          <w:rFonts w:ascii="Arial" w:hAnsi="Arial" w:cs="Arial"/>
          <w:color w:val="000000"/>
        </w:rPr>
        <w:t>adequate</w:t>
      </w:r>
      <w:r>
        <w:rPr>
          <w:rFonts w:ascii="Arial" w:hAnsi="Arial" w:cs="Arial"/>
          <w:color w:val="000000"/>
        </w:rPr>
        <w:t xml:space="preserve"> first- hand experience to make these judgements. </w:t>
      </w:r>
    </w:p>
    <w:p w14:paraId="1EE44739" w14:textId="77777777" w:rsidR="00C00257" w:rsidRDefault="006219C2">
      <w:pPr>
        <w:ind w:left="720" w:hanging="720"/>
      </w:pPr>
      <w:r>
        <w:rPr>
          <w:rFonts w:ascii="Arial" w:hAnsi="Arial" w:cs="Arial"/>
          <w:b/>
          <w:bCs/>
          <w:color w:val="000000"/>
        </w:rPr>
        <w:t>5.5</w:t>
      </w:r>
      <w:r>
        <w:rPr>
          <w:rFonts w:ascii="Arial" w:hAnsi="Arial" w:cs="Arial"/>
          <w:color w:val="000000"/>
        </w:rPr>
        <w:t xml:space="preserve"> </w:t>
      </w:r>
      <w:r>
        <w:rPr>
          <w:rFonts w:ascii="Arial" w:hAnsi="Arial" w:cs="Arial"/>
          <w:color w:val="000000"/>
        </w:rPr>
        <w:tab/>
        <w:t xml:space="preserve">On </w:t>
      </w:r>
      <w:r>
        <w:rPr>
          <w:rFonts w:ascii="Arial" w:hAnsi="Arial" w:cs="Arial"/>
        </w:rPr>
        <w:t xml:space="preserve">the occasions where the line manager is unable to act as the appraiser, responsibility for conducting the appraisal may be delegated to a colleague who has acted in a senior supervisory capacity for the individual during the appraisal period. </w:t>
      </w:r>
    </w:p>
    <w:p w14:paraId="368D1DDD" w14:textId="218434E8" w:rsidR="00C00257" w:rsidRDefault="006219C2">
      <w:pPr>
        <w:ind w:left="720" w:hanging="720"/>
      </w:pPr>
      <w:r>
        <w:rPr>
          <w:rFonts w:ascii="Arial" w:hAnsi="Arial" w:cs="Arial"/>
          <w:b/>
          <w:bCs/>
        </w:rPr>
        <w:t>5.</w:t>
      </w:r>
      <w:r w:rsidR="00A904D6">
        <w:rPr>
          <w:rFonts w:ascii="Arial" w:hAnsi="Arial" w:cs="Arial"/>
          <w:b/>
          <w:bCs/>
        </w:rPr>
        <w:t>6</w:t>
      </w:r>
      <w:r>
        <w:rPr>
          <w:rFonts w:ascii="Arial" w:hAnsi="Arial" w:cs="Arial"/>
          <w:b/>
          <w:bCs/>
        </w:rPr>
        <w:t xml:space="preserve"> </w:t>
      </w:r>
      <w:r>
        <w:rPr>
          <w:rFonts w:ascii="Arial" w:hAnsi="Arial" w:cs="Arial"/>
          <w:b/>
          <w:bCs/>
        </w:rPr>
        <w:tab/>
      </w:r>
      <w:r>
        <w:rPr>
          <w:rFonts w:ascii="Arial" w:hAnsi="Arial" w:cs="Arial"/>
          <w:color w:val="000000"/>
        </w:rPr>
        <w:t>Before conducting an appraisal, the manager must be satisfied that they fully understand the process</w:t>
      </w:r>
      <w:r>
        <w:rPr>
          <w:rFonts w:ascii="Arial" w:hAnsi="Arial" w:cs="Arial"/>
          <w:color w:val="00B050"/>
        </w:rPr>
        <w:t xml:space="preserve">. </w:t>
      </w:r>
      <w:r>
        <w:rPr>
          <w:rFonts w:ascii="Arial" w:hAnsi="Arial" w:cs="Arial"/>
          <w:color w:val="000000"/>
        </w:rPr>
        <w:t xml:space="preserve">Managers should also fully brief their staff before the appraisal takes place to enable them to understand the process and expectations. </w:t>
      </w:r>
      <w:r>
        <w:rPr>
          <w:rFonts w:ascii="Arial" w:hAnsi="Arial" w:cs="Arial"/>
        </w:rPr>
        <w:t>Appraisees should also be encouraged to attend the Workpal briefing sessions wherever possible.</w:t>
      </w:r>
    </w:p>
    <w:p w14:paraId="5EBF7E0D" w14:textId="421CE6CA" w:rsidR="00C00257" w:rsidRDefault="006219C2">
      <w:pPr>
        <w:ind w:left="720" w:hanging="720"/>
      </w:pPr>
      <w:r>
        <w:rPr>
          <w:rFonts w:ascii="Arial" w:hAnsi="Arial" w:cs="Arial"/>
          <w:b/>
          <w:bCs/>
        </w:rPr>
        <w:t>5.</w:t>
      </w:r>
      <w:r w:rsidR="00A904D6">
        <w:rPr>
          <w:rFonts w:ascii="Arial" w:hAnsi="Arial" w:cs="Arial"/>
          <w:b/>
          <w:bCs/>
        </w:rPr>
        <w:t>7</w:t>
      </w:r>
      <w:r>
        <w:rPr>
          <w:rFonts w:ascii="Arial" w:hAnsi="Arial" w:cs="Arial"/>
          <w:b/>
          <w:bCs/>
        </w:rPr>
        <w:t xml:space="preserve"> </w:t>
      </w:r>
      <w:r>
        <w:rPr>
          <w:rFonts w:ascii="Arial" w:hAnsi="Arial" w:cs="Arial"/>
          <w:b/>
          <w:bCs/>
        </w:rPr>
        <w:tab/>
      </w:r>
      <w:r>
        <w:rPr>
          <w:rFonts w:ascii="Arial" w:hAnsi="Arial" w:cs="Arial"/>
        </w:rPr>
        <w:t xml:space="preserve">Best practice suggests a cascade of appraisals so that employee’s performance objectives are aligned with their managers, departments, service and Trust objectives. </w:t>
      </w:r>
    </w:p>
    <w:p w14:paraId="73539F99" w14:textId="39AA0BF0" w:rsidR="00C00257" w:rsidRDefault="006219C2">
      <w:pPr>
        <w:ind w:left="720" w:hanging="720"/>
        <w:rPr>
          <w:rFonts w:ascii="Arial" w:hAnsi="Arial" w:cs="Arial"/>
          <w:color w:val="000000"/>
        </w:rPr>
      </w:pPr>
      <w:r>
        <w:rPr>
          <w:rFonts w:ascii="Arial" w:hAnsi="Arial" w:cs="Arial"/>
          <w:b/>
          <w:bCs/>
          <w:color w:val="000000"/>
        </w:rPr>
        <w:t>5.</w:t>
      </w:r>
      <w:r w:rsidR="00A904D6">
        <w:rPr>
          <w:rFonts w:ascii="Arial" w:hAnsi="Arial" w:cs="Arial"/>
          <w:b/>
          <w:bCs/>
          <w:color w:val="000000"/>
        </w:rPr>
        <w:t>8</w:t>
      </w:r>
      <w:r>
        <w:rPr>
          <w:rFonts w:ascii="Arial" w:hAnsi="Arial" w:cs="Arial"/>
          <w:b/>
          <w:bCs/>
          <w:color w:val="000000"/>
        </w:rPr>
        <w:t xml:space="preserve"> </w:t>
      </w:r>
      <w:r>
        <w:rPr>
          <w:rFonts w:ascii="Arial" w:hAnsi="Arial" w:cs="Arial"/>
          <w:b/>
          <w:bCs/>
          <w:color w:val="000000"/>
        </w:rPr>
        <w:tab/>
      </w:r>
      <w:r>
        <w:rPr>
          <w:rFonts w:ascii="Arial" w:hAnsi="Arial" w:cs="Arial"/>
          <w:color w:val="000000"/>
        </w:rPr>
        <w:t xml:space="preserve">The manager must provide specific examples of performance / values based behaviours within </w:t>
      </w:r>
      <w:r>
        <w:rPr>
          <w:rFonts w:ascii="Arial" w:hAnsi="Arial" w:cs="Arial"/>
        </w:rPr>
        <w:t xml:space="preserve">the WorkPAL managers assessment </w:t>
      </w:r>
      <w:r>
        <w:rPr>
          <w:rFonts w:ascii="Arial" w:hAnsi="Arial" w:cs="Arial"/>
          <w:color w:val="000000"/>
        </w:rPr>
        <w:t>to justify their rating of the individual and to inform the appraisal discussion. This should include successes and challenges.</w:t>
      </w:r>
    </w:p>
    <w:p w14:paraId="3694F66F" w14:textId="41490484" w:rsidR="00476DF1" w:rsidRDefault="00476DF1">
      <w:pPr>
        <w:ind w:left="720" w:hanging="720"/>
      </w:pPr>
      <w:r>
        <w:rPr>
          <w:rFonts w:ascii="Arial" w:hAnsi="Arial" w:cs="Arial"/>
          <w:b/>
          <w:bCs/>
          <w:color w:val="000000"/>
        </w:rPr>
        <w:t>5.</w:t>
      </w:r>
      <w:r w:rsidR="00A904D6">
        <w:rPr>
          <w:rFonts w:ascii="Arial" w:hAnsi="Arial" w:cs="Arial"/>
          <w:b/>
          <w:bCs/>
          <w:color w:val="000000"/>
        </w:rPr>
        <w:t>9</w:t>
      </w:r>
      <w:r>
        <w:rPr>
          <w:rFonts w:ascii="Arial" w:hAnsi="Arial" w:cs="Arial"/>
          <w:b/>
          <w:bCs/>
          <w:color w:val="000000"/>
        </w:rPr>
        <w:tab/>
      </w:r>
      <w:r w:rsidRPr="00D06157">
        <w:rPr>
          <w:rFonts w:ascii="Arial" w:hAnsi="Arial" w:cs="Arial"/>
        </w:rPr>
        <w:t>Where appropriate</w:t>
      </w:r>
      <w:r w:rsidR="0035529E" w:rsidRPr="00D06157">
        <w:rPr>
          <w:rFonts w:ascii="Arial" w:hAnsi="Arial" w:cs="Arial"/>
        </w:rPr>
        <w:t>,</w:t>
      </w:r>
      <w:r w:rsidRPr="00D06157">
        <w:rPr>
          <w:rFonts w:ascii="Arial" w:hAnsi="Arial" w:cs="Arial"/>
        </w:rPr>
        <w:t xml:space="preserve"> reasonable adjustments should be provided for any individual </w:t>
      </w:r>
      <w:r w:rsidR="003837F2" w:rsidRPr="00D06157">
        <w:rPr>
          <w:rFonts w:ascii="Arial" w:hAnsi="Arial" w:cs="Arial"/>
        </w:rPr>
        <w:t>who ha</w:t>
      </w:r>
      <w:r w:rsidR="0035529E" w:rsidRPr="00D06157">
        <w:rPr>
          <w:rFonts w:ascii="Arial" w:hAnsi="Arial" w:cs="Arial"/>
        </w:rPr>
        <w:t>s</w:t>
      </w:r>
      <w:r w:rsidR="003837F2" w:rsidRPr="00D06157">
        <w:rPr>
          <w:rFonts w:ascii="Arial" w:hAnsi="Arial" w:cs="Arial"/>
        </w:rPr>
        <w:t xml:space="preserve"> identified or </w:t>
      </w:r>
      <w:r w:rsidR="00A40AE9" w:rsidRPr="00D06157">
        <w:rPr>
          <w:rFonts w:ascii="Arial" w:hAnsi="Arial" w:cs="Arial"/>
        </w:rPr>
        <w:t>self-declared</w:t>
      </w:r>
      <w:r w:rsidR="003837F2" w:rsidRPr="00D06157">
        <w:rPr>
          <w:rFonts w:ascii="Arial" w:hAnsi="Arial" w:cs="Arial"/>
        </w:rPr>
        <w:t xml:space="preserve"> with a disability</w:t>
      </w:r>
      <w:r w:rsidRPr="00D06157">
        <w:rPr>
          <w:rFonts w:ascii="Arial" w:hAnsi="Arial" w:cs="Arial"/>
        </w:rPr>
        <w:t>. Further details of the support available are given in section 16.</w:t>
      </w:r>
    </w:p>
    <w:p w14:paraId="1A899D14" w14:textId="71480E16" w:rsidR="00BA3D4C" w:rsidRDefault="006219C2">
      <w:pPr>
        <w:ind w:left="720" w:hanging="720"/>
        <w:rPr>
          <w:rFonts w:ascii="Arial" w:hAnsi="Arial" w:cs="Arial"/>
        </w:rPr>
      </w:pPr>
      <w:r>
        <w:rPr>
          <w:rFonts w:ascii="Arial" w:hAnsi="Arial" w:cs="Arial"/>
          <w:b/>
          <w:bCs/>
          <w:color w:val="000000"/>
        </w:rPr>
        <w:t>5.</w:t>
      </w:r>
      <w:r w:rsidR="00A904D6">
        <w:rPr>
          <w:rFonts w:ascii="Arial" w:hAnsi="Arial" w:cs="Arial"/>
          <w:b/>
          <w:bCs/>
          <w:color w:val="000000"/>
        </w:rPr>
        <w:t>10</w:t>
      </w:r>
      <w:r>
        <w:rPr>
          <w:rFonts w:ascii="Arial" w:hAnsi="Arial" w:cs="Arial"/>
          <w:b/>
          <w:bCs/>
          <w:color w:val="000000"/>
        </w:rPr>
        <w:t xml:space="preserve"> </w:t>
      </w:r>
      <w:r>
        <w:rPr>
          <w:rFonts w:ascii="Arial" w:hAnsi="Arial" w:cs="Arial"/>
          <w:b/>
          <w:bCs/>
          <w:color w:val="000000"/>
        </w:rPr>
        <w:tab/>
      </w:r>
      <w:r w:rsidR="00534295">
        <w:rPr>
          <w:rFonts w:ascii="Arial" w:hAnsi="Arial" w:cs="Arial"/>
        </w:rPr>
        <w:t>Where the individual has concerns that the manager has not conducted the appraisal appropriately or in line with this policy, they should seek advice from their senior manager, HR or a freedom to speak up guardian for support and guidance.</w:t>
      </w:r>
    </w:p>
    <w:p w14:paraId="771F346F" w14:textId="6D821454" w:rsidR="00BA3D4C" w:rsidRDefault="006219C2" w:rsidP="00BA3D4C">
      <w:pPr>
        <w:ind w:left="720" w:hanging="720"/>
      </w:pPr>
      <w:r>
        <w:rPr>
          <w:rFonts w:ascii="Arial" w:hAnsi="Arial" w:cs="Arial"/>
          <w:b/>
          <w:bCs/>
        </w:rPr>
        <w:t>5.</w:t>
      </w:r>
      <w:r w:rsidR="00D60BC8">
        <w:rPr>
          <w:rFonts w:ascii="Arial" w:hAnsi="Arial" w:cs="Arial"/>
          <w:b/>
          <w:bCs/>
        </w:rPr>
        <w:t>1</w:t>
      </w:r>
      <w:r w:rsidR="00A904D6">
        <w:rPr>
          <w:rFonts w:ascii="Arial" w:hAnsi="Arial" w:cs="Arial"/>
          <w:b/>
          <w:bCs/>
        </w:rPr>
        <w:t>1</w:t>
      </w:r>
      <w:r>
        <w:rPr>
          <w:rFonts w:ascii="Arial" w:hAnsi="Arial" w:cs="Arial"/>
          <w:b/>
          <w:bCs/>
        </w:rPr>
        <w:tab/>
      </w:r>
      <w:r w:rsidR="00BA3D4C">
        <w:rPr>
          <w:rFonts w:ascii="Arial" w:hAnsi="Arial" w:cs="Arial"/>
          <w:color w:val="000000"/>
        </w:rPr>
        <w:t>The manager’s decision regarding assessment of the individual is final – but must take into</w:t>
      </w:r>
      <w:r w:rsidR="001F20E7">
        <w:rPr>
          <w:rFonts w:ascii="Arial" w:hAnsi="Arial" w:cs="Arial"/>
          <w:color w:val="000000"/>
        </w:rPr>
        <w:t xml:space="preserve"> </w:t>
      </w:r>
      <w:r w:rsidR="00BA3D4C">
        <w:rPr>
          <w:rFonts w:ascii="Arial" w:hAnsi="Arial" w:cs="Arial"/>
          <w:color w:val="000000"/>
        </w:rPr>
        <w:t xml:space="preserve">account mitigating circumstances which may have affected the individual’s performance or behaviour during the review period. In instances where the individual continues to disagree with their final assessment, the Trust’s Grievance Procedure should be followed. </w:t>
      </w:r>
      <w:r w:rsidR="00BA3D4C">
        <w:rPr>
          <w:rFonts w:ascii="Arial" w:hAnsi="Arial" w:cs="Arial"/>
        </w:rPr>
        <w:t>This will be discussed further in section 10</w:t>
      </w:r>
      <w:r w:rsidR="00BA3D4C">
        <w:rPr>
          <w:rFonts w:ascii="Arial" w:hAnsi="Arial" w:cs="Arial"/>
          <w:color w:val="000000"/>
        </w:rPr>
        <w:t xml:space="preserve">. </w:t>
      </w:r>
    </w:p>
    <w:p w14:paraId="7C516D19" w14:textId="5F3173D3" w:rsidR="000C771A" w:rsidRDefault="000C771A">
      <w:pPr>
        <w:rPr>
          <w:rFonts w:ascii="Arial" w:hAnsi="Arial" w:cs="Arial"/>
          <w:b/>
          <w:bCs/>
        </w:rPr>
      </w:pPr>
    </w:p>
    <w:p w14:paraId="073544E4" w14:textId="77777777" w:rsidR="00CE43A8" w:rsidRDefault="00CE43A8">
      <w:pPr>
        <w:rPr>
          <w:rFonts w:ascii="Arial" w:hAnsi="Arial" w:cs="Arial"/>
          <w:b/>
          <w:bCs/>
        </w:rPr>
      </w:pPr>
    </w:p>
    <w:p w14:paraId="11AF720F" w14:textId="12B768EB" w:rsidR="001F20E7" w:rsidRDefault="001F20E7">
      <w:pPr>
        <w:rPr>
          <w:rFonts w:ascii="Arial" w:hAnsi="Arial" w:cs="Arial"/>
          <w:b/>
          <w:bCs/>
        </w:rPr>
      </w:pPr>
    </w:p>
    <w:p w14:paraId="2140AD14" w14:textId="77777777" w:rsidR="001F20E7" w:rsidRDefault="001F20E7">
      <w:pPr>
        <w:rPr>
          <w:rFonts w:ascii="Arial" w:hAnsi="Arial" w:cs="Arial"/>
          <w:b/>
          <w:bCs/>
        </w:rPr>
      </w:pPr>
    </w:p>
    <w:p w14:paraId="2BDE1BB2" w14:textId="09B4CBE7" w:rsidR="00C00257" w:rsidRDefault="006219C2">
      <w:pPr>
        <w:rPr>
          <w:rFonts w:ascii="Arial" w:hAnsi="Arial" w:cs="Arial"/>
          <w:b/>
          <w:bCs/>
        </w:rPr>
      </w:pPr>
      <w:r>
        <w:rPr>
          <w:rFonts w:ascii="Arial" w:hAnsi="Arial" w:cs="Arial"/>
          <w:b/>
          <w:bCs/>
        </w:rPr>
        <w:t xml:space="preserve">6. </w:t>
      </w:r>
      <w:r w:rsidR="00B55D36">
        <w:rPr>
          <w:rFonts w:ascii="Arial" w:hAnsi="Arial" w:cs="Arial"/>
          <w:b/>
          <w:bCs/>
        </w:rPr>
        <w:tab/>
      </w:r>
      <w:r>
        <w:rPr>
          <w:rFonts w:ascii="Arial" w:hAnsi="Arial" w:cs="Arial"/>
          <w:b/>
          <w:bCs/>
        </w:rPr>
        <w:t>APPRAISAL TIMESCALES</w:t>
      </w:r>
    </w:p>
    <w:p w14:paraId="02D94878" w14:textId="77777777" w:rsidR="00C00257" w:rsidRDefault="006219C2">
      <w:r>
        <w:rPr>
          <w:rFonts w:ascii="Arial" w:hAnsi="Arial" w:cs="Arial"/>
          <w:b/>
          <w:bCs/>
        </w:rPr>
        <w:t xml:space="preserve">6.1 </w:t>
      </w:r>
      <w:r>
        <w:rPr>
          <w:rFonts w:ascii="Arial" w:hAnsi="Arial" w:cs="Arial"/>
          <w:b/>
          <w:bCs/>
        </w:rPr>
        <w:tab/>
      </w:r>
      <w:r>
        <w:rPr>
          <w:rFonts w:ascii="Arial" w:hAnsi="Arial" w:cs="Arial"/>
        </w:rPr>
        <w:t>A six-month window will be provided to conduct all appraisals subject to the following:</w:t>
      </w:r>
    </w:p>
    <w:p w14:paraId="64BDDE09" w14:textId="62A18876" w:rsidR="00C00257" w:rsidRDefault="006219C2" w:rsidP="00E62E8C">
      <w:pPr>
        <w:pStyle w:val="ListParagraph"/>
        <w:numPr>
          <w:ilvl w:val="1"/>
          <w:numId w:val="21"/>
        </w:numPr>
        <w:ind w:left="1170" w:hanging="450"/>
      </w:pPr>
      <w:r w:rsidRPr="000C771A">
        <w:rPr>
          <w:rFonts w:ascii="Arial" w:hAnsi="Arial" w:cs="Arial"/>
        </w:rPr>
        <w:t>All staff at band 6 and above should have their appraisal</w:t>
      </w:r>
      <w:r w:rsidRPr="000C771A">
        <w:rPr>
          <w:rFonts w:ascii="Arial" w:hAnsi="Arial" w:cs="Arial"/>
          <w:color w:val="00B050"/>
        </w:rPr>
        <w:t xml:space="preserve"> </w:t>
      </w:r>
      <w:r w:rsidRPr="000C771A">
        <w:rPr>
          <w:rFonts w:ascii="Arial" w:hAnsi="Arial" w:cs="Arial"/>
        </w:rPr>
        <w:t>between 1</w:t>
      </w:r>
      <w:r w:rsidRPr="000C771A">
        <w:rPr>
          <w:rFonts w:ascii="Arial" w:hAnsi="Arial" w:cs="Arial"/>
          <w:vertAlign w:val="superscript"/>
        </w:rPr>
        <w:t>st</w:t>
      </w:r>
      <w:r w:rsidRPr="000C771A">
        <w:rPr>
          <w:rFonts w:ascii="Arial" w:hAnsi="Arial" w:cs="Arial"/>
        </w:rPr>
        <w:t xml:space="preserve"> April and 30</w:t>
      </w:r>
      <w:r w:rsidRPr="000C771A">
        <w:rPr>
          <w:rFonts w:ascii="Arial" w:hAnsi="Arial" w:cs="Arial"/>
          <w:vertAlign w:val="superscript"/>
        </w:rPr>
        <w:t>th</w:t>
      </w:r>
      <w:r w:rsidRPr="000C771A">
        <w:rPr>
          <w:rFonts w:ascii="Arial" w:hAnsi="Arial" w:cs="Arial"/>
        </w:rPr>
        <w:t xml:space="preserve"> June This is because such staff are more likely to be responsible for appraising other staff, including setting objectives for others in support of organisational objectives.</w:t>
      </w:r>
    </w:p>
    <w:p w14:paraId="62FBF32F" w14:textId="715089A2" w:rsidR="00C00257" w:rsidRDefault="006219C2" w:rsidP="00E62E8C">
      <w:pPr>
        <w:pStyle w:val="ListParagraph"/>
        <w:numPr>
          <w:ilvl w:val="1"/>
          <w:numId w:val="21"/>
        </w:numPr>
        <w:ind w:left="1170" w:hanging="450"/>
      </w:pPr>
      <w:r w:rsidRPr="000C771A">
        <w:rPr>
          <w:rFonts w:ascii="Arial" w:hAnsi="Arial" w:cs="Arial"/>
        </w:rPr>
        <w:t>All staff at band 5 and below must have their appraisal between 1st April and 30th September. This extended period recognises the lower likelihood of such staff having responsibility for appraising others. It also acknowledges that bands 1-5 represent the significant majority of the workforce and that more time is therefore required to appraise staff in this group.</w:t>
      </w:r>
    </w:p>
    <w:p w14:paraId="76AD42D7" w14:textId="3071BF36" w:rsidR="00C00257" w:rsidRPr="000C771A" w:rsidRDefault="006219C2" w:rsidP="00E62E8C">
      <w:pPr>
        <w:pStyle w:val="ListParagraph"/>
        <w:numPr>
          <w:ilvl w:val="1"/>
          <w:numId w:val="21"/>
        </w:numPr>
        <w:ind w:left="1170" w:hanging="450"/>
        <w:rPr>
          <w:rFonts w:ascii="Arial" w:hAnsi="Arial" w:cs="Arial"/>
        </w:rPr>
      </w:pPr>
      <w:r w:rsidRPr="000C771A">
        <w:rPr>
          <w:rFonts w:ascii="Arial" w:hAnsi="Arial" w:cs="Arial"/>
        </w:rPr>
        <w:t>Staff who have a period of absence, for example on maternity leave or long term sick, will have their appraisal on their return. At this point, it is expected that the manager and employee have agreed short-term objectives for the remainder of the performance year. Objectives and performance will then fall in line with the Trusts annual appraisal cycle.</w:t>
      </w:r>
    </w:p>
    <w:p w14:paraId="6FEA1A1A" w14:textId="5AD352AA" w:rsidR="00C00257" w:rsidRDefault="006219C2">
      <w:pPr>
        <w:ind w:left="720" w:hanging="720"/>
        <w:rPr>
          <w:rFonts w:ascii="Arial" w:hAnsi="Arial" w:cs="Arial"/>
        </w:rPr>
      </w:pPr>
      <w:r>
        <w:rPr>
          <w:rFonts w:ascii="Arial" w:hAnsi="Arial" w:cs="Arial"/>
          <w:b/>
          <w:bCs/>
        </w:rPr>
        <w:t xml:space="preserve">6.2 </w:t>
      </w:r>
      <w:r>
        <w:rPr>
          <w:rFonts w:ascii="Arial" w:hAnsi="Arial" w:cs="Arial"/>
          <w:b/>
          <w:bCs/>
        </w:rPr>
        <w:tab/>
      </w:r>
      <w:r>
        <w:rPr>
          <w:rFonts w:ascii="Arial" w:hAnsi="Arial" w:cs="Arial"/>
        </w:rPr>
        <w:t>For performance monitoring purposes, appraisal uptake rates will be monitored monthly against a 95% uptake target</w:t>
      </w:r>
      <w:r w:rsidR="000C771A">
        <w:rPr>
          <w:rFonts w:ascii="Arial" w:hAnsi="Arial" w:cs="Arial"/>
        </w:rPr>
        <w:t>.</w:t>
      </w:r>
    </w:p>
    <w:p w14:paraId="782891F1" w14:textId="77777777" w:rsidR="000C771A" w:rsidRDefault="000C771A" w:rsidP="000C771A">
      <w:pPr>
        <w:spacing w:after="0" w:line="240" w:lineRule="auto"/>
        <w:rPr>
          <w:rFonts w:ascii="Arial" w:hAnsi="Arial" w:cs="Arial"/>
          <w:b/>
          <w:bCs/>
        </w:rPr>
      </w:pPr>
    </w:p>
    <w:p w14:paraId="02F85C26" w14:textId="77FF08E6" w:rsidR="00C00257" w:rsidRDefault="006219C2">
      <w:pPr>
        <w:rPr>
          <w:rFonts w:ascii="Arial" w:hAnsi="Arial" w:cs="Arial"/>
          <w:b/>
          <w:bCs/>
        </w:rPr>
      </w:pPr>
      <w:r>
        <w:rPr>
          <w:rFonts w:ascii="Arial" w:hAnsi="Arial" w:cs="Arial"/>
          <w:b/>
          <w:bCs/>
        </w:rPr>
        <w:t xml:space="preserve">7. </w:t>
      </w:r>
      <w:r w:rsidR="00B55D36">
        <w:rPr>
          <w:rFonts w:ascii="Arial" w:hAnsi="Arial" w:cs="Arial"/>
          <w:b/>
          <w:bCs/>
        </w:rPr>
        <w:tab/>
      </w:r>
      <w:r>
        <w:rPr>
          <w:rFonts w:ascii="Arial" w:hAnsi="Arial" w:cs="Arial"/>
          <w:b/>
          <w:bCs/>
        </w:rPr>
        <w:t>KNOWLEDGE, SKILLS, COMPETENCE AND REVALIDATION</w:t>
      </w:r>
    </w:p>
    <w:p w14:paraId="0CF3C54C" w14:textId="77777777" w:rsidR="00C00257" w:rsidRDefault="006219C2">
      <w:pPr>
        <w:ind w:left="720" w:hanging="720"/>
      </w:pPr>
      <w:r>
        <w:rPr>
          <w:rFonts w:ascii="Arial" w:hAnsi="Arial" w:cs="Arial"/>
          <w:b/>
          <w:bCs/>
        </w:rPr>
        <w:t xml:space="preserve">7.1 </w:t>
      </w:r>
      <w:r>
        <w:rPr>
          <w:rFonts w:ascii="Arial" w:hAnsi="Arial" w:cs="Arial"/>
          <w:b/>
          <w:bCs/>
        </w:rPr>
        <w:tab/>
      </w:r>
      <w:r>
        <w:rPr>
          <w:rFonts w:ascii="Arial" w:hAnsi="Arial" w:cs="Arial"/>
        </w:rPr>
        <w:t>Assessment of competencies and behaviours are a fundamental aspect of the values-based appraisal process. Assessment of achievement of required levels must be through, and part of, an assessment of the individual’s overall performance, as reflected in the WorkPAL system layout.</w:t>
      </w:r>
    </w:p>
    <w:p w14:paraId="7EE49D85" w14:textId="77777777" w:rsidR="00C00257" w:rsidRDefault="006219C2">
      <w:pPr>
        <w:ind w:left="720" w:hanging="720"/>
      </w:pPr>
      <w:r>
        <w:rPr>
          <w:rFonts w:ascii="Arial" w:hAnsi="Arial" w:cs="Arial"/>
          <w:b/>
          <w:bCs/>
        </w:rPr>
        <w:t xml:space="preserve">7.2 </w:t>
      </w:r>
      <w:r>
        <w:rPr>
          <w:rFonts w:ascii="Arial" w:hAnsi="Arial" w:cs="Arial"/>
          <w:b/>
          <w:bCs/>
        </w:rPr>
        <w:tab/>
      </w:r>
      <w:r>
        <w:rPr>
          <w:rFonts w:ascii="Arial" w:hAnsi="Arial" w:cs="Arial"/>
        </w:rPr>
        <w:t>Where revalidation requirements apply to professional staff, such as minimum practice hours or minimum hours of continuing professional development, this will form part of the assessment of the individual’s overall performance. Further links to guidance on revalidation and re-registration (and the links to appraisal) can be found in section 16.</w:t>
      </w:r>
    </w:p>
    <w:p w14:paraId="796BB9EC" w14:textId="77777777" w:rsidR="00F40FE8" w:rsidRDefault="00F40FE8" w:rsidP="00F40FE8">
      <w:pPr>
        <w:spacing w:after="0" w:line="240" w:lineRule="auto"/>
        <w:rPr>
          <w:rFonts w:ascii="Arial" w:hAnsi="Arial" w:cs="Arial"/>
          <w:b/>
          <w:bCs/>
        </w:rPr>
      </w:pPr>
    </w:p>
    <w:p w14:paraId="65BC626D" w14:textId="3F4C9E8F" w:rsidR="00C00257" w:rsidRDefault="006219C2">
      <w:r>
        <w:rPr>
          <w:rFonts w:ascii="Arial" w:hAnsi="Arial" w:cs="Arial"/>
          <w:b/>
          <w:bCs/>
        </w:rPr>
        <w:t xml:space="preserve">8. </w:t>
      </w:r>
      <w:r w:rsidR="00B55D36">
        <w:rPr>
          <w:rFonts w:ascii="Arial" w:hAnsi="Arial" w:cs="Arial"/>
          <w:b/>
          <w:bCs/>
        </w:rPr>
        <w:tab/>
      </w:r>
      <w:r>
        <w:rPr>
          <w:rFonts w:ascii="Arial" w:hAnsi="Arial" w:cs="Arial"/>
          <w:b/>
          <w:bCs/>
        </w:rPr>
        <w:t>APPRAISAL AND ONGOING MANAGEMENT SUPERVISION</w:t>
      </w:r>
    </w:p>
    <w:p w14:paraId="0718D3EE" w14:textId="72C1D550" w:rsidR="00C00257" w:rsidRDefault="006219C2">
      <w:pPr>
        <w:ind w:left="720" w:hanging="720"/>
      </w:pPr>
      <w:r>
        <w:rPr>
          <w:rFonts w:ascii="Arial" w:hAnsi="Arial" w:cs="Arial"/>
          <w:b/>
          <w:bCs/>
        </w:rPr>
        <w:t>8.1</w:t>
      </w:r>
      <w:r>
        <w:rPr>
          <w:rFonts w:ascii="Arial" w:hAnsi="Arial" w:cs="Arial"/>
        </w:rPr>
        <w:t xml:space="preserve"> </w:t>
      </w:r>
      <w:r>
        <w:rPr>
          <w:rFonts w:ascii="Arial" w:hAnsi="Arial" w:cs="Arial"/>
        </w:rPr>
        <w:tab/>
        <w:t xml:space="preserve">It is crucial that managers have opportunity to provide management supervision for their staff. Managers are responsible for ensuring regular performance and wellbeing reviews. The WorkPAL system contains a facility to store 1-1 conversations which can assist these </w:t>
      </w:r>
      <w:r w:rsidR="00A40AE9">
        <w:rPr>
          <w:rFonts w:ascii="Arial" w:hAnsi="Arial" w:cs="Arial"/>
        </w:rPr>
        <w:t>discussions.</w:t>
      </w:r>
    </w:p>
    <w:p w14:paraId="34448573" w14:textId="4F658258" w:rsidR="00A5611E" w:rsidRDefault="006219C2">
      <w:pPr>
        <w:ind w:left="720"/>
        <w:rPr>
          <w:rFonts w:ascii="Arial" w:hAnsi="Arial" w:cs="Arial"/>
        </w:rPr>
      </w:pPr>
      <w:r>
        <w:rPr>
          <w:rFonts w:ascii="Arial" w:hAnsi="Arial" w:cs="Arial"/>
        </w:rPr>
        <w:t xml:space="preserve"> </w:t>
      </w:r>
      <w:r w:rsidR="00A5611E">
        <w:rPr>
          <w:rFonts w:ascii="Arial" w:hAnsi="Arial" w:cs="Arial"/>
        </w:rPr>
        <w:t>Benefits of carrying out management supervision include:</w:t>
      </w:r>
    </w:p>
    <w:p w14:paraId="114D627F" w14:textId="29027EDF" w:rsidR="0056770D" w:rsidRPr="00512FC4" w:rsidRDefault="0056770D" w:rsidP="00E62E8C">
      <w:pPr>
        <w:pStyle w:val="ListParagraph"/>
        <w:numPr>
          <w:ilvl w:val="1"/>
          <w:numId w:val="22"/>
        </w:numPr>
        <w:ind w:left="1170" w:hanging="450"/>
        <w:rPr>
          <w:rFonts w:ascii="Arial" w:hAnsi="Arial" w:cs="Arial"/>
        </w:rPr>
      </w:pPr>
      <w:r w:rsidRPr="00512FC4">
        <w:rPr>
          <w:rFonts w:ascii="Arial" w:hAnsi="Arial" w:cs="Arial"/>
        </w:rPr>
        <w:t>Increased communication and improved working relationship</w:t>
      </w:r>
      <w:r w:rsidR="00010FAE" w:rsidRPr="00512FC4">
        <w:rPr>
          <w:rFonts w:ascii="Arial" w:hAnsi="Arial" w:cs="Arial"/>
        </w:rPr>
        <w:t>,</w:t>
      </w:r>
      <w:r w:rsidRPr="00512FC4">
        <w:rPr>
          <w:rFonts w:ascii="Arial" w:hAnsi="Arial" w:cs="Arial"/>
        </w:rPr>
        <w:t xml:space="preserve"> which can have a positive effect on the wider team and department</w:t>
      </w:r>
      <w:r w:rsidR="000C771A" w:rsidRPr="00512FC4">
        <w:rPr>
          <w:rFonts w:ascii="Arial" w:hAnsi="Arial" w:cs="Arial"/>
        </w:rPr>
        <w:t>.</w:t>
      </w:r>
    </w:p>
    <w:p w14:paraId="4377CCDF" w14:textId="5507DFA9" w:rsidR="0056770D" w:rsidRPr="00512FC4" w:rsidRDefault="0056770D" w:rsidP="00E62E8C">
      <w:pPr>
        <w:pStyle w:val="ListParagraph"/>
        <w:numPr>
          <w:ilvl w:val="1"/>
          <w:numId w:val="22"/>
        </w:numPr>
        <w:ind w:left="1170" w:hanging="450"/>
        <w:rPr>
          <w:rFonts w:ascii="Arial" w:hAnsi="Arial" w:cs="Arial"/>
        </w:rPr>
      </w:pPr>
      <w:r w:rsidRPr="00512FC4">
        <w:rPr>
          <w:rFonts w:ascii="Arial" w:hAnsi="Arial" w:cs="Arial"/>
        </w:rPr>
        <w:t>Increased opportunities to discuss wellbeing and ensure any problems are raised at the first opportunity</w:t>
      </w:r>
      <w:r w:rsidR="000C771A" w:rsidRPr="00512FC4">
        <w:rPr>
          <w:rFonts w:ascii="Arial" w:hAnsi="Arial" w:cs="Arial"/>
        </w:rPr>
        <w:t>.</w:t>
      </w:r>
    </w:p>
    <w:p w14:paraId="78B5A081" w14:textId="1F74AE78" w:rsidR="0056770D" w:rsidRPr="00512FC4" w:rsidRDefault="0056770D" w:rsidP="00E62E8C">
      <w:pPr>
        <w:pStyle w:val="ListParagraph"/>
        <w:numPr>
          <w:ilvl w:val="1"/>
          <w:numId w:val="22"/>
        </w:numPr>
        <w:ind w:left="1170" w:hanging="450"/>
        <w:rPr>
          <w:rFonts w:ascii="Arial" w:hAnsi="Arial" w:cs="Arial"/>
        </w:rPr>
      </w:pPr>
      <w:r w:rsidRPr="00512FC4">
        <w:rPr>
          <w:rFonts w:ascii="Arial" w:hAnsi="Arial" w:cs="Arial"/>
        </w:rPr>
        <w:t>Helps to celebrate any achievements by the individual as well as address any issues</w:t>
      </w:r>
      <w:r w:rsidR="000C771A" w:rsidRPr="00512FC4">
        <w:rPr>
          <w:rFonts w:ascii="Arial" w:hAnsi="Arial" w:cs="Arial"/>
        </w:rPr>
        <w:t>.</w:t>
      </w:r>
    </w:p>
    <w:p w14:paraId="3883BAAE" w14:textId="1F11223A" w:rsidR="0056770D" w:rsidRDefault="0056770D" w:rsidP="00E62E8C">
      <w:pPr>
        <w:pStyle w:val="ListParagraph"/>
        <w:numPr>
          <w:ilvl w:val="1"/>
          <w:numId w:val="22"/>
        </w:numPr>
        <w:ind w:left="1170" w:hanging="450"/>
        <w:rPr>
          <w:rFonts w:ascii="Arial" w:hAnsi="Arial" w:cs="Arial"/>
        </w:rPr>
      </w:pPr>
      <w:r w:rsidRPr="00512FC4">
        <w:rPr>
          <w:rFonts w:ascii="Arial" w:hAnsi="Arial" w:cs="Arial"/>
        </w:rPr>
        <w:t xml:space="preserve">Enables </w:t>
      </w:r>
      <w:r w:rsidR="004A7203" w:rsidRPr="00512FC4">
        <w:rPr>
          <w:rFonts w:ascii="Arial" w:hAnsi="Arial" w:cs="Arial"/>
        </w:rPr>
        <w:t>discussion of learning and development opportunities</w:t>
      </w:r>
      <w:r w:rsidR="000C771A" w:rsidRPr="00512FC4">
        <w:rPr>
          <w:rFonts w:ascii="Arial" w:hAnsi="Arial" w:cs="Arial"/>
        </w:rPr>
        <w:t>.</w:t>
      </w:r>
    </w:p>
    <w:p w14:paraId="6F5AD971" w14:textId="6511D7EA" w:rsidR="001F20E7" w:rsidRDefault="001F20E7" w:rsidP="001F20E7">
      <w:pPr>
        <w:rPr>
          <w:rFonts w:ascii="Arial" w:hAnsi="Arial" w:cs="Arial"/>
        </w:rPr>
      </w:pPr>
    </w:p>
    <w:p w14:paraId="78951EA5" w14:textId="0BC59CB3" w:rsidR="00CE43A8" w:rsidRDefault="00CE43A8" w:rsidP="001F20E7">
      <w:pPr>
        <w:rPr>
          <w:rFonts w:ascii="Arial" w:hAnsi="Arial" w:cs="Arial"/>
        </w:rPr>
      </w:pPr>
    </w:p>
    <w:p w14:paraId="37194323" w14:textId="77777777" w:rsidR="00CE43A8" w:rsidRDefault="00CE43A8" w:rsidP="001F20E7">
      <w:pPr>
        <w:rPr>
          <w:rFonts w:ascii="Arial" w:hAnsi="Arial" w:cs="Arial"/>
        </w:rPr>
      </w:pPr>
    </w:p>
    <w:p w14:paraId="330AAEB7" w14:textId="77777777" w:rsidR="00F40FE8" w:rsidRDefault="00F40FE8" w:rsidP="009F74F3">
      <w:pPr>
        <w:spacing w:after="0" w:line="240" w:lineRule="auto"/>
        <w:ind w:left="720"/>
        <w:rPr>
          <w:rFonts w:ascii="Arial" w:hAnsi="Arial" w:cs="Arial"/>
        </w:rPr>
      </w:pPr>
    </w:p>
    <w:p w14:paraId="5E870D41" w14:textId="4005A152" w:rsidR="00C00257" w:rsidRDefault="006219C2">
      <w:pPr>
        <w:ind w:left="720"/>
      </w:pPr>
      <w:r>
        <w:rPr>
          <w:rFonts w:ascii="Arial" w:hAnsi="Arial" w:cs="Arial"/>
        </w:rPr>
        <w:t>Failure to do so results in risks including:</w:t>
      </w:r>
    </w:p>
    <w:p w14:paraId="7E144E80" w14:textId="1DE9F487" w:rsidR="00C00257" w:rsidRDefault="006219C2" w:rsidP="00E62E8C">
      <w:pPr>
        <w:pStyle w:val="ListParagraph"/>
        <w:numPr>
          <w:ilvl w:val="1"/>
          <w:numId w:val="23"/>
        </w:numPr>
        <w:ind w:left="1170" w:hanging="450"/>
        <w:rPr>
          <w:rFonts w:ascii="Arial" w:hAnsi="Arial" w:cs="Arial"/>
        </w:rPr>
      </w:pPr>
      <w:r>
        <w:rPr>
          <w:rFonts w:ascii="Arial" w:hAnsi="Arial" w:cs="Arial"/>
        </w:rPr>
        <w:t>Managers appraise staff with little knowledge of their day-to-day work, successes, achievements and contributions. This makes appraisal potentially unfair, leaving the individual feeling undervalued.</w:t>
      </w:r>
    </w:p>
    <w:p w14:paraId="6C14872C" w14:textId="3356960B" w:rsidR="00C00257" w:rsidRDefault="006219C2" w:rsidP="00E62E8C">
      <w:pPr>
        <w:pStyle w:val="ListParagraph"/>
        <w:numPr>
          <w:ilvl w:val="1"/>
          <w:numId w:val="23"/>
        </w:numPr>
        <w:ind w:left="1170" w:hanging="450"/>
        <w:rPr>
          <w:rFonts w:ascii="Arial" w:hAnsi="Arial" w:cs="Arial"/>
        </w:rPr>
      </w:pPr>
      <w:r>
        <w:rPr>
          <w:rFonts w:ascii="Arial" w:hAnsi="Arial" w:cs="Arial"/>
        </w:rPr>
        <w:t>Performance or values based behaviour problems are not addressed in a timely way outside of the appraisal process and the latter becomes the main route by which problems are raised and addressed</w:t>
      </w:r>
      <w:r w:rsidR="00512FC4">
        <w:rPr>
          <w:rFonts w:ascii="Arial" w:hAnsi="Arial" w:cs="Arial"/>
        </w:rPr>
        <w:t>.</w:t>
      </w:r>
    </w:p>
    <w:p w14:paraId="6A929ACB" w14:textId="1BC6E3EA" w:rsidR="00C00257" w:rsidRDefault="006219C2" w:rsidP="00E62E8C">
      <w:pPr>
        <w:pStyle w:val="ListParagraph"/>
        <w:numPr>
          <w:ilvl w:val="1"/>
          <w:numId w:val="23"/>
        </w:numPr>
        <w:ind w:left="1170" w:hanging="450"/>
      </w:pPr>
      <w:r>
        <w:rPr>
          <w:rFonts w:ascii="Arial" w:hAnsi="Arial" w:cs="Arial"/>
        </w:rPr>
        <w:t>It is not possible to ensure timely and effective cascade of organisational objectives</w:t>
      </w:r>
      <w:r w:rsidR="00512FC4">
        <w:rPr>
          <w:rFonts w:ascii="Arial" w:hAnsi="Arial" w:cs="Arial"/>
        </w:rPr>
        <w:t>.</w:t>
      </w:r>
      <w:r>
        <w:tab/>
      </w:r>
    </w:p>
    <w:p w14:paraId="154948AC" w14:textId="77777777" w:rsidR="00C00257" w:rsidRDefault="00C00257" w:rsidP="001F20E7">
      <w:pPr>
        <w:spacing w:after="0" w:line="240" w:lineRule="auto"/>
        <w:rPr>
          <w:rFonts w:ascii="Arial" w:hAnsi="Arial" w:cs="Arial"/>
          <w:b/>
          <w:bCs/>
          <w:color w:val="ED7D31"/>
        </w:rPr>
      </w:pPr>
    </w:p>
    <w:p w14:paraId="3775A9AE" w14:textId="2B1456F7" w:rsidR="00C00257" w:rsidRDefault="006219C2" w:rsidP="001F20E7">
      <w:pPr>
        <w:ind w:left="720" w:hanging="720"/>
        <w:rPr>
          <w:rFonts w:ascii="Arial" w:hAnsi="Arial" w:cs="Arial"/>
          <w:b/>
          <w:bCs/>
        </w:rPr>
      </w:pPr>
      <w:r>
        <w:rPr>
          <w:rFonts w:ascii="Arial" w:hAnsi="Arial" w:cs="Arial"/>
          <w:b/>
          <w:bCs/>
        </w:rPr>
        <w:t xml:space="preserve">9. </w:t>
      </w:r>
      <w:r w:rsidR="001F20E7">
        <w:rPr>
          <w:rFonts w:ascii="Arial" w:hAnsi="Arial" w:cs="Arial"/>
          <w:b/>
          <w:bCs/>
        </w:rPr>
        <w:tab/>
      </w:r>
      <w:r>
        <w:rPr>
          <w:rFonts w:ascii="Arial" w:hAnsi="Arial" w:cs="Arial"/>
          <w:b/>
          <w:bCs/>
        </w:rPr>
        <w:t>MANAGING DIFFERENCES OF OPINION REGARDING APPRAISAL OUTCOMES</w:t>
      </w:r>
    </w:p>
    <w:p w14:paraId="37FB3EB8" w14:textId="44CEAF0B" w:rsidR="00C00257" w:rsidRDefault="006219C2">
      <w:pPr>
        <w:ind w:left="720" w:hanging="720"/>
      </w:pPr>
      <w:r>
        <w:rPr>
          <w:rFonts w:ascii="Arial" w:hAnsi="Arial" w:cs="Arial"/>
          <w:b/>
          <w:bCs/>
        </w:rPr>
        <w:t>9.1</w:t>
      </w:r>
      <w:r>
        <w:rPr>
          <w:rFonts w:ascii="Arial" w:hAnsi="Arial" w:cs="Arial"/>
        </w:rPr>
        <w:t xml:space="preserve"> </w:t>
      </w:r>
      <w:r>
        <w:rPr>
          <w:rFonts w:ascii="Arial" w:hAnsi="Arial" w:cs="Arial"/>
        </w:rPr>
        <w:tab/>
        <w:t xml:space="preserve">The potential for differences of opinion will always be there and it is important to recognise that appraisal process works by using any differences in self and manager assessments of values based behaviours, competencies and </w:t>
      </w:r>
      <w:r w:rsidR="00A40AE9">
        <w:rPr>
          <w:rFonts w:ascii="Arial" w:hAnsi="Arial" w:cs="Arial"/>
        </w:rPr>
        <w:t>wellbeing</w:t>
      </w:r>
      <w:r>
        <w:rPr>
          <w:rFonts w:ascii="Arial" w:hAnsi="Arial" w:cs="Arial"/>
        </w:rPr>
        <w:t xml:space="preserve"> as the basis for discussion. This means that where differences exist, this is to be welcomed as an opportunity to provide discussion points to achieve mutual understanding. </w:t>
      </w:r>
    </w:p>
    <w:p w14:paraId="0E580A72" w14:textId="162414E3" w:rsidR="00C00257" w:rsidRDefault="006219C2" w:rsidP="00D06157">
      <w:pPr>
        <w:ind w:left="720" w:hanging="720"/>
      </w:pPr>
      <w:r>
        <w:rPr>
          <w:rFonts w:ascii="Arial" w:hAnsi="Arial" w:cs="Arial"/>
          <w:b/>
          <w:bCs/>
        </w:rPr>
        <w:t xml:space="preserve">9.2 </w:t>
      </w:r>
      <w:r>
        <w:rPr>
          <w:rFonts w:ascii="Arial" w:hAnsi="Arial" w:cs="Arial"/>
          <w:b/>
          <w:bCs/>
        </w:rPr>
        <w:tab/>
      </w:r>
      <w:r>
        <w:rPr>
          <w:rFonts w:ascii="Arial" w:hAnsi="Arial" w:cs="Arial"/>
        </w:rPr>
        <w:t>These differences may lead to conflict between the manager and member of staff if there is disagreement on appraisal outcomes</w:t>
      </w:r>
      <w:r w:rsidR="00D90D78">
        <w:rPr>
          <w:rFonts w:ascii="Arial" w:hAnsi="Arial" w:cs="Arial"/>
        </w:rPr>
        <w:t>,</w:t>
      </w:r>
      <w:r>
        <w:rPr>
          <w:rFonts w:ascii="Arial" w:hAnsi="Arial" w:cs="Arial"/>
        </w:rPr>
        <w:t xml:space="preserve"> with the manager’s assessment </w:t>
      </w:r>
      <w:r w:rsidR="00D90D78">
        <w:rPr>
          <w:rFonts w:ascii="Arial" w:hAnsi="Arial" w:cs="Arial"/>
        </w:rPr>
        <w:t xml:space="preserve">differing </w:t>
      </w:r>
      <w:r w:rsidR="00A40AE9">
        <w:rPr>
          <w:rFonts w:ascii="Arial" w:hAnsi="Arial" w:cs="Arial"/>
        </w:rPr>
        <w:t>from the</w:t>
      </w:r>
      <w:r>
        <w:rPr>
          <w:rFonts w:ascii="Arial" w:hAnsi="Arial" w:cs="Arial"/>
        </w:rPr>
        <w:t xml:space="preserve"> individual’s. </w:t>
      </w:r>
    </w:p>
    <w:p w14:paraId="62957574" w14:textId="7D0CA041" w:rsidR="00C00257" w:rsidRDefault="006219C2">
      <w:pPr>
        <w:ind w:left="720" w:hanging="720"/>
      </w:pPr>
      <w:r>
        <w:rPr>
          <w:rFonts w:ascii="Arial" w:hAnsi="Arial" w:cs="Arial"/>
          <w:b/>
          <w:bCs/>
        </w:rPr>
        <w:t>9.3</w:t>
      </w:r>
      <w:r>
        <w:rPr>
          <w:rFonts w:ascii="Arial" w:hAnsi="Arial" w:cs="Arial"/>
        </w:rPr>
        <w:t xml:space="preserve"> </w:t>
      </w:r>
      <w:r>
        <w:rPr>
          <w:rFonts w:ascii="Arial" w:hAnsi="Arial" w:cs="Arial"/>
        </w:rPr>
        <w:tab/>
        <w:t xml:space="preserve">Where differences of opinion regarding performance or behaviour exist, these must be explored, and resolved, through two-way dialogue in the appraisal review meeting. It is particularly important that both parties understand each other’s rationale through exploring examples from practice. It is also important that the manager considers mitigating factors outside of the individual’s control which may have affected performance or behaviour. </w:t>
      </w:r>
      <w:r w:rsidR="00010FAE">
        <w:rPr>
          <w:rFonts w:ascii="Arial" w:hAnsi="Arial" w:cs="Arial"/>
        </w:rPr>
        <w:t>This should be an open and ho</w:t>
      </w:r>
      <w:r w:rsidR="000062E4">
        <w:rPr>
          <w:rFonts w:ascii="Arial" w:hAnsi="Arial" w:cs="Arial"/>
        </w:rPr>
        <w:t>n</w:t>
      </w:r>
      <w:r w:rsidR="00010FAE">
        <w:rPr>
          <w:rFonts w:ascii="Arial" w:hAnsi="Arial" w:cs="Arial"/>
        </w:rPr>
        <w:t>est conversation between the individual and manager</w:t>
      </w:r>
      <w:r w:rsidR="00B55D36">
        <w:rPr>
          <w:rFonts w:ascii="Arial" w:hAnsi="Arial" w:cs="Arial"/>
        </w:rPr>
        <w:t>.</w:t>
      </w:r>
    </w:p>
    <w:p w14:paraId="1AC7CC45" w14:textId="552ECF4C" w:rsidR="00C00257" w:rsidRDefault="006219C2">
      <w:pPr>
        <w:ind w:left="720" w:hanging="720"/>
      </w:pPr>
      <w:bookmarkStart w:id="4" w:name="_Hlk80796406"/>
      <w:r>
        <w:rPr>
          <w:rFonts w:ascii="Arial" w:hAnsi="Arial" w:cs="Arial"/>
          <w:b/>
          <w:bCs/>
        </w:rPr>
        <w:t xml:space="preserve">9.4 </w:t>
      </w:r>
      <w:bookmarkEnd w:id="4"/>
      <w:r>
        <w:rPr>
          <w:rFonts w:ascii="Arial" w:hAnsi="Arial" w:cs="Arial"/>
          <w:b/>
          <w:bCs/>
        </w:rPr>
        <w:tab/>
      </w:r>
      <w:r w:rsidR="005D18F7">
        <w:rPr>
          <w:rFonts w:ascii="Arial" w:hAnsi="Arial" w:cs="Arial"/>
        </w:rPr>
        <w:t xml:space="preserve">Managers should be fully supported to implement any other relevant policies consistently, receiving the relevant training where required. These could include, but are not limited to, disciplinary, grievance etc. </w:t>
      </w:r>
    </w:p>
    <w:p w14:paraId="7DF42078" w14:textId="5CC40EB4" w:rsidR="00C00257" w:rsidRDefault="006219C2">
      <w:pPr>
        <w:ind w:left="720" w:hanging="720"/>
      </w:pPr>
      <w:r>
        <w:rPr>
          <w:rFonts w:ascii="Arial" w:hAnsi="Arial" w:cs="Arial"/>
          <w:b/>
          <w:bCs/>
        </w:rPr>
        <w:t xml:space="preserve">9.5 </w:t>
      </w:r>
      <w:r w:rsidR="00CC62F7">
        <w:rPr>
          <w:rFonts w:ascii="Arial" w:hAnsi="Arial" w:cs="Arial"/>
          <w:b/>
          <w:bCs/>
        </w:rPr>
        <w:tab/>
      </w:r>
      <w:r>
        <w:rPr>
          <w:rFonts w:ascii="Arial" w:hAnsi="Arial" w:cs="Arial"/>
        </w:rPr>
        <w:t xml:space="preserve">All staff should be prepared to receive feedback with </w:t>
      </w:r>
      <w:r w:rsidR="00A40AE9">
        <w:rPr>
          <w:rFonts w:ascii="Arial" w:hAnsi="Arial" w:cs="Arial"/>
        </w:rPr>
        <w:t>professionalism and</w:t>
      </w:r>
      <w:r>
        <w:rPr>
          <w:rFonts w:ascii="Arial" w:hAnsi="Arial" w:cs="Arial"/>
        </w:rPr>
        <w:t xml:space="preserve"> accept the manager’s right to give constructive feedback and behave in an appropriate manner in response.</w:t>
      </w:r>
    </w:p>
    <w:p w14:paraId="198E9EA5" w14:textId="0E9F8102" w:rsidR="00C00257" w:rsidRDefault="006219C2">
      <w:pPr>
        <w:ind w:left="720" w:hanging="720"/>
      </w:pPr>
      <w:r>
        <w:rPr>
          <w:rFonts w:ascii="Arial" w:hAnsi="Arial" w:cs="Arial"/>
          <w:b/>
          <w:bCs/>
        </w:rPr>
        <w:t xml:space="preserve">9.6 </w:t>
      </w:r>
      <w:r>
        <w:rPr>
          <w:rFonts w:ascii="Arial" w:hAnsi="Arial" w:cs="Arial"/>
        </w:rPr>
        <w:t xml:space="preserve"> </w:t>
      </w:r>
      <w:r w:rsidR="00CC62F7">
        <w:rPr>
          <w:rFonts w:ascii="Arial" w:hAnsi="Arial" w:cs="Arial"/>
        </w:rPr>
        <w:tab/>
      </w:r>
      <w:r>
        <w:rPr>
          <w:rFonts w:ascii="Arial" w:hAnsi="Arial" w:cs="Arial"/>
        </w:rPr>
        <w:t>All appraisers should be prepared to listen to the appraisee’s point of view and consider any evidence or mitigation they present, before moving to action planning</w:t>
      </w:r>
      <w:r w:rsidR="00512FC4">
        <w:rPr>
          <w:rFonts w:ascii="Arial" w:hAnsi="Arial" w:cs="Arial"/>
        </w:rPr>
        <w:t>.</w:t>
      </w:r>
    </w:p>
    <w:p w14:paraId="0F68EDF2" w14:textId="68B4131A" w:rsidR="00C00257" w:rsidRDefault="006219C2">
      <w:pPr>
        <w:ind w:left="720" w:hanging="720"/>
      </w:pPr>
      <w:r>
        <w:rPr>
          <w:rFonts w:ascii="Arial" w:hAnsi="Arial" w:cs="Arial"/>
          <w:b/>
          <w:bCs/>
        </w:rPr>
        <w:t xml:space="preserve">9.7 </w:t>
      </w:r>
      <w:r>
        <w:rPr>
          <w:rFonts w:ascii="Arial" w:hAnsi="Arial" w:cs="Arial"/>
          <w:b/>
          <w:bCs/>
        </w:rPr>
        <w:tab/>
      </w:r>
      <w:r>
        <w:rPr>
          <w:rFonts w:ascii="Arial" w:hAnsi="Arial" w:cs="Arial"/>
        </w:rPr>
        <w:t>Following the discussion</w:t>
      </w:r>
      <w:r w:rsidR="002C4A7C">
        <w:rPr>
          <w:rFonts w:ascii="Arial" w:hAnsi="Arial" w:cs="Arial"/>
        </w:rPr>
        <w:t xml:space="preserve"> in WorkPAL</w:t>
      </w:r>
      <w:r w:rsidR="006F52E2">
        <w:rPr>
          <w:rFonts w:ascii="Arial" w:hAnsi="Arial" w:cs="Arial"/>
        </w:rPr>
        <w:t>,</w:t>
      </w:r>
      <w:r>
        <w:rPr>
          <w:rFonts w:ascii="Arial" w:hAnsi="Arial" w:cs="Arial"/>
        </w:rPr>
        <w:t xml:space="preserve"> ratings and comments should then be agreed by both parties and </w:t>
      </w:r>
      <w:r w:rsidR="006F52E2">
        <w:rPr>
          <w:rFonts w:ascii="Arial" w:hAnsi="Arial" w:cs="Arial"/>
        </w:rPr>
        <w:t xml:space="preserve">accurately </w:t>
      </w:r>
      <w:r w:rsidR="00A40AE9">
        <w:rPr>
          <w:rFonts w:ascii="Arial" w:hAnsi="Arial" w:cs="Arial"/>
        </w:rPr>
        <w:t>documented.</w:t>
      </w:r>
      <w:r>
        <w:rPr>
          <w:rFonts w:ascii="Arial" w:hAnsi="Arial" w:cs="Arial"/>
        </w:rPr>
        <w:t xml:space="preserve">  Failure to do so results in the risk that factually inaccurate information regarding the individual’s performance, behaviour or reputation may be retained within WorkPAL.</w:t>
      </w:r>
    </w:p>
    <w:p w14:paraId="6948BF88" w14:textId="2C33BDE8" w:rsidR="006F52E2" w:rsidRDefault="006219C2" w:rsidP="00C302D8">
      <w:pPr>
        <w:ind w:left="720" w:hanging="720"/>
        <w:rPr>
          <w:rFonts w:ascii="Arial" w:hAnsi="Arial" w:cs="Arial"/>
        </w:rPr>
      </w:pPr>
      <w:bookmarkStart w:id="5" w:name="_Hlk80796791"/>
      <w:r>
        <w:rPr>
          <w:rFonts w:ascii="Arial" w:hAnsi="Arial" w:cs="Arial"/>
          <w:b/>
          <w:bCs/>
        </w:rPr>
        <w:t>9.</w:t>
      </w:r>
      <w:r w:rsidR="00A904D6">
        <w:rPr>
          <w:rFonts w:ascii="Arial" w:hAnsi="Arial" w:cs="Arial"/>
          <w:b/>
          <w:bCs/>
        </w:rPr>
        <w:t>8</w:t>
      </w:r>
      <w:r>
        <w:rPr>
          <w:rFonts w:ascii="Arial" w:hAnsi="Arial" w:cs="Arial"/>
        </w:rPr>
        <w:t xml:space="preserve"> </w:t>
      </w:r>
      <w:bookmarkEnd w:id="5"/>
      <w:r>
        <w:rPr>
          <w:rFonts w:ascii="Arial" w:hAnsi="Arial" w:cs="Arial"/>
        </w:rPr>
        <w:tab/>
        <w:t xml:space="preserve">Where differences of opinion persist and the individual is not happy with the outcome, he/she should refer to </w:t>
      </w:r>
      <w:r w:rsidR="005D08C9">
        <w:rPr>
          <w:rFonts w:ascii="Arial" w:hAnsi="Arial" w:cs="Arial"/>
        </w:rPr>
        <w:t>a senior manager to try and ensure a local solution before referring to the grievance policy.</w:t>
      </w:r>
    </w:p>
    <w:p w14:paraId="1308A41D" w14:textId="4D8CA76E" w:rsidR="00AE25E8" w:rsidRDefault="00AE25E8" w:rsidP="00C302D8">
      <w:pPr>
        <w:ind w:left="720" w:hanging="720"/>
      </w:pPr>
    </w:p>
    <w:p w14:paraId="27FFF7F6" w14:textId="21D85968" w:rsidR="00AE25E8" w:rsidRDefault="00AE25E8" w:rsidP="00C302D8">
      <w:pPr>
        <w:ind w:left="720" w:hanging="720"/>
      </w:pPr>
    </w:p>
    <w:p w14:paraId="03EAB7BD" w14:textId="77777777" w:rsidR="00AE25E8" w:rsidRPr="00C302D8" w:rsidRDefault="00AE25E8" w:rsidP="00C302D8">
      <w:pPr>
        <w:ind w:left="720" w:hanging="720"/>
      </w:pPr>
    </w:p>
    <w:p w14:paraId="5D1CDC78" w14:textId="77777777" w:rsidR="00C00257" w:rsidRDefault="00C00257" w:rsidP="00CE43A8">
      <w:pPr>
        <w:spacing w:after="0" w:line="240" w:lineRule="auto"/>
        <w:ind w:left="720" w:hanging="720"/>
      </w:pPr>
    </w:p>
    <w:p w14:paraId="3742C6AE" w14:textId="5B259264" w:rsidR="00C00257" w:rsidRDefault="006219C2">
      <w:pPr>
        <w:rPr>
          <w:rFonts w:ascii="Arial" w:hAnsi="Arial" w:cs="Arial"/>
          <w:b/>
          <w:bCs/>
        </w:rPr>
      </w:pPr>
      <w:r>
        <w:rPr>
          <w:rFonts w:ascii="Arial" w:hAnsi="Arial" w:cs="Arial"/>
          <w:b/>
          <w:bCs/>
        </w:rPr>
        <w:t xml:space="preserve">10. </w:t>
      </w:r>
      <w:r w:rsidR="004A42AB">
        <w:rPr>
          <w:rFonts w:ascii="Arial" w:hAnsi="Arial" w:cs="Arial"/>
          <w:b/>
          <w:bCs/>
        </w:rPr>
        <w:tab/>
      </w:r>
      <w:r>
        <w:rPr>
          <w:rFonts w:ascii="Arial" w:hAnsi="Arial" w:cs="Arial"/>
          <w:b/>
          <w:bCs/>
        </w:rPr>
        <w:t xml:space="preserve">STAFF REQUIRING OR BEING MANAGED UNDER EXISTING PERFORMANCE, </w:t>
      </w:r>
      <w:r w:rsidR="004A42AB">
        <w:rPr>
          <w:rFonts w:ascii="Arial" w:hAnsi="Arial" w:cs="Arial"/>
          <w:b/>
          <w:bCs/>
        </w:rPr>
        <w:tab/>
      </w:r>
      <w:r>
        <w:rPr>
          <w:rFonts w:ascii="Arial" w:hAnsi="Arial" w:cs="Arial"/>
          <w:b/>
          <w:bCs/>
        </w:rPr>
        <w:t>CAPABILITY OR DISCIPLINARY PROCEDURES</w:t>
      </w:r>
    </w:p>
    <w:p w14:paraId="17CCC7F2" w14:textId="77777777" w:rsidR="00C00257" w:rsidRDefault="006219C2">
      <w:pPr>
        <w:ind w:left="720" w:hanging="720"/>
      </w:pPr>
      <w:r>
        <w:rPr>
          <w:rFonts w:ascii="Arial" w:hAnsi="Arial" w:cs="Arial"/>
          <w:b/>
          <w:bCs/>
        </w:rPr>
        <w:t xml:space="preserve">10.1 </w:t>
      </w:r>
      <w:r>
        <w:rPr>
          <w:rFonts w:ascii="Arial" w:hAnsi="Arial" w:cs="Arial"/>
          <w:b/>
          <w:bCs/>
        </w:rPr>
        <w:tab/>
      </w:r>
      <w:r>
        <w:rPr>
          <w:rFonts w:ascii="Arial" w:hAnsi="Arial" w:cs="Arial"/>
        </w:rPr>
        <w:t>The Trust has established procedures for dealing with performance and capability and for dealing with issues of conduct. The Appraisal policy is not a substitute for these and they must be referred to in all instances where performance or behaviour concerns identified at appraisal have been identified.</w:t>
      </w:r>
    </w:p>
    <w:p w14:paraId="261F5460" w14:textId="77777777" w:rsidR="00C00257" w:rsidRDefault="006219C2">
      <w:pPr>
        <w:ind w:left="720" w:hanging="720"/>
      </w:pPr>
      <w:r>
        <w:rPr>
          <w:rFonts w:ascii="Arial" w:hAnsi="Arial" w:cs="Arial"/>
          <w:b/>
          <w:bCs/>
        </w:rPr>
        <w:t xml:space="preserve">10.2 </w:t>
      </w:r>
      <w:r>
        <w:rPr>
          <w:rFonts w:ascii="Arial" w:hAnsi="Arial" w:cs="Arial"/>
          <w:b/>
          <w:bCs/>
        </w:rPr>
        <w:tab/>
      </w:r>
      <w:r>
        <w:rPr>
          <w:rFonts w:ascii="Arial" w:hAnsi="Arial" w:cs="Arial"/>
        </w:rPr>
        <w:t>The Performance and Capability Procedure addresses an individual’s ability to carry out their role to the required standard. The Resolution Process and Disciplinary Procedure if required addresses issues of misconduct. Performance or behaviour issues serious enough to require action must be dealt with under these procedures as appropriate. This applies regardless of whether the issues are identified as part of the appraisal discussion or outside of appraisal.</w:t>
      </w:r>
    </w:p>
    <w:p w14:paraId="1AF4A8F7" w14:textId="77777777" w:rsidR="00C00257" w:rsidRDefault="006219C2">
      <w:pPr>
        <w:ind w:left="720" w:hanging="720"/>
      </w:pPr>
      <w:r>
        <w:rPr>
          <w:rFonts w:ascii="Arial" w:hAnsi="Arial" w:cs="Arial"/>
          <w:b/>
          <w:bCs/>
        </w:rPr>
        <w:t>10.3</w:t>
      </w:r>
      <w:r>
        <w:rPr>
          <w:rFonts w:ascii="Arial" w:hAnsi="Arial" w:cs="Arial"/>
          <w:b/>
          <w:bCs/>
        </w:rPr>
        <w:tab/>
      </w:r>
      <w:r>
        <w:rPr>
          <w:rFonts w:ascii="Arial" w:hAnsi="Arial" w:cs="Arial"/>
        </w:rPr>
        <w:t>Poor performance or behaviour should be addressed with the individual at the time of occurrence or as soon as possible using the appropriate procedure above.</w:t>
      </w:r>
    </w:p>
    <w:p w14:paraId="3702C726" w14:textId="77777777" w:rsidR="00C00257" w:rsidRDefault="006219C2">
      <w:pPr>
        <w:ind w:left="720" w:hanging="720"/>
      </w:pPr>
      <w:r>
        <w:rPr>
          <w:rFonts w:ascii="Arial" w:hAnsi="Arial" w:cs="Arial"/>
          <w:b/>
          <w:bCs/>
        </w:rPr>
        <w:t xml:space="preserve">10.4 </w:t>
      </w:r>
      <w:r>
        <w:rPr>
          <w:rFonts w:ascii="Arial" w:hAnsi="Arial" w:cs="Arial"/>
          <w:b/>
          <w:bCs/>
        </w:rPr>
        <w:tab/>
      </w:r>
      <w:r>
        <w:rPr>
          <w:rFonts w:ascii="Arial" w:hAnsi="Arial" w:cs="Arial"/>
        </w:rPr>
        <w:t>There may be instances during the course of the year where an individual has been subject, or currently is subject, to an action plan arising from the Performance and Capability Procedure or Disciplinary Procedure. In such cases, appraisal must incorporate a review of progress against relevant issues.</w:t>
      </w:r>
    </w:p>
    <w:p w14:paraId="009ED839" w14:textId="77777777" w:rsidR="00C00257" w:rsidRDefault="006219C2">
      <w:pPr>
        <w:ind w:left="720" w:hanging="720"/>
      </w:pPr>
      <w:r>
        <w:rPr>
          <w:rFonts w:ascii="Arial" w:hAnsi="Arial" w:cs="Arial"/>
          <w:b/>
          <w:bCs/>
        </w:rPr>
        <w:t xml:space="preserve">10.5 </w:t>
      </w:r>
      <w:r>
        <w:rPr>
          <w:rFonts w:ascii="Arial" w:hAnsi="Arial" w:cs="Arial"/>
          <w:b/>
          <w:bCs/>
        </w:rPr>
        <w:tab/>
      </w:r>
      <w:r>
        <w:rPr>
          <w:rFonts w:ascii="Arial" w:hAnsi="Arial" w:cs="Arial"/>
        </w:rPr>
        <w:t xml:space="preserve">In all such cases, the fact that the individual might have had, or does have, a compulsory action plan as a result of being subject to such procedures cannot be used to automatically assess the individual at appraisal in a negative way. </w:t>
      </w:r>
    </w:p>
    <w:p w14:paraId="68D9A6E5" w14:textId="77777777" w:rsidR="00C00257" w:rsidRDefault="006219C2">
      <w:pPr>
        <w:ind w:left="720" w:hanging="720"/>
      </w:pPr>
      <w:r>
        <w:rPr>
          <w:rFonts w:ascii="Arial" w:hAnsi="Arial" w:cs="Arial"/>
          <w:b/>
          <w:bCs/>
        </w:rPr>
        <w:t xml:space="preserve">10.6 </w:t>
      </w:r>
      <w:r>
        <w:rPr>
          <w:rFonts w:ascii="Arial" w:hAnsi="Arial" w:cs="Arial"/>
          <w:b/>
          <w:bCs/>
        </w:rPr>
        <w:tab/>
      </w:r>
      <w:r>
        <w:rPr>
          <w:rFonts w:ascii="Arial" w:hAnsi="Arial" w:cs="Arial"/>
        </w:rPr>
        <w:t>In any instances where appraisal shows there has been failure to improve in response to previous action plans arising from the Performance and Capability or Disciplinary procedures, the manager should refer back to the appropriate procedure to resume required actions.</w:t>
      </w:r>
    </w:p>
    <w:p w14:paraId="00E49522" w14:textId="77777777" w:rsidR="00C00257" w:rsidRDefault="006219C2">
      <w:pPr>
        <w:ind w:left="720" w:hanging="720"/>
      </w:pPr>
      <w:r>
        <w:rPr>
          <w:rFonts w:ascii="Arial" w:hAnsi="Arial" w:cs="Arial"/>
          <w:b/>
          <w:bCs/>
        </w:rPr>
        <w:t>10.7</w:t>
      </w:r>
      <w:r>
        <w:rPr>
          <w:rFonts w:ascii="Arial" w:hAnsi="Arial" w:cs="Arial"/>
        </w:rPr>
        <w:t xml:space="preserve"> </w:t>
      </w:r>
      <w:r>
        <w:rPr>
          <w:rFonts w:ascii="Arial" w:hAnsi="Arial" w:cs="Arial"/>
        </w:rPr>
        <w:tab/>
        <w:t>Where the appraisal identifies the need to manage the individual under either the Performance and Capability Procedure, the Resolution Process or the Disciplinary Procedure, the manager must inform their HR representative.</w:t>
      </w:r>
    </w:p>
    <w:p w14:paraId="3A984BBB" w14:textId="77777777" w:rsidR="00F40FE8" w:rsidRDefault="00F40FE8" w:rsidP="00AE25E8">
      <w:pPr>
        <w:spacing w:after="0" w:line="240" w:lineRule="auto"/>
        <w:rPr>
          <w:rFonts w:ascii="Arial" w:hAnsi="Arial" w:cs="Arial"/>
          <w:b/>
          <w:bCs/>
        </w:rPr>
      </w:pPr>
    </w:p>
    <w:p w14:paraId="3667655E" w14:textId="3BDD79D9" w:rsidR="00C00257" w:rsidRDefault="006219C2">
      <w:pPr>
        <w:rPr>
          <w:rFonts w:ascii="Arial" w:hAnsi="Arial" w:cs="Arial"/>
          <w:b/>
          <w:bCs/>
        </w:rPr>
      </w:pPr>
      <w:r>
        <w:rPr>
          <w:rFonts w:ascii="Arial" w:hAnsi="Arial" w:cs="Arial"/>
          <w:b/>
          <w:bCs/>
        </w:rPr>
        <w:t xml:space="preserve">11. </w:t>
      </w:r>
      <w:r w:rsidR="004A42AB">
        <w:rPr>
          <w:rFonts w:ascii="Arial" w:hAnsi="Arial" w:cs="Arial"/>
          <w:b/>
          <w:bCs/>
        </w:rPr>
        <w:tab/>
      </w:r>
      <w:r>
        <w:rPr>
          <w:rFonts w:ascii="Arial" w:hAnsi="Arial" w:cs="Arial"/>
          <w:b/>
          <w:bCs/>
        </w:rPr>
        <w:t>APPRAISAL FOR NEW STARTERS</w:t>
      </w:r>
    </w:p>
    <w:p w14:paraId="37A8A988" w14:textId="77777777" w:rsidR="00C00257" w:rsidRDefault="006219C2">
      <w:pPr>
        <w:ind w:left="720" w:hanging="720"/>
      </w:pPr>
      <w:r>
        <w:rPr>
          <w:rFonts w:ascii="Arial" w:hAnsi="Arial" w:cs="Arial"/>
          <w:b/>
          <w:bCs/>
        </w:rPr>
        <w:t>11.1</w:t>
      </w:r>
      <w:r>
        <w:rPr>
          <w:rFonts w:ascii="Arial" w:hAnsi="Arial" w:cs="Arial"/>
        </w:rPr>
        <w:t xml:space="preserve"> </w:t>
      </w:r>
      <w:r>
        <w:rPr>
          <w:rFonts w:ascii="Arial" w:hAnsi="Arial" w:cs="Arial"/>
        </w:rPr>
        <w:tab/>
        <w:t>All new permanent and fixed term employees – including those moving into the post following significant role change – must have a local induction in accordance with the Trust’s Values based Induction Policy. During the Local Induction period and no later than 12 weeks after starting in post, the manager/person responsible for induction, must formally review with the individual:</w:t>
      </w:r>
    </w:p>
    <w:p w14:paraId="5C7C8CD6" w14:textId="649EFDE1" w:rsidR="00C00257" w:rsidRPr="00512FC4" w:rsidRDefault="006219C2" w:rsidP="00E62E8C">
      <w:pPr>
        <w:pStyle w:val="ListParagraph"/>
        <w:numPr>
          <w:ilvl w:val="1"/>
          <w:numId w:val="24"/>
        </w:numPr>
        <w:ind w:left="1170" w:hanging="450"/>
        <w:rPr>
          <w:rFonts w:ascii="Arial" w:hAnsi="Arial" w:cs="Arial"/>
        </w:rPr>
      </w:pPr>
      <w:r w:rsidRPr="00512FC4">
        <w:rPr>
          <w:rFonts w:ascii="Arial" w:hAnsi="Arial" w:cs="Arial"/>
        </w:rPr>
        <w:t>Expectations with regard to the job description</w:t>
      </w:r>
      <w:r w:rsidR="00512FC4" w:rsidRPr="00512FC4">
        <w:rPr>
          <w:rFonts w:ascii="Arial" w:hAnsi="Arial" w:cs="Arial"/>
        </w:rPr>
        <w:t>.</w:t>
      </w:r>
    </w:p>
    <w:p w14:paraId="3133E40E" w14:textId="17AEE4F6" w:rsidR="00C00257" w:rsidRDefault="006219C2" w:rsidP="00E62E8C">
      <w:pPr>
        <w:pStyle w:val="ListParagraph"/>
        <w:numPr>
          <w:ilvl w:val="1"/>
          <w:numId w:val="24"/>
        </w:numPr>
        <w:ind w:left="1170" w:hanging="450"/>
      </w:pPr>
      <w:r w:rsidRPr="00512FC4">
        <w:rPr>
          <w:rFonts w:ascii="Arial" w:hAnsi="Arial" w:cs="Arial"/>
        </w:rPr>
        <w:t>Expectations regarding organisational values - and the values based behaviours</w:t>
      </w:r>
      <w:r w:rsidR="00512FC4" w:rsidRPr="00512FC4">
        <w:rPr>
          <w:rFonts w:ascii="Arial" w:hAnsi="Arial" w:cs="Arial"/>
        </w:rPr>
        <w:t>.</w:t>
      </w:r>
    </w:p>
    <w:p w14:paraId="2EC0BFA9" w14:textId="3972BC13" w:rsidR="00C00257" w:rsidRPr="00512FC4" w:rsidRDefault="006219C2" w:rsidP="00E62E8C">
      <w:pPr>
        <w:pStyle w:val="ListParagraph"/>
        <w:numPr>
          <w:ilvl w:val="1"/>
          <w:numId w:val="24"/>
        </w:numPr>
        <w:ind w:left="1170" w:hanging="450"/>
        <w:rPr>
          <w:rFonts w:ascii="Arial" w:hAnsi="Arial" w:cs="Arial"/>
        </w:rPr>
      </w:pPr>
      <w:r w:rsidRPr="00512FC4">
        <w:rPr>
          <w:rFonts w:ascii="Arial" w:hAnsi="Arial" w:cs="Arial"/>
        </w:rPr>
        <w:t>Immediate learning and development needs to perform safely / effectively in their new role, to achieve competency requirements etc.</w:t>
      </w:r>
    </w:p>
    <w:p w14:paraId="33857051" w14:textId="7F9E0CDC" w:rsidR="00C00257" w:rsidRPr="00F40FE8" w:rsidRDefault="006219C2" w:rsidP="00E62E8C">
      <w:pPr>
        <w:pStyle w:val="ListParagraph"/>
        <w:numPr>
          <w:ilvl w:val="1"/>
          <w:numId w:val="24"/>
        </w:numPr>
        <w:ind w:left="1170" w:hanging="450"/>
      </w:pPr>
      <w:r w:rsidRPr="00512FC4">
        <w:rPr>
          <w:rFonts w:ascii="Arial" w:hAnsi="Arial" w:cs="Arial"/>
        </w:rPr>
        <w:t xml:space="preserve">Any objectives which will apply until the next appraisal meeting within the annual appraisal cycle. </w:t>
      </w:r>
    </w:p>
    <w:p w14:paraId="6D606282" w14:textId="4E5C2AF4" w:rsidR="00F40FE8" w:rsidRDefault="00F40FE8" w:rsidP="00F40FE8"/>
    <w:p w14:paraId="40E8B2A0" w14:textId="77777777" w:rsidR="00F40FE8" w:rsidRDefault="00F40FE8" w:rsidP="00F40FE8"/>
    <w:p w14:paraId="21329690" w14:textId="77777777" w:rsidR="00C00257" w:rsidRDefault="006219C2">
      <w:pPr>
        <w:ind w:left="720" w:hanging="720"/>
      </w:pPr>
      <w:r>
        <w:rPr>
          <w:rFonts w:ascii="Arial" w:hAnsi="Arial" w:cs="Arial"/>
          <w:b/>
          <w:bCs/>
        </w:rPr>
        <w:lastRenderedPageBreak/>
        <w:t>11.2</w:t>
      </w:r>
      <w:r>
        <w:rPr>
          <w:rFonts w:ascii="Arial" w:hAnsi="Arial" w:cs="Arial"/>
        </w:rPr>
        <w:t xml:space="preserve"> </w:t>
      </w:r>
      <w:r>
        <w:rPr>
          <w:rFonts w:ascii="Arial" w:hAnsi="Arial" w:cs="Arial"/>
        </w:rPr>
        <w:tab/>
        <w:t>Within the first 12 weeks of starting in post the employees initial objectives must be recorded within WorkPAL</w:t>
      </w:r>
      <w:r>
        <w:rPr>
          <w:rFonts w:ascii="Arial" w:hAnsi="Arial" w:cs="Arial"/>
          <w:color w:val="00B050"/>
        </w:rPr>
        <w:t>.</w:t>
      </w:r>
    </w:p>
    <w:p w14:paraId="2CC6E290" w14:textId="273FAB76" w:rsidR="00C00257" w:rsidRDefault="006219C2">
      <w:pPr>
        <w:ind w:left="720" w:hanging="720"/>
        <w:rPr>
          <w:rFonts w:ascii="Arial" w:hAnsi="Arial" w:cs="Arial"/>
        </w:rPr>
      </w:pPr>
      <w:r>
        <w:rPr>
          <w:rFonts w:ascii="Arial" w:hAnsi="Arial" w:cs="Arial"/>
          <w:b/>
          <w:bCs/>
        </w:rPr>
        <w:t>11.3</w:t>
      </w:r>
      <w:r>
        <w:rPr>
          <w:rFonts w:ascii="Arial" w:hAnsi="Arial" w:cs="Arial"/>
        </w:rPr>
        <w:tab/>
        <w:t>In the next appraisal window objectives and performance will then fall in line with the Trusts annual appraisal cycle.</w:t>
      </w:r>
    </w:p>
    <w:p w14:paraId="50A18C95" w14:textId="77777777" w:rsidR="00512FC4" w:rsidRDefault="00512FC4" w:rsidP="00512FC4">
      <w:pPr>
        <w:spacing w:after="0" w:line="240" w:lineRule="auto"/>
        <w:ind w:left="720" w:hanging="720"/>
        <w:contextualSpacing/>
      </w:pPr>
    </w:p>
    <w:p w14:paraId="64EE7664" w14:textId="516E8118" w:rsidR="00C00257" w:rsidRDefault="006219C2">
      <w:pPr>
        <w:rPr>
          <w:rFonts w:ascii="Arial" w:hAnsi="Arial" w:cs="Arial"/>
          <w:b/>
          <w:bCs/>
        </w:rPr>
      </w:pPr>
      <w:r>
        <w:rPr>
          <w:rFonts w:ascii="Arial" w:hAnsi="Arial" w:cs="Arial"/>
          <w:b/>
          <w:bCs/>
        </w:rPr>
        <w:t xml:space="preserve">12. </w:t>
      </w:r>
      <w:r w:rsidR="004A42AB">
        <w:rPr>
          <w:rFonts w:ascii="Arial" w:hAnsi="Arial" w:cs="Arial"/>
          <w:b/>
          <w:bCs/>
        </w:rPr>
        <w:tab/>
      </w:r>
      <w:r>
        <w:rPr>
          <w:rFonts w:ascii="Arial" w:hAnsi="Arial" w:cs="Arial"/>
          <w:b/>
          <w:bCs/>
        </w:rPr>
        <w:t>DEVELOPMENT PROCESS</w:t>
      </w:r>
    </w:p>
    <w:p w14:paraId="2B40D07E" w14:textId="3502D1DB" w:rsidR="00C00257" w:rsidRDefault="006219C2">
      <w:pPr>
        <w:ind w:left="720" w:hanging="720"/>
        <w:rPr>
          <w:rFonts w:ascii="Arial" w:hAnsi="Arial" w:cs="Arial"/>
          <w:color w:val="ED7D31"/>
        </w:rPr>
      </w:pPr>
      <w:r>
        <w:rPr>
          <w:rFonts w:ascii="Arial" w:hAnsi="Arial" w:cs="Arial"/>
          <w:b/>
          <w:bCs/>
        </w:rPr>
        <w:t>12.1</w:t>
      </w:r>
      <w:r>
        <w:rPr>
          <w:rFonts w:ascii="Arial" w:hAnsi="Arial" w:cs="Arial"/>
        </w:rPr>
        <w:t xml:space="preserve"> </w:t>
      </w:r>
      <w:r>
        <w:rPr>
          <w:rFonts w:ascii="Arial" w:hAnsi="Arial" w:cs="Arial"/>
        </w:rPr>
        <w:tab/>
        <w:t xml:space="preserve">This policy and the WorkPAL system and process have been developed as a result of the need to reinforce the link between </w:t>
      </w:r>
      <w:r w:rsidR="008839E1">
        <w:rPr>
          <w:rFonts w:ascii="Arial" w:hAnsi="Arial" w:cs="Arial"/>
        </w:rPr>
        <w:t xml:space="preserve">staff wellbeing, </w:t>
      </w:r>
      <w:r>
        <w:rPr>
          <w:rFonts w:ascii="Arial" w:hAnsi="Arial" w:cs="Arial"/>
        </w:rPr>
        <w:t>personal performance and behaviours underpinning organisational values</w:t>
      </w:r>
      <w:r w:rsidR="008839E1">
        <w:rPr>
          <w:rFonts w:ascii="Arial" w:hAnsi="Arial" w:cs="Arial"/>
        </w:rPr>
        <w:t>,</w:t>
      </w:r>
      <w:r>
        <w:rPr>
          <w:rFonts w:ascii="Arial" w:hAnsi="Arial" w:cs="Arial"/>
        </w:rPr>
        <w:t xml:space="preserve"> while giving staff opportunity to identify issues affecting their ability to meet such expectations. This is noted in the Equality Impact Assessment in Appendix 1</w:t>
      </w:r>
      <w:r>
        <w:rPr>
          <w:rFonts w:ascii="Arial" w:hAnsi="Arial" w:cs="Arial"/>
          <w:color w:val="ED7D31"/>
        </w:rPr>
        <w:t>.</w:t>
      </w:r>
    </w:p>
    <w:p w14:paraId="583B8C3B" w14:textId="77777777" w:rsidR="00B55D36" w:rsidRDefault="00B55D36" w:rsidP="00AE25E8">
      <w:pPr>
        <w:spacing w:after="0" w:line="240" w:lineRule="auto"/>
        <w:rPr>
          <w:rFonts w:ascii="Arial" w:hAnsi="Arial" w:cs="Arial"/>
          <w:b/>
          <w:bCs/>
        </w:rPr>
      </w:pPr>
    </w:p>
    <w:p w14:paraId="708B3668" w14:textId="175B55C8" w:rsidR="00C00257" w:rsidRDefault="006219C2">
      <w:pPr>
        <w:rPr>
          <w:rFonts w:ascii="Arial" w:hAnsi="Arial" w:cs="Arial"/>
          <w:b/>
          <w:bCs/>
        </w:rPr>
      </w:pPr>
      <w:r>
        <w:rPr>
          <w:rFonts w:ascii="Arial" w:hAnsi="Arial" w:cs="Arial"/>
          <w:b/>
          <w:bCs/>
        </w:rPr>
        <w:t xml:space="preserve">13. </w:t>
      </w:r>
      <w:r w:rsidR="004A42AB">
        <w:rPr>
          <w:rFonts w:ascii="Arial" w:hAnsi="Arial" w:cs="Arial"/>
          <w:b/>
          <w:bCs/>
        </w:rPr>
        <w:tab/>
      </w:r>
      <w:r>
        <w:rPr>
          <w:rFonts w:ascii="Arial" w:hAnsi="Arial" w:cs="Arial"/>
          <w:b/>
          <w:bCs/>
        </w:rPr>
        <w:t>DISSEMINATION AND IMPLEMENTATION ARRANGEMENTS</w:t>
      </w:r>
    </w:p>
    <w:p w14:paraId="27B31C4F" w14:textId="686CE109" w:rsidR="00C00257" w:rsidRDefault="006219C2">
      <w:r>
        <w:rPr>
          <w:rFonts w:ascii="Arial" w:hAnsi="Arial" w:cs="Arial"/>
          <w:b/>
          <w:bCs/>
        </w:rPr>
        <w:t xml:space="preserve">13.1 </w:t>
      </w:r>
      <w:r>
        <w:rPr>
          <w:rFonts w:ascii="Arial" w:hAnsi="Arial" w:cs="Arial"/>
          <w:b/>
          <w:bCs/>
        </w:rPr>
        <w:tab/>
      </w:r>
      <w:r>
        <w:rPr>
          <w:rFonts w:ascii="Arial" w:hAnsi="Arial" w:cs="Arial"/>
        </w:rPr>
        <w:t>Promotion and Communication</w:t>
      </w:r>
      <w:r w:rsidR="00B55D36">
        <w:rPr>
          <w:rFonts w:ascii="Arial" w:hAnsi="Arial" w:cs="Arial"/>
        </w:rPr>
        <w:t>:</w:t>
      </w:r>
    </w:p>
    <w:p w14:paraId="1D51C52A" w14:textId="26325460" w:rsidR="00C00257" w:rsidRPr="00B55D36" w:rsidRDefault="006219C2" w:rsidP="00E62E8C">
      <w:pPr>
        <w:pStyle w:val="ListParagraph"/>
        <w:numPr>
          <w:ilvl w:val="1"/>
          <w:numId w:val="25"/>
        </w:numPr>
        <w:ind w:left="1170" w:hanging="450"/>
        <w:rPr>
          <w:rFonts w:ascii="Arial" w:hAnsi="Arial" w:cs="Arial"/>
        </w:rPr>
      </w:pPr>
      <w:r w:rsidRPr="00B55D36">
        <w:rPr>
          <w:rFonts w:ascii="Arial" w:hAnsi="Arial" w:cs="Arial"/>
        </w:rPr>
        <w:t>Policy launched via weekly email communications and the Trust’s intranet. Policy also available on the Trust’s Website.</w:t>
      </w:r>
    </w:p>
    <w:p w14:paraId="65059427" w14:textId="43B09BC1" w:rsidR="00C00257" w:rsidRDefault="006219C2" w:rsidP="00E62E8C">
      <w:pPr>
        <w:pStyle w:val="ListParagraph"/>
        <w:numPr>
          <w:ilvl w:val="1"/>
          <w:numId w:val="25"/>
        </w:numPr>
        <w:ind w:left="1170" w:hanging="450"/>
      </w:pPr>
      <w:r w:rsidRPr="00B55D36">
        <w:rPr>
          <w:rFonts w:ascii="Arial" w:hAnsi="Arial" w:cs="Arial"/>
        </w:rPr>
        <w:t xml:space="preserve">Where staff do not have intranet/internet access, managers will ensure staff are otherwise aware of the policy and are provided with access to copies </w:t>
      </w:r>
      <w:r w:rsidR="00DF217A" w:rsidRPr="00B55D36">
        <w:rPr>
          <w:rFonts w:ascii="Arial" w:hAnsi="Arial" w:cs="Arial"/>
        </w:rPr>
        <w:t xml:space="preserve">as required/requested. </w:t>
      </w:r>
    </w:p>
    <w:p w14:paraId="22118957" w14:textId="17E8E872" w:rsidR="00C00257" w:rsidRPr="00B55D36" w:rsidRDefault="006219C2" w:rsidP="00E62E8C">
      <w:pPr>
        <w:pStyle w:val="ListParagraph"/>
        <w:numPr>
          <w:ilvl w:val="1"/>
          <w:numId w:val="25"/>
        </w:numPr>
        <w:ind w:left="1170" w:hanging="450"/>
        <w:rPr>
          <w:rFonts w:ascii="Arial" w:hAnsi="Arial" w:cs="Arial"/>
        </w:rPr>
      </w:pPr>
      <w:r w:rsidRPr="00B55D36">
        <w:rPr>
          <w:rFonts w:ascii="Arial" w:hAnsi="Arial" w:cs="Arial"/>
        </w:rPr>
        <w:t xml:space="preserve">Given the geographical spread of the Trust, the only way to ensure staff access the current version of this policy is to </w:t>
      </w:r>
      <w:r w:rsidR="00DF217A" w:rsidRPr="00B55D36">
        <w:rPr>
          <w:rFonts w:ascii="Arial" w:hAnsi="Arial" w:cs="Arial"/>
        </w:rPr>
        <w:t xml:space="preserve">access via the Document Store on the Trusts intranet. Managers should be mindful of this if distributing copies to staff. </w:t>
      </w:r>
    </w:p>
    <w:p w14:paraId="15CE9B09" w14:textId="3CFBB916" w:rsidR="00C00257" w:rsidRPr="00B55D36" w:rsidRDefault="006219C2" w:rsidP="00E62E8C">
      <w:pPr>
        <w:pStyle w:val="ListParagraph"/>
        <w:numPr>
          <w:ilvl w:val="1"/>
          <w:numId w:val="25"/>
        </w:numPr>
        <w:ind w:left="1170" w:hanging="450"/>
        <w:rPr>
          <w:rFonts w:ascii="Arial" w:hAnsi="Arial" w:cs="Arial"/>
        </w:rPr>
      </w:pPr>
      <w:r w:rsidRPr="00B55D36">
        <w:rPr>
          <w:rFonts w:ascii="Arial" w:hAnsi="Arial" w:cs="Arial"/>
        </w:rPr>
        <w:t>Learning and Development department to raise and maintain awareness of the policy with managers and staff during scheduled meetings and in response to information requests</w:t>
      </w:r>
      <w:r w:rsidR="00B55D36" w:rsidRPr="00B55D36">
        <w:rPr>
          <w:rFonts w:ascii="Arial" w:hAnsi="Arial" w:cs="Arial"/>
        </w:rPr>
        <w:t>.</w:t>
      </w:r>
    </w:p>
    <w:p w14:paraId="321E663D" w14:textId="5BB04476" w:rsidR="00C00257" w:rsidRPr="00B55D36" w:rsidRDefault="006219C2" w:rsidP="00E62E8C">
      <w:pPr>
        <w:pStyle w:val="ListParagraph"/>
        <w:numPr>
          <w:ilvl w:val="1"/>
          <w:numId w:val="25"/>
        </w:numPr>
        <w:ind w:left="1170" w:hanging="450"/>
        <w:rPr>
          <w:rFonts w:ascii="Arial" w:hAnsi="Arial" w:cs="Arial"/>
        </w:rPr>
      </w:pPr>
      <w:r w:rsidRPr="00B55D36">
        <w:rPr>
          <w:rFonts w:ascii="Arial" w:hAnsi="Arial" w:cs="Arial"/>
        </w:rPr>
        <w:t xml:space="preserve">Policy referred </w:t>
      </w:r>
      <w:r w:rsidR="00DF217A" w:rsidRPr="00B55D36">
        <w:rPr>
          <w:rFonts w:ascii="Arial" w:hAnsi="Arial" w:cs="Arial"/>
        </w:rPr>
        <w:t xml:space="preserve">within </w:t>
      </w:r>
      <w:r w:rsidRPr="00B55D36">
        <w:rPr>
          <w:rFonts w:ascii="Arial" w:hAnsi="Arial" w:cs="Arial"/>
        </w:rPr>
        <w:t>other relevant policies including Study Leave Policy and Induction Policy.</w:t>
      </w:r>
    </w:p>
    <w:p w14:paraId="1B87CD4C" w14:textId="1312DF9D" w:rsidR="00DF217A" w:rsidRDefault="006219C2" w:rsidP="00E62E8C">
      <w:pPr>
        <w:pStyle w:val="ListParagraph"/>
        <w:numPr>
          <w:ilvl w:val="1"/>
          <w:numId w:val="25"/>
        </w:numPr>
        <w:ind w:left="1170" w:hanging="450"/>
        <w:rPr>
          <w:rFonts w:ascii="Arial" w:hAnsi="Arial" w:cs="Arial"/>
        </w:rPr>
      </w:pPr>
      <w:r w:rsidRPr="00B55D36">
        <w:rPr>
          <w:rFonts w:ascii="Arial" w:hAnsi="Arial" w:cs="Arial"/>
        </w:rPr>
        <w:t>The implementation of the policy will be supported by all managers responsible for appraising staff</w:t>
      </w:r>
      <w:r w:rsidR="00B55D36" w:rsidRPr="00B55D36">
        <w:rPr>
          <w:rFonts w:ascii="Arial" w:hAnsi="Arial" w:cs="Arial"/>
        </w:rPr>
        <w:t>.</w:t>
      </w:r>
    </w:p>
    <w:p w14:paraId="56193305" w14:textId="77777777" w:rsidR="00AA6F96" w:rsidRDefault="00AA6F96" w:rsidP="00AE25E8">
      <w:pPr>
        <w:pStyle w:val="ListParagraph"/>
        <w:spacing w:after="0" w:line="240" w:lineRule="auto"/>
        <w:ind w:left="1166"/>
        <w:rPr>
          <w:rFonts w:ascii="Arial" w:hAnsi="Arial" w:cs="Arial"/>
        </w:rPr>
      </w:pPr>
    </w:p>
    <w:p w14:paraId="215CD64B" w14:textId="25F687E4" w:rsidR="00C00257" w:rsidRDefault="006219C2">
      <w:pPr>
        <w:rPr>
          <w:rFonts w:ascii="Arial" w:hAnsi="Arial" w:cs="Arial"/>
          <w:b/>
          <w:bCs/>
        </w:rPr>
      </w:pPr>
      <w:r>
        <w:rPr>
          <w:rFonts w:ascii="Arial" w:hAnsi="Arial" w:cs="Arial"/>
          <w:b/>
          <w:bCs/>
        </w:rPr>
        <w:t xml:space="preserve">13.2 </w:t>
      </w:r>
      <w:r w:rsidR="004A42AB">
        <w:rPr>
          <w:rFonts w:ascii="Arial" w:hAnsi="Arial" w:cs="Arial"/>
          <w:b/>
          <w:bCs/>
        </w:rPr>
        <w:tab/>
      </w:r>
      <w:r>
        <w:rPr>
          <w:rFonts w:ascii="Arial" w:hAnsi="Arial" w:cs="Arial"/>
          <w:b/>
          <w:bCs/>
        </w:rPr>
        <w:t>Training</w:t>
      </w:r>
    </w:p>
    <w:p w14:paraId="0195BFBC" w14:textId="3E578EAD" w:rsidR="00C00257" w:rsidRDefault="006219C2">
      <w:pPr>
        <w:ind w:left="720"/>
        <w:rPr>
          <w:rFonts w:ascii="Arial" w:hAnsi="Arial" w:cs="Arial"/>
        </w:rPr>
      </w:pPr>
      <w:r>
        <w:rPr>
          <w:rFonts w:ascii="Arial" w:hAnsi="Arial" w:cs="Arial"/>
        </w:rPr>
        <w:t>Effective appraisal is fundamental to staff engagement and the reinforcement of organisational values. For these reasons, the Learning and Development department will ensure provision of suitable training for managers and staff to enable them to take part in appraisal according to this policy and associated guidance. They will also ensure that training is provided on the WorkPAL system for managers and staff.</w:t>
      </w:r>
    </w:p>
    <w:p w14:paraId="40096887" w14:textId="77777777" w:rsidR="00656AEA" w:rsidRDefault="00656AEA" w:rsidP="00AE25E8">
      <w:pPr>
        <w:spacing w:after="0" w:line="240" w:lineRule="auto"/>
        <w:ind w:left="720"/>
      </w:pPr>
    </w:p>
    <w:p w14:paraId="68E94385" w14:textId="7DC7EC13" w:rsidR="00C00257" w:rsidRDefault="006219C2">
      <w:pPr>
        <w:rPr>
          <w:rFonts w:ascii="Arial" w:hAnsi="Arial" w:cs="Arial"/>
          <w:b/>
          <w:bCs/>
        </w:rPr>
      </w:pPr>
      <w:r>
        <w:rPr>
          <w:rFonts w:ascii="Arial" w:hAnsi="Arial" w:cs="Arial"/>
          <w:b/>
          <w:bCs/>
        </w:rPr>
        <w:t xml:space="preserve">14. </w:t>
      </w:r>
      <w:r w:rsidR="004A42AB">
        <w:rPr>
          <w:rFonts w:ascii="Arial" w:hAnsi="Arial" w:cs="Arial"/>
          <w:b/>
          <w:bCs/>
        </w:rPr>
        <w:tab/>
      </w:r>
      <w:r>
        <w:rPr>
          <w:rFonts w:ascii="Arial" w:hAnsi="Arial" w:cs="Arial"/>
          <w:b/>
          <w:bCs/>
        </w:rPr>
        <w:t>PROCESS FOR MONITORING COMPLIANCE AND EFFECTIVENESS</w:t>
      </w:r>
    </w:p>
    <w:p w14:paraId="57D0364F" w14:textId="77777777" w:rsidR="00C00257" w:rsidRDefault="006219C2">
      <w:pPr>
        <w:ind w:left="720" w:hanging="720"/>
      </w:pPr>
      <w:r>
        <w:rPr>
          <w:rFonts w:ascii="Arial" w:hAnsi="Arial" w:cs="Arial"/>
          <w:b/>
          <w:bCs/>
        </w:rPr>
        <w:t>14.1</w:t>
      </w:r>
      <w:r>
        <w:rPr>
          <w:rFonts w:ascii="Arial" w:hAnsi="Arial" w:cs="Arial"/>
        </w:rPr>
        <w:t xml:space="preserve"> </w:t>
      </w:r>
      <w:r>
        <w:rPr>
          <w:rFonts w:ascii="Arial" w:hAnsi="Arial" w:cs="Arial"/>
        </w:rPr>
        <w:tab/>
        <w:t>Appraisal uptake and outcomes will be analysed with respect to staff groups as per the Equality Impact Assessment.</w:t>
      </w:r>
    </w:p>
    <w:p w14:paraId="69C056B4" w14:textId="2F96B6DC" w:rsidR="00C00257" w:rsidRDefault="006219C2">
      <w:pPr>
        <w:ind w:left="720" w:hanging="720"/>
      </w:pPr>
      <w:r>
        <w:rPr>
          <w:rFonts w:ascii="Arial" w:hAnsi="Arial" w:cs="Arial"/>
          <w:b/>
          <w:bCs/>
        </w:rPr>
        <w:t>14.2</w:t>
      </w:r>
      <w:r>
        <w:rPr>
          <w:rFonts w:ascii="Arial" w:hAnsi="Arial" w:cs="Arial"/>
          <w:b/>
          <w:bCs/>
        </w:rPr>
        <w:tab/>
      </w:r>
      <w:r>
        <w:rPr>
          <w:rFonts w:ascii="Arial" w:hAnsi="Arial" w:cs="Arial"/>
          <w:color w:val="000000"/>
        </w:rPr>
        <w:t xml:space="preserve">Compliance with this policy will be assessed through monitoring appraisal completion rates. </w:t>
      </w:r>
      <w:r>
        <w:rPr>
          <w:rFonts w:ascii="Arial" w:hAnsi="Arial" w:cs="Arial"/>
        </w:rPr>
        <w:t xml:space="preserve">Concerns will be brought to the attention of the </w:t>
      </w:r>
      <w:r w:rsidR="00A40AE9">
        <w:rPr>
          <w:rFonts w:ascii="Arial" w:hAnsi="Arial" w:cs="Arial"/>
        </w:rPr>
        <w:t>Chief people officer</w:t>
      </w:r>
      <w:r>
        <w:rPr>
          <w:rFonts w:ascii="Arial" w:hAnsi="Arial" w:cs="Arial"/>
        </w:rPr>
        <w:t>.</w:t>
      </w:r>
    </w:p>
    <w:p w14:paraId="12CB27B6" w14:textId="77777777" w:rsidR="00C00257" w:rsidRDefault="006219C2">
      <w:pPr>
        <w:ind w:left="720" w:hanging="720"/>
      </w:pPr>
      <w:r>
        <w:rPr>
          <w:rFonts w:ascii="Arial" w:hAnsi="Arial" w:cs="Arial"/>
          <w:b/>
          <w:bCs/>
        </w:rPr>
        <w:t xml:space="preserve">14.3 </w:t>
      </w:r>
      <w:r>
        <w:rPr>
          <w:rFonts w:ascii="Arial" w:hAnsi="Arial" w:cs="Arial"/>
          <w:b/>
          <w:bCs/>
        </w:rPr>
        <w:tab/>
      </w:r>
      <w:r>
        <w:rPr>
          <w:rFonts w:ascii="Arial" w:hAnsi="Arial" w:cs="Arial"/>
        </w:rPr>
        <w:t xml:space="preserve">Trust Board assurance will be through the performance monitoring process based on appraisal completion rates reported as key performance indicators. </w:t>
      </w:r>
    </w:p>
    <w:p w14:paraId="16BF2F4F" w14:textId="1853AD77" w:rsidR="00C00257" w:rsidRDefault="006219C2">
      <w:pPr>
        <w:ind w:left="720" w:hanging="720"/>
      </w:pPr>
      <w:r>
        <w:rPr>
          <w:rFonts w:ascii="Arial" w:hAnsi="Arial" w:cs="Arial"/>
          <w:b/>
          <w:bCs/>
        </w:rPr>
        <w:lastRenderedPageBreak/>
        <w:t>14.4</w:t>
      </w:r>
      <w:r>
        <w:rPr>
          <w:rFonts w:ascii="Arial" w:hAnsi="Arial" w:cs="Arial"/>
          <w:b/>
          <w:bCs/>
        </w:rPr>
        <w:tab/>
      </w:r>
      <w:r>
        <w:rPr>
          <w:rFonts w:ascii="Arial" w:hAnsi="Arial" w:cs="Arial"/>
        </w:rPr>
        <w:t>Complaints and other feedback in relation to the application of the policy and associated process will be investigated as they arise, ensuring that issues are addressed both through feedback to managers and through policy/process amendments as required.</w:t>
      </w:r>
    </w:p>
    <w:p w14:paraId="37F66C6B" w14:textId="77777777" w:rsidR="002A35D5" w:rsidRDefault="002A35D5" w:rsidP="00815E42">
      <w:pPr>
        <w:spacing w:after="0" w:line="240" w:lineRule="auto"/>
        <w:rPr>
          <w:rFonts w:ascii="Arial" w:hAnsi="Arial" w:cs="Arial"/>
          <w:b/>
          <w:bCs/>
        </w:rPr>
      </w:pPr>
    </w:p>
    <w:p w14:paraId="2EA9A695" w14:textId="0848FD9D" w:rsidR="00C00257" w:rsidRDefault="006219C2">
      <w:pPr>
        <w:rPr>
          <w:rFonts w:ascii="Arial" w:hAnsi="Arial" w:cs="Arial"/>
          <w:b/>
          <w:bCs/>
        </w:rPr>
      </w:pPr>
      <w:r>
        <w:rPr>
          <w:rFonts w:ascii="Arial" w:hAnsi="Arial" w:cs="Arial"/>
          <w:b/>
          <w:bCs/>
        </w:rPr>
        <w:t xml:space="preserve">15. </w:t>
      </w:r>
      <w:r w:rsidR="007C35A7">
        <w:rPr>
          <w:rFonts w:ascii="Arial" w:hAnsi="Arial" w:cs="Arial"/>
          <w:b/>
          <w:bCs/>
        </w:rPr>
        <w:tab/>
      </w:r>
      <w:r>
        <w:rPr>
          <w:rFonts w:ascii="Arial" w:hAnsi="Arial" w:cs="Arial"/>
          <w:b/>
          <w:bCs/>
        </w:rPr>
        <w:t>REVIEW AND REVISION ARRANGEMENTS</w:t>
      </w:r>
    </w:p>
    <w:p w14:paraId="3D687F91" w14:textId="77777777" w:rsidR="00C00257" w:rsidRDefault="006219C2">
      <w:pPr>
        <w:ind w:left="720" w:hanging="720"/>
      </w:pPr>
      <w:r>
        <w:rPr>
          <w:rFonts w:ascii="Arial" w:hAnsi="Arial" w:cs="Arial"/>
          <w:b/>
          <w:bCs/>
        </w:rPr>
        <w:t>15.1</w:t>
      </w:r>
      <w:r>
        <w:rPr>
          <w:rFonts w:ascii="Arial" w:hAnsi="Arial" w:cs="Arial"/>
        </w:rPr>
        <w:t xml:space="preserve"> </w:t>
      </w:r>
      <w:r>
        <w:rPr>
          <w:rFonts w:ascii="Arial" w:hAnsi="Arial" w:cs="Arial"/>
        </w:rPr>
        <w:tab/>
        <w:t>The Assistant Director of Human Resources (Learning and Development) will, as required, conduct a formal three yearly review of the appraisal policy and associated process based on latest guidance, emerging new requirements and verbal and written feedback received from managers in response to existing practice. Risks and issues highlighted by the review will be reported to EMT and Staff Side as required.</w:t>
      </w:r>
    </w:p>
    <w:p w14:paraId="6CF2A48E" w14:textId="77777777" w:rsidR="00C00257" w:rsidRDefault="006219C2">
      <w:pPr>
        <w:ind w:left="720" w:hanging="720"/>
      </w:pPr>
      <w:r>
        <w:rPr>
          <w:rFonts w:ascii="Arial" w:hAnsi="Arial" w:cs="Arial"/>
          <w:b/>
          <w:bCs/>
        </w:rPr>
        <w:t xml:space="preserve">15.2 </w:t>
      </w:r>
      <w:r>
        <w:rPr>
          <w:rFonts w:ascii="Arial" w:hAnsi="Arial" w:cs="Arial"/>
          <w:b/>
          <w:bCs/>
        </w:rPr>
        <w:tab/>
      </w:r>
      <w:r>
        <w:rPr>
          <w:rFonts w:ascii="Arial" w:hAnsi="Arial" w:cs="Arial"/>
        </w:rPr>
        <w:t xml:space="preserve">The </w:t>
      </w:r>
      <w:r>
        <w:rPr>
          <w:rFonts w:ascii="Arial" w:hAnsi="Arial" w:cs="Arial"/>
          <w:color w:val="000000"/>
        </w:rPr>
        <w:t xml:space="preserve">Information Governance Manager </w:t>
      </w:r>
      <w:r>
        <w:rPr>
          <w:rFonts w:ascii="Arial" w:hAnsi="Arial" w:cs="Arial"/>
        </w:rPr>
        <w:t>is responsible for placing the new version of the policy in the electronic document store, for ensuring the document being replaced is removed from the document store and that an electronic and paper copy, clearly marked with version details, are retained as a corporate record.</w:t>
      </w:r>
    </w:p>
    <w:p w14:paraId="339FD558" w14:textId="77777777" w:rsidR="00C00257" w:rsidRDefault="00C00257" w:rsidP="00815E42">
      <w:pPr>
        <w:spacing w:after="0" w:line="240" w:lineRule="auto"/>
        <w:rPr>
          <w:rFonts w:ascii="Arial" w:hAnsi="Arial" w:cs="Arial"/>
        </w:rPr>
      </w:pPr>
    </w:p>
    <w:p w14:paraId="2566D461" w14:textId="79B88238" w:rsidR="00C00257" w:rsidRDefault="006219C2">
      <w:pPr>
        <w:rPr>
          <w:rFonts w:ascii="Arial" w:hAnsi="Arial" w:cs="Arial"/>
          <w:b/>
          <w:bCs/>
        </w:rPr>
      </w:pPr>
      <w:r>
        <w:rPr>
          <w:rFonts w:ascii="Arial" w:hAnsi="Arial" w:cs="Arial"/>
          <w:b/>
          <w:bCs/>
        </w:rPr>
        <w:t xml:space="preserve">16. </w:t>
      </w:r>
      <w:r w:rsidR="004A42AB">
        <w:rPr>
          <w:rFonts w:ascii="Arial" w:hAnsi="Arial" w:cs="Arial"/>
          <w:b/>
          <w:bCs/>
        </w:rPr>
        <w:tab/>
      </w:r>
      <w:r>
        <w:rPr>
          <w:rFonts w:ascii="Arial" w:hAnsi="Arial" w:cs="Arial"/>
          <w:b/>
          <w:bCs/>
        </w:rPr>
        <w:t>ASSOCIATED DOCUMENTS, REFERENCES AND LINKS</w:t>
      </w:r>
    </w:p>
    <w:p w14:paraId="74EE510C" w14:textId="36689F25" w:rsidR="00C00257" w:rsidRPr="00815E42" w:rsidRDefault="006219C2" w:rsidP="00815E42">
      <w:pPr>
        <w:ind w:left="720"/>
        <w:rPr>
          <w:rFonts w:ascii="Arial" w:hAnsi="Arial" w:cs="Arial"/>
          <w:b/>
          <w:bCs/>
          <w:sz w:val="20"/>
          <w:szCs w:val="20"/>
        </w:rPr>
      </w:pPr>
      <w:r w:rsidRPr="00815E42">
        <w:rPr>
          <w:rFonts w:ascii="Arial" w:hAnsi="Arial" w:cs="Arial"/>
          <w:b/>
          <w:bCs/>
          <w:sz w:val="20"/>
          <w:szCs w:val="20"/>
        </w:rPr>
        <w:t xml:space="preserve">SWYPFT Disciplinary Procedure </w:t>
      </w:r>
    </w:p>
    <w:p w14:paraId="28D99757" w14:textId="77777777" w:rsidR="001177A3" w:rsidRDefault="00000000" w:rsidP="00815E42">
      <w:pPr>
        <w:ind w:left="720"/>
      </w:pPr>
      <w:hyperlink r:id="rId13" w:history="1">
        <w:r w:rsidR="001177A3" w:rsidRPr="001177A3">
          <w:rPr>
            <w:color w:val="0000FF"/>
            <w:u w:val="single"/>
          </w:rPr>
          <w:t>565.docx (sharepoint.com)</w:t>
        </w:r>
      </w:hyperlink>
    </w:p>
    <w:p w14:paraId="4E2BA3B9" w14:textId="52949309" w:rsidR="00C00257" w:rsidRPr="00815E42" w:rsidRDefault="006219C2" w:rsidP="00815E42">
      <w:pPr>
        <w:ind w:left="720"/>
        <w:rPr>
          <w:rFonts w:ascii="Arial" w:hAnsi="Arial" w:cs="Arial"/>
          <w:b/>
          <w:bCs/>
          <w:sz w:val="20"/>
          <w:szCs w:val="20"/>
        </w:rPr>
      </w:pPr>
      <w:r w:rsidRPr="00815E42">
        <w:rPr>
          <w:rFonts w:ascii="Arial" w:hAnsi="Arial" w:cs="Arial"/>
          <w:b/>
          <w:bCs/>
          <w:sz w:val="20"/>
          <w:szCs w:val="20"/>
        </w:rPr>
        <w:t xml:space="preserve">Equal Opportunities in Employment Policy </w:t>
      </w:r>
    </w:p>
    <w:p w14:paraId="14E46D89" w14:textId="77777777" w:rsidR="001177A3" w:rsidRDefault="00000000" w:rsidP="00815E42">
      <w:pPr>
        <w:ind w:left="720"/>
      </w:pPr>
      <w:hyperlink r:id="rId14" w:history="1">
        <w:r w:rsidR="001177A3" w:rsidRPr="001177A3">
          <w:rPr>
            <w:color w:val="0000FF"/>
            <w:u w:val="single"/>
          </w:rPr>
          <w:t>457.docx (sharepoint.com)</w:t>
        </w:r>
      </w:hyperlink>
    </w:p>
    <w:p w14:paraId="323B0B6A" w14:textId="5FDF4EF1" w:rsidR="00C00257" w:rsidRPr="00815E42" w:rsidRDefault="006219C2" w:rsidP="00815E42">
      <w:pPr>
        <w:ind w:left="720"/>
        <w:rPr>
          <w:rFonts w:ascii="Arial" w:hAnsi="Arial" w:cs="Arial"/>
          <w:b/>
          <w:bCs/>
          <w:sz w:val="20"/>
          <w:szCs w:val="20"/>
        </w:rPr>
      </w:pPr>
      <w:r w:rsidRPr="00815E42">
        <w:rPr>
          <w:rFonts w:ascii="Arial" w:hAnsi="Arial" w:cs="Arial"/>
          <w:b/>
          <w:bCs/>
          <w:sz w:val="20"/>
          <w:szCs w:val="20"/>
        </w:rPr>
        <w:t>SWYPFT Grievance Procedure</w:t>
      </w:r>
    </w:p>
    <w:p w14:paraId="4742E05E" w14:textId="77777777" w:rsidR="001177A3" w:rsidRDefault="00000000" w:rsidP="00815E42">
      <w:pPr>
        <w:ind w:left="720"/>
      </w:pPr>
      <w:hyperlink r:id="rId15" w:history="1">
        <w:r w:rsidR="001177A3" w:rsidRPr="001177A3">
          <w:rPr>
            <w:color w:val="0000FF"/>
            <w:u w:val="single"/>
          </w:rPr>
          <w:t>568.docx (sharepoint.com)</w:t>
        </w:r>
      </w:hyperlink>
    </w:p>
    <w:p w14:paraId="71BCBBBB" w14:textId="28C922A5" w:rsidR="00C00257" w:rsidRPr="00815E42" w:rsidRDefault="006219C2" w:rsidP="00815E42">
      <w:pPr>
        <w:ind w:left="720"/>
        <w:rPr>
          <w:rFonts w:ascii="Arial" w:hAnsi="Arial" w:cs="Arial"/>
          <w:b/>
          <w:bCs/>
          <w:sz w:val="20"/>
          <w:szCs w:val="20"/>
        </w:rPr>
      </w:pPr>
      <w:r w:rsidRPr="00815E42">
        <w:rPr>
          <w:rFonts w:ascii="Arial" w:hAnsi="Arial" w:cs="Arial"/>
          <w:b/>
          <w:bCs/>
          <w:sz w:val="20"/>
          <w:szCs w:val="20"/>
        </w:rPr>
        <w:t>SWYPFT Induction Policy</w:t>
      </w:r>
    </w:p>
    <w:p w14:paraId="672306ED" w14:textId="36DD794C" w:rsidR="001177A3" w:rsidRDefault="00000000" w:rsidP="00815E42">
      <w:pPr>
        <w:ind w:left="720"/>
      </w:pPr>
      <w:hyperlink r:id="rId16" w:history="1">
        <w:r w:rsidR="001177A3" w:rsidRPr="001177A3">
          <w:rPr>
            <w:color w:val="0000FF"/>
            <w:u w:val="single"/>
          </w:rPr>
          <w:t>372.docx (sharepoint.com)</w:t>
        </w:r>
      </w:hyperlink>
    </w:p>
    <w:p w14:paraId="353572D4" w14:textId="45CDAC28" w:rsidR="00C00257" w:rsidRPr="00815E42" w:rsidRDefault="001177A3" w:rsidP="00815E42">
      <w:pPr>
        <w:ind w:left="720"/>
        <w:rPr>
          <w:rFonts w:ascii="Arial" w:hAnsi="Arial" w:cs="Arial"/>
          <w:b/>
          <w:bCs/>
          <w:sz w:val="20"/>
          <w:szCs w:val="20"/>
        </w:rPr>
      </w:pPr>
      <w:r>
        <w:rPr>
          <w:rFonts w:ascii="Arial" w:hAnsi="Arial" w:cs="Arial"/>
          <w:b/>
          <w:bCs/>
          <w:sz w:val="20"/>
          <w:szCs w:val="20"/>
        </w:rPr>
        <w:t>S</w:t>
      </w:r>
      <w:r w:rsidR="006219C2" w:rsidRPr="00815E42">
        <w:rPr>
          <w:rFonts w:ascii="Arial" w:hAnsi="Arial" w:cs="Arial"/>
          <w:b/>
          <w:bCs/>
          <w:sz w:val="20"/>
          <w:szCs w:val="20"/>
        </w:rPr>
        <w:t>WYPFT Capability Procedure</w:t>
      </w:r>
    </w:p>
    <w:p w14:paraId="2EBB5E72" w14:textId="77777777" w:rsidR="001177A3" w:rsidRDefault="00000000" w:rsidP="00815E42">
      <w:pPr>
        <w:ind w:left="720"/>
      </w:pPr>
      <w:hyperlink r:id="rId17" w:history="1">
        <w:r w:rsidR="001177A3" w:rsidRPr="001177A3">
          <w:rPr>
            <w:color w:val="0000FF"/>
            <w:u w:val="single"/>
          </w:rPr>
          <w:t>450.docx (sharepoint.com)</w:t>
        </w:r>
      </w:hyperlink>
    </w:p>
    <w:p w14:paraId="6350D2BB" w14:textId="0DE53F55" w:rsidR="00C00257" w:rsidRPr="00815E42" w:rsidRDefault="006219C2" w:rsidP="00815E42">
      <w:pPr>
        <w:ind w:left="720"/>
        <w:rPr>
          <w:rFonts w:ascii="Arial" w:hAnsi="Arial" w:cs="Arial"/>
          <w:b/>
          <w:bCs/>
          <w:sz w:val="20"/>
          <w:szCs w:val="20"/>
        </w:rPr>
      </w:pPr>
      <w:r w:rsidRPr="00815E42">
        <w:rPr>
          <w:rFonts w:ascii="Arial" w:hAnsi="Arial" w:cs="Arial"/>
          <w:b/>
          <w:bCs/>
          <w:sz w:val="20"/>
          <w:szCs w:val="20"/>
        </w:rPr>
        <w:t>SWYPFT Staff Mental Wellbeing and Resilience (Stress) Policy</w:t>
      </w:r>
    </w:p>
    <w:p w14:paraId="599D5428" w14:textId="77777777" w:rsidR="00D256EF" w:rsidRDefault="00000000" w:rsidP="00815E42">
      <w:pPr>
        <w:ind w:left="720"/>
      </w:pPr>
      <w:hyperlink r:id="rId18" w:history="1">
        <w:r w:rsidR="00D256EF" w:rsidRPr="00D256EF">
          <w:rPr>
            <w:color w:val="0000FF"/>
            <w:u w:val="single"/>
          </w:rPr>
          <w:t>461.docx (sharepoint.com)</w:t>
        </w:r>
      </w:hyperlink>
    </w:p>
    <w:p w14:paraId="5EDE541E" w14:textId="48CF73E1" w:rsidR="00C00257" w:rsidRPr="00815E42" w:rsidRDefault="006219C2" w:rsidP="00815E42">
      <w:pPr>
        <w:ind w:left="720"/>
        <w:rPr>
          <w:sz w:val="20"/>
          <w:szCs w:val="20"/>
        </w:rPr>
      </w:pPr>
      <w:r w:rsidRPr="00815E42">
        <w:rPr>
          <w:rStyle w:val="Hyperlink"/>
          <w:rFonts w:ascii="Arial" w:hAnsi="Arial" w:cs="Arial"/>
          <w:b/>
          <w:bCs/>
          <w:color w:val="auto"/>
          <w:sz w:val="20"/>
          <w:szCs w:val="20"/>
          <w:u w:val="none"/>
        </w:rPr>
        <w:t>Pay Step Progression Procedure</w:t>
      </w:r>
    </w:p>
    <w:p w14:paraId="035743F6" w14:textId="77777777" w:rsidR="00D256EF" w:rsidRDefault="00000000" w:rsidP="00815E42">
      <w:pPr>
        <w:ind w:left="720"/>
      </w:pPr>
      <w:hyperlink r:id="rId19" w:history="1">
        <w:r w:rsidR="00D256EF" w:rsidRPr="00D256EF">
          <w:rPr>
            <w:color w:val="0000FF"/>
            <w:u w:val="single"/>
          </w:rPr>
          <w:t>1235.docx (sharepoint.com)</w:t>
        </w:r>
      </w:hyperlink>
    </w:p>
    <w:p w14:paraId="4FDAD32D" w14:textId="6D738236" w:rsidR="00C00257" w:rsidRPr="00815E42" w:rsidRDefault="006219C2" w:rsidP="00815E42">
      <w:pPr>
        <w:ind w:left="720"/>
        <w:rPr>
          <w:rFonts w:ascii="Arial" w:hAnsi="Arial" w:cs="Arial"/>
          <w:b/>
          <w:bCs/>
          <w:sz w:val="20"/>
          <w:szCs w:val="20"/>
        </w:rPr>
      </w:pPr>
      <w:r w:rsidRPr="00815E42">
        <w:rPr>
          <w:rFonts w:ascii="Arial" w:hAnsi="Arial" w:cs="Arial"/>
          <w:b/>
          <w:bCs/>
          <w:sz w:val="20"/>
          <w:szCs w:val="20"/>
        </w:rPr>
        <w:t xml:space="preserve">Appraisal Guidance </w:t>
      </w:r>
    </w:p>
    <w:p w14:paraId="3291C27C" w14:textId="77777777" w:rsidR="005F6ABB" w:rsidRDefault="00000000" w:rsidP="00815E42">
      <w:pPr>
        <w:ind w:left="720"/>
      </w:pPr>
      <w:hyperlink r:id="rId20" w:history="1">
        <w:r w:rsidR="005F6ABB" w:rsidRPr="005F6ABB">
          <w:rPr>
            <w:color w:val="0000FF"/>
            <w:u w:val="single"/>
          </w:rPr>
          <w:t>2022 WorkPAL E Appraisal (sharepoint.com)</w:t>
        </w:r>
      </w:hyperlink>
    </w:p>
    <w:p w14:paraId="653AD6DD" w14:textId="51A142F0" w:rsidR="00476DF1" w:rsidRPr="00815E42" w:rsidRDefault="00476DF1" w:rsidP="00815E42">
      <w:pPr>
        <w:ind w:left="720"/>
        <w:rPr>
          <w:rFonts w:ascii="Arial" w:hAnsi="Arial" w:cs="Arial"/>
          <w:b/>
          <w:bCs/>
          <w:sz w:val="20"/>
          <w:szCs w:val="20"/>
        </w:rPr>
      </w:pPr>
      <w:r w:rsidRPr="00815E42">
        <w:rPr>
          <w:rFonts w:ascii="Arial" w:hAnsi="Arial" w:cs="Arial"/>
          <w:b/>
          <w:bCs/>
          <w:sz w:val="20"/>
          <w:szCs w:val="20"/>
        </w:rPr>
        <w:t>Reasonable Adjustments</w:t>
      </w:r>
    </w:p>
    <w:p w14:paraId="37DEE871" w14:textId="77777777" w:rsidR="005F6ABB" w:rsidRDefault="00000000" w:rsidP="00815E42">
      <w:pPr>
        <w:ind w:left="720"/>
      </w:pPr>
      <w:hyperlink r:id="rId21" w:history="1">
        <w:r w:rsidR="005F6ABB" w:rsidRPr="005F6ABB">
          <w:rPr>
            <w:color w:val="0000FF"/>
            <w:u w:val="single"/>
          </w:rPr>
          <w:t>Reasonable Adjustments (sharepoint.com)</w:t>
        </w:r>
      </w:hyperlink>
    </w:p>
    <w:p w14:paraId="095E4ED6" w14:textId="75221725" w:rsidR="00C00257" w:rsidRPr="00815E42" w:rsidRDefault="006219C2" w:rsidP="00815E42">
      <w:pPr>
        <w:ind w:left="720"/>
        <w:rPr>
          <w:rFonts w:ascii="Arial" w:hAnsi="Arial" w:cs="Arial"/>
          <w:b/>
          <w:bCs/>
          <w:sz w:val="20"/>
          <w:szCs w:val="20"/>
        </w:rPr>
      </w:pPr>
      <w:r w:rsidRPr="00815E42">
        <w:rPr>
          <w:rFonts w:ascii="Arial" w:hAnsi="Arial" w:cs="Arial"/>
          <w:b/>
          <w:bCs/>
          <w:sz w:val="20"/>
          <w:szCs w:val="20"/>
        </w:rPr>
        <w:t>WorkPAL Web Link</w:t>
      </w:r>
    </w:p>
    <w:p w14:paraId="02030DE3" w14:textId="77777777" w:rsidR="00C00257" w:rsidRPr="00815E42" w:rsidRDefault="00000000" w:rsidP="00815E42">
      <w:pPr>
        <w:ind w:left="720"/>
        <w:rPr>
          <w:sz w:val="20"/>
          <w:szCs w:val="20"/>
        </w:rPr>
      </w:pPr>
      <w:hyperlink r:id="rId22" w:history="1">
        <w:r w:rsidR="006219C2" w:rsidRPr="00815E42">
          <w:rPr>
            <w:rStyle w:val="Hyperlink"/>
            <w:rFonts w:ascii="Arial" w:hAnsi="Arial" w:cs="Arial"/>
            <w:color w:val="auto"/>
            <w:sz w:val="20"/>
            <w:szCs w:val="20"/>
          </w:rPr>
          <w:t>https://www.workpal.co.uk/login/</w:t>
        </w:r>
      </w:hyperlink>
    </w:p>
    <w:p w14:paraId="4A385C09" w14:textId="77777777" w:rsidR="00C00257" w:rsidRPr="00815E42" w:rsidRDefault="006219C2" w:rsidP="00815E42">
      <w:pPr>
        <w:ind w:left="720"/>
        <w:rPr>
          <w:sz w:val="20"/>
          <w:szCs w:val="20"/>
        </w:rPr>
      </w:pPr>
      <w:r w:rsidRPr="00815E42">
        <w:rPr>
          <w:rStyle w:val="Hyperlink"/>
          <w:rFonts w:ascii="Arial" w:hAnsi="Arial" w:cs="Arial"/>
          <w:b/>
          <w:bCs/>
          <w:color w:val="auto"/>
          <w:sz w:val="20"/>
          <w:szCs w:val="20"/>
          <w:u w:val="none"/>
        </w:rPr>
        <w:t>NMC Nursing Revalidation</w:t>
      </w:r>
    </w:p>
    <w:p w14:paraId="6F2FA34E" w14:textId="27C2020F" w:rsidR="00C00257" w:rsidRPr="00815E42" w:rsidRDefault="006219C2" w:rsidP="00815E42">
      <w:pPr>
        <w:ind w:left="720"/>
        <w:rPr>
          <w:sz w:val="20"/>
          <w:szCs w:val="20"/>
        </w:rPr>
      </w:pPr>
      <w:r w:rsidRPr="00815E42">
        <w:rPr>
          <w:rStyle w:val="Hyperlink"/>
          <w:rFonts w:ascii="Arial" w:hAnsi="Arial" w:cs="Arial"/>
          <w:color w:val="auto"/>
          <w:sz w:val="20"/>
          <w:szCs w:val="20"/>
        </w:rPr>
        <w:t>https://www.rcn.org.uk/-/media/royal-college-of-nursing/documents/publications/2020/august/009-321.pdf?la=en</w:t>
      </w:r>
    </w:p>
    <w:p w14:paraId="1E0298AA" w14:textId="77777777" w:rsidR="005F6ABB" w:rsidRDefault="005F6ABB" w:rsidP="00815E42">
      <w:pPr>
        <w:ind w:left="720"/>
        <w:rPr>
          <w:rFonts w:ascii="Arial" w:hAnsi="Arial" w:cs="Arial"/>
          <w:b/>
          <w:bCs/>
          <w:sz w:val="20"/>
          <w:szCs w:val="20"/>
        </w:rPr>
      </w:pPr>
    </w:p>
    <w:p w14:paraId="1198D69C" w14:textId="2DA13F35" w:rsidR="00C00257" w:rsidRPr="00815E42" w:rsidRDefault="006219C2" w:rsidP="00815E42">
      <w:pPr>
        <w:ind w:left="720"/>
        <w:rPr>
          <w:rFonts w:ascii="Arial" w:hAnsi="Arial" w:cs="Arial"/>
          <w:b/>
          <w:bCs/>
          <w:sz w:val="20"/>
          <w:szCs w:val="20"/>
        </w:rPr>
      </w:pPr>
      <w:r w:rsidRPr="00815E42">
        <w:rPr>
          <w:rFonts w:ascii="Arial" w:hAnsi="Arial" w:cs="Arial"/>
          <w:b/>
          <w:bCs/>
          <w:sz w:val="20"/>
          <w:szCs w:val="20"/>
        </w:rPr>
        <w:lastRenderedPageBreak/>
        <w:t>Allied Health Professions CPD Evidence</w:t>
      </w:r>
    </w:p>
    <w:p w14:paraId="664AADD6" w14:textId="2D58C06A" w:rsidR="00AA6F96" w:rsidRDefault="006219C2" w:rsidP="00815E42">
      <w:pPr>
        <w:ind w:firstLine="720"/>
        <w:rPr>
          <w:rFonts w:ascii="Arial" w:hAnsi="Arial" w:cs="Arial"/>
        </w:rPr>
      </w:pPr>
      <w:r w:rsidRPr="00815E42">
        <w:rPr>
          <w:rFonts w:ascii="Arial" w:hAnsi="Arial" w:cs="Arial"/>
          <w:sz w:val="20"/>
          <w:szCs w:val="20"/>
        </w:rPr>
        <w:t>https://www.hcpc-uk.org/cpd/cpd-audits/completing-a-cpd-profile/cpd-evidence/</w:t>
      </w:r>
      <w:r w:rsidR="00AA6F96">
        <w:rPr>
          <w:rFonts w:ascii="Arial" w:hAnsi="Arial" w:cs="Arial"/>
        </w:rPr>
        <w:br w:type="page"/>
      </w:r>
    </w:p>
    <w:p w14:paraId="52E00B2C" w14:textId="334F3529" w:rsidR="008866D3" w:rsidRDefault="006219C2" w:rsidP="004A42AB">
      <w:pPr>
        <w:jc w:val="right"/>
        <w:rPr>
          <w:rFonts w:ascii="Arial" w:hAnsi="Arial" w:cs="Arial"/>
          <w:b/>
          <w:bCs/>
        </w:rPr>
      </w:pPr>
      <w:r w:rsidRPr="004A42AB">
        <w:rPr>
          <w:rFonts w:ascii="Arial" w:hAnsi="Arial" w:cs="Arial"/>
          <w:b/>
          <w:bCs/>
        </w:rPr>
        <w:lastRenderedPageBreak/>
        <w:t>Appendix 1- Equality Impact Assessment</w:t>
      </w:r>
    </w:p>
    <w:p w14:paraId="5DAF7C7E" w14:textId="77777777" w:rsidR="008866D3" w:rsidRDefault="008866D3" w:rsidP="008866D3">
      <w:pPr>
        <w:tabs>
          <w:tab w:val="left" w:pos="8316"/>
        </w:tabs>
        <w:suppressAutoHyphens w:val="0"/>
        <w:autoSpaceDN/>
        <w:spacing w:after="0" w:line="240" w:lineRule="auto"/>
        <w:textAlignment w:val="auto"/>
        <w:rPr>
          <w:rFonts w:ascii="Arial" w:hAnsi="Arial" w:cs="Arial"/>
          <w:b/>
          <w:bCs/>
        </w:rPr>
      </w:pPr>
      <w:r>
        <w:rPr>
          <w:rFonts w:ascii="Arial" w:hAnsi="Arial" w:cs="Arial"/>
          <w:b/>
          <w:bCs/>
        </w:rPr>
        <w:tab/>
      </w:r>
      <w:bookmarkStart w:id="6" w:name="_Hlk64376165"/>
    </w:p>
    <w:p w14:paraId="3EE23B85" w14:textId="0BFC0098" w:rsidR="008866D3" w:rsidRPr="00446AFF" w:rsidRDefault="008866D3" w:rsidP="008866D3">
      <w:pPr>
        <w:tabs>
          <w:tab w:val="left" w:pos="8316"/>
        </w:tabs>
        <w:suppressAutoHyphens w:val="0"/>
        <w:autoSpaceDN/>
        <w:spacing w:after="0" w:line="240" w:lineRule="auto"/>
        <w:textAlignment w:val="auto"/>
        <w:rPr>
          <w:rFonts w:ascii="Arial" w:eastAsia="Times New Roman" w:hAnsi="Arial" w:cs="Arial"/>
          <w:b/>
          <w:color w:val="4472C4"/>
          <w:sz w:val="28"/>
          <w:szCs w:val="28"/>
          <w:lang w:eastAsia="en-GB"/>
        </w:rPr>
      </w:pPr>
      <w:r w:rsidRPr="00446AFF">
        <w:rPr>
          <w:rFonts w:ascii="Arial" w:eastAsia="Times New Roman" w:hAnsi="Arial" w:cs="Arial"/>
          <w:b/>
          <w:color w:val="4472C4"/>
          <w:sz w:val="28"/>
          <w:szCs w:val="28"/>
          <w:lang w:eastAsia="en-GB"/>
        </w:rPr>
        <w:t>Equality Impact Assessment template to be completed for all policies, procedures and strategies</w:t>
      </w:r>
    </w:p>
    <w:bookmarkEnd w:id="6"/>
    <w:p w14:paraId="08122B9F" w14:textId="77777777" w:rsidR="008866D3" w:rsidRPr="00446AFF" w:rsidRDefault="008866D3" w:rsidP="008866D3">
      <w:pPr>
        <w:suppressAutoHyphens w:val="0"/>
        <w:autoSpaceDN/>
        <w:spacing w:after="0" w:line="240" w:lineRule="auto"/>
        <w:textAlignment w:val="auto"/>
        <w:rPr>
          <w:rFonts w:ascii="Arial" w:eastAsia="Times New Roman" w:hAnsi="Arial" w:cs="Arial"/>
          <w:b/>
          <w:lang w:eastAsia="en-GB"/>
        </w:rPr>
      </w:pPr>
    </w:p>
    <w:p w14:paraId="3C201F1F" w14:textId="0981F202" w:rsidR="008866D3" w:rsidRPr="00446AFF" w:rsidRDefault="008866D3" w:rsidP="008866D3">
      <w:pPr>
        <w:suppressAutoHyphens w:val="0"/>
        <w:autoSpaceDN/>
        <w:spacing w:after="0" w:line="240" w:lineRule="auto"/>
        <w:textAlignment w:val="auto"/>
        <w:rPr>
          <w:rFonts w:ascii="Arial" w:eastAsia="Times New Roman" w:hAnsi="Arial" w:cs="Arial"/>
          <w:b/>
          <w:lang w:eastAsia="en-GB"/>
        </w:rPr>
      </w:pPr>
      <w:r w:rsidRPr="00446AFF">
        <w:rPr>
          <w:rFonts w:ascii="Arial" w:eastAsia="Times New Roman" w:hAnsi="Arial" w:cs="Arial"/>
          <w:b/>
          <w:lang w:eastAsia="en-GB"/>
        </w:rPr>
        <w:t xml:space="preserve">Date of EIA:   </w:t>
      </w:r>
      <w:r w:rsidR="00A904D6">
        <w:rPr>
          <w:rFonts w:ascii="Arial" w:eastAsia="Times New Roman" w:hAnsi="Arial" w:cs="Arial"/>
          <w:b/>
          <w:lang w:eastAsia="en-GB"/>
        </w:rPr>
        <w:t>20</w:t>
      </w:r>
      <w:r w:rsidRPr="00446AFF">
        <w:rPr>
          <w:rFonts w:ascii="Arial" w:eastAsia="Times New Roman" w:hAnsi="Arial" w:cs="Arial"/>
          <w:b/>
          <w:lang w:eastAsia="en-GB"/>
        </w:rPr>
        <w:t xml:space="preserve"> </w:t>
      </w:r>
      <w:r>
        <w:rPr>
          <w:rFonts w:ascii="Arial" w:eastAsia="Times New Roman" w:hAnsi="Arial" w:cs="Arial"/>
          <w:b/>
          <w:lang w:eastAsia="en-GB"/>
        </w:rPr>
        <w:t>June</w:t>
      </w:r>
      <w:r w:rsidRPr="00446AFF">
        <w:rPr>
          <w:rFonts w:ascii="Arial" w:eastAsia="Times New Roman" w:hAnsi="Arial" w:cs="Arial"/>
          <w:b/>
          <w:lang w:eastAsia="en-GB"/>
        </w:rPr>
        <w:t xml:space="preserve"> 2022        </w:t>
      </w:r>
      <w:r w:rsidRPr="00446AFF">
        <w:rPr>
          <w:rFonts w:ascii="Arial" w:eastAsia="Times New Roman" w:hAnsi="Arial" w:cs="Arial"/>
          <w:b/>
          <w:lang w:eastAsia="en-GB"/>
        </w:rPr>
        <w:tab/>
      </w:r>
      <w:r w:rsidRPr="00446AFF">
        <w:rPr>
          <w:rFonts w:ascii="Arial" w:eastAsia="Times New Roman" w:hAnsi="Arial" w:cs="Arial"/>
          <w:b/>
          <w:lang w:eastAsia="en-GB"/>
        </w:rPr>
        <w:tab/>
      </w:r>
      <w:r w:rsidR="00E26E5A">
        <w:rPr>
          <w:rFonts w:ascii="Arial" w:eastAsia="Times New Roman" w:hAnsi="Arial" w:cs="Arial"/>
          <w:b/>
          <w:lang w:eastAsia="en-GB"/>
        </w:rPr>
        <w:t xml:space="preserve">                                      </w:t>
      </w:r>
      <w:r w:rsidRPr="00446AFF">
        <w:rPr>
          <w:rFonts w:ascii="Arial" w:eastAsia="Times New Roman" w:hAnsi="Arial" w:cs="Arial"/>
          <w:b/>
          <w:lang w:eastAsia="en-GB"/>
        </w:rPr>
        <w:t xml:space="preserve">Review Date:    </w:t>
      </w:r>
      <w:r w:rsidR="00A904D6">
        <w:rPr>
          <w:rFonts w:ascii="Arial" w:eastAsia="Times New Roman" w:hAnsi="Arial" w:cs="Arial"/>
          <w:b/>
          <w:lang w:eastAsia="en-GB"/>
        </w:rPr>
        <w:t>June</w:t>
      </w:r>
      <w:r w:rsidRPr="00446AFF">
        <w:rPr>
          <w:rFonts w:ascii="Arial" w:eastAsia="Times New Roman" w:hAnsi="Arial" w:cs="Arial"/>
          <w:b/>
          <w:lang w:eastAsia="en-GB"/>
        </w:rPr>
        <w:t xml:space="preserve"> 2025</w:t>
      </w:r>
    </w:p>
    <w:p w14:paraId="3756B01E" w14:textId="77777777" w:rsidR="008866D3" w:rsidRPr="00446AFF" w:rsidRDefault="008866D3" w:rsidP="008866D3">
      <w:pPr>
        <w:suppressAutoHyphens w:val="0"/>
        <w:autoSpaceDN/>
        <w:spacing w:after="0" w:line="240" w:lineRule="auto"/>
        <w:textAlignment w:val="auto"/>
        <w:rPr>
          <w:rFonts w:ascii="Arial" w:eastAsia="Times New Roman" w:hAnsi="Arial" w:cs="Arial"/>
          <w:b/>
          <w:lang w:eastAsia="en-GB"/>
        </w:rPr>
      </w:pPr>
    </w:p>
    <w:p w14:paraId="13AF5029" w14:textId="77777777" w:rsidR="008866D3" w:rsidRPr="00446AFF" w:rsidRDefault="008866D3" w:rsidP="008866D3">
      <w:pPr>
        <w:suppressAutoHyphens w:val="0"/>
        <w:autoSpaceDN/>
        <w:spacing w:after="0" w:line="240" w:lineRule="auto"/>
        <w:textAlignment w:val="auto"/>
        <w:rPr>
          <w:rFonts w:ascii="Arial" w:eastAsia="Times New Roman" w:hAnsi="Arial" w:cs="Arial"/>
          <w:b/>
          <w:lang w:eastAsia="en-GB"/>
        </w:rPr>
      </w:pPr>
      <w:r w:rsidRPr="00446AFF">
        <w:rPr>
          <w:rFonts w:ascii="Arial" w:eastAsia="Times New Roman" w:hAnsi="Arial" w:cs="Arial"/>
          <w:b/>
          <w:lang w:eastAsia="en-GB"/>
        </w:rPr>
        <w:t>Completed By: Simon Wardley</w:t>
      </w:r>
    </w:p>
    <w:p w14:paraId="47A2DF87" w14:textId="77777777" w:rsidR="008866D3" w:rsidRPr="00446AFF" w:rsidRDefault="008866D3" w:rsidP="008866D3">
      <w:pPr>
        <w:suppressAutoHyphens w:val="0"/>
        <w:autoSpaceDN/>
        <w:spacing w:after="0" w:line="240" w:lineRule="auto"/>
        <w:jc w:val="center"/>
        <w:textAlignment w:val="auto"/>
        <w:rPr>
          <w:rFonts w:ascii="Arial" w:eastAsia="Times New Roman" w:hAnsi="Arial" w:cs="Arial"/>
          <w:b/>
          <w:lang w:eastAsia="en-GB"/>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8866D3" w:rsidRPr="00446AFF" w14:paraId="02420213" w14:textId="77777777" w:rsidTr="00FD15FD">
        <w:tc>
          <w:tcPr>
            <w:tcW w:w="567" w:type="dxa"/>
            <w:tcBorders>
              <w:top w:val="single" w:sz="4" w:space="0" w:color="auto"/>
              <w:left w:val="single" w:sz="4" w:space="0" w:color="auto"/>
              <w:bottom w:val="single" w:sz="4" w:space="0" w:color="auto"/>
              <w:right w:val="single" w:sz="4" w:space="0" w:color="auto"/>
            </w:tcBorders>
            <w:shd w:val="clear" w:color="auto" w:fill="B4C6E7"/>
          </w:tcPr>
          <w:p w14:paraId="4E662572"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bookmarkStart w:id="7"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3FB7535E"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QUESTIONS</w:t>
            </w:r>
          </w:p>
          <w:p w14:paraId="77060587"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3D0EF7B7"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ANSWERS AND ACTIONS</w:t>
            </w:r>
          </w:p>
        </w:tc>
        <w:bookmarkEnd w:id="7"/>
      </w:tr>
      <w:tr w:rsidR="008866D3" w:rsidRPr="00446AFF" w14:paraId="5AC43753"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3956372B"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1</w:t>
            </w:r>
          </w:p>
        </w:tc>
        <w:tc>
          <w:tcPr>
            <w:tcW w:w="4140" w:type="dxa"/>
            <w:tcBorders>
              <w:top w:val="single" w:sz="4" w:space="0" w:color="auto"/>
              <w:left w:val="single" w:sz="4" w:space="0" w:color="auto"/>
              <w:bottom w:val="single" w:sz="4" w:space="0" w:color="auto"/>
              <w:right w:val="single" w:sz="4" w:space="0" w:color="auto"/>
            </w:tcBorders>
          </w:tcPr>
          <w:p w14:paraId="3B8F432B"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What is being assessed?</w:t>
            </w:r>
          </w:p>
          <w:p w14:paraId="02108B3D"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4FBA42A1"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Cs/>
                <w:sz w:val="20"/>
                <w:szCs w:val="20"/>
                <w:lang w:eastAsia="en-GB"/>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379AFF6B"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5045900D"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Appraisal policy- update</w:t>
            </w:r>
          </w:p>
          <w:p w14:paraId="17B416F2"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72E0FBAE"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3C244423"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5656CB5B"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r>
      <w:tr w:rsidR="008866D3" w:rsidRPr="00446AFF" w14:paraId="0D241B21"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348B601E"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2</w:t>
            </w:r>
          </w:p>
        </w:tc>
        <w:tc>
          <w:tcPr>
            <w:tcW w:w="4140" w:type="dxa"/>
            <w:tcBorders>
              <w:top w:val="single" w:sz="4" w:space="0" w:color="auto"/>
              <w:left w:val="single" w:sz="4" w:space="0" w:color="auto"/>
              <w:bottom w:val="single" w:sz="4" w:space="0" w:color="auto"/>
              <w:right w:val="single" w:sz="4" w:space="0" w:color="auto"/>
            </w:tcBorders>
          </w:tcPr>
          <w:p w14:paraId="61F32721"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Description of the document</w:t>
            </w:r>
          </w:p>
          <w:p w14:paraId="4830FAB9" w14:textId="77777777" w:rsidR="008866D3" w:rsidRPr="00446AFF" w:rsidRDefault="008866D3" w:rsidP="00FD15FD">
            <w:pPr>
              <w:suppressAutoHyphens w:val="0"/>
              <w:autoSpaceDN/>
              <w:spacing w:after="0" w:line="240" w:lineRule="auto"/>
              <w:jc w:val="both"/>
              <w:textAlignment w:val="auto"/>
              <w:rPr>
                <w:rFonts w:ascii="Arial" w:eastAsia="Times New Roman" w:hAnsi="Arial" w:cs="Arial"/>
                <w:bCs/>
                <w:sz w:val="20"/>
                <w:szCs w:val="20"/>
                <w:lang w:eastAsia="en-GB"/>
              </w:rPr>
            </w:pPr>
          </w:p>
          <w:p w14:paraId="1A0F6DF7" w14:textId="77777777" w:rsidR="008866D3" w:rsidRPr="00446AFF" w:rsidRDefault="008866D3" w:rsidP="00FD15FD">
            <w:pPr>
              <w:suppressAutoHyphens w:val="0"/>
              <w:autoSpaceDN/>
              <w:spacing w:after="0" w:line="240" w:lineRule="auto"/>
              <w:jc w:val="both"/>
              <w:textAlignment w:val="auto"/>
              <w:rPr>
                <w:rFonts w:ascii="Arial" w:eastAsia="Times New Roman" w:hAnsi="Arial" w:cs="Arial"/>
                <w:b/>
                <w:sz w:val="20"/>
                <w:szCs w:val="20"/>
                <w:lang w:eastAsia="en-GB"/>
              </w:rPr>
            </w:pPr>
            <w:r w:rsidRPr="00446AFF">
              <w:rPr>
                <w:rFonts w:ascii="Arial" w:eastAsia="Times New Roman" w:hAnsi="Arial" w:cs="Arial"/>
                <w:bCs/>
                <w:sz w:val="20"/>
                <w:szCs w:val="20"/>
                <w:lang w:eastAsia="en-GB"/>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5CFA5FA4"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The aim of this document is to ensure that the trust appraisal process and system and the appraisal policy itself, are equitable and accessible to all staff (except medical staff who have a separate process) within the trust.</w:t>
            </w:r>
          </w:p>
          <w:p w14:paraId="0C33F84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40C8DCF7" w14:textId="77777777" w:rsidR="008866D3"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The aim of the Appraisal policy is to ensure that all staff and managers understand Trust expectations regarding annual appraisal, system to be used, the process and outcomes of appraisal discussions and responsibilities of all stakeholders throughout the appraisal process. This is necessary so that:</w:t>
            </w:r>
          </w:p>
          <w:p w14:paraId="74D1BE67"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2D826AFB" w14:textId="77777777" w:rsidR="008866D3" w:rsidRPr="00446AFF" w:rsidRDefault="008866D3" w:rsidP="00FD15FD">
            <w:pPr>
              <w:suppressAutoHyphens w:val="0"/>
              <w:autoSpaceDN/>
              <w:spacing w:after="0" w:line="240" w:lineRule="auto"/>
              <w:ind w:left="276" w:hanging="270"/>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ab/>
            </w:r>
            <w:r w:rsidRPr="00446AFF">
              <w:rPr>
                <w:rFonts w:ascii="Arial" w:eastAsia="Times New Roman" w:hAnsi="Arial" w:cs="Arial"/>
                <w:bCs/>
                <w:sz w:val="20"/>
                <w:szCs w:val="20"/>
                <w:lang w:eastAsia="en-GB"/>
              </w:rPr>
              <w:t>Trust services will achieve excellence and staff will be the best that they can be</w:t>
            </w:r>
            <w:r>
              <w:rPr>
                <w:rFonts w:ascii="Arial" w:eastAsia="Times New Roman" w:hAnsi="Arial" w:cs="Arial"/>
                <w:bCs/>
                <w:sz w:val="20"/>
                <w:szCs w:val="20"/>
                <w:lang w:eastAsia="en-GB"/>
              </w:rPr>
              <w:t>.</w:t>
            </w:r>
          </w:p>
          <w:p w14:paraId="7F4EF8DF" w14:textId="77777777" w:rsidR="008866D3" w:rsidRPr="00446AFF" w:rsidRDefault="008866D3" w:rsidP="00FD15FD">
            <w:pPr>
              <w:suppressAutoHyphens w:val="0"/>
              <w:autoSpaceDN/>
              <w:spacing w:after="0" w:line="240" w:lineRule="auto"/>
              <w:ind w:left="276" w:hanging="270"/>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ab/>
            </w:r>
            <w:r w:rsidRPr="00446AFF">
              <w:rPr>
                <w:rFonts w:ascii="Arial" w:eastAsia="Times New Roman" w:hAnsi="Arial" w:cs="Arial"/>
                <w:bCs/>
                <w:sz w:val="20"/>
                <w:szCs w:val="20"/>
                <w:lang w:eastAsia="en-GB"/>
              </w:rPr>
              <w:t>Staff will carry out their work in alignment with personal and organisational objectives, and performance expectations in a way which demonstrates organisational values</w:t>
            </w:r>
            <w:r>
              <w:rPr>
                <w:rFonts w:ascii="Arial" w:eastAsia="Times New Roman" w:hAnsi="Arial" w:cs="Arial"/>
                <w:bCs/>
                <w:sz w:val="20"/>
                <w:szCs w:val="20"/>
                <w:lang w:eastAsia="en-GB"/>
              </w:rPr>
              <w:t>.</w:t>
            </w:r>
          </w:p>
          <w:p w14:paraId="13AE6D1D" w14:textId="77777777" w:rsidR="008866D3" w:rsidRPr="00446AFF" w:rsidRDefault="008866D3" w:rsidP="00FD15FD">
            <w:pPr>
              <w:suppressAutoHyphens w:val="0"/>
              <w:autoSpaceDN/>
              <w:spacing w:after="0" w:line="240" w:lineRule="auto"/>
              <w:ind w:left="276" w:hanging="270"/>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ab/>
            </w:r>
            <w:r w:rsidRPr="00446AFF">
              <w:rPr>
                <w:rFonts w:ascii="Arial" w:eastAsia="Times New Roman" w:hAnsi="Arial" w:cs="Arial"/>
                <w:bCs/>
                <w:sz w:val="20"/>
                <w:szCs w:val="20"/>
                <w:lang w:eastAsia="en-GB"/>
              </w:rPr>
              <w:t>Staff will effectively fulfil the duties and responsibilities identified in their job description</w:t>
            </w:r>
            <w:r>
              <w:rPr>
                <w:rFonts w:ascii="Arial" w:eastAsia="Times New Roman" w:hAnsi="Arial" w:cs="Arial"/>
                <w:bCs/>
                <w:sz w:val="20"/>
                <w:szCs w:val="20"/>
                <w:lang w:eastAsia="en-GB"/>
              </w:rPr>
              <w:t>.</w:t>
            </w:r>
          </w:p>
          <w:p w14:paraId="259CACCE" w14:textId="77777777" w:rsidR="008866D3" w:rsidRPr="00446AFF" w:rsidRDefault="008866D3" w:rsidP="00FD15FD">
            <w:pPr>
              <w:suppressAutoHyphens w:val="0"/>
              <w:autoSpaceDN/>
              <w:spacing w:after="0" w:line="240" w:lineRule="auto"/>
              <w:ind w:left="276" w:hanging="270"/>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ab/>
            </w:r>
            <w:r w:rsidRPr="00446AFF">
              <w:rPr>
                <w:rFonts w:ascii="Arial" w:eastAsia="Times New Roman" w:hAnsi="Arial" w:cs="Arial"/>
                <w:bCs/>
                <w:sz w:val="20"/>
                <w:szCs w:val="20"/>
                <w:lang w:eastAsia="en-GB"/>
              </w:rPr>
              <w:t>Staff will receive, wherever possible, the necessary support to meet the demands of their job and to help them to cope</w:t>
            </w:r>
            <w:r>
              <w:rPr>
                <w:rFonts w:ascii="Arial" w:eastAsia="Times New Roman" w:hAnsi="Arial" w:cs="Arial"/>
                <w:bCs/>
                <w:sz w:val="20"/>
                <w:szCs w:val="20"/>
                <w:lang w:eastAsia="en-GB"/>
              </w:rPr>
              <w:t>.</w:t>
            </w:r>
          </w:p>
          <w:p w14:paraId="069E2851" w14:textId="77777777" w:rsidR="008866D3" w:rsidRPr="00446AFF" w:rsidRDefault="008866D3" w:rsidP="00FD15FD">
            <w:pPr>
              <w:suppressAutoHyphens w:val="0"/>
              <w:autoSpaceDN/>
              <w:spacing w:after="0" w:line="240" w:lineRule="auto"/>
              <w:ind w:left="276" w:hanging="270"/>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ab/>
            </w:r>
            <w:r w:rsidRPr="00446AFF">
              <w:rPr>
                <w:rFonts w:ascii="Arial" w:eastAsia="Times New Roman" w:hAnsi="Arial" w:cs="Arial"/>
                <w:bCs/>
                <w:sz w:val="20"/>
                <w:szCs w:val="20"/>
                <w:lang w:eastAsia="en-GB"/>
              </w:rPr>
              <w:t>Individual performance and behaviour issues will be acknowledged and addressed where this is found to be necessary</w:t>
            </w:r>
            <w:r>
              <w:rPr>
                <w:rFonts w:ascii="Arial" w:eastAsia="Times New Roman" w:hAnsi="Arial" w:cs="Arial"/>
                <w:bCs/>
                <w:sz w:val="20"/>
                <w:szCs w:val="20"/>
                <w:lang w:eastAsia="en-GB"/>
              </w:rPr>
              <w:t>.</w:t>
            </w:r>
          </w:p>
          <w:p w14:paraId="7C7D57DB" w14:textId="77777777" w:rsidR="008866D3" w:rsidRPr="00446AFF" w:rsidRDefault="008866D3" w:rsidP="00FD15FD">
            <w:pPr>
              <w:suppressAutoHyphens w:val="0"/>
              <w:autoSpaceDN/>
              <w:spacing w:after="0" w:line="240" w:lineRule="auto"/>
              <w:ind w:left="276" w:hanging="270"/>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ab/>
            </w:r>
            <w:r w:rsidRPr="00446AFF">
              <w:rPr>
                <w:rFonts w:ascii="Arial" w:eastAsia="Times New Roman" w:hAnsi="Arial" w:cs="Arial"/>
                <w:bCs/>
                <w:sz w:val="20"/>
                <w:szCs w:val="20"/>
                <w:lang w:eastAsia="en-GB"/>
              </w:rPr>
              <w:t>Staff engagement will be promoted</w:t>
            </w:r>
            <w:r>
              <w:rPr>
                <w:rFonts w:ascii="Arial" w:eastAsia="Times New Roman" w:hAnsi="Arial" w:cs="Arial"/>
                <w:bCs/>
                <w:sz w:val="20"/>
                <w:szCs w:val="20"/>
                <w:lang w:eastAsia="en-GB"/>
              </w:rPr>
              <w:t>.</w:t>
            </w:r>
          </w:p>
          <w:p w14:paraId="6FA061B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76D2B985"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r>
      <w:tr w:rsidR="008866D3" w:rsidRPr="00446AFF" w14:paraId="48963B15"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3D31858C"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3</w:t>
            </w:r>
          </w:p>
        </w:tc>
        <w:tc>
          <w:tcPr>
            <w:tcW w:w="4140" w:type="dxa"/>
            <w:tcBorders>
              <w:top w:val="single" w:sz="4" w:space="0" w:color="auto"/>
              <w:left w:val="single" w:sz="4" w:space="0" w:color="auto"/>
              <w:bottom w:val="single" w:sz="4" w:space="0" w:color="auto"/>
              <w:right w:val="single" w:sz="4" w:space="0" w:color="auto"/>
            </w:tcBorders>
            <w:hideMark/>
          </w:tcPr>
          <w:p w14:paraId="2FDD2D6B"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53242861"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Andrew Broadhead- Assistant Director Of HR</w:t>
            </w:r>
          </w:p>
          <w:p w14:paraId="2D2DE828"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553014FB"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30A1C1D8"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r>
      <w:tr w:rsidR="008866D3" w:rsidRPr="00446AFF" w14:paraId="185055DC"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466576A3"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4</w:t>
            </w:r>
          </w:p>
        </w:tc>
        <w:tc>
          <w:tcPr>
            <w:tcW w:w="4140" w:type="dxa"/>
            <w:tcBorders>
              <w:top w:val="single" w:sz="4" w:space="0" w:color="auto"/>
              <w:left w:val="single" w:sz="4" w:space="0" w:color="auto"/>
              <w:bottom w:val="single" w:sz="4" w:space="0" w:color="auto"/>
              <w:right w:val="single" w:sz="4" w:space="0" w:color="auto"/>
            </w:tcBorders>
            <w:hideMark/>
          </w:tcPr>
          <w:p w14:paraId="3D85152B"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3589F72D"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Simon Wardley- Senior L &amp; D Facilitator</w:t>
            </w:r>
          </w:p>
          <w:p w14:paraId="08DC4A0D"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061179E4"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677DD6E6"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61AA22CC"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5705E5DE"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r>
      <w:tr w:rsidR="008866D3" w:rsidRPr="00446AFF" w14:paraId="2B71ABC6"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5CFA9516"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5</w:t>
            </w:r>
          </w:p>
        </w:tc>
        <w:tc>
          <w:tcPr>
            <w:tcW w:w="4140" w:type="dxa"/>
            <w:tcBorders>
              <w:top w:val="single" w:sz="4" w:space="0" w:color="auto"/>
              <w:left w:val="single" w:sz="4" w:space="0" w:color="auto"/>
              <w:bottom w:val="single" w:sz="4" w:space="0" w:color="auto"/>
              <w:right w:val="single" w:sz="4" w:space="0" w:color="auto"/>
            </w:tcBorders>
          </w:tcPr>
          <w:p w14:paraId="143667BA"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Sources of information used to identify barriers etc</w:t>
            </w:r>
          </w:p>
          <w:p w14:paraId="06361248" w14:textId="77777777" w:rsidR="008866D3" w:rsidRPr="00446AFF" w:rsidRDefault="008866D3" w:rsidP="00FD15FD">
            <w:pPr>
              <w:suppressAutoHyphens w:val="0"/>
              <w:autoSpaceDN/>
              <w:spacing w:after="0" w:line="240" w:lineRule="auto"/>
              <w:textAlignment w:val="auto"/>
              <w:rPr>
                <w:rFonts w:ascii="Arial" w:eastAsia="Times New Roman" w:hAnsi="Arial" w:cs="Arial"/>
                <w:sz w:val="20"/>
                <w:szCs w:val="20"/>
                <w:lang w:eastAsia="en-GB"/>
              </w:rPr>
            </w:pPr>
          </w:p>
          <w:p w14:paraId="6368011D" w14:textId="77777777" w:rsidR="008866D3" w:rsidRDefault="008866D3" w:rsidP="00FD15FD">
            <w:pPr>
              <w:suppressAutoHyphens w:val="0"/>
              <w:autoSpaceDN/>
              <w:spacing w:after="200"/>
              <w:textAlignment w:val="auto"/>
              <w:rPr>
                <w:rFonts w:ascii="Arial" w:eastAsia="Times New Roman" w:hAnsi="Arial" w:cs="Arial"/>
                <w:color w:val="0000FF"/>
                <w:sz w:val="20"/>
                <w:szCs w:val="20"/>
                <w:u w:val="single"/>
                <w:lang w:eastAsia="en-GB"/>
              </w:rPr>
            </w:pPr>
            <w:r w:rsidRPr="00446AFF">
              <w:rPr>
                <w:rFonts w:ascii="Arial" w:eastAsia="Times New Roman" w:hAnsi="Arial" w:cs="Arial"/>
                <w:sz w:val="20"/>
                <w:szCs w:val="20"/>
                <w:lang w:eastAsia="en-GB"/>
              </w:rPr>
              <w:t>Prompts: service delivery equality data – refer to equality dashboards (</w:t>
            </w:r>
            <w:hyperlink r:id="rId23" w:history="1">
              <w:r w:rsidRPr="00446AFF">
                <w:rPr>
                  <w:rFonts w:ascii="Arial" w:eastAsia="Times New Roman" w:hAnsi="Arial" w:cs="Arial"/>
                  <w:color w:val="0000FF"/>
                  <w:sz w:val="20"/>
                  <w:szCs w:val="20"/>
                  <w:u w:val="single"/>
                  <w:lang w:eastAsia="en-GB"/>
                </w:rPr>
                <w:t>BI Reporting - Home (sharepoint.com)</w:t>
              </w:r>
            </w:hyperlink>
            <w:r w:rsidRPr="00446AFF">
              <w:rPr>
                <w:rFonts w:ascii="Arial" w:eastAsia="Times New Roman" w:hAnsi="Arial" w:cs="Arial"/>
                <w:color w:val="0000FF"/>
                <w:sz w:val="20"/>
                <w:szCs w:val="20"/>
                <w:u w:val="single"/>
                <w:lang w:eastAsia="en-GB"/>
              </w:rPr>
              <w:t xml:space="preserve"> </w:t>
            </w:r>
          </w:p>
          <w:p w14:paraId="27FF8EC7" w14:textId="77777777" w:rsidR="008866D3" w:rsidRDefault="008866D3" w:rsidP="00FD15FD">
            <w:pPr>
              <w:suppressAutoHyphens w:val="0"/>
              <w:autoSpaceDN/>
              <w:spacing w:after="200"/>
              <w:textAlignment w:val="auto"/>
              <w:rPr>
                <w:rFonts w:ascii="Arial" w:eastAsia="Times New Roman" w:hAnsi="Arial" w:cs="Arial"/>
                <w:color w:val="0000FF"/>
                <w:sz w:val="20"/>
                <w:szCs w:val="20"/>
                <w:u w:val="single"/>
                <w:lang w:eastAsia="en-GB"/>
              </w:rPr>
            </w:pPr>
          </w:p>
          <w:p w14:paraId="12152896" w14:textId="77777777" w:rsidR="008866D3" w:rsidRPr="00446AFF" w:rsidRDefault="008866D3" w:rsidP="00FD15FD">
            <w:pPr>
              <w:suppressAutoHyphens w:val="0"/>
              <w:autoSpaceDN/>
              <w:spacing w:after="200"/>
              <w:textAlignment w:val="auto"/>
              <w:rPr>
                <w:rFonts w:ascii="Arial" w:eastAsia="Times New Roman" w:hAnsi="Arial" w:cs="Arial"/>
                <w:b/>
                <w:sz w:val="20"/>
                <w:szCs w:val="20"/>
                <w:lang w:eastAsia="en-GB"/>
              </w:rPr>
            </w:pPr>
            <w:r w:rsidRPr="00446AFF">
              <w:rPr>
                <w:rFonts w:ascii="Arial" w:eastAsia="Times New Roman" w:hAnsi="Arial" w:cs="Arial"/>
                <w:sz w:val="20"/>
                <w:szCs w:val="20"/>
                <w:lang w:eastAsia="en-GB"/>
              </w:rPr>
              <w:lastRenderedPageBreak/>
              <w:t xml:space="preserve">satisfaction surveys, complaints, local demographics, national or local research &amp; statistics, anecdotal.  Contact </w:t>
            </w:r>
            <w:hyperlink r:id="rId24" w:history="1">
              <w:r w:rsidRPr="00446AFF">
                <w:rPr>
                  <w:rFonts w:ascii="Arial" w:eastAsia="Times New Roman" w:hAnsi="Arial" w:cs="Arial"/>
                  <w:color w:val="0000FF"/>
                  <w:sz w:val="20"/>
                  <w:szCs w:val="20"/>
                  <w:u w:val="single"/>
                  <w:lang w:eastAsia="en-GB"/>
                </w:rPr>
                <w:t>InvolvingPeople@swyt.nhs.uk</w:t>
              </w:r>
            </w:hyperlink>
            <w:r w:rsidRPr="00446AFF">
              <w:rPr>
                <w:rFonts w:ascii="Arial" w:eastAsia="Times New Roman" w:hAnsi="Arial" w:cs="Arial"/>
                <w:sz w:val="20"/>
                <w:szCs w:val="20"/>
                <w:lang w:eastAsia="en-GB"/>
              </w:rPr>
              <w:t xml:space="preserve"> for insight</w:t>
            </w:r>
          </w:p>
          <w:p w14:paraId="50C2B01F" w14:textId="77777777" w:rsidR="008866D3" w:rsidRPr="00446AFF" w:rsidRDefault="008866D3" w:rsidP="00FD15FD">
            <w:pPr>
              <w:suppressAutoHyphens w:val="0"/>
              <w:autoSpaceDN/>
              <w:spacing w:after="0" w:line="240" w:lineRule="auto"/>
              <w:textAlignment w:val="auto"/>
              <w:rPr>
                <w:rFonts w:ascii="Arial" w:eastAsia="Times New Roman" w:hAnsi="Arial" w:cs="Arial"/>
                <w:sz w:val="20"/>
                <w:szCs w:val="20"/>
                <w:lang w:eastAsia="en-GB"/>
              </w:rPr>
            </w:pPr>
          </w:p>
          <w:p w14:paraId="57EB86DA"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What does your research tell you about the impact your proposal will have on the following equality groups?</w:t>
            </w:r>
          </w:p>
          <w:p w14:paraId="01A14120"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c>
          <w:tcPr>
            <w:tcW w:w="6378" w:type="dxa"/>
            <w:tcBorders>
              <w:top w:val="single" w:sz="4" w:space="0" w:color="auto"/>
              <w:left w:val="single" w:sz="4" w:space="0" w:color="auto"/>
              <w:bottom w:val="single" w:sz="4" w:space="0" w:color="auto"/>
              <w:right w:val="single" w:sz="4" w:space="0" w:color="auto"/>
            </w:tcBorders>
          </w:tcPr>
          <w:p w14:paraId="224C19A1" w14:textId="77777777" w:rsidR="008866D3" w:rsidRPr="00446AFF" w:rsidRDefault="008866D3" w:rsidP="00FD15FD">
            <w:pPr>
              <w:suppressAutoHyphens w:val="0"/>
              <w:spacing w:after="0" w:line="240" w:lineRule="auto"/>
              <w:jc w:val="both"/>
              <w:textAlignment w:val="auto"/>
              <w:rPr>
                <w:rFonts w:ascii="Arial" w:eastAsia="Times New Roman" w:hAnsi="Arial" w:cs="Arial"/>
                <w:sz w:val="20"/>
                <w:szCs w:val="20"/>
                <w:lang w:eastAsia="en-GB"/>
              </w:rPr>
            </w:pPr>
            <w:r w:rsidRPr="00446AFF">
              <w:rPr>
                <w:rFonts w:ascii="Arial" w:eastAsia="Times New Roman" w:hAnsi="Arial" w:cs="Arial"/>
                <w:sz w:val="20"/>
                <w:szCs w:val="20"/>
                <w:lang w:eastAsia="en-GB"/>
              </w:rPr>
              <w:lastRenderedPageBreak/>
              <w:t>The Equality Workforce Monitoring Annual Report 2020.</w:t>
            </w:r>
          </w:p>
          <w:p w14:paraId="5C800762" w14:textId="77777777" w:rsidR="008866D3" w:rsidRPr="00446AFF" w:rsidRDefault="008866D3" w:rsidP="00FD15FD">
            <w:pPr>
              <w:suppressAutoHyphens w:val="0"/>
              <w:spacing w:after="0" w:line="240" w:lineRule="auto"/>
              <w:jc w:val="both"/>
              <w:textAlignment w:val="auto"/>
              <w:rPr>
                <w:rFonts w:ascii="Arial" w:eastAsia="Times New Roman" w:hAnsi="Arial" w:cs="Arial"/>
                <w:sz w:val="20"/>
                <w:szCs w:val="20"/>
                <w:lang w:eastAsia="en-GB"/>
              </w:rPr>
            </w:pPr>
            <w:r w:rsidRPr="00446AFF">
              <w:rPr>
                <w:rFonts w:ascii="Arial" w:eastAsia="Times New Roman" w:hAnsi="Arial" w:cs="Arial"/>
                <w:sz w:val="20"/>
                <w:szCs w:val="20"/>
                <w:lang w:eastAsia="en-GB"/>
              </w:rPr>
              <w:t>Workforce Information Appraisal completion statistics 2020</w:t>
            </w:r>
          </w:p>
          <w:p w14:paraId="36A83466" w14:textId="77777777" w:rsidR="008866D3" w:rsidRDefault="008866D3" w:rsidP="00FD15FD">
            <w:pPr>
              <w:suppressAutoHyphens w:val="0"/>
              <w:spacing w:after="0" w:line="240" w:lineRule="auto"/>
              <w:jc w:val="both"/>
              <w:textAlignment w:val="auto"/>
              <w:rPr>
                <w:rFonts w:ascii="Arial" w:eastAsia="Times New Roman" w:hAnsi="Arial" w:cs="Arial"/>
                <w:sz w:val="20"/>
                <w:szCs w:val="20"/>
                <w:lang w:eastAsia="en-GB"/>
              </w:rPr>
            </w:pPr>
            <w:r w:rsidRPr="00446AFF">
              <w:rPr>
                <w:rFonts w:ascii="Arial" w:eastAsia="Times New Roman" w:hAnsi="Arial" w:cs="Arial"/>
                <w:sz w:val="20"/>
                <w:szCs w:val="20"/>
                <w:lang w:eastAsia="en-GB"/>
              </w:rPr>
              <w:t>WorkPAL User survey feedback 2021</w:t>
            </w:r>
          </w:p>
          <w:p w14:paraId="6DEEFD86" w14:textId="77777777" w:rsidR="008866D3" w:rsidRPr="00446AFF" w:rsidRDefault="008866D3" w:rsidP="00FD15FD">
            <w:pPr>
              <w:suppressAutoHyphens w:val="0"/>
              <w:spacing w:after="0" w:line="240" w:lineRule="auto"/>
              <w:jc w:val="both"/>
              <w:textAlignment w:val="auto"/>
              <w:rPr>
                <w:rFonts w:ascii="Arial" w:eastAsia="Times New Roman" w:hAnsi="Arial" w:cs="Arial"/>
                <w:sz w:val="20"/>
                <w:szCs w:val="20"/>
                <w:lang w:eastAsia="en-GB"/>
              </w:rPr>
            </w:pPr>
            <w:r>
              <w:rPr>
                <w:rFonts w:ascii="Arial" w:eastAsia="Times New Roman" w:hAnsi="Arial" w:cs="Arial"/>
                <w:sz w:val="20"/>
                <w:szCs w:val="20"/>
                <w:lang w:eastAsia="en-GB"/>
              </w:rPr>
              <w:t xml:space="preserve">Appraisal protected characteristics data- </w:t>
            </w:r>
            <w:bookmarkStart w:id="8" w:name="_MON_1716980130"/>
            <w:bookmarkEnd w:id="8"/>
            <w:r>
              <w:rPr>
                <w:rFonts w:ascii="Arial" w:eastAsia="Times New Roman" w:hAnsi="Arial" w:cs="Arial"/>
                <w:sz w:val="20"/>
                <w:szCs w:val="20"/>
                <w:lang w:eastAsia="en-GB"/>
              </w:rPr>
              <w:object w:dxaOrig="1520" w:dyaOrig="988" w14:anchorId="5C9D3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25" o:title=""/>
                </v:shape>
                <o:OLEObject Type="Embed" ProgID="Excel.Sheet.12" ShapeID="_x0000_i1025" DrawAspect="Icon" ObjectID="_1733219122" r:id="rId26"/>
              </w:object>
            </w:r>
          </w:p>
          <w:p w14:paraId="04810108"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6411536A"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07B9FC9A" w14:textId="77777777" w:rsidR="008866D3" w:rsidRPr="007B065E"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051C536D" w14:textId="77777777" w:rsidR="008866D3"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2AB927E8" w14:textId="77777777" w:rsidR="008866D3"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1C3CC8AC" w14:textId="77777777" w:rsidR="008866D3"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62EB3CB5" w14:textId="77777777" w:rsidR="008866D3"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7584DDDE" w14:textId="77777777" w:rsidR="008866D3"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05407FFE" w14:textId="77777777" w:rsidR="008866D3" w:rsidRDefault="008866D3" w:rsidP="00FD15FD">
            <w:pPr>
              <w:suppressAutoHyphens w:val="0"/>
              <w:autoSpaceDN/>
              <w:spacing w:after="0" w:line="240" w:lineRule="auto"/>
              <w:textAlignment w:val="auto"/>
              <w:rPr>
                <w:rFonts w:ascii="Arial" w:eastAsia="Times New Roman" w:hAnsi="Arial" w:cs="Arial"/>
                <w:bCs/>
                <w:sz w:val="20"/>
                <w:szCs w:val="20"/>
                <w:lang w:eastAsia="en-GB"/>
              </w:rPr>
            </w:pPr>
            <w:bookmarkStart w:id="9" w:name="_Hlk106369972"/>
          </w:p>
          <w:p w14:paraId="167AEDF2" w14:textId="77777777" w:rsidR="008866D3" w:rsidRPr="007B065E"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7B065E">
              <w:rPr>
                <w:rFonts w:ascii="Arial" w:eastAsia="Times New Roman" w:hAnsi="Arial" w:cs="Arial"/>
                <w:bCs/>
                <w:sz w:val="20"/>
                <w:szCs w:val="20"/>
                <w:lang w:eastAsia="en-GB"/>
              </w:rPr>
              <w:t>WorkPAL E Appraisal system has increased flexibility of</w:t>
            </w:r>
            <w:r>
              <w:rPr>
                <w:rFonts w:ascii="Arial" w:eastAsia="Times New Roman" w:hAnsi="Arial" w:cs="Arial"/>
                <w:b/>
                <w:sz w:val="20"/>
                <w:szCs w:val="20"/>
                <w:lang w:eastAsia="en-GB"/>
              </w:rPr>
              <w:t xml:space="preserve"> </w:t>
            </w:r>
            <w:r w:rsidRPr="007B065E">
              <w:rPr>
                <w:rFonts w:ascii="Arial" w:eastAsia="Times New Roman" w:hAnsi="Arial" w:cs="Arial"/>
                <w:bCs/>
                <w:sz w:val="20"/>
                <w:szCs w:val="20"/>
                <w:lang w:eastAsia="en-GB"/>
              </w:rPr>
              <w:t>appraisal conversations for some characteristics by allowing for remote meetings that could fit round caring responsibilities</w:t>
            </w:r>
            <w:r>
              <w:rPr>
                <w:rFonts w:ascii="Arial" w:eastAsia="Times New Roman" w:hAnsi="Arial" w:cs="Arial"/>
                <w:bCs/>
                <w:sz w:val="20"/>
                <w:szCs w:val="20"/>
                <w:lang w:eastAsia="en-GB"/>
              </w:rPr>
              <w:t>,</w:t>
            </w:r>
            <w:r w:rsidRPr="007B065E">
              <w:rPr>
                <w:rFonts w:ascii="Arial" w:eastAsia="Times New Roman" w:hAnsi="Arial" w:cs="Arial"/>
                <w:bCs/>
                <w:sz w:val="20"/>
                <w:szCs w:val="20"/>
                <w:lang w:eastAsia="en-GB"/>
              </w:rPr>
              <w:t xml:space="preserve"> for example. </w:t>
            </w:r>
            <w:r>
              <w:rPr>
                <w:rFonts w:ascii="Arial" w:eastAsia="Times New Roman" w:hAnsi="Arial" w:cs="Arial"/>
                <w:bCs/>
                <w:sz w:val="20"/>
                <w:szCs w:val="20"/>
                <w:lang w:eastAsia="en-GB"/>
              </w:rPr>
              <w:t>Consideration of protected characteristics and accessibility</w:t>
            </w:r>
            <w:r w:rsidRPr="007B065E">
              <w:rPr>
                <w:rFonts w:ascii="Arial" w:eastAsia="Times New Roman" w:hAnsi="Arial" w:cs="Arial"/>
                <w:bCs/>
                <w:sz w:val="20"/>
                <w:szCs w:val="20"/>
                <w:lang w:eastAsia="en-GB"/>
              </w:rPr>
              <w:t xml:space="preserve"> with all</w:t>
            </w:r>
            <w:r>
              <w:rPr>
                <w:rFonts w:ascii="Arial" w:eastAsia="Times New Roman" w:hAnsi="Arial" w:cs="Arial"/>
                <w:bCs/>
                <w:sz w:val="20"/>
                <w:szCs w:val="20"/>
                <w:lang w:eastAsia="en-GB"/>
              </w:rPr>
              <w:t xml:space="preserve"> </w:t>
            </w:r>
            <w:r w:rsidRPr="007B065E">
              <w:rPr>
                <w:rFonts w:ascii="Arial" w:eastAsia="Times New Roman" w:hAnsi="Arial" w:cs="Arial"/>
                <w:bCs/>
                <w:sz w:val="20"/>
                <w:szCs w:val="20"/>
                <w:lang w:eastAsia="en-GB"/>
              </w:rPr>
              <w:t>of the below groups during appraisals is discussed in Appraisal skills training</w:t>
            </w:r>
            <w:r>
              <w:rPr>
                <w:rFonts w:ascii="Arial" w:eastAsia="Times New Roman" w:hAnsi="Arial" w:cs="Arial"/>
                <w:bCs/>
                <w:sz w:val="20"/>
                <w:szCs w:val="20"/>
                <w:lang w:eastAsia="en-GB"/>
              </w:rPr>
              <w:t>.</w:t>
            </w:r>
            <w:r w:rsidRPr="007B065E">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R</w:t>
            </w:r>
            <w:r w:rsidRPr="007B065E">
              <w:rPr>
                <w:rFonts w:ascii="Arial" w:eastAsia="Times New Roman" w:hAnsi="Arial" w:cs="Arial"/>
                <w:bCs/>
                <w:sz w:val="20"/>
                <w:szCs w:val="20"/>
                <w:lang w:eastAsia="en-GB"/>
              </w:rPr>
              <w:t xml:space="preserve">esponsibility for </w:t>
            </w:r>
            <w:r>
              <w:rPr>
                <w:rFonts w:ascii="Arial" w:eastAsia="Times New Roman" w:hAnsi="Arial" w:cs="Arial"/>
                <w:bCs/>
                <w:sz w:val="20"/>
                <w:szCs w:val="20"/>
                <w:lang w:eastAsia="en-GB"/>
              </w:rPr>
              <w:t xml:space="preserve">appraisal </w:t>
            </w:r>
            <w:r w:rsidRPr="007B065E">
              <w:rPr>
                <w:rFonts w:ascii="Arial" w:eastAsia="Times New Roman" w:hAnsi="Arial" w:cs="Arial"/>
                <w:bCs/>
                <w:sz w:val="20"/>
                <w:szCs w:val="20"/>
                <w:lang w:eastAsia="en-GB"/>
              </w:rPr>
              <w:t xml:space="preserve">discussions </w:t>
            </w:r>
            <w:r>
              <w:rPr>
                <w:rFonts w:ascii="Arial" w:eastAsia="Times New Roman" w:hAnsi="Arial" w:cs="Arial"/>
                <w:bCs/>
                <w:sz w:val="20"/>
                <w:szCs w:val="20"/>
                <w:lang w:eastAsia="en-GB"/>
              </w:rPr>
              <w:t xml:space="preserve">with all staff </w:t>
            </w:r>
            <w:r w:rsidRPr="007B065E">
              <w:rPr>
                <w:rFonts w:ascii="Arial" w:eastAsia="Times New Roman" w:hAnsi="Arial" w:cs="Arial"/>
                <w:bCs/>
                <w:sz w:val="20"/>
                <w:szCs w:val="20"/>
                <w:lang w:eastAsia="en-GB"/>
              </w:rPr>
              <w:t xml:space="preserve">sits with </w:t>
            </w:r>
            <w:r>
              <w:rPr>
                <w:rFonts w:ascii="Arial" w:eastAsia="Times New Roman" w:hAnsi="Arial" w:cs="Arial"/>
                <w:bCs/>
                <w:sz w:val="20"/>
                <w:szCs w:val="20"/>
                <w:lang w:eastAsia="en-GB"/>
              </w:rPr>
              <w:t xml:space="preserve">line </w:t>
            </w:r>
            <w:r w:rsidRPr="007B065E">
              <w:rPr>
                <w:rFonts w:ascii="Arial" w:eastAsia="Times New Roman" w:hAnsi="Arial" w:cs="Arial"/>
                <w:bCs/>
                <w:sz w:val="20"/>
                <w:szCs w:val="20"/>
                <w:lang w:eastAsia="en-GB"/>
              </w:rPr>
              <w:t>managers</w:t>
            </w:r>
            <w:r>
              <w:rPr>
                <w:rFonts w:ascii="Arial" w:eastAsia="Times New Roman" w:hAnsi="Arial" w:cs="Arial"/>
                <w:bCs/>
                <w:sz w:val="20"/>
                <w:szCs w:val="20"/>
                <w:lang w:eastAsia="en-GB"/>
              </w:rPr>
              <w:t xml:space="preserve"> who should look to remove any barriers staff are facing. Further training and discussions can be had with any line managers where required. </w:t>
            </w:r>
          </w:p>
          <w:bookmarkEnd w:id="9"/>
          <w:p w14:paraId="21D2B4E0"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r>
      <w:tr w:rsidR="008866D3" w:rsidRPr="00446AFF" w14:paraId="71925231"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42D79FD3"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lastRenderedPageBreak/>
              <w:t>5a</w:t>
            </w:r>
          </w:p>
        </w:tc>
        <w:tc>
          <w:tcPr>
            <w:tcW w:w="4140" w:type="dxa"/>
            <w:tcBorders>
              <w:top w:val="single" w:sz="4" w:space="0" w:color="auto"/>
              <w:left w:val="single" w:sz="4" w:space="0" w:color="auto"/>
              <w:bottom w:val="single" w:sz="4" w:space="0" w:color="auto"/>
              <w:right w:val="single" w:sz="4" w:space="0" w:color="auto"/>
            </w:tcBorders>
          </w:tcPr>
          <w:p w14:paraId="651B33C6"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Disability Groups:</w:t>
            </w:r>
          </w:p>
          <w:p w14:paraId="5F9E0FC4"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p>
          <w:p w14:paraId="4DCFAE11"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sz w:val="20"/>
                <w:szCs w:val="20"/>
                <w:lang w:eastAsia="en-GB"/>
              </w:rPr>
            </w:pPr>
            <w:r w:rsidRPr="00446AFF">
              <w:rPr>
                <w:rFonts w:ascii="Arial" w:eastAsia="Times New Roman" w:hAnsi="Arial" w:cs="Arial"/>
                <w:sz w:val="20"/>
                <w:szCs w:val="20"/>
                <w:lang w:eastAsia="en-GB"/>
              </w:rPr>
              <w:t>Prompt: Learning Disabilities or</w:t>
            </w:r>
          </w:p>
          <w:p w14:paraId="3355902D" w14:textId="77777777" w:rsidR="008866D3" w:rsidRPr="00446AFF" w:rsidRDefault="008866D3" w:rsidP="00FD15FD">
            <w:pPr>
              <w:tabs>
                <w:tab w:val="num" w:pos="720"/>
              </w:tabs>
              <w:suppressAutoHyphens w:val="0"/>
              <w:autoSpaceDN/>
              <w:spacing w:after="0" w:line="240" w:lineRule="auto"/>
              <w:ind w:left="720" w:hanging="720"/>
              <w:textAlignment w:val="auto"/>
              <w:rPr>
                <w:rFonts w:ascii="Arial" w:eastAsia="Times New Roman" w:hAnsi="Arial" w:cs="Arial"/>
                <w:sz w:val="20"/>
                <w:szCs w:val="20"/>
                <w:lang w:eastAsia="en-GB"/>
              </w:rPr>
            </w:pPr>
            <w:r w:rsidRPr="00446AFF">
              <w:rPr>
                <w:rFonts w:ascii="Arial" w:eastAsia="Times New Roman" w:hAnsi="Arial" w:cs="Arial"/>
                <w:sz w:val="20"/>
                <w:szCs w:val="20"/>
                <w:lang w:eastAsia="en-GB"/>
              </w:rPr>
              <w:t xml:space="preserve">Difficulties, Physical, Visual, Hearing </w:t>
            </w:r>
          </w:p>
          <w:p w14:paraId="7488EB8E" w14:textId="77777777" w:rsidR="008866D3" w:rsidRPr="00446AFF" w:rsidRDefault="008866D3" w:rsidP="00FD15FD">
            <w:pPr>
              <w:tabs>
                <w:tab w:val="num" w:pos="720"/>
              </w:tabs>
              <w:suppressAutoHyphens w:val="0"/>
              <w:autoSpaceDN/>
              <w:spacing w:after="0" w:line="240" w:lineRule="auto"/>
              <w:ind w:left="720" w:hanging="720"/>
              <w:textAlignment w:val="auto"/>
              <w:rPr>
                <w:rFonts w:ascii="Arial" w:eastAsia="Times New Roman" w:hAnsi="Arial" w:cs="Arial"/>
                <w:sz w:val="20"/>
                <w:szCs w:val="20"/>
                <w:lang w:eastAsia="en-GB"/>
              </w:rPr>
            </w:pPr>
            <w:r w:rsidRPr="00446AFF">
              <w:rPr>
                <w:rFonts w:ascii="Arial" w:eastAsia="Times New Roman" w:hAnsi="Arial" w:cs="Arial"/>
                <w:sz w:val="20"/>
                <w:szCs w:val="20"/>
                <w:lang w:eastAsia="en-GB"/>
              </w:rPr>
              <w:t xml:space="preserve">disabilities and people with long term </w:t>
            </w:r>
          </w:p>
          <w:p w14:paraId="43C1A54A" w14:textId="77777777" w:rsidR="008866D3" w:rsidRPr="00446AFF" w:rsidRDefault="008866D3" w:rsidP="00FD15FD">
            <w:pPr>
              <w:tabs>
                <w:tab w:val="num" w:pos="720"/>
              </w:tabs>
              <w:suppressAutoHyphens w:val="0"/>
              <w:autoSpaceDN/>
              <w:spacing w:after="0" w:line="240" w:lineRule="auto"/>
              <w:ind w:left="720" w:hanging="720"/>
              <w:textAlignment w:val="auto"/>
              <w:rPr>
                <w:rFonts w:ascii="Arial" w:eastAsia="Times New Roman" w:hAnsi="Arial" w:cs="Arial"/>
                <w:sz w:val="20"/>
                <w:szCs w:val="20"/>
                <w:lang w:eastAsia="en-GB"/>
              </w:rPr>
            </w:pPr>
            <w:r w:rsidRPr="00446AFF">
              <w:rPr>
                <w:rFonts w:ascii="Arial" w:eastAsia="Times New Roman" w:hAnsi="Arial" w:cs="Arial"/>
                <w:sz w:val="20"/>
                <w:szCs w:val="20"/>
                <w:lang w:eastAsia="en-GB"/>
              </w:rPr>
              <w:t xml:space="preserve">conditions such Diabetes, Cancer, </w:t>
            </w:r>
          </w:p>
          <w:p w14:paraId="76EEE7B7" w14:textId="77777777" w:rsidR="008866D3" w:rsidRPr="00446AFF" w:rsidRDefault="008866D3" w:rsidP="00FD15FD">
            <w:pPr>
              <w:tabs>
                <w:tab w:val="num" w:pos="0"/>
              </w:tabs>
              <w:suppressAutoHyphens w:val="0"/>
              <w:autoSpaceDN/>
              <w:spacing w:after="0" w:line="240" w:lineRule="auto"/>
              <w:ind w:left="6" w:hanging="6"/>
              <w:textAlignment w:val="auto"/>
              <w:rPr>
                <w:rFonts w:ascii="Arial" w:eastAsia="Times New Roman" w:hAnsi="Arial" w:cs="Arial"/>
                <w:b/>
                <w:sz w:val="20"/>
                <w:szCs w:val="20"/>
                <w:lang w:eastAsia="en-GB"/>
              </w:rPr>
            </w:pPr>
            <w:r w:rsidRPr="00446AFF">
              <w:rPr>
                <w:rFonts w:ascii="Arial" w:eastAsia="Times New Roman" w:hAnsi="Arial" w:cs="Arial"/>
                <w:sz w:val="20"/>
                <w:szCs w:val="20"/>
                <w:lang w:eastAsia="en-GB"/>
              </w:rPr>
              <w:t>Stroke, Heart Disease etc. Accessible</w:t>
            </w:r>
            <w:r>
              <w:rPr>
                <w:rFonts w:ascii="Arial" w:eastAsia="Times New Roman" w:hAnsi="Arial" w:cs="Arial"/>
                <w:sz w:val="20"/>
                <w:szCs w:val="20"/>
                <w:lang w:eastAsia="en-GB"/>
              </w:rPr>
              <w:t xml:space="preserve">        i</w:t>
            </w:r>
            <w:r w:rsidRPr="00446AFF">
              <w:rPr>
                <w:rFonts w:ascii="Arial" w:eastAsia="Times New Roman" w:hAnsi="Arial" w:cs="Arial"/>
                <w:sz w:val="20"/>
                <w:szCs w:val="20"/>
                <w:lang w:eastAsia="en-GB"/>
              </w:rPr>
              <w:t>nformation standard</w:t>
            </w:r>
          </w:p>
        </w:tc>
        <w:tc>
          <w:tcPr>
            <w:tcW w:w="6378" w:type="dxa"/>
            <w:tcBorders>
              <w:top w:val="single" w:sz="4" w:space="0" w:color="auto"/>
              <w:left w:val="single" w:sz="4" w:space="0" w:color="auto"/>
              <w:bottom w:val="single" w:sz="4" w:space="0" w:color="auto"/>
              <w:right w:val="single" w:sz="4" w:space="0" w:color="auto"/>
            </w:tcBorders>
          </w:tcPr>
          <w:p w14:paraId="463C3D88"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Some individuals with autism spectrum disorder may perform well overall at work while having some difficulties relating to others in complex social situations. This will need to be taken into account as a reasonable adjustment in their appraisal. Also, individuals who have dyslexia may have issues with certain types of text and screen colour which are used in WorkPAL. This has been discussed with the developer and changes made for 21/22 update to improve presentation.</w:t>
            </w:r>
          </w:p>
          <w:p w14:paraId="10117389"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Review of 2020 data (most recent available) shows that staff with a disability had appraisal completion rates that were 10% higher as a group, than those without a disability (58% completed against 48%) Plan to capture further data for Workforce disability equality standard in 21-22 (as data is for the first year of the new WorkPAL system) to further understand trends.</w:t>
            </w:r>
          </w:p>
          <w:p w14:paraId="0889FC2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Also, impacts of COVID19 have been significant, including long covid. Covid risk assessments are in place to provide guidance.</w:t>
            </w:r>
          </w:p>
          <w:p w14:paraId="309C2709"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tc>
      </w:tr>
      <w:tr w:rsidR="008866D3" w:rsidRPr="00446AFF" w14:paraId="1DCA6702" w14:textId="77777777" w:rsidTr="00FD15FD">
        <w:tc>
          <w:tcPr>
            <w:tcW w:w="567" w:type="dxa"/>
            <w:tcBorders>
              <w:top w:val="single" w:sz="4" w:space="0" w:color="auto"/>
              <w:left w:val="single" w:sz="4" w:space="0" w:color="auto"/>
              <w:bottom w:val="single" w:sz="4" w:space="0" w:color="auto"/>
              <w:right w:val="single" w:sz="4" w:space="0" w:color="auto"/>
            </w:tcBorders>
            <w:shd w:val="clear" w:color="auto" w:fill="B4C6E7"/>
          </w:tcPr>
          <w:p w14:paraId="15681E69"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56635851"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QUESTIONS</w:t>
            </w:r>
          </w:p>
          <w:p w14:paraId="3C4001C7"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7E910DC6"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ANSWERS AND ACTIONS</w:t>
            </w:r>
          </w:p>
        </w:tc>
      </w:tr>
      <w:tr w:rsidR="008866D3" w:rsidRPr="00446AFF" w14:paraId="16A06F76"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78DE77CA"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5b</w:t>
            </w:r>
          </w:p>
        </w:tc>
        <w:tc>
          <w:tcPr>
            <w:tcW w:w="4140" w:type="dxa"/>
            <w:tcBorders>
              <w:top w:val="single" w:sz="4" w:space="0" w:color="auto"/>
              <w:left w:val="single" w:sz="4" w:space="0" w:color="auto"/>
              <w:bottom w:val="single" w:sz="4" w:space="0" w:color="auto"/>
              <w:right w:val="single" w:sz="4" w:space="0" w:color="auto"/>
            </w:tcBorders>
          </w:tcPr>
          <w:p w14:paraId="09A665D7"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Gender:</w:t>
            </w:r>
          </w:p>
          <w:p w14:paraId="4F9D9A7C"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p>
          <w:p w14:paraId="6C3C556B"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sz w:val="20"/>
                <w:szCs w:val="20"/>
                <w:lang w:eastAsia="en-GB"/>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61A5E9EC"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 xml:space="preserve">Review of 2020 data shows staff of all genders have very similar appraisal completion rates. </w:t>
            </w:r>
          </w:p>
          <w:p w14:paraId="350BECE9"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Plan to capture information for gender monitoring standard for 2021-22</w:t>
            </w:r>
          </w:p>
          <w:p w14:paraId="258C68E2"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r>
      <w:tr w:rsidR="008866D3" w:rsidRPr="00446AFF" w14:paraId="4EE21778"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23E0AEAD"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5c</w:t>
            </w:r>
          </w:p>
        </w:tc>
        <w:tc>
          <w:tcPr>
            <w:tcW w:w="4140" w:type="dxa"/>
            <w:tcBorders>
              <w:top w:val="single" w:sz="4" w:space="0" w:color="auto"/>
              <w:left w:val="single" w:sz="4" w:space="0" w:color="auto"/>
              <w:bottom w:val="single" w:sz="4" w:space="0" w:color="auto"/>
              <w:right w:val="single" w:sz="4" w:space="0" w:color="auto"/>
            </w:tcBorders>
          </w:tcPr>
          <w:p w14:paraId="7D99EE26"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Age:</w:t>
            </w:r>
          </w:p>
          <w:p w14:paraId="155216B4"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sz w:val="20"/>
                <w:szCs w:val="20"/>
                <w:lang w:eastAsia="en-GB"/>
              </w:rPr>
            </w:pPr>
          </w:p>
          <w:p w14:paraId="093DA447"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sz w:val="20"/>
                <w:szCs w:val="20"/>
                <w:lang w:eastAsia="en-GB"/>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1CD3E3B4"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Review of 2020 data shows staff in age bands 60-69 and 70+ have lower appraisal completion rates than the average. 42% of 60-69 year olds had completed their Appraisal and 22% of 70+ staff against an average of 50%.</w:t>
            </w:r>
          </w:p>
          <w:p w14:paraId="07D334C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 xml:space="preserve">Plan to capture further data for 21-22 (as data is for the first year of the new WorkPAL system) to further understand trends. Will look to cascade importance of completing appraisal through HR business partners and also managers, to target staff who are in this age bracket. Review any training support which is required. </w:t>
            </w:r>
          </w:p>
          <w:p w14:paraId="4C9D7018"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r>
      <w:tr w:rsidR="008866D3" w:rsidRPr="00446AFF" w14:paraId="5DE77C23"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52AB2CC3"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5d</w:t>
            </w:r>
          </w:p>
        </w:tc>
        <w:tc>
          <w:tcPr>
            <w:tcW w:w="4140" w:type="dxa"/>
            <w:tcBorders>
              <w:top w:val="single" w:sz="4" w:space="0" w:color="auto"/>
              <w:left w:val="single" w:sz="4" w:space="0" w:color="auto"/>
              <w:bottom w:val="single" w:sz="4" w:space="0" w:color="auto"/>
              <w:right w:val="single" w:sz="4" w:space="0" w:color="auto"/>
            </w:tcBorders>
          </w:tcPr>
          <w:p w14:paraId="0BE10A56"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Sexual Orientation:</w:t>
            </w:r>
          </w:p>
          <w:p w14:paraId="53564262" w14:textId="77777777" w:rsidR="008866D3" w:rsidRPr="00446AFF" w:rsidRDefault="008866D3" w:rsidP="00FD15FD">
            <w:pPr>
              <w:tabs>
                <w:tab w:val="num" w:pos="720"/>
              </w:tabs>
              <w:suppressAutoHyphens w:val="0"/>
              <w:autoSpaceDN/>
              <w:spacing w:after="0" w:line="240" w:lineRule="auto"/>
              <w:ind w:left="720" w:hanging="720"/>
              <w:textAlignment w:val="auto"/>
              <w:rPr>
                <w:rFonts w:ascii="Arial" w:eastAsia="Times New Roman" w:hAnsi="Arial" w:cs="Arial"/>
                <w:sz w:val="20"/>
                <w:szCs w:val="20"/>
                <w:lang w:eastAsia="en-GB"/>
              </w:rPr>
            </w:pPr>
          </w:p>
          <w:p w14:paraId="2F3D8BD5" w14:textId="77777777" w:rsidR="008866D3" w:rsidRPr="00446AFF" w:rsidRDefault="008866D3" w:rsidP="00FD15FD">
            <w:pPr>
              <w:tabs>
                <w:tab w:val="num" w:pos="720"/>
              </w:tabs>
              <w:suppressAutoHyphens w:val="0"/>
              <w:autoSpaceDN/>
              <w:spacing w:after="0" w:line="240" w:lineRule="auto"/>
              <w:ind w:left="720" w:hanging="720"/>
              <w:textAlignment w:val="auto"/>
              <w:rPr>
                <w:rFonts w:ascii="Arial" w:eastAsia="Times New Roman" w:hAnsi="Arial" w:cs="Arial"/>
                <w:sz w:val="20"/>
                <w:szCs w:val="20"/>
                <w:lang w:eastAsia="en-GB"/>
              </w:rPr>
            </w:pPr>
            <w:r w:rsidRPr="00446AFF">
              <w:rPr>
                <w:rFonts w:ascii="Arial" w:eastAsia="Times New Roman" w:hAnsi="Arial" w:cs="Arial"/>
                <w:sz w:val="20"/>
                <w:szCs w:val="20"/>
                <w:lang w:eastAsia="en-GB"/>
              </w:rPr>
              <w:t xml:space="preserve">Prompt: Heterosexual, Bisexual, Gay, </w:t>
            </w:r>
          </w:p>
          <w:p w14:paraId="672A493C" w14:textId="77777777" w:rsidR="008866D3" w:rsidRPr="00446AFF" w:rsidRDefault="008866D3" w:rsidP="00FD15FD">
            <w:pPr>
              <w:tabs>
                <w:tab w:val="num" w:pos="720"/>
              </w:tabs>
              <w:suppressAutoHyphens w:val="0"/>
              <w:autoSpaceDN/>
              <w:spacing w:after="0" w:line="240" w:lineRule="auto"/>
              <w:ind w:left="720" w:hanging="720"/>
              <w:textAlignment w:val="auto"/>
              <w:rPr>
                <w:rFonts w:ascii="Arial" w:eastAsia="Times New Roman" w:hAnsi="Arial" w:cs="Arial"/>
                <w:sz w:val="20"/>
                <w:szCs w:val="20"/>
                <w:lang w:eastAsia="en-GB"/>
              </w:rPr>
            </w:pPr>
            <w:r w:rsidRPr="00446AFF">
              <w:rPr>
                <w:rFonts w:ascii="Arial" w:eastAsia="Times New Roman" w:hAnsi="Arial" w:cs="Arial"/>
                <w:sz w:val="20"/>
                <w:szCs w:val="20"/>
                <w:lang w:eastAsia="en-GB"/>
              </w:rPr>
              <w:t xml:space="preserve">Lesbian groups are included in this </w:t>
            </w:r>
          </w:p>
          <w:p w14:paraId="5C488159" w14:textId="77777777" w:rsidR="008866D3" w:rsidRPr="00446AFF" w:rsidRDefault="008866D3" w:rsidP="00FD15FD">
            <w:pPr>
              <w:tabs>
                <w:tab w:val="num" w:pos="720"/>
              </w:tabs>
              <w:suppressAutoHyphens w:val="0"/>
              <w:autoSpaceDN/>
              <w:spacing w:after="0" w:line="240" w:lineRule="auto"/>
              <w:ind w:left="720" w:hanging="720"/>
              <w:textAlignment w:val="auto"/>
              <w:rPr>
                <w:rFonts w:ascii="Arial" w:eastAsia="Times New Roman" w:hAnsi="Arial" w:cs="Arial"/>
                <w:b/>
                <w:sz w:val="20"/>
                <w:szCs w:val="20"/>
                <w:lang w:eastAsia="en-GB"/>
              </w:rPr>
            </w:pPr>
            <w:r w:rsidRPr="00446AFF">
              <w:rPr>
                <w:rFonts w:ascii="Arial" w:eastAsia="Times New Roman" w:hAnsi="Arial" w:cs="Arial"/>
                <w:sz w:val="20"/>
                <w:szCs w:val="20"/>
                <w:lang w:eastAsia="en-GB"/>
              </w:rPr>
              <w:t>Category</w:t>
            </w:r>
          </w:p>
        </w:tc>
        <w:tc>
          <w:tcPr>
            <w:tcW w:w="6378" w:type="dxa"/>
            <w:tcBorders>
              <w:top w:val="single" w:sz="4" w:space="0" w:color="auto"/>
              <w:left w:val="single" w:sz="4" w:space="0" w:color="auto"/>
              <w:bottom w:val="single" w:sz="4" w:space="0" w:color="auto"/>
              <w:right w:val="single" w:sz="4" w:space="0" w:color="auto"/>
            </w:tcBorders>
          </w:tcPr>
          <w:p w14:paraId="64972B84"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Review of 2020 data shows staff of all sexual orientations have similar appraisal completion rates. Plan to capture further information on sexual orientation.</w:t>
            </w:r>
          </w:p>
          <w:p w14:paraId="166D4E48"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7A60E623"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7269BF94"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r>
      <w:tr w:rsidR="008866D3" w:rsidRPr="00446AFF" w14:paraId="1C924D53"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14922FCC"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5e</w:t>
            </w:r>
          </w:p>
        </w:tc>
        <w:tc>
          <w:tcPr>
            <w:tcW w:w="4140" w:type="dxa"/>
            <w:tcBorders>
              <w:top w:val="single" w:sz="4" w:space="0" w:color="auto"/>
              <w:left w:val="single" w:sz="4" w:space="0" w:color="auto"/>
              <w:bottom w:val="single" w:sz="4" w:space="0" w:color="auto"/>
              <w:right w:val="single" w:sz="4" w:space="0" w:color="auto"/>
            </w:tcBorders>
          </w:tcPr>
          <w:p w14:paraId="474059DC"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Religion &amp; Belief:</w:t>
            </w:r>
          </w:p>
          <w:p w14:paraId="0AC421F8"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p>
          <w:p w14:paraId="2C13313D" w14:textId="77777777" w:rsidR="008866D3" w:rsidRDefault="008866D3" w:rsidP="00FD15FD">
            <w:pPr>
              <w:tabs>
                <w:tab w:val="num" w:pos="720"/>
              </w:tabs>
              <w:suppressAutoHyphens w:val="0"/>
              <w:autoSpaceDN/>
              <w:spacing w:after="0" w:line="240" w:lineRule="auto"/>
              <w:textAlignment w:val="auto"/>
              <w:rPr>
                <w:rFonts w:ascii="Arial" w:eastAsia="Times New Roman" w:hAnsi="Arial" w:cs="Arial"/>
                <w:sz w:val="20"/>
                <w:szCs w:val="20"/>
                <w:lang w:eastAsia="en-GB"/>
              </w:rPr>
            </w:pPr>
            <w:r w:rsidRPr="00446AFF">
              <w:rPr>
                <w:rFonts w:ascii="Arial" w:eastAsia="Times New Roman" w:hAnsi="Arial" w:cs="Arial"/>
                <w:sz w:val="20"/>
                <w:szCs w:val="20"/>
                <w:lang w:eastAsia="en-GB"/>
              </w:rPr>
              <w:t>Prompt: Main faith groups and people with no belief or philosophical belief issues should be considered</w:t>
            </w:r>
          </w:p>
          <w:p w14:paraId="2157E0CA" w14:textId="0DDB2B27" w:rsidR="00E26E5A" w:rsidRPr="00446AFF" w:rsidRDefault="00E26E5A"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p>
        </w:tc>
        <w:tc>
          <w:tcPr>
            <w:tcW w:w="6378" w:type="dxa"/>
            <w:tcBorders>
              <w:top w:val="single" w:sz="4" w:space="0" w:color="auto"/>
              <w:left w:val="single" w:sz="4" w:space="0" w:color="auto"/>
              <w:bottom w:val="single" w:sz="4" w:space="0" w:color="auto"/>
              <w:right w:val="single" w:sz="4" w:space="0" w:color="auto"/>
            </w:tcBorders>
          </w:tcPr>
          <w:p w14:paraId="435779F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Review of 2020 data shows staff of all religious beliefs have similar appraisal completion rates</w:t>
            </w:r>
          </w:p>
          <w:p w14:paraId="2FBA9148"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23645186"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5A983767"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r>
      <w:tr w:rsidR="008866D3" w:rsidRPr="00446AFF" w14:paraId="27E118A5"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33AD3A00"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lastRenderedPageBreak/>
              <w:t>5f</w:t>
            </w:r>
          </w:p>
        </w:tc>
        <w:tc>
          <w:tcPr>
            <w:tcW w:w="4140" w:type="dxa"/>
            <w:tcBorders>
              <w:top w:val="single" w:sz="4" w:space="0" w:color="auto"/>
              <w:left w:val="single" w:sz="4" w:space="0" w:color="auto"/>
              <w:bottom w:val="single" w:sz="4" w:space="0" w:color="auto"/>
              <w:right w:val="single" w:sz="4" w:space="0" w:color="auto"/>
            </w:tcBorders>
          </w:tcPr>
          <w:p w14:paraId="1796EB78"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Marriage and Civil Partnership</w:t>
            </w:r>
          </w:p>
          <w:p w14:paraId="13D4096D"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p>
          <w:p w14:paraId="487A623B"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sz w:val="20"/>
                <w:szCs w:val="20"/>
                <w:lang w:eastAsia="en-GB"/>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1A173DC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Review of 2020 data shows staff of all marriage statuses have similar appraisal completion rates.</w:t>
            </w:r>
          </w:p>
          <w:p w14:paraId="08AA2562"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0268E085"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0C79FF79"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3F4A7E6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tc>
      </w:tr>
      <w:tr w:rsidR="008866D3" w:rsidRPr="00446AFF" w14:paraId="4F3C5030"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017B4292"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5g</w:t>
            </w:r>
          </w:p>
        </w:tc>
        <w:tc>
          <w:tcPr>
            <w:tcW w:w="4140" w:type="dxa"/>
            <w:tcBorders>
              <w:top w:val="single" w:sz="4" w:space="0" w:color="auto"/>
              <w:left w:val="single" w:sz="4" w:space="0" w:color="auto"/>
              <w:bottom w:val="single" w:sz="4" w:space="0" w:color="auto"/>
              <w:right w:val="single" w:sz="4" w:space="0" w:color="auto"/>
            </w:tcBorders>
          </w:tcPr>
          <w:p w14:paraId="70B5793C"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Pregnancy and Maternity</w:t>
            </w:r>
          </w:p>
          <w:p w14:paraId="7CF8D45A" w14:textId="77777777" w:rsidR="008866D3" w:rsidRPr="00446AFF" w:rsidRDefault="008866D3" w:rsidP="00FD15FD">
            <w:pPr>
              <w:tabs>
                <w:tab w:val="num" w:pos="720"/>
              </w:tabs>
              <w:suppressAutoHyphens w:val="0"/>
              <w:autoSpaceDN/>
              <w:spacing w:after="0" w:line="240" w:lineRule="auto"/>
              <w:jc w:val="both"/>
              <w:textAlignment w:val="auto"/>
              <w:rPr>
                <w:rFonts w:ascii="Arial" w:eastAsia="Times New Roman" w:hAnsi="Arial" w:cs="Arial"/>
                <w:b/>
                <w:sz w:val="20"/>
                <w:szCs w:val="20"/>
                <w:lang w:eastAsia="en-GB"/>
              </w:rPr>
            </w:pPr>
          </w:p>
          <w:p w14:paraId="70F7791A" w14:textId="77777777" w:rsidR="008866D3" w:rsidRPr="00446AFF" w:rsidRDefault="008866D3" w:rsidP="00FD15FD">
            <w:pPr>
              <w:tabs>
                <w:tab w:val="num" w:pos="720"/>
              </w:tabs>
              <w:suppressAutoHyphens w:val="0"/>
              <w:autoSpaceDN/>
              <w:spacing w:after="0" w:line="240" w:lineRule="auto"/>
              <w:jc w:val="both"/>
              <w:textAlignment w:val="auto"/>
              <w:rPr>
                <w:rFonts w:ascii="Arial" w:eastAsia="Times New Roman" w:hAnsi="Arial" w:cs="Arial"/>
                <w:b/>
                <w:sz w:val="20"/>
                <w:szCs w:val="20"/>
                <w:lang w:eastAsia="en-GB"/>
              </w:rPr>
            </w:pPr>
            <w:r w:rsidRPr="00446AFF">
              <w:rPr>
                <w:rFonts w:ascii="Arial" w:eastAsia="Times New Roman" w:hAnsi="Arial" w:cs="Arial"/>
                <w:sz w:val="20"/>
                <w:szCs w:val="20"/>
                <w:lang w:eastAsia="en-GB"/>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60EDD6C0"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All staff who are on maternity leave are excluded from Appraisal statistics for 2021-22. They would then complete an appraisal during the appraisal window on their return to work. All staff who are pregnant and are able to complete their appraisal before maternity leave can do so</w:t>
            </w:r>
          </w:p>
          <w:p w14:paraId="1F546AC7"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049124C5"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r>
      <w:tr w:rsidR="008866D3" w:rsidRPr="00446AFF" w14:paraId="410933DA"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57DD2B3C"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5h</w:t>
            </w:r>
          </w:p>
        </w:tc>
        <w:tc>
          <w:tcPr>
            <w:tcW w:w="4140" w:type="dxa"/>
            <w:tcBorders>
              <w:top w:val="single" w:sz="4" w:space="0" w:color="auto"/>
              <w:left w:val="single" w:sz="4" w:space="0" w:color="auto"/>
              <w:bottom w:val="single" w:sz="4" w:space="0" w:color="auto"/>
              <w:right w:val="single" w:sz="4" w:space="0" w:color="auto"/>
            </w:tcBorders>
          </w:tcPr>
          <w:p w14:paraId="5AD088EB"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Gender Re-assignment</w:t>
            </w:r>
          </w:p>
          <w:p w14:paraId="0D217D56"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sz w:val="20"/>
                <w:szCs w:val="20"/>
                <w:lang w:eastAsia="en-GB"/>
              </w:rPr>
            </w:pPr>
          </w:p>
          <w:p w14:paraId="58D1F72D"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sz w:val="20"/>
                <w:szCs w:val="20"/>
                <w:lang w:eastAsia="en-GB"/>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0A045643"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None anticipated – ongoing review. Data for this staff group isn’t currently captured in ESR.</w:t>
            </w:r>
          </w:p>
          <w:p w14:paraId="636E04C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0EBB4315"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tc>
      </w:tr>
      <w:tr w:rsidR="008866D3" w:rsidRPr="00446AFF" w14:paraId="596B7A1D"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19170704"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5I</w:t>
            </w:r>
          </w:p>
        </w:tc>
        <w:tc>
          <w:tcPr>
            <w:tcW w:w="4140" w:type="dxa"/>
            <w:tcBorders>
              <w:top w:val="single" w:sz="4" w:space="0" w:color="auto"/>
              <w:left w:val="single" w:sz="4" w:space="0" w:color="auto"/>
              <w:bottom w:val="single" w:sz="4" w:space="0" w:color="auto"/>
              <w:right w:val="single" w:sz="4" w:space="0" w:color="auto"/>
            </w:tcBorders>
          </w:tcPr>
          <w:p w14:paraId="2374EF9C"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Carers</w:t>
            </w:r>
          </w:p>
          <w:p w14:paraId="5818EE44"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sz w:val="20"/>
                <w:szCs w:val="20"/>
                <w:lang w:eastAsia="en-GB"/>
              </w:rPr>
            </w:pPr>
          </w:p>
          <w:p w14:paraId="4F798231"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sz w:val="20"/>
                <w:szCs w:val="20"/>
                <w:lang w:eastAsia="en-GB"/>
              </w:rPr>
              <w:t>Prompt: Caring responsibilities paid or unpaid, hours this is done should be</w:t>
            </w:r>
            <w:r>
              <w:rPr>
                <w:rFonts w:ascii="Arial" w:eastAsia="Times New Roman" w:hAnsi="Arial" w:cs="Arial"/>
                <w:sz w:val="20"/>
                <w:szCs w:val="20"/>
                <w:lang w:eastAsia="en-GB"/>
              </w:rPr>
              <w:t xml:space="preserve">          </w:t>
            </w:r>
            <w:r w:rsidRPr="00446AFF">
              <w:rPr>
                <w:rFonts w:ascii="Arial" w:eastAsia="Times New Roman" w:hAnsi="Arial" w:cs="Arial"/>
                <w:sz w:val="20"/>
                <w:szCs w:val="20"/>
                <w:lang w:eastAsia="en-GB"/>
              </w:rPr>
              <w:t xml:space="preserve"> considered</w:t>
            </w:r>
          </w:p>
        </w:tc>
        <w:tc>
          <w:tcPr>
            <w:tcW w:w="6378" w:type="dxa"/>
            <w:tcBorders>
              <w:top w:val="single" w:sz="4" w:space="0" w:color="auto"/>
              <w:left w:val="single" w:sz="4" w:space="0" w:color="auto"/>
              <w:bottom w:val="single" w:sz="4" w:space="0" w:color="auto"/>
              <w:right w:val="single" w:sz="4" w:space="0" w:color="auto"/>
            </w:tcBorders>
          </w:tcPr>
          <w:p w14:paraId="03846354"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None anticipated – ongoing review. Staff carers network is available to provide support with appraisal process if necessary</w:t>
            </w:r>
          </w:p>
          <w:p w14:paraId="08E3329C"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0F193AC7"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55F0AF4C"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0D81C9A2"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p w14:paraId="47210938"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p>
        </w:tc>
      </w:tr>
      <w:tr w:rsidR="008866D3" w:rsidRPr="00446AFF" w14:paraId="3C3BE2DE" w14:textId="77777777" w:rsidTr="00FD15FD">
        <w:trPr>
          <w:trHeight w:val="656"/>
        </w:trPr>
        <w:tc>
          <w:tcPr>
            <w:tcW w:w="567" w:type="dxa"/>
            <w:tcBorders>
              <w:top w:val="single" w:sz="4" w:space="0" w:color="auto"/>
              <w:left w:val="single" w:sz="4" w:space="0" w:color="auto"/>
              <w:bottom w:val="single" w:sz="4" w:space="0" w:color="auto"/>
              <w:right w:val="single" w:sz="4" w:space="0" w:color="auto"/>
            </w:tcBorders>
            <w:hideMark/>
          </w:tcPr>
          <w:p w14:paraId="0B38A366"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bookmarkStart w:id="10" w:name="_Hlk66278131"/>
            <w:r w:rsidRPr="00446AFF">
              <w:rPr>
                <w:rFonts w:ascii="Arial" w:eastAsia="Times New Roman" w:hAnsi="Arial" w:cs="Arial"/>
                <w:b/>
                <w:sz w:val="20"/>
                <w:szCs w:val="20"/>
                <w:lang w:eastAsia="en-GB"/>
              </w:rPr>
              <w:t>5j</w:t>
            </w:r>
          </w:p>
        </w:tc>
        <w:tc>
          <w:tcPr>
            <w:tcW w:w="4140" w:type="dxa"/>
            <w:tcBorders>
              <w:top w:val="single" w:sz="4" w:space="0" w:color="auto"/>
              <w:left w:val="single" w:sz="4" w:space="0" w:color="auto"/>
              <w:bottom w:val="single" w:sz="4" w:space="0" w:color="auto"/>
              <w:right w:val="single" w:sz="4" w:space="0" w:color="auto"/>
            </w:tcBorders>
          </w:tcPr>
          <w:p w14:paraId="16E13302"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b/>
                <w:sz w:val="20"/>
                <w:szCs w:val="20"/>
                <w:lang w:eastAsia="en-GB"/>
              </w:rPr>
              <w:t>Race</w:t>
            </w:r>
          </w:p>
          <w:p w14:paraId="586E9AFB"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p>
          <w:p w14:paraId="263C856C" w14:textId="77777777" w:rsidR="008866D3" w:rsidRPr="00446AFF" w:rsidRDefault="008866D3" w:rsidP="00FD15FD">
            <w:pPr>
              <w:tabs>
                <w:tab w:val="num" w:pos="720"/>
              </w:tabs>
              <w:suppressAutoHyphens w:val="0"/>
              <w:autoSpaceDN/>
              <w:spacing w:after="0" w:line="240" w:lineRule="auto"/>
              <w:textAlignment w:val="auto"/>
              <w:rPr>
                <w:rFonts w:ascii="Arial" w:eastAsia="Times New Roman" w:hAnsi="Arial" w:cs="Arial"/>
                <w:b/>
                <w:sz w:val="20"/>
                <w:szCs w:val="20"/>
                <w:lang w:eastAsia="en-GB"/>
              </w:rPr>
            </w:pPr>
            <w:r w:rsidRPr="00446AFF">
              <w:rPr>
                <w:rFonts w:ascii="Arial" w:eastAsia="Times New Roman" w:hAnsi="Arial" w:cs="Arial"/>
                <w:sz w:val="20"/>
                <w:szCs w:val="20"/>
                <w:lang w:eastAsia="en-GB"/>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7AD74BD5"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Review of 2020 data shows staff of black (42%) and Asian (43%) minority ethnic groups had appraisal completion rates which were significantly lower (50%) than those of white colleagues</w:t>
            </w:r>
          </w:p>
          <w:p w14:paraId="30853526"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20"/>
                <w:szCs w:val="20"/>
                <w:lang w:eastAsia="en-GB"/>
              </w:rPr>
            </w:pPr>
            <w:r w:rsidRPr="00446AFF">
              <w:rPr>
                <w:rFonts w:ascii="Arial" w:eastAsia="Times New Roman" w:hAnsi="Arial" w:cs="Arial"/>
                <w:bCs/>
                <w:sz w:val="20"/>
                <w:szCs w:val="20"/>
                <w:lang w:eastAsia="en-GB"/>
              </w:rPr>
              <w:t>Plan to capture further data for workforce race equality standard in 2021-22 (as data is for the first year of the new WorkPAL system) to further understand trends. To look at mitigating factors for lower completion rates through engaging with underrepresented groups through staff networks such as the REACH network.</w:t>
            </w:r>
          </w:p>
          <w:p w14:paraId="0154B592"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29C64F73"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37E2A51A"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p w14:paraId="0CE4AFE0"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0"/>
                <w:szCs w:val="20"/>
                <w:lang w:eastAsia="en-GB"/>
              </w:rPr>
            </w:pPr>
          </w:p>
        </w:tc>
      </w:tr>
      <w:bookmarkEnd w:id="10"/>
    </w:tbl>
    <w:p w14:paraId="607B24DB" w14:textId="77777777" w:rsidR="008866D3" w:rsidRPr="00446AFF" w:rsidRDefault="008866D3" w:rsidP="008866D3">
      <w:pPr>
        <w:suppressAutoHyphens w:val="0"/>
        <w:autoSpaceDN/>
        <w:spacing w:after="0" w:line="240" w:lineRule="auto"/>
        <w:jc w:val="center"/>
        <w:textAlignment w:val="auto"/>
        <w:rPr>
          <w:rFonts w:ascii="Arial" w:eastAsia="Times New Roman" w:hAnsi="Arial" w:cs="Arial"/>
          <w:b/>
          <w:sz w:val="36"/>
          <w:szCs w:val="36"/>
          <w:lang w:eastAsia="en-GB"/>
        </w:rPr>
      </w:pPr>
    </w:p>
    <w:p w14:paraId="6F41C6F6" w14:textId="77777777" w:rsidR="008866D3" w:rsidRPr="00446AFF" w:rsidRDefault="008866D3" w:rsidP="008866D3">
      <w:pPr>
        <w:suppressAutoHyphens w:val="0"/>
        <w:autoSpaceDN/>
        <w:spacing w:after="0" w:line="240" w:lineRule="auto"/>
        <w:textAlignment w:val="auto"/>
        <w:rPr>
          <w:rFonts w:ascii="Arial" w:eastAsia="Times New Roman" w:hAnsi="Arial" w:cs="Arial"/>
          <w:sz w:val="24"/>
          <w:szCs w:val="24"/>
          <w:lang w:eastAsia="en-GB"/>
        </w:rPr>
        <w:sectPr w:rsidR="008866D3" w:rsidRPr="00446AFF" w:rsidSect="002D1F9B">
          <w:headerReference w:type="default" r:id="rId27"/>
          <w:footerReference w:type="default" r:id="rId28"/>
          <w:headerReference w:type="first" r:id="rId29"/>
          <w:footerReference w:type="first" r:id="rId30"/>
          <w:pgSz w:w="11906" w:h="16838"/>
          <w:pgMar w:top="851" w:right="1134" w:bottom="1134" w:left="1134" w:header="340" w:footer="340" w:gutter="0"/>
          <w:cols w:space="720"/>
          <w:titlePg/>
          <w:docGrid w:linePitch="326"/>
        </w:sectPr>
      </w:pPr>
    </w:p>
    <w:p w14:paraId="497AD0AA" w14:textId="77777777" w:rsidR="008866D3" w:rsidRPr="00446AFF" w:rsidRDefault="008866D3" w:rsidP="008866D3">
      <w:pPr>
        <w:suppressAutoHyphens w:val="0"/>
        <w:autoSpaceDN/>
        <w:spacing w:after="0" w:line="240" w:lineRule="auto"/>
        <w:textAlignment w:val="auto"/>
        <w:rPr>
          <w:rFonts w:ascii="Arial" w:eastAsia="Times New Roman" w:hAnsi="Arial" w:cs="Arial"/>
          <w:b/>
          <w:sz w:val="18"/>
          <w:szCs w:val="18"/>
          <w:lang w:eastAsia="en-GB"/>
        </w:rPr>
      </w:pPr>
      <w:bookmarkStart w:id="11" w:name="_Hlk78205647"/>
      <w:bookmarkStart w:id="12" w:name="_Hlk66278206"/>
      <w:r w:rsidRPr="00446AFF">
        <w:rPr>
          <w:rFonts w:ascii="Arial" w:eastAsia="Times New Roman" w:hAnsi="Arial" w:cs="Arial"/>
          <w:b/>
          <w:sz w:val="28"/>
          <w:szCs w:val="28"/>
          <w:lang w:eastAsia="en-GB"/>
        </w:rPr>
        <w:lastRenderedPageBreak/>
        <w:t>Action Plan</w:t>
      </w:r>
    </w:p>
    <w:p w14:paraId="07A3E8FF" w14:textId="77777777" w:rsidR="008866D3" w:rsidRPr="00446AFF" w:rsidRDefault="008866D3" w:rsidP="008866D3">
      <w:pPr>
        <w:suppressAutoHyphens w:val="0"/>
        <w:autoSpaceDN/>
        <w:spacing w:after="0" w:line="216" w:lineRule="auto"/>
        <w:contextualSpacing/>
        <w:textAlignment w:val="auto"/>
        <w:rPr>
          <w:rFonts w:ascii="Arial" w:eastAsia="Times New Roman" w:hAnsi="Arial" w:cs="Arial"/>
          <w:lang w:eastAsia="en-GB"/>
        </w:rPr>
      </w:pPr>
      <w:r w:rsidRPr="00446AFF">
        <w:rPr>
          <w:rFonts w:ascii="Arial" w:eastAsia="+mn-ea" w:hAnsi="Arial" w:cs="Arial"/>
          <w:color w:val="000000"/>
          <w:kern w:val="24"/>
          <w:lang w:eastAsia="en-GB"/>
        </w:rPr>
        <w:t xml:space="preserve">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362E2CF1" w14:textId="77777777" w:rsidR="008866D3" w:rsidRPr="00446AFF" w:rsidRDefault="008866D3" w:rsidP="008866D3">
      <w:pPr>
        <w:numPr>
          <w:ilvl w:val="1"/>
          <w:numId w:val="2"/>
        </w:numPr>
        <w:suppressAutoHyphens w:val="0"/>
        <w:autoSpaceDN/>
        <w:spacing w:after="0" w:line="216" w:lineRule="auto"/>
        <w:contextualSpacing/>
        <w:textAlignment w:val="auto"/>
        <w:rPr>
          <w:rFonts w:ascii="Arial" w:eastAsia="Times New Roman" w:hAnsi="Arial" w:cs="Arial"/>
          <w:lang w:eastAsia="en-GB"/>
        </w:rPr>
      </w:pPr>
      <w:r w:rsidRPr="00446AFF">
        <w:rPr>
          <w:rFonts w:ascii="Arial" w:eastAsia="+mn-ea" w:hAnsi="Arial" w:cs="Arial"/>
          <w:b/>
          <w:bCs/>
          <w:color w:val="FF0000"/>
          <w:kern w:val="24"/>
          <w:lang w:eastAsia="en-GB"/>
        </w:rPr>
        <w:t>Under-developed</w:t>
      </w:r>
      <w:r w:rsidRPr="00446AFF">
        <w:rPr>
          <w:rFonts w:ascii="Arial" w:eastAsia="+mn-ea" w:hAnsi="Arial" w:cs="Arial"/>
          <w:color w:val="FF0000"/>
          <w:kern w:val="24"/>
          <w:lang w:eastAsia="en-GB"/>
        </w:rPr>
        <w:t xml:space="preserve"> </w:t>
      </w:r>
      <w:r w:rsidRPr="00446AFF">
        <w:rPr>
          <w:rFonts w:ascii="Arial" w:eastAsia="+mn-ea" w:hAnsi="Arial" w:cs="Arial"/>
          <w:color w:val="000000"/>
          <w:kern w:val="24"/>
          <w:lang w:eastAsia="en-GB"/>
        </w:rPr>
        <w:t xml:space="preserve">– red – </w:t>
      </w:r>
      <w:r w:rsidRPr="00446AFF">
        <w:rPr>
          <w:rFonts w:ascii="Arial" w:eastAsia="+mn-ea" w:hAnsi="Arial" w:cs="Arial"/>
          <w:b/>
          <w:bCs/>
          <w:color w:val="000000"/>
          <w:kern w:val="24"/>
          <w:lang w:val="en-US" w:eastAsia="en-GB"/>
        </w:rPr>
        <w:t>No data</w:t>
      </w:r>
      <w:r w:rsidRPr="00446AFF">
        <w:rPr>
          <w:rFonts w:ascii="Arial" w:eastAsia="+mn-ea" w:hAnsi="Arial" w:cs="Arial"/>
          <w:color w:val="000000"/>
          <w:kern w:val="24"/>
          <w:lang w:val="en-US" w:eastAsia="en-GB"/>
        </w:rPr>
        <w:t xml:space="preserve">. </w:t>
      </w:r>
      <w:r w:rsidRPr="00446AFF">
        <w:rPr>
          <w:rFonts w:ascii="Arial" w:eastAsia="+mn-ea" w:hAnsi="Arial" w:cs="Arial"/>
          <w:b/>
          <w:bCs/>
          <w:color w:val="000000"/>
          <w:kern w:val="24"/>
          <w:lang w:val="en-US" w:eastAsia="en-GB"/>
        </w:rPr>
        <w:t xml:space="preserve">No strands </w:t>
      </w:r>
      <w:r w:rsidRPr="00446AFF">
        <w:rPr>
          <w:rFonts w:ascii="Arial" w:eastAsia="+mn-ea" w:hAnsi="Arial" w:cs="Arial"/>
          <w:color w:val="000000"/>
          <w:kern w:val="24"/>
          <w:lang w:val="en-US" w:eastAsia="en-GB"/>
        </w:rPr>
        <w:t>of equality</w:t>
      </w:r>
    </w:p>
    <w:p w14:paraId="247EFD22" w14:textId="77777777" w:rsidR="008866D3" w:rsidRPr="00446AFF" w:rsidRDefault="008866D3" w:rsidP="008866D3">
      <w:pPr>
        <w:numPr>
          <w:ilvl w:val="1"/>
          <w:numId w:val="2"/>
        </w:numPr>
        <w:suppressAutoHyphens w:val="0"/>
        <w:autoSpaceDN/>
        <w:spacing w:after="0" w:line="216" w:lineRule="auto"/>
        <w:contextualSpacing/>
        <w:textAlignment w:val="auto"/>
        <w:rPr>
          <w:rFonts w:ascii="Arial" w:eastAsia="Times New Roman" w:hAnsi="Arial" w:cs="Arial"/>
          <w:lang w:eastAsia="en-GB"/>
        </w:rPr>
      </w:pPr>
      <w:r w:rsidRPr="00446AFF">
        <w:rPr>
          <w:rFonts w:ascii="Arial" w:eastAsia="+mn-ea" w:hAnsi="Arial" w:cs="Arial"/>
          <w:b/>
          <w:bCs/>
          <w:color w:val="ED7D31"/>
          <w:kern w:val="24"/>
          <w:lang w:eastAsia="en-GB"/>
        </w:rPr>
        <w:t xml:space="preserve">Developing </w:t>
      </w:r>
      <w:r w:rsidRPr="00446AFF">
        <w:rPr>
          <w:rFonts w:ascii="Arial" w:eastAsia="+mn-ea" w:hAnsi="Arial" w:cs="Arial"/>
          <w:color w:val="000000"/>
          <w:kern w:val="24"/>
          <w:lang w:eastAsia="en-GB"/>
        </w:rPr>
        <w:t xml:space="preserve">– amber – </w:t>
      </w:r>
      <w:r w:rsidRPr="00446AFF">
        <w:rPr>
          <w:rFonts w:ascii="Arial" w:eastAsia="+mn-ea" w:hAnsi="Arial" w:cs="Arial"/>
          <w:b/>
          <w:bCs/>
          <w:color w:val="000000"/>
          <w:kern w:val="24"/>
          <w:lang w:val="en-US" w:eastAsia="en-GB"/>
        </w:rPr>
        <w:t>Some census data plus workforce</w:t>
      </w:r>
      <w:r w:rsidRPr="00446AFF">
        <w:rPr>
          <w:rFonts w:ascii="Arial" w:eastAsia="+mn-ea" w:hAnsi="Arial" w:cs="Arial"/>
          <w:color w:val="000000"/>
          <w:kern w:val="24"/>
          <w:lang w:val="en-US" w:eastAsia="en-GB"/>
        </w:rPr>
        <w:t xml:space="preserve">. </w:t>
      </w:r>
      <w:r w:rsidRPr="00446AFF">
        <w:rPr>
          <w:rFonts w:ascii="Arial" w:eastAsia="+mn-ea" w:hAnsi="Arial" w:cs="Arial"/>
          <w:b/>
          <w:bCs/>
          <w:color w:val="000000"/>
          <w:kern w:val="24"/>
          <w:lang w:val="en-US" w:eastAsia="en-GB"/>
        </w:rPr>
        <w:t xml:space="preserve">Two strands </w:t>
      </w:r>
      <w:r w:rsidRPr="00446AFF">
        <w:rPr>
          <w:rFonts w:ascii="Arial" w:eastAsia="+mn-ea" w:hAnsi="Arial" w:cs="Arial"/>
          <w:color w:val="000000"/>
          <w:kern w:val="24"/>
          <w:lang w:val="en-US" w:eastAsia="en-GB"/>
        </w:rPr>
        <w:t>of equality addressed</w:t>
      </w:r>
    </w:p>
    <w:p w14:paraId="36C1C430" w14:textId="77777777" w:rsidR="008866D3" w:rsidRPr="00446AFF" w:rsidRDefault="008866D3" w:rsidP="008866D3">
      <w:pPr>
        <w:numPr>
          <w:ilvl w:val="1"/>
          <w:numId w:val="2"/>
        </w:numPr>
        <w:suppressAutoHyphens w:val="0"/>
        <w:autoSpaceDN/>
        <w:spacing w:after="0" w:line="216" w:lineRule="auto"/>
        <w:contextualSpacing/>
        <w:textAlignment w:val="auto"/>
        <w:rPr>
          <w:rFonts w:ascii="Arial" w:eastAsia="Times New Roman" w:hAnsi="Arial" w:cs="Arial"/>
          <w:lang w:eastAsia="en-GB"/>
        </w:rPr>
      </w:pPr>
      <w:r w:rsidRPr="00446AFF">
        <w:rPr>
          <w:rFonts w:ascii="Arial" w:eastAsia="+mn-ea" w:hAnsi="Arial" w:cs="Arial"/>
          <w:b/>
          <w:bCs/>
          <w:color w:val="70AD47"/>
          <w:kern w:val="24"/>
          <w:lang w:eastAsia="en-GB"/>
        </w:rPr>
        <w:t>Achieving</w:t>
      </w:r>
      <w:r w:rsidRPr="00446AFF">
        <w:rPr>
          <w:rFonts w:ascii="Arial" w:eastAsia="+mn-ea" w:hAnsi="Arial" w:cs="Arial"/>
          <w:color w:val="000000"/>
          <w:kern w:val="24"/>
          <w:lang w:eastAsia="en-GB"/>
        </w:rPr>
        <w:t xml:space="preserve"> – green – </w:t>
      </w:r>
      <w:r w:rsidRPr="00446AFF">
        <w:rPr>
          <w:rFonts w:ascii="Arial" w:eastAsia="+mn-ea" w:hAnsi="Arial" w:cs="Arial"/>
          <w:b/>
          <w:bCs/>
          <w:color w:val="000000"/>
          <w:kern w:val="24"/>
          <w:lang w:val="en-US" w:eastAsia="en-GB"/>
        </w:rPr>
        <w:t xml:space="preserve">Some census data plus workforce. Five strands </w:t>
      </w:r>
      <w:r w:rsidRPr="00446AFF">
        <w:rPr>
          <w:rFonts w:ascii="Arial" w:eastAsia="+mn-ea" w:hAnsi="Arial" w:cs="Arial"/>
          <w:color w:val="000000"/>
          <w:kern w:val="24"/>
          <w:lang w:val="en-US" w:eastAsia="en-GB"/>
        </w:rPr>
        <w:t>of equality addressed</w:t>
      </w:r>
    </w:p>
    <w:p w14:paraId="4290402D" w14:textId="77777777" w:rsidR="008866D3" w:rsidRPr="00446AFF" w:rsidRDefault="008866D3" w:rsidP="008866D3">
      <w:pPr>
        <w:numPr>
          <w:ilvl w:val="1"/>
          <w:numId w:val="2"/>
        </w:numPr>
        <w:suppressAutoHyphens w:val="0"/>
        <w:autoSpaceDN/>
        <w:spacing w:after="0" w:line="216" w:lineRule="auto"/>
        <w:contextualSpacing/>
        <w:textAlignment w:val="auto"/>
        <w:rPr>
          <w:rFonts w:ascii="Arial" w:eastAsia="Times New Roman" w:hAnsi="Arial" w:cs="Arial"/>
          <w:lang w:eastAsia="en-GB"/>
        </w:rPr>
      </w:pPr>
      <w:r w:rsidRPr="00446AFF">
        <w:rPr>
          <w:rFonts w:ascii="Arial" w:eastAsia="+mn-ea" w:hAnsi="Arial" w:cs="Arial"/>
          <w:b/>
          <w:bCs/>
          <w:color w:val="7030A0"/>
          <w:kern w:val="24"/>
          <w:lang w:eastAsia="en-GB"/>
        </w:rPr>
        <w:t>Excelling</w:t>
      </w:r>
      <w:r w:rsidRPr="00446AFF">
        <w:rPr>
          <w:rFonts w:ascii="Arial" w:eastAsia="+mn-ea" w:hAnsi="Arial" w:cs="Arial"/>
          <w:b/>
          <w:bCs/>
          <w:color w:val="000000"/>
          <w:kern w:val="24"/>
          <w:lang w:eastAsia="en-GB"/>
        </w:rPr>
        <w:t xml:space="preserve"> </w:t>
      </w:r>
      <w:r w:rsidRPr="00446AFF">
        <w:rPr>
          <w:rFonts w:ascii="Arial" w:eastAsia="+mn-ea" w:hAnsi="Arial" w:cs="Arial"/>
          <w:color w:val="000000"/>
          <w:kern w:val="24"/>
          <w:lang w:eastAsia="en-GB"/>
        </w:rPr>
        <w:t>– purple –</w:t>
      </w:r>
      <w:r w:rsidRPr="00446AFF">
        <w:rPr>
          <w:rFonts w:ascii="Arial" w:eastAsia="+mn-ea" w:hAnsi="Arial" w:cs="Arial"/>
          <w:b/>
          <w:bCs/>
          <w:color w:val="000000"/>
          <w:kern w:val="24"/>
          <w:lang w:val="en-US" w:eastAsia="en-GB"/>
        </w:rPr>
        <w:t>All the data and all the strands</w:t>
      </w:r>
      <w:r w:rsidRPr="00446AFF">
        <w:rPr>
          <w:rFonts w:ascii="Arial" w:eastAsia="+mn-ea" w:hAnsi="Arial" w:cs="Arial"/>
          <w:color w:val="000000"/>
          <w:kern w:val="24"/>
          <w:lang w:val="en-US" w:eastAsia="en-GB"/>
        </w:rPr>
        <w:t xml:space="preserve"> addressed</w:t>
      </w:r>
    </w:p>
    <w:p w14:paraId="32FAD6EA" w14:textId="77777777" w:rsidR="008866D3" w:rsidRPr="00446AFF" w:rsidRDefault="008866D3" w:rsidP="008866D3">
      <w:pPr>
        <w:suppressAutoHyphens w:val="0"/>
        <w:autoSpaceDN/>
        <w:spacing w:after="0" w:line="216" w:lineRule="auto"/>
        <w:contextualSpacing/>
        <w:textAlignment w:val="auto"/>
        <w:rPr>
          <w:rFonts w:ascii="Arial" w:eastAsia="Times New Roman" w:hAnsi="Arial" w:cs="Arial"/>
          <w:lang w:eastAsia="en-GB"/>
        </w:rPr>
      </w:pPr>
      <w:r w:rsidRPr="00446AFF">
        <w:rPr>
          <w:rFonts w:ascii="Arial" w:eastAsia="Times New Roman" w:hAnsi="Arial" w:cs="Arial"/>
          <w:lang w:eastAsia="en-GB"/>
        </w:rPr>
        <w:t>Potential themes for actions: Geographical location, built environment, timing, costs of the service, make up of your workforce, stereotypes and assumptions, equality monitoring, community relations/cohesion, same sex wards and care, specific issues/barriers.</w:t>
      </w:r>
    </w:p>
    <w:p w14:paraId="5C139D4E" w14:textId="77777777" w:rsidR="008866D3" w:rsidRPr="00446AFF" w:rsidRDefault="008866D3" w:rsidP="008866D3">
      <w:pPr>
        <w:suppressAutoHyphens w:val="0"/>
        <w:autoSpaceDN/>
        <w:spacing w:after="0" w:line="240" w:lineRule="auto"/>
        <w:textAlignment w:val="auto"/>
        <w:rPr>
          <w:rFonts w:ascii="Arial" w:eastAsia="Times New Roman" w:hAnsi="Arial" w:cs="Arial"/>
          <w:b/>
          <w:sz w:val="18"/>
          <w:szCs w:val="18"/>
          <w:lang w:eastAsia="en-GB"/>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173"/>
        <w:gridCol w:w="2700"/>
        <w:gridCol w:w="2430"/>
        <w:gridCol w:w="1800"/>
        <w:gridCol w:w="1080"/>
        <w:gridCol w:w="1710"/>
        <w:gridCol w:w="1350"/>
        <w:gridCol w:w="1170"/>
      </w:tblGrid>
      <w:tr w:rsidR="008866D3" w:rsidRPr="00446AFF" w14:paraId="5D920AF5" w14:textId="77777777" w:rsidTr="00FD15FD">
        <w:tc>
          <w:tcPr>
            <w:tcW w:w="1612" w:type="dxa"/>
            <w:shd w:val="clear" w:color="auto" w:fill="auto"/>
          </w:tcPr>
          <w:p w14:paraId="7786B26B"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 xml:space="preserve">Who will benefit from this action? </w:t>
            </w:r>
          </w:p>
        </w:tc>
        <w:tc>
          <w:tcPr>
            <w:tcW w:w="1173" w:type="dxa"/>
            <w:shd w:val="clear" w:color="auto" w:fill="auto"/>
          </w:tcPr>
          <w:p w14:paraId="0577A118"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Tick all that apply</w:t>
            </w:r>
          </w:p>
        </w:tc>
        <w:tc>
          <w:tcPr>
            <w:tcW w:w="2700" w:type="dxa"/>
            <w:shd w:val="clear" w:color="auto" w:fill="auto"/>
          </w:tcPr>
          <w:p w14:paraId="596BD0B0"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 xml:space="preserve">Action 1: </w:t>
            </w:r>
          </w:p>
          <w:p w14:paraId="1831C7E8"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This is what we are going to do</w:t>
            </w:r>
          </w:p>
        </w:tc>
        <w:tc>
          <w:tcPr>
            <w:tcW w:w="2430" w:type="dxa"/>
            <w:shd w:val="clear" w:color="auto" w:fill="auto"/>
          </w:tcPr>
          <w:p w14:paraId="48CECC33"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 xml:space="preserve">Action 2: </w:t>
            </w:r>
          </w:p>
          <w:p w14:paraId="407C8DDB"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This is what we are going to do</w:t>
            </w:r>
          </w:p>
        </w:tc>
        <w:tc>
          <w:tcPr>
            <w:tcW w:w="1800" w:type="dxa"/>
            <w:shd w:val="clear" w:color="auto" w:fill="auto"/>
          </w:tcPr>
          <w:p w14:paraId="055ACF6C"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 xml:space="preserve">Action 3: </w:t>
            </w:r>
          </w:p>
          <w:p w14:paraId="07D412F1"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This is what we are going to do</w:t>
            </w:r>
          </w:p>
        </w:tc>
        <w:tc>
          <w:tcPr>
            <w:tcW w:w="1080" w:type="dxa"/>
            <w:shd w:val="clear" w:color="auto" w:fill="auto"/>
          </w:tcPr>
          <w:p w14:paraId="6DE75D92"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Lead/s</w:t>
            </w:r>
          </w:p>
        </w:tc>
        <w:tc>
          <w:tcPr>
            <w:tcW w:w="1710" w:type="dxa"/>
            <w:shd w:val="clear" w:color="auto" w:fill="auto"/>
          </w:tcPr>
          <w:p w14:paraId="5FFDA8D1"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By When</w:t>
            </w:r>
          </w:p>
        </w:tc>
        <w:tc>
          <w:tcPr>
            <w:tcW w:w="1350" w:type="dxa"/>
            <w:shd w:val="clear" w:color="auto" w:fill="auto"/>
          </w:tcPr>
          <w:p w14:paraId="214240A8"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Update/review outcome</w:t>
            </w:r>
          </w:p>
        </w:tc>
        <w:tc>
          <w:tcPr>
            <w:tcW w:w="1170" w:type="dxa"/>
            <w:shd w:val="clear" w:color="auto" w:fill="auto"/>
          </w:tcPr>
          <w:p w14:paraId="05B721A3" w14:textId="77777777" w:rsidR="008866D3" w:rsidRPr="00446AFF" w:rsidRDefault="008866D3" w:rsidP="00FD15FD">
            <w:pPr>
              <w:suppressAutoHyphens w:val="0"/>
              <w:autoSpaceDN/>
              <w:spacing w:after="0" w:line="240" w:lineRule="auto"/>
              <w:textAlignment w:val="auto"/>
              <w:rPr>
                <w:rFonts w:ascii="Arial" w:eastAsia="Times New Roman" w:hAnsi="Arial" w:cs="Arial"/>
                <w:b/>
                <w:sz w:val="18"/>
                <w:szCs w:val="18"/>
                <w:lang w:eastAsia="en-GB"/>
              </w:rPr>
            </w:pPr>
            <w:r w:rsidRPr="00446AFF">
              <w:rPr>
                <w:rFonts w:ascii="Arial" w:eastAsia="Times New Roman" w:hAnsi="Arial" w:cs="Arial"/>
                <w:b/>
                <w:sz w:val="18"/>
                <w:szCs w:val="18"/>
                <w:lang w:eastAsia="en-GB"/>
              </w:rPr>
              <w:t>RAG</w:t>
            </w:r>
          </w:p>
        </w:tc>
      </w:tr>
      <w:tr w:rsidR="008866D3" w:rsidRPr="00446AFF" w14:paraId="3A1663F0" w14:textId="77777777" w:rsidTr="00FD15FD">
        <w:tc>
          <w:tcPr>
            <w:tcW w:w="1612" w:type="dxa"/>
            <w:shd w:val="clear" w:color="auto" w:fill="auto"/>
          </w:tcPr>
          <w:p w14:paraId="46BB414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Age</w:t>
            </w:r>
          </w:p>
        </w:tc>
        <w:tc>
          <w:tcPr>
            <w:tcW w:w="1173" w:type="dxa"/>
            <w:shd w:val="clear" w:color="auto" w:fill="auto"/>
          </w:tcPr>
          <w:p w14:paraId="18C5212F"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p w14:paraId="5D96C55D"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x</w:t>
            </w:r>
          </w:p>
        </w:tc>
        <w:tc>
          <w:tcPr>
            <w:tcW w:w="2700" w:type="dxa"/>
            <w:shd w:val="clear" w:color="auto" w:fill="auto"/>
          </w:tcPr>
          <w:p w14:paraId="7C1E70F3"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Capture further data from 2022 to look at trends with higher age groups having lower appraisal completion rates</w:t>
            </w:r>
          </w:p>
        </w:tc>
        <w:tc>
          <w:tcPr>
            <w:tcW w:w="2430" w:type="dxa"/>
            <w:shd w:val="clear" w:color="auto" w:fill="auto"/>
          </w:tcPr>
          <w:p w14:paraId="36E01742"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800" w:type="dxa"/>
            <w:shd w:val="clear" w:color="auto" w:fill="auto"/>
          </w:tcPr>
          <w:p w14:paraId="4DE917E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080" w:type="dxa"/>
            <w:shd w:val="clear" w:color="auto" w:fill="auto"/>
          </w:tcPr>
          <w:p w14:paraId="02475D27"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L&amp;D</w:t>
            </w:r>
          </w:p>
        </w:tc>
        <w:tc>
          <w:tcPr>
            <w:tcW w:w="1710" w:type="dxa"/>
            <w:shd w:val="clear" w:color="auto" w:fill="auto"/>
          </w:tcPr>
          <w:p w14:paraId="06CD5F4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December 2022</w:t>
            </w:r>
          </w:p>
        </w:tc>
        <w:tc>
          <w:tcPr>
            <w:tcW w:w="1350" w:type="dxa"/>
            <w:shd w:val="clear" w:color="auto" w:fill="auto"/>
          </w:tcPr>
          <w:p w14:paraId="0FCD3D41"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170" w:type="dxa"/>
            <w:shd w:val="clear" w:color="auto" w:fill="auto"/>
          </w:tcPr>
          <w:p w14:paraId="4FB3A6E4"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A</w:t>
            </w:r>
          </w:p>
        </w:tc>
      </w:tr>
      <w:tr w:rsidR="008866D3" w:rsidRPr="00446AFF" w14:paraId="1F44F815" w14:textId="77777777" w:rsidTr="00FD15FD">
        <w:tc>
          <w:tcPr>
            <w:tcW w:w="1612" w:type="dxa"/>
            <w:shd w:val="clear" w:color="auto" w:fill="auto"/>
          </w:tcPr>
          <w:p w14:paraId="0804CDF3"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Disability</w:t>
            </w:r>
          </w:p>
        </w:tc>
        <w:tc>
          <w:tcPr>
            <w:tcW w:w="1173" w:type="dxa"/>
            <w:shd w:val="clear" w:color="auto" w:fill="auto"/>
          </w:tcPr>
          <w:p w14:paraId="3B5D9C00"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x</w:t>
            </w:r>
          </w:p>
          <w:p w14:paraId="113672BC"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700" w:type="dxa"/>
            <w:shd w:val="clear" w:color="auto" w:fill="auto"/>
          </w:tcPr>
          <w:p w14:paraId="70DC5BC1"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Engage with Disability network to discuss ongoing accessibility solutions to Appraisal for staff identifying as having a disability</w:t>
            </w:r>
          </w:p>
        </w:tc>
        <w:tc>
          <w:tcPr>
            <w:tcW w:w="2430" w:type="dxa"/>
            <w:shd w:val="clear" w:color="auto" w:fill="auto"/>
          </w:tcPr>
          <w:p w14:paraId="50B8E390"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800" w:type="dxa"/>
            <w:shd w:val="clear" w:color="auto" w:fill="auto"/>
          </w:tcPr>
          <w:p w14:paraId="5FFEED3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080" w:type="dxa"/>
            <w:shd w:val="clear" w:color="auto" w:fill="auto"/>
          </w:tcPr>
          <w:p w14:paraId="51E04CDF"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L&amp;D</w:t>
            </w:r>
          </w:p>
        </w:tc>
        <w:tc>
          <w:tcPr>
            <w:tcW w:w="1710" w:type="dxa"/>
            <w:shd w:val="clear" w:color="auto" w:fill="auto"/>
          </w:tcPr>
          <w:p w14:paraId="24F1EFB0"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December 2022</w:t>
            </w:r>
          </w:p>
        </w:tc>
        <w:tc>
          <w:tcPr>
            <w:tcW w:w="1350" w:type="dxa"/>
            <w:shd w:val="clear" w:color="auto" w:fill="auto"/>
          </w:tcPr>
          <w:p w14:paraId="70850342"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170" w:type="dxa"/>
            <w:shd w:val="clear" w:color="auto" w:fill="auto"/>
          </w:tcPr>
          <w:p w14:paraId="39DAF064"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A</w:t>
            </w:r>
          </w:p>
        </w:tc>
      </w:tr>
      <w:tr w:rsidR="008866D3" w:rsidRPr="00446AFF" w14:paraId="0F0C5F38" w14:textId="77777777" w:rsidTr="00FD15FD">
        <w:trPr>
          <w:trHeight w:val="503"/>
        </w:trPr>
        <w:tc>
          <w:tcPr>
            <w:tcW w:w="1612" w:type="dxa"/>
            <w:shd w:val="clear" w:color="auto" w:fill="auto"/>
          </w:tcPr>
          <w:p w14:paraId="33EE099B"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Gender reassignment</w:t>
            </w:r>
          </w:p>
        </w:tc>
        <w:tc>
          <w:tcPr>
            <w:tcW w:w="1173" w:type="dxa"/>
            <w:shd w:val="clear" w:color="auto" w:fill="auto"/>
          </w:tcPr>
          <w:p w14:paraId="4DF36031"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p w14:paraId="0CBE0C53"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p w14:paraId="71EB7B6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700" w:type="dxa"/>
            <w:shd w:val="clear" w:color="auto" w:fill="auto"/>
          </w:tcPr>
          <w:p w14:paraId="71EB1C66"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430" w:type="dxa"/>
            <w:shd w:val="clear" w:color="auto" w:fill="auto"/>
          </w:tcPr>
          <w:p w14:paraId="63AD758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800" w:type="dxa"/>
            <w:shd w:val="clear" w:color="auto" w:fill="auto"/>
          </w:tcPr>
          <w:p w14:paraId="1083B636"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080" w:type="dxa"/>
            <w:shd w:val="clear" w:color="auto" w:fill="auto"/>
          </w:tcPr>
          <w:p w14:paraId="27F1DF21"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710" w:type="dxa"/>
            <w:shd w:val="clear" w:color="auto" w:fill="auto"/>
          </w:tcPr>
          <w:p w14:paraId="0509C098"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350" w:type="dxa"/>
            <w:shd w:val="clear" w:color="auto" w:fill="auto"/>
          </w:tcPr>
          <w:p w14:paraId="622E4542"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170" w:type="dxa"/>
            <w:shd w:val="clear" w:color="auto" w:fill="auto"/>
          </w:tcPr>
          <w:p w14:paraId="2423DE1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A</w:t>
            </w:r>
          </w:p>
        </w:tc>
      </w:tr>
      <w:tr w:rsidR="008866D3" w:rsidRPr="00446AFF" w14:paraId="42AB4C1E" w14:textId="77777777" w:rsidTr="00FD15FD">
        <w:trPr>
          <w:trHeight w:val="503"/>
        </w:trPr>
        <w:tc>
          <w:tcPr>
            <w:tcW w:w="1612" w:type="dxa"/>
            <w:shd w:val="clear" w:color="auto" w:fill="auto"/>
          </w:tcPr>
          <w:p w14:paraId="68AD9DA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Marriage and civil partnership</w:t>
            </w:r>
          </w:p>
        </w:tc>
        <w:tc>
          <w:tcPr>
            <w:tcW w:w="1173" w:type="dxa"/>
            <w:shd w:val="clear" w:color="auto" w:fill="auto"/>
          </w:tcPr>
          <w:p w14:paraId="6786770B"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p w14:paraId="2C91DD9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p w14:paraId="72EF3967"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700" w:type="dxa"/>
            <w:shd w:val="clear" w:color="auto" w:fill="auto"/>
          </w:tcPr>
          <w:p w14:paraId="5E7A2A2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430" w:type="dxa"/>
            <w:shd w:val="clear" w:color="auto" w:fill="auto"/>
          </w:tcPr>
          <w:p w14:paraId="0FB06FF1"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800" w:type="dxa"/>
            <w:shd w:val="clear" w:color="auto" w:fill="auto"/>
          </w:tcPr>
          <w:p w14:paraId="7EC32C7D"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080" w:type="dxa"/>
            <w:shd w:val="clear" w:color="auto" w:fill="auto"/>
          </w:tcPr>
          <w:p w14:paraId="208EC39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710" w:type="dxa"/>
            <w:shd w:val="clear" w:color="auto" w:fill="auto"/>
          </w:tcPr>
          <w:p w14:paraId="1FF2BF18"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350" w:type="dxa"/>
            <w:shd w:val="clear" w:color="auto" w:fill="auto"/>
          </w:tcPr>
          <w:p w14:paraId="3E99AE85"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170" w:type="dxa"/>
            <w:shd w:val="clear" w:color="auto" w:fill="auto"/>
          </w:tcPr>
          <w:p w14:paraId="28C90400"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r>
      <w:tr w:rsidR="008866D3" w:rsidRPr="00446AFF" w14:paraId="15BC8A21" w14:textId="77777777" w:rsidTr="00FD15FD">
        <w:tc>
          <w:tcPr>
            <w:tcW w:w="1612" w:type="dxa"/>
            <w:shd w:val="clear" w:color="auto" w:fill="auto"/>
          </w:tcPr>
          <w:p w14:paraId="4093E5C1"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Race</w:t>
            </w:r>
          </w:p>
        </w:tc>
        <w:tc>
          <w:tcPr>
            <w:tcW w:w="1173" w:type="dxa"/>
            <w:shd w:val="clear" w:color="auto" w:fill="auto"/>
          </w:tcPr>
          <w:p w14:paraId="04E1E233"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x</w:t>
            </w:r>
          </w:p>
          <w:p w14:paraId="68AF8422"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700" w:type="dxa"/>
            <w:shd w:val="clear" w:color="auto" w:fill="auto"/>
          </w:tcPr>
          <w:p w14:paraId="306D02BD"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Capture further data from 2022 to look at trends with black and Asian minority ethnic groups having lower appraisal completion rates</w:t>
            </w:r>
          </w:p>
        </w:tc>
        <w:tc>
          <w:tcPr>
            <w:tcW w:w="2430" w:type="dxa"/>
            <w:shd w:val="clear" w:color="auto" w:fill="auto"/>
          </w:tcPr>
          <w:p w14:paraId="610EE633"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To engage with REACH network and discuss possible barriers to minority ethnic groups completing appraisal</w:t>
            </w:r>
          </w:p>
        </w:tc>
        <w:tc>
          <w:tcPr>
            <w:tcW w:w="1800" w:type="dxa"/>
            <w:shd w:val="clear" w:color="auto" w:fill="auto"/>
          </w:tcPr>
          <w:p w14:paraId="13A20EB1"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080" w:type="dxa"/>
            <w:shd w:val="clear" w:color="auto" w:fill="auto"/>
          </w:tcPr>
          <w:p w14:paraId="4B1A5FD0"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L&amp;D</w:t>
            </w:r>
          </w:p>
        </w:tc>
        <w:tc>
          <w:tcPr>
            <w:tcW w:w="1710" w:type="dxa"/>
            <w:shd w:val="clear" w:color="auto" w:fill="auto"/>
          </w:tcPr>
          <w:p w14:paraId="4DDA7B4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December 2022</w:t>
            </w:r>
          </w:p>
        </w:tc>
        <w:tc>
          <w:tcPr>
            <w:tcW w:w="1350" w:type="dxa"/>
            <w:shd w:val="clear" w:color="auto" w:fill="auto"/>
          </w:tcPr>
          <w:p w14:paraId="51B89FB9"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170" w:type="dxa"/>
            <w:shd w:val="clear" w:color="auto" w:fill="auto"/>
          </w:tcPr>
          <w:p w14:paraId="32D44DE1"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A</w:t>
            </w:r>
          </w:p>
        </w:tc>
      </w:tr>
      <w:tr w:rsidR="008866D3" w:rsidRPr="00446AFF" w14:paraId="1770F482" w14:textId="77777777" w:rsidTr="00FD15FD">
        <w:tc>
          <w:tcPr>
            <w:tcW w:w="1612" w:type="dxa"/>
            <w:shd w:val="clear" w:color="auto" w:fill="auto"/>
          </w:tcPr>
          <w:p w14:paraId="7D0BE236"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Religion or belief</w:t>
            </w:r>
          </w:p>
        </w:tc>
        <w:tc>
          <w:tcPr>
            <w:tcW w:w="1173" w:type="dxa"/>
            <w:shd w:val="clear" w:color="auto" w:fill="auto"/>
          </w:tcPr>
          <w:p w14:paraId="4BF223BC"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p w14:paraId="2351AF5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700" w:type="dxa"/>
            <w:shd w:val="clear" w:color="auto" w:fill="auto"/>
          </w:tcPr>
          <w:p w14:paraId="0FC0D130"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430" w:type="dxa"/>
            <w:shd w:val="clear" w:color="auto" w:fill="auto"/>
          </w:tcPr>
          <w:p w14:paraId="7325C878"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800" w:type="dxa"/>
            <w:shd w:val="clear" w:color="auto" w:fill="auto"/>
          </w:tcPr>
          <w:p w14:paraId="0B889FF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080" w:type="dxa"/>
            <w:shd w:val="clear" w:color="auto" w:fill="auto"/>
          </w:tcPr>
          <w:p w14:paraId="136E0161"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710" w:type="dxa"/>
            <w:shd w:val="clear" w:color="auto" w:fill="auto"/>
          </w:tcPr>
          <w:p w14:paraId="7E37AB9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350" w:type="dxa"/>
            <w:shd w:val="clear" w:color="auto" w:fill="auto"/>
          </w:tcPr>
          <w:p w14:paraId="38BFD43F"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170" w:type="dxa"/>
            <w:shd w:val="clear" w:color="auto" w:fill="auto"/>
          </w:tcPr>
          <w:p w14:paraId="323E3481"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r>
      <w:tr w:rsidR="008866D3" w:rsidRPr="00446AFF" w14:paraId="3E66E082" w14:textId="77777777" w:rsidTr="00FD15FD">
        <w:tc>
          <w:tcPr>
            <w:tcW w:w="1612" w:type="dxa"/>
            <w:shd w:val="clear" w:color="auto" w:fill="auto"/>
          </w:tcPr>
          <w:p w14:paraId="6360E92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Sex</w:t>
            </w:r>
          </w:p>
        </w:tc>
        <w:tc>
          <w:tcPr>
            <w:tcW w:w="1173" w:type="dxa"/>
            <w:shd w:val="clear" w:color="auto" w:fill="auto"/>
          </w:tcPr>
          <w:p w14:paraId="17DE6E44"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p w14:paraId="4B38F767"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700" w:type="dxa"/>
            <w:shd w:val="clear" w:color="auto" w:fill="auto"/>
          </w:tcPr>
          <w:p w14:paraId="6377F5F2"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430" w:type="dxa"/>
            <w:shd w:val="clear" w:color="auto" w:fill="auto"/>
          </w:tcPr>
          <w:p w14:paraId="0C23225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800" w:type="dxa"/>
            <w:shd w:val="clear" w:color="auto" w:fill="auto"/>
          </w:tcPr>
          <w:p w14:paraId="3AE99D94"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080" w:type="dxa"/>
            <w:shd w:val="clear" w:color="auto" w:fill="auto"/>
          </w:tcPr>
          <w:p w14:paraId="2F4F0A2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710" w:type="dxa"/>
            <w:shd w:val="clear" w:color="auto" w:fill="auto"/>
          </w:tcPr>
          <w:p w14:paraId="0645A71B"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350" w:type="dxa"/>
            <w:shd w:val="clear" w:color="auto" w:fill="auto"/>
          </w:tcPr>
          <w:p w14:paraId="392872FA"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170" w:type="dxa"/>
            <w:shd w:val="clear" w:color="auto" w:fill="auto"/>
          </w:tcPr>
          <w:p w14:paraId="5FCFB530"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r>
      <w:tr w:rsidR="008866D3" w:rsidRPr="00446AFF" w14:paraId="6C04589D" w14:textId="77777777" w:rsidTr="00FD15FD">
        <w:tc>
          <w:tcPr>
            <w:tcW w:w="1612" w:type="dxa"/>
            <w:shd w:val="clear" w:color="auto" w:fill="auto"/>
          </w:tcPr>
          <w:p w14:paraId="0BBFAE8D"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Sexual orientation</w:t>
            </w:r>
          </w:p>
        </w:tc>
        <w:tc>
          <w:tcPr>
            <w:tcW w:w="1173" w:type="dxa"/>
            <w:shd w:val="clear" w:color="auto" w:fill="auto"/>
          </w:tcPr>
          <w:p w14:paraId="53980A19"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700" w:type="dxa"/>
            <w:shd w:val="clear" w:color="auto" w:fill="auto"/>
          </w:tcPr>
          <w:p w14:paraId="0AC847BD"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430" w:type="dxa"/>
            <w:shd w:val="clear" w:color="auto" w:fill="auto"/>
          </w:tcPr>
          <w:p w14:paraId="4074CB4B"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800" w:type="dxa"/>
            <w:shd w:val="clear" w:color="auto" w:fill="auto"/>
          </w:tcPr>
          <w:p w14:paraId="5BA7C779"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080" w:type="dxa"/>
            <w:shd w:val="clear" w:color="auto" w:fill="auto"/>
          </w:tcPr>
          <w:p w14:paraId="4E9C54E2"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710" w:type="dxa"/>
            <w:shd w:val="clear" w:color="auto" w:fill="auto"/>
          </w:tcPr>
          <w:p w14:paraId="5E713977"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350" w:type="dxa"/>
            <w:shd w:val="clear" w:color="auto" w:fill="auto"/>
          </w:tcPr>
          <w:p w14:paraId="38B6827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170" w:type="dxa"/>
            <w:shd w:val="clear" w:color="auto" w:fill="auto"/>
          </w:tcPr>
          <w:p w14:paraId="4CB8E3B4"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r>
      <w:tr w:rsidR="008866D3" w:rsidRPr="00446AFF" w14:paraId="5F35B78C" w14:textId="77777777" w:rsidTr="00FD15FD">
        <w:tc>
          <w:tcPr>
            <w:tcW w:w="1612" w:type="dxa"/>
            <w:shd w:val="clear" w:color="auto" w:fill="auto"/>
          </w:tcPr>
          <w:p w14:paraId="7DC87245"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Pregnancy and maternity</w:t>
            </w:r>
          </w:p>
        </w:tc>
        <w:tc>
          <w:tcPr>
            <w:tcW w:w="1173" w:type="dxa"/>
            <w:shd w:val="clear" w:color="auto" w:fill="auto"/>
          </w:tcPr>
          <w:p w14:paraId="0DD4CF5C"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700" w:type="dxa"/>
            <w:shd w:val="clear" w:color="auto" w:fill="auto"/>
          </w:tcPr>
          <w:p w14:paraId="3823AD80"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430" w:type="dxa"/>
            <w:shd w:val="clear" w:color="auto" w:fill="auto"/>
          </w:tcPr>
          <w:p w14:paraId="4BC3E05D"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800" w:type="dxa"/>
            <w:shd w:val="clear" w:color="auto" w:fill="auto"/>
          </w:tcPr>
          <w:p w14:paraId="348339F6"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080" w:type="dxa"/>
            <w:shd w:val="clear" w:color="auto" w:fill="auto"/>
          </w:tcPr>
          <w:p w14:paraId="2953549B"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710" w:type="dxa"/>
            <w:shd w:val="clear" w:color="auto" w:fill="auto"/>
          </w:tcPr>
          <w:p w14:paraId="7CE187A9"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350" w:type="dxa"/>
            <w:shd w:val="clear" w:color="auto" w:fill="auto"/>
          </w:tcPr>
          <w:p w14:paraId="731E57ED"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170" w:type="dxa"/>
            <w:shd w:val="clear" w:color="auto" w:fill="auto"/>
          </w:tcPr>
          <w:p w14:paraId="6E2010E9"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r>
      <w:tr w:rsidR="008866D3" w:rsidRPr="00446AFF" w14:paraId="43F1B5F9" w14:textId="77777777" w:rsidTr="00FD15FD">
        <w:tc>
          <w:tcPr>
            <w:tcW w:w="1612" w:type="dxa"/>
            <w:shd w:val="clear" w:color="auto" w:fill="auto"/>
          </w:tcPr>
          <w:p w14:paraId="2ACF6E45"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r w:rsidRPr="00446AFF">
              <w:rPr>
                <w:rFonts w:ascii="Arial" w:eastAsia="Times New Roman" w:hAnsi="Arial" w:cs="Arial"/>
                <w:bCs/>
                <w:sz w:val="18"/>
                <w:szCs w:val="18"/>
                <w:lang w:eastAsia="en-GB"/>
              </w:rPr>
              <w:t>Carers</w:t>
            </w:r>
          </w:p>
        </w:tc>
        <w:tc>
          <w:tcPr>
            <w:tcW w:w="1173" w:type="dxa"/>
            <w:shd w:val="clear" w:color="auto" w:fill="auto"/>
          </w:tcPr>
          <w:p w14:paraId="72C622EE"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p w14:paraId="36370ACF"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700" w:type="dxa"/>
            <w:shd w:val="clear" w:color="auto" w:fill="auto"/>
          </w:tcPr>
          <w:p w14:paraId="78A674E6"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2430" w:type="dxa"/>
            <w:shd w:val="clear" w:color="auto" w:fill="auto"/>
          </w:tcPr>
          <w:p w14:paraId="24DF8342"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800" w:type="dxa"/>
            <w:shd w:val="clear" w:color="auto" w:fill="auto"/>
          </w:tcPr>
          <w:p w14:paraId="2DBB3D70"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080" w:type="dxa"/>
            <w:shd w:val="clear" w:color="auto" w:fill="auto"/>
          </w:tcPr>
          <w:p w14:paraId="0330CFF4"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710" w:type="dxa"/>
            <w:shd w:val="clear" w:color="auto" w:fill="auto"/>
          </w:tcPr>
          <w:p w14:paraId="02A66417"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350" w:type="dxa"/>
            <w:shd w:val="clear" w:color="auto" w:fill="auto"/>
          </w:tcPr>
          <w:p w14:paraId="445A6C6C"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c>
          <w:tcPr>
            <w:tcW w:w="1170" w:type="dxa"/>
            <w:shd w:val="clear" w:color="auto" w:fill="auto"/>
          </w:tcPr>
          <w:p w14:paraId="5BFE4032" w14:textId="77777777" w:rsidR="008866D3" w:rsidRPr="00446AFF" w:rsidRDefault="008866D3" w:rsidP="00FD15FD">
            <w:pPr>
              <w:suppressAutoHyphens w:val="0"/>
              <w:autoSpaceDN/>
              <w:spacing w:after="0" w:line="240" w:lineRule="auto"/>
              <w:textAlignment w:val="auto"/>
              <w:rPr>
                <w:rFonts w:ascii="Arial" w:eastAsia="Times New Roman" w:hAnsi="Arial" w:cs="Arial"/>
                <w:bCs/>
                <w:sz w:val="18"/>
                <w:szCs w:val="18"/>
                <w:lang w:eastAsia="en-GB"/>
              </w:rPr>
            </w:pPr>
          </w:p>
        </w:tc>
      </w:tr>
      <w:bookmarkEnd w:id="11"/>
    </w:tbl>
    <w:p w14:paraId="2ADEFC4E" w14:textId="77777777" w:rsidR="008866D3" w:rsidRPr="00446AFF" w:rsidRDefault="008866D3" w:rsidP="008866D3">
      <w:pPr>
        <w:suppressAutoHyphens w:val="0"/>
        <w:autoSpaceDN/>
        <w:spacing w:after="0" w:line="240" w:lineRule="auto"/>
        <w:textAlignment w:val="auto"/>
        <w:rPr>
          <w:rFonts w:ascii="Arial" w:eastAsia="Times New Roman" w:hAnsi="Arial" w:cs="Arial"/>
          <w:b/>
          <w:lang w:eastAsia="en-GB"/>
        </w:rPr>
      </w:pPr>
      <w:r w:rsidRPr="00446AFF">
        <w:rPr>
          <w:rFonts w:ascii="Arial" w:eastAsia="Times New Roman" w:hAnsi="Arial" w:cs="Arial"/>
          <w:b/>
          <w:sz w:val="28"/>
          <w:szCs w:val="28"/>
          <w:lang w:eastAsia="en-GB"/>
        </w:rPr>
        <w:br w:type="page"/>
      </w:r>
      <w:r>
        <w:rPr>
          <w:rFonts w:ascii="Arial" w:eastAsia="Times New Roman" w:hAnsi="Arial" w:cs="Arial"/>
          <w:b/>
          <w:sz w:val="28"/>
          <w:szCs w:val="28"/>
          <w:lang w:eastAsia="en-GB"/>
        </w:rPr>
        <w:lastRenderedPageBreak/>
        <w:t xml:space="preserve">6. </w:t>
      </w:r>
      <w:r w:rsidRPr="00446AFF">
        <w:rPr>
          <w:rFonts w:ascii="Arial" w:eastAsia="Times New Roman" w:hAnsi="Arial" w:cs="Arial"/>
          <w:b/>
          <w:sz w:val="28"/>
          <w:szCs w:val="28"/>
          <w:lang w:eastAsia="en-GB"/>
        </w:rPr>
        <w:t xml:space="preserve">Involvement &amp; Consultation: New or Previous </w:t>
      </w:r>
      <w:r w:rsidRPr="00446AFF">
        <w:rPr>
          <w:rFonts w:ascii="Arial" w:eastAsia="Times New Roman" w:hAnsi="Arial" w:cs="Arial"/>
          <w:b/>
          <w:lang w:eastAsia="en-GB"/>
        </w:rPr>
        <w:t xml:space="preserve">(please include any evidence of activity undertaken in the box below) </w:t>
      </w:r>
    </w:p>
    <w:bookmarkEnd w:id="12"/>
    <w:p w14:paraId="478216ED" w14:textId="77777777" w:rsidR="008866D3" w:rsidRPr="00446AFF" w:rsidRDefault="008866D3" w:rsidP="008866D3">
      <w:pPr>
        <w:suppressAutoHyphens w:val="0"/>
        <w:autoSpaceDN/>
        <w:spacing w:after="0" w:line="240" w:lineRule="auto"/>
        <w:textAlignment w:val="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8866D3" w:rsidRPr="00446AFF" w14:paraId="06541200" w14:textId="77777777" w:rsidTr="00FD15FD">
        <w:tc>
          <w:tcPr>
            <w:tcW w:w="14560" w:type="dxa"/>
            <w:tcBorders>
              <w:top w:val="single" w:sz="4" w:space="0" w:color="auto"/>
              <w:left w:val="single" w:sz="4" w:space="0" w:color="auto"/>
              <w:bottom w:val="single" w:sz="4" w:space="0" w:color="auto"/>
              <w:right w:val="single" w:sz="4" w:space="0" w:color="auto"/>
            </w:tcBorders>
            <w:shd w:val="clear" w:color="auto" w:fill="auto"/>
          </w:tcPr>
          <w:p w14:paraId="64B64CB9"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40AA521D"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r w:rsidRPr="00446AFF">
              <w:rPr>
                <w:rFonts w:ascii="Arial" w:eastAsia="Times New Roman" w:hAnsi="Arial" w:cs="Arial"/>
                <w:sz w:val="24"/>
                <w:szCs w:val="24"/>
                <w:lang w:eastAsia="en-GB"/>
              </w:rPr>
              <w:t>Engaged with staff in annual WorkPAL E Appraisal user survey</w:t>
            </w:r>
          </w:p>
          <w:p w14:paraId="611CF481"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r w:rsidRPr="00446AFF">
              <w:rPr>
                <w:rFonts w:ascii="Arial" w:eastAsia="Times New Roman" w:hAnsi="Arial" w:cs="Arial"/>
                <w:sz w:val="24"/>
                <w:szCs w:val="24"/>
                <w:lang w:eastAsia="en-GB"/>
              </w:rPr>
              <w:t>Employment Policy Group consisting of staff side and managers and via the Trust Partnership Forum</w:t>
            </w:r>
          </w:p>
          <w:p w14:paraId="2EDCEE21"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6CA825BA"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09BC4430"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1690A368"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45D98893"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4559474B"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0D10E490"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5C1D1365"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627DF48A"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151B2CB9"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4E8F7FD6"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72280B48"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0545C17F"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601CCDD2"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4C10E354"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3EEDF8E3"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4A720178"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12AF2CBE"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655427D3"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6888A955"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5DD5205B"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54473446"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4AAD4CE0"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756B1958"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28B83B5B"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3EC9EB99"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636028BE"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7B07EAE5"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79CB4647"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tc>
      </w:tr>
    </w:tbl>
    <w:p w14:paraId="62433562" w14:textId="77777777" w:rsidR="008866D3" w:rsidRPr="00446AFF" w:rsidRDefault="008866D3" w:rsidP="008866D3">
      <w:pPr>
        <w:suppressAutoHyphens w:val="0"/>
        <w:autoSpaceDN/>
        <w:spacing w:after="0" w:line="240" w:lineRule="auto"/>
        <w:textAlignment w:val="auto"/>
        <w:rPr>
          <w:rFonts w:ascii="Arial" w:eastAsia="Times New Roman" w:hAnsi="Arial" w:cs="Arial"/>
          <w:sz w:val="24"/>
          <w:szCs w:val="24"/>
          <w:lang w:eastAsia="en-GB"/>
        </w:rPr>
        <w:sectPr w:rsidR="008866D3" w:rsidRPr="00446AFF">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8866D3" w:rsidRPr="00446AFF" w14:paraId="41B332E7" w14:textId="77777777" w:rsidTr="00FD15FD">
        <w:trPr>
          <w:jc w:val="center"/>
        </w:trPr>
        <w:tc>
          <w:tcPr>
            <w:tcW w:w="9747" w:type="dxa"/>
            <w:tcBorders>
              <w:top w:val="single" w:sz="4" w:space="0" w:color="auto"/>
              <w:left w:val="single" w:sz="4" w:space="0" w:color="auto"/>
              <w:bottom w:val="single" w:sz="4" w:space="0" w:color="auto"/>
              <w:right w:val="single" w:sz="4" w:space="0" w:color="auto"/>
            </w:tcBorders>
          </w:tcPr>
          <w:p w14:paraId="4763D0F6" w14:textId="77777777" w:rsidR="008866D3" w:rsidRPr="00446AFF" w:rsidRDefault="008866D3" w:rsidP="00FD15FD">
            <w:pPr>
              <w:numPr>
                <w:ilvl w:val="0"/>
                <w:numId w:val="1"/>
              </w:numPr>
              <w:tabs>
                <w:tab w:val="clear" w:pos="720"/>
                <w:tab w:val="num" w:pos="612"/>
              </w:tabs>
              <w:suppressAutoHyphens w:val="0"/>
              <w:autoSpaceDN/>
              <w:spacing w:after="0" w:line="240" w:lineRule="auto"/>
              <w:ind w:hanging="720"/>
              <w:textAlignment w:val="auto"/>
              <w:rPr>
                <w:rFonts w:ascii="Arial" w:eastAsia="Times New Roman" w:hAnsi="Arial" w:cs="Arial"/>
                <w:b/>
                <w:sz w:val="24"/>
                <w:szCs w:val="24"/>
                <w:lang w:eastAsia="en-GB"/>
              </w:rPr>
            </w:pPr>
            <w:r w:rsidRPr="00446AFF">
              <w:rPr>
                <w:rFonts w:ascii="Arial" w:eastAsia="Times New Roman" w:hAnsi="Arial" w:cs="Arial"/>
                <w:b/>
                <w:sz w:val="24"/>
                <w:szCs w:val="24"/>
                <w:lang w:eastAsia="en-GB"/>
              </w:rPr>
              <w:lastRenderedPageBreak/>
              <w:t>Methods of Monitoring progress on Actions</w:t>
            </w:r>
          </w:p>
          <w:p w14:paraId="5B543778"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48E0E915" w14:textId="77777777" w:rsidR="008866D3" w:rsidRPr="00446AFF" w:rsidRDefault="008866D3" w:rsidP="00FD15FD">
            <w:pPr>
              <w:suppressAutoHyphens w:val="0"/>
              <w:autoSpaceDN/>
              <w:spacing w:after="0" w:line="240" w:lineRule="auto"/>
              <w:ind w:left="612" w:hanging="612"/>
              <w:textAlignment w:val="auto"/>
              <w:rPr>
                <w:rFonts w:ascii="Arial" w:eastAsia="Times New Roman" w:hAnsi="Arial" w:cs="Arial"/>
                <w:sz w:val="24"/>
                <w:szCs w:val="24"/>
                <w:lang w:eastAsia="en-GB"/>
              </w:rPr>
            </w:pPr>
            <w:r>
              <w:rPr>
                <w:rFonts w:ascii="Arial" w:eastAsia="Times New Roman" w:hAnsi="Arial" w:cs="Arial"/>
                <w:sz w:val="24"/>
                <w:szCs w:val="24"/>
                <w:lang w:eastAsia="en-GB"/>
              </w:rPr>
              <w:tab/>
            </w:r>
            <w:r w:rsidRPr="00446AFF">
              <w:rPr>
                <w:rFonts w:ascii="Arial" w:eastAsia="Times New Roman" w:hAnsi="Arial" w:cs="Arial"/>
                <w:sz w:val="24"/>
                <w:szCs w:val="24"/>
                <w:lang w:eastAsia="en-GB"/>
              </w:rPr>
              <w:t>Monitored and discussed within monthly senior HR and L &amp; D meetings</w:t>
            </w:r>
          </w:p>
          <w:p w14:paraId="775AB972" w14:textId="77777777" w:rsidR="008866D3" w:rsidRPr="00446AFF" w:rsidRDefault="008866D3" w:rsidP="00FD15FD">
            <w:pPr>
              <w:suppressAutoHyphens w:val="0"/>
              <w:autoSpaceDN/>
              <w:spacing w:after="0" w:line="240" w:lineRule="auto"/>
              <w:textAlignment w:val="auto"/>
              <w:rPr>
                <w:rFonts w:ascii="Arial" w:eastAsia="Times New Roman" w:hAnsi="Arial" w:cs="Arial"/>
                <w:color w:val="FF0000"/>
                <w:sz w:val="24"/>
                <w:szCs w:val="24"/>
                <w:lang w:eastAsia="en-GB"/>
              </w:rPr>
            </w:pPr>
          </w:p>
          <w:p w14:paraId="6E893D0D" w14:textId="77777777" w:rsidR="008866D3" w:rsidRPr="00446AFF" w:rsidRDefault="008866D3" w:rsidP="00FD15FD">
            <w:pPr>
              <w:suppressAutoHyphens w:val="0"/>
              <w:autoSpaceDN/>
              <w:spacing w:after="0" w:line="240" w:lineRule="auto"/>
              <w:textAlignment w:val="auto"/>
              <w:rPr>
                <w:rFonts w:ascii="Arial" w:eastAsia="Times New Roman" w:hAnsi="Arial" w:cs="Arial"/>
                <w:color w:val="FF0000"/>
                <w:sz w:val="24"/>
                <w:szCs w:val="24"/>
                <w:lang w:eastAsia="en-GB"/>
              </w:rPr>
            </w:pPr>
          </w:p>
          <w:p w14:paraId="21F818A1" w14:textId="77777777" w:rsidR="008866D3" w:rsidRPr="00446AFF" w:rsidRDefault="008866D3" w:rsidP="00FD15FD">
            <w:pPr>
              <w:suppressAutoHyphens w:val="0"/>
              <w:autoSpaceDN/>
              <w:spacing w:after="0" w:line="240" w:lineRule="auto"/>
              <w:textAlignment w:val="auto"/>
              <w:rPr>
                <w:rFonts w:ascii="Arial" w:eastAsia="Times New Roman" w:hAnsi="Arial" w:cs="Arial"/>
                <w:color w:val="FF0000"/>
                <w:sz w:val="24"/>
                <w:szCs w:val="24"/>
                <w:lang w:eastAsia="en-GB"/>
              </w:rPr>
            </w:pPr>
          </w:p>
          <w:p w14:paraId="45D5AA89" w14:textId="77777777" w:rsidR="008866D3" w:rsidRPr="00446AFF" w:rsidRDefault="008866D3" w:rsidP="00FD15FD">
            <w:pPr>
              <w:suppressAutoHyphens w:val="0"/>
              <w:autoSpaceDN/>
              <w:spacing w:after="0" w:line="240" w:lineRule="auto"/>
              <w:textAlignment w:val="auto"/>
              <w:rPr>
                <w:rFonts w:ascii="Arial" w:eastAsia="Times New Roman" w:hAnsi="Arial" w:cs="Arial"/>
                <w:color w:val="FF0000"/>
                <w:sz w:val="24"/>
                <w:szCs w:val="24"/>
                <w:lang w:eastAsia="en-GB"/>
              </w:rPr>
            </w:pPr>
          </w:p>
          <w:p w14:paraId="30FC1FA3" w14:textId="77777777" w:rsidR="008866D3" w:rsidRPr="00446AFF" w:rsidRDefault="008866D3" w:rsidP="00FD15FD">
            <w:pPr>
              <w:suppressAutoHyphens w:val="0"/>
              <w:autoSpaceDN/>
              <w:spacing w:after="0" w:line="240" w:lineRule="auto"/>
              <w:textAlignment w:val="auto"/>
              <w:rPr>
                <w:rFonts w:ascii="Arial" w:eastAsia="Times New Roman" w:hAnsi="Arial" w:cs="Arial"/>
                <w:color w:val="FF0000"/>
                <w:sz w:val="24"/>
                <w:szCs w:val="24"/>
                <w:lang w:eastAsia="en-GB"/>
              </w:rPr>
            </w:pPr>
          </w:p>
          <w:p w14:paraId="53569032"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3AE6C227"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tc>
      </w:tr>
    </w:tbl>
    <w:p w14:paraId="12B48E81" w14:textId="77777777" w:rsidR="008866D3" w:rsidRPr="00446AFF" w:rsidRDefault="008866D3" w:rsidP="008866D3">
      <w:pPr>
        <w:suppressAutoHyphens w:val="0"/>
        <w:autoSpaceDN/>
        <w:spacing w:after="0" w:line="240" w:lineRule="auto"/>
        <w:textAlignment w:val="auto"/>
        <w:rPr>
          <w:rFonts w:ascii="Arial" w:eastAsia="Times New Roman" w:hAnsi="Arial" w:cs="Arial"/>
          <w:sz w:val="24"/>
          <w:szCs w:val="24"/>
          <w:lang w:eastAsia="en-GB"/>
        </w:rPr>
      </w:pPr>
    </w:p>
    <w:p w14:paraId="33CBA263" w14:textId="77777777" w:rsidR="008866D3" w:rsidRPr="00446AFF" w:rsidRDefault="008866D3" w:rsidP="008866D3">
      <w:pPr>
        <w:suppressAutoHyphens w:val="0"/>
        <w:autoSpaceDN/>
        <w:spacing w:after="0" w:line="240" w:lineRule="auto"/>
        <w:textAlignment w:val="auto"/>
        <w:rPr>
          <w:rFonts w:ascii="Arial" w:eastAsia="Times New Roman" w:hAnsi="Arial" w:cs="Arial"/>
          <w:sz w:val="24"/>
          <w:szCs w:val="24"/>
          <w:lang w:eastAsia="en-GB"/>
        </w:rPr>
      </w:pPr>
    </w:p>
    <w:p w14:paraId="26217A4C" w14:textId="77777777" w:rsidR="008866D3" w:rsidRPr="00446AFF" w:rsidRDefault="008866D3" w:rsidP="008866D3">
      <w:pPr>
        <w:suppressAutoHyphens w:val="0"/>
        <w:autoSpaceDN/>
        <w:spacing w:after="0" w:line="240" w:lineRule="auto"/>
        <w:textAlignment w:val="auto"/>
        <w:rPr>
          <w:rFonts w:ascii="Arial" w:eastAsia="Times New Roman" w:hAnsi="Arial" w:cs="Arial"/>
          <w:sz w:val="24"/>
          <w:szCs w:val="24"/>
          <w:lang w:eastAsia="en-GB"/>
        </w:rPr>
      </w:pPr>
    </w:p>
    <w:tbl>
      <w:tblPr>
        <w:tblW w:w="0" w:type="auto"/>
        <w:jc w:val="center"/>
        <w:tblLayout w:type="fixed"/>
        <w:tblLook w:val="04A0" w:firstRow="1" w:lastRow="0" w:firstColumn="1" w:lastColumn="0" w:noHBand="0" w:noVBand="1"/>
      </w:tblPr>
      <w:tblGrid>
        <w:gridCol w:w="9747"/>
      </w:tblGrid>
      <w:tr w:rsidR="008866D3" w:rsidRPr="00446AFF" w14:paraId="65C152EA" w14:textId="77777777" w:rsidTr="00FD15FD">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8866D3" w:rsidRPr="00446AFF" w14:paraId="521A1829" w14:textId="77777777" w:rsidTr="00FD15FD">
              <w:trPr>
                <w:jc w:val="center"/>
              </w:trPr>
              <w:tc>
                <w:tcPr>
                  <w:tcW w:w="9747" w:type="dxa"/>
                </w:tcPr>
                <w:p w14:paraId="6D5D7047" w14:textId="77777777" w:rsidR="008866D3" w:rsidRDefault="008866D3" w:rsidP="00FD15FD">
                  <w:pPr>
                    <w:numPr>
                      <w:ilvl w:val="0"/>
                      <w:numId w:val="1"/>
                    </w:numPr>
                    <w:suppressAutoHyphens w:val="0"/>
                    <w:autoSpaceDN/>
                    <w:spacing w:after="0" w:line="240" w:lineRule="auto"/>
                    <w:ind w:hanging="720"/>
                    <w:textAlignment w:val="auto"/>
                    <w:rPr>
                      <w:rFonts w:ascii="Arial" w:eastAsia="Times New Roman" w:hAnsi="Arial" w:cs="Arial"/>
                      <w:b/>
                      <w:sz w:val="24"/>
                      <w:szCs w:val="24"/>
                      <w:lang w:eastAsia="en-GB"/>
                    </w:rPr>
                  </w:pPr>
                  <w:r w:rsidRPr="00446AFF">
                    <w:rPr>
                      <w:rFonts w:ascii="Arial" w:eastAsia="Times New Roman" w:hAnsi="Arial" w:cs="Arial"/>
                      <w:b/>
                      <w:sz w:val="24"/>
                      <w:szCs w:val="24"/>
                      <w:lang w:eastAsia="en-GB"/>
                    </w:rPr>
                    <w:t>Publishing the Equality Impact Assessment</w:t>
                  </w:r>
                </w:p>
                <w:p w14:paraId="34A93640" w14:textId="77777777" w:rsidR="008866D3" w:rsidRPr="00446AFF" w:rsidRDefault="008866D3" w:rsidP="00FD15FD">
                  <w:pPr>
                    <w:suppressAutoHyphens w:val="0"/>
                    <w:autoSpaceDN/>
                    <w:spacing w:after="0" w:line="240" w:lineRule="auto"/>
                    <w:ind w:left="720"/>
                    <w:textAlignment w:val="auto"/>
                    <w:rPr>
                      <w:rFonts w:ascii="Arial" w:eastAsia="Times New Roman" w:hAnsi="Arial" w:cs="Arial"/>
                      <w:b/>
                      <w:sz w:val="24"/>
                      <w:szCs w:val="24"/>
                      <w:lang w:eastAsia="en-GB"/>
                    </w:rPr>
                  </w:pPr>
                </w:p>
                <w:p w14:paraId="5A9302CD"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r>
                    <w:rPr>
                      <w:rFonts w:ascii="Arial" w:eastAsia="Times New Roman" w:hAnsi="Arial" w:cs="Arial"/>
                      <w:sz w:val="24"/>
                      <w:szCs w:val="24"/>
                      <w:lang w:eastAsia="en-GB"/>
                    </w:rPr>
                    <w:tab/>
                    <w:t>As an appendix to the policy available on the trust intranet.</w:t>
                  </w:r>
                </w:p>
                <w:p w14:paraId="54DF4C3C" w14:textId="77777777" w:rsidR="008866D3" w:rsidRPr="00446AFF" w:rsidRDefault="008866D3" w:rsidP="00FD15FD">
                  <w:pPr>
                    <w:suppressAutoHyphens w:val="0"/>
                    <w:autoSpaceDN/>
                    <w:spacing w:after="0" w:line="240" w:lineRule="auto"/>
                    <w:textAlignment w:val="auto"/>
                    <w:rPr>
                      <w:rFonts w:ascii="Arial" w:eastAsia="Times New Roman" w:hAnsi="Arial" w:cs="Arial"/>
                      <w:sz w:val="20"/>
                      <w:szCs w:val="20"/>
                      <w:lang w:eastAsia="en-GB"/>
                    </w:rPr>
                  </w:pPr>
                </w:p>
                <w:p w14:paraId="157C8ADE"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65E81DCB"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14CBE8F6"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p w14:paraId="6DB4F4A4" w14:textId="77777777" w:rsidR="008866D3" w:rsidRPr="00446AFF" w:rsidRDefault="008866D3" w:rsidP="00FD15FD">
                  <w:pPr>
                    <w:suppressAutoHyphens w:val="0"/>
                    <w:autoSpaceDN/>
                    <w:spacing w:after="0"/>
                    <w:textAlignment w:val="auto"/>
                    <w:rPr>
                      <w:rFonts w:ascii="Arial" w:eastAsia="Times New Roman" w:hAnsi="Arial" w:cs="Arial"/>
                      <w:sz w:val="24"/>
                      <w:szCs w:val="24"/>
                      <w:lang w:eastAsia="en-GB"/>
                    </w:rPr>
                  </w:pPr>
                </w:p>
              </w:tc>
            </w:tr>
          </w:tbl>
          <w:p w14:paraId="4E1DBBFA"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tc>
      </w:tr>
    </w:tbl>
    <w:p w14:paraId="4496C6D4" w14:textId="77777777" w:rsidR="008866D3" w:rsidRPr="00446AFF" w:rsidRDefault="008866D3" w:rsidP="008866D3">
      <w:pPr>
        <w:suppressAutoHyphens w:val="0"/>
        <w:autoSpaceDN/>
        <w:spacing w:after="0" w:line="240" w:lineRule="auto"/>
        <w:textAlignment w:val="auto"/>
        <w:rPr>
          <w:rFonts w:ascii="Arial" w:eastAsia="Times New Roman" w:hAnsi="Arial" w:cs="Arial"/>
          <w:sz w:val="24"/>
          <w:szCs w:val="24"/>
          <w:lang w:eastAsia="en-GB"/>
        </w:rPr>
      </w:pPr>
    </w:p>
    <w:p w14:paraId="67569B77" w14:textId="77777777" w:rsidR="008866D3" w:rsidRPr="00446AFF" w:rsidRDefault="008866D3" w:rsidP="008866D3">
      <w:pPr>
        <w:suppressAutoHyphens w:val="0"/>
        <w:autoSpaceDN/>
        <w:spacing w:after="0" w:line="240" w:lineRule="auto"/>
        <w:textAlignment w:val="auto"/>
        <w:rPr>
          <w:rFonts w:ascii="Arial" w:eastAsia="Times New Roman" w:hAnsi="Arial" w:cs="Arial"/>
          <w:sz w:val="24"/>
          <w:szCs w:val="24"/>
          <w:lang w:eastAsia="en-GB"/>
        </w:rPr>
      </w:pPr>
    </w:p>
    <w:p w14:paraId="00970604" w14:textId="77777777" w:rsidR="008866D3" w:rsidRPr="00446AFF" w:rsidRDefault="008866D3" w:rsidP="008866D3">
      <w:pPr>
        <w:suppressAutoHyphens w:val="0"/>
        <w:autoSpaceDN/>
        <w:spacing w:after="0" w:line="240" w:lineRule="auto"/>
        <w:textAlignment w:val="auto"/>
        <w:rPr>
          <w:rFonts w:ascii="Arial" w:eastAsia="Times New Roman" w:hAnsi="Arial" w:cs="Arial"/>
          <w:sz w:val="24"/>
          <w:szCs w:val="24"/>
          <w:lang w:eastAsia="en-GB"/>
        </w:rPr>
      </w:pPr>
    </w:p>
    <w:tbl>
      <w:tblPr>
        <w:tblW w:w="0" w:type="auto"/>
        <w:jc w:val="center"/>
        <w:tblLayout w:type="fixed"/>
        <w:tblLook w:val="04A0" w:firstRow="1" w:lastRow="0" w:firstColumn="1" w:lastColumn="0" w:noHBand="0" w:noVBand="1"/>
      </w:tblPr>
      <w:tblGrid>
        <w:gridCol w:w="9747"/>
      </w:tblGrid>
      <w:tr w:rsidR="008866D3" w:rsidRPr="00446AFF" w14:paraId="35B561CF" w14:textId="77777777" w:rsidTr="00FD15FD">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8866D3" w:rsidRPr="00446AFF" w14:paraId="5572F053" w14:textId="77777777" w:rsidTr="00FD15FD">
              <w:trPr>
                <w:jc w:val="center"/>
              </w:trPr>
              <w:tc>
                <w:tcPr>
                  <w:tcW w:w="9747" w:type="dxa"/>
                  <w:tcBorders>
                    <w:top w:val="single" w:sz="4" w:space="0" w:color="auto"/>
                    <w:left w:val="single" w:sz="4" w:space="0" w:color="auto"/>
                    <w:bottom w:val="single" w:sz="4" w:space="0" w:color="auto"/>
                    <w:right w:val="single" w:sz="4" w:space="0" w:color="auto"/>
                  </w:tcBorders>
                </w:tcPr>
                <w:p w14:paraId="3CCE7C81" w14:textId="77777777" w:rsidR="008866D3" w:rsidRPr="00446AFF" w:rsidRDefault="008866D3" w:rsidP="00FD15FD">
                  <w:pPr>
                    <w:numPr>
                      <w:ilvl w:val="0"/>
                      <w:numId w:val="1"/>
                    </w:numPr>
                    <w:suppressAutoHyphens w:val="0"/>
                    <w:autoSpaceDN/>
                    <w:spacing w:after="0" w:line="240" w:lineRule="auto"/>
                    <w:ind w:hanging="726"/>
                    <w:textAlignment w:val="auto"/>
                    <w:rPr>
                      <w:rFonts w:ascii="Arial" w:eastAsia="Times New Roman" w:hAnsi="Arial" w:cs="Arial"/>
                      <w:b/>
                      <w:sz w:val="24"/>
                      <w:szCs w:val="24"/>
                      <w:lang w:eastAsia="en-GB"/>
                    </w:rPr>
                  </w:pPr>
                  <w:r w:rsidRPr="00446AFF">
                    <w:rPr>
                      <w:rFonts w:ascii="Arial" w:eastAsia="Times New Roman" w:hAnsi="Arial" w:cs="Arial"/>
                      <w:b/>
                      <w:sz w:val="24"/>
                      <w:szCs w:val="24"/>
                      <w:lang w:eastAsia="en-GB"/>
                    </w:rPr>
                    <w:t xml:space="preserve">Signing off Equality Impact Assessment: </w:t>
                  </w:r>
                </w:p>
                <w:p w14:paraId="588B2B6B"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4"/>
                      <w:szCs w:val="24"/>
                      <w:lang w:eastAsia="en-GB"/>
                    </w:rPr>
                  </w:pPr>
                </w:p>
                <w:p w14:paraId="6E0D82E8"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4"/>
                      <w:szCs w:val="24"/>
                      <w:lang w:eastAsia="en-GB"/>
                    </w:rPr>
                  </w:pPr>
                </w:p>
                <w:p w14:paraId="1763F2B9" w14:textId="6DA85DE0" w:rsidR="008866D3" w:rsidRPr="00446AFF" w:rsidRDefault="00F60D7D" w:rsidP="00F60D7D">
                  <w:pPr>
                    <w:suppressAutoHyphens w:val="0"/>
                    <w:autoSpaceDN/>
                    <w:spacing w:after="0" w:line="240" w:lineRule="auto"/>
                    <w:ind w:firstLine="354"/>
                    <w:textAlignment w:val="auto"/>
                    <w:rPr>
                      <w:rFonts w:ascii="Arial" w:eastAsia="Times New Roman" w:hAnsi="Arial" w:cs="Arial"/>
                      <w:b/>
                      <w:sz w:val="24"/>
                      <w:szCs w:val="24"/>
                      <w:lang w:eastAsia="en-GB"/>
                    </w:rPr>
                  </w:pPr>
                  <w:r w:rsidRPr="003758B7">
                    <w:rPr>
                      <w:noProof/>
                    </w:rPr>
                    <w:drawing>
                      <wp:inline distT="0" distB="0" distL="0" distR="0" wp14:anchorId="6F265BC6" wp14:editId="2D9BAF72">
                        <wp:extent cx="2065020" cy="472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65020" cy="472440"/>
                                </a:xfrm>
                                <a:prstGeom prst="rect">
                                  <a:avLst/>
                                </a:prstGeom>
                                <a:noFill/>
                                <a:ln>
                                  <a:noFill/>
                                </a:ln>
                              </pic:spPr>
                            </pic:pic>
                          </a:graphicData>
                        </a:graphic>
                      </wp:inline>
                    </w:drawing>
                  </w:r>
                </w:p>
                <w:p w14:paraId="7063612C"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4"/>
                      <w:szCs w:val="24"/>
                      <w:lang w:eastAsia="en-GB"/>
                    </w:rPr>
                  </w:pPr>
                </w:p>
                <w:p w14:paraId="2F93B724"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4"/>
                      <w:szCs w:val="24"/>
                      <w:lang w:eastAsia="en-GB"/>
                    </w:rPr>
                  </w:pPr>
                </w:p>
                <w:p w14:paraId="50E5B81E"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4"/>
                      <w:szCs w:val="24"/>
                      <w:lang w:eastAsia="en-GB"/>
                    </w:rPr>
                  </w:pPr>
                </w:p>
                <w:p w14:paraId="17D54126" w14:textId="77777777" w:rsidR="008866D3" w:rsidRPr="00446AFF" w:rsidRDefault="008866D3" w:rsidP="00FD15FD">
                  <w:pPr>
                    <w:suppressAutoHyphens w:val="0"/>
                    <w:autoSpaceDN/>
                    <w:spacing w:after="0" w:line="240" w:lineRule="auto"/>
                    <w:textAlignment w:val="auto"/>
                    <w:rPr>
                      <w:rFonts w:ascii="Arial" w:eastAsia="Times New Roman" w:hAnsi="Arial" w:cs="Arial"/>
                      <w:b/>
                      <w:sz w:val="24"/>
                      <w:szCs w:val="24"/>
                      <w:lang w:eastAsia="en-GB"/>
                    </w:rPr>
                  </w:pPr>
                </w:p>
                <w:p w14:paraId="6B311802" w14:textId="4BB7D336"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r>
                    <w:rPr>
                      <w:rFonts w:ascii="Arial" w:eastAsia="Times New Roman" w:hAnsi="Arial" w:cs="Arial"/>
                      <w:sz w:val="24"/>
                      <w:szCs w:val="24"/>
                      <w:lang w:eastAsia="en-GB"/>
                    </w:rPr>
                    <w:t xml:space="preserve">Greg Moores, Chief People Officer, </w:t>
                  </w:r>
                  <w:r w:rsidR="00F60D7D">
                    <w:rPr>
                      <w:rFonts w:ascii="Arial" w:eastAsia="Times New Roman" w:hAnsi="Arial" w:cs="Arial"/>
                      <w:sz w:val="24"/>
                      <w:szCs w:val="24"/>
                      <w:lang w:eastAsia="en-GB"/>
                    </w:rPr>
                    <w:t>20</w:t>
                  </w:r>
                  <w:r>
                    <w:rPr>
                      <w:rFonts w:ascii="Arial" w:eastAsia="Times New Roman" w:hAnsi="Arial" w:cs="Arial"/>
                      <w:sz w:val="24"/>
                      <w:szCs w:val="24"/>
                      <w:lang w:eastAsia="en-GB"/>
                    </w:rPr>
                    <w:t xml:space="preserve"> June 2022</w:t>
                  </w:r>
                  <w:r w:rsidRPr="00446AFF">
                    <w:rPr>
                      <w:rFonts w:ascii="Arial" w:eastAsia="Times New Roman" w:hAnsi="Arial" w:cs="Arial"/>
                      <w:sz w:val="24"/>
                      <w:szCs w:val="24"/>
                      <w:lang w:eastAsia="en-GB"/>
                    </w:rPr>
                    <w:t xml:space="preserve"> </w:t>
                  </w:r>
                </w:p>
              </w:tc>
            </w:tr>
          </w:tbl>
          <w:p w14:paraId="357A73B3" w14:textId="77777777" w:rsidR="008866D3" w:rsidRPr="00446AFF" w:rsidRDefault="008866D3" w:rsidP="00FD15FD">
            <w:pPr>
              <w:suppressAutoHyphens w:val="0"/>
              <w:autoSpaceDN/>
              <w:spacing w:after="0" w:line="240" w:lineRule="auto"/>
              <w:textAlignment w:val="auto"/>
              <w:rPr>
                <w:rFonts w:ascii="Arial" w:eastAsia="Times New Roman" w:hAnsi="Arial" w:cs="Arial"/>
                <w:sz w:val="24"/>
                <w:szCs w:val="24"/>
                <w:lang w:eastAsia="en-GB"/>
              </w:rPr>
            </w:pPr>
          </w:p>
        </w:tc>
      </w:tr>
    </w:tbl>
    <w:p w14:paraId="0A761C7E" w14:textId="77777777" w:rsidR="008866D3" w:rsidRPr="00446AFF" w:rsidRDefault="008866D3" w:rsidP="008866D3">
      <w:pPr>
        <w:suppressAutoHyphens w:val="0"/>
        <w:autoSpaceDE w:val="0"/>
        <w:adjustRightInd w:val="0"/>
        <w:spacing w:after="0" w:line="240" w:lineRule="auto"/>
        <w:textAlignment w:val="auto"/>
        <w:rPr>
          <w:rFonts w:ascii="Arial" w:eastAsia="Times New Roman" w:hAnsi="Arial" w:cs="Arial"/>
          <w:color w:val="231F20"/>
          <w:lang w:eastAsia="en-GB"/>
        </w:rPr>
      </w:pPr>
    </w:p>
    <w:p w14:paraId="702FBC87" w14:textId="77777777" w:rsidR="008866D3" w:rsidRPr="00446AFF" w:rsidRDefault="008866D3" w:rsidP="008866D3">
      <w:pPr>
        <w:suppressAutoHyphens w:val="0"/>
        <w:autoSpaceDN/>
        <w:spacing w:after="0"/>
        <w:jc w:val="center"/>
        <w:textAlignment w:val="auto"/>
        <w:rPr>
          <w:rFonts w:ascii="Arial" w:eastAsia="Times New Roman" w:hAnsi="Arial" w:cs="Arial"/>
          <w:b/>
          <w:i/>
          <w:color w:val="FF0000"/>
          <w:sz w:val="28"/>
          <w:szCs w:val="28"/>
          <w:lang w:val="en-AU" w:eastAsia="en-GB"/>
        </w:rPr>
      </w:pPr>
      <w:r w:rsidRPr="00446AFF">
        <w:rPr>
          <w:rFonts w:ascii="Arial" w:eastAsia="Times New Roman" w:hAnsi="Arial" w:cs="Arial"/>
          <w:b/>
          <w:i/>
          <w:color w:val="FF0000"/>
          <w:sz w:val="28"/>
          <w:szCs w:val="28"/>
          <w:lang w:val="en-AU" w:eastAsia="en-GB"/>
        </w:rPr>
        <w:t xml:space="preserve">Once approved, you </w:t>
      </w:r>
      <w:r w:rsidRPr="00446AFF">
        <w:rPr>
          <w:rFonts w:ascii="Arial" w:eastAsia="Times New Roman" w:hAnsi="Arial" w:cs="Arial"/>
          <w:b/>
          <w:i/>
          <w:color w:val="FF0000"/>
          <w:sz w:val="28"/>
          <w:szCs w:val="28"/>
          <w:u w:val="single"/>
          <w:lang w:val="en-AU" w:eastAsia="en-GB"/>
        </w:rPr>
        <w:t>must</w:t>
      </w:r>
      <w:r w:rsidRPr="00446AFF">
        <w:rPr>
          <w:rFonts w:ascii="Arial" w:eastAsia="Times New Roman" w:hAnsi="Arial" w:cs="Arial"/>
          <w:b/>
          <w:i/>
          <w:color w:val="FF0000"/>
          <w:sz w:val="28"/>
          <w:szCs w:val="28"/>
          <w:lang w:val="en-AU" w:eastAsia="en-GB"/>
        </w:rPr>
        <w:t xml:space="preserve"> forward a copy of this </w:t>
      </w:r>
    </w:p>
    <w:p w14:paraId="72606E11" w14:textId="77777777" w:rsidR="008866D3" w:rsidRPr="00446AFF" w:rsidRDefault="008866D3" w:rsidP="008866D3">
      <w:pPr>
        <w:suppressAutoHyphens w:val="0"/>
        <w:autoSpaceDN/>
        <w:spacing w:after="0"/>
        <w:jc w:val="center"/>
        <w:textAlignment w:val="auto"/>
        <w:rPr>
          <w:rFonts w:ascii="Arial" w:eastAsia="Times New Roman" w:hAnsi="Arial" w:cs="Arial"/>
          <w:b/>
          <w:i/>
          <w:color w:val="FF0000"/>
          <w:sz w:val="28"/>
          <w:szCs w:val="28"/>
          <w:lang w:val="en-AU" w:eastAsia="en-GB"/>
        </w:rPr>
      </w:pPr>
      <w:r w:rsidRPr="00446AFF">
        <w:rPr>
          <w:rFonts w:ascii="Arial" w:eastAsia="Times New Roman" w:hAnsi="Arial" w:cs="Arial"/>
          <w:b/>
          <w:i/>
          <w:color w:val="FF0000"/>
          <w:sz w:val="28"/>
          <w:szCs w:val="28"/>
          <w:lang w:val="en-AU" w:eastAsia="en-GB"/>
        </w:rPr>
        <w:t>Assessment/Action Plan by email to:</w:t>
      </w:r>
    </w:p>
    <w:p w14:paraId="786B7915" w14:textId="77777777" w:rsidR="008866D3" w:rsidRPr="00446AFF" w:rsidRDefault="00000000" w:rsidP="008866D3">
      <w:pPr>
        <w:suppressAutoHyphens w:val="0"/>
        <w:autoSpaceDN/>
        <w:spacing w:after="0"/>
        <w:jc w:val="center"/>
        <w:textAlignment w:val="auto"/>
        <w:rPr>
          <w:rFonts w:ascii="Arial" w:eastAsia="Times New Roman" w:hAnsi="Arial" w:cs="Arial"/>
          <w:b/>
          <w:sz w:val="28"/>
          <w:szCs w:val="28"/>
          <w:lang w:val="en-AU" w:eastAsia="en-GB"/>
        </w:rPr>
      </w:pPr>
      <w:hyperlink r:id="rId32" w:history="1">
        <w:r w:rsidR="008866D3" w:rsidRPr="00446AFF">
          <w:rPr>
            <w:rFonts w:ascii="Arial" w:eastAsia="Times New Roman" w:hAnsi="Arial" w:cs="Arial"/>
            <w:b/>
            <w:color w:val="0000FF"/>
            <w:sz w:val="28"/>
            <w:szCs w:val="28"/>
            <w:u w:val="single"/>
            <w:lang w:val="en-AU" w:eastAsia="en-GB"/>
          </w:rPr>
          <w:t>InvolvingPeople@swyt.nhs.uk</w:t>
        </w:r>
      </w:hyperlink>
    </w:p>
    <w:p w14:paraId="4E112505" w14:textId="77777777" w:rsidR="008866D3" w:rsidRPr="00446AFF" w:rsidRDefault="008866D3" w:rsidP="008866D3">
      <w:pPr>
        <w:suppressAutoHyphens w:val="0"/>
        <w:autoSpaceDN/>
        <w:spacing w:after="0"/>
        <w:jc w:val="center"/>
        <w:textAlignment w:val="auto"/>
        <w:rPr>
          <w:rFonts w:ascii="Arial" w:eastAsia="Times New Roman" w:hAnsi="Arial" w:cs="Arial"/>
          <w:b/>
          <w:sz w:val="28"/>
          <w:szCs w:val="28"/>
          <w:lang w:val="en-AU" w:eastAsia="en-GB"/>
        </w:rPr>
      </w:pPr>
    </w:p>
    <w:p w14:paraId="02C61D8B" w14:textId="77777777" w:rsidR="008866D3" w:rsidRPr="00446AFF" w:rsidRDefault="008866D3" w:rsidP="008866D3">
      <w:pPr>
        <w:suppressAutoHyphens w:val="0"/>
        <w:autoSpaceDN/>
        <w:spacing w:after="0"/>
        <w:jc w:val="center"/>
        <w:textAlignment w:val="auto"/>
        <w:rPr>
          <w:rFonts w:ascii="Arial" w:eastAsia="Times New Roman" w:hAnsi="Arial" w:cs="Arial"/>
          <w:b/>
          <w:sz w:val="28"/>
          <w:szCs w:val="28"/>
          <w:lang w:val="en-AU" w:eastAsia="en-GB"/>
        </w:rPr>
      </w:pPr>
      <w:r w:rsidRPr="00446AFF">
        <w:rPr>
          <w:rFonts w:ascii="Arial" w:eastAsia="Times New Roman" w:hAnsi="Arial" w:cs="Arial"/>
          <w:b/>
          <w:sz w:val="28"/>
          <w:szCs w:val="28"/>
          <w:lang w:val="en-AU" w:eastAsia="en-GB"/>
        </w:rPr>
        <w:t>Please note that the EIA is a public document and will be published on the web.</w:t>
      </w:r>
    </w:p>
    <w:p w14:paraId="0568001E" w14:textId="77777777" w:rsidR="008866D3" w:rsidRPr="00446AFF" w:rsidRDefault="008866D3" w:rsidP="008866D3">
      <w:pPr>
        <w:suppressAutoHyphens w:val="0"/>
        <w:autoSpaceDN/>
        <w:spacing w:after="0" w:line="240" w:lineRule="auto"/>
        <w:jc w:val="center"/>
        <w:textAlignment w:val="auto"/>
        <w:rPr>
          <w:rFonts w:ascii="Arial" w:eastAsia="Times New Roman" w:hAnsi="Arial" w:cs="Arial"/>
          <w:b/>
          <w:sz w:val="28"/>
          <w:szCs w:val="28"/>
          <w:lang w:val="en-AU" w:eastAsia="en-GB"/>
        </w:rPr>
      </w:pPr>
    </w:p>
    <w:p w14:paraId="01D92F3C" w14:textId="77777777" w:rsidR="008866D3" w:rsidRDefault="008866D3" w:rsidP="008866D3">
      <w:pPr>
        <w:suppressAutoHyphens w:val="0"/>
        <w:autoSpaceDN/>
        <w:spacing w:after="0" w:line="240" w:lineRule="auto"/>
        <w:jc w:val="center"/>
        <w:textAlignment w:val="auto"/>
        <w:rPr>
          <w:rFonts w:ascii="Arial" w:eastAsia="Times New Roman" w:hAnsi="Arial" w:cs="Arial"/>
          <w:b/>
          <w:sz w:val="28"/>
          <w:szCs w:val="28"/>
          <w:lang w:val="en-AU" w:eastAsia="en-GB"/>
        </w:rPr>
      </w:pPr>
    </w:p>
    <w:p w14:paraId="03F5BAFA" w14:textId="77777777" w:rsidR="008866D3" w:rsidRDefault="008866D3" w:rsidP="008866D3">
      <w:pPr>
        <w:suppressAutoHyphens w:val="0"/>
        <w:autoSpaceDN/>
        <w:spacing w:after="0" w:line="240" w:lineRule="auto"/>
        <w:jc w:val="center"/>
        <w:textAlignment w:val="auto"/>
        <w:rPr>
          <w:rFonts w:ascii="Arial" w:eastAsia="Times New Roman" w:hAnsi="Arial" w:cs="Arial"/>
          <w:b/>
          <w:sz w:val="28"/>
          <w:szCs w:val="28"/>
          <w:lang w:val="en-AU" w:eastAsia="en-GB"/>
        </w:rPr>
      </w:pPr>
    </w:p>
    <w:p w14:paraId="0512B729" w14:textId="77777777" w:rsidR="008866D3" w:rsidRDefault="008866D3" w:rsidP="008866D3">
      <w:pPr>
        <w:suppressAutoHyphens w:val="0"/>
        <w:autoSpaceDN/>
        <w:spacing w:after="0" w:line="240" w:lineRule="auto"/>
        <w:jc w:val="center"/>
        <w:textAlignment w:val="auto"/>
        <w:rPr>
          <w:rFonts w:ascii="Arial" w:eastAsia="Times New Roman" w:hAnsi="Arial" w:cs="Arial"/>
          <w:b/>
          <w:sz w:val="28"/>
          <w:szCs w:val="28"/>
          <w:lang w:val="en-AU" w:eastAsia="en-GB"/>
        </w:rPr>
      </w:pPr>
    </w:p>
    <w:p w14:paraId="00B74283" w14:textId="3A095527" w:rsidR="008866D3" w:rsidRDefault="008866D3">
      <w:pPr>
        <w:suppressAutoHyphens w:val="0"/>
        <w:rPr>
          <w:rFonts w:ascii="Arial" w:hAnsi="Arial" w:cs="Arial"/>
          <w:b/>
          <w:bCs/>
        </w:rPr>
      </w:pPr>
    </w:p>
    <w:p w14:paraId="675497C4" w14:textId="77777777" w:rsidR="00C00257" w:rsidRPr="004A42AB" w:rsidRDefault="00C00257" w:rsidP="004A42AB">
      <w:pPr>
        <w:jc w:val="right"/>
        <w:rPr>
          <w:rFonts w:ascii="Arial" w:hAnsi="Arial" w:cs="Arial"/>
          <w:b/>
          <w:bCs/>
        </w:rPr>
      </w:pPr>
    </w:p>
    <w:p w14:paraId="2CE82624" w14:textId="77777777" w:rsidR="002A35D5" w:rsidRDefault="002A35D5">
      <w:pPr>
        <w:suppressAutoHyphens w:val="0"/>
        <w:spacing w:after="0" w:line="240" w:lineRule="auto"/>
        <w:jc w:val="center"/>
        <w:textAlignment w:val="auto"/>
        <w:rPr>
          <w:rFonts w:ascii="Arial" w:eastAsia="Times New Roman" w:hAnsi="Arial" w:cs="Arial"/>
          <w:b/>
          <w:lang w:eastAsia="en-GB"/>
        </w:rPr>
      </w:pPr>
    </w:p>
    <w:p w14:paraId="3B768FF8" w14:textId="77777777" w:rsidR="00CE4174" w:rsidRDefault="00CE4174" w:rsidP="00CE4174">
      <w:pPr>
        <w:jc w:val="right"/>
        <w:rPr>
          <w:rFonts w:ascii="Arial" w:hAnsi="Arial" w:cs="Arial"/>
          <w:b/>
          <w:bCs/>
        </w:rPr>
      </w:pPr>
      <w:bookmarkStart w:id="13" w:name="_Hlk64377809"/>
    </w:p>
    <w:p w14:paraId="2E15BBCF" w14:textId="12D2C905" w:rsidR="00CE4174" w:rsidRPr="00CE4174" w:rsidRDefault="00CE4174" w:rsidP="00CE4174">
      <w:pPr>
        <w:jc w:val="right"/>
        <w:rPr>
          <w:rFonts w:ascii="Arial" w:hAnsi="Arial" w:cs="Arial"/>
          <w:b/>
          <w:bCs/>
        </w:rPr>
      </w:pPr>
      <w:r w:rsidRPr="00CE4174">
        <w:rPr>
          <w:rFonts w:ascii="Arial" w:hAnsi="Arial" w:cs="Arial"/>
          <w:b/>
          <w:bCs/>
        </w:rPr>
        <w:t>Appendix 2- C</w:t>
      </w:r>
      <w:r>
        <w:rPr>
          <w:rFonts w:ascii="Arial" w:hAnsi="Arial" w:cs="Arial"/>
          <w:b/>
          <w:bCs/>
        </w:rPr>
        <w:t>hecklist for the Review and Approval of Procedural</w:t>
      </w:r>
    </w:p>
    <w:p w14:paraId="2A6CE18E" w14:textId="77777777" w:rsidR="00CE4174" w:rsidRDefault="00CE4174" w:rsidP="00446AFF">
      <w:pPr>
        <w:suppressAutoHyphens w:val="0"/>
        <w:autoSpaceDN/>
        <w:spacing w:after="0" w:line="240" w:lineRule="auto"/>
        <w:jc w:val="center"/>
        <w:textAlignment w:val="auto"/>
        <w:rPr>
          <w:rFonts w:ascii="Arial" w:eastAsia="Times New Roman" w:hAnsi="Arial" w:cs="Arial"/>
          <w:b/>
          <w:sz w:val="28"/>
          <w:szCs w:val="28"/>
          <w:lang w:val="en-AU" w:eastAsia="en-GB"/>
        </w:rPr>
      </w:pPr>
    </w:p>
    <w:p w14:paraId="40704E5E" w14:textId="3D92239C" w:rsidR="00446AFF" w:rsidRPr="00446AFF" w:rsidRDefault="00446AFF" w:rsidP="00446AFF">
      <w:pPr>
        <w:suppressAutoHyphens w:val="0"/>
        <w:autoSpaceDN/>
        <w:spacing w:after="0" w:line="240" w:lineRule="auto"/>
        <w:jc w:val="center"/>
        <w:textAlignment w:val="auto"/>
        <w:rPr>
          <w:rFonts w:ascii="Arial" w:eastAsia="Times New Roman" w:hAnsi="Arial" w:cs="Arial"/>
          <w:b/>
          <w:sz w:val="28"/>
          <w:szCs w:val="28"/>
          <w:lang w:eastAsia="en-GB"/>
        </w:rPr>
      </w:pPr>
      <w:r w:rsidRPr="00446AFF">
        <w:rPr>
          <w:rFonts w:ascii="Arial" w:eastAsia="Times New Roman" w:hAnsi="Arial" w:cs="Arial"/>
          <w:b/>
          <w:sz w:val="28"/>
          <w:szCs w:val="28"/>
          <w:lang w:val="en-AU" w:eastAsia="en-GB"/>
        </w:rPr>
        <w:t xml:space="preserve">Failing to complete an EIA could expose the Trust </w:t>
      </w:r>
      <w:r w:rsidR="00CE4174">
        <w:rPr>
          <w:rFonts w:ascii="Arial" w:eastAsia="Times New Roman" w:hAnsi="Arial" w:cs="Arial"/>
          <w:b/>
          <w:sz w:val="28"/>
          <w:szCs w:val="28"/>
          <w:lang w:val="en-AU" w:eastAsia="en-GB"/>
        </w:rPr>
        <w:t xml:space="preserve">                                       </w:t>
      </w:r>
      <w:r w:rsidRPr="00446AFF">
        <w:rPr>
          <w:rFonts w:ascii="Arial" w:eastAsia="Times New Roman" w:hAnsi="Arial" w:cs="Arial"/>
          <w:b/>
          <w:sz w:val="28"/>
          <w:szCs w:val="28"/>
          <w:lang w:val="en-AU" w:eastAsia="en-GB"/>
        </w:rPr>
        <w:t>to future legal challenge.</w:t>
      </w:r>
    </w:p>
    <w:bookmarkEnd w:id="13"/>
    <w:p w14:paraId="739F1062" w14:textId="4E7DFE0D" w:rsidR="00C00257" w:rsidRDefault="00C00257">
      <w:pPr>
        <w:rPr>
          <w:rFonts w:ascii="Arial" w:hAnsi="Arial" w:cs="Arial"/>
        </w:rPr>
      </w:pPr>
    </w:p>
    <w:tbl>
      <w:tblPr>
        <w:tblW w:w="9096" w:type="dxa"/>
        <w:tblInd w:w="108" w:type="dxa"/>
        <w:tblLayout w:type="fixed"/>
        <w:tblCellMar>
          <w:left w:w="10" w:type="dxa"/>
          <w:right w:w="10" w:type="dxa"/>
        </w:tblCellMar>
        <w:tblLook w:val="0000" w:firstRow="0" w:lastRow="0" w:firstColumn="0" w:lastColumn="0" w:noHBand="0" w:noVBand="0"/>
      </w:tblPr>
      <w:tblGrid>
        <w:gridCol w:w="787"/>
        <w:gridCol w:w="4163"/>
        <w:gridCol w:w="1170"/>
        <w:gridCol w:w="2976"/>
      </w:tblGrid>
      <w:tr w:rsidR="00C00257" w14:paraId="7A2B8216" w14:textId="77777777" w:rsidTr="00E62E8C">
        <w:trPr>
          <w:tblHeader/>
        </w:trPr>
        <w:tc>
          <w:tcPr>
            <w:tcW w:w="787" w:type="dxa"/>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14:paraId="38447337" w14:textId="77777777" w:rsidR="00C00257" w:rsidRDefault="00C00257">
            <w:pPr>
              <w:suppressAutoHyphens w:val="0"/>
              <w:spacing w:before="80" w:after="80" w:line="240" w:lineRule="auto"/>
              <w:jc w:val="center"/>
              <w:textAlignment w:val="auto"/>
              <w:rPr>
                <w:rFonts w:ascii="Arial" w:eastAsia="Times New Roman" w:hAnsi="Arial"/>
                <w:b/>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14:paraId="3504E94F"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Title of document being reviewed:</w:t>
            </w:r>
          </w:p>
        </w:tc>
        <w:tc>
          <w:tcPr>
            <w:tcW w:w="1170" w:type="dxa"/>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14:paraId="18775DDC" w14:textId="77777777" w:rsidR="00C00257" w:rsidRDefault="006219C2">
            <w:pPr>
              <w:suppressAutoHyphens w:val="0"/>
              <w:spacing w:before="80" w:after="80" w:line="240" w:lineRule="auto"/>
              <w:jc w:val="center"/>
              <w:textAlignment w:val="auto"/>
              <w:rPr>
                <w:rFonts w:ascii="Arial" w:eastAsia="Times New Roman" w:hAnsi="Arial"/>
                <w:b/>
                <w:sz w:val="20"/>
                <w:szCs w:val="20"/>
                <w:lang w:eastAsia="en-GB"/>
              </w:rPr>
            </w:pPr>
            <w:r>
              <w:rPr>
                <w:rFonts w:ascii="Arial" w:eastAsia="Times New Roman" w:hAnsi="Arial"/>
                <w:b/>
                <w:sz w:val="20"/>
                <w:szCs w:val="20"/>
                <w:lang w:eastAsia="en-GB"/>
              </w:rPr>
              <w:t>Yes/No/</w:t>
            </w:r>
            <w:r>
              <w:rPr>
                <w:rFonts w:ascii="Arial" w:eastAsia="Times New Roman" w:hAnsi="Arial"/>
                <w:b/>
                <w:sz w:val="20"/>
                <w:szCs w:val="20"/>
                <w:lang w:eastAsia="en-GB"/>
              </w:rPr>
              <w:br/>
              <w:t>Unsure</w:t>
            </w:r>
          </w:p>
        </w:tc>
        <w:tc>
          <w:tcPr>
            <w:tcW w:w="2976" w:type="dxa"/>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14:paraId="36587273" w14:textId="77777777" w:rsidR="00C00257" w:rsidRDefault="006219C2">
            <w:pPr>
              <w:suppressAutoHyphens w:val="0"/>
              <w:spacing w:before="80" w:after="80" w:line="240" w:lineRule="auto"/>
              <w:jc w:val="center"/>
              <w:textAlignment w:val="auto"/>
              <w:rPr>
                <w:rFonts w:ascii="Arial" w:eastAsia="Times New Roman" w:hAnsi="Arial"/>
                <w:b/>
                <w:sz w:val="20"/>
                <w:szCs w:val="20"/>
                <w:lang w:eastAsia="en-GB"/>
              </w:rPr>
            </w:pPr>
            <w:r>
              <w:rPr>
                <w:rFonts w:ascii="Arial" w:eastAsia="Times New Roman" w:hAnsi="Arial"/>
                <w:b/>
                <w:sz w:val="20"/>
                <w:szCs w:val="20"/>
                <w:lang w:eastAsia="en-GB"/>
              </w:rPr>
              <w:t>Comments</w:t>
            </w:r>
          </w:p>
        </w:tc>
      </w:tr>
      <w:tr w:rsidR="00C00257" w14:paraId="0B7E7C4A"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22A7DCD"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1.</w:t>
            </w: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3290C65"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Title</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38CD6053"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39F51DA1"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6B78A890"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72CB59"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4EFCC1A"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the title clear and unambiguous?</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E75F92E"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EE53D96"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4E8185EA"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E78CEF"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4166099"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it clear whether the document is a guideline, policy, protocol or standard?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984BB20"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40BA9E6"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7096E40A"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9FB4609"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BAB3EB"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it clear in the introduction whether this document replaces or supersedes a previous document?</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0950061"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F3C8A6B"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22C96670"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7B7442C"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2.</w:t>
            </w: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CBF4597"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Rationale</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50DDAA7D"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62E26855"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2D8F9095"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6B9D32"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27A5E14"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Are reasons for development of the document stated?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B781A14"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98D5200"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4C215C18"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7AA8203"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3.</w:t>
            </w: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34A9DC8"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Development Process</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4093E2B0"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046C5C66"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032E3872"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6D6D08C"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A0B5DCE"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the method described in brief?</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11A8499"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15DB67B"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25D4365B"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F3823E4"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7C5A2D3"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Are people involved in the development identified?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40464AA"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7968E0C"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0D8EC185"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9360C49"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9823473"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Do you feel a reasonable attempt has been made to ensure relevant expertise has been used?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322D0C7"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9B05A8D"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17774647"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8A2CD2E"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8A62A96"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there evidence of consultation with stakeholders and users?</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9BCA444"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4F6B47F"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59B06126"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5CFD8F9"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4.</w:t>
            </w: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1C3B7BA"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Content</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6C6C2A4B"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0C9F6347"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5B9EF34E"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E8BDE26"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6D62E7F"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the objective of the document clear?</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1C29E0B"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235F905"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62C281AF"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BE8E3E7"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07C1CB0"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the target population clear and unambiguous?</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4656AE0"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C1CC2B"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5353DE93"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F5FE46"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A28AC42"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 xml:space="preserve">Are the intended outcomes described? </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56517DF"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251B32F"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0F3EAF4B"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38E98B3"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084E911"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Are the statements clear and unambiguous?</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5EDE314"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22D4F0F"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26C71C81"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2D7969A"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5.</w:t>
            </w: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3B9814A"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Evidence Base</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0EA1CABA"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6FEB090D"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455FF707"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9D402E"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B3EAD9"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the type of evidence to support the document identified explicitly?</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7453AE9"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5F1B957"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1699BE47"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D9498C5"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8B56D26" w14:textId="52881436" w:rsidR="00CE4174" w:rsidRDefault="006219C2" w:rsidP="00CE4174">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Are key references cited?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3290B66"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 xml:space="preserve">      NA</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8A6EB32"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315EBD23"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255D7F"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B809159"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Are the references cited in full?</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E54F6B9"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NA</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C89E68E"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45083CCB"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A8AC29B"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8587472"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Are supporting documents referenced?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85D1561"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p w14:paraId="547825D6" w14:textId="22A8FF76" w:rsidR="00AB3CB1" w:rsidRDefault="00AB3CB1">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0505637"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1670157D"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8111627"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6.</w:t>
            </w: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28BD146"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Approval</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78E854F9"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0410E00D"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42C67735"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4F509D1"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786739D"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 xml:space="preserve">Does the document identify which committee/group will approve it? </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C0E1BF5"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453829B"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733F2181"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2D812AE"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00E8B59" w14:textId="36C1A873" w:rsidR="00C00257" w:rsidRDefault="006219C2" w:rsidP="00E62E8C">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If appropriate have the joint Human Resources/staff side committee (or equivalent) approved the document?</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904BC23" w14:textId="77777777" w:rsidR="00C00257" w:rsidRDefault="00C00257">
            <w:pPr>
              <w:suppressAutoHyphens w:val="0"/>
              <w:spacing w:before="80" w:after="80" w:line="240" w:lineRule="auto"/>
              <w:jc w:val="center"/>
              <w:textAlignment w:val="auto"/>
              <w:rPr>
                <w:rFonts w:ascii="Arial" w:eastAsia="Times New Roman" w:hAnsi="Arial"/>
                <w:color w:val="000000"/>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5B24649"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68454BEA"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7F53A89"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7.</w:t>
            </w: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5D39087"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Dissemination and Implementation</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505C876C"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08C42828"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42E097A5"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57E317D"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53D6E51"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there an outline/plan to identify how this will be done?</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0BDCE19"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C988985"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600499F0"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D267719"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7B3D1FA"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Does the plan include the necessary training/support to ensure compliance?</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88B19C5"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B686C04"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488ED51A"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B9266C7"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8.</w:t>
            </w: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A7DAAEC"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Document Control</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3212F647"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1C7ED3C4"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3E514AD9"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A922A8D"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4773079"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Does the document identify where it will be held?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B8B7636"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042D0CF"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4626DD74"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FB142C5"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E5B5489"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Have archiving arrangements for superseded documents been addressed?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0C6E4DB"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946A4A4"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567F65F8"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C0A759E"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9.</w:t>
            </w: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84F1D5F"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Process to Monitor Compliance and Effectiveness</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2E26795D"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150AB2F0"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7D3C8DC6"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077D18E"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AF1518"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Are there measurable standards or KPIs to support the monitoring of compliance with and effectiveness of the document?</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AC911C3"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EBB29B9"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5E7FB2FB"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17D088"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7A79E97"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there a plan to review or audit compliance with the document?</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47BCEA3" w14:textId="77777777" w:rsidR="00C00257" w:rsidRDefault="006219C2">
            <w:pPr>
              <w:suppressAutoHyphens w:val="0"/>
              <w:spacing w:before="80" w:after="80" w:line="240" w:lineRule="auto"/>
              <w:jc w:val="center"/>
              <w:textAlignment w:val="auto"/>
              <w:rPr>
                <w:rFonts w:ascii="Arial" w:eastAsia="Times New Roman" w:hAnsi="Arial"/>
                <w:sz w:val="20"/>
                <w:szCs w:val="20"/>
                <w:lang w:eastAsia="en-GB"/>
              </w:rPr>
            </w:pPr>
            <w:r>
              <w:rPr>
                <w:rFonts w:ascii="Arial" w:eastAsia="Times New Roman" w:hAnsi="Arial"/>
                <w:sz w:val="20"/>
                <w:szCs w:val="20"/>
                <w:lang w:eastAsia="en-GB"/>
              </w:rPr>
              <w:t>Yes</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CB31D81"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63AEBF8A"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4022E35"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10.</w:t>
            </w: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2B39E17"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Review Date</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7FC4B557"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386DB468"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73A29846"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1F6EF18"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93F3D04"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the review date identified?</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149F5D"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432959E"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7B2B26AE"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B8B961"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CAC9322"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the frequency of review identified?  If so is it acceptable?</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3955178"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2636BCB"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78E6EDBB"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177DC8B"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11.</w:t>
            </w: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E5499BD" w14:textId="77777777" w:rsidR="00C00257" w:rsidRDefault="006219C2">
            <w:pPr>
              <w:suppressAutoHyphens w:val="0"/>
              <w:spacing w:before="80" w:after="80" w:line="240" w:lineRule="auto"/>
              <w:textAlignment w:val="auto"/>
              <w:rPr>
                <w:rFonts w:ascii="Arial" w:eastAsia="Times New Roman" w:hAnsi="Arial"/>
                <w:b/>
                <w:sz w:val="20"/>
                <w:szCs w:val="20"/>
                <w:lang w:eastAsia="en-GB"/>
              </w:rPr>
            </w:pPr>
            <w:r>
              <w:rPr>
                <w:rFonts w:ascii="Arial" w:eastAsia="Times New Roman" w:hAnsi="Arial"/>
                <w:b/>
                <w:sz w:val="20"/>
                <w:szCs w:val="20"/>
                <w:lang w:eastAsia="en-GB"/>
              </w:rPr>
              <w:t>Overall Responsibility for the Document</w:t>
            </w:r>
          </w:p>
        </w:tc>
        <w:tc>
          <w:tcPr>
            <w:tcW w:w="1170"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7E9AA7F2"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E0E0E0"/>
            <w:tcMar>
              <w:top w:w="0" w:type="dxa"/>
              <w:left w:w="108" w:type="dxa"/>
              <w:bottom w:w="0" w:type="dxa"/>
              <w:right w:w="108" w:type="dxa"/>
            </w:tcMar>
          </w:tcPr>
          <w:p w14:paraId="0E29E946"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r w:rsidR="00C00257" w14:paraId="0ADD790A" w14:textId="77777777" w:rsidTr="00E62E8C">
        <w:tc>
          <w:tcPr>
            <w:tcW w:w="7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E3B0DD4"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c>
          <w:tcPr>
            <w:tcW w:w="41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8E5143" w14:textId="77777777" w:rsidR="00C00257" w:rsidRDefault="006219C2">
            <w:pPr>
              <w:suppressAutoHyphens w:val="0"/>
              <w:spacing w:before="80" w:after="80" w:line="240" w:lineRule="auto"/>
              <w:textAlignment w:val="auto"/>
              <w:rPr>
                <w:rFonts w:ascii="Arial" w:eastAsia="Times New Roman" w:hAnsi="Arial"/>
                <w:sz w:val="20"/>
                <w:szCs w:val="20"/>
                <w:lang w:eastAsia="en-GB"/>
              </w:rPr>
            </w:pPr>
            <w:r>
              <w:rPr>
                <w:rFonts w:ascii="Arial" w:eastAsia="Times New Roman" w:hAnsi="Arial"/>
                <w:sz w:val="20"/>
                <w:szCs w:val="20"/>
                <w:lang w:eastAsia="en-GB"/>
              </w:rPr>
              <w:t>Is it clear who will be responsible implementation and review of the document?</w:t>
            </w:r>
          </w:p>
        </w:tc>
        <w:tc>
          <w:tcPr>
            <w:tcW w:w="11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0D0499C" w14:textId="77777777" w:rsidR="00C00257" w:rsidRDefault="00C00257">
            <w:pPr>
              <w:suppressAutoHyphens w:val="0"/>
              <w:spacing w:before="80" w:after="80" w:line="240" w:lineRule="auto"/>
              <w:jc w:val="center"/>
              <w:textAlignment w:val="auto"/>
              <w:rPr>
                <w:rFonts w:ascii="Arial" w:eastAsia="Times New Roman" w:hAnsi="Arial"/>
                <w:sz w:val="20"/>
                <w:szCs w:val="20"/>
                <w:lang w:eastAsia="en-GB"/>
              </w:rPr>
            </w:pP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A4D071" w14:textId="77777777" w:rsidR="00C00257" w:rsidRDefault="00C00257">
            <w:pPr>
              <w:suppressAutoHyphens w:val="0"/>
              <w:spacing w:before="80" w:after="80" w:line="240" w:lineRule="auto"/>
              <w:textAlignment w:val="auto"/>
              <w:rPr>
                <w:rFonts w:ascii="Arial" w:eastAsia="Times New Roman" w:hAnsi="Arial"/>
                <w:sz w:val="20"/>
                <w:szCs w:val="20"/>
                <w:lang w:eastAsia="en-GB"/>
              </w:rPr>
            </w:pPr>
          </w:p>
        </w:tc>
      </w:tr>
    </w:tbl>
    <w:p w14:paraId="6D791D04" w14:textId="77777777" w:rsidR="00C00257" w:rsidRDefault="00C00257">
      <w:pPr>
        <w:rPr>
          <w:rFonts w:ascii="Arial" w:hAnsi="Arial" w:cs="Arial"/>
        </w:rPr>
      </w:pPr>
    </w:p>
    <w:p w14:paraId="5A5B1EFC" w14:textId="77777777" w:rsidR="00C00257" w:rsidRDefault="00C00257">
      <w:pPr>
        <w:rPr>
          <w:rFonts w:ascii="Arial" w:hAnsi="Arial" w:cs="Arial"/>
        </w:rPr>
      </w:pPr>
    </w:p>
    <w:p w14:paraId="74C07F30" w14:textId="6DFE97B4" w:rsidR="00C00257" w:rsidRDefault="00C00257">
      <w:pPr>
        <w:rPr>
          <w:rFonts w:ascii="Arial" w:hAnsi="Arial" w:cs="Arial"/>
        </w:rPr>
      </w:pPr>
    </w:p>
    <w:p w14:paraId="5B0ED57E" w14:textId="55660B71" w:rsidR="007E4154" w:rsidRDefault="007E4154">
      <w:pPr>
        <w:rPr>
          <w:rFonts w:ascii="Arial" w:hAnsi="Arial" w:cs="Arial"/>
        </w:rPr>
      </w:pPr>
    </w:p>
    <w:p w14:paraId="46D1E051" w14:textId="408A653B" w:rsidR="00E843CB" w:rsidRDefault="00E843CB">
      <w:pPr>
        <w:rPr>
          <w:rFonts w:ascii="Arial" w:hAnsi="Arial" w:cs="Arial"/>
        </w:rPr>
      </w:pPr>
    </w:p>
    <w:p w14:paraId="185A5E01" w14:textId="5DD51079" w:rsidR="00E843CB" w:rsidRDefault="00E843CB">
      <w:pPr>
        <w:rPr>
          <w:rFonts w:ascii="Arial" w:hAnsi="Arial" w:cs="Arial"/>
        </w:rPr>
      </w:pPr>
    </w:p>
    <w:p w14:paraId="51E5D011" w14:textId="786BFB68" w:rsidR="00E843CB" w:rsidRDefault="00E843CB">
      <w:pPr>
        <w:rPr>
          <w:rFonts w:ascii="Arial" w:hAnsi="Arial" w:cs="Arial"/>
        </w:rPr>
      </w:pPr>
    </w:p>
    <w:p w14:paraId="6198BFD0" w14:textId="3C03724B" w:rsidR="00E843CB" w:rsidRDefault="00E843CB">
      <w:pPr>
        <w:rPr>
          <w:rFonts w:ascii="Arial" w:hAnsi="Arial" w:cs="Arial"/>
        </w:rPr>
      </w:pPr>
    </w:p>
    <w:p w14:paraId="6B447804" w14:textId="3CBD2A50" w:rsidR="00E843CB" w:rsidRDefault="00E843CB">
      <w:pPr>
        <w:rPr>
          <w:rFonts w:ascii="Arial" w:hAnsi="Arial" w:cs="Arial"/>
        </w:rPr>
      </w:pPr>
    </w:p>
    <w:p w14:paraId="7871A2E0" w14:textId="2962156C" w:rsidR="00C00257" w:rsidRDefault="006219C2" w:rsidP="00CE4174">
      <w:pPr>
        <w:jc w:val="right"/>
        <w:rPr>
          <w:rFonts w:ascii="Arial" w:hAnsi="Arial" w:cs="Arial"/>
          <w:b/>
          <w:bCs/>
        </w:rPr>
      </w:pPr>
      <w:r w:rsidRPr="00CE4174">
        <w:rPr>
          <w:rFonts w:ascii="Arial" w:hAnsi="Arial" w:cs="Arial"/>
          <w:b/>
          <w:bCs/>
        </w:rPr>
        <w:t>Appendix 3- Version control sheet</w:t>
      </w:r>
    </w:p>
    <w:p w14:paraId="32DCA5E1" w14:textId="77777777" w:rsidR="00E843CB" w:rsidRPr="00CE4174" w:rsidRDefault="00E843CB" w:rsidP="00CE4174">
      <w:pPr>
        <w:jc w:val="right"/>
        <w:rPr>
          <w:rFonts w:ascii="Arial" w:hAnsi="Arial" w:cs="Arial"/>
          <w:b/>
          <w:bCs/>
        </w:rPr>
      </w:pPr>
    </w:p>
    <w:tbl>
      <w:tblPr>
        <w:tblW w:w="9265" w:type="dxa"/>
        <w:tblCellMar>
          <w:left w:w="10" w:type="dxa"/>
          <w:right w:w="10" w:type="dxa"/>
        </w:tblCellMar>
        <w:tblLook w:val="0000" w:firstRow="0" w:lastRow="0" w:firstColumn="0" w:lastColumn="0" w:noHBand="0" w:noVBand="0"/>
      </w:tblPr>
      <w:tblGrid>
        <w:gridCol w:w="1075"/>
        <w:gridCol w:w="1170"/>
        <w:gridCol w:w="2790"/>
        <w:gridCol w:w="1170"/>
        <w:gridCol w:w="3060"/>
      </w:tblGrid>
      <w:tr w:rsidR="00C00257" w14:paraId="237FB7ED" w14:textId="77777777" w:rsidTr="00CE4174">
        <w:trPr>
          <w:trHeight w:val="93"/>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258EC" w14:textId="77777777" w:rsidR="00C00257" w:rsidRDefault="006219C2">
            <w:pPr>
              <w:suppressAutoHyphens w:val="0"/>
              <w:autoSpaceDE w:val="0"/>
              <w:spacing w:after="0" w:line="240" w:lineRule="auto"/>
              <w:textAlignment w:val="auto"/>
            </w:pPr>
            <w:r>
              <w:rPr>
                <w:rFonts w:ascii="Arial" w:hAnsi="Arial" w:cs="Arial"/>
                <w:b/>
                <w:bCs/>
                <w:color w:val="000000"/>
                <w:sz w:val="20"/>
                <w:szCs w:val="20"/>
              </w:rPr>
              <w:t xml:space="preserve">Version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A1ECA" w14:textId="77777777" w:rsidR="00C00257" w:rsidRDefault="006219C2">
            <w:pPr>
              <w:suppressAutoHyphens w:val="0"/>
              <w:autoSpaceDE w:val="0"/>
              <w:spacing w:after="0" w:line="240" w:lineRule="auto"/>
              <w:textAlignment w:val="auto"/>
            </w:pPr>
            <w:r>
              <w:rPr>
                <w:rFonts w:ascii="Arial" w:hAnsi="Arial" w:cs="Arial"/>
                <w:b/>
                <w:bCs/>
                <w:color w:val="000000"/>
                <w:sz w:val="20"/>
                <w:szCs w:val="20"/>
              </w:rPr>
              <w:t xml:space="preserve">Date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C090A" w14:textId="77777777" w:rsidR="00C00257" w:rsidRDefault="006219C2">
            <w:pPr>
              <w:suppressAutoHyphens w:val="0"/>
              <w:autoSpaceDE w:val="0"/>
              <w:spacing w:after="0" w:line="240" w:lineRule="auto"/>
              <w:textAlignment w:val="auto"/>
            </w:pPr>
            <w:r>
              <w:rPr>
                <w:rFonts w:ascii="Arial" w:hAnsi="Arial" w:cs="Arial"/>
                <w:b/>
                <w:bCs/>
                <w:color w:val="000000"/>
                <w:sz w:val="20"/>
                <w:szCs w:val="20"/>
              </w:rPr>
              <w:t xml:space="preserve">Author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C6C9" w14:textId="77777777" w:rsidR="00C00257" w:rsidRDefault="006219C2">
            <w:pPr>
              <w:suppressAutoHyphens w:val="0"/>
              <w:autoSpaceDE w:val="0"/>
              <w:spacing w:after="0" w:line="240" w:lineRule="auto"/>
              <w:textAlignment w:val="auto"/>
            </w:pPr>
            <w:r>
              <w:rPr>
                <w:rFonts w:ascii="Arial" w:hAnsi="Arial" w:cs="Arial"/>
                <w:b/>
                <w:bCs/>
                <w:color w:val="000000"/>
                <w:sz w:val="20"/>
                <w:szCs w:val="20"/>
              </w:rPr>
              <w:t xml:space="preserve">Status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DD421" w14:textId="77777777" w:rsidR="00C00257" w:rsidRDefault="006219C2">
            <w:pPr>
              <w:suppressAutoHyphens w:val="0"/>
              <w:autoSpaceDE w:val="0"/>
              <w:spacing w:after="0" w:line="240" w:lineRule="auto"/>
              <w:textAlignment w:val="auto"/>
            </w:pPr>
            <w:r>
              <w:rPr>
                <w:rFonts w:ascii="Arial" w:hAnsi="Arial" w:cs="Arial"/>
                <w:b/>
                <w:bCs/>
                <w:color w:val="000000"/>
                <w:sz w:val="20"/>
                <w:szCs w:val="20"/>
              </w:rPr>
              <w:t xml:space="preserve">Comment / changes </w:t>
            </w:r>
          </w:p>
        </w:tc>
      </w:tr>
      <w:tr w:rsidR="00C00257" w14:paraId="0D0BDA14" w14:textId="77777777" w:rsidTr="00CE4174">
        <w:trPr>
          <w:trHeight w:val="323"/>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D2F1"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1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4B34"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April 2010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FA36"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Assistant Director Workforce Development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A7D0"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Final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680E6"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Final version approved by Trust Board </w:t>
            </w:r>
          </w:p>
        </w:tc>
      </w:tr>
      <w:tr w:rsidR="00C00257" w14:paraId="65F52B48" w14:textId="77777777" w:rsidTr="00CE4174">
        <w:trPr>
          <w:trHeight w:val="2086"/>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9F65A"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2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CA04D"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April 2012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EA05C"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Assistant Director HR (Learning &amp; Development)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AC2F7"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Final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3388"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Interim policy to ensure that all staff </w:t>
            </w:r>
          </w:p>
          <w:p w14:paraId="4C73ABEB"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receive an appraisal bearing in mind the different existing approaches between </w:t>
            </w:r>
          </w:p>
          <w:p w14:paraId="0C97231A"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SW YPFT and services transferring to </w:t>
            </w:r>
          </w:p>
          <w:p w14:paraId="1D2A4FEC"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SW YPFT under TUPE. ‘Holding’ position also required in consideration of development work taking place to introduce a new values-driven appraisal policy and process during 2012/13. </w:t>
            </w:r>
          </w:p>
          <w:p w14:paraId="7B48E267"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The ‘interim’ policy is aimed at enabling the continuation of existing approaches, but unifying expectations and timeframes for appraisal to ensure pragmatism but consistency across the organisation. </w:t>
            </w:r>
          </w:p>
          <w:p w14:paraId="3622892C"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Final version approved by EMT </w:t>
            </w:r>
          </w:p>
        </w:tc>
      </w:tr>
      <w:tr w:rsidR="00C00257" w14:paraId="72771AEF" w14:textId="77777777" w:rsidTr="00CE4174">
        <w:trPr>
          <w:trHeight w:val="439"/>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A623E"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3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AC62"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Feb 2013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E67E"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Assistant Director HR (Learning &amp; Development)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6723"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Final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6AD4"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Completely revised appraisal policy to support the behaviour-based appraisal system developed to reinforce organisational values and expectations. </w:t>
            </w:r>
          </w:p>
        </w:tc>
      </w:tr>
      <w:tr w:rsidR="00C00257" w14:paraId="21B76C87" w14:textId="77777777" w:rsidTr="00CE4174">
        <w:trPr>
          <w:trHeight w:val="781"/>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12D72"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4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95A89"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Jan 2014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317BA"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Assistant Director HR (Learning &amp; Development)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23261"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Final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39E29"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Revised policy based on detailed evaluation exercise of version 3. The Policy and appraisal documentation incorporate and reflect opinions and feedback of staff and managers collected as part of the evaluation exercise. </w:t>
            </w:r>
          </w:p>
        </w:tc>
      </w:tr>
      <w:tr w:rsidR="00C00257" w14:paraId="6714F193" w14:textId="77777777" w:rsidTr="00CE4174">
        <w:trPr>
          <w:trHeight w:val="436"/>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B4499"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5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354FB"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Jan 2015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01240"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Deputy Director HR &amp; Workforce Development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8FEC3"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Final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4CB0"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Policy updated to describe recognition of talented staff and to reference revalidation of professional staff as a performance requirement </w:t>
            </w:r>
          </w:p>
        </w:tc>
      </w:tr>
      <w:tr w:rsidR="00C00257" w14:paraId="3AD0E1F6" w14:textId="77777777" w:rsidTr="00CE4174">
        <w:trPr>
          <w:trHeight w:val="555"/>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474FD" w14:textId="77777777" w:rsidR="00C00257" w:rsidRPr="007E4154" w:rsidRDefault="006219C2">
            <w:pPr>
              <w:suppressAutoHyphens w:val="0"/>
              <w:autoSpaceDE w:val="0"/>
              <w:spacing w:after="0" w:line="240" w:lineRule="auto"/>
              <w:textAlignment w:val="auto"/>
              <w:rPr>
                <w:rFonts w:ascii="Arial" w:hAnsi="Arial" w:cs="Arial"/>
                <w:color w:val="000000"/>
                <w:sz w:val="20"/>
                <w:szCs w:val="20"/>
              </w:rPr>
            </w:pPr>
            <w:r w:rsidRPr="007E4154">
              <w:rPr>
                <w:rFonts w:ascii="Arial" w:hAnsi="Arial" w:cs="Arial"/>
                <w:color w:val="000000"/>
                <w:sz w:val="20"/>
                <w:szCs w:val="20"/>
              </w:rPr>
              <w:t xml:space="preserve">6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8C68E"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Mar </w:t>
            </w:r>
          </w:p>
          <w:p w14:paraId="6F361BB6"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2018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20510"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Head of Learning &amp; </w:t>
            </w:r>
          </w:p>
          <w:p w14:paraId="5918F8AC"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 xml:space="preserve">Development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8D1BA"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Final</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DC5FB" w14:textId="77777777" w:rsidR="00C00257" w:rsidRDefault="006219C2">
            <w:pPr>
              <w:suppressAutoHyphens w:val="0"/>
              <w:autoSpaceDE w:val="0"/>
              <w:spacing w:after="0" w:line="240" w:lineRule="auto"/>
              <w:textAlignment w:val="auto"/>
              <w:rPr>
                <w:rFonts w:ascii="Arial" w:hAnsi="Arial" w:cs="Arial"/>
                <w:color w:val="000000"/>
                <w:sz w:val="20"/>
                <w:szCs w:val="20"/>
              </w:rPr>
            </w:pPr>
            <w:r>
              <w:rPr>
                <w:rFonts w:ascii="Arial" w:hAnsi="Arial" w:cs="Arial"/>
                <w:color w:val="000000"/>
                <w:sz w:val="20"/>
                <w:szCs w:val="20"/>
              </w:rPr>
              <w:t>Support a more specific relationship between personal performance and values based behaviours</w:t>
            </w:r>
          </w:p>
        </w:tc>
      </w:tr>
      <w:tr w:rsidR="00C00257" w14:paraId="79FEB291" w14:textId="77777777" w:rsidTr="00CE4174">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618C" w14:textId="77777777" w:rsidR="00C00257" w:rsidRDefault="006219C2">
            <w:pPr>
              <w:spacing w:after="0" w:line="240" w:lineRule="auto"/>
            </w:pPr>
            <w: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2721" w14:textId="7DFFCEB2" w:rsidR="00C00257" w:rsidRDefault="00D06157">
            <w:pPr>
              <w:spacing w:after="0" w:line="240" w:lineRule="auto"/>
              <w:rPr>
                <w:rFonts w:ascii="Arial" w:hAnsi="Arial" w:cs="Arial"/>
                <w:sz w:val="20"/>
                <w:szCs w:val="20"/>
              </w:rPr>
            </w:pPr>
            <w:r>
              <w:rPr>
                <w:rFonts w:ascii="Arial" w:hAnsi="Arial" w:cs="Arial"/>
                <w:sz w:val="20"/>
                <w:szCs w:val="20"/>
              </w:rPr>
              <w:t>May</w:t>
            </w:r>
            <w:r w:rsidR="006219C2">
              <w:rPr>
                <w:rFonts w:ascii="Arial" w:hAnsi="Arial" w:cs="Arial"/>
                <w:sz w:val="20"/>
                <w:szCs w:val="20"/>
              </w:rPr>
              <w:t xml:space="preserve"> 202</w:t>
            </w:r>
            <w:r>
              <w:rPr>
                <w:rFonts w:ascii="Arial" w:hAnsi="Arial" w:cs="Arial"/>
                <w:sz w:val="20"/>
                <w:szCs w:val="20"/>
              </w:rPr>
              <w:t>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9ECCA" w14:textId="77777777" w:rsidR="00C00257" w:rsidRDefault="006219C2">
            <w:pPr>
              <w:spacing w:after="0" w:line="240" w:lineRule="auto"/>
              <w:rPr>
                <w:rFonts w:ascii="Arial" w:hAnsi="Arial" w:cs="Arial"/>
                <w:sz w:val="20"/>
                <w:szCs w:val="20"/>
              </w:rPr>
            </w:pPr>
            <w:r>
              <w:rPr>
                <w:rFonts w:ascii="Arial" w:hAnsi="Arial" w:cs="Arial"/>
                <w:sz w:val="20"/>
                <w:szCs w:val="20"/>
              </w:rPr>
              <w:t>Assistant Director HR (Learning &amp; Development)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DC605" w14:textId="77777777" w:rsidR="00C00257" w:rsidRDefault="006219C2">
            <w:pPr>
              <w:spacing w:after="0" w:line="240" w:lineRule="auto"/>
              <w:rPr>
                <w:rFonts w:ascii="Arial" w:hAnsi="Arial" w:cs="Arial"/>
              </w:rPr>
            </w:pPr>
            <w:r>
              <w:rPr>
                <w:rFonts w:ascii="Arial" w:hAnsi="Arial" w:cs="Arial"/>
              </w:rPr>
              <w:t>Final</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26FFB" w14:textId="69175A92" w:rsidR="00C00257" w:rsidRDefault="006219C2">
            <w:pPr>
              <w:spacing w:after="0" w:line="240" w:lineRule="auto"/>
              <w:rPr>
                <w:rFonts w:ascii="Arial" w:hAnsi="Arial" w:cs="Arial"/>
                <w:sz w:val="20"/>
                <w:szCs w:val="20"/>
              </w:rPr>
            </w:pPr>
            <w:r>
              <w:rPr>
                <w:rFonts w:ascii="Arial" w:hAnsi="Arial" w:cs="Arial"/>
                <w:sz w:val="20"/>
                <w:szCs w:val="20"/>
              </w:rPr>
              <w:t xml:space="preserve">Policy updated to reflect the move to the WorkPAL </w:t>
            </w:r>
            <w:r w:rsidR="007E4154">
              <w:rPr>
                <w:rFonts w:ascii="Arial" w:hAnsi="Arial" w:cs="Arial"/>
                <w:sz w:val="20"/>
                <w:szCs w:val="20"/>
              </w:rPr>
              <w:t xml:space="preserve">             </w:t>
            </w:r>
            <w:r>
              <w:rPr>
                <w:rFonts w:ascii="Arial" w:hAnsi="Arial" w:cs="Arial"/>
                <w:sz w:val="20"/>
                <w:szCs w:val="20"/>
              </w:rPr>
              <w:t>E</w:t>
            </w:r>
            <w:r w:rsidR="007E4154">
              <w:rPr>
                <w:rFonts w:ascii="Arial" w:hAnsi="Arial" w:cs="Arial"/>
                <w:sz w:val="20"/>
                <w:szCs w:val="20"/>
              </w:rPr>
              <w:t>-</w:t>
            </w:r>
            <w:r>
              <w:rPr>
                <w:rFonts w:ascii="Arial" w:hAnsi="Arial" w:cs="Arial"/>
                <w:sz w:val="20"/>
                <w:szCs w:val="20"/>
              </w:rPr>
              <w:t>appraisal system within the trust.</w:t>
            </w:r>
          </w:p>
        </w:tc>
      </w:tr>
    </w:tbl>
    <w:p w14:paraId="3295854F" w14:textId="77777777" w:rsidR="00C00257" w:rsidRDefault="00C00257"/>
    <w:sectPr w:rsidR="00C00257" w:rsidSect="00F16FCC">
      <w:headerReference w:type="default" r:id="rId33"/>
      <w:pgSz w:w="11906" w:h="16838"/>
      <w:pgMar w:top="1440" w:right="1440" w:bottom="1440" w:left="1440" w:header="720" w:footer="720" w:gutter="0"/>
      <w:pgNumType w:start="1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54AE" w14:textId="77777777" w:rsidR="00EA3AF8" w:rsidRDefault="00EA3AF8">
      <w:pPr>
        <w:spacing w:after="0" w:line="240" w:lineRule="auto"/>
      </w:pPr>
      <w:r>
        <w:separator/>
      </w:r>
    </w:p>
  </w:endnote>
  <w:endnote w:type="continuationSeparator" w:id="0">
    <w:p w14:paraId="6EA036E5" w14:textId="77777777" w:rsidR="00EA3AF8" w:rsidRDefault="00EA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28777"/>
      <w:docPartObj>
        <w:docPartGallery w:val="Page Numbers (Bottom of Page)"/>
        <w:docPartUnique/>
      </w:docPartObj>
    </w:sdtPr>
    <w:sdtEndPr>
      <w:rPr>
        <w:noProof/>
      </w:rPr>
    </w:sdtEndPr>
    <w:sdtContent>
      <w:p w14:paraId="1B203D3E" w14:textId="77777777" w:rsidR="008866D3" w:rsidRDefault="008866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DA2DBE" w14:textId="77777777" w:rsidR="008866D3" w:rsidRDefault="00886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396696"/>
      <w:docPartObj>
        <w:docPartGallery w:val="Page Numbers (Bottom of Page)"/>
        <w:docPartUnique/>
      </w:docPartObj>
    </w:sdtPr>
    <w:sdtEndPr>
      <w:rPr>
        <w:noProof/>
      </w:rPr>
    </w:sdtEndPr>
    <w:sdtContent>
      <w:p w14:paraId="6AAADCE8" w14:textId="77777777" w:rsidR="008866D3" w:rsidRDefault="008866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99596" w14:textId="77777777" w:rsidR="008866D3" w:rsidRDefault="0088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FE5D" w14:textId="77777777" w:rsidR="00EA3AF8" w:rsidRDefault="00EA3AF8">
      <w:pPr>
        <w:spacing w:after="0" w:line="240" w:lineRule="auto"/>
      </w:pPr>
      <w:r>
        <w:rPr>
          <w:color w:val="000000"/>
        </w:rPr>
        <w:separator/>
      </w:r>
    </w:p>
  </w:footnote>
  <w:footnote w:type="continuationSeparator" w:id="0">
    <w:p w14:paraId="4137318E" w14:textId="77777777" w:rsidR="00EA3AF8" w:rsidRDefault="00EA3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7A1D" w14:textId="77777777" w:rsidR="008866D3" w:rsidRDefault="008866D3" w:rsidP="002D1F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6609" w14:textId="77777777" w:rsidR="008866D3" w:rsidRDefault="008866D3" w:rsidP="002D1F9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22F5" w14:textId="1DCCD076" w:rsidR="00EB7C87" w:rsidRDefault="00EB7C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C77"/>
    <w:multiLevelType w:val="hybridMultilevel"/>
    <w:tmpl w:val="698CB24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DB7FDD"/>
    <w:multiLevelType w:val="hybridMultilevel"/>
    <w:tmpl w:val="38D0F75C"/>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8C330E9"/>
    <w:multiLevelType w:val="hybridMultilevel"/>
    <w:tmpl w:val="290E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28B02049"/>
    <w:multiLevelType w:val="hybridMultilevel"/>
    <w:tmpl w:val="A8E033EA"/>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8D40358"/>
    <w:multiLevelType w:val="hybridMultilevel"/>
    <w:tmpl w:val="D5A0DB6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165780"/>
    <w:multiLevelType w:val="hybridMultilevel"/>
    <w:tmpl w:val="4990AC4A"/>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D141CAF"/>
    <w:multiLevelType w:val="hybridMultilevel"/>
    <w:tmpl w:val="5F00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83211"/>
    <w:multiLevelType w:val="multilevel"/>
    <w:tmpl w:val="D5A0FEE2"/>
    <w:lvl w:ilvl="0">
      <w:start w:val="2"/>
      <w:numFmt w:val="decimal"/>
      <w:lvlText w:val="%1"/>
      <w:lvlJc w:val="left"/>
      <w:pPr>
        <w:ind w:left="360" w:hanging="360"/>
      </w:pPr>
      <w:rPr>
        <w:rFonts w:ascii="Arial" w:hAnsi="Arial" w:cs="Arial" w:hint="default"/>
        <w:b/>
      </w:rPr>
    </w:lvl>
    <w:lvl w:ilvl="1">
      <w:start w:val="4"/>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10" w15:restartNumberingAfterBreak="0">
    <w:nsid w:val="3553671B"/>
    <w:multiLevelType w:val="hybridMultilevel"/>
    <w:tmpl w:val="91D8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056E2"/>
    <w:multiLevelType w:val="hybridMultilevel"/>
    <w:tmpl w:val="CDF6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41A21"/>
    <w:multiLevelType w:val="hybridMultilevel"/>
    <w:tmpl w:val="5A38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D1E17"/>
    <w:multiLevelType w:val="hybridMultilevel"/>
    <w:tmpl w:val="FFCAB348"/>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9923C74"/>
    <w:multiLevelType w:val="hybridMultilevel"/>
    <w:tmpl w:val="D68E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D0F27"/>
    <w:multiLevelType w:val="hybridMultilevel"/>
    <w:tmpl w:val="0164A57C"/>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99D1A8D"/>
    <w:multiLevelType w:val="hybridMultilevel"/>
    <w:tmpl w:val="9FF4FF7E"/>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A0A7981"/>
    <w:multiLevelType w:val="hybridMultilevel"/>
    <w:tmpl w:val="31B8A5B4"/>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11708E2"/>
    <w:multiLevelType w:val="hybridMultilevel"/>
    <w:tmpl w:val="D14AA02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057FD2"/>
    <w:multiLevelType w:val="hybridMultilevel"/>
    <w:tmpl w:val="C0CAB68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7B02952"/>
    <w:multiLevelType w:val="hybridMultilevel"/>
    <w:tmpl w:val="AE126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9C4B68"/>
    <w:multiLevelType w:val="hybridMultilevel"/>
    <w:tmpl w:val="46709AD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ECA127E"/>
    <w:multiLevelType w:val="hybridMultilevel"/>
    <w:tmpl w:val="7708007A"/>
    <w:lvl w:ilvl="0" w:tplc="08090001">
      <w:start w:val="1"/>
      <w:numFmt w:val="bullet"/>
      <w:lvlText w:val=""/>
      <w:lvlJc w:val="left"/>
      <w:pPr>
        <w:ind w:left="720" w:hanging="360"/>
      </w:pPr>
      <w:rPr>
        <w:rFonts w:ascii="Symbol" w:hAnsi="Symbol" w:hint="default"/>
      </w:rPr>
    </w:lvl>
    <w:lvl w:ilvl="1" w:tplc="908A6052">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6627F"/>
    <w:multiLevelType w:val="hybridMultilevel"/>
    <w:tmpl w:val="FBD257B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CAB7FAD"/>
    <w:multiLevelType w:val="hybridMultilevel"/>
    <w:tmpl w:val="B7A0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53438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2957445">
    <w:abstractNumId w:val="1"/>
  </w:num>
  <w:num w:numId="3" w16cid:durableId="1654063258">
    <w:abstractNumId w:val="24"/>
  </w:num>
  <w:num w:numId="4" w16cid:durableId="1768888566">
    <w:abstractNumId w:val="20"/>
  </w:num>
  <w:num w:numId="5" w16cid:durableId="249975107">
    <w:abstractNumId w:val="11"/>
  </w:num>
  <w:num w:numId="6" w16cid:durableId="158085517">
    <w:abstractNumId w:val="22"/>
  </w:num>
  <w:num w:numId="7" w16cid:durableId="1396930027">
    <w:abstractNumId w:val="9"/>
  </w:num>
  <w:num w:numId="8" w16cid:durableId="683435340">
    <w:abstractNumId w:val="14"/>
  </w:num>
  <w:num w:numId="9" w16cid:durableId="343675402">
    <w:abstractNumId w:val="8"/>
  </w:num>
  <w:num w:numId="10" w16cid:durableId="1540782205">
    <w:abstractNumId w:val="6"/>
  </w:num>
  <w:num w:numId="11" w16cid:durableId="1382755350">
    <w:abstractNumId w:val="3"/>
  </w:num>
  <w:num w:numId="12" w16cid:durableId="235822243">
    <w:abstractNumId w:val="12"/>
  </w:num>
  <w:num w:numId="13" w16cid:durableId="861751117">
    <w:abstractNumId w:val="19"/>
  </w:num>
  <w:num w:numId="14" w16cid:durableId="1703245172">
    <w:abstractNumId w:val="0"/>
  </w:num>
  <w:num w:numId="15" w16cid:durableId="877935719">
    <w:abstractNumId w:val="23"/>
  </w:num>
  <w:num w:numId="16" w16cid:durableId="395932171">
    <w:abstractNumId w:val="10"/>
  </w:num>
  <w:num w:numId="17" w16cid:durableId="317344858">
    <w:abstractNumId w:val="21"/>
  </w:num>
  <w:num w:numId="18" w16cid:durableId="1077870698">
    <w:abstractNumId w:val="7"/>
  </w:num>
  <w:num w:numId="19" w16cid:durableId="19210398">
    <w:abstractNumId w:val="2"/>
  </w:num>
  <w:num w:numId="20" w16cid:durableId="1301421899">
    <w:abstractNumId w:val="17"/>
  </w:num>
  <w:num w:numId="21" w16cid:durableId="2021278724">
    <w:abstractNumId w:val="13"/>
  </w:num>
  <w:num w:numId="22" w16cid:durableId="2125079247">
    <w:abstractNumId w:val="5"/>
  </w:num>
  <w:num w:numId="23" w16cid:durableId="1266572305">
    <w:abstractNumId w:val="15"/>
  </w:num>
  <w:num w:numId="24" w16cid:durableId="392000642">
    <w:abstractNumId w:val="18"/>
  </w:num>
  <w:num w:numId="25" w16cid:durableId="95240001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57"/>
    <w:rsid w:val="000062E4"/>
    <w:rsid w:val="00010FAE"/>
    <w:rsid w:val="0002010F"/>
    <w:rsid w:val="00021D06"/>
    <w:rsid w:val="00045A48"/>
    <w:rsid w:val="0007518A"/>
    <w:rsid w:val="0009165D"/>
    <w:rsid w:val="000A608F"/>
    <w:rsid w:val="000C771A"/>
    <w:rsid w:val="000E13EF"/>
    <w:rsid w:val="00103CD7"/>
    <w:rsid w:val="001177A3"/>
    <w:rsid w:val="001229FD"/>
    <w:rsid w:val="00132A85"/>
    <w:rsid w:val="00142A72"/>
    <w:rsid w:val="00191B9E"/>
    <w:rsid w:val="00197619"/>
    <w:rsid w:val="001A51DA"/>
    <w:rsid w:val="001B0ADE"/>
    <w:rsid w:val="001D4EEB"/>
    <w:rsid w:val="001F20E7"/>
    <w:rsid w:val="001F6ACC"/>
    <w:rsid w:val="00225959"/>
    <w:rsid w:val="002778E6"/>
    <w:rsid w:val="002808BB"/>
    <w:rsid w:val="002A35D5"/>
    <w:rsid w:val="002B7511"/>
    <w:rsid w:val="002C0A72"/>
    <w:rsid w:val="002C20AA"/>
    <w:rsid w:val="002C4A7C"/>
    <w:rsid w:val="002E676E"/>
    <w:rsid w:val="00325590"/>
    <w:rsid w:val="0035529E"/>
    <w:rsid w:val="0037563B"/>
    <w:rsid w:val="00382A10"/>
    <w:rsid w:val="003837F2"/>
    <w:rsid w:val="00383EE9"/>
    <w:rsid w:val="003902ED"/>
    <w:rsid w:val="003A1A8B"/>
    <w:rsid w:val="003B1EF5"/>
    <w:rsid w:val="003D6818"/>
    <w:rsid w:val="00415264"/>
    <w:rsid w:val="0043509C"/>
    <w:rsid w:val="00446AFF"/>
    <w:rsid w:val="004659B8"/>
    <w:rsid w:val="00470EC2"/>
    <w:rsid w:val="00476DF1"/>
    <w:rsid w:val="004A42AB"/>
    <w:rsid w:val="004A4565"/>
    <w:rsid w:val="004A7203"/>
    <w:rsid w:val="00512FC4"/>
    <w:rsid w:val="00513B55"/>
    <w:rsid w:val="00534295"/>
    <w:rsid w:val="0053766D"/>
    <w:rsid w:val="00537DBE"/>
    <w:rsid w:val="0056770D"/>
    <w:rsid w:val="00576344"/>
    <w:rsid w:val="00592E6E"/>
    <w:rsid w:val="005A6006"/>
    <w:rsid w:val="005D08C9"/>
    <w:rsid w:val="005D18F7"/>
    <w:rsid w:val="005E2D29"/>
    <w:rsid w:val="005F643C"/>
    <w:rsid w:val="005F6ABB"/>
    <w:rsid w:val="0060426F"/>
    <w:rsid w:val="00611EFE"/>
    <w:rsid w:val="006219C2"/>
    <w:rsid w:val="00656AEA"/>
    <w:rsid w:val="0066737A"/>
    <w:rsid w:val="006F2263"/>
    <w:rsid w:val="006F52E2"/>
    <w:rsid w:val="00746FCE"/>
    <w:rsid w:val="00754909"/>
    <w:rsid w:val="007A29CD"/>
    <w:rsid w:val="007A504C"/>
    <w:rsid w:val="007B367C"/>
    <w:rsid w:val="007C35A7"/>
    <w:rsid w:val="007D5E2D"/>
    <w:rsid w:val="007E4154"/>
    <w:rsid w:val="00815E42"/>
    <w:rsid w:val="00824DE5"/>
    <w:rsid w:val="008344D7"/>
    <w:rsid w:val="00843DE7"/>
    <w:rsid w:val="008758E5"/>
    <w:rsid w:val="008839E1"/>
    <w:rsid w:val="008866D3"/>
    <w:rsid w:val="00895C1A"/>
    <w:rsid w:val="0089610E"/>
    <w:rsid w:val="00896E99"/>
    <w:rsid w:val="008A7F21"/>
    <w:rsid w:val="008F4876"/>
    <w:rsid w:val="0096197F"/>
    <w:rsid w:val="00967661"/>
    <w:rsid w:val="009B364A"/>
    <w:rsid w:val="009D504D"/>
    <w:rsid w:val="009F74F3"/>
    <w:rsid w:val="00A0201E"/>
    <w:rsid w:val="00A12FC9"/>
    <w:rsid w:val="00A17175"/>
    <w:rsid w:val="00A40AE9"/>
    <w:rsid w:val="00A5611E"/>
    <w:rsid w:val="00A84C2C"/>
    <w:rsid w:val="00A85414"/>
    <w:rsid w:val="00A904D6"/>
    <w:rsid w:val="00AA4B44"/>
    <w:rsid w:val="00AA546D"/>
    <w:rsid w:val="00AA6F96"/>
    <w:rsid w:val="00AB3CB1"/>
    <w:rsid w:val="00AD01F8"/>
    <w:rsid w:val="00AD6678"/>
    <w:rsid w:val="00AE0E10"/>
    <w:rsid w:val="00AE25E8"/>
    <w:rsid w:val="00B55D36"/>
    <w:rsid w:val="00B705E2"/>
    <w:rsid w:val="00B720EF"/>
    <w:rsid w:val="00B83E86"/>
    <w:rsid w:val="00B84793"/>
    <w:rsid w:val="00BA3D4C"/>
    <w:rsid w:val="00BB5736"/>
    <w:rsid w:val="00BC4BFF"/>
    <w:rsid w:val="00BF59FD"/>
    <w:rsid w:val="00C00257"/>
    <w:rsid w:val="00C048FD"/>
    <w:rsid w:val="00C04DCB"/>
    <w:rsid w:val="00C04EC6"/>
    <w:rsid w:val="00C302D8"/>
    <w:rsid w:val="00C50D77"/>
    <w:rsid w:val="00CC1689"/>
    <w:rsid w:val="00CC62F7"/>
    <w:rsid w:val="00CE4174"/>
    <w:rsid w:val="00CE43A8"/>
    <w:rsid w:val="00D06157"/>
    <w:rsid w:val="00D256EF"/>
    <w:rsid w:val="00D60BC8"/>
    <w:rsid w:val="00D90D78"/>
    <w:rsid w:val="00DD6392"/>
    <w:rsid w:val="00DF217A"/>
    <w:rsid w:val="00DF659E"/>
    <w:rsid w:val="00E26E5A"/>
    <w:rsid w:val="00E31092"/>
    <w:rsid w:val="00E62E8C"/>
    <w:rsid w:val="00E843CB"/>
    <w:rsid w:val="00EA3AF8"/>
    <w:rsid w:val="00EB7C87"/>
    <w:rsid w:val="00EF2A6A"/>
    <w:rsid w:val="00F012FC"/>
    <w:rsid w:val="00F04EED"/>
    <w:rsid w:val="00F16FCC"/>
    <w:rsid w:val="00F22A7E"/>
    <w:rsid w:val="00F40FE8"/>
    <w:rsid w:val="00F60D7D"/>
    <w:rsid w:val="00F70626"/>
    <w:rsid w:val="00FA044B"/>
    <w:rsid w:val="00FB6EF4"/>
    <w:rsid w:val="00FF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393A"/>
  <w15:docId w15:val="{EF48F1B0-1D1F-4D3A-B19F-0B02414E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2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autoSpaceDE w:val="0"/>
      <w:spacing w:after="0" w:line="240" w:lineRule="auto"/>
      <w:textAlignment w:val="auto"/>
    </w:pPr>
    <w:rPr>
      <w:rFonts w:ascii="Arial" w:hAnsi="Arial" w:cs="Arial"/>
      <w:color w:val="000000"/>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srch-url2">
    <w:name w:val="srch-url2"/>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hidden/>
    <w:uiPriority w:val="99"/>
    <w:semiHidden/>
    <w:rsid w:val="001229FD"/>
    <w:pPr>
      <w:autoSpaceDN/>
      <w:spacing w:after="0" w:line="240" w:lineRule="auto"/>
      <w:textAlignment w:val="auto"/>
    </w:pPr>
  </w:style>
  <w:style w:type="paragraph" w:customStyle="1" w:styleId="BasicParagraph">
    <w:name w:val="[Basic Paragraph]"/>
    <w:basedOn w:val="Normal"/>
    <w:rsid w:val="00446AFF"/>
    <w:pPr>
      <w:widowControl w:val="0"/>
      <w:autoSpaceDE w:val="0"/>
      <w:autoSpaceDN/>
      <w:spacing w:after="0" w:line="288" w:lineRule="auto"/>
      <w:textAlignment w:val="center"/>
    </w:pPr>
    <w:rPr>
      <w:rFonts w:ascii="MinionPro-Regular" w:eastAsia="MS Mincho" w:hAnsi="MinionPro-Regular" w:cs="MinionPro-Regula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yt.sharepoint.com/:w:/r/sites/Policy-Documents/_layouts/15/Doc.aspx?sourcedoc=%7B1516C20D-0D3F-4D37-B480-61ECC9BE47D2%7D&amp;file=565.docx&amp;action=default&amp;mobileredirect=true" TargetMode="External"/><Relationship Id="rId18" Type="http://schemas.openxmlformats.org/officeDocument/2006/relationships/hyperlink" Target="https://swyt.sharepoint.com/:w:/r/sites/Policy-Documents/_layouts/15/Doc.aspx?sourcedoc=%7B349872F6-C184-456A-BE1E-244E6B037ABF%7D&amp;file=461.docx&amp;action=default&amp;mobileredirect=true&amp;DefaultItemOpen=1" TargetMode="Externa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yperlink" Target="https://swyt.sharepoint.com/sites/Learning-and-development/SitePages/Reasonable-Adjustments.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wyt.sharepoint.com/:w:/r/sites/Policy-Documents/_layouts/15/Doc.aspx?sourcedoc=%7B72F7E0DF-12D5-4374-B48D-EF45ECDDBCA4%7D&amp;file=450.docx&amp;action=default&amp;mobileredirect=true&amp;DefaultItemOpen=1" TargetMode="External"/><Relationship Id="rId25" Type="http://schemas.openxmlformats.org/officeDocument/2006/relationships/image" Target="media/image3.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wyt.sharepoint.com/:w:/r/sites/Policy-Documents/_layouts/15/Doc.aspx?sourcedoc=%7BA2F7D1EA-D4F8-4F93-8658-FFCF40EF4F96%7D&amp;file=372.docx&amp;action=default&amp;mobileredirect=true" TargetMode="External"/><Relationship Id="rId20" Type="http://schemas.openxmlformats.org/officeDocument/2006/relationships/hyperlink" Target="https://swyt.sharepoint.com/sites/Learning-and-development/SitePages/2022-WorkPAL-E-Appraisal.aspx?web=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volvingPeople@swyt.nhs.uk" TargetMode="External"/><Relationship Id="rId32" Type="http://schemas.openxmlformats.org/officeDocument/2006/relationships/hyperlink" Target="mailto:InvolvingPeople@swyt.nhs.uk" TargetMode="External"/><Relationship Id="rId5" Type="http://schemas.openxmlformats.org/officeDocument/2006/relationships/numbering" Target="numbering.xml"/><Relationship Id="rId15" Type="http://schemas.openxmlformats.org/officeDocument/2006/relationships/hyperlink" Target="https://swyt.sharepoint.com/:w:/r/sites/Policy-Documents/_layouts/15/Doc.aspx?sourcedoc=%7BEFE476EB-E85E-4394-B067-AB77F11DF522%7D&amp;file=568.docx&amp;action=default&amp;mobileredirect=true&amp;DefaultItemOpen=1" TargetMode="External"/><Relationship Id="rId23" Type="http://schemas.openxmlformats.org/officeDocument/2006/relationships/hyperlink" Target="https://swyt.sharepoint.com/sites/BIReport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wyt.sharepoint.com/:w:/r/sites/Policy-Documents/_layouts/15/Doc.aspx?sourcedoc=%7B4B729F87-D8BC-40A2-B81B-14E811AC8426%7D&amp;file=1235.docx&amp;action=default&amp;mobileredirect=true&amp;DefaultItemOpen=1"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wyt.sharepoint.com/:w:/r/sites/Policy-Documents/_layouts/15/Doc.aspx?sourcedoc=%7BC79A85D1-8101-4D0F-A940-84F5663A13E7%7D&amp;file=457.docx&amp;action=default&amp;mobileredirect=true&amp;DefaultItemOpen=1" TargetMode="External"/><Relationship Id="rId22" Type="http://schemas.openxmlformats.org/officeDocument/2006/relationships/hyperlink" Target="https://www.workpal.co.uk/login/"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PortfolioTaxHTField0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eb775132-eda6-497f-a35d-ac65b4bef773</TermId>
        </TermInfo>
      </Terms>
    </PortfolioTaxHTField0>
    <Approval_x0020_Date xmlns="c9582851-2988-4a19-9899-54b6e759ce21">2022-06-22T23:00:00+00:00</Approval_x0020_Date>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On_x0020_web xmlns="c9582851-2988-4a19-9899-54b6e759ce21">false</On_x0020_web>
    <KeyField xmlns="c9582851-2988-4a19-9899-54b6e759ce21" xsi:nil="true"/>
    <TaxCatchAll xmlns="1a0c87de-3eb1-4043-af0c-1e6b4eba125d">
      <Value>62</Value>
      <Value>5</Value>
      <Value>45</Value>
    </TaxCatchAll>
    <TaxKeywordTaxHTField xmlns="1a0c87de-3eb1-4043-af0c-1e6b4eba125d">
      <Terms xmlns="http://schemas.microsoft.com/office/infopath/2007/PartnerControls"/>
    </TaxKeywordTaxHTField>
    <Review_x0020_date xmlns="c9582851-2988-4a19-9899-54b6e759ce21">2025-07-29T23:00:00+00:00</Review_x0020_date>
    <LeadDirector xmlns="c9582851-2988-4a19-9899-54b6e759ce21">DHR = Director of HR and OD</LeadDirecto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5577-FD99-4739-B2DB-8F0CE9EE9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05635-1843-42B8-AD62-CB34D66D5FB3}">
  <ds:schemaRefs>
    <ds:schemaRef ds:uri="http://schemas.microsoft.com/sharepoint/v3/contenttype/forms"/>
  </ds:schemaRefs>
</ds:datastoreItem>
</file>

<file path=customXml/itemProps3.xml><?xml version="1.0" encoding="utf-8"?>
<ds:datastoreItem xmlns:ds="http://schemas.openxmlformats.org/officeDocument/2006/customXml" ds:itemID="{893372E5-B332-427B-BC36-DB2BF2BE3DF5}">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4.xml><?xml version="1.0" encoding="utf-8"?>
<ds:datastoreItem xmlns:ds="http://schemas.openxmlformats.org/officeDocument/2006/customXml" ds:itemID="{96C4EB30-4078-4A91-BFED-77204B9B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7193</Words>
  <Characters>41002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Policy</dc:title>
  <dc:subject/>
  <dc:creator>Wardley Simon</dc:creator>
  <dc:description/>
  <cp:lastModifiedBy>Sacha Asma</cp:lastModifiedBy>
  <cp:revision>4</cp:revision>
  <dcterms:created xsi:type="dcterms:W3CDTF">2022-12-21T16:51:00Z</dcterms:created>
  <dcterms:modified xsi:type="dcterms:W3CDTF">2022-12-22T12:59:00Z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0x010100F364FC08E5A7AD4F8D37416D1293DC7A01005966989A883E4A43BC4F1F69ACD23E12</vt:lpwstr>
  </property>
  <property fmtid="{D5CDD505-2E9C-101B-9397-08002B2CF9AE}" pid="3" name="TaxKeyword">
    <vt:lpwstr/>
  </property>
  <property fmtid="{D5CDD505-2E9C-101B-9397-08002B2CF9AE}" pid="4" name="Portfolio">
    <vt:lpwstr>45;#Corporate|eb775132-eda6-497f-a35d-ac65b4bef773</vt:lpwstr>
  </property>
  <property fmtid="{D5CDD505-2E9C-101B-9397-08002B2CF9AE}" pid="5" name="Area">
    <vt:lpwstr>62;#Corporate|e8c9cad2-3e28-4f11-9258-15024dad7554</vt:lpwstr>
  </property>
  <property fmtid="{D5CDD505-2E9C-101B-9397-08002B2CF9AE}" pid="6" name="SWYT Document Type">
    <vt:lpwstr>5;#Policy|d06e192e-2ce4-4710-b9da-eb4967daad4c</vt:lpwstr>
  </property>
  <property fmtid="{D5CDD505-2E9C-101B-9397-08002B2CF9AE}" pid="7" name="Tagged">
    <vt:lpwstr/>
  </property>
</Properties>
</file>