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F46B4" w14:textId="0EBAC14C" w:rsidR="00347026" w:rsidRDefault="008A30B4" w:rsidP="008A30B4">
      <w:pPr>
        <w:jc w:val="right"/>
      </w:pPr>
      <w:r>
        <w:rPr>
          <w:noProof/>
        </w:rPr>
        <w:drawing>
          <wp:inline distT="0" distB="0" distL="0" distR="0" wp14:anchorId="2D96434C" wp14:editId="78A08768">
            <wp:extent cx="2574000" cy="1116000"/>
            <wp:effectExtent l="0" t="0" r="0" b="8255"/>
            <wp:docPr id="1418458832" name="Picture 1418458832" descr="Logo - South West Yorkshire Partnership Teaching NHS Found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749471" name="Picture 1955749471" descr="Logo - South West Yorkshire Partnership Teaching NHS Foundation Trust"/>
                    <pic:cNvPicPr>
                      <a:picLocks noChangeAspect="1" noChangeArrowheads="1"/>
                    </pic:cNvPicPr>
                  </pic:nvPicPr>
                  <pic:blipFill>
                    <a:blip r:embed="rId7"/>
                    <a:stretch>
                      <a:fillRect/>
                    </a:stretch>
                  </pic:blipFill>
                  <pic:spPr bwMode="auto">
                    <a:xfrm>
                      <a:off x="0" y="0"/>
                      <a:ext cx="2574000" cy="1116000"/>
                    </a:xfrm>
                    <a:prstGeom prst="rect">
                      <a:avLst/>
                    </a:prstGeom>
                    <a:noFill/>
                    <a:ln>
                      <a:noFill/>
                    </a:ln>
                  </pic:spPr>
                </pic:pic>
              </a:graphicData>
            </a:graphic>
          </wp:inline>
        </w:drawing>
      </w:r>
    </w:p>
    <w:p w14:paraId="00DF8C6E" w14:textId="3D6A1251" w:rsidR="00347026" w:rsidRPr="00F6688B" w:rsidRDefault="00347026" w:rsidP="00403B99">
      <w:pPr>
        <w:rPr>
          <w:b/>
          <w:bCs/>
        </w:rPr>
      </w:pPr>
    </w:p>
    <w:tbl>
      <w:tblPr>
        <w:tblpPr w:leftFromText="180" w:rightFromText="180" w:vertAnchor="page" w:horzAnchor="margin" w:tblpX="1" w:tblpY="38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4590"/>
      </w:tblGrid>
      <w:tr w:rsidR="00347026" w14:paraId="12D23526" w14:textId="77777777" w:rsidTr="009C08F1">
        <w:tc>
          <w:tcPr>
            <w:tcW w:w="4608" w:type="dxa"/>
          </w:tcPr>
          <w:p w14:paraId="1B1AFC01" w14:textId="77777777" w:rsidR="00347026" w:rsidRDefault="00347026" w:rsidP="00403B99">
            <w:pPr>
              <w:rPr>
                <w:b/>
              </w:rPr>
            </w:pPr>
            <w:r>
              <w:rPr>
                <w:b/>
              </w:rPr>
              <w:t>Document name:</w:t>
            </w:r>
          </w:p>
          <w:p w14:paraId="75427400" w14:textId="77777777" w:rsidR="00347026" w:rsidRDefault="00347026" w:rsidP="00403B99">
            <w:pPr>
              <w:rPr>
                <w:b/>
              </w:rPr>
            </w:pPr>
          </w:p>
          <w:p w14:paraId="11690DD7" w14:textId="77777777" w:rsidR="00347026" w:rsidRDefault="00347026" w:rsidP="00403B99">
            <w:pPr>
              <w:rPr>
                <w:b/>
              </w:rPr>
            </w:pPr>
          </w:p>
        </w:tc>
        <w:tc>
          <w:tcPr>
            <w:tcW w:w="4590" w:type="dxa"/>
          </w:tcPr>
          <w:p w14:paraId="0644A748" w14:textId="26289DA1" w:rsidR="00347026" w:rsidRDefault="001219A3" w:rsidP="00403B99">
            <w:pPr>
              <w:rPr>
                <w:b/>
              </w:rPr>
            </w:pPr>
            <w:r>
              <w:rPr>
                <w:b/>
              </w:rPr>
              <w:t>Professional Registration Policy</w:t>
            </w:r>
            <w:r w:rsidR="00C5311B">
              <w:rPr>
                <w:b/>
              </w:rPr>
              <w:t xml:space="preserve"> (453)</w:t>
            </w:r>
          </w:p>
        </w:tc>
      </w:tr>
      <w:tr w:rsidR="00347026" w14:paraId="1A94305C" w14:textId="77777777" w:rsidTr="009C08F1">
        <w:tc>
          <w:tcPr>
            <w:tcW w:w="4608" w:type="dxa"/>
          </w:tcPr>
          <w:p w14:paraId="254DAAEE" w14:textId="77777777" w:rsidR="00347026" w:rsidRDefault="00347026" w:rsidP="00403B99">
            <w:pPr>
              <w:rPr>
                <w:b/>
              </w:rPr>
            </w:pPr>
            <w:r>
              <w:rPr>
                <w:b/>
              </w:rPr>
              <w:t>Document type:</w:t>
            </w:r>
          </w:p>
          <w:p w14:paraId="2FA321D0" w14:textId="77777777" w:rsidR="00347026" w:rsidRDefault="00347026" w:rsidP="00403B99">
            <w:pPr>
              <w:rPr>
                <w:b/>
              </w:rPr>
            </w:pPr>
          </w:p>
          <w:p w14:paraId="2054E8A1" w14:textId="77777777" w:rsidR="00347026" w:rsidRDefault="00347026" w:rsidP="00403B99">
            <w:pPr>
              <w:rPr>
                <w:b/>
              </w:rPr>
            </w:pPr>
          </w:p>
        </w:tc>
        <w:tc>
          <w:tcPr>
            <w:tcW w:w="4590" w:type="dxa"/>
          </w:tcPr>
          <w:p w14:paraId="75D47E83" w14:textId="77777777" w:rsidR="00347026" w:rsidRDefault="00347026" w:rsidP="00403B99">
            <w:r>
              <w:t>Policy</w:t>
            </w:r>
          </w:p>
          <w:p w14:paraId="746D2793" w14:textId="0FCD80EA" w:rsidR="001219A3" w:rsidRDefault="001219A3" w:rsidP="00403B99">
            <w:r>
              <w:t>Version 1.8</w:t>
            </w:r>
          </w:p>
        </w:tc>
      </w:tr>
      <w:tr w:rsidR="00347026" w14:paraId="18BA828D" w14:textId="77777777" w:rsidTr="009C08F1">
        <w:tc>
          <w:tcPr>
            <w:tcW w:w="4608" w:type="dxa"/>
          </w:tcPr>
          <w:p w14:paraId="420FF9EF" w14:textId="77777777" w:rsidR="00347026" w:rsidRDefault="00347026" w:rsidP="00403B99">
            <w:pPr>
              <w:rPr>
                <w:b/>
              </w:rPr>
            </w:pPr>
            <w:r>
              <w:rPr>
                <w:b/>
              </w:rPr>
              <w:t>What does this policy replace?</w:t>
            </w:r>
          </w:p>
          <w:p w14:paraId="79F42EB8" w14:textId="77777777" w:rsidR="00347026" w:rsidRDefault="00347026" w:rsidP="00403B99">
            <w:pPr>
              <w:rPr>
                <w:b/>
              </w:rPr>
            </w:pPr>
          </w:p>
          <w:p w14:paraId="27B15470" w14:textId="77777777" w:rsidR="00347026" w:rsidRDefault="00347026" w:rsidP="00403B99">
            <w:pPr>
              <w:rPr>
                <w:b/>
              </w:rPr>
            </w:pPr>
          </w:p>
        </w:tc>
        <w:tc>
          <w:tcPr>
            <w:tcW w:w="4590" w:type="dxa"/>
          </w:tcPr>
          <w:p w14:paraId="59010F73" w14:textId="77777777" w:rsidR="00347026" w:rsidRDefault="00347026" w:rsidP="00403B99">
            <w:r>
              <w:t>New policy / Updated version</w:t>
            </w:r>
          </w:p>
        </w:tc>
      </w:tr>
      <w:tr w:rsidR="00347026" w14:paraId="4F694BDB" w14:textId="77777777" w:rsidTr="009C08F1">
        <w:tc>
          <w:tcPr>
            <w:tcW w:w="4608" w:type="dxa"/>
          </w:tcPr>
          <w:p w14:paraId="462F118C" w14:textId="77777777" w:rsidR="00347026" w:rsidRDefault="00347026" w:rsidP="00403B99">
            <w:pPr>
              <w:rPr>
                <w:b/>
              </w:rPr>
            </w:pPr>
            <w:r>
              <w:rPr>
                <w:b/>
              </w:rPr>
              <w:t>Staff group to whom it applies:</w:t>
            </w:r>
          </w:p>
          <w:p w14:paraId="16C0F5CA" w14:textId="77777777" w:rsidR="00347026" w:rsidRDefault="00347026" w:rsidP="00403B99">
            <w:pPr>
              <w:rPr>
                <w:b/>
              </w:rPr>
            </w:pPr>
          </w:p>
          <w:p w14:paraId="03A1F644" w14:textId="77777777" w:rsidR="00347026" w:rsidRDefault="00347026" w:rsidP="00403B99">
            <w:pPr>
              <w:rPr>
                <w:b/>
              </w:rPr>
            </w:pPr>
          </w:p>
        </w:tc>
        <w:tc>
          <w:tcPr>
            <w:tcW w:w="4590" w:type="dxa"/>
          </w:tcPr>
          <w:p w14:paraId="777144CC" w14:textId="0BB0A701" w:rsidR="00347026" w:rsidRDefault="00347026" w:rsidP="00403B99">
            <w:r>
              <w:t xml:space="preserve">All </w:t>
            </w:r>
            <w:r w:rsidR="001219A3">
              <w:t>Professional and Industry registered staff</w:t>
            </w:r>
          </w:p>
        </w:tc>
      </w:tr>
      <w:tr w:rsidR="00347026" w14:paraId="4004FB83" w14:textId="77777777" w:rsidTr="009C08F1">
        <w:tc>
          <w:tcPr>
            <w:tcW w:w="4608" w:type="dxa"/>
          </w:tcPr>
          <w:p w14:paraId="158FF33E" w14:textId="77777777" w:rsidR="00347026" w:rsidRDefault="00347026" w:rsidP="00403B99">
            <w:pPr>
              <w:rPr>
                <w:b/>
              </w:rPr>
            </w:pPr>
            <w:r>
              <w:rPr>
                <w:b/>
              </w:rPr>
              <w:t>Distribution:</w:t>
            </w:r>
          </w:p>
          <w:p w14:paraId="4E734D77" w14:textId="77777777" w:rsidR="00347026" w:rsidRDefault="00347026" w:rsidP="00403B99">
            <w:pPr>
              <w:rPr>
                <w:b/>
              </w:rPr>
            </w:pPr>
          </w:p>
          <w:p w14:paraId="386FB40F" w14:textId="77777777" w:rsidR="00347026" w:rsidRDefault="00347026" w:rsidP="00403B99">
            <w:pPr>
              <w:rPr>
                <w:b/>
              </w:rPr>
            </w:pPr>
          </w:p>
        </w:tc>
        <w:tc>
          <w:tcPr>
            <w:tcW w:w="4590" w:type="dxa"/>
          </w:tcPr>
          <w:p w14:paraId="305B7785" w14:textId="77777777" w:rsidR="00347026" w:rsidRDefault="00347026" w:rsidP="00403B99">
            <w:r>
              <w:t>The whole of the Trust</w:t>
            </w:r>
          </w:p>
        </w:tc>
      </w:tr>
      <w:tr w:rsidR="00347026" w14:paraId="44C85852" w14:textId="77777777" w:rsidTr="009C08F1">
        <w:tc>
          <w:tcPr>
            <w:tcW w:w="4608" w:type="dxa"/>
          </w:tcPr>
          <w:p w14:paraId="1A31B466" w14:textId="77777777" w:rsidR="00347026" w:rsidRDefault="00347026" w:rsidP="00403B99">
            <w:pPr>
              <w:rPr>
                <w:b/>
              </w:rPr>
            </w:pPr>
            <w:r>
              <w:rPr>
                <w:b/>
              </w:rPr>
              <w:t>How to access:</w:t>
            </w:r>
          </w:p>
          <w:p w14:paraId="7FE25E6E" w14:textId="77777777" w:rsidR="00347026" w:rsidRDefault="00347026" w:rsidP="00403B99">
            <w:pPr>
              <w:rPr>
                <w:b/>
              </w:rPr>
            </w:pPr>
          </w:p>
          <w:p w14:paraId="2A4D96B3" w14:textId="77777777" w:rsidR="00347026" w:rsidRDefault="00347026" w:rsidP="00403B99">
            <w:pPr>
              <w:rPr>
                <w:b/>
              </w:rPr>
            </w:pPr>
          </w:p>
        </w:tc>
        <w:tc>
          <w:tcPr>
            <w:tcW w:w="4590" w:type="dxa"/>
          </w:tcPr>
          <w:p w14:paraId="7D9B2ADD" w14:textId="7C63299E" w:rsidR="00347026" w:rsidRDefault="00347026" w:rsidP="00403B99">
            <w:r>
              <w:t xml:space="preserve">Intranet </w:t>
            </w:r>
          </w:p>
        </w:tc>
      </w:tr>
      <w:tr w:rsidR="00347026" w14:paraId="3D6646AA" w14:textId="77777777" w:rsidTr="009C08F1">
        <w:tc>
          <w:tcPr>
            <w:tcW w:w="4608" w:type="dxa"/>
          </w:tcPr>
          <w:p w14:paraId="54F11B54" w14:textId="77777777" w:rsidR="00347026" w:rsidRDefault="00347026" w:rsidP="00403B99">
            <w:pPr>
              <w:rPr>
                <w:b/>
              </w:rPr>
            </w:pPr>
            <w:r>
              <w:rPr>
                <w:b/>
              </w:rPr>
              <w:t>Issue date:</w:t>
            </w:r>
          </w:p>
          <w:p w14:paraId="40B241AD" w14:textId="77777777" w:rsidR="00347026" w:rsidRDefault="00347026" w:rsidP="00403B99">
            <w:pPr>
              <w:rPr>
                <w:b/>
              </w:rPr>
            </w:pPr>
          </w:p>
          <w:p w14:paraId="118E73B9" w14:textId="77777777" w:rsidR="00347026" w:rsidRDefault="00347026" w:rsidP="00403B99">
            <w:pPr>
              <w:rPr>
                <w:b/>
              </w:rPr>
            </w:pPr>
          </w:p>
        </w:tc>
        <w:tc>
          <w:tcPr>
            <w:tcW w:w="4590" w:type="dxa"/>
          </w:tcPr>
          <w:p w14:paraId="20FA4CF0" w14:textId="77D65E86" w:rsidR="00347026" w:rsidRDefault="00235060" w:rsidP="00403B99">
            <w:r>
              <w:t xml:space="preserve">August </w:t>
            </w:r>
            <w:r w:rsidR="0023025C">
              <w:t>2026</w:t>
            </w:r>
          </w:p>
        </w:tc>
      </w:tr>
      <w:tr w:rsidR="00347026" w14:paraId="027C3864" w14:textId="77777777" w:rsidTr="009C08F1">
        <w:tc>
          <w:tcPr>
            <w:tcW w:w="4608" w:type="dxa"/>
          </w:tcPr>
          <w:p w14:paraId="17B1B96F" w14:textId="77777777" w:rsidR="00347026" w:rsidRDefault="00347026" w:rsidP="00403B99">
            <w:pPr>
              <w:rPr>
                <w:b/>
              </w:rPr>
            </w:pPr>
            <w:r>
              <w:rPr>
                <w:b/>
              </w:rPr>
              <w:t>Next review:</w:t>
            </w:r>
          </w:p>
          <w:p w14:paraId="18238A5A" w14:textId="77777777" w:rsidR="00347026" w:rsidRDefault="00347026" w:rsidP="00403B99">
            <w:pPr>
              <w:rPr>
                <w:b/>
              </w:rPr>
            </w:pPr>
          </w:p>
          <w:p w14:paraId="267F6CEC" w14:textId="77777777" w:rsidR="00347026" w:rsidRDefault="00347026" w:rsidP="00403B99">
            <w:pPr>
              <w:rPr>
                <w:b/>
              </w:rPr>
            </w:pPr>
          </w:p>
        </w:tc>
        <w:tc>
          <w:tcPr>
            <w:tcW w:w="4590" w:type="dxa"/>
          </w:tcPr>
          <w:p w14:paraId="0182657E" w14:textId="0EA0844A" w:rsidR="00347026" w:rsidRDefault="00C5311B" w:rsidP="00403B99">
            <w:r>
              <w:t xml:space="preserve">August </w:t>
            </w:r>
            <w:r w:rsidR="0023025C">
              <w:t>2029</w:t>
            </w:r>
          </w:p>
        </w:tc>
      </w:tr>
      <w:tr w:rsidR="00347026" w14:paraId="3D9FCD49" w14:textId="77777777" w:rsidTr="009C08F1">
        <w:tc>
          <w:tcPr>
            <w:tcW w:w="4608" w:type="dxa"/>
          </w:tcPr>
          <w:p w14:paraId="728C0ED8" w14:textId="77777777" w:rsidR="00347026" w:rsidRDefault="00347026" w:rsidP="00403B99">
            <w:pPr>
              <w:rPr>
                <w:b/>
              </w:rPr>
            </w:pPr>
            <w:r>
              <w:rPr>
                <w:b/>
              </w:rPr>
              <w:t>Approved by:</w:t>
            </w:r>
          </w:p>
          <w:p w14:paraId="02227ADB" w14:textId="77777777" w:rsidR="00347026" w:rsidRDefault="00347026" w:rsidP="00403B99">
            <w:pPr>
              <w:rPr>
                <w:b/>
              </w:rPr>
            </w:pPr>
          </w:p>
          <w:p w14:paraId="7FCFCA98" w14:textId="77777777" w:rsidR="00347026" w:rsidRDefault="00347026" w:rsidP="00403B99">
            <w:pPr>
              <w:rPr>
                <w:b/>
              </w:rPr>
            </w:pPr>
          </w:p>
        </w:tc>
        <w:tc>
          <w:tcPr>
            <w:tcW w:w="4590" w:type="dxa"/>
          </w:tcPr>
          <w:p w14:paraId="3CD4752B" w14:textId="23C45805" w:rsidR="00347026" w:rsidRDefault="00347026" w:rsidP="00403B99">
            <w:r>
              <w:t xml:space="preserve">Executive Management Team on </w:t>
            </w:r>
            <w:r w:rsidR="00235060">
              <w:t>6 August 2026</w:t>
            </w:r>
            <w:r>
              <w:t xml:space="preserve"> </w:t>
            </w:r>
          </w:p>
        </w:tc>
      </w:tr>
      <w:tr w:rsidR="00347026" w14:paraId="4F0BC638" w14:textId="77777777" w:rsidTr="009C08F1">
        <w:tc>
          <w:tcPr>
            <w:tcW w:w="4608" w:type="dxa"/>
          </w:tcPr>
          <w:p w14:paraId="36933B1E" w14:textId="77777777" w:rsidR="00347026" w:rsidRDefault="00347026" w:rsidP="00403B99">
            <w:pPr>
              <w:rPr>
                <w:b/>
              </w:rPr>
            </w:pPr>
            <w:r>
              <w:rPr>
                <w:b/>
              </w:rPr>
              <w:t>Developed by:</w:t>
            </w:r>
          </w:p>
          <w:p w14:paraId="494FC052" w14:textId="77777777" w:rsidR="00347026" w:rsidRDefault="00347026" w:rsidP="00403B99">
            <w:pPr>
              <w:rPr>
                <w:b/>
              </w:rPr>
            </w:pPr>
          </w:p>
          <w:p w14:paraId="1391DC23" w14:textId="77777777" w:rsidR="00347026" w:rsidRDefault="00347026" w:rsidP="00403B99">
            <w:pPr>
              <w:rPr>
                <w:b/>
              </w:rPr>
            </w:pPr>
          </w:p>
        </w:tc>
        <w:tc>
          <w:tcPr>
            <w:tcW w:w="4590" w:type="dxa"/>
          </w:tcPr>
          <w:p w14:paraId="5DB6F617" w14:textId="71068D9A" w:rsidR="00347026" w:rsidRDefault="001219A3" w:rsidP="00403B99">
            <w:r>
              <w:t>People Directorate in conjunction with Staff Side and Managers</w:t>
            </w:r>
          </w:p>
        </w:tc>
      </w:tr>
      <w:tr w:rsidR="00347026" w14:paraId="4186FC61" w14:textId="77777777" w:rsidTr="009C08F1">
        <w:tc>
          <w:tcPr>
            <w:tcW w:w="4608" w:type="dxa"/>
          </w:tcPr>
          <w:p w14:paraId="11C02179" w14:textId="77777777" w:rsidR="00347026" w:rsidRDefault="00347026" w:rsidP="00403B99">
            <w:pPr>
              <w:rPr>
                <w:b/>
              </w:rPr>
            </w:pPr>
            <w:r>
              <w:rPr>
                <w:b/>
              </w:rPr>
              <w:t>Director leads:</w:t>
            </w:r>
          </w:p>
          <w:p w14:paraId="12D0CB3E" w14:textId="77777777" w:rsidR="00347026" w:rsidRDefault="00347026" w:rsidP="00403B99">
            <w:pPr>
              <w:rPr>
                <w:b/>
              </w:rPr>
            </w:pPr>
          </w:p>
          <w:p w14:paraId="6F11CA69" w14:textId="77777777" w:rsidR="00347026" w:rsidRDefault="00347026" w:rsidP="00403B99">
            <w:pPr>
              <w:rPr>
                <w:b/>
              </w:rPr>
            </w:pPr>
          </w:p>
        </w:tc>
        <w:tc>
          <w:tcPr>
            <w:tcW w:w="4590" w:type="dxa"/>
          </w:tcPr>
          <w:p w14:paraId="188F0386" w14:textId="26440000" w:rsidR="00347026" w:rsidRDefault="001219A3" w:rsidP="00403B99">
            <w:r>
              <w:t>Chief People Officer</w:t>
            </w:r>
          </w:p>
        </w:tc>
      </w:tr>
      <w:tr w:rsidR="00347026" w14:paraId="225A4471" w14:textId="77777777" w:rsidTr="009C08F1">
        <w:tc>
          <w:tcPr>
            <w:tcW w:w="4608" w:type="dxa"/>
          </w:tcPr>
          <w:p w14:paraId="728CE0C3" w14:textId="77777777" w:rsidR="00347026" w:rsidRDefault="00347026" w:rsidP="00403B99">
            <w:pPr>
              <w:rPr>
                <w:b/>
              </w:rPr>
            </w:pPr>
            <w:r>
              <w:rPr>
                <w:b/>
              </w:rPr>
              <w:t>Contact for advice:</w:t>
            </w:r>
          </w:p>
          <w:p w14:paraId="21979CA4" w14:textId="77777777" w:rsidR="00347026" w:rsidRDefault="00347026" w:rsidP="00403B99">
            <w:pPr>
              <w:rPr>
                <w:b/>
              </w:rPr>
            </w:pPr>
          </w:p>
          <w:p w14:paraId="50610689" w14:textId="77777777" w:rsidR="00347026" w:rsidRDefault="00347026" w:rsidP="00403B99">
            <w:pPr>
              <w:rPr>
                <w:b/>
              </w:rPr>
            </w:pPr>
          </w:p>
        </w:tc>
        <w:tc>
          <w:tcPr>
            <w:tcW w:w="4590" w:type="dxa"/>
          </w:tcPr>
          <w:p w14:paraId="35449022" w14:textId="0FDD7DB6" w:rsidR="00347026" w:rsidRDefault="001219A3" w:rsidP="00403B99">
            <w:r>
              <w:t>People Directorate</w:t>
            </w:r>
          </w:p>
        </w:tc>
      </w:tr>
    </w:tbl>
    <w:p w14:paraId="19268D45" w14:textId="77777777" w:rsidR="00834A3A" w:rsidRDefault="00834A3A">
      <w:pPr>
        <w:spacing w:after="160" w:line="278" w:lineRule="auto"/>
        <w:rPr>
          <w:b/>
        </w:rPr>
      </w:pPr>
      <w:bookmarkStart w:id="0" w:name="_Hlk129871294"/>
      <w:r>
        <w:rPr>
          <w:b/>
        </w:rPr>
        <w:br w:type="page"/>
      </w:r>
    </w:p>
    <w:p w14:paraId="35601B11" w14:textId="2495929E" w:rsidR="00347026" w:rsidRDefault="00347026" w:rsidP="00403B99">
      <w:pPr>
        <w:rPr>
          <w:b/>
        </w:rPr>
      </w:pPr>
      <w:r>
        <w:rPr>
          <w:b/>
        </w:rPr>
        <w:lastRenderedPageBreak/>
        <w:t>Contents</w:t>
      </w:r>
      <w:r w:rsidR="003D3B7B">
        <w:rPr>
          <w:b/>
        </w:rPr>
        <w:tab/>
      </w:r>
      <w:r w:rsidR="003D3B7B">
        <w:rPr>
          <w:b/>
        </w:rPr>
        <w:tab/>
      </w:r>
      <w:r w:rsidR="003D3B7B">
        <w:rPr>
          <w:b/>
        </w:rPr>
        <w:tab/>
      </w:r>
      <w:r w:rsidR="003D3B7B">
        <w:rPr>
          <w:b/>
        </w:rPr>
        <w:tab/>
      </w:r>
      <w:r w:rsidR="003D3B7B">
        <w:rPr>
          <w:b/>
        </w:rPr>
        <w:tab/>
      </w:r>
      <w:r w:rsidR="003D3B7B">
        <w:rPr>
          <w:b/>
        </w:rPr>
        <w:tab/>
      </w:r>
      <w:r w:rsidR="003D3B7B">
        <w:rPr>
          <w:b/>
        </w:rPr>
        <w:tab/>
      </w:r>
      <w:r w:rsidR="003D3B7B">
        <w:rPr>
          <w:b/>
        </w:rPr>
        <w:tab/>
      </w:r>
      <w:r w:rsidR="003D3B7B">
        <w:rPr>
          <w:b/>
        </w:rPr>
        <w:tab/>
      </w:r>
      <w:r w:rsidR="003D3B7B">
        <w:rPr>
          <w:b/>
        </w:rPr>
        <w:tab/>
        <w:t>Page</w:t>
      </w:r>
    </w:p>
    <w:p w14:paraId="42FB34B7" w14:textId="77777777" w:rsidR="00347026" w:rsidRDefault="00347026" w:rsidP="00403B99">
      <w:pPr>
        <w:rPr>
          <w:b/>
        </w:rPr>
      </w:pPr>
    </w:p>
    <w:p w14:paraId="3A222CA5" w14:textId="77777777" w:rsidR="00347026" w:rsidRDefault="00347026" w:rsidP="00403B99">
      <w:pPr>
        <w:rPr>
          <w:b/>
        </w:rPr>
      </w:pPr>
    </w:p>
    <w:p w14:paraId="4C177974" w14:textId="6323F57E" w:rsidR="00347026" w:rsidRDefault="00347026" w:rsidP="00403B99">
      <w:r>
        <w:t>1.</w:t>
      </w:r>
      <w:r>
        <w:tab/>
        <w:t>Introduction</w:t>
      </w:r>
      <w:r>
        <w:tab/>
      </w:r>
      <w:r w:rsidR="003D3B7B">
        <w:tab/>
      </w:r>
      <w:r w:rsidR="003D3B7B">
        <w:tab/>
      </w:r>
      <w:r w:rsidR="003D3B7B">
        <w:tab/>
      </w:r>
      <w:r w:rsidR="003D3B7B">
        <w:tab/>
      </w:r>
      <w:r w:rsidR="003D3B7B">
        <w:tab/>
      </w:r>
      <w:r w:rsidR="003D3B7B">
        <w:tab/>
      </w:r>
      <w:r w:rsidR="003D3B7B">
        <w:tab/>
      </w:r>
      <w:r w:rsidR="003D3B7B">
        <w:tab/>
      </w:r>
      <w:r w:rsidR="003D3B7B">
        <w:tab/>
      </w:r>
      <w:r w:rsidR="00850A26">
        <w:t>3</w:t>
      </w:r>
    </w:p>
    <w:p w14:paraId="3B9B23DE" w14:textId="77777777" w:rsidR="00347026" w:rsidRDefault="00347026" w:rsidP="00403B99"/>
    <w:p w14:paraId="49BBD57D" w14:textId="758DBF4F" w:rsidR="00347026" w:rsidRDefault="00347026" w:rsidP="00403B99">
      <w:r>
        <w:t>2.</w:t>
      </w:r>
      <w:r>
        <w:tab/>
        <w:t>Purpose and scope of the policy</w:t>
      </w:r>
      <w:r>
        <w:tab/>
      </w:r>
      <w:r w:rsidR="003D3B7B">
        <w:tab/>
      </w:r>
      <w:r w:rsidR="003D3B7B">
        <w:tab/>
      </w:r>
      <w:r w:rsidR="003D3B7B">
        <w:tab/>
      </w:r>
      <w:r w:rsidR="003D3B7B">
        <w:tab/>
      </w:r>
      <w:r w:rsidR="003D3B7B">
        <w:tab/>
      </w:r>
      <w:r w:rsidR="003D3B7B">
        <w:tab/>
      </w:r>
      <w:r w:rsidR="000451AD">
        <w:t>3</w:t>
      </w:r>
    </w:p>
    <w:p w14:paraId="45F9EE15" w14:textId="77777777" w:rsidR="00347026" w:rsidRDefault="00347026" w:rsidP="00403B99"/>
    <w:p w14:paraId="202F7505" w14:textId="59F1200D" w:rsidR="00347026" w:rsidRDefault="00347026" w:rsidP="00403B99">
      <w:r>
        <w:t>3.</w:t>
      </w:r>
      <w:r>
        <w:tab/>
        <w:t>Definitions</w:t>
      </w:r>
      <w:r>
        <w:tab/>
      </w:r>
      <w:r w:rsidR="003D3B7B">
        <w:tab/>
      </w:r>
      <w:r w:rsidR="003D3B7B">
        <w:tab/>
      </w:r>
      <w:r w:rsidR="003D3B7B">
        <w:tab/>
      </w:r>
      <w:r w:rsidR="003D3B7B">
        <w:tab/>
      </w:r>
      <w:r w:rsidR="003D3B7B">
        <w:tab/>
      </w:r>
      <w:r w:rsidR="003D3B7B">
        <w:tab/>
      </w:r>
      <w:r w:rsidR="003D3B7B">
        <w:tab/>
      </w:r>
      <w:r w:rsidR="003D3B7B">
        <w:tab/>
      </w:r>
      <w:r w:rsidR="003D3B7B">
        <w:tab/>
      </w:r>
      <w:r w:rsidR="000451AD">
        <w:t>3</w:t>
      </w:r>
    </w:p>
    <w:p w14:paraId="57A90F0A" w14:textId="77777777" w:rsidR="00347026" w:rsidRDefault="00347026" w:rsidP="00403B99"/>
    <w:p w14:paraId="0BB2E4C1" w14:textId="1267715C" w:rsidR="00347026" w:rsidRDefault="00347026" w:rsidP="00403B99">
      <w:r>
        <w:t>4.</w:t>
      </w:r>
      <w:r>
        <w:tab/>
        <w:t>Principles</w:t>
      </w:r>
      <w:r>
        <w:tab/>
      </w:r>
      <w:r w:rsidR="003D3B7B">
        <w:tab/>
      </w:r>
      <w:r w:rsidR="003D3B7B">
        <w:tab/>
      </w:r>
      <w:r w:rsidR="003D3B7B">
        <w:tab/>
      </w:r>
      <w:r w:rsidR="003D3B7B">
        <w:tab/>
      </w:r>
      <w:r w:rsidR="003D3B7B">
        <w:tab/>
      </w:r>
      <w:r w:rsidR="003D3B7B">
        <w:tab/>
      </w:r>
      <w:r w:rsidR="003D3B7B">
        <w:tab/>
      </w:r>
      <w:r w:rsidR="003D3B7B">
        <w:tab/>
      </w:r>
      <w:r w:rsidR="003D3B7B">
        <w:tab/>
      </w:r>
      <w:r w:rsidR="000451AD">
        <w:t>3</w:t>
      </w:r>
    </w:p>
    <w:p w14:paraId="68FE65BA" w14:textId="77777777" w:rsidR="00347026" w:rsidRDefault="00347026" w:rsidP="00403B99"/>
    <w:p w14:paraId="02917175" w14:textId="257499B6" w:rsidR="00347026" w:rsidRDefault="00347026" w:rsidP="00403B99">
      <w:r>
        <w:t>5.</w:t>
      </w:r>
      <w:r>
        <w:tab/>
        <w:t>Duties</w:t>
      </w:r>
      <w:r w:rsidR="003D3B7B">
        <w:tab/>
      </w:r>
      <w:r w:rsidR="003D3B7B">
        <w:tab/>
      </w:r>
      <w:r w:rsidR="003D3B7B">
        <w:tab/>
      </w:r>
      <w:r w:rsidR="003D3B7B">
        <w:tab/>
      </w:r>
      <w:r w:rsidR="003D3B7B">
        <w:tab/>
      </w:r>
      <w:r w:rsidR="003D3B7B">
        <w:tab/>
      </w:r>
      <w:r w:rsidR="003D3B7B">
        <w:tab/>
      </w:r>
      <w:r>
        <w:tab/>
      </w:r>
      <w:r w:rsidR="003D3B7B">
        <w:tab/>
      </w:r>
      <w:r w:rsidR="003D3B7B">
        <w:tab/>
      </w:r>
      <w:r w:rsidR="003D3B7B">
        <w:tab/>
      </w:r>
      <w:r w:rsidR="000451AD">
        <w:t>4</w:t>
      </w:r>
    </w:p>
    <w:p w14:paraId="20BA43A9" w14:textId="77777777" w:rsidR="00347026" w:rsidRDefault="00347026" w:rsidP="00403B99"/>
    <w:p w14:paraId="24C2800B" w14:textId="2D5B23CC" w:rsidR="00347026" w:rsidRDefault="00347026" w:rsidP="00403B99">
      <w:r>
        <w:t>6.</w:t>
      </w:r>
      <w:r>
        <w:tab/>
        <w:t>Equality Impact Assessment</w:t>
      </w:r>
      <w:r>
        <w:tab/>
      </w:r>
      <w:r w:rsidR="003D3B7B">
        <w:tab/>
      </w:r>
      <w:r w:rsidR="003D3B7B">
        <w:tab/>
      </w:r>
      <w:r w:rsidR="003D3B7B">
        <w:tab/>
      </w:r>
      <w:r w:rsidR="003D3B7B">
        <w:tab/>
      </w:r>
      <w:r w:rsidR="003D3B7B">
        <w:tab/>
      </w:r>
      <w:r w:rsidR="003D3B7B">
        <w:tab/>
        <w:t>6</w:t>
      </w:r>
    </w:p>
    <w:p w14:paraId="54B6E1B7" w14:textId="77777777" w:rsidR="00347026" w:rsidRDefault="00347026" w:rsidP="00403B99"/>
    <w:p w14:paraId="06FDFA68" w14:textId="0CC6E765" w:rsidR="00347026" w:rsidRDefault="00347026" w:rsidP="00403B99">
      <w:r>
        <w:t>7.</w:t>
      </w:r>
      <w:r>
        <w:tab/>
        <w:t>Dissemination and implementation arrangements (including training)</w:t>
      </w:r>
      <w:r w:rsidR="003D3B7B">
        <w:tab/>
      </w:r>
      <w:r w:rsidR="000451AD">
        <w:t>7</w:t>
      </w:r>
    </w:p>
    <w:p w14:paraId="587C21D9" w14:textId="77777777" w:rsidR="00347026" w:rsidRDefault="00347026" w:rsidP="00403B99"/>
    <w:p w14:paraId="2D2B7945" w14:textId="45A7B7E0" w:rsidR="00347026" w:rsidRDefault="00347026" w:rsidP="00403B99">
      <w:r>
        <w:t>8.</w:t>
      </w:r>
      <w:r>
        <w:tab/>
        <w:t>Process for monitoring compliance and effectiveness</w:t>
      </w:r>
      <w:r>
        <w:tab/>
      </w:r>
      <w:r w:rsidR="003D3B7B">
        <w:tab/>
      </w:r>
      <w:r w:rsidR="003D3B7B">
        <w:tab/>
      </w:r>
      <w:r w:rsidR="003D3B7B">
        <w:tab/>
      </w:r>
      <w:r w:rsidR="000451AD">
        <w:t>7</w:t>
      </w:r>
    </w:p>
    <w:p w14:paraId="77D81412" w14:textId="77777777" w:rsidR="00347026" w:rsidRDefault="00347026" w:rsidP="00403B99"/>
    <w:p w14:paraId="3786E5BC" w14:textId="4F8478D2" w:rsidR="00347026" w:rsidRDefault="00347026" w:rsidP="00403B99">
      <w:r>
        <w:t>9.</w:t>
      </w:r>
      <w:r>
        <w:tab/>
        <w:t>Review and revision arrangements</w:t>
      </w:r>
      <w:r>
        <w:tab/>
      </w:r>
      <w:r w:rsidR="003D3B7B">
        <w:tab/>
      </w:r>
      <w:r w:rsidR="003D3B7B">
        <w:tab/>
      </w:r>
      <w:r w:rsidR="003D3B7B">
        <w:tab/>
      </w:r>
      <w:r w:rsidR="003D3B7B">
        <w:tab/>
      </w:r>
      <w:r w:rsidR="003D3B7B">
        <w:tab/>
        <w:t>7</w:t>
      </w:r>
    </w:p>
    <w:p w14:paraId="4D28260D" w14:textId="77777777" w:rsidR="00347026" w:rsidRDefault="00347026" w:rsidP="00403B99"/>
    <w:p w14:paraId="1848A8E0" w14:textId="6C21AC31" w:rsidR="00347026" w:rsidRDefault="00347026" w:rsidP="00403B99">
      <w:r>
        <w:t>10.</w:t>
      </w:r>
      <w:r>
        <w:tab/>
        <w:t>References</w:t>
      </w:r>
      <w:r>
        <w:tab/>
      </w:r>
      <w:r w:rsidR="003D3B7B">
        <w:tab/>
      </w:r>
      <w:r w:rsidR="003D3B7B">
        <w:tab/>
      </w:r>
      <w:r w:rsidR="003D3B7B">
        <w:tab/>
      </w:r>
      <w:r w:rsidR="003D3B7B">
        <w:tab/>
      </w:r>
      <w:r w:rsidR="003D3B7B">
        <w:tab/>
      </w:r>
      <w:r w:rsidR="003D3B7B">
        <w:tab/>
      </w:r>
      <w:r w:rsidR="003D3B7B">
        <w:tab/>
      </w:r>
      <w:r w:rsidR="003D3B7B">
        <w:tab/>
      </w:r>
      <w:r w:rsidR="003D3B7B">
        <w:tab/>
      </w:r>
      <w:r w:rsidR="000451AD">
        <w:t>8</w:t>
      </w:r>
    </w:p>
    <w:p w14:paraId="36835F49" w14:textId="77777777" w:rsidR="00347026" w:rsidRDefault="00347026" w:rsidP="00403B99"/>
    <w:p w14:paraId="68EB390D" w14:textId="62D7C04C" w:rsidR="00347026" w:rsidRDefault="00347026" w:rsidP="00403B99">
      <w:r>
        <w:t>11.</w:t>
      </w:r>
      <w:r>
        <w:tab/>
        <w:t>Associated documents</w:t>
      </w:r>
      <w:r>
        <w:tab/>
      </w:r>
      <w:r w:rsidR="003D3B7B">
        <w:tab/>
      </w:r>
      <w:r w:rsidR="003D3B7B">
        <w:tab/>
      </w:r>
      <w:r w:rsidR="003D3B7B">
        <w:tab/>
      </w:r>
      <w:r w:rsidR="003D3B7B">
        <w:tab/>
      </w:r>
      <w:r w:rsidR="003D3B7B">
        <w:tab/>
      </w:r>
      <w:r w:rsidR="003D3B7B">
        <w:tab/>
      </w:r>
      <w:r w:rsidR="003D3B7B">
        <w:tab/>
      </w:r>
      <w:r w:rsidR="000451AD">
        <w:t>8</w:t>
      </w:r>
    </w:p>
    <w:p w14:paraId="22F89725" w14:textId="77777777" w:rsidR="00347026" w:rsidRDefault="00347026" w:rsidP="00403B99"/>
    <w:p w14:paraId="35CB1DBD" w14:textId="217C9C2E" w:rsidR="00347026" w:rsidRDefault="00347026" w:rsidP="00403B99">
      <w:r>
        <w:t>12.</w:t>
      </w:r>
      <w:r>
        <w:tab/>
        <w:t>Appendices</w:t>
      </w:r>
      <w:r>
        <w:tab/>
      </w:r>
      <w:r w:rsidR="003D3B7B">
        <w:tab/>
      </w:r>
      <w:r w:rsidR="003D3B7B">
        <w:tab/>
      </w:r>
      <w:r w:rsidR="003D3B7B">
        <w:tab/>
      </w:r>
      <w:r w:rsidR="003D3B7B">
        <w:tab/>
      </w:r>
      <w:r w:rsidR="003D3B7B">
        <w:tab/>
      </w:r>
      <w:r w:rsidR="003D3B7B">
        <w:tab/>
      </w:r>
      <w:r w:rsidR="003D3B7B">
        <w:tab/>
      </w:r>
      <w:r w:rsidR="003D3B7B">
        <w:tab/>
      </w:r>
      <w:r w:rsidR="003D3B7B">
        <w:tab/>
      </w:r>
      <w:r w:rsidR="0023025C">
        <w:t>9</w:t>
      </w:r>
    </w:p>
    <w:p w14:paraId="4C40B772" w14:textId="77777777" w:rsidR="00347026" w:rsidRDefault="00347026" w:rsidP="00403B99"/>
    <w:p w14:paraId="69CA7DCF" w14:textId="32C39226" w:rsidR="00347026" w:rsidRPr="0023362B" w:rsidRDefault="00347026" w:rsidP="00403B99">
      <w:pPr>
        <w:rPr>
          <w:bCs/>
        </w:rPr>
      </w:pPr>
      <w:bookmarkStart w:id="1" w:name="_Hlk102034947"/>
      <w:r w:rsidRPr="0023362B">
        <w:rPr>
          <w:bCs/>
        </w:rPr>
        <w:t xml:space="preserve">Appendix A </w:t>
      </w:r>
      <w:r w:rsidR="00D411B9">
        <w:rPr>
          <w:bCs/>
        </w:rPr>
        <w:t>–</w:t>
      </w:r>
      <w:r w:rsidRPr="0023362B">
        <w:rPr>
          <w:bCs/>
        </w:rPr>
        <w:t xml:space="preserve"> </w:t>
      </w:r>
      <w:r w:rsidR="00D411B9">
        <w:rPr>
          <w:bCs/>
        </w:rPr>
        <w:t>An Introduction to Medical/Nursing Revalidation</w:t>
      </w:r>
      <w:r w:rsidRPr="0023362B">
        <w:rPr>
          <w:bCs/>
        </w:rPr>
        <w:tab/>
      </w:r>
    </w:p>
    <w:p w14:paraId="18494F89" w14:textId="3FE99FDC" w:rsidR="00347026" w:rsidRPr="0023362B" w:rsidRDefault="00347026" w:rsidP="00403B99">
      <w:pPr>
        <w:rPr>
          <w:bCs/>
        </w:rPr>
      </w:pPr>
      <w:r w:rsidRPr="0023362B">
        <w:rPr>
          <w:bCs/>
        </w:rPr>
        <w:t xml:space="preserve">Appendix B </w:t>
      </w:r>
      <w:r w:rsidR="00D411B9">
        <w:rPr>
          <w:bCs/>
        </w:rPr>
        <w:t>– Links to other Regulators</w:t>
      </w:r>
      <w:r w:rsidRPr="0023362B">
        <w:rPr>
          <w:bCs/>
        </w:rPr>
        <w:tab/>
      </w:r>
    </w:p>
    <w:p w14:paraId="4F7CEC5F" w14:textId="6868BF55" w:rsidR="00347026" w:rsidRDefault="00347026" w:rsidP="00403B99">
      <w:pPr>
        <w:rPr>
          <w:bCs/>
        </w:rPr>
      </w:pPr>
      <w:r w:rsidRPr="0023362B">
        <w:rPr>
          <w:bCs/>
        </w:rPr>
        <w:t xml:space="preserve">Appendix C </w:t>
      </w:r>
      <w:r w:rsidR="00D411B9">
        <w:rPr>
          <w:bCs/>
        </w:rPr>
        <w:t>–</w:t>
      </w:r>
      <w:bookmarkEnd w:id="1"/>
      <w:r w:rsidR="00D411B9">
        <w:rPr>
          <w:bCs/>
        </w:rPr>
        <w:t xml:space="preserve"> Timescale for Renewal of Registration</w:t>
      </w:r>
      <w:r w:rsidRPr="0023362B">
        <w:rPr>
          <w:bCs/>
        </w:rPr>
        <w:tab/>
      </w:r>
    </w:p>
    <w:p w14:paraId="1B203D25" w14:textId="23CF3C36" w:rsidR="00D411B9" w:rsidRPr="0023362B" w:rsidRDefault="00D411B9" w:rsidP="00D411B9">
      <w:pPr>
        <w:rPr>
          <w:bCs/>
        </w:rPr>
      </w:pPr>
      <w:r w:rsidRPr="0023362B">
        <w:rPr>
          <w:bCs/>
        </w:rPr>
        <w:t xml:space="preserve">Appendix </w:t>
      </w:r>
      <w:r>
        <w:rPr>
          <w:bCs/>
        </w:rPr>
        <w:t>D – Model letter suspending staff whose registration has lapsed</w:t>
      </w:r>
    </w:p>
    <w:p w14:paraId="020F7C78" w14:textId="6E004CED" w:rsidR="00741FCF" w:rsidRDefault="00D411B9" w:rsidP="00D411B9">
      <w:r w:rsidRPr="0023362B">
        <w:rPr>
          <w:bCs/>
        </w:rPr>
        <w:t xml:space="preserve">Appendix </w:t>
      </w:r>
      <w:r>
        <w:rPr>
          <w:bCs/>
        </w:rPr>
        <w:t>E</w:t>
      </w:r>
      <w:r w:rsidRPr="0023362B">
        <w:rPr>
          <w:bCs/>
        </w:rPr>
        <w:t xml:space="preserve"> </w:t>
      </w:r>
      <w:r>
        <w:rPr>
          <w:bCs/>
        </w:rPr>
        <w:t>–</w:t>
      </w:r>
      <w:r w:rsidRPr="0023362B">
        <w:rPr>
          <w:bCs/>
        </w:rPr>
        <w:t xml:space="preserve"> </w:t>
      </w:r>
      <w:r w:rsidR="00741FCF" w:rsidRPr="00741FCF">
        <w:rPr>
          <w:bCs/>
        </w:rPr>
        <w:t>Checklist for the review and approval</w:t>
      </w:r>
    </w:p>
    <w:p w14:paraId="3ED66FDC" w14:textId="63614A9E" w:rsidR="00D411B9" w:rsidRPr="0023362B" w:rsidRDefault="00D411B9" w:rsidP="00D411B9">
      <w:pPr>
        <w:rPr>
          <w:bCs/>
        </w:rPr>
      </w:pPr>
      <w:r>
        <w:t>Appendix F –</w:t>
      </w:r>
      <w:r w:rsidRPr="0023362B">
        <w:rPr>
          <w:bCs/>
        </w:rPr>
        <w:tab/>
      </w:r>
      <w:r w:rsidR="00741FCF">
        <w:rPr>
          <w:bCs/>
        </w:rPr>
        <w:t xml:space="preserve"> </w:t>
      </w:r>
      <w:r w:rsidR="00741FCF" w:rsidRPr="00D411B9">
        <w:t>Equality Impact Assessment (EIA)</w:t>
      </w:r>
    </w:p>
    <w:p w14:paraId="438E2656" w14:textId="50BAF0A3" w:rsidR="00D411B9" w:rsidRDefault="00D411B9" w:rsidP="00D411B9">
      <w:pPr>
        <w:rPr>
          <w:bCs/>
        </w:rPr>
      </w:pPr>
      <w:r w:rsidRPr="0023362B">
        <w:rPr>
          <w:bCs/>
        </w:rPr>
        <w:t xml:space="preserve">Appendix </w:t>
      </w:r>
      <w:r>
        <w:rPr>
          <w:bCs/>
        </w:rPr>
        <w:t>G</w:t>
      </w:r>
      <w:r w:rsidRPr="0023362B">
        <w:rPr>
          <w:bCs/>
        </w:rPr>
        <w:t xml:space="preserve"> </w:t>
      </w:r>
      <w:r>
        <w:rPr>
          <w:bCs/>
        </w:rPr>
        <w:t>–</w:t>
      </w:r>
      <w:r w:rsidRPr="0023362B">
        <w:rPr>
          <w:bCs/>
        </w:rPr>
        <w:t xml:space="preserve"> Version control sheet</w:t>
      </w:r>
      <w:r w:rsidRPr="0023362B">
        <w:rPr>
          <w:bCs/>
        </w:rPr>
        <w:tab/>
      </w:r>
    </w:p>
    <w:p w14:paraId="46C3BE13" w14:textId="77777777" w:rsidR="00D411B9" w:rsidRDefault="00D411B9" w:rsidP="00D411B9"/>
    <w:p w14:paraId="1778F722" w14:textId="77777777" w:rsidR="00D411B9" w:rsidRDefault="00D411B9" w:rsidP="00D411B9"/>
    <w:p w14:paraId="19E0C747" w14:textId="77777777" w:rsidR="00D411B9" w:rsidRDefault="00D411B9" w:rsidP="00D411B9"/>
    <w:p w14:paraId="43169262" w14:textId="77777777" w:rsidR="00D411B9" w:rsidRPr="00D411B9" w:rsidRDefault="00D411B9" w:rsidP="00D411B9"/>
    <w:bookmarkEnd w:id="0"/>
    <w:p w14:paraId="0684DBCC" w14:textId="60ACECBB" w:rsidR="00347026" w:rsidRPr="00F06187" w:rsidRDefault="00347026" w:rsidP="00F06187">
      <w:pPr>
        <w:pStyle w:val="ListParagraph"/>
        <w:numPr>
          <w:ilvl w:val="0"/>
          <w:numId w:val="18"/>
        </w:numPr>
        <w:rPr>
          <w:b/>
        </w:rPr>
      </w:pPr>
      <w:r>
        <w:br w:type="page"/>
      </w:r>
      <w:r w:rsidRPr="00F06187">
        <w:rPr>
          <w:b/>
        </w:rPr>
        <w:lastRenderedPageBreak/>
        <w:t>Introduction</w:t>
      </w:r>
    </w:p>
    <w:p w14:paraId="59554BBC" w14:textId="77777777" w:rsidR="00850A26" w:rsidRDefault="00850A26" w:rsidP="00403B99">
      <w:pPr>
        <w:rPr>
          <w:b/>
        </w:rPr>
      </w:pPr>
    </w:p>
    <w:p w14:paraId="21621F52" w14:textId="77777777" w:rsidR="00850A26" w:rsidRPr="00462D85" w:rsidRDefault="00850A26" w:rsidP="00403B99">
      <w:pPr>
        <w:rPr>
          <w:b/>
        </w:rPr>
      </w:pPr>
    </w:p>
    <w:p w14:paraId="1531C32D" w14:textId="3F068B61" w:rsidR="00850A26" w:rsidRDefault="00850A26" w:rsidP="00403B99">
      <w:r>
        <w:t xml:space="preserve">It is a legal requirement that </w:t>
      </w:r>
      <w:r w:rsidR="00907C96">
        <w:t>D</w:t>
      </w:r>
      <w:r>
        <w:t xml:space="preserve">octors, </w:t>
      </w:r>
      <w:r w:rsidR="00907C96">
        <w:t>N</w:t>
      </w:r>
      <w:r>
        <w:t xml:space="preserve">urses, </w:t>
      </w:r>
      <w:r w:rsidR="00907C96">
        <w:t>N</w:t>
      </w:r>
      <w:r>
        <w:t xml:space="preserve">ursing </w:t>
      </w:r>
      <w:r w:rsidR="00907C96">
        <w:t>A</w:t>
      </w:r>
      <w:r>
        <w:t xml:space="preserve">ssociates, </w:t>
      </w:r>
      <w:r w:rsidR="00907C96">
        <w:t>P</w:t>
      </w:r>
      <w:r>
        <w:t xml:space="preserve">harmacists, </w:t>
      </w:r>
      <w:r w:rsidR="00907C96">
        <w:t>P</w:t>
      </w:r>
      <w:r>
        <w:t xml:space="preserve">harmacy </w:t>
      </w:r>
      <w:r w:rsidR="00907C96">
        <w:t>T</w:t>
      </w:r>
      <w:r>
        <w:t xml:space="preserve">echnicians, </w:t>
      </w:r>
      <w:r w:rsidR="00907C96">
        <w:t>P</w:t>
      </w:r>
      <w:r>
        <w:t xml:space="preserve">sychologists, Allied Health Professionals and Social Workers are registered with their appropriate regulatory body. Registration is an obligatory contractual requirement of employment  </w:t>
      </w:r>
      <w:r w:rsidR="001A504A">
        <w:t xml:space="preserve">as outlined </w:t>
      </w:r>
      <w:r>
        <w:t>within relevant job descriptions/person specifications.</w:t>
      </w:r>
    </w:p>
    <w:p w14:paraId="179F5B01" w14:textId="56D69E81" w:rsidR="001219A3" w:rsidRPr="001219A3" w:rsidRDefault="001219A3" w:rsidP="00403B99">
      <w:pPr>
        <w:rPr>
          <w:b/>
        </w:rPr>
      </w:pPr>
    </w:p>
    <w:p w14:paraId="4A13BB1C" w14:textId="74A812CD" w:rsidR="00850A26" w:rsidRDefault="00850A26" w:rsidP="00403B99">
      <w:r>
        <w:t xml:space="preserve">Failure to maintain registration means individuals do not have the legal authority to practise. Continued employment without valid registration jeopardises public protection and may compromise service user safety. </w:t>
      </w:r>
    </w:p>
    <w:p w14:paraId="12A15849" w14:textId="77777777" w:rsidR="00850A26" w:rsidRDefault="00850A26" w:rsidP="00403B99"/>
    <w:p w14:paraId="3C05E957" w14:textId="1FFADA86" w:rsidR="00850A26" w:rsidRDefault="00850A26" w:rsidP="00403B99">
      <w:r>
        <w:t xml:space="preserve">This policy outlines the processes to ensure professional registration is </w:t>
      </w:r>
      <w:r w:rsidR="00403B99">
        <w:t>always maintained</w:t>
      </w:r>
      <w:r>
        <w:t>.</w:t>
      </w:r>
    </w:p>
    <w:p w14:paraId="7D3845C2" w14:textId="77777777" w:rsidR="00347026" w:rsidRDefault="00347026" w:rsidP="00403B99"/>
    <w:p w14:paraId="72D920E7" w14:textId="77777777" w:rsidR="00347026" w:rsidRDefault="00347026" w:rsidP="00403B99"/>
    <w:p w14:paraId="0ED040D2" w14:textId="48D5CF40" w:rsidR="00347026" w:rsidRPr="00F06187" w:rsidRDefault="00347026" w:rsidP="00F06187">
      <w:pPr>
        <w:pStyle w:val="ListParagraph"/>
        <w:numPr>
          <w:ilvl w:val="0"/>
          <w:numId w:val="18"/>
        </w:numPr>
        <w:rPr>
          <w:b/>
        </w:rPr>
      </w:pPr>
      <w:r w:rsidRPr="00F06187">
        <w:rPr>
          <w:b/>
        </w:rPr>
        <w:t>Purpose and scope of the policy</w:t>
      </w:r>
    </w:p>
    <w:p w14:paraId="31887A97" w14:textId="77777777" w:rsidR="00850A26" w:rsidRDefault="00850A26" w:rsidP="00403B99">
      <w:pPr>
        <w:rPr>
          <w:b/>
        </w:rPr>
      </w:pPr>
    </w:p>
    <w:p w14:paraId="3B5248F1" w14:textId="7B3835EA" w:rsidR="00850A26" w:rsidRDefault="00850A26" w:rsidP="00403B99">
      <w:r>
        <w:t xml:space="preserve">This policy applies to all staff </w:t>
      </w:r>
      <w:r w:rsidR="007543C3">
        <w:t xml:space="preserve">who </w:t>
      </w:r>
      <w:r>
        <w:t>requir</w:t>
      </w:r>
      <w:r w:rsidR="007543C3">
        <w:t>e statutory</w:t>
      </w:r>
      <w:r>
        <w:t xml:space="preserve"> professional registration.</w:t>
      </w:r>
    </w:p>
    <w:p w14:paraId="5EC52B3A" w14:textId="4663E58C" w:rsidR="00850A26" w:rsidRDefault="00850A26" w:rsidP="00403B99">
      <w:r>
        <w:t>Applies to both substantive and temporary staff.</w:t>
      </w:r>
    </w:p>
    <w:p w14:paraId="4D183C91" w14:textId="016A0B2C" w:rsidR="00850A26" w:rsidRDefault="00850A26" w:rsidP="00403B99">
      <w:r>
        <w:t>Includes Medical/Nursing Revalidation requirements (Appendix reference retained).</w:t>
      </w:r>
    </w:p>
    <w:p w14:paraId="35D8611D" w14:textId="5C3B4C42" w:rsidR="00850A26" w:rsidRDefault="00850A26" w:rsidP="00403B99">
      <w:r>
        <w:t>Includes relevant non-clinical roles where professional registration is essential (e.g. CIPD, Gas Safe).</w:t>
      </w:r>
    </w:p>
    <w:p w14:paraId="265DE5ED" w14:textId="77777777" w:rsidR="00850A26" w:rsidRDefault="00850A26" w:rsidP="00403B99"/>
    <w:p w14:paraId="5093E3E7" w14:textId="37C90B04" w:rsidR="00390606" w:rsidRDefault="00390606" w:rsidP="00403B99">
      <w:r>
        <w:t>The policy should be read alongside the Recruitment and Resourcing Policy</w:t>
      </w:r>
    </w:p>
    <w:p w14:paraId="7ABF5647" w14:textId="2FA40301" w:rsidR="00390606" w:rsidRDefault="00390606" w:rsidP="00403B99">
      <w:r>
        <w:t>Agency staff (covered under separate guidance see E</w:t>
      </w:r>
      <w:r w:rsidR="002A719A">
        <w:t xml:space="preserve">ducation </w:t>
      </w:r>
      <w:r>
        <w:t>L</w:t>
      </w:r>
      <w:r w:rsidR="002A719A">
        <w:t xml:space="preserve">earning and Development </w:t>
      </w:r>
      <w:r>
        <w:t>policy</w:t>
      </w:r>
      <w:r w:rsidR="002A719A">
        <w:t>, ELOD</w:t>
      </w:r>
      <w:r>
        <w:t>).</w:t>
      </w:r>
    </w:p>
    <w:p w14:paraId="549AE9E3" w14:textId="195DED3D" w:rsidR="00390606" w:rsidRDefault="00390606" w:rsidP="00403B99"/>
    <w:p w14:paraId="5D555B65" w14:textId="77777777" w:rsidR="00347026" w:rsidRDefault="00347026" w:rsidP="00403B99"/>
    <w:p w14:paraId="2EA0187F" w14:textId="3A3FA958" w:rsidR="00347026" w:rsidRPr="00F06187" w:rsidRDefault="00347026" w:rsidP="00F06187">
      <w:pPr>
        <w:pStyle w:val="ListParagraph"/>
        <w:numPr>
          <w:ilvl w:val="0"/>
          <w:numId w:val="18"/>
        </w:numPr>
        <w:rPr>
          <w:b/>
        </w:rPr>
      </w:pPr>
      <w:r w:rsidRPr="00F06187">
        <w:rPr>
          <w:b/>
        </w:rPr>
        <w:t>Definitions</w:t>
      </w:r>
    </w:p>
    <w:p w14:paraId="27478F8B" w14:textId="77777777" w:rsidR="008946E7" w:rsidRDefault="008946E7" w:rsidP="00403B99">
      <w:pPr>
        <w:rPr>
          <w:b/>
        </w:rPr>
      </w:pPr>
    </w:p>
    <w:p w14:paraId="6A4974B9" w14:textId="77777777" w:rsidR="008946E7" w:rsidRDefault="008946E7" w:rsidP="002A719A">
      <w:pPr>
        <w:pStyle w:val="ListParagraph"/>
        <w:numPr>
          <w:ilvl w:val="0"/>
          <w:numId w:val="36"/>
        </w:numPr>
      </w:pPr>
      <w:r>
        <w:t>Professional Registration: Formal recognition by a regulatory body permitting legal practice.</w:t>
      </w:r>
    </w:p>
    <w:p w14:paraId="152ECD10" w14:textId="1F0FD013" w:rsidR="008946E7" w:rsidRDefault="008946E7" w:rsidP="002A719A">
      <w:pPr>
        <w:pStyle w:val="ListParagraph"/>
        <w:numPr>
          <w:ilvl w:val="0"/>
          <w:numId w:val="36"/>
        </w:numPr>
      </w:pPr>
      <w:r>
        <w:t>Revalidation: Periodic process confirming fitness to practise (e.g. GMC, NMC requirements).</w:t>
      </w:r>
    </w:p>
    <w:p w14:paraId="3F7DA52C" w14:textId="497F3CAD" w:rsidR="008946E7" w:rsidRDefault="008946E7" w:rsidP="002A719A">
      <w:pPr>
        <w:pStyle w:val="ListParagraph"/>
        <w:numPr>
          <w:ilvl w:val="0"/>
          <w:numId w:val="36"/>
        </w:numPr>
      </w:pPr>
      <w:r>
        <w:t>Lapsed Registration: Failure to renew registration before the expiry date.</w:t>
      </w:r>
    </w:p>
    <w:p w14:paraId="41D0FC43" w14:textId="77777777" w:rsidR="008946E7" w:rsidRDefault="008946E7" w:rsidP="002A719A">
      <w:pPr>
        <w:pStyle w:val="ListParagraph"/>
        <w:numPr>
          <w:ilvl w:val="0"/>
          <w:numId w:val="36"/>
        </w:numPr>
      </w:pPr>
      <w:r>
        <w:t>Suspension from Register: Removal or restriction of registration by a regulatory body.</w:t>
      </w:r>
    </w:p>
    <w:p w14:paraId="08F3476D" w14:textId="096A6B50" w:rsidR="008946E7" w:rsidRDefault="008946E7" w:rsidP="002A719A">
      <w:pPr>
        <w:pStyle w:val="ListParagraph"/>
        <w:numPr>
          <w:ilvl w:val="0"/>
          <w:numId w:val="36"/>
        </w:numPr>
      </w:pPr>
      <w:r>
        <w:t>ESR: Electronic Staff Record system used to monitor staff registration status.</w:t>
      </w:r>
    </w:p>
    <w:p w14:paraId="7807DA24" w14:textId="0754544E" w:rsidR="008946E7" w:rsidRDefault="008946E7" w:rsidP="00403B99"/>
    <w:p w14:paraId="63F9E855" w14:textId="77777777" w:rsidR="00347026" w:rsidRDefault="00347026" w:rsidP="00403B99"/>
    <w:p w14:paraId="0552FB92" w14:textId="3A8C3890" w:rsidR="00347026" w:rsidRPr="00F06187" w:rsidRDefault="00347026" w:rsidP="00F06187">
      <w:pPr>
        <w:pStyle w:val="ListParagraph"/>
        <w:numPr>
          <w:ilvl w:val="0"/>
          <w:numId w:val="18"/>
        </w:numPr>
        <w:rPr>
          <w:b/>
        </w:rPr>
      </w:pPr>
      <w:r w:rsidRPr="00F06187">
        <w:rPr>
          <w:b/>
        </w:rPr>
        <w:t>Principles</w:t>
      </w:r>
    </w:p>
    <w:p w14:paraId="7D40A72D" w14:textId="77777777" w:rsidR="008946E7" w:rsidRDefault="008946E7" w:rsidP="00403B99">
      <w:pPr>
        <w:rPr>
          <w:b/>
        </w:rPr>
      </w:pPr>
    </w:p>
    <w:p w14:paraId="08C74282" w14:textId="77777777" w:rsidR="008946E7" w:rsidRDefault="008946E7" w:rsidP="002A719A">
      <w:pPr>
        <w:pStyle w:val="ListParagraph"/>
        <w:numPr>
          <w:ilvl w:val="0"/>
          <w:numId w:val="37"/>
        </w:numPr>
      </w:pPr>
      <w:r>
        <w:t>Registration is a legal and contractual requirement.</w:t>
      </w:r>
    </w:p>
    <w:p w14:paraId="5F4F2CF9" w14:textId="30ECB20C" w:rsidR="008946E7" w:rsidRDefault="008946E7" w:rsidP="002A719A">
      <w:pPr>
        <w:pStyle w:val="ListParagraph"/>
        <w:numPr>
          <w:ilvl w:val="0"/>
          <w:numId w:val="37"/>
        </w:numPr>
      </w:pPr>
      <w:r>
        <w:t>Responsibility for maintaining registration lies with the employee.</w:t>
      </w:r>
    </w:p>
    <w:p w14:paraId="7B7D2BB0" w14:textId="03773E5F" w:rsidR="008946E7" w:rsidRDefault="008946E7" w:rsidP="002A719A">
      <w:pPr>
        <w:pStyle w:val="ListParagraph"/>
        <w:numPr>
          <w:ilvl w:val="0"/>
          <w:numId w:val="37"/>
        </w:numPr>
      </w:pPr>
      <w:r>
        <w:t>The Trust will monitor and support compliance but does not hold responsibility for renewals.</w:t>
      </w:r>
    </w:p>
    <w:p w14:paraId="0C01F9F9" w14:textId="216B3979" w:rsidR="008946E7" w:rsidRDefault="008946E7" w:rsidP="002A719A">
      <w:pPr>
        <w:pStyle w:val="ListParagraph"/>
        <w:numPr>
          <w:ilvl w:val="0"/>
          <w:numId w:val="37"/>
        </w:numPr>
      </w:pPr>
      <w:r>
        <w:t>Any lapse or suspension will result in removal from duties requiring registration.</w:t>
      </w:r>
    </w:p>
    <w:p w14:paraId="42DF82D3" w14:textId="65110E3E" w:rsidR="008946E7" w:rsidRDefault="008946E7" w:rsidP="002A719A">
      <w:pPr>
        <w:pStyle w:val="ListParagraph"/>
        <w:numPr>
          <w:ilvl w:val="0"/>
          <w:numId w:val="37"/>
        </w:numPr>
      </w:pPr>
      <w:r>
        <w:t>Failure to maintain registration may lead to:</w:t>
      </w:r>
    </w:p>
    <w:p w14:paraId="13AAA96E" w14:textId="18DF589F" w:rsidR="008946E7" w:rsidRDefault="008946E7" w:rsidP="002A719A">
      <w:pPr>
        <w:pStyle w:val="ListParagraph"/>
        <w:numPr>
          <w:ilvl w:val="0"/>
          <w:numId w:val="37"/>
        </w:numPr>
      </w:pPr>
      <w:r>
        <w:t xml:space="preserve">Suspension </w:t>
      </w:r>
      <w:r w:rsidR="008F2445">
        <w:t>from duty</w:t>
      </w:r>
    </w:p>
    <w:p w14:paraId="15328D19" w14:textId="28617AC4" w:rsidR="008946E7" w:rsidRDefault="008946E7" w:rsidP="002A719A">
      <w:pPr>
        <w:pStyle w:val="ListParagraph"/>
        <w:numPr>
          <w:ilvl w:val="0"/>
          <w:numId w:val="37"/>
        </w:numPr>
      </w:pPr>
      <w:r>
        <w:t>Disciplinary action (up to dismissal)</w:t>
      </w:r>
    </w:p>
    <w:p w14:paraId="4D80833F" w14:textId="77777777" w:rsidR="00347026" w:rsidRDefault="00347026" w:rsidP="00403B99"/>
    <w:p w14:paraId="5637F342" w14:textId="77777777" w:rsidR="00347026" w:rsidRDefault="00347026" w:rsidP="00403B99"/>
    <w:p w14:paraId="217DE455" w14:textId="2A0515E9" w:rsidR="00347026" w:rsidRPr="00F06187" w:rsidRDefault="00347026" w:rsidP="00F06187">
      <w:pPr>
        <w:pStyle w:val="ListParagraph"/>
        <w:numPr>
          <w:ilvl w:val="0"/>
          <w:numId w:val="18"/>
        </w:numPr>
        <w:rPr>
          <w:b/>
        </w:rPr>
      </w:pPr>
      <w:r w:rsidRPr="00F06187">
        <w:rPr>
          <w:b/>
        </w:rPr>
        <w:t>Duties</w:t>
      </w:r>
    </w:p>
    <w:p w14:paraId="31CF04A0" w14:textId="77777777" w:rsidR="00390606" w:rsidRDefault="00390606" w:rsidP="00403B99"/>
    <w:p w14:paraId="2E05B63B" w14:textId="350E729A" w:rsidR="00390606" w:rsidRDefault="00390606" w:rsidP="00403B99">
      <w:r w:rsidRPr="00012554">
        <w:rPr>
          <w:b/>
          <w:bCs/>
        </w:rPr>
        <w:t>5.1</w:t>
      </w:r>
      <w:r>
        <w:t xml:space="preserve"> </w:t>
      </w:r>
      <w:r w:rsidR="001F5A52">
        <w:tab/>
      </w:r>
      <w:r w:rsidRPr="006D0B3C">
        <w:rPr>
          <w:b/>
          <w:bCs/>
        </w:rPr>
        <w:t>Executive Management Team (EMT)</w:t>
      </w:r>
      <w:r>
        <w:t xml:space="preserve"> are responsible for scrutiny and approval of this policy.</w:t>
      </w:r>
    </w:p>
    <w:p w14:paraId="2C2CC9A8" w14:textId="77777777" w:rsidR="00390606" w:rsidRDefault="00390606" w:rsidP="00403B99"/>
    <w:p w14:paraId="4CE5DA7F" w14:textId="632B2BFF" w:rsidR="00390606" w:rsidRDefault="00390606" w:rsidP="00403B99">
      <w:r w:rsidRPr="00012554">
        <w:rPr>
          <w:b/>
          <w:bCs/>
        </w:rPr>
        <w:t>5.2</w:t>
      </w:r>
      <w:r>
        <w:t xml:space="preserve"> </w:t>
      </w:r>
      <w:r w:rsidR="001F5A52">
        <w:tab/>
      </w:r>
      <w:r w:rsidRPr="006D0B3C">
        <w:rPr>
          <w:b/>
          <w:bCs/>
        </w:rPr>
        <w:t>People Directorate</w:t>
      </w:r>
      <w:r>
        <w:t xml:space="preserve"> Issue monthly reminders for upcoming renewals. Ensure registration checks during recruitment processes. Maintain ESR records. Conduct monitoring and audits.</w:t>
      </w:r>
    </w:p>
    <w:p w14:paraId="0C58D90F" w14:textId="77777777" w:rsidR="001F5A52" w:rsidRDefault="001F5A52" w:rsidP="00403B99"/>
    <w:p w14:paraId="262BCFC8" w14:textId="2F4F7BA8" w:rsidR="00253DE3" w:rsidRDefault="001F5A52" w:rsidP="00403B99">
      <w:r w:rsidRPr="00012554">
        <w:rPr>
          <w:b/>
          <w:bCs/>
        </w:rPr>
        <w:t>5.3</w:t>
      </w:r>
      <w:r w:rsidR="00253DE3">
        <w:tab/>
      </w:r>
      <w:r w:rsidR="006D0B3C" w:rsidRPr="006D0B3C">
        <w:rPr>
          <w:b/>
          <w:bCs/>
        </w:rPr>
        <w:t xml:space="preserve">Employees </w:t>
      </w:r>
      <w:r w:rsidR="00253DE3">
        <w:t>Unless registered, an employee who requires a current professional registration does not have the legal authority to practice. It is the employee’s responsibility (not the Trusts) to ensure they are aware of their renewal date and that they renew their registration on time.</w:t>
      </w:r>
    </w:p>
    <w:p w14:paraId="191F783F" w14:textId="77777777" w:rsidR="00253DE3" w:rsidRDefault="00253DE3" w:rsidP="00403B99"/>
    <w:p w14:paraId="398F48E0" w14:textId="3E5334DB" w:rsidR="001F5A52" w:rsidRDefault="001F5A52" w:rsidP="00403B99">
      <w:r>
        <w:t>Employees must:</w:t>
      </w:r>
    </w:p>
    <w:p w14:paraId="2420BD8E" w14:textId="77777777" w:rsidR="00005D70" w:rsidRDefault="00005D70" w:rsidP="00403B99"/>
    <w:p w14:paraId="73C529A5" w14:textId="1C3B25AA" w:rsidR="00005D70" w:rsidRDefault="00005D70" w:rsidP="0023025C">
      <w:pPr>
        <w:pStyle w:val="ListParagraph"/>
        <w:numPr>
          <w:ilvl w:val="0"/>
          <w:numId w:val="19"/>
        </w:numPr>
      </w:pPr>
      <w:r>
        <w:t>Maintain current and continuous registration and validity of all recordable qualifications necessary for their role e.g., prescribing qualification in addition to professional</w:t>
      </w:r>
      <w:r w:rsidRPr="0023025C">
        <w:rPr>
          <w:spacing w:val="-1"/>
        </w:rPr>
        <w:t xml:space="preserve"> </w:t>
      </w:r>
      <w:r>
        <w:t>registration.</w:t>
      </w:r>
    </w:p>
    <w:p w14:paraId="7AA9F2D6" w14:textId="77777777" w:rsidR="00005D70" w:rsidRDefault="00005D70" w:rsidP="00403B99"/>
    <w:p w14:paraId="1D52A1BE" w14:textId="22824551" w:rsidR="00005D70" w:rsidRDefault="00005D70" w:rsidP="0023025C">
      <w:pPr>
        <w:pStyle w:val="ListParagraph"/>
        <w:numPr>
          <w:ilvl w:val="0"/>
          <w:numId w:val="19"/>
        </w:numPr>
      </w:pPr>
      <w:r>
        <w:t>Inform their manager if they have conditions placed on their practice by the registering body and not exceed these</w:t>
      </w:r>
      <w:r w:rsidRPr="0023025C">
        <w:rPr>
          <w:spacing w:val="-9"/>
        </w:rPr>
        <w:t xml:space="preserve"> </w:t>
      </w:r>
      <w:r>
        <w:t>conditions.</w:t>
      </w:r>
    </w:p>
    <w:p w14:paraId="0613BB30" w14:textId="49A4CA0D" w:rsidR="00005D70" w:rsidRDefault="00005D70" w:rsidP="00403B99">
      <w:pPr>
        <w:rPr>
          <w:sz w:val="23"/>
        </w:rPr>
      </w:pPr>
    </w:p>
    <w:p w14:paraId="3E00C6A7" w14:textId="1D23B88A" w:rsidR="00005D70" w:rsidRDefault="00005D70" w:rsidP="0023025C">
      <w:pPr>
        <w:pStyle w:val="ListParagraph"/>
        <w:numPr>
          <w:ilvl w:val="0"/>
          <w:numId w:val="19"/>
        </w:numPr>
      </w:pPr>
      <w:r>
        <w:t>Inform their manager if they have a suspension order placed on their practice by the registering</w:t>
      </w:r>
      <w:r w:rsidRPr="0023025C">
        <w:rPr>
          <w:spacing w:val="-4"/>
        </w:rPr>
        <w:t xml:space="preserve"> </w:t>
      </w:r>
      <w:r>
        <w:t>body.</w:t>
      </w:r>
    </w:p>
    <w:p w14:paraId="3ED1C092" w14:textId="25872DA8" w:rsidR="00005D70" w:rsidRDefault="00005D70" w:rsidP="00403B99">
      <w:pPr>
        <w:rPr>
          <w:sz w:val="23"/>
        </w:rPr>
      </w:pPr>
    </w:p>
    <w:p w14:paraId="0FD57AF5" w14:textId="746A374A" w:rsidR="00005D70" w:rsidRDefault="00005D70" w:rsidP="0023025C">
      <w:pPr>
        <w:pStyle w:val="ListParagraph"/>
        <w:numPr>
          <w:ilvl w:val="0"/>
          <w:numId w:val="19"/>
        </w:numPr>
      </w:pPr>
      <w:r>
        <w:t>Comply promptly with reminder notifications received from their registering body.</w:t>
      </w:r>
    </w:p>
    <w:p w14:paraId="0BDABB49" w14:textId="6DC772CF" w:rsidR="00005D70" w:rsidRDefault="00005D70" w:rsidP="00403B99">
      <w:pPr>
        <w:rPr>
          <w:sz w:val="23"/>
        </w:rPr>
      </w:pPr>
    </w:p>
    <w:p w14:paraId="614F8E6C" w14:textId="4A673E7D" w:rsidR="00005D70" w:rsidRDefault="00005D70" w:rsidP="0023025C">
      <w:pPr>
        <w:pStyle w:val="ListParagraph"/>
        <w:numPr>
          <w:ilvl w:val="0"/>
          <w:numId w:val="19"/>
        </w:numPr>
      </w:pPr>
      <w:r>
        <w:rPr>
          <w:noProof/>
        </w:rPr>
        <mc:AlternateContent>
          <mc:Choice Requires="wps">
            <w:drawing>
              <wp:anchor distT="0" distB="0" distL="114300" distR="114300" simplePos="0" relativeHeight="251663360" behindDoc="0" locked="0" layoutInCell="1" allowOverlap="1" wp14:anchorId="72A19D20" wp14:editId="0B639959">
                <wp:simplePos x="0" y="0"/>
                <wp:positionH relativeFrom="page">
                  <wp:posOffset>7659370</wp:posOffset>
                </wp:positionH>
                <wp:positionV relativeFrom="page">
                  <wp:posOffset>3173095</wp:posOffset>
                </wp:positionV>
                <wp:extent cx="2336800" cy="1417320"/>
                <wp:effectExtent l="0" t="0" r="0" b="0"/>
                <wp:wrapNone/>
                <wp:docPr id="1708961461"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800" cy="1417320"/>
                        </a:xfrm>
                        <a:prstGeom prst="rect">
                          <a:avLst/>
                        </a:prstGeom>
                        <a:gradFill rotWithShape="0">
                          <a:gsLst>
                            <a:gs pos="0">
                              <a:srgbClr val="FFFFFF"/>
                            </a:gs>
                            <a:gs pos="100000">
                              <a:srgbClr val="B57AFC">
                                <a:alpha val="70000"/>
                              </a:srgbClr>
                            </a:gs>
                          </a:gsLst>
                          <a:lin ang="5400000" scaled="1"/>
                        </a:gradFill>
                        <a:ln w="12700">
                          <a:solidFill>
                            <a:srgbClr val="000000"/>
                          </a:solidFill>
                          <a:prstDash val="dash"/>
                          <a:miter lim="800000"/>
                          <a:headEnd/>
                          <a:tailEnd/>
                        </a:ln>
                      </wps:spPr>
                      <wps:txbx>
                        <w:txbxContent>
                          <w:p w14:paraId="59D92284" w14:textId="77777777" w:rsidR="00005D70" w:rsidRDefault="00005D70" w:rsidP="00005D70">
                            <w:pPr>
                              <w:spacing w:before="90"/>
                              <w:ind w:left="40"/>
                              <w:rPr>
                                <w:b/>
                                <w:i/>
                                <w:sz w:val="16"/>
                              </w:rPr>
                            </w:pPr>
                            <w:r>
                              <w:rPr>
                                <w:b/>
                                <w:i/>
                                <w:sz w:val="16"/>
                              </w:rPr>
                              <w:t>Phillipa.Worral</w:t>
                            </w:r>
                          </w:p>
                          <w:p w14:paraId="7A0E0B86" w14:textId="77777777" w:rsidR="00005D70" w:rsidRDefault="00005D70" w:rsidP="00005D70">
                            <w:pPr>
                              <w:spacing w:before="16"/>
                              <w:ind w:left="40"/>
                              <w:rPr>
                                <w:i/>
                                <w:sz w:val="16"/>
                              </w:rPr>
                            </w:pPr>
                            <w:r>
                              <w:rPr>
                                <w:i/>
                                <w:sz w:val="16"/>
                              </w:rPr>
                              <w:t>2026-03-18 14:22:58</w:t>
                            </w:r>
                          </w:p>
                          <w:p w14:paraId="07DD1143" w14:textId="77777777" w:rsidR="00005D70" w:rsidRDefault="00005D70" w:rsidP="00005D70">
                            <w:pPr>
                              <w:spacing w:before="18"/>
                              <w:ind w:left="40"/>
                              <w:rPr>
                                <w:sz w:val="20"/>
                              </w:rPr>
                            </w:pPr>
                            <w:r>
                              <w:rPr>
                                <w:sz w:val="20"/>
                              </w:rPr>
                              <w:t>--------------------------------------------</w:t>
                            </w:r>
                          </w:p>
                          <w:p w14:paraId="46EBFB4D" w14:textId="77777777" w:rsidR="00005D70" w:rsidRDefault="00005D70" w:rsidP="00005D70">
                            <w:pPr>
                              <w:spacing w:before="10"/>
                              <w:ind w:left="40" w:right="96"/>
                              <w:rPr>
                                <w:sz w:val="20"/>
                              </w:rPr>
                            </w:pPr>
                            <w:r>
                              <w:rPr>
                                <w:sz w:val="20"/>
                              </w:rPr>
                              <w:t xml:space="preserve">some registering bodied require staff to </w:t>
                            </w:r>
                            <w:r>
                              <w:rPr>
                                <w:spacing w:val="-75"/>
                                <w:sz w:val="20"/>
                              </w:rPr>
                              <w:t>inform</w:t>
                            </w:r>
                            <w:r>
                              <w:rPr>
                                <w:sz w:val="20"/>
                              </w:rPr>
                              <w:t xml:space="preserve"> if they are going through a legal/criminal process not just at the point of conviction/caution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A19D20" id="_x0000_t202" coordsize="21600,21600" o:spt="202" path="m,l,21600r21600,l21600,xe">
                <v:stroke joinstyle="miter"/>
                <v:path gradientshapeok="t" o:connecttype="rect"/>
              </v:shapetype>
              <v:shape id="Text Box 63" o:spid="_x0000_s1026" type="#_x0000_t202" style="position:absolute;left:0;text-align:left;margin-left:603.1pt;margin-top:249.85pt;width:184pt;height:111.6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" strokeweight="1pt">
                <v:fill color2="#b57afc" o:opacity2="45875f" focus="100%" type="gradient"/>
                <v:stroke dashstyle="dash"/>
                <v:textbox inset="0,0,0,0">
                  <w:txbxContent>
                    <w:p w14:paraId="59D92284" w14:textId="77777777" w:rsidR="00005D70" w:rsidRDefault="00005D70" w:rsidP="00005D70">
                      <w:pPr>
                        <w:spacing w:before="90"/>
                        <w:ind w:left="40"/>
                        <w:rPr>
                          <w:b/>
                          <w:i/>
                          <w:sz w:val="16"/>
                        </w:rPr>
                      </w:pPr>
                      <w:r>
                        <w:rPr>
                          <w:b/>
                          <w:i/>
                          <w:sz w:val="16"/>
                        </w:rPr>
                        <w:t>Phillipa.Worral</w:t>
                      </w:r>
                    </w:p>
                    <w:p w14:paraId="7A0E0B86" w14:textId="77777777" w:rsidR="00005D70" w:rsidRDefault="00005D70" w:rsidP="00005D70">
                      <w:pPr>
                        <w:spacing w:before="16"/>
                        <w:ind w:left="40"/>
                        <w:rPr>
                          <w:i/>
                          <w:sz w:val="16"/>
                        </w:rPr>
                      </w:pPr>
                      <w:r>
                        <w:rPr>
                          <w:i/>
                          <w:sz w:val="16"/>
                        </w:rPr>
                        <w:t>2026-03-18 14:22:58</w:t>
                      </w:r>
                    </w:p>
                    <w:p w14:paraId="07DD1143" w14:textId="77777777" w:rsidR="00005D70" w:rsidRDefault="00005D70" w:rsidP="00005D70">
                      <w:pPr>
                        <w:spacing w:before="18"/>
                        <w:ind w:left="40"/>
                        <w:rPr>
                          <w:sz w:val="20"/>
                        </w:rPr>
                      </w:pPr>
                      <w:r>
                        <w:rPr>
                          <w:sz w:val="20"/>
                        </w:rPr>
                        <w:t>--------------------------------------------</w:t>
                      </w:r>
                    </w:p>
                    <w:p w14:paraId="46EBFB4D" w14:textId="77777777" w:rsidR="00005D70" w:rsidRDefault="00005D70" w:rsidP="00005D70">
                      <w:pPr>
                        <w:spacing w:before="10"/>
                        <w:ind w:left="40" w:right="96"/>
                        <w:rPr>
                          <w:sz w:val="20"/>
                        </w:rPr>
                      </w:pPr>
                      <w:r>
                        <w:rPr>
                          <w:sz w:val="20"/>
                        </w:rPr>
                        <w:t xml:space="preserve">some registering bodied require staff to </w:t>
                      </w:r>
                      <w:r>
                        <w:rPr>
                          <w:spacing w:val="-75"/>
                          <w:sz w:val="20"/>
                        </w:rPr>
                        <w:t>inform</w:t>
                      </w:r>
                      <w:r>
                        <w:rPr>
                          <w:sz w:val="20"/>
                        </w:rPr>
                        <w:t xml:space="preserve"> if they are going through a legal/criminal process not just at the point of conviction/caution</w:t>
                      </w:r>
                    </w:p>
                  </w:txbxContent>
                </v:textbox>
                <w10:wrap anchorx="page" anchory="page"/>
              </v:shape>
            </w:pict>
          </mc:Fallback>
        </mc:AlternateContent>
      </w:r>
      <w:r>
        <w:t>Advise their manager, as soon as possible, if any difficulty is experienced in registering/re-registering.</w:t>
      </w:r>
    </w:p>
    <w:p w14:paraId="5AA9096B" w14:textId="3F1D657F" w:rsidR="00005D70" w:rsidRDefault="00005D70" w:rsidP="00403B99"/>
    <w:p w14:paraId="3A903636" w14:textId="733216A4" w:rsidR="00005D70" w:rsidRPr="00005D70" w:rsidRDefault="00005D70" w:rsidP="0023025C">
      <w:pPr>
        <w:pStyle w:val="ListParagraph"/>
        <w:numPr>
          <w:ilvl w:val="0"/>
          <w:numId w:val="19"/>
        </w:numPr>
      </w:pPr>
      <w:r>
        <w:t xml:space="preserve">Advise their manager immediately of anything that may potentially compromise their registration e.g. police </w:t>
      </w:r>
      <w:r w:rsidR="008F2445">
        <w:t xml:space="preserve">investigations, </w:t>
      </w:r>
      <w:r>
        <w:t>cautions, convictions etc.</w:t>
      </w:r>
    </w:p>
    <w:p w14:paraId="497C985F" w14:textId="39902070" w:rsidR="00005D70" w:rsidRDefault="00005D70" w:rsidP="00403B99">
      <w:pPr>
        <w:rPr>
          <w:rFonts w:ascii="Symbol" w:hAnsi="Symbol"/>
          <w:sz w:val="16"/>
        </w:rPr>
      </w:pPr>
    </w:p>
    <w:p w14:paraId="4BEE5DC9" w14:textId="52540336" w:rsidR="00005D70" w:rsidRDefault="00005D70" w:rsidP="0023025C">
      <w:pPr>
        <w:pStyle w:val="ListParagraph"/>
        <w:numPr>
          <w:ilvl w:val="0"/>
          <w:numId w:val="19"/>
        </w:numPr>
      </w:pPr>
      <w:r>
        <w:t>Provide appropriate evidence of registration/re-registration attempts such as emails or bank transfers if there is a</w:t>
      </w:r>
      <w:r w:rsidRPr="0023025C">
        <w:rPr>
          <w:spacing w:val="-5"/>
        </w:rPr>
        <w:t xml:space="preserve"> </w:t>
      </w:r>
      <w:r>
        <w:t>problem</w:t>
      </w:r>
      <w:r w:rsidR="008F2445">
        <w:t>.</w:t>
      </w:r>
    </w:p>
    <w:p w14:paraId="1290C9BB" w14:textId="77777777" w:rsidR="00005D70" w:rsidRDefault="00005D70" w:rsidP="00403B99">
      <w:pPr>
        <w:rPr>
          <w:sz w:val="23"/>
        </w:rPr>
      </w:pPr>
    </w:p>
    <w:p w14:paraId="5797B903" w14:textId="00950F05" w:rsidR="00005D70" w:rsidRDefault="00005D70" w:rsidP="0023025C">
      <w:pPr>
        <w:pStyle w:val="ListParagraph"/>
        <w:numPr>
          <w:ilvl w:val="0"/>
          <w:numId w:val="19"/>
        </w:numPr>
      </w:pPr>
      <w:r>
        <w:rPr>
          <w:noProof/>
        </w:rPr>
        <mc:AlternateContent>
          <mc:Choice Requires="wps">
            <w:drawing>
              <wp:anchor distT="0" distB="0" distL="114300" distR="114300" simplePos="0" relativeHeight="251662336" behindDoc="0" locked="0" layoutInCell="1" allowOverlap="1" wp14:anchorId="0A8DF0D8" wp14:editId="025D3596">
                <wp:simplePos x="0" y="0"/>
                <wp:positionH relativeFrom="page">
                  <wp:posOffset>7605395</wp:posOffset>
                </wp:positionH>
                <wp:positionV relativeFrom="page">
                  <wp:posOffset>4695825</wp:posOffset>
                </wp:positionV>
                <wp:extent cx="2336800" cy="1168400"/>
                <wp:effectExtent l="0" t="0" r="0" b="0"/>
                <wp:wrapNone/>
                <wp:docPr id="1987722966"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800" cy="1168400"/>
                        </a:xfrm>
                        <a:prstGeom prst="rect">
                          <a:avLst/>
                        </a:prstGeom>
                        <a:gradFill rotWithShape="0">
                          <a:gsLst>
                            <a:gs pos="0">
                              <a:srgbClr val="FFFFFF"/>
                            </a:gs>
                            <a:gs pos="100000">
                              <a:srgbClr val="B57AFC">
                                <a:alpha val="70000"/>
                              </a:srgbClr>
                            </a:gs>
                          </a:gsLst>
                          <a:lin ang="5400000" scaled="1"/>
                        </a:gradFill>
                        <a:ln w="12700">
                          <a:solidFill>
                            <a:srgbClr val="000000"/>
                          </a:solidFill>
                          <a:prstDash val="dash"/>
                          <a:miter lim="800000"/>
                          <a:headEnd/>
                          <a:tailEnd/>
                        </a:ln>
                      </wps:spPr>
                      <wps:txbx>
                        <w:txbxContent>
                          <w:p w14:paraId="292553E9" w14:textId="77777777" w:rsidR="00005D70" w:rsidRDefault="00005D70" w:rsidP="00005D70">
                            <w:pPr>
                              <w:spacing w:before="90"/>
                              <w:ind w:left="40"/>
                              <w:rPr>
                                <w:b/>
                                <w:i/>
                                <w:sz w:val="16"/>
                              </w:rPr>
                            </w:pPr>
                            <w:r>
                              <w:rPr>
                                <w:b/>
                                <w:i/>
                                <w:sz w:val="16"/>
                              </w:rPr>
                              <w:t>Elaine.Shelton</w:t>
                            </w:r>
                          </w:p>
                          <w:p w14:paraId="1810E8CA" w14:textId="77777777" w:rsidR="00005D70" w:rsidRDefault="00005D70" w:rsidP="00005D70">
                            <w:pPr>
                              <w:spacing w:before="16"/>
                              <w:ind w:left="40"/>
                              <w:rPr>
                                <w:i/>
                                <w:sz w:val="16"/>
                              </w:rPr>
                            </w:pPr>
                            <w:r>
                              <w:rPr>
                                <w:i/>
                                <w:sz w:val="16"/>
                              </w:rPr>
                              <w:t>2026-03-05 19:15:11</w:t>
                            </w:r>
                          </w:p>
                          <w:p w14:paraId="5BBF4A60" w14:textId="77777777" w:rsidR="00005D70" w:rsidRDefault="00005D70" w:rsidP="00005D70">
                            <w:pPr>
                              <w:spacing w:before="18"/>
                              <w:ind w:left="40"/>
                              <w:rPr>
                                <w:sz w:val="20"/>
                              </w:rPr>
                            </w:pPr>
                            <w:r>
                              <w:rPr>
                                <w:sz w:val="20"/>
                              </w:rPr>
                              <w:t>--------------------------------------------</w:t>
                            </w:r>
                          </w:p>
                          <w:p w14:paraId="5495192B" w14:textId="77777777" w:rsidR="00005D70" w:rsidRDefault="00005D70" w:rsidP="00005D70">
                            <w:pPr>
                              <w:spacing w:before="10"/>
                              <w:ind w:left="40"/>
                              <w:rPr>
                                <w:sz w:val="20"/>
                              </w:rPr>
                            </w:pPr>
                            <w:r>
                              <w:rPr>
                                <w:sz w:val="20"/>
                              </w:rPr>
                              <w:t>Are there any alternatives to this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8DF0D8" id="Text Box 61" o:spid="_x0000_s1027" type="#_x0000_t202" style="position:absolute;left:0;text-align:left;margin-left:598.85pt;margin-top:369.75pt;width:184pt;height:9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" strokeweight="1pt">
                <v:fill color2="#b57afc" o:opacity2="45875f" focus="100%" type="gradient"/>
                <v:stroke dashstyle="dash"/>
                <v:textbox inset="0,0,0,0">
                  <w:txbxContent>
                    <w:p w14:paraId="292553E9" w14:textId="77777777" w:rsidR="00005D70" w:rsidRDefault="00005D70" w:rsidP="00005D70">
                      <w:pPr>
                        <w:spacing w:before="90"/>
                        <w:ind w:left="40"/>
                        <w:rPr>
                          <w:b/>
                          <w:i/>
                          <w:sz w:val="16"/>
                        </w:rPr>
                      </w:pPr>
                      <w:r>
                        <w:rPr>
                          <w:b/>
                          <w:i/>
                          <w:sz w:val="16"/>
                        </w:rPr>
                        <w:t>Elaine.Shelton</w:t>
                      </w:r>
                    </w:p>
                    <w:p w14:paraId="1810E8CA" w14:textId="77777777" w:rsidR="00005D70" w:rsidRDefault="00005D70" w:rsidP="00005D70">
                      <w:pPr>
                        <w:spacing w:before="16"/>
                        <w:ind w:left="40"/>
                        <w:rPr>
                          <w:i/>
                          <w:sz w:val="16"/>
                        </w:rPr>
                      </w:pPr>
                      <w:r>
                        <w:rPr>
                          <w:i/>
                          <w:sz w:val="16"/>
                        </w:rPr>
                        <w:t>2026-03-05 19:15:11</w:t>
                      </w:r>
                    </w:p>
                    <w:p w14:paraId="5BBF4A60" w14:textId="77777777" w:rsidR="00005D70" w:rsidRDefault="00005D70" w:rsidP="00005D70">
                      <w:pPr>
                        <w:spacing w:before="18"/>
                        <w:ind w:left="40"/>
                        <w:rPr>
                          <w:sz w:val="20"/>
                        </w:rPr>
                      </w:pPr>
                      <w:r>
                        <w:rPr>
                          <w:sz w:val="20"/>
                        </w:rPr>
                        <w:t>--------------------------------------------</w:t>
                      </w:r>
                    </w:p>
                    <w:p w14:paraId="5495192B" w14:textId="77777777" w:rsidR="00005D70" w:rsidRDefault="00005D70" w:rsidP="00005D70">
                      <w:pPr>
                        <w:spacing w:before="10"/>
                        <w:ind w:left="40"/>
                        <w:rPr>
                          <w:sz w:val="20"/>
                        </w:rPr>
                      </w:pPr>
                      <w:r>
                        <w:rPr>
                          <w:sz w:val="20"/>
                        </w:rPr>
                        <w:t>Are there any alternatives to this</w:t>
                      </w:r>
                    </w:p>
                  </w:txbxContent>
                </v:textbox>
                <w10:wrap anchorx="page" anchory="page"/>
              </v:shape>
            </w:pict>
          </mc:Fallback>
        </mc:AlternateContent>
      </w:r>
      <w:r>
        <w:t>Ensure that the registering body and the Trust are promptly notified of changes to their private addresses, contact details or bank details.</w:t>
      </w:r>
    </w:p>
    <w:p w14:paraId="3C8F205B" w14:textId="77777777" w:rsidR="00005D70" w:rsidRDefault="00005D70" w:rsidP="00403B99"/>
    <w:p w14:paraId="48EB8820" w14:textId="633FC0BF" w:rsidR="001F5A52" w:rsidRPr="00235060" w:rsidRDefault="00005D70" w:rsidP="00403B99">
      <w:r w:rsidRPr="00235060">
        <w:t xml:space="preserve">Practitioners should be aware of the seriousness of not being appropriately registered as necessary for the role. Failure to re-register will lead to </w:t>
      </w:r>
      <w:r w:rsidR="008F2445" w:rsidRPr="00235060">
        <w:t xml:space="preserve">removal from duties that require registration and may </w:t>
      </w:r>
      <w:r w:rsidR="00FC201A">
        <w:t>result in</w:t>
      </w:r>
      <w:r w:rsidR="008F2445" w:rsidRPr="00235060">
        <w:t xml:space="preserve"> </w:t>
      </w:r>
      <w:r w:rsidRPr="00235060">
        <w:t xml:space="preserve">suspension </w:t>
      </w:r>
      <w:r w:rsidR="008F2445" w:rsidRPr="00235060">
        <w:t>from duty</w:t>
      </w:r>
      <w:r w:rsidR="00FC201A">
        <w:t>.</w:t>
      </w:r>
      <w:r w:rsidRPr="00235060">
        <w:t xml:space="preserve"> </w:t>
      </w:r>
      <w:r w:rsidR="00FC201A">
        <w:t>D</w:t>
      </w:r>
      <w:r w:rsidRPr="00235060">
        <w:t>isciplinary action up to and including dismissal</w:t>
      </w:r>
      <w:r w:rsidR="00FC201A">
        <w:t xml:space="preserve"> is also a potential outcome</w:t>
      </w:r>
      <w:r w:rsidRPr="00235060">
        <w:t>.</w:t>
      </w:r>
    </w:p>
    <w:p w14:paraId="7FBD9A00" w14:textId="77777777" w:rsidR="00253DE3" w:rsidRDefault="00253DE3" w:rsidP="00403B99"/>
    <w:p w14:paraId="5D40C20F" w14:textId="1518F540" w:rsidR="00253DE3" w:rsidRDefault="00390606" w:rsidP="00403B99">
      <w:r w:rsidRPr="00012554">
        <w:rPr>
          <w:b/>
          <w:bCs/>
        </w:rPr>
        <w:t>5.</w:t>
      </w:r>
      <w:r w:rsidR="00253DE3" w:rsidRPr="00012554">
        <w:rPr>
          <w:b/>
          <w:bCs/>
        </w:rPr>
        <w:t>4</w:t>
      </w:r>
      <w:r>
        <w:t xml:space="preserve"> </w:t>
      </w:r>
      <w:r w:rsidR="00253DE3">
        <w:t xml:space="preserve">     </w:t>
      </w:r>
      <w:r w:rsidR="00253DE3" w:rsidRPr="006D0B3C">
        <w:rPr>
          <w:b/>
          <w:bCs/>
        </w:rPr>
        <w:t>Managers</w:t>
      </w:r>
      <w:r w:rsidR="00253DE3">
        <w:t xml:space="preserve"> are responsible for verifying the registration of new starters on their start date and following up if a concern is highlighted to them around the periodic renewal of registration for staff required to maintain registration to practice. They must also ensure that a non-registered practitioner does not continue to practice in a registered capacity.</w:t>
      </w:r>
    </w:p>
    <w:p w14:paraId="0DA0649E" w14:textId="71609C4A" w:rsidR="00253DE3" w:rsidRDefault="00253DE3" w:rsidP="00403B99"/>
    <w:p w14:paraId="12BC994D" w14:textId="6851D033" w:rsidR="000D6AB7" w:rsidRPr="00235060" w:rsidRDefault="00606E9B" w:rsidP="00235060">
      <w:pPr>
        <w:pStyle w:val="ListParagraph"/>
        <w:numPr>
          <w:ilvl w:val="1"/>
          <w:numId w:val="18"/>
        </w:numPr>
        <w:rPr>
          <w:b/>
          <w:bCs/>
        </w:rPr>
      </w:pPr>
      <w:r w:rsidRPr="00235060">
        <w:rPr>
          <w:b/>
          <w:bCs/>
        </w:rPr>
        <w:lastRenderedPageBreak/>
        <w:t xml:space="preserve">Procedure for checking registration </w:t>
      </w:r>
    </w:p>
    <w:p w14:paraId="2B981858" w14:textId="77777777" w:rsidR="000D6AB7" w:rsidRDefault="000D6AB7" w:rsidP="000D6AB7">
      <w:pPr>
        <w:pStyle w:val="ListParagraph"/>
      </w:pPr>
    </w:p>
    <w:p w14:paraId="2348AD2A" w14:textId="75B27AA6" w:rsidR="00390606" w:rsidRDefault="00390606" w:rsidP="00235060">
      <w:pPr>
        <w:pStyle w:val="ListParagraph"/>
      </w:pPr>
      <w:r>
        <w:t>Managers</w:t>
      </w:r>
      <w:r w:rsidR="001F5A52">
        <w:t xml:space="preserve"> </w:t>
      </w:r>
      <w:r>
        <w:t>must:</w:t>
      </w:r>
    </w:p>
    <w:p w14:paraId="3627E78B" w14:textId="61BB7F23" w:rsidR="00390606" w:rsidRDefault="00390606" w:rsidP="00403B99"/>
    <w:p w14:paraId="6E1F0D37" w14:textId="6C3C948F" w:rsidR="00606E9B" w:rsidRDefault="00606E9B" w:rsidP="0023025C">
      <w:pPr>
        <w:pStyle w:val="ListParagraph"/>
        <w:numPr>
          <w:ilvl w:val="0"/>
          <w:numId w:val="20"/>
        </w:numPr>
      </w:pPr>
      <w:r>
        <w:t>Check registrations via regulator websites (registration cards are not valid proof). See appendix 2 and 3 for links to relevant sites.</w:t>
      </w:r>
    </w:p>
    <w:p w14:paraId="4E8E2B4C" w14:textId="2258A710" w:rsidR="00005D70" w:rsidRDefault="00395E55" w:rsidP="00403B99">
      <w:r>
        <w:rPr>
          <w:noProof/>
        </w:rPr>
        <mc:AlternateContent>
          <mc:Choice Requires="wps">
            <w:drawing>
              <wp:anchor distT="0" distB="0" distL="114300" distR="114300" simplePos="0" relativeHeight="251659264" behindDoc="0" locked="0" layoutInCell="1" allowOverlap="1" wp14:anchorId="56335482" wp14:editId="4CCBC402">
                <wp:simplePos x="0" y="0"/>
                <wp:positionH relativeFrom="page">
                  <wp:posOffset>7711440</wp:posOffset>
                </wp:positionH>
                <wp:positionV relativeFrom="page">
                  <wp:posOffset>2316480</wp:posOffset>
                </wp:positionV>
                <wp:extent cx="2336800" cy="1501140"/>
                <wp:effectExtent l="0" t="0" r="25400" b="22860"/>
                <wp:wrapNone/>
                <wp:docPr id="193269911"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800" cy="1501140"/>
                        </a:xfrm>
                        <a:prstGeom prst="rect">
                          <a:avLst/>
                        </a:prstGeom>
                        <a:gradFill rotWithShape="0">
                          <a:gsLst>
                            <a:gs pos="0">
                              <a:srgbClr val="FFFFFF"/>
                            </a:gs>
                            <a:gs pos="100000">
                              <a:srgbClr val="B57AFC">
                                <a:alpha val="70000"/>
                              </a:srgbClr>
                            </a:gs>
                          </a:gsLst>
                          <a:lin ang="5400000" scaled="1"/>
                        </a:gradFill>
                        <a:ln w="12700">
                          <a:solidFill>
                            <a:srgbClr val="000000"/>
                          </a:solidFill>
                          <a:prstDash val="dash"/>
                          <a:miter lim="800000"/>
                          <a:headEnd/>
                          <a:tailEnd/>
                        </a:ln>
                      </wps:spPr>
                      <wps:txbx>
                        <w:txbxContent>
                          <w:p w14:paraId="30180C8A" w14:textId="77777777" w:rsidR="00606E9B" w:rsidRDefault="00606E9B" w:rsidP="00606E9B">
                            <w:pPr>
                              <w:spacing w:before="90"/>
                              <w:ind w:left="40"/>
                              <w:rPr>
                                <w:b/>
                                <w:i/>
                                <w:sz w:val="16"/>
                              </w:rPr>
                            </w:pPr>
                            <w:r>
                              <w:rPr>
                                <w:b/>
                                <w:i/>
                                <w:sz w:val="16"/>
                              </w:rPr>
                              <w:t>Phillipa.Worral</w:t>
                            </w:r>
                          </w:p>
                          <w:p w14:paraId="25A5D118" w14:textId="77777777" w:rsidR="00606E9B" w:rsidRDefault="00606E9B" w:rsidP="00606E9B">
                            <w:pPr>
                              <w:spacing w:before="16"/>
                              <w:ind w:left="40"/>
                              <w:rPr>
                                <w:i/>
                                <w:sz w:val="16"/>
                              </w:rPr>
                            </w:pPr>
                            <w:r>
                              <w:rPr>
                                <w:i/>
                                <w:sz w:val="16"/>
                              </w:rPr>
                              <w:t>2026-03-18 14:41:45</w:t>
                            </w:r>
                          </w:p>
                          <w:p w14:paraId="655339B8" w14:textId="77777777" w:rsidR="00606E9B" w:rsidRDefault="00606E9B" w:rsidP="00606E9B">
                            <w:pPr>
                              <w:spacing w:before="18"/>
                              <w:ind w:left="40"/>
                              <w:rPr>
                                <w:sz w:val="20"/>
                              </w:rPr>
                            </w:pPr>
                            <w:r>
                              <w:rPr>
                                <w:sz w:val="20"/>
                              </w:rPr>
                              <w:t>--------------------------------------------</w:t>
                            </w:r>
                          </w:p>
                          <w:p w14:paraId="44DA23EE" w14:textId="77777777" w:rsidR="00606E9B" w:rsidRDefault="00606E9B" w:rsidP="00606E9B">
                            <w:pPr>
                              <w:spacing w:before="10"/>
                              <w:ind w:left="40"/>
                              <w:rPr>
                                <w:sz w:val="20"/>
                              </w:rPr>
                            </w:pPr>
                            <w:r>
                              <w:rPr>
                                <w:sz w:val="20"/>
                              </w:rPr>
                              <w:t>Which staff does HCP cover</w:t>
                            </w:r>
                          </w:p>
                          <w:p w14:paraId="7FA1445D" w14:textId="77777777" w:rsidR="00606E9B" w:rsidRDefault="00606E9B" w:rsidP="00606E9B">
                            <w:pPr>
                              <w:spacing w:before="10"/>
                              <w:ind w:left="40"/>
                              <w:rPr>
                                <w:sz w:val="20"/>
                              </w:rPr>
                            </w:pPr>
                          </w:p>
                          <w:p w14:paraId="68C89AFE" w14:textId="77777777" w:rsidR="00606E9B" w:rsidRDefault="00606E9B" w:rsidP="00606E9B">
                            <w:pPr>
                              <w:spacing w:before="10"/>
                              <w:ind w:left="40"/>
                              <w:rPr>
                                <w:sz w:val="20"/>
                              </w:rPr>
                            </w:pPr>
                            <w:r>
                              <w:rPr>
                                <w:sz w:val="20"/>
                              </w:rPr>
                              <w:t>HCPC  covers 15 professions predominantly therapist (physio/speecha and language, radiographers/orthoptist etc )and scientific roles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335482" id="Text Box 57" o:spid="_x0000_s1028" type="#_x0000_t202" style="position:absolute;margin-left:607.2pt;margin-top:182.4pt;width:184pt;height:118.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" strokeweight="1pt">
                <v:fill color2="#b57afc" o:opacity2="45875f" focus="100%" type="gradient"/>
                <v:stroke dashstyle="dash"/>
                <v:textbox inset="0,0,0,0">
                  <w:txbxContent>
                    <w:p w14:paraId="30180C8A" w14:textId="77777777" w:rsidR="00606E9B" w:rsidRDefault="00606E9B" w:rsidP="00606E9B">
                      <w:pPr>
                        <w:spacing w:before="90"/>
                        <w:ind w:left="40"/>
                        <w:rPr>
                          <w:b/>
                          <w:i/>
                          <w:sz w:val="16"/>
                        </w:rPr>
                      </w:pPr>
                      <w:r>
                        <w:rPr>
                          <w:b/>
                          <w:i/>
                          <w:sz w:val="16"/>
                        </w:rPr>
                        <w:t>Phillipa.Worral</w:t>
                      </w:r>
                    </w:p>
                    <w:p w14:paraId="25A5D118" w14:textId="77777777" w:rsidR="00606E9B" w:rsidRDefault="00606E9B" w:rsidP="00606E9B">
                      <w:pPr>
                        <w:spacing w:before="16"/>
                        <w:ind w:left="40"/>
                        <w:rPr>
                          <w:i/>
                          <w:sz w:val="16"/>
                        </w:rPr>
                      </w:pPr>
                      <w:r>
                        <w:rPr>
                          <w:i/>
                          <w:sz w:val="16"/>
                        </w:rPr>
                        <w:t>2026-03-18 14:41:45</w:t>
                      </w:r>
                    </w:p>
                    <w:p w14:paraId="655339B8" w14:textId="77777777" w:rsidR="00606E9B" w:rsidRDefault="00606E9B" w:rsidP="00606E9B">
                      <w:pPr>
                        <w:spacing w:before="18"/>
                        <w:ind w:left="40"/>
                        <w:rPr>
                          <w:sz w:val="20"/>
                        </w:rPr>
                      </w:pPr>
                      <w:r>
                        <w:rPr>
                          <w:sz w:val="20"/>
                        </w:rPr>
                        <w:t>--------------------------------------------</w:t>
                      </w:r>
                    </w:p>
                    <w:p w14:paraId="44DA23EE" w14:textId="77777777" w:rsidR="00606E9B" w:rsidRDefault="00606E9B" w:rsidP="00606E9B">
                      <w:pPr>
                        <w:spacing w:before="10"/>
                        <w:ind w:left="40"/>
                        <w:rPr>
                          <w:sz w:val="20"/>
                        </w:rPr>
                      </w:pPr>
                      <w:r>
                        <w:rPr>
                          <w:sz w:val="20"/>
                        </w:rPr>
                        <w:t>Which staff does HCP cover</w:t>
                      </w:r>
                    </w:p>
                    <w:p w14:paraId="7FA1445D" w14:textId="77777777" w:rsidR="00606E9B" w:rsidRDefault="00606E9B" w:rsidP="00606E9B">
                      <w:pPr>
                        <w:spacing w:before="10"/>
                        <w:ind w:left="40"/>
                        <w:rPr>
                          <w:sz w:val="20"/>
                        </w:rPr>
                      </w:pPr>
                    </w:p>
                    <w:p w14:paraId="68C89AFE" w14:textId="77777777" w:rsidR="00606E9B" w:rsidRDefault="00606E9B" w:rsidP="00606E9B">
                      <w:pPr>
                        <w:spacing w:before="10"/>
                        <w:ind w:left="40"/>
                        <w:rPr>
                          <w:sz w:val="20"/>
                        </w:rPr>
                      </w:pPr>
                      <w:r>
                        <w:rPr>
                          <w:sz w:val="20"/>
                        </w:rPr>
                        <w:t>HCPC  covers 15 professions predominantly therapist (physio/speecha and language, radiographers/orthoptist etc )and scientific roles</w:t>
                      </w:r>
                    </w:p>
                  </w:txbxContent>
                </v:textbox>
                <w10:wrap anchorx="page" anchory="page"/>
              </v:shape>
            </w:pict>
          </mc:Fallback>
        </mc:AlternateContent>
      </w:r>
    </w:p>
    <w:p w14:paraId="77FE83AA" w14:textId="555067FE" w:rsidR="00606E9B" w:rsidRDefault="00606E9B" w:rsidP="0023025C">
      <w:pPr>
        <w:pStyle w:val="ListParagraph"/>
        <w:numPr>
          <w:ilvl w:val="0"/>
          <w:numId w:val="20"/>
        </w:numPr>
      </w:pPr>
      <w:r>
        <w:t>Ensure that the ESR support team who maintain the ESR records is informed of their staff’s PIN. This enables up to date registration to be checked with the registering body and maintained on the People Directorate Electronic Staff Record (ESR) computer</w:t>
      </w:r>
      <w:r w:rsidRPr="0023025C">
        <w:rPr>
          <w:spacing w:val="-8"/>
        </w:rPr>
        <w:t xml:space="preserve"> </w:t>
      </w:r>
      <w:r>
        <w:t>database.</w:t>
      </w:r>
    </w:p>
    <w:p w14:paraId="4413FC8E" w14:textId="77777777" w:rsidR="00005D70" w:rsidRDefault="00005D70" w:rsidP="00403B99"/>
    <w:p w14:paraId="72EF022C" w14:textId="28A551E7" w:rsidR="00606E9B" w:rsidRDefault="00606E9B" w:rsidP="0023025C">
      <w:pPr>
        <w:pStyle w:val="ListParagraph"/>
        <w:numPr>
          <w:ilvl w:val="0"/>
          <w:numId w:val="20"/>
        </w:numPr>
      </w:pPr>
      <w:r>
        <w:t>Ensure that they are aware of any conditions of practice set down by the registering body on an individual practitioner and that the individual adheres to these conditions.</w:t>
      </w:r>
    </w:p>
    <w:p w14:paraId="3B0E1C4D" w14:textId="77777777" w:rsidR="00005D70" w:rsidRDefault="00005D70" w:rsidP="00403B99"/>
    <w:p w14:paraId="2143AC61" w14:textId="303551B0" w:rsidR="006D0B3C" w:rsidRDefault="006D0B3C" w:rsidP="0023025C">
      <w:pPr>
        <w:pStyle w:val="ListParagraph"/>
        <w:numPr>
          <w:ilvl w:val="0"/>
          <w:numId w:val="20"/>
        </w:numPr>
      </w:pPr>
      <w:r>
        <w:t>Ensure where a Nurse, Health and Care Profession</w:t>
      </w:r>
      <w:r w:rsidR="002A719A">
        <w:t>s Council</w:t>
      </w:r>
      <w:r>
        <w:t xml:space="preserve"> (HCPC) student has completed their training and is awaiting registration number, they do not work as a registered practitioner until registration is confirmed.</w:t>
      </w:r>
    </w:p>
    <w:p w14:paraId="5201AB7A" w14:textId="77777777" w:rsidR="00005D70" w:rsidRDefault="00005D70" w:rsidP="00403B99"/>
    <w:p w14:paraId="2156579E" w14:textId="42353404" w:rsidR="00606E9B" w:rsidRDefault="00606E9B" w:rsidP="0023025C">
      <w:pPr>
        <w:pStyle w:val="ListParagraph"/>
        <w:numPr>
          <w:ilvl w:val="0"/>
          <w:numId w:val="20"/>
        </w:numPr>
      </w:pPr>
      <w:r>
        <w:t xml:space="preserve">Note that nurses are only issued with a “statement of entry” certificate when they are first placed on the register. If their registration changes a letter of </w:t>
      </w:r>
      <w:r w:rsidRPr="0023025C">
        <w:rPr>
          <w:spacing w:val="3"/>
        </w:rPr>
        <w:t>re-</w:t>
      </w:r>
      <w:r>
        <w:t>registration is issued, which states the nurse’s eligibility to practice in specific areas of the register (e.g., to prescribe</w:t>
      </w:r>
      <w:r w:rsidRPr="0023025C">
        <w:rPr>
          <w:spacing w:val="-1"/>
        </w:rPr>
        <w:t xml:space="preserve"> </w:t>
      </w:r>
      <w:r>
        <w:t>drugs).</w:t>
      </w:r>
    </w:p>
    <w:p w14:paraId="1AAAAF1F" w14:textId="77777777" w:rsidR="00390606" w:rsidRDefault="00390606" w:rsidP="00403B99"/>
    <w:p w14:paraId="587DD738" w14:textId="56D45001" w:rsidR="000D6AB7" w:rsidRPr="00235060" w:rsidRDefault="000D6AB7" w:rsidP="00235060">
      <w:pPr>
        <w:pStyle w:val="ListParagraph"/>
        <w:numPr>
          <w:ilvl w:val="1"/>
          <w:numId w:val="18"/>
        </w:numPr>
        <w:rPr>
          <w:b/>
          <w:bCs/>
        </w:rPr>
      </w:pPr>
      <w:r w:rsidRPr="00235060">
        <w:rPr>
          <w:b/>
          <w:bCs/>
        </w:rPr>
        <w:t>Dealing with Registration Lapses</w:t>
      </w:r>
    </w:p>
    <w:p w14:paraId="0EC567FF" w14:textId="77777777" w:rsidR="000D6AB7" w:rsidRDefault="000D6AB7" w:rsidP="00235060">
      <w:pPr>
        <w:pStyle w:val="ListParagraph"/>
      </w:pPr>
    </w:p>
    <w:p w14:paraId="7C101CBA" w14:textId="14E61CD3" w:rsidR="006F23D8" w:rsidRPr="0086091B" w:rsidRDefault="00B21D39" w:rsidP="00235060">
      <w:pPr>
        <w:pStyle w:val="ListParagraph"/>
        <w:numPr>
          <w:ilvl w:val="0"/>
          <w:numId w:val="41"/>
        </w:numPr>
      </w:pPr>
      <w:r>
        <w:t>Where an individual practitioner’s registration lapses, the manager</w:t>
      </w:r>
      <w:r w:rsidR="006F23D8">
        <w:t xml:space="preserve"> should inform the </w:t>
      </w:r>
      <w:r w:rsidR="004B587A">
        <w:t>employee</w:t>
      </w:r>
      <w:r w:rsidR="006F23D8">
        <w:t xml:space="preserve"> and explain</w:t>
      </w:r>
      <w:r w:rsidR="006F23D8" w:rsidRPr="0086091B">
        <w:t xml:space="preserve"> the seriousness of the situation</w:t>
      </w:r>
      <w:r>
        <w:t>.</w:t>
      </w:r>
      <w:r w:rsidR="006F23D8">
        <w:t xml:space="preserve"> </w:t>
      </w:r>
    </w:p>
    <w:p w14:paraId="112B1537" w14:textId="77777777" w:rsidR="006F23D8" w:rsidRDefault="006F23D8" w:rsidP="00403B99">
      <w:pPr>
        <w:rPr>
          <w:sz w:val="23"/>
        </w:rPr>
      </w:pPr>
    </w:p>
    <w:p w14:paraId="05B6F76F" w14:textId="5BD4A53C" w:rsidR="006F23D8" w:rsidRDefault="006F23D8" w:rsidP="00403B99">
      <w:pPr>
        <w:rPr>
          <w:i/>
        </w:rPr>
      </w:pPr>
    </w:p>
    <w:p w14:paraId="37F275F0" w14:textId="42AAB9D7" w:rsidR="006F23D8" w:rsidRDefault="006F23D8" w:rsidP="00235060">
      <w:pPr>
        <w:pStyle w:val="ListParagraph"/>
        <w:ind w:left="644"/>
      </w:pPr>
      <w:r>
        <w:t xml:space="preserve">The individual should be informed, that they will need to step away from </w:t>
      </w:r>
      <w:r w:rsidR="002423D7">
        <w:t>any duties that require professional registration</w:t>
      </w:r>
      <w:r>
        <w:t xml:space="preserve"> until evidence of re-registration is provided. This should be explained as a procedural process and not a judgement on their character or capability. </w:t>
      </w:r>
    </w:p>
    <w:p w14:paraId="30C35CDB" w14:textId="434C1690" w:rsidR="009220D3" w:rsidRDefault="00B21D39" w:rsidP="009220D3">
      <w:pPr>
        <w:pStyle w:val="ListParagraph"/>
        <w:numPr>
          <w:ilvl w:val="0"/>
          <w:numId w:val="40"/>
        </w:numPr>
      </w:pPr>
      <w:r w:rsidRPr="009220D3">
        <w:t>An indiv</w:t>
      </w:r>
      <w:r w:rsidR="009220D3" w:rsidRPr="009220D3">
        <w:t xml:space="preserve">idual risk assessment should be undertaken to determine if it is appropriate </w:t>
      </w:r>
      <w:r w:rsidR="009220D3" w:rsidRPr="00235060">
        <w:t xml:space="preserve">for an individual to continue working in an unregistered capacity pending re-registration. </w:t>
      </w:r>
    </w:p>
    <w:p w14:paraId="45EFE796" w14:textId="77777777" w:rsidR="009220D3" w:rsidRPr="00235060" w:rsidRDefault="009220D3" w:rsidP="00235060">
      <w:pPr>
        <w:pStyle w:val="ListParagraph"/>
      </w:pPr>
    </w:p>
    <w:p w14:paraId="5D47BCA2" w14:textId="0C35F563" w:rsidR="009220D3" w:rsidRPr="009220D3" w:rsidRDefault="00D37880" w:rsidP="009220D3">
      <w:pPr>
        <w:pStyle w:val="ListParagraph"/>
        <w:numPr>
          <w:ilvl w:val="0"/>
          <w:numId w:val="21"/>
        </w:numPr>
      </w:pPr>
      <w:r>
        <w:t>O</w:t>
      </w:r>
      <w:r w:rsidR="009220D3" w:rsidRPr="00235060">
        <w:t xml:space="preserve">ptions will be explored to identify a non-registered role or alternative duties that do not require registration.  The individual will be paid in accordance with the role / duties undertaken pending re-registration.  </w:t>
      </w:r>
      <w:r w:rsidR="009220D3" w:rsidRPr="009220D3">
        <w:t>Payroll should be notified promptly</w:t>
      </w:r>
      <w:r w:rsidR="002423D7">
        <w:t xml:space="preserve"> as appropriate</w:t>
      </w:r>
      <w:r w:rsidR="009220D3" w:rsidRPr="009220D3">
        <w:t>.</w:t>
      </w:r>
    </w:p>
    <w:p w14:paraId="376FFA84" w14:textId="44412AF2" w:rsidR="009220D3" w:rsidRDefault="009220D3" w:rsidP="00235060">
      <w:pPr>
        <w:pStyle w:val="ListParagraph"/>
        <w:ind w:left="644"/>
      </w:pPr>
    </w:p>
    <w:p w14:paraId="70E2AF59" w14:textId="77777777" w:rsidR="009220D3" w:rsidRPr="00235060" w:rsidRDefault="009220D3" w:rsidP="009220D3">
      <w:pPr>
        <w:pStyle w:val="ListParagraph"/>
        <w:numPr>
          <w:ilvl w:val="0"/>
          <w:numId w:val="21"/>
        </w:numPr>
      </w:pPr>
      <w:r w:rsidRPr="00235060">
        <w:t xml:space="preserve">Suspension from duty will be considered in circumstances where the risk of a registrant working outside their scope of practice without registration cannot otherwise be mitigated. </w:t>
      </w:r>
    </w:p>
    <w:p w14:paraId="04A88E8C" w14:textId="77777777" w:rsidR="009220D3" w:rsidRPr="00235060" w:rsidRDefault="009220D3" w:rsidP="00235060">
      <w:pPr>
        <w:pStyle w:val="ListParagraph"/>
        <w:ind w:left="644"/>
      </w:pPr>
    </w:p>
    <w:p w14:paraId="5CD2E5F3" w14:textId="77777777" w:rsidR="006F23D8" w:rsidRDefault="006F23D8" w:rsidP="00403B99"/>
    <w:p w14:paraId="34BEE8F2" w14:textId="40C6741F" w:rsidR="008E2552" w:rsidRPr="008E2552" w:rsidRDefault="000D6AB7" w:rsidP="0082587F">
      <w:pPr>
        <w:pStyle w:val="ListParagraph"/>
        <w:numPr>
          <w:ilvl w:val="0"/>
          <w:numId w:val="40"/>
        </w:numPr>
      </w:pPr>
      <w:r>
        <w:t xml:space="preserve">A request for </w:t>
      </w:r>
      <w:r w:rsidR="008E2552">
        <w:t>p</w:t>
      </w:r>
      <w:r w:rsidR="008E2552" w:rsidRPr="00235060">
        <w:t xml:space="preserve">aid annual leave </w:t>
      </w:r>
      <w:r>
        <w:t>may be considered</w:t>
      </w:r>
      <w:r w:rsidR="008E2552" w:rsidRPr="00235060">
        <w:t xml:space="preserve">, however, approval will be dependent upon service need. </w:t>
      </w:r>
    </w:p>
    <w:p w14:paraId="2B9F89B5" w14:textId="77777777" w:rsidR="008E2552" w:rsidRPr="006F23D8" w:rsidRDefault="008E2552" w:rsidP="00403B99"/>
    <w:p w14:paraId="1546865D" w14:textId="367230D6" w:rsidR="008E2552" w:rsidRDefault="008E2552" w:rsidP="008E2552">
      <w:pPr>
        <w:pStyle w:val="ListParagraph"/>
        <w:numPr>
          <w:ilvl w:val="0"/>
          <w:numId w:val="21"/>
        </w:numPr>
      </w:pPr>
      <w:r w:rsidRPr="00235060">
        <w:lastRenderedPageBreak/>
        <w:t>Where a colleague is away from work, for example on maternity leave, or long-term sick leave the line manager should contact the employee to explore the reasons for the lapse in registration and seek advice from the People Relations team on appropriate actions based upon the circumstances of the case.  In exceptional circumstances payment of Occupational Sick pay or Occupational Maternity pay may be paused temporarily.</w:t>
      </w:r>
    </w:p>
    <w:p w14:paraId="53C4F669" w14:textId="77777777" w:rsidR="00D37880" w:rsidRPr="00D37880" w:rsidRDefault="00D37880" w:rsidP="00235060">
      <w:pPr>
        <w:pStyle w:val="ListParagraph"/>
        <w:ind w:left="644"/>
      </w:pPr>
    </w:p>
    <w:p w14:paraId="6A08B998" w14:textId="77777777" w:rsidR="006F23D8" w:rsidRDefault="006F23D8" w:rsidP="00403B99"/>
    <w:p w14:paraId="05F951A0" w14:textId="66816360" w:rsidR="00D37880" w:rsidRDefault="0082587F" w:rsidP="00D37880">
      <w:pPr>
        <w:pStyle w:val="ListParagraph"/>
        <w:numPr>
          <w:ilvl w:val="0"/>
          <w:numId w:val="21"/>
        </w:numPr>
      </w:pPr>
      <w:r>
        <w:t>A</w:t>
      </w:r>
      <w:r w:rsidR="00D37880" w:rsidRPr="00235060">
        <w:t>n appropriate plan will be put in place to address any conduct concerns resulting from the lapse in registration which may be investigated in line with the Trust’s Disciplinary Procedure (refer to Trust disciplinary procedure).</w:t>
      </w:r>
    </w:p>
    <w:p w14:paraId="0A21EA3D" w14:textId="77777777" w:rsidR="00D37880" w:rsidRPr="00235060" w:rsidRDefault="00D37880" w:rsidP="00235060">
      <w:pPr>
        <w:pStyle w:val="ListParagraph"/>
        <w:ind w:left="644"/>
      </w:pPr>
    </w:p>
    <w:p w14:paraId="796BFC4B" w14:textId="77777777" w:rsidR="00D03CEA" w:rsidRDefault="00D03CEA" w:rsidP="00403B99"/>
    <w:p w14:paraId="3168037E" w14:textId="03EA3ED2" w:rsidR="00D03CEA" w:rsidRDefault="00D03CEA" w:rsidP="0023025C">
      <w:pPr>
        <w:pStyle w:val="ListParagraph"/>
        <w:numPr>
          <w:ilvl w:val="0"/>
          <w:numId w:val="21"/>
        </w:numPr>
      </w:pPr>
      <w:r>
        <w:t>If the</w:t>
      </w:r>
      <w:r w:rsidR="00D37880">
        <w:t xml:space="preserve"> individual</w:t>
      </w:r>
      <w:r w:rsidR="00C5311B">
        <w:t xml:space="preserve"> </w:t>
      </w:r>
      <w:r>
        <w:t>fail</w:t>
      </w:r>
      <w:r w:rsidR="00D37880">
        <w:t>s</w:t>
      </w:r>
      <w:r>
        <w:t xml:space="preserve"> to take reasonable steps to re-register, th</w:t>
      </w:r>
      <w:r w:rsidR="00D37880">
        <w:t>e manager will discuss</w:t>
      </w:r>
      <w:r w:rsidR="00C5311B">
        <w:t xml:space="preserve"> </w:t>
      </w:r>
      <w:r>
        <w:t xml:space="preserve">the position with </w:t>
      </w:r>
      <w:r w:rsidR="0023025C">
        <w:t>Senior Management and People Directorate</w:t>
      </w:r>
      <w:r>
        <w:t xml:space="preserve"> to decide on appropriate action.</w:t>
      </w:r>
    </w:p>
    <w:p w14:paraId="1B2E5CB2" w14:textId="77777777" w:rsidR="00D03CEA" w:rsidRPr="00D03CEA" w:rsidRDefault="00D03CEA" w:rsidP="00403B99"/>
    <w:p w14:paraId="32CEE3E6" w14:textId="18D4FC30" w:rsidR="00D37880" w:rsidRDefault="00D37880" w:rsidP="0023025C">
      <w:pPr>
        <w:pStyle w:val="ListParagraph"/>
        <w:numPr>
          <w:ilvl w:val="0"/>
          <w:numId w:val="21"/>
        </w:numPr>
      </w:pPr>
      <w:r>
        <w:t>The</w:t>
      </w:r>
      <w:r w:rsidR="004C0E6D">
        <w:t xml:space="preserve"> </w:t>
      </w:r>
      <w:r>
        <w:t>manager will: -</w:t>
      </w:r>
    </w:p>
    <w:p w14:paraId="4609AD58" w14:textId="77777777" w:rsidR="00D37880" w:rsidRDefault="00D37880" w:rsidP="00235060">
      <w:pPr>
        <w:pStyle w:val="ListParagraph"/>
      </w:pPr>
    </w:p>
    <w:p w14:paraId="6898698D" w14:textId="4562E9B0" w:rsidR="00D03CEA" w:rsidRDefault="00D37880" w:rsidP="00235060">
      <w:pPr>
        <w:pStyle w:val="ListParagraph"/>
        <w:numPr>
          <w:ilvl w:val="1"/>
          <w:numId w:val="21"/>
        </w:numPr>
      </w:pPr>
      <w:r>
        <w:t xml:space="preserve"> c</w:t>
      </w:r>
      <w:r w:rsidR="00D03CEA" w:rsidRPr="00D03CEA">
        <w:t>onfirm any actions outlined above in writing to the individual concerned. (Appendix 4)</w:t>
      </w:r>
    </w:p>
    <w:p w14:paraId="3D6C6B52" w14:textId="77777777" w:rsidR="00D03CEA" w:rsidRPr="00D03CEA" w:rsidRDefault="00D03CEA" w:rsidP="00403B99"/>
    <w:p w14:paraId="3A16417B" w14:textId="400AF55A" w:rsidR="00D03CEA" w:rsidRDefault="00D03CEA" w:rsidP="00235060">
      <w:pPr>
        <w:pStyle w:val="ListParagraph"/>
        <w:numPr>
          <w:ilvl w:val="1"/>
          <w:numId w:val="21"/>
        </w:numPr>
      </w:pPr>
      <w:r>
        <w:t>Inform the relevant Professional Lead should any practice issues arise because of a lapse in</w:t>
      </w:r>
      <w:r w:rsidRPr="0023025C">
        <w:rPr>
          <w:spacing w:val="-5"/>
        </w:rPr>
        <w:t xml:space="preserve"> </w:t>
      </w:r>
      <w:r>
        <w:t>registration.</w:t>
      </w:r>
    </w:p>
    <w:p w14:paraId="02DADDCF" w14:textId="77777777" w:rsidR="00D03CEA" w:rsidRDefault="00D03CEA" w:rsidP="00403B99">
      <w:pPr>
        <w:rPr>
          <w:sz w:val="23"/>
        </w:rPr>
      </w:pPr>
    </w:p>
    <w:p w14:paraId="217C04AD" w14:textId="77777777" w:rsidR="00D03CEA" w:rsidRPr="00EE66BA" w:rsidRDefault="00D03CEA" w:rsidP="00235060">
      <w:pPr>
        <w:pStyle w:val="ListParagraph"/>
        <w:numPr>
          <w:ilvl w:val="1"/>
          <w:numId w:val="21"/>
        </w:numPr>
      </w:pPr>
      <w:r w:rsidRPr="00EE66BA">
        <w:t>Continue to monitor the position, until the individual is</w:t>
      </w:r>
      <w:r w:rsidRPr="00EE66BA">
        <w:rPr>
          <w:spacing w:val="-8"/>
        </w:rPr>
        <w:t xml:space="preserve"> </w:t>
      </w:r>
      <w:r w:rsidRPr="00EE66BA">
        <w:t>re-registered.</w:t>
      </w:r>
    </w:p>
    <w:p w14:paraId="2DCC165A" w14:textId="77777777" w:rsidR="00D03CEA" w:rsidRPr="00EE66BA" w:rsidRDefault="00D03CEA" w:rsidP="00403B99">
      <w:pPr>
        <w:rPr>
          <w:sz w:val="23"/>
        </w:rPr>
      </w:pPr>
    </w:p>
    <w:p w14:paraId="63DE6C63" w14:textId="52D9C9FC" w:rsidR="00D03CEA" w:rsidRDefault="00D03CEA" w:rsidP="00395E55">
      <w:pPr>
        <w:rPr>
          <w:sz w:val="23"/>
        </w:rPr>
      </w:pPr>
      <w:r w:rsidRPr="00EE66BA">
        <w:t>Once re registered</w:t>
      </w:r>
      <w:r w:rsidR="00EE66BA" w:rsidRPr="00EE66BA">
        <w:t>,</w:t>
      </w:r>
      <w:r w:rsidRPr="00EE66BA">
        <w:t xml:space="preserve"> pay </w:t>
      </w:r>
      <w:r w:rsidR="00EE66BA" w:rsidRPr="00EE66BA">
        <w:t xml:space="preserve">(in accordance with substantive role) </w:t>
      </w:r>
      <w:r w:rsidRPr="00EE66BA">
        <w:t>will be reinstated from the date the registration is confirmed by the trust</w:t>
      </w:r>
      <w:r w:rsidR="00EE66BA" w:rsidRPr="00EE66BA">
        <w:t xml:space="preserve"> and the risk assessment will be reviewed to determine whether any restrictions to duties / suspension </w:t>
      </w:r>
      <w:r w:rsidR="00EE66BA">
        <w:t>may</w:t>
      </w:r>
      <w:r w:rsidR="00EE66BA" w:rsidRPr="00EE66BA">
        <w:t xml:space="preserve"> be lifted</w:t>
      </w:r>
      <w:r w:rsidRPr="00EE66BA">
        <w:t xml:space="preserve">. </w:t>
      </w:r>
    </w:p>
    <w:p w14:paraId="6F3870B1" w14:textId="77777777" w:rsidR="00395E55" w:rsidRPr="00235060" w:rsidRDefault="00395E55" w:rsidP="00395E55">
      <w:pPr>
        <w:rPr>
          <w:sz w:val="23"/>
        </w:rPr>
      </w:pPr>
    </w:p>
    <w:p w14:paraId="0BF0B514" w14:textId="08269E0B" w:rsidR="00D03CEA" w:rsidRDefault="00012554" w:rsidP="00403B99">
      <w:r w:rsidRPr="00012554">
        <w:rPr>
          <w:b/>
          <w:bCs/>
        </w:rPr>
        <w:t>5.</w:t>
      </w:r>
      <w:r w:rsidR="00395E55">
        <w:rPr>
          <w:b/>
          <w:bCs/>
        </w:rPr>
        <w:t>7</w:t>
      </w:r>
      <w:r>
        <w:t xml:space="preserve">     </w:t>
      </w:r>
      <w:r w:rsidRPr="00012554">
        <w:rPr>
          <w:b/>
          <w:bCs/>
        </w:rPr>
        <w:t>Dealing</w:t>
      </w:r>
      <w:r w:rsidR="00D03CEA" w:rsidRPr="00012554">
        <w:rPr>
          <w:b/>
          <w:bCs/>
        </w:rPr>
        <w:t xml:space="preserve"> with suspension from the register</w:t>
      </w:r>
    </w:p>
    <w:p w14:paraId="2C5F7E02" w14:textId="77777777" w:rsidR="00D03CEA" w:rsidRDefault="00D03CEA" w:rsidP="00403B99"/>
    <w:p w14:paraId="6671DFFA" w14:textId="77777777" w:rsidR="00D03CEA" w:rsidRDefault="00D03CEA" w:rsidP="00403B99">
      <w:r>
        <w:t>Individuals must inform their manager at the earliest opportunity that their registration has been suspended, the reasons why and the length of the suspension.</w:t>
      </w:r>
    </w:p>
    <w:p w14:paraId="2CF51F5E" w14:textId="77777777" w:rsidR="000D6AB7" w:rsidRDefault="000D6AB7" w:rsidP="00403B99"/>
    <w:p w14:paraId="621200DE" w14:textId="40F50285" w:rsidR="000D6AB7" w:rsidRDefault="000D6AB7" w:rsidP="00403B99">
      <w:r>
        <w:t>The procedure outlined in section 5.</w:t>
      </w:r>
      <w:r w:rsidR="00FC201A">
        <w:t>6</w:t>
      </w:r>
      <w:r>
        <w:t xml:space="preserve"> </w:t>
      </w:r>
      <w:r w:rsidR="00594078">
        <w:t>should</w:t>
      </w:r>
      <w:r>
        <w:t xml:space="preserve"> be followed on receipt of confirmation of suspension from the</w:t>
      </w:r>
      <w:r w:rsidR="0082587F">
        <w:t xml:space="preserve"> register</w:t>
      </w:r>
      <w:r w:rsidR="00594078">
        <w:t xml:space="preserve"> and advice sought from </w:t>
      </w:r>
      <w:r w:rsidR="00FC201A">
        <w:t xml:space="preserve">Nursing, Quality &amp; Professions and </w:t>
      </w:r>
      <w:r w:rsidR="00594078">
        <w:t>the People Relations team</w:t>
      </w:r>
      <w:r w:rsidR="0082587F">
        <w:t>.</w:t>
      </w:r>
    </w:p>
    <w:p w14:paraId="123E92B5" w14:textId="77777777" w:rsidR="000D6AB7" w:rsidRDefault="000D6AB7" w:rsidP="00403B99"/>
    <w:p w14:paraId="11D4FC8B" w14:textId="5CF625F2" w:rsidR="000D6AB7" w:rsidRDefault="0082587F" w:rsidP="000D6AB7">
      <w:r>
        <w:t>In addition, a formal</w:t>
      </w:r>
      <w:r w:rsidR="000D6AB7">
        <w:t xml:space="preserve"> meeting will be held to consider consequences of suspension </w:t>
      </w:r>
      <w:r>
        <w:t xml:space="preserve">from the register </w:t>
      </w:r>
      <w:r w:rsidR="000D6AB7">
        <w:t>on the</w:t>
      </w:r>
      <w:r>
        <w:t xml:space="preserve"> individual’s </w:t>
      </w:r>
      <w:r w:rsidR="000D6AB7">
        <w:t>future employment with the Trust. Any actions will be confirmed in writing to the individual.</w:t>
      </w:r>
    </w:p>
    <w:p w14:paraId="1F120326" w14:textId="77777777" w:rsidR="00012554" w:rsidRDefault="00012554" w:rsidP="00403B99"/>
    <w:p w14:paraId="7A0489FB" w14:textId="77777777" w:rsidR="00D03CEA" w:rsidRDefault="00D03CEA" w:rsidP="00403B99"/>
    <w:p w14:paraId="1F486D56" w14:textId="77777777" w:rsidR="000451AD" w:rsidRPr="000451AD" w:rsidRDefault="000451AD" w:rsidP="00403B99"/>
    <w:p w14:paraId="0D6F85D6" w14:textId="1481E302" w:rsidR="00347026" w:rsidRPr="00F06187" w:rsidRDefault="00347026" w:rsidP="00F06187">
      <w:pPr>
        <w:pStyle w:val="ListParagraph"/>
        <w:numPr>
          <w:ilvl w:val="0"/>
          <w:numId w:val="18"/>
        </w:numPr>
        <w:rPr>
          <w:b/>
        </w:rPr>
      </w:pPr>
      <w:r w:rsidRPr="00F06187">
        <w:rPr>
          <w:b/>
        </w:rPr>
        <w:t>Equality Impact Assessment</w:t>
      </w:r>
    </w:p>
    <w:p w14:paraId="6D250640" w14:textId="77777777" w:rsidR="00714A66" w:rsidRDefault="00714A66" w:rsidP="00403B99">
      <w:pPr>
        <w:rPr>
          <w:b/>
        </w:rPr>
      </w:pPr>
    </w:p>
    <w:p w14:paraId="3FFD4E68" w14:textId="77777777" w:rsidR="00714A66" w:rsidRDefault="00714A66" w:rsidP="00403B99">
      <w:r>
        <w:t>A full Equality Impact Assessment (EIA) has been completed (Appendix A).</w:t>
      </w:r>
    </w:p>
    <w:p w14:paraId="73B5D14E" w14:textId="77777777" w:rsidR="00714A66" w:rsidRDefault="00714A66" w:rsidP="00403B99"/>
    <w:p w14:paraId="73B1EF13" w14:textId="5469B086" w:rsidR="00714A66" w:rsidRDefault="00714A66" w:rsidP="00403B99">
      <w:r>
        <w:t>Key outcome: No anticipated adverse impact across protected characteristics.</w:t>
      </w:r>
    </w:p>
    <w:p w14:paraId="0C2DAFDB" w14:textId="75A5D706" w:rsidR="00714A66" w:rsidRDefault="00714A66" w:rsidP="00403B99">
      <w:r>
        <w:t>Policy applies equally to all staff requiring professional registration.</w:t>
      </w:r>
    </w:p>
    <w:p w14:paraId="4FC01317" w14:textId="77777777" w:rsidR="00714A66" w:rsidRDefault="00714A66" w:rsidP="00403B99"/>
    <w:p w14:paraId="16A92B7B" w14:textId="77777777" w:rsidR="00714A66" w:rsidRDefault="00714A66" w:rsidP="00403B99">
      <w:r>
        <w:t>Actions include:</w:t>
      </w:r>
    </w:p>
    <w:p w14:paraId="72F5C427" w14:textId="77777777" w:rsidR="00714A66" w:rsidRDefault="00714A66" w:rsidP="00403B99"/>
    <w:p w14:paraId="59730E64" w14:textId="7636F2EB" w:rsidR="00714A66" w:rsidRDefault="00714A66" w:rsidP="00403B99">
      <w:r>
        <w:t>Monitoring equality data related to registration lapses</w:t>
      </w:r>
    </w:p>
    <w:p w14:paraId="2DFC06D8" w14:textId="35121762" w:rsidR="00714A66" w:rsidRDefault="00714A66" w:rsidP="00403B99">
      <w:r>
        <w:t>Analysing trends to identify barriers</w:t>
      </w:r>
    </w:p>
    <w:p w14:paraId="215C8796" w14:textId="77777777" w:rsidR="00347026" w:rsidRDefault="00347026" w:rsidP="00403B99"/>
    <w:p w14:paraId="75CA3B96" w14:textId="77777777" w:rsidR="00347026" w:rsidRDefault="00347026" w:rsidP="00403B99"/>
    <w:p w14:paraId="6A5CEF3D" w14:textId="2053E6AB" w:rsidR="00347026" w:rsidRPr="00F06187" w:rsidRDefault="00347026" w:rsidP="00F06187">
      <w:pPr>
        <w:pStyle w:val="ListParagraph"/>
        <w:numPr>
          <w:ilvl w:val="0"/>
          <w:numId w:val="18"/>
        </w:numPr>
        <w:rPr>
          <w:b/>
        </w:rPr>
      </w:pPr>
      <w:r w:rsidRPr="00F06187">
        <w:rPr>
          <w:b/>
        </w:rPr>
        <w:t>Dissemination and implementation arrangements (including training)</w:t>
      </w:r>
    </w:p>
    <w:p w14:paraId="7C1D1A59" w14:textId="77777777" w:rsidR="00D643EA" w:rsidRDefault="00D643EA" w:rsidP="00403B99">
      <w:pPr>
        <w:rPr>
          <w:b/>
        </w:rPr>
      </w:pPr>
    </w:p>
    <w:p w14:paraId="168B893C" w14:textId="77777777" w:rsidR="00D643EA" w:rsidRDefault="00D643EA" w:rsidP="00337FCF">
      <w:pPr>
        <w:pStyle w:val="ListParagraph"/>
        <w:numPr>
          <w:ilvl w:val="0"/>
          <w:numId w:val="38"/>
        </w:numPr>
      </w:pPr>
      <w:r>
        <w:t>Policy will be shared via internal communication channels and ESR.</w:t>
      </w:r>
    </w:p>
    <w:p w14:paraId="021C8483" w14:textId="7DB719CF" w:rsidR="00D643EA" w:rsidRDefault="00D643EA" w:rsidP="00337FCF">
      <w:pPr>
        <w:pStyle w:val="ListParagraph"/>
        <w:numPr>
          <w:ilvl w:val="0"/>
          <w:numId w:val="38"/>
        </w:numPr>
      </w:pPr>
      <w:r>
        <w:t>Managers are responsible for implementation within their teams.</w:t>
      </w:r>
    </w:p>
    <w:p w14:paraId="75FBAF0F" w14:textId="4447AFC9" w:rsidR="00D643EA" w:rsidRDefault="00D643EA" w:rsidP="00337FCF">
      <w:pPr>
        <w:pStyle w:val="ListParagraph"/>
        <w:numPr>
          <w:ilvl w:val="0"/>
          <w:numId w:val="38"/>
        </w:numPr>
      </w:pPr>
      <w:r>
        <w:t>No formal training required; however, Managers must understand registration checking processes</w:t>
      </w:r>
    </w:p>
    <w:p w14:paraId="5377D87F" w14:textId="0091E375" w:rsidR="00D643EA" w:rsidRDefault="004B587A" w:rsidP="00337FCF">
      <w:pPr>
        <w:pStyle w:val="ListParagraph"/>
        <w:numPr>
          <w:ilvl w:val="0"/>
          <w:numId w:val="38"/>
        </w:numPr>
      </w:pPr>
      <w:r>
        <w:t>People Directorate</w:t>
      </w:r>
      <w:r w:rsidR="00D643EA">
        <w:t xml:space="preserve"> provides guidance where required</w:t>
      </w:r>
    </w:p>
    <w:p w14:paraId="5A740755" w14:textId="77777777" w:rsidR="00347026" w:rsidRDefault="00347026" w:rsidP="00403B99"/>
    <w:p w14:paraId="304A2192" w14:textId="77777777" w:rsidR="00347026" w:rsidRDefault="00347026" w:rsidP="00403B99"/>
    <w:p w14:paraId="26F6A1C7" w14:textId="52A99AA4" w:rsidR="00347026" w:rsidRPr="00F06187" w:rsidRDefault="00347026" w:rsidP="00F06187">
      <w:pPr>
        <w:pStyle w:val="ListParagraph"/>
        <w:numPr>
          <w:ilvl w:val="0"/>
          <w:numId w:val="18"/>
        </w:numPr>
        <w:rPr>
          <w:b/>
        </w:rPr>
      </w:pPr>
      <w:r w:rsidRPr="00F06187">
        <w:rPr>
          <w:b/>
        </w:rPr>
        <w:t>Process for monitoring compliance and effectiveness</w:t>
      </w:r>
    </w:p>
    <w:p w14:paraId="649E247B" w14:textId="77777777" w:rsidR="00D643EA" w:rsidRDefault="00D643EA" w:rsidP="00403B99">
      <w:pPr>
        <w:rPr>
          <w:b/>
        </w:rPr>
      </w:pPr>
    </w:p>
    <w:p w14:paraId="0BEE61DE" w14:textId="77777777" w:rsidR="00012554" w:rsidRPr="00012554" w:rsidRDefault="00012554" w:rsidP="00403B99">
      <w:pPr>
        <w:rPr>
          <w:rFonts w:ascii="Symbol" w:hAnsi="Symbol"/>
        </w:rPr>
      </w:pPr>
      <w:r>
        <w:t>Each month the HR System and Information team will check on the first working day of the month via the appropriate registration web site, for</w:t>
      </w:r>
      <w:r>
        <w:rPr>
          <w:spacing w:val="-27"/>
        </w:rPr>
        <w:t xml:space="preserve"> </w:t>
      </w:r>
      <w:r>
        <w:t>those registrations that were due for renewal the previous month. They will then update ESR and inform the appropriate manager and professional lead of any lapses of</w:t>
      </w:r>
      <w:r>
        <w:rPr>
          <w:spacing w:val="-1"/>
        </w:rPr>
        <w:t xml:space="preserve"> </w:t>
      </w:r>
      <w:r>
        <w:t>registration.</w:t>
      </w:r>
    </w:p>
    <w:p w14:paraId="2B73D293" w14:textId="77777777" w:rsidR="00012554" w:rsidRPr="000451AD" w:rsidRDefault="00012554" w:rsidP="00403B99">
      <w:pPr>
        <w:rPr>
          <w:rFonts w:ascii="Symbol" w:hAnsi="Symbol"/>
        </w:rPr>
      </w:pPr>
      <w:r>
        <w:t>Where re-registration is not forthcoming, or there is an issue regarding re- registration, the HR Systems and Information team will escalate the matter by informing the General Manager. Managers can check registration details via</w:t>
      </w:r>
      <w:r w:rsidRPr="000451AD">
        <w:rPr>
          <w:spacing w:val="1"/>
        </w:rPr>
        <w:t xml:space="preserve"> </w:t>
      </w:r>
      <w:r>
        <w:t>ESR.</w:t>
      </w:r>
    </w:p>
    <w:p w14:paraId="1562204E" w14:textId="77777777" w:rsidR="00012554" w:rsidRDefault="00012554" w:rsidP="00403B99">
      <w:pPr>
        <w:rPr>
          <w:sz w:val="23"/>
        </w:rPr>
      </w:pPr>
    </w:p>
    <w:p w14:paraId="707E0E13" w14:textId="77777777" w:rsidR="00012554" w:rsidRDefault="00012554" w:rsidP="00403B99">
      <w:pPr>
        <w:rPr>
          <w:rFonts w:ascii="Symbol" w:hAnsi="Symbol"/>
        </w:rPr>
      </w:pPr>
      <w:r>
        <w:t>Spot audit checks will be undertaken by The People Directorate on the process outlined in the policy. Where the policy is not being followed (e.g., where a serious lapse of registration has occurred) appropriate measures will then be taken to address the issues, including reviewing the</w:t>
      </w:r>
      <w:r>
        <w:rPr>
          <w:spacing w:val="-16"/>
        </w:rPr>
        <w:t xml:space="preserve"> </w:t>
      </w:r>
      <w:r>
        <w:t>policy.</w:t>
      </w:r>
    </w:p>
    <w:p w14:paraId="2EEEE285" w14:textId="77777777" w:rsidR="00012554" w:rsidRDefault="00012554" w:rsidP="00403B99">
      <w:pPr>
        <w:rPr>
          <w:sz w:val="23"/>
        </w:rPr>
      </w:pPr>
    </w:p>
    <w:p w14:paraId="1D74C649" w14:textId="77777777" w:rsidR="00012554" w:rsidRDefault="00012554" w:rsidP="00403B99">
      <w:pPr>
        <w:rPr>
          <w:rFonts w:ascii="Symbol" w:hAnsi="Symbol"/>
        </w:rPr>
      </w:pPr>
      <w:r>
        <w:t>Compliance of agencies is monitored through a quarterly report on agency expenditure to the Trust’s Audit committee which provides details of expenditure per agency provider and whether those suppliers are on a formal contract or are a non-contract</w:t>
      </w:r>
      <w:r>
        <w:rPr>
          <w:spacing w:val="-7"/>
        </w:rPr>
        <w:t xml:space="preserve"> </w:t>
      </w:r>
      <w:r>
        <w:t>provider.</w:t>
      </w:r>
    </w:p>
    <w:p w14:paraId="23E79A50" w14:textId="77777777" w:rsidR="00012554" w:rsidRDefault="00012554" w:rsidP="00403B99">
      <w:pPr>
        <w:rPr>
          <w:sz w:val="23"/>
        </w:rPr>
      </w:pPr>
    </w:p>
    <w:p w14:paraId="0717C6F5" w14:textId="77777777" w:rsidR="00012554" w:rsidRPr="00012554" w:rsidRDefault="00012554" w:rsidP="00403B99">
      <w:pPr>
        <w:rPr>
          <w:rFonts w:ascii="Symbol" w:hAnsi="Symbol"/>
          <w:color w:val="76923B"/>
        </w:rPr>
      </w:pPr>
      <w:r>
        <w:t>Where contract suppliers are unable to supply a placement, assurance is required from the non-contract agency that they are compliant. The use of non-contract agencies will require the agreement of the Chief People</w:t>
      </w:r>
      <w:r w:rsidRPr="00012554">
        <w:rPr>
          <w:spacing w:val="-27"/>
        </w:rPr>
        <w:t xml:space="preserve"> </w:t>
      </w:r>
      <w:r>
        <w:t>Officer</w:t>
      </w:r>
    </w:p>
    <w:p w14:paraId="482934EA" w14:textId="77777777" w:rsidR="000451AD" w:rsidRPr="00D643EA" w:rsidRDefault="000451AD" w:rsidP="00403B99"/>
    <w:p w14:paraId="338672A5" w14:textId="77777777" w:rsidR="00347026" w:rsidRDefault="00347026" w:rsidP="00403B99">
      <w:pPr>
        <w:rPr>
          <w:b/>
        </w:rPr>
      </w:pPr>
    </w:p>
    <w:p w14:paraId="47E8F52A" w14:textId="0D91B126" w:rsidR="00347026" w:rsidRPr="00F06187" w:rsidRDefault="00347026" w:rsidP="00F06187">
      <w:pPr>
        <w:pStyle w:val="ListParagraph"/>
        <w:numPr>
          <w:ilvl w:val="0"/>
          <w:numId w:val="18"/>
        </w:numPr>
        <w:rPr>
          <w:b/>
        </w:rPr>
      </w:pPr>
      <w:r w:rsidRPr="00F06187">
        <w:rPr>
          <w:b/>
        </w:rPr>
        <w:t>Review and revision arrangements</w:t>
      </w:r>
    </w:p>
    <w:p w14:paraId="08470BEF" w14:textId="77777777" w:rsidR="00D643EA" w:rsidRDefault="00D643EA" w:rsidP="00403B99">
      <w:pPr>
        <w:rPr>
          <w:b/>
        </w:rPr>
      </w:pPr>
    </w:p>
    <w:p w14:paraId="3A98789B" w14:textId="77777777" w:rsidR="00D643EA" w:rsidRDefault="00D643EA" w:rsidP="00337FCF">
      <w:pPr>
        <w:pStyle w:val="ListParagraph"/>
        <w:numPr>
          <w:ilvl w:val="0"/>
          <w:numId w:val="39"/>
        </w:numPr>
      </w:pPr>
      <w:r>
        <w:t>Policy reviewed in line with organisational schedule (e.g. every 3 years or earlier if required).</w:t>
      </w:r>
    </w:p>
    <w:p w14:paraId="0657B0A6" w14:textId="71A84952" w:rsidR="00D643EA" w:rsidRDefault="00D643EA" w:rsidP="00337FCF">
      <w:pPr>
        <w:pStyle w:val="ListParagraph"/>
        <w:numPr>
          <w:ilvl w:val="0"/>
          <w:numId w:val="39"/>
        </w:numPr>
      </w:pPr>
      <w:r>
        <w:t>Updates may occur due to:</w:t>
      </w:r>
    </w:p>
    <w:p w14:paraId="6D2077B7" w14:textId="14647CCF" w:rsidR="00D643EA" w:rsidRDefault="00D643EA" w:rsidP="00337FCF">
      <w:pPr>
        <w:pStyle w:val="ListParagraph"/>
        <w:numPr>
          <w:ilvl w:val="0"/>
          <w:numId w:val="39"/>
        </w:numPr>
      </w:pPr>
      <w:r>
        <w:t>Legislative changes</w:t>
      </w:r>
    </w:p>
    <w:p w14:paraId="119D9627" w14:textId="7254713A" w:rsidR="00D643EA" w:rsidRDefault="00D643EA" w:rsidP="00337FCF">
      <w:pPr>
        <w:pStyle w:val="ListParagraph"/>
        <w:numPr>
          <w:ilvl w:val="0"/>
          <w:numId w:val="39"/>
        </w:numPr>
      </w:pPr>
      <w:r>
        <w:t>Regulatory updates</w:t>
      </w:r>
    </w:p>
    <w:p w14:paraId="6CD7461D" w14:textId="4745B290" w:rsidR="003D3B7B" w:rsidRPr="00834A3A" w:rsidRDefault="00D643EA" w:rsidP="00337FCF">
      <w:pPr>
        <w:pStyle w:val="ListParagraph"/>
        <w:numPr>
          <w:ilvl w:val="0"/>
          <w:numId w:val="39"/>
        </w:numPr>
      </w:pPr>
      <w:r>
        <w:t>Audit findings</w:t>
      </w:r>
    </w:p>
    <w:p w14:paraId="1DDE9901" w14:textId="77777777" w:rsidR="003D3B7B" w:rsidRDefault="003D3B7B" w:rsidP="00403B99">
      <w:pPr>
        <w:rPr>
          <w:b/>
        </w:rPr>
      </w:pPr>
    </w:p>
    <w:p w14:paraId="245C4A55" w14:textId="77777777" w:rsidR="00741FCF" w:rsidRDefault="00741FCF" w:rsidP="00403B99">
      <w:pPr>
        <w:rPr>
          <w:b/>
        </w:rPr>
      </w:pPr>
    </w:p>
    <w:p w14:paraId="496718AA" w14:textId="77777777" w:rsidR="003D3B7B" w:rsidRDefault="003D3B7B" w:rsidP="00403B99">
      <w:pPr>
        <w:rPr>
          <w:b/>
        </w:rPr>
      </w:pPr>
    </w:p>
    <w:p w14:paraId="7666378B" w14:textId="5DED16E8" w:rsidR="00347026" w:rsidRPr="00F06187" w:rsidRDefault="00347026" w:rsidP="00F06187">
      <w:pPr>
        <w:pStyle w:val="ListParagraph"/>
        <w:numPr>
          <w:ilvl w:val="0"/>
          <w:numId w:val="18"/>
        </w:numPr>
        <w:rPr>
          <w:b/>
        </w:rPr>
      </w:pPr>
      <w:r w:rsidRPr="00F06187">
        <w:rPr>
          <w:b/>
        </w:rPr>
        <w:lastRenderedPageBreak/>
        <w:t>References</w:t>
      </w:r>
    </w:p>
    <w:p w14:paraId="399B7B86" w14:textId="77777777" w:rsidR="00D643EA" w:rsidRDefault="00D643EA" w:rsidP="00403B99">
      <w:pPr>
        <w:rPr>
          <w:b/>
        </w:rPr>
      </w:pPr>
    </w:p>
    <w:p w14:paraId="4240B33D" w14:textId="77777777" w:rsidR="00D643EA" w:rsidRDefault="00D643EA" w:rsidP="00403B99">
      <w:r>
        <w:t>General Medical Council (GMC)</w:t>
      </w:r>
    </w:p>
    <w:p w14:paraId="472910FD" w14:textId="133939DE" w:rsidR="00D643EA" w:rsidRDefault="00D643EA" w:rsidP="00403B99">
      <w:r>
        <w:t>Nursing and Midwifery Council (NMC)</w:t>
      </w:r>
    </w:p>
    <w:p w14:paraId="0D7D8DFC" w14:textId="4F3BB1E4" w:rsidR="00D643EA" w:rsidRDefault="00D643EA" w:rsidP="00403B99">
      <w:r>
        <w:t>Health and Care Professions Council (HCPC)</w:t>
      </w:r>
    </w:p>
    <w:p w14:paraId="24BCA862" w14:textId="48004924" w:rsidR="00D643EA" w:rsidRDefault="00D643EA" w:rsidP="00403B99">
      <w:r>
        <w:t>Social Work England</w:t>
      </w:r>
    </w:p>
    <w:p w14:paraId="7494750A" w14:textId="11F039FA" w:rsidR="00D643EA" w:rsidRDefault="00D643EA" w:rsidP="00403B99">
      <w:r>
        <w:t>General Pharmaceutical Council (GPhC)</w:t>
      </w:r>
    </w:p>
    <w:p w14:paraId="6E5BFF16" w14:textId="77777777" w:rsidR="00347026" w:rsidRDefault="00347026" w:rsidP="00403B99"/>
    <w:p w14:paraId="5A55E886" w14:textId="77777777" w:rsidR="00347026" w:rsidRDefault="00347026" w:rsidP="00403B99"/>
    <w:p w14:paraId="2CC64E7F" w14:textId="653E8BDB" w:rsidR="00347026" w:rsidRPr="00F06187" w:rsidRDefault="00347026" w:rsidP="00F06187">
      <w:pPr>
        <w:pStyle w:val="ListParagraph"/>
        <w:numPr>
          <w:ilvl w:val="0"/>
          <w:numId w:val="18"/>
        </w:numPr>
        <w:rPr>
          <w:b/>
        </w:rPr>
      </w:pPr>
      <w:r w:rsidRPr="00F06187">
        <w:rPr>
          <w:b/>
        </w:rPr>
        <w:t>Associated documents</w:t>
      </w:r>
    </w:p>
    <w:p w14:paraId="10628BD3" w14:textId="77777777" w:rsidR="00D643EA" w:rsidRDefault="00D643EA" w:rsidP="00403B99">
      <w:pPr>
        <w:rPr>
          <w:b/>
        </w:rPr>
      </w:pPr>
    </w:p>
    <w:p w14:paraId="035B51D3" w14:textId="77777777" w:rsidR="00D643EA" w:rsidRDefault="00D643EA" w:rsidP="00403B99">
      <w:r>
        <w:t>Recruitment and Resourcing Policy</w:t>
      </w:r>
    </w:p>
    <w:p w14:paraId="615EB23D" w14:textId="66B08B8D" w:rsidR="00D643EA" w:rsidRDefault="00D643EA" w:rsidP="00403B99">
      <w:r>
        <w:t>Agency Staff Guidance</w:t>
      </w:r>
    </w:p>
    <w:p w14:paraId="4E3A4104" w14:textId="77777777" w:rsidR="00D643EA" w:rsidRDefault="00D643EA" w:rsidP="00403B99">
      <w:r>
        <w:t>Induction Policy</w:t>
      </w:r>
    </w:p>
    <w:p w14:paraId="63A3D597" w14:textId="2BDD0667" w:rsidR="00D643EA" w:rsidRDefault="00D643EA" w:rsidP="00403B99">
      <w:r>
        <w:t>Disciplinary Procedure</w:t>
      </w:r>
    </w:p>
    <w:p w14:paraId="3CDB4A05" w14:textId="2D9E0C95" w:rsidR="00580679" w:rsidRPr="00834A3A" w:rsidRDefault="00D643EA" w:rsidP="00403B99">
      <w:r>
        <w:t>ESR guidanc</w:t>
      </w:r>
      <w:r w:rsidR="00395E55">
        <w:t>e</w:t>
      </w:r>
    </w:p>
    <w:p w14:paraId="341FBC32" w14:textId="0871583C" w:rsidR="00347026" w:rsidRDefault="00347026" w:rsidP="00403B99">
      <w:pPr>
        <w:rPr>
          <w:b/>
        </w:rPr>
      </w:pPr>
    </w:p>
    <w:p w14:paraId="40839CA9" w14:textId="77777777" w:rsidR="00347026" w:rsidRDefault="00347026" w:rsidP="00403B99"/>
    <w:p w14:paraId="416341A9" w14:textId="77777777" w:rsidR="0082587F" w:rsidRDefault="0082587F" w:rsidP="00403B99"/>
    <w:p w14:paraId="38FC3B6A" w14:textId="77777777" w:rsidR="0082587F" w:rsidRDefault="0082587F" w:rsidP="00403B99"/>
    <w:p w14:paraId="3FF6D275" w14:textId="77777777" w:rsidR="0082587F" w:rsidRDefault="0082587F" w:rsidP="00403B99"/>
    <w:p w14:paraId="4C628838" w14:textId="77777777" w:rsidR="00C5311B" w:rsidRDefault="00C5311B" w:rsidP="00403B99"/>
    <w:p w14:paraId="4C1CC435" w14:textId="77777777" w:rsidR="00C5311B" w:rsidRDefault="00C5311B" w:rsidP="00403B99"/>
    <w:p w14:paraId="42E78EF1" w14:textId="77777777" w:rsidR="00C5311B" w:rsidRDefault="00C5311B" w:rsidP="00403B99"/>
    <w:p w14:paraId="2FCC34A3" w14:textId="77777777" w:rsidR="00C5311B" w:rsidRDefault="00C5311B" w:rsidP="00403B99"/>
    <w:p w14:paraId="14559B59" w14:textId="77777777" w:rsidR="00C5311B" w:rsidRDefault="00C5311B" w:rsidP="00403B99"/>
    <w:p w14:paraId="240C674D" w14:textId="77777777" w:rsidR="00C5311B" w:rsidRDefault="00C5311B" w:rsidP="00403B99"/>
    <w:p w14:paraId="5B6E8DB0" w14:textId="77777777" w:rsidR="00C5311B" w:rsidRDefault="00C5311B" w:rsidP="00403B99"/>
    <w:p w14:paraId="68E52A03" w14:textId="77777777" w:rsidR="00C5311B" w:rsidRDefault="00C5311B" w:rsidP="00403B99"/>
    <w:p w14:paraId="4AF509DB" w14:textId="77777777" w:rsidR="00C5311B" w:rsidRDefault="00C5311B" w:rsidP="00403B99"/>
    <w:p w14:paraId="3BC5033A" w14:textId="77777777" w:rsidR="00C5311B" w:rsidRDefault="00C5311B" w:rsidP="00403B99"/>
    <w:p w14:paraId="4100C95A" w14:textId="77777777" w:rsidR="00C5311B" w:rsidRDefault="00C5311B" w:rsidP="00403B99"/>
    <w:p w14:paraId="733F9401" w14:textId="77777777" w:rsidR="00C5311B" w:rsidRDefault="00C5311B" w:rsidP="00403B99"/>
    <w:p w14:paraId="3BD38D63" w14:textId="77777777" w:rsidR="00C5311B" w:rsidRDefault="00C5311B" w:rsidP="00403B99"/>
    <w:p w14:paraId="6D3003F1" w14:textId="77777777" w:rsidR="00C5311B" w:rsidRDefault="00C5311B" w:rsidP="00403B99"/>
    <w:p w14:paraId="2FB187DD" w14:textId="77777777" w:rsidR="00C5311B" w:rsidRDefault="00C5311B" w:rsidP="00403B99"/>
    <w:p w14:paraId="09D951D8" w14:textId="77777777" w:rsidR="00C5311B" w:rsidRDefault="00C5311B" w:rsidP="00403B99"/>
    <w:p w14:paraId="46363F14" w14:textId="77777777" w:rsidR="00C5311B" w:rsidRDefault="00C5311B" w:rsidP="00403B99"/>
    <w:p w14:paraId="778230B8" w14:textId="77777777" w:rsidR="00C5311B" w:rsidRDefault="00C5311B" w:rsidP="00403B99"/>
    <w:p w14:paraId="414B74D9" w14:textId="77777777" w:rsidR="00C5311B" w:rsidRDefault="00C5311B" w:rsidP="00403B99"/>
    <w:p w14:paraId="3B35B522" w14:textId="77777777" w:rsidR="00C5311B" w:rsidRDefault="00C5311B" w:rsidP="00403B99"/>
    <w:p w14:paraId="4634F44C" w14:textId="77777777" w:rsidR="00C5311B" w:rsidRDefault="00C5311B" w:rsidP="00403B99"/>
    <w:p w14:paraId="4E393B64" w14:textId="77777777" w:rsidR="00C5311B" w:rsidRDefault="00C5311B" w:rsidP="00403B99"/>
    <w:p w14:paraId="46CE5028" w14:textId="77777777" w:rsidR="00C5311B" w:rsidRDefault="00C5311B" w:rsidP="00403B99"/>
    <w:p w14:paraId="537B33ED" w14:textId="77777777" w:rsidR="00C5311B" w:rsidRDefault="00C5311B" w:rsidP="00403B99"/>
    <w:p w14:paraId="3AF1EED2" w14:textId="77777777" w:rsidR="00C5311B" w:rsidRDefault="00C5311B" w:rsidP="00403B99"/>
    <w:p w14:paraId="038BBC7A" w14:textId="77777777" w:rsidR="00C5311B" w:rsidRDefault="00C5311B" w:rsidP="00403B99"/>
    <w:p w14:paraId="44EC31E3" w14:textId="77777777" w:rsidR="00C5311B" w:rsidRDefault="00C5311B" w:rsidP="00403B99"/>
    <w:p w14:paraId="7A347DB7" w14:textId="77777777" w:rsidR="00C5311B" w:rsidRDefault="00C5311B" w:rsidP="00403B99"/>
    <w:p w14:paraId="6E6BF72F" w14:textId="77777777" w:rsidR="00C5311B" w:rsidRDefault="00C5311B" w:rsidP="00403B99"/>
    <w:p w14:paraId="177E3907" w14:textId="77777777" w:rsidR="00C5311B" w:rsidRDefault="00C5311B" w:rsidP="00403B99"/>
    <w:p w14:paraId="26DB0307" w14:textId="77777777" w:rsidR="00C5311B" w:rsidRDefault="00C5311B" w:rsidP="00403B99"/>
    <w:p w14:paraId="27959DCA" w14:textId="77777777" w:rsidR="0082587F" w:rsidRDefault="0082587F" w:rsidP="00403B99"/>
    <w:p w14:paraId="141DD8B6" w14:textId="768AFB51" w:rsidR="00347026" w:rsidRPr="007022A7" w:rsidRDefault="00347026" w:rsidP="00403B99">
      <w:pPr>
        <w:rPr>
          <w:b/>
          <w:bCs/>
        </w:rPr>
      </w:pPr>
      <w:r w:rsidRPr="007022A7">
        <w:rPr>
          <w:b/>
          <w:bCs/>
        </w:rPr>
        <w:t xml:space="preserve">Appendix A: </w:t>
      </w:r>
      <w:r w:rsidRPr="007022A7">
        <w:rPr>
          <w:b/>
          <w:bCs/>
        </w:rPr>
        <w:tab/>
      </w:r>
      <w:r w:rsidR="00531234">
        <w:rPr>
          <w:b/>
          <w:bCs/>
        </w:rPr>
        <w:t>An Introduction to Medical/Nursing Revalidation</w:t>
      </w:r>
    </w:p>
    <w:p w14:paraId="233E3CD2" w14:textId="77777777" w:rsidR="00580679" w:rsidRDefault="00580679" w:rsidP="00403B99">
      <w:pPr>
        <w:rPr>
          <w:b/>
          <w:bCs/>
        </w:rPr>
      </w:pPr>
    </w:p>
    <w:p w14:paraId="6D30AFCF" w14:textId="70484A41" w:rsidR="00580679" w:rsidRDefault="00337FCF" w:rsidP="00403B99">
      <w:pPr>
        <w:rPr>
          <w:b/>
          <w:bCs/>
        </w:rPr>
      </w:pPr>
      <w:r>
        <w:rPr>
          <w:b/>
          <w:bCs/>
        </w:rPr>
        <w:t>General Medical Council</w:t>
      </w:r>
    </w:p>
    <w:p w14:paraId="0FCFA774" w14:textId="77777777" w:rsidR="00337FCF" w:rsidRDefault="00337FCF" w:rsidP="00403B99">
      <w:pPr>
        <w:rPr>
          <w:b/>
          <w:bCs/>
        </w:rPr>
      </w:pPr>
    </w:p>
    <w:p w14:paraId="02CA0056" w14:textId="2F0B4155" w:rsidR="00485262" w:rsidRDefault="00485262" w:rsidP="00C5311B">
      <w:pPr>
        <w:pStyle w:val="BodyText"/>
        <w:ind w:right="424"/>
        <w:jc w:val="both"/>
      </w:pPr>
      <w:r>
        <w:t xml:space="preserve">Revalidation is the process by which all licensed doctors are required to demonstrate on a regular basis that they are up to date and fit to </w:t>
      </w:r>
      <w:r w:rsidR="00C5311B">
        <w:t>practice</w:t>
      </w:r>
      <w:r>
        <w:t xml:space="preserve"> in their chosen field and able to provide a good level of care. This means that holding a license to </w:t>
      </w:r>
      <w:r w:rsidR="00C5311B">
        <w:t>practice</w:t>
      </w:r>
      <w:r>
        <w:t xml:space="preserve"> is becoming an indicator that the doctor continues to meet the professional standards set by the GMC and the specialists’ standard set by the medical Royal Colleges and Faculties.</w:t>
      </w:r>
    </w:p>
    <w:p w14:paraId="01DB8CB3" w14:textId="77777777" w:rsidR="00485262" w:rsidRPr="00F4745C" w:rsidRDefault="00485262" w:rsidP="00485262">
      <w:pPr>
        <w:pStyle w:val="pf0"/>
      </w:pPr>
      <w:r>
        <w:rPr>
          <w:rStyle w:val="cf01"/>
          <w:rFonts w:ascii="Arial" w:hAnsi="Arial" w:cs="Arial"/>
          <w:sz w:val="24"/>
          <w:szCs w:val="24"/>
        </w:rPr>
        <w:t>T</w:t>
      </w:r>
      <w:r w:rsidRPr="00485262">
        <w:rPr>
          <w:rStyle w:val="cf01"/>
          <w:rFonts w:ascii="Arial" w:hAnsi="Arial" w:cs="Arial"/>
          <w:sz w:val="24"/>
          <w:szCs w:val="24"/>
        </w:rPr>
        <w:t xml:space="preserve">he medical appraisal and revalidation processes are managed by the Medical Directorate. The overall responsibility of doctors lies with the Responsible Officer in the Trust, who reviews annual appraisals </w:t>
      </w:r>
      <w:r w:rsidRPr="004F2BA9">
        <w:rPr>
          <w:rStyle w:val="cf01"/>
          <w:rFonts w:ascii="Arial" w:hAnsi="Arial" w:cs="Arial"/>
          <w:sz w:val="24"/>
          <w:szCs w:val="24"/>
        </w:rPr>
        <w:t>to</w:t>
      </w:r>
      <w:r w:rsidRPr="00485262">
        <w:rPr>
          <w:rStyle w:val="cf01"/>
          <w:rFonts w:ascii="Arial" w:hAnsi="Arial" w:cs="Arial"/>
          <w:sz w:val="24"/>
          <w:szCs w:val="24"/>
        </w:rPr>
        <w:t xml:space="preserve"> recommend revalidation to the GMC.</w:t>
      </w:r>
    </w:p>
    <w:p w14:paraId="55818785" w14:textId="77777777" w:rsidR="00485262" w:rsidRDefault="00485262" w:rsidP="00485262">
      <w:pPr>
        <w:pStyle w:val="BodyText"/>
        <w:ind w:right="1312"/>
      </w:pPr>
      <w:r>
        <w:t>Revalidation aims to give extra confidence to patients that their doctor is being regularly checked by their employer and the GMC.</w:t>
      </w:r>
    </w:p>
    <w:p w14:paraId="0553409B" w14:textId="77777777" w:rsidR="00485262" w:rsidRDefault="00485262" w:rsidP="00485262">
      <w:pPr>
        <w:pStyle w:val="BodyText"/>
        <w:ind w:right="1099"/>
        <w:rPr>
          <w:sz w:val="23"/>
        </w:rPr>
      </w:pPr>
    </w:p>
    <w:p w14:paraId="52457D77" w14:textId="2BE2388C" w:rsidR="00485262" w:rsidRDefault="00485262" w:rsidP="00485262">
      <w:pPr>
        <w:pStyle w:val="BodyText"/>
        <w:ind w:right="1099"/>
      </w:pPr>
      <w:r>
        <w:t xml:space="preserve">If a doctor holds a license to </w:t>
      </w:r>
      <w:r w:rsidR="00C5311B">
        <w:t>practice</w:t>
      </w:r>
      <w:r>
        <w:t xml:space="preserve">, they are legally required to revalidate, usually every five years, by having annual appraisal based on the GMC’s core guidance for doctors, </w:t>
      </w:r>
      <w:hyperlink r:id="rId8">
        <w:r>
          <w:rPr>
            <w:i/>
            <w:u w:val="single"/>
          </w:rPr>
          <w:t>Good medical practice</w:t>
        </w:r>
      </w:hyperlink>
      <w:r>
        <w:t>.</w:t>
      </w:r>
    </w:p>
    <w:p w14:paraId="4EEB2F85" w14:textId="77777777" w:rsidR="00485262" w:rsidRDefault="00485262" w:rsidP="00485262">
      <w:pPr>
        <w:pStyle w:val="BodyText"/>
        <w:spacing w:before="192"/>
      </w:pPr>
      <w:r>
        <w:t>(Extract from the GMC website)</w:t>
      </w:r>
    </w:p>
    <w:p w14:paraId="00B534CA" w14:textId="2B52EAD7" w:rsidR="00485262" w:rsidRDefault="00485262" w:rsidP="00485262">
      <w:pPr>
        <w:pStyle w:val="BodyText"/>
        <w:spacing w:before="192"/>
      </w:pPr>
      <w:r>
        <w:t xml:space="preserve">Physician Assistants  </w:t>
      </w:r>
      <w:hyperlink r:id="rId9" w:history="1">
        <w:r>
          <w:rPr>
            <w:rStyle w:val="cf01"/>
            <w:color w:val="0000FF"/>
            <w:u w:val="single"/>
          </w:rPr>
          <w:t>Regulating physician associates and anaesthesia associates - GMC</w:t>
        </w:r>
      </w:hyperlink>
    </w:p>
    <w:p w14:paraId="42B6D36B" w14:textId="77777777" w:rsidR="00485262" w:rsidRDefault="00485262" w:rsidP="00485262">
      <w:pPr>
        <w:pStyle w:val="BodyText"/>
      </w:pPr>
    </w:p>
    <w:p w14:paraId="67C04A3E" w14:textId="77777777" w:rsidR="00485262" w:rsidRPr="00485262" w:rsidRDefault="00485262" w:rsidP="00485262">
      <w:pPr>
        <w:pStyle w:val="BodyText"/>
        <w:spacing w:before="139"/>
        <w:ind w:right="1860"/>
        <w:rPr>
          <w:b/>
          <w:bCs/>
        </w:rPr>
      </w:pPr>
      <w:r w:rsidRPr="00485262">
        <w:rPr>
          <w:b/>
          <w:bCs/>
        </w:rPr>
        <w:t>Nursing and Midwifery Revalidation</w:t>
      </w:r>
    </w:p>
    <w:p w14:paraId="3BC7BE90" w14:textId="1C363C9E" w:rsidR="00485262" w:rsidRDefault="00485262" w:rsidP="00485262">
      <w:pPr>
        <w:pStyle w:val="BodyText"/>
        <w:spacing w:before="139"/>
        <w:ind w:right="1860"/>
      </w:pPr>
      <w:r>
        <w:t>In April 2016, the NMC introduced a process of revalidation, this replaces the Prep requirements.</w:t>
      </w:r>
    </w:p>
    <w:p w14:paraId="565C32A5" w14:textId="77777777" w:rsidR="00485262" w:rsidRDefault="00485262" w:rsidP="00485262">
      <w:pPr>
        <w:pStyle w:val="BodyText"/>
        <w:spacing w:before="139"/>
        <w:ind w:right="1860"/>
      </w:pPr>
    </w:p>
    <w:p w14:paraId="78E66B15" w14:textId="6FA49516" w:rsidR="00485262" w:rsidRDefault="00485262" w:rsidP="00485262">
      <w:pPr>
        <w:pStyle w:val="BodyText"/>
        <w:spacing w:before="1"/>
        <w:ind w:right="1660"/>
      </w:pPr>
      <w:r>
        <w:t xml:space="preserve">Revalidation is the process by which registered nurses and midwives are required to regularly demonstrate to the NMC that they remain fit to </w:t>
      </w:r>
      <w:r w:rsidR="00C5311B">
        <w:t>practice</w:t>
      </w:r>
      <w:r>
        <w:t>.</w:t>
      </w:r>
    </w:p>
    <w:p w14:paraId="3AA6FD7D" w14:textId="77777777" w:rsidR="00485262" w:rsidRDefault="00485262" w:rsidP="00485262">
      <w:pPr>
        <w:pStyle w:val="BodyText"/>
      </w:pPr>
    </w:p>
    <w:p w14:paraId="33577DCD" w14:textId="77777777" w:rsidR="00485262" w:rsidRDefault="00485262" w:rsidP="00485262">
      <w:pPr>
        <w:pStyle w:val="BodyText"/>
        <w:ind w:right="1006"/>
      </w:pPr>
      <w:r>
        <w:t>All nurses and midwives on the register will be revalidated every three years at the point of their renewal. Each nurse and midwife will take ownership of their revalidation.</w:t>
      </w:r>
    </w:p>
    <w:p w14:paraId="3946AF73" w14:textId="77777777" w:rsidR="00485262" w:rsidRDefault="00485262" w:rsidP="00485262">
      <w:pPr>
        <w:pStyle w:val="BodyText"/>
        <w:ind w:right="884"/>
      </w:pPr>
    </w:p>
    <w:p w14:paraId="19D571C8" w14:textId="2A0FC008" w:rsidR="00485262" w:rsidRDefault="00485262" w:rsidP="00485262">
      <w:pPr>
        <w:pStyle w:val="BodyText"/>
        <w:ind w:right="884"/>
      </w:pPr>
      <w:r>
        <w:t>Those who do not revalidate will lapse from the register. Those who wish to revalidate will be required to continually gather evidence for their revalidation based on criteria in the revised Code, standards, and guidance.</w:t>
      </w:r>
    </w:p>
    <w:p w14:paraId="2C7AD1A3" w14:textId="77777777" w:rsidR="00485262" w:rsidRDefault="00485262" w:rsidP="00485262">
      <w:pPr>
        <w:pStyle w:val="BodyText"/>
      </w:pPr>
    </w:p>
    <w:p w14:paraId="7EC914BB" w14:textId="77777777" w:rsidR="00485262" w:rsidRDefault="00485262" w:rsidP="00485262">
      <w:pPr>
        <w:pStyle w:val="Heading2"/>
      </w:pPr>
      <w:r>
        <w:t>(Extract from the NMC website)</w:t>
      </w:r>
    </w:p>
    <w:p w14:paraId="63CB4DE3" w14:textId="26A465CD" w:rsidR="00485262" w:rsidRDefault="00485262" w:rsidP="00485262">
      <w:pPr>
        <w:rPr>
          <w:b/>
        </w:rPr>
      </w:pPr>
      <w:hyperlink r:id="rId10" w:history="1">
        <w:r w:rsidRPr="00C348E8">
          <w:rPr>
            <w:rStyle w:val="Hyperlink"/>
            <w:b/>
          </w:rPr>
          <w:t>www.southwestyorkshire.nhs.uk</w:t>
        </w:r>
      </w:hyperlink>
    </w:p>
    <w:p w14:paraId="052D947E" w14:textId="77777777" w:rsidR="0082587F" w:rsidRDefault="0082587F" w:rsidP="00403B99">
      <w:pPr>
        <w:rPr>
          <w:b/>
          <w:bCs/>
        </w:rPr>
      </w:pPr>
    </w:p>
    <w:p w14:paraId="36FEB123" w14:textId="77777777" w:rsidR="0082587F" w:rsidRDefault="0082587F" w:rsidP="00403B99">
      <w:pPr>
        <w:rPr>
          <w:b/>
          <w:bCs/>
        </w:rPr>
      </w:pPr>
    </w:p>
    <w:p w14:paraId="446C34E7" w14:textId="77777777" w:rsidR="0082587F" w:rsidRDefault="0082587F" w:rsidP="00403B99">
      <w:pPr>
        <w:rPr>
          <w:b/>
          <w:bCs/>
        </w:rPr>
      </w:pPr>
    </w:p>
    <w:p w14:paraId="1F525BC2" w14:textId="77777777" w:rsidR="00741FCF" w:rsidRDefault="00741FCF" w:rsidP="00403B99">
      <w:pPr>
        <w:rPr>
          <w:b/>
          <w:bCs/>
        </w:rPr>
      </w:pPr>
    </w:p>
    <w:p w14:paraId="125E65CD" w14:textId="77777777" w:rsidR="00580679" w:rsidRDefault="00580679" w:rsidP="00403B99">
      <w:pPr>
        <w:rPr>
          <w:b/>
          <w:bCs/>
        </w:rPr>
      </w:pPr>
    </w:p>
    <w:p w14:paraId="580F855F" w14:textId="08082456" w:rsidR="00347026" w:rsidRPr="007022A7" w:rsidRDefault="00347026" w:rsidP="00403B99">
      <w:pPr>
        <w:rPr>
          <w:b/>
          <w:bCs/>
        </w:rPr>
      </w:pPr>
      <w:r w:rsidRPr="007022A7">
        <w:rPr>
          <w:b/>
          <w:bCs/>
        </w:rPr>
        <w:lastRenderedPageBreak/>
        <w:t>Appendix B:</w:t>
      </w:r>
      <w:r w:rsidRPr="007022A7">
        <w:rPr>
          <w:b/>
          <w:bCs/>
        </w:rPr>
        <w:tab/>
      </w:r>
      <w:r w:rsidRPr="007022A7">
        <w:rPr>
          <w:b/>
          <w:bCs/>
        </w:rPr>
        <w:tab/>
      </w:r>
      <w:r w:rsidR="00531234">
        <w:rPr>
          <w:b/>
          <w:bCs/>
        </w:rPr>
        <w:t>Links to other Regulators</w:t>
      </w:r>
    </w:p>
    <w:p w14:paraId="26D03D0E" w14:textId="77777777" w:rsidR="00580679" w:rsidRDefault="00580679" w:rsidP="00403B99">
      <w:pPr>
        <w:rPr>
          <w:b/>
          <w:bCs/>
        </w:rPr>
      </w:pPr>
    </w:p>
    <w:p w14:paraId="5F80B6E0" w14:textId="77777777" w:rsidR="00580679" w:rsidRDefault="00580679" w:rsidP="00403B99">
      <w:pPr>
        <w:rPr>
          <w:b/>
          <w:bCs/>
        </w:rPr>
      </w:pPr>
    </w:p>
    <w:p w14:paraId="516179D3" w14:textId="77777777" w:rsidR="00580679" w:rsidRDefault="00580679" w:rsidP="00580679">
      <w:pPr>
        <w:spacing w:before="92"/>
        <w:rPr>
          <w:b/>
        </w:rPr>
      </w:pPr>
      <w:r>
        <w:rPr>
          <w:b/>
        </w:rPr>
        <w:t>Links to Other Regulators</w:t>
      </w:r>
    </w:p>
    <w:p w14:paraId="238B71D7" w14:textId="77777777" w:rsidR="00580679" w:rsidRDefault="00580679" w:rsidP="00580679">
      <w:pPr>
        <w:pStyle w:val="BodyText"/>
        <w:spacing w:before="9"/>
        <w:rPr>
          <w:b/>
          <w:sz w:val="23"/>
        </w:rPr>
      </w:pPr>
    </w:p>
    <w:p w14:paraId="379B04F2" w14:textId="77777777" w:rsidR="00580679" w:rsidRDefault="00580679" w:rsidP="00580679">
      <w:pPr>
        <w:pStyle w:val="BodyText"/>
        <w:spacing w:line="360" w:lineRule="auto"/>
        <w:ind w:right="641"/>
      </w:pPr>
      <w:r>
        <w:t xml:space="preserve">Should the Trust need to check that a Social Worker is registered, this can be checked on the Social Work England website: </w:t>
      </w:r>
      <w:hyperlink r:id="rId11">
        <w:r>
          <w:rPr>
            <w:color w:val="0000FF"/>
            <w:u w:val="single" w:color="0000FF"/>
          </w:rPr>
          <w:t>http://www.socialworkengland.org.uk</w:t>
        </w:r>
      </w:hyperlink>
    </w:p>
    <w:p w14:paraId="51198876" w14:textId="77777777" w:rsidR="00580679" w:rsidRDefault="00580679" w:rsidP="00580679">
      <w:pPr>
        <w:pStyle w:val="BodyText"/>
        <w:rPr>
          <w:sz w:val="20"/>
        </w:rPr>
      </w:pPr>
    </w:p>
    <w:p w14:paraId="5B94FAD2" w14:textId="77777777" w:rsidR="00580679" w:rsidRDefault="00580679" w:rsidP="00580679">
      <w:pPr>
        <w:pStyle w:val="BodyText"/>
        <w:rPr>
          <w:sz w:val="20"/>
        </w:rPr>
      </w:pPr>
    </w:p>
    <w:p w14:paraId="7D672FF7" w14:textId="77777777" w:rsidR="00580679" w:rsidRDefault="00580679" w:rsidP="00580679">
      <w:pPr>
        <w:pStyle w:val="BodyText"/>
        <w:spacing w:before="227"/>
        <w:ind w:right="699"/>
      </w:pPr>
      <w:r>
        <w:rPr>
          <w:b/>
        </w:rPr>
        <w:t xml:space="preserve">NB </w:t>
      </w:r>
      <w:r>
        <w:t>as of 2</w:t>
      </w:r>
      <w:r>
        <w:rPr>
          <w:position w:val="8"/>
          <w:sz w:val="16"/>
        </w:rPr>
        <w:t xml:space="preserve">nd </w:t>
      </w:r>
      <w:r>
        <w:t>December 2019 the regulation of the social work profession and education has transferred from Health and Care Professions Council (HCPC). Any information prior to 1</w:t>
      </w:r>
      <w:r>
        <w:rPr>
          <w:position w:val="8"/>
          <w:sz w:val="16"/>
        </w:rPr>
        <w:t xml:space="preserve">st </w:t>
      </w:r>
      <w:r>
        <w:t>August 2012 was held by The General Social Care Council (GSCC) website and all of its content has been archived for reference purposes only. To access an archive of the</w:t>
      </w:r>
      <w:r>
        <w:rPr>
          <w:spacing w:val="-35"/>
        </w:rPr>
        <w:t xml:space="preserve"> </w:t>
      </w:r>
      <w:r>
        <w:t>website please visit the National Archives:</w:t>
      </w:r>
      <w:r>
        <w:rPr>
          <w:spacing w:val="-5"/>
        </w:rPr>
        <w:t xml:space="preserve"> </w:t>
      </w:r>
      <w:hyperlink r:id="rId12">
        <w:r>
          <w:rPr>
            <w:color w:val="0000FF"/>
            <w:u w:val="single" w:color="0000FF"/>
          </w:rPr>
          <w:t>http://www.nationalarchives.gov.uk</w:t>
        </w:r>
      </w:hyperlink>
    </w:p>
    <w:p w14:paraId="7AA80339" w14:textId="77777777" w:rsidR="00580679" w:rsidRDefault="00580679" w:rsidP="00580679">
      <w:pPr>
        <w:pStyle w:val="BodyText"/>
        <w:spacing w:before="7"/>
        <w:rPr>
          <w:sz w:val="15"/>
        </w:rPr>
      </w:pPr>
    </w:p>
    <w:p w14:paraId="1A90A283" w14:textId="77777777" w:rsidR="00580679" w:rsidRDefault="00580679" w:rsidP="00580679">
      <w:pPr>
        <w:pStyle w:val="Heading2"/>
        <w:spacing w:before="92"/>
      </w:pPr>
      <w:r>
        <w:t>Useful Links to Professional Organisation’s Regulator Web</w:t>
      </w:r>
      <w:r>
        <w:rPr>
          <w:spacing w:val="-27"/>
        </w:rPr>
        <w:t xml:space="preserve"> </w:t>
      </w:r>
      <w:r>
        <w:t>Sites</w:t>
      </w:r>
    </w:p>
    <w:p w14:paraId="39B7385B" w14:textId="77777777" w:rsidR="00580679" w:rsidRDefault="00580679" w:rsidP="00580679">
      <w:pPr>
        <w:pStyle w:val="BodyText"/>
        <w:rPr>
          <w:b/>
        </w:rPr>
      </w:pPr>
    </w:p>
    <w:p w14:paraId="44F9E0D0" w14:textId="77777777" w:rsidR="00580679" w:rsidRDefault="00580679" w:rsidP="00580679">
      <w:pPr>
        <w:pStyle w:val="BodyText"/>
      </w:pPr>
      <w:hyperlink r:id="rId13">
        <w:r>
          <w:rPr>
            <w:color w:val="0000FF"/>
            <w:u w:val="single" w:color="0000FF"/>
          </w:rPr>
          <w:t>http://www.gmc-uk.org/register/search/index.asp</w:t>
        </w:r>
      </w:hyperlink>
    </w:p>
    <w:p w14:paraId="413258AA" w14:textId="77777777" w:rsidR="00580679" w:rsidRDefault="00580679" w:rsidP="00580679">
      <w:pPr>
        <w:ind w:left="68"/>
        <w:rPr>
          <w:i/>
        </w:rPr>
      </w:pPr>
      <w:r>
        <w:rPr>
          <w:i/>
        </w:rPr>
        <w:t>- GMC (Medical Staff)</w:t>
      </w:r>
    </w:p>
    <w:p w14:paraId="43804813" w14:textId="77777777" w:rsidR="00580679" w:rsidRDefault="00580679" w:rsidP="00580679">
      <w:pPr>
        <w:pStyle w:val="BodyText"/>
        <w:rPr>
          <w:i/>
        </w:rPr>
      </w:pPr>
    </w:p>
    <w:p w14:paraId="2B59E455" w14:textId="77777777" w:rsidR="00580679" w:rsidRDefault="00580679" w:rsidP="00580679">
      <w:pPr>
        <w:pStyle w:val="BodyText"/>
      </w:pPr>
      <w:hyperlink r:id="rId14">
        <w:r>
          <w:rPr>
            <w:color w:val="0000FF"/>
            <w:u w:val="single" w:color="0000FF"/>
          </w:rPr>
          <w:t>https://www.nmc.org.uk/Employer-confirmations/</w:t>
        </w:r>
      </w:hyperlink>
    </w:p>
    <w:p w14:paraId="32996C25" w14:textId="77777777" w:rsidR="00580679" w:rsidRDefault="00580679" w:rsidP="00580679">
      <w:pPr>
        <w:pStyle w:val="BodyText"/>
      </w:pPr>
      <w:r>
        <w:t>-NMC (Nursing staff – General Register Search)</w:t>
      </w:r>
    </w:p>
    <w:p w14:paraId="42D6840F" w14:textId="77777777" w:rsidR="00580679" w:rsidRDefault="00580679" w:rsidP="00580679">
      <w:pPr>
        <w:pStyle w:val="BodyText"/>
      </w:pPr>
    </w:p>
    <w:p w14:paraId="3A950B44" w14:textId="77777777" w:rsidR="00580679" w:rsidRDefault="00580679" w:rsidP="00580679">
      <w:pPr>
        <w:pStyle w:val="BodyText"/>
      </w:pPr>
      <w:hyperlink r:id="rId15">
        <w:r>
          <w:rPr>
            <w:color w:val="0000FF"/>
            <w:u w:val="single" w:color="0000FF"/>
          </w:rPr>
          <w:t>http://www.hcpc-uk.org/</w:t>
        </w:r>
      </w:hyperlink>
    </w:p>
    <w:p w14:paraId="02DE050D" w14:textId="77777777" w:rsidR="00580679" w:rsidRDefault="00580679" w:rsidP="00580679">
      <w:pPr>
        <w:spacing w:before="137"/>
        <w:rPr>
          <w:i/>
        </w:rPr>
      </w:pPr>
      <w:r>
        <w:rPr>
          <w:i/>
        </w:rPr>
        <w:t>- HCPC (Health and Care Professions Council)</w:t>
      </w:r>
    </w:p>
    <w:p w14:paraId="1A7472EE" w14:textId="77777777" w:rsidR="00580679" w:rsidRDefault="00580679" w:rsidP="00580679">
      <w:pPr>
        <w:pStyle w:val="BodyText"/>
        <w:spacing w:before="140"/>
      </w:pPr>
      <w:hyperlink r:id="rId16">
        <w:r>
          <w:rPr>
            <w:color w:val="0000FF"/>
            <w:u w:val="single" w:color="0000FF"/>
          </w:rPr>
          <w:t>http://www.pharmacyregulation.org/</w:t>
        </w:r>
      </w:hyperlink>
    </w:p>
    <w:p w14:paraId="5FE99996" w14:textId="2B39B09A" w:rsidR="00580679" w:rsidRDefault="00580679" w:rsidP="00235060">
      <w:pPr>
        <w:pStyle w:val="BodyText"/>
        <w:spacing w:before="136"/>
      </w:pPr>
      <w:r>
        <w:t>- GPC General Pharmaceutical Council (Pharmacists and Pharmacy Technicians)</w:t>
      </w:r>
    </w:p>
    <w:p w14:paraId="2399A9F7" w14:textId="77777777" w:rsidR="00580679" w:rsidRDefault="00580679" w:rsidP="00403B99">
      <w:pPr>
        <w:rPr>
          <w:b/>
          <w:bCs/>
        </w:rPr>
      </w:pPr>
    </w:p>
    <w:p w14:paraId="5DA421CA" w14:textId="77777777" w:rsidR="00580679" w:rsidRDefault="00580679" w:rsidP="00403B99">
      <w:pPr>
        <w:rPr>
          <w:b/>
          <w:bCs/>
        </w:rPr>
      </w:pPr>
    </w:p>
    <w:p w14:paraId="34718767" w14:textId="77777777" w:rsidR="00580679" w:rsidRDefault="00580679" w:rsidP="00403B99">
      <w:pPr>
        <w:rPr>
          <w:b/>
          <w:bCs/>
        </w:rPr>
      </w:pPr>
    </w:p>
    <w:p w14:paraId="2C041CA5" w14:textId="77777777" w:rsidR="00C5311B" w:rsidRDefault="00C5311B" w:rsidP="00403B99">
      <w:pPr>
        <w:rPr>
          <w:b/>
          <w:bCs/>
        </w:rPr>
      </w:pPr>
    </w:p>
    <w:p w14:paraId="0295865D" w14:textId="77777777" w:rsidR="00C5311B" w:rsidRDefault="00C5311B" w:rsidP="00403B99">
      <w:pPr>
        <w:rPr>
          <w:b/>
          <w:bCs/>
        </w:rPr>
      </w:pPr>
    </w:p>
    <w:p w14:paraId="4F5E1117" w14:textId="77777777" w:rsidR="00C5311B" w:rsidRDefault="00C5311B" w:rsidP="00403B99">
      <w:pPr>
        <w:rPr>
          <w:b/>
          <w:bCs/>
        </w:rPr>
      </w:pPr>
    </w:p>
    <w:p w14:paraId="4C0C97B8" w14:textId="77777777" w:rsidR="00C5311B" w:rsidRDefault="00C5311B" w:rsidP="00403B99">
      <w:pPr>
        <w:rPr>
          <w:b/>
          <w:bCs/>
        </w:rPr>
      </w:pPr>
    </w:p>
    <w:p w14:paraId="2158EBFA" w14:textId="77777777" w:rsidR="00C5311B" w:rsidRDefault="00C5311B" w:rsidP="00403B99">
      <w:pPr>
        <w:rPr>
          <w:b/>
          <w:bCs/>
        </w:rPr>
      </w:pPr>
    </w:p>
    <w:p w14:paraId="1810B7F5" w14:textId="77777777" w:rsidR="00C5311B" w:rsidRDefault="00C5311B" w:rsidP="00403B99">
      <w:pPr>
        <w:rPr>
          <w:b/>
          <w:bCs/>
        </w:rPr>
      </w:pPr>
    </w:p>
    <w:p w14:paraId="1759EDBD" w14:textId="77777777" w:rsidR="00C5311B" w:rsidRDefault="00C5311B" w:rsidP="00403B99">
      <w:pPr>
        <w:rPr>
          <w:b/>
          <w:bCs/>
        </w:rPr>
      </w:pPr>
    </w:p>
    <w:p w14:paraId="1C5494AF" w14:textId="77777777" w:rsidR="00C5311B" w:rsidRDefault="00C5311B" w:rsidP="00403B99">
      <w:pPr>
        <w:rPr>
          <w:b/>
          <w:bCs/>
        </w:rPr>
      </w:pPr>
    </w:p>
    <w:p w14:paraId="5B690D41" w14:textId="77777777" w:rsidR="00C5311B" w:rsidRDefault="00C5311B" w:rsidP="00403B99">
      <w:pPr>
        <w:rPr>
          <w:b/>
          <w:bCs/>
        </w:rPr>
      </w:pPr>
    </w:p>
    <w:p w14:paraId="57019F15" w14:textId="77777777" w:rsidR="00C5311B" w:rsidRDefault="00C5311B" w:rsidP="00403B99">
      <w:pPr>
        <w:rPr>
          <w:b/>
          <w:bCs/>
        </w:rPr>
      </w:pPr>
    </w:p>
    <w:p w14:paraId="76346773" w14:textId="77777777" w:rsidR="00C5311B" w:rsidRDefault="00C5311B" w:rsidP="00403B99">
      <w:pPr>
        <w:rPr>
          <w:b/>
          <w:bCs/>
        </w:rPr>
      </w:pPr>
    </w:p>
    <w:p w14:paraId="479BD9E6" w14:textId="77777777" w:rsidR="00C5311B" w:rsidRDefault="00C5311B" w:rsidP="00403B99">
      <w:pPr>
        <w:rPr>
          <w:b/>
          <w:bCs/>
        </w:rPr>
      </w:pPr>
    </w:p>
    <w:p w14:paraId="323AD2FA" w14:textId="77777777" w:rsidR="00C5311B" w:rsidRDefault="00C5311B" w:rsidP="00403B99">
      <w:pPr>
        <w:rPr>
          <w:b/>
          <w:bCs/>
        </w:rPr>
      </w:pPr>
    </w:p>
    <w:p w14:paraId="7AF42BB3" w14:textId="77777777" w:rsidR="00C5311B" w:rsidRDefault="00C5311B" w:rsidP="00403B99">
      <w:pPr>
        <w:rPr>
          <w:b/>
          <w:bCs/>
        </w:rPr>
      </w:pPr>
    </w:p>
    <w:p w14:paraId="42A7C686" w14:textId="77777777" w:rsidR="00C5311B" w:rsidRDefault="00C5311B" w:rsidP="00403B99">
      <w:pPr>
        <w:rPr>
          <w:b/>
          <w:bCs/>
        </w:rPr>
      </w:pPr>
    </w:p>
    <w:p w14:paraId="4861B452" w14:textId="77777777" w:rsidR="00C5311B" w:rsidRDefault="00C5311B" w:rsidP="00403B99">
      <w:pPr>
        <w:rPr>
          <w:b/>
          <w:bCs/>
        </w:rPr>
      </w:pPr>
    </w:p>
    <w:p w14:paraId="72F8C74D" w14:textId="77777777" w:rsidR="00C5311B" w:rsidRDefault="00C5311B" w:rsidP="00403B99">
      <w:pPr>
        <w:rPr>
          <w:b/>
          <w:bCs/>
        </w:rPr>
      </w:pPr>
    </w:p>
    <w:p w14:paraId="5BB1144A" w14:textId="77777777" w:rsidR="00580679" w:rsidRDefault="00580679" w:rsidP="00403B99">
      <w:pPr>
        <w:rPr>
          <w:b/>
          <w:bCs/>
        </w:rPr>
      </w:pPr>
    </w:p>
    <w:p w14:paraId="26F3FE20" w14:textId="77777777" w:rsidR="00580679" w:rsidRDefault="00580679" w:rsidP="00403B99">
      <w:pPr>
        <w:rPr>
          <w:b/>
          <w:bCs/>
        </w:rPr>
      </w:pPr>
    </w:p>
    <w:p w14:paraId="37A70D36" w14:textId="20068CA5" w:rsidR="00144668" w:rsidRDefault="00347026" w:rsidP="00403B99">
      <w:pPr>
        <w:rPr>
          <w:b/>
          <w:bCs/>
        </w:rPr>
      </w:pPr>
      <w:r w:rsidRPr="007022A7">
        <w:rPr>
          <w:b/>
          <w:bCs/>
        </w:rPr>
        <w:t>Appendix C:</w:t>
      </w:r>
      <w:r w:rsidRPr="007022A7">
        <w:rPr>
          <w:b/>
          <w:bCs/>
        </w:rPr>
        <w:tab/>
      </w:r>
      <w:r w:rsidRPr="007022A7">
        <w:rPr>
          <w:b/>
          <w:bCs/>
        </w:rPr>
        <w:tab/>
      </w:r>
      <w:r w:rsidR="00531234">
        <w:rPr>
          <w:b/>
          <w:bCs/>
        </w:rPr>
        <w:t>Timescale for Renewal of Registration</w:t>
      </w:r>
    </w:p>
    <w:p w14:paraId="525C0E94" w14:textId="77777777" w:rsidR="00580679" w:rsidRDefault="00580679" w:rsidP="00531234">
      <w:pPr>
        <w:rPr>
          <w:b/>
          <w:bCs/>
        </w:rPr>
      </w:pPr>
    </w:p>
    <w:p w14:paraId="400E0C3E" w14:textId="77777777" w:rsidR="00580679" w:rsidRDefault="00580679" w:rsidP="00531234">
      <w:pPr>
        <w:rPr>
          <w:b/>
          <w:bCs/>
        </w:rPr>
      </w:pPr>
    </w:p>
    <w:tbl>
      <w:tblPr>
        <w:tblW w:w="1034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6"/>
        <w:gridCol w:w="2322"/>
        <w:gridCol w:w="1972"/>
        <w:gridCol w:w="2648"/>
      </w:tblGrid>
      <w:tr w:rsidR="00F06187" w14:paraId="3358048F" w14:textId="77777777" w:rsidTr="00F06187">
        <w:trPr>
          <w:trHeight w:val="991"/>
        </w:trPr>
        <w:tc>
          <w:tcPr>
            <w:tcW w:w="3406" w:type="dxa"/>
          </w:tcPr>
          <w:p w14:paraId="61A39CEF" w14:textId="77777777" w:rsidR="00F06187" w:rsidRDefault="00F06187" w:rsidP="003B400E">
            <w:pPr>
              <w:pStyle w:val="TableParagraph"/>
              <w:ind w:left="107"/>
              <w:rPr>
                <w:b/>
                <w:sz w:val="24"/>
              </w:rPr>
            </w:pPr>
            <w:r>
              <w:rPr>
                <w:b/>
                <w:sz w:val="24"/>
              </w:rPr>
              <w:t>Staff Group</w:t>
            </w:r>
          </w:p>
        </w:tc>
        <w:tc>
          <w:tcPr>
            <w:tcW w:w="2322" w:type="dxa"/>
          </w:tcPr>
          <w:p w14:paraId="5CC866EC" w14:textId="77777777" w:rsidR="00F06187" w:rsidRDefault="00F06187" w:rsidP="003B400E">
            <w:pPr>
              <w:pStyle w:val="TableParagraph"/>
              <w:ind w:left="107"/>
              <w:rPr>
                <w:b/>
                <w:sz w:val="24"/>
              </w:rPr>
            </w:pPr>
            <w:r>
              <w:rPr>
                <w:b/>
                <w:sz w:val="24"/>
              </w:rPr>
              <w:t>Registering Body</w:t>
            </w:r>
          </w:p>
        </w:tc>
        <w:tc>
          <w:tcPr>
            <w:tcW w:w="1972" w:type="dxa"/>
          </w:tcPr>
          <w:p w14:paraId="0F214D5F" w14:textId="77777777" w:rsidR="00F06187" w:rsidRDefault="00F06187" w:rsidP="003B400E">
            <w:pPr>
              <w:pStyle w:val="TableParagraph"/>
              <w:ind w:left="105"/>
              <w:rPr>
                <w:b/>
                <w:sz w:val="24"/>
              </w:rPr>
            </w:pPr>
            <w:r>
              <w:rPr>
                <w:b/>
                <w:sz w:val="24"/>
              </w:rPr>
              <w:t>Period of Validity</w:t>
            </w:r>
          </w:p>
        </w:tc>
        <w:tc>
          <w:tcPr>
            <w:tcW w:w="2648" w:type="dxa"/>
          </w:tcPr>
          <w:p w14:paraId="0BA1DCA1" w14:textId="77777777" w:rsidR="00F06187" w:rsidRDefault="00F06187" w:rsidP="003B400E">
            <w:pPr>
              <w:pStyle w:val="TableParagraph"/>
              <w:ind w:left="108" w:right="58"/>
              <w:rPr>
                <w:b/>
                <w:sz w:val="24"/>
              </w:rPr>
            </w:pPr>
            <w:r>
              <w:rPr>
                <w:b/>
                <w:sz w:val="24"/>
              </w:rPr>
              <w:t>End of Registration Year</w:t>
            </w:r>
          </w:p>
          <w:p w14:paraId="5B99B8EB" w14:textId="77777777" w:rsidR="00F06187" w:rsidRDefault="00F06187" w:rsidP="003B400E">
            <w:pPr>
              <w:pStyle w:val="TableParagraph"/>
              <w:ind w:left="108"/>
              <w:rPr>
                <w:b/>
                <w:sz w:val="24"/>
              </w:rPr>
            </w:pPr>
            <w:r>
              <w:rPr>
                <w:b/>
                <w:sz w:val="24"/>
              </w:rPr>
              <w:t>(where applicable)</w:t>
            </w:r>
          </w:p>
        </w:tc>
      </w:tr>
      <w:tr w:rsidR="00F06187" w14:paraId="6783E8D8" w14:textId="77777777" w:rsidTr="00F06187">
        <w:trPr>
          <w:trHeight w:val="705"/>
        </w:trPr>
        <w:tc>
          <w:tcPr>
            <w:tcW w:w="3406" w:type="dxa"/>
          </w:tcPr>
          <w:p w14:paraId="52B3BF16" w14:textId="77777777" w:rsidR="00F06187" w:rsidRDefault="00F06187" w:rsidP="003B400E">
            <w:pPr>
              <w:pStyle w:val="TableParagraph"/>
              <w:spacing w:before="2"/>
              <w:ind w:left="107"/>
              <w:rPr>
                <w:sz w:val="24"/>
              </w:rPr>
            </w:pPr>
            <w:r>
              <w:rPr>
                <w:sz w:val="24"/>
              </w:rPr>
              <w:t>Medical</w:t>
            </w:r>
          </w:p>
        </w:tc>
        <w:tc>
          <w:tcPr>
            <w:tcW w:w="2322" w:type="dxa"/>
          </w:tcPr>
          <w:p w14:paraId="54B6805D" w14:textId="77777777" w:rsidR="00F06187" w:rsidRDefault="00F06187" w:rsidP="003B400E">
            <w:pPr>
              <w:pStyle w:val="TableParagraph"/>
              <w:spacing w:before="2"/>
              <w:ind w:left="107" w:right="952"/>
              <w:rPr>
                <w:sz w:val="24"/>
              </w:rPr>
            </w:pPr>
            <w:r>
              <w:rPr>
                <w:sz w:val="24"/>
              </w:rPr>
              <w:t>General Medical Council</w:t>
            </w:r>
          </w:p>
        </w:tc>
        <w:tc>
          <w:tcPr>
            <w:tcW w:w="1972" w:type="dxa"/>
          </w:tcPr>
          <w:p w14:paraId="786753A9" w14:textId="77777777" w:rsidR="00F06187" w:rsidRDefault="00F06187" w:rsidP="003B400E">
            <w:pPr>
              <w:pStyle w:val="TableParagraph"/>
              <w:spacing w:before="2"/>
              <w:ind w:left="105" w:right="553"/>
              <w:rPr>
                <w:sz w:val="24"/>
              </w:rPr>
            </w:pPr>
            <w:r>
              <w:rPr>
                <w:sz w:val="24"/>
              </w:rPr>
              <w:t>Revalidation – 5 Yearly</w:t>
            </w:r>
          </w:p>
        </w:tc>
        <w:tc>
          <w:tcPr>
            <w:tcW w:w="2648" w:type="dxa"/>
          </w:tcPr>
          <w:p w14:paraId="2F017F78" w14:textId="77777777" w:rsidR="00F06187" w:rsidRDefault="00F06187" w:rsidP="003B400E">
            <w:pPr>
              <w:pStyle w:val="TableParagraph"/>
              <w:spacing w:before="2"/>
              <w:ind w:left="108"/>
              <w:rPr>
                <w:sz w:val="24"/>
              </w:rPr>
            </w:pPr>
            <w:r>
              <w:rPr>
                <w:sz w:val="24"/>
              </w:rPr>
              <w:t>Variable</w:t>
            </w:r>
          </w:p>
        </w:tc>
      </w:tr>
      <w:tr w:rsidR="00F06187" w14:paraId="54561B3A" w14:textId="77777777" w:rsidTr="00F06187">
        <w:trPr>
          <w:trHeight w:val="846"/>
        </w:trPr>
        <w:tc>
          <w:tcPr>
            <w:tcW w:w="3406" w:type="dxa"/>
          </w:tcPr>
          <w:p w14:paraId="4A88A6E5" w14:textId="77777777" w:rsidR="00F06187" w:rsidRDefault="00F06187" w:rsidP="003B400E">
            <w:pPr>
              <w:pStyle w:val="TableParagraph"/>
              <w:spacing w:line="270" w:lineRule="atLeast"/>
              <w:ind w:left="107" w:right="341"/>
              <w:jc w:val="both"/>
              <w:rPr>
                <w:sz w:val="24"/>
              </w:rPr>
            </w:pPr>
            <w:r>
              <w:rPr>
                <w:sz w:val="24"/>
              </w:rPr>
              <w:t>Physician Assistants</w:t>
            </w:r>
          </w:p>
        </w:tc>
        <w:tc>
          <w:tcPr>
            <w:tcW w:w="2322" w:type="dxa"/>
          </w:tcPr>
          <w:p w14:paraId="777785C4" w14:textId="77777777" w:rsidR="00F06187" w:rsidRDefault="00F06187" w:rsidP="003B400E">
            <w:pPr>
              <w:pStyle w:val="TableParagraph"/>
              <w:ind w:left="107" w:right="566"/>
              <w:rPr>
                <w:sz w:val="24"/>
              </w:rPr>
            </w:pPr>
            <w:r>
              <w:rPr>
                <w:sz w:val="24"/>
              </w:rPr>
              <w:t>General Medical Council</w:t>
            </w:r>
          </w:p>
        </w:tc>
        <w:tc>
          <w:tcPr>
            <w:tcW w:w="1972" w:type="dxa"/>
          </w:tcPr>
          <w:p w14:paraId="3F53A398" w14:textId="77777777" w:rsidR="00F06187" w:rsidRDefault="00F06187" w:rsidP="003B400E">
            <w:pPr>
              <w:pStyle w:val="TableParagraph"/>
              <w:ind w:left="105"/>
              <w:rPr>
                <w:sz w:val="24"/>
              </w:rPr>
            </w:pPr>
            <w:r>
              <w:rPr>
                <w:sz w:val="24"/>
              </w:rPr>
              <w:t>Annually</w:t>
            </w:r>
          </w:p>
        </w:tc>
        <w:tc>
          <w:tcPr>
            <w:tcW w:w="2648" w:type="dxa"/>
          </w:tcPr>
          <w:p w14:paraId="06B7CD92" w14:textId="77777777" w:rsidR="00F06187" w:rsidRDefault="00F06187" w:rsidP="003B400E">
            <w:pPr>
              <w:pStyle w:val="TableParagraph"/>
              <w:ind w:left="108"/>
              <w:rPr>
                <w:sz w:val="24"/>
              </w:rPr>
            </w:pPr>
            <w:r>
              <w:rPr>
                <w:sz w:val="24"/>
              </w:rPr>
              <w:t>Variable</w:t>
            </w:r>
          </w:p>
        </w:tc>
      </w:tr>
      <w:tr w:rsidR="00F06187" w14:paraId="00C5D62F" w14:textId="77777777" w:rsidTr="00F06187">
        <w:trPr>
          <w:trHeight w:val="846"/>
        </w:trPr>
        <w:tc>
          <w:tcPr>
            <w:tcW w:w="3406" w:type="dxa"/>
          </w:tcPr>
          <w:p w14:paraId="687237FE" w14:textId="357B8BE3" w:rsidR="00F06187" w:rsidRDefault="00F06187" w:rsidP="003B400E">
            <w:pPr>
              <w:pStyle w:val="TableParagraph"/>
              <w:spacing w:line="270" w:lineRule="atLeast"/>
              <w:ind w:left="107" w:right="341"/>
              <w:jc w:val="both"/>
              <w:rPr>
                <w:sz w:val="24"/>
              </w:rPr>
            </w:pPr>
            <w:r>
              <w:rPr>
                <w:sz w:val="24"/>
              </w:rPr>
              <w:t>Nurses, Midwives</w:t>
            </w:r>
            <w:r>
              <w:rPr>
                <w:color w:val="4F81BC"/>
                <w:sz w:val="24"/>
              </w:rPr>
              <w:t xml:space="preserve">, </w:t>
            </w:r>
            <w:r>
              <w:rPr>
                <w:sz w:val="24"/>
              </w:rPr>
              <w:t>Health Visitors and Nursing Associates</w:t>
            </w:r>
          </w:p>
        </w:tc>
        <w:tc>
          <w:tcPr>
            <w:tcW w:w="2322" w:type="dxa"/>
          </w:tcPr>
          <w:p w14:paraId="00DB07A9" w14:textId="6268C5E7" w:rsidR="00F06187" w:rsidRDefault="00F06187" w:rsidP="003B400E">
            <w:pPr>
              <w:pStyle w:val="TableParagraph"/>
              <w:ind w:left="107" w:right="566"/>
              <w:rPr>
                <w:sz w:val="24"/>
              </w:rPr>
            </w:pPr>
            <w:r>
              <w:rPr>
                <w:sz w:val="24"/>
              </w:rPr>
              <w:t>Nursing &amp; Midwifery Council</w:t>
            </w:r>
          </w:p>
        </w:tc>
        <w:tc>
          <w:tcPr>
            <w:tcW w:w="1972" w:type="dxa"/>
          </w:tcPr>
          <w:p w14:paraId="2AFEDE44" w14:textId="77777777" w:rsidR="00F06187" w:rsidRDefault="00F06187" w:rsidP="00F06187">
            <w:pPr>
              <w:pStyle w:val="TableParagraph"/>
              <w:ind w:left="105"/>
              <w:rPr>
                <w:sz w:val="24"/>
              </w:rPr>
            </w:pPr>
            <w:r>
              <w:rPr>
                <w:sz w:val="24"/>
              </w:rPr>
              <w:t>Annually.</w:t>
            </w:r>
          </w:p>
          <w:p w14:paraId="0EA1975F" w14:textId="77777777" w:rsidR="00F06187" w:rsidRDefault="00F06187" w:rsidP="00F06187">
            <w:pPr>
              <w:pStyle w:val="TableParagraph"/>
              <w:ind w:left="105"/>
              <w:rPr>
                <w:sz w:val="24"/>
              </w:rPr>
            </w:pPr>
            <w:r>
              <w:rPr>
                <w:sz w:val="24"/>
              </w:rPr>
              <w:t>3 yearly revalidations</w:t>
            </w:r>
          </w:p>
          <w:p w14:paraId="6DC17F96" w14:textId="6838C19F" w:rsidR="00F06187" w:rsidRDefault="00F06187" w:rsidP="00F06187">
            <w:pPr>
              <w:pStyle w:val="TableParagraph"/>
              <w:ind w:left="105"/>
              <w:rPr>
                <w:sz w:val="24"/>
              </w:rPr>
            </w:pPr>
            <w:r>
              <w:rPr>
                <w:sz w:val="24"/>
              </w:rPr>
              <w:t>from 2016</w:t>
            </w:r>
          </w:p>
        </w:tc>
        <w:tc>
          <w:tcPr>
            <w:tcW w:w="2648" w:type="dxa"/>
          </w:tcPr>
          <w:p w14:paraId="3348893E" w14:textId="370D94F7" w:rsidR="00F06187" w:rsidRDefault="00F06187" w:rsidP="003B400E">
            <w:pPr>
              <w:pStyle w:val="TableParagraph"/>
              <w:ind w:left="108"/>
              <w:rPr>
                <w:sz w:val="24"/>
              </w:rPr>
            </w:pPr>
            <w:r>
              <w:rPr>
                <w:sz w:val="24"/>
              </w:rPr>
              <w:t>Variable</w:t>
            </w:r>
          </w:p>
        </w:tc>
      </w:tr>
      <w:tr w:rsidR="00F06187" w14:paraId="77707F77" w14:textId="77777777" w:rsidTr="00F06187">
        <w:trPr>
          <w:trHeight w:val="714"/>
        </w:trPr>
        <w:tc>
          <w:tcPr>
            <w:tcW w:w="3406" w:type="dxa"/>
          </w:tcPr>
          <w:p w14:paraId="2CDCE972" w14:textId="77777777" w:rsidR="00F06187" w:rsidRDefault="00F06187" w:rsidP="003B400E">
            <w:pPr>
              <w:pStyle w:val="TableParagraph"/>
              <w:ind w:left="107"/>
              <w:rPr>
                <w:sz w:val="24"/>
              </w:rPr>
            </w:pPr>
            <w:r>
              <w:rPr>
                <w:sz w:val="24"/>
              </w:rPr>
              <w:t>Physiotherapists</w:t>
            </w:r>
          </w:p>
        </w:tc>
        <w:tc>
          <w:tcPr>
            <w:tcW w:w="2322" w:type="dxa"/>
          </w:tcPr>
          <w:p w14:paraId="31F47921" w14:textId="77777777" w:rsidR="00F06187" w:rsidRDefault="00F06187" w:rsidP="003B400E">
            <w:pPr>
              <w:pStyle w:val="TableParagraph"/>
              <w:ind w:left="107" w:right="685"/>
              <w:rPr>
                <w:sz w:val="24"/>
              </w:rPr>
            </w:pPr>
            <w:r>
              <w:rPr>
                <w:sz w:val="24"/>
              </w:rPr>
              <w:t>Health Professions Council</w:t>
            </w:r>
          </w:p>
        </w:tc>
        <w:tc>
          <w:tcPr>
            <w:tcW w:w="1972" w:type="dxa"/>
          </w:tcPr>
          <w:p w14:paraId="0AD7C21B" w14:textId="77777777" w:rsidR="00F06187" w:rsidRDefault="00F06187" w:rsidP="003B400E">
            <w:pPr>
              <w:pStyle w:val="TableParagraph"/>
              <w:ind w:left="105"/>
              <w:rPr>
                <w:sz w:val="24"/>
              </w:rPr>
            </w:pPr>
            <w:r>
              <w:rPr>
                <w:sz w:val="24"/>
              </w:rPr>
              <w:t>Two yearly</w:t>
            </w:r>
          </w:p>
        </w:tc>
        <w:tc>
          <w:tcPr>
            <w:tcW w:w="2648" w:type="dxa"/>
          </w:tcPr>
          <w:p w14:paraId="123E347E" w14:textId="77777777" w:rsidR="00F06187" w:rsidRDefault="00F06187" w:rsidP="003B400E">
            <w:pPr>
              <w:pStyle w:val="TableParagraph"/>
              <w:ind w:left="108"/>
              <w:rPr>
                <w:sz w:val="24"/>
              </w:rPr>
            </w:pPr>
            <w:r>
              <w:rPr>
                <w:sz w:val="24"/>
              </w:rPr>
              <w:t>30 April</w:t>
            </w:r>
          </w:p>
        </w:tc>
      </w:tr>
      <w:tr w:rsidR="00F06187" w14:paraId="2F7B36B1" w14:textId="77777777" w:rsidTr="00F06187">
        <w:trPr>
          <w:trHeight w:val="692"/>
        </w:trPr>
        <w:tc>
          <w:tcPr>
            <w:tcW w:w="3406" w:type="dxa"/>
          </w:tcPr>
          <w:p w14:paraId="31D6F330" w14:textId="77777777" w:rsidR="00F06187" w:rsidRDefault="00F06187" w:rsidP="003B400E">
            <w:pPr>
              <w:pStyle w:val="TableParagraph"/>
              <w:ind w:left="107" w:right="980"/>
              <w:rPr>
                <w:sz w:val="24"/>
              </w:rPr>
            </w:pPr>
            <w:r>
              <w:rPr>
                <w:sz w:val="24"/>
              </w:rPr>
              <w:t>Occupational Therapists</w:t>
            </w:r>
          </w:p>
        </w:tc>
        <w:tc>
          <w:tcPr>
            <w:tcW w:w="2322" w:type="dxa"/>
          </w:tcPr>
          <w:p w14:paraId="1E3C5520" w14:textId="77777777" w:rsidR="00F06187" w:rsidRDefault="00F06187" w:rsidP="003B400E">
            <w:pPr>
              <w:pStyle w:val="TableParagraph"/>
              <w:ind w:left="107" w:right="685"/>
              <w:rPr>
                <w:sz w:val="24"/>
              </w:rPr>
            </w:pPr>
            <w:r>
              <w:rPr>
                <w:sz w:val="24"/>
              </w:rPr>
              <w:t>Health Professions Council</w:t>
            </w:r>
          </w:p>
        </w:tc>
        <w:tc>
          <w:tcPr>
            <w:tcW w:w="1972" w:type="dxa"/>
          </w:tcPr>
          <w:p w14:paraId="0B9A7A8E" w14:textId="77777777" w:rsidR="00F06187" w:rsidRDefault="00F06187" w:rsidP="003B400E">
            <w:pPr>
              <w:pStyle w:val="TableParagraph"/>
              <w:ind w:left="105"/>
              <w:rPr>
                <w:sz w:val="24"/>
              </w:rPr>
            </w:pPr>
            <w:r>
              <w:rPr>
                <w:sz w:val="24"/>
              </w:rPr>
              <w:t>Two yearly</w:t>
            </w:r>
          </w:p>
        </w:tc>
        <w:tc>
          <w:tcPr>
            <w:tcW w:w="2648" w:type="dxa"/>
          </w:tcPr>
          <w:p w14:paraId="405C4977" w14:textId="77777777" w:rsidR="00F06187" w:rsidRDefault="00F06187" w:rsidP="003B400E">
            <w:pPr>
              <w:pStyle w:val="TableParagraph"/>
              <w:ind w:left="108"/>
              <w:rPr>
                <w:sz w:val="24"/>
              </w:rPr>
            </w:pPr>
            <w:r>
              <w:rPr>
                <w:sz w:val="24"/>
              </w:rPr>
              <w:t>31 October</w:t>
            </w:r>
          </w:p>
        </w:tc>
      </w:tr>
      <w:tr w:rsidR="00F06187" w14:paraId="28DF8765" w14:textId="77777777" w:rsidTr="00F06187">
        <w:trPr>
          <w:trHeight w:val="719"/>
        </w:trPr>
        <w:tc>
          <w:tcPr>
            <w:tcW w:w="3406" w:type="dxa"/>
          </w:tcPr>
          <w:p w14:paraId="24EE03B0" w14:textId="77777777" w:rsidR="00F06187" w:rsidRDefault="00F06187" w:rsidP="003B400E">
            <w:pPr>
              <w:pStyle w:val="TableParagraph"/>
              <w:spacing w:before="2"/>
              <w:ind w:left="107" w:right="980"/>
              <w:rPr>
                <w:sz w:val="24"/>
              </w:rPr>
            </w:pPr>
            <w:r>
              <w:rPr>
                <w:sz w:val="24"/>
              </w:rPr>
              <w:t>Chiropodists, Podiatrists</w:t>
            </w:r>
          </w:p>
        </w:tc>
        <w:tc>
          <w:tcPr>
            <w:tcW w:w="2322" w:type="dxa"/>
          </w:tcPr>
          <w:p w14:paraId="5A10332E" w14:textId="77777777" w:rsidR="00F06187" w:rsidRDefault="00F06187" w:rsidP="003B400E">
            <w:pPr>
              <w:pStyle w:val="TableParagraph"/>
              <w:spacing w:before="2"/>
              <w:ind w:left="107" w:right="685"/>
              <w:rPr>
                <w:sz w:val="24"/>
              </w:rPr>
            </w:pPr>
            <w:r>
              <w:rPr>
                <w:sz w:val="24"/>
              </w:rPr>
              <w:t>Health Professions Council</w:t>
            </w:r>
          </w:p>
        </w:tc>
        <w:tc>
          <w:tcPr>
            <w:tcW w:w="1972" w:type="dxa"/>
          </w:tcPr>
          <w:p w14:paraId="3A88470D" w14:textId="77777777" w:rsidR="00F06187" w:rsidRDefault="00F06187" w:rsidP="003B400E">
            <w:pPr>
              <w:pStyle w:val="TableParagraph"/>
              <w:spacing w:before="2"/>
              <w:ind w:left="105"/>
              <w:rPr>
                <w:sz w:val="24"/>
              </w:rPr>
            </w:pPr>
            <w:r>
              <w:rPr>
                <w:sz w:val="24"/>
              </w:rPr>
              <w:t>Two yearly</w:t>
            </w:r>
          </w:p>
        </w:tc>
        <w:tc>
          <w:tcPr>
            <w:tcW w:w="2648" w:type="dxa"/>
          </w:tcPr>
          <w:p w14:paraId="191A8150" w14:textId="77777777" w:rsidR="00F06187" w:rsidRDefault="00F06187" w:rsidP="003B400E">
            <w:pPr>
              <w:pStyle w:val="TableParagraph"/>
              <w:spacing w:before="2"/>
              <w:ind w:left="108"/>
              <w:rPr>
                <w:sz w:val="24"/>
              </w:rPr>
            </w:pPr>
            <w:r>
              <w:rPr>
                <w:sz w:val="24"/>
              </w:rPr>
              <w:t>31 July</w:t>
            </w:r>
          </w:p>
        </w:tc>
      </w:tr>
      <w:tr w:rsidR="00F06187" w14:paraId="6D53A72C" w14:textId="77777777" w:rsidTr="00F06187">
        <w:trPr>
          <w:trHeight w:val="700"/>
        </w:trPr>
        <w:tc>
          <w:tcPr>
            <w:tcW w:w="3406" w:type="dxa"/>
          </w:tcPr>
          <w:p w14:paraId="225A0369" w14:textId="77777777" w:rsidR="00F06187" w:rsidRDefault="00F06187" w:rsidP="003B400E">
            <w:pPr>
              <w:pStyle w:val="TableParagraph"/>
              <w:ind w:left="107" w:right="205"/>
              <w:rPr>
                <w:sz w:val="24"/>
              </w:rPr>
            </w:pPr>
            <w:r>
              <w:rPr>
                <w:sz w:val="24"/>
              </w:rPr>
              <w:t>Speech &amp; Language Therapists</w:t>
            </w:r>
          </w:p>
        </w:tc>
        <w:tc>
          <w:tcPr>
            <w:tcW w:w="2322" w:type="dxa"/>
          </w:tcPr>
          <w:p w14:paraId="7241A530" w14:textId="77777777" w:rsidR="00F06187" w:rsidRDefault="00F06187" w:rsidP="003B400E">
            <w:pPr>
              <w:pStyle w:val="TableParagraph"/>
              <w:ind w:left="107" w:right="685"/>
              <w:rPr>
                <w:sz w:val="24"/>
              </w:rPr>
            </w:pPr>
            <w:r>
              <w:rPr>
                <w:sz w:val="24"/>
              </w:rPr>
              <w:t>Health Professions Council</w:t>
            </w:r>
          </w:p>
        </w:tc>
        <w:tc>
          <w:tcPr>
            <w:tcW w:w="1972" w:type="dxa"/>
          </w:tcPr>
          <w:p w14:paraId="5B6B1EAB" w14:textId="77777777" w:rsidR="00F06187" w:rsidRDefault="00F06187" w:rsidP="003B400E">
            <w:pPr>
              <w:pStyle w:val="TableParagraph"/>
              <w:ind w:left="105"/>
              <w:rPr>
                <w:sz w:val="24"/>
              </w:rPr>
            </w:pPr>
            <w:r>
              <w:rPr>
                <w:sz w:val="24"/>
              </w:rPr>
              <w:t>Two yearly</w:t>
            </w:r>
          </w:p>
        </w:tc>
        <w:tc>
          <w:tcPr>
            <w:tcW w:w="2648" w:type="dxa"/>
          </w:tcPr>
          <w:p w14:paraId="37846641" w14:textId="77777777" w:rsidR="00F06187" w:rsidRDefault="00F06187" w:rsidP="003B400E">
            <w:pPr>
              <w:pStyle w:val="TableParagraph"/>
              <w:ind w:left="108"/>
              <w:rPr>
                <w:sz w:val="24"/>
              </w:rPr>
            </w:pPr>
            <w:r>
              <w:rPr>
                <w:sz w:val="24"/>
              </w:rPr>
              <w:t>30 September</w:t>
            </w:r>
          </w:p>
        </w:tc>
      </w:tr>
      <w:tr w:rsidR="00F06187" w14:paraId="6EA1A485" w14:textId="77777777" w:rsidTr="00F06187">
        <w:trPr>
          <w:trHeight w:val="695"/>
        </w:trPr>
        <w:tc>
          <w:tcPr>
            <w:tcW w:w="3406" w:type="dxa"/>
          </w:tcPr>
          <w:p w14:paraId="3D4141D7" w14:textId="77777777" w:rsidR="00F06187" w:rsidRDefault="00F06187" w:rsidP="003B400E">
            <w:pPr>
              <w:pStyle w:val="TableParagraph"/>
              <w:ind w:left="107"/>
              <w:rPr>
                <w:sz w:val="24"/>
              </w:rPr>
            </w:pPr>
            <w:r>
              <w:rPr>
                <w:sz w:val="24"/>
              </w:rPr>
              <w:t>Art Therapists</w:t>
            </w:r>
          </w:p>
        </w:tc>
        <w:tc>
          <w:tcPr>
            <w:tcW w:w="2322" w:type="dxa"/>
          </w:tcPr>
          <w:p w14:paraId="0B879C84" w14:textId="77777777" w:rsidR="00F06187" w:rsidRDefault="00F06187" w:rsidP="003B400E">
            <w:pPr>
              <w:pStyle w:val="TableParagraph"/>
              <w:ind w:left="107" w:right="685"/>
              <w:rPr>
                <w:sz w:val="24"/>
              </w:rPr>
            </w:pPr>
            <w:r>
              <w:rPr>
                <w:sz w:val="24"/>
              </w:rPr>
              <w:t>Health Professions Council</w:t>
            </w:r>
          </w:p>
        </w:tc>
        <w:tc>
          <w:tcPr>
            <w:tcW w:w="1972" w:type="dxa"/>
          </w:tcPr>
          <w:p w14:paraId="6C8C2B66" w14:textId="77777777" w:rsidR="00F06187" w:rsidRDefault="00F06187" w:rsidP="003B400E">
            <w:pPr>
              <w:pStyle w:val="TableParagraph"/>
              <w:ind w:left="105"/>
              <w:rPr>
                <w:sz w:val="24"/>
              </w:rPr>
            </w:pPr>
            <w:r>
              <w:rPr>
                <w:sz w:val="24"/>
              </w:rPr>
              <w:t>Two yearly</w:t>
            </w:r>
          </w:p>
        </w:tc>
        <w:tc>
          <w:tcPr>
            <w:tcW w:w="2648" w:type="dxa"/>
          </w:tcPr>
          <w:p w14:paraId="5869D1C7" w14:textId="77777777" w:rsidR="00F06187" w:rsidRDefault="00F06187" w:rsidP="003B400E">
            <w:pPr>
              <w:pStyle w:val="TableParagraph"/>
              <w:ind w:left="108"/>
              <w:rPr>
                <w:sz w:val="24"/>
              </w:rPr>
            </w:pPr>
            <w:r>
              <w:rPr>
                <w:sz w:val="24"/>
              </w:rPr>
              <w:t>31 May</w:t>
            </w:r>
          </w:p>
        </w:tc>
      </w:tr>
      <w:tr w:rsidR="00F06187" w14:paraId="2FD80BAB" w14:textId="77777777" w:rsidTr="00F06187">
        <w:trPr>
          <w:trHeight w:val="719"/>
        </w:trPr>
        <w:tc>
          <w:tcPr>
            <w:tcW w:w="3406" w:type="dxa"/>
          </w:tcPr>
          <w:p w14:paraId="4A316B5E" w14:textId="77777777" w:rsidR="00F06187" w:rsidRDefault="00F06187" w:rsidP="003B400E">
            <w:pPr>
              <w:pStyle w:val="TableParagraph"/>
              <w:ind w:left="107"/>
              <w:rPr>
                <w:sz w:val="24"/>
              </w:rPr>
            </w:pPr>
            <w:r>
              <w:rPr>
                <w:sz w:val="24"/>
              </w:rPr>
              <w:t>Dietitians</w:t>
            </w:r>
          </w:p>
        </w:tc>
        <w:tc>
          <w:tcPr>
            <w:tcW w:w="2322" w:type="dxa"/>
          </w:tcPr>
          <w:p w14:paraId="64F0C219" w14:textId="77777777" w:rsidR="00F06187" w:rsidRDefault="00F06187" w:rsidP="003B400E">
            <w:pPr>
              <w:pStyle w:val="TableParagraph"/>
              <w:ind w:left="107" w:right="685"/>
              <w:rPr>
                <w:sz w:val="24"/>
              </w:rPr>
            </w:pPr>
            <w:r>
              <w:rPr>
                <w:sz w:val="24"/>
              </w:rPr>
              <w:t>Health Professions Council</w:t>
            </w:r>
          </w:p>
        </w:tc>
        <w:tc>
          <w:tcPr>
            <w:tcW w:w="1972" w:type="dxa"/>
          </w:tcPr>
          <w:p w14:paraId="035327D4" w14:textId="77777777" w:rsidR="00F06187" w:rsidRDefault="00F06187" w:rsidP="003B400E">
            <w:pPr>
              <w:pStyle w:val="TableParagraph"/>
              <w:ind w:left="105"/>
              <w:rPr>
                <w:sz w:val="24"/>
              </w:rPr>
            </w:pPr>
            <w:r>
              <w:rPr>
                <w:sz w:val="24"/>
              </w:rPr>
              <w:t>Two yearly</w:t>
            </w:r>
          </w:p>
        </w:tc>
        <w:tc>
          <w:tcPr>
            <w:tcW w:w="2648" w:type="dxa"/>
          </w:tcPr>
          <w:p w14:paraId="282BB553" w14:textId="77777777" w:rsidR="00F06187" w:rsidRDefault="00F06187" w:rsidP="003B400E">
            <w:pPr>
              <w:pStyle w:val="TableParagraph"/>
              <w:ind w:left="108"/>
              <w:rPr>
                <w:sz w:val="24"/>
              </w:rPr>
            </w:pPr>
            <w:r>
              <w:rPr>
                <w:sz w:val="24"/>
              </w:rPr>
              <w:t>30 June</w:t>
            </w:r>
          </w:p>
        </w:tc>
      </w:tr>
      <w:tr w:rsidR="00F06187" w14:paraId="458F4A98" w14:textId="77777777" w:rsidTr="00F06187">
        <w:trPr>
          <w:trHeight w:val="702"/>
        </w:trPr>
        <w:tc>
          <w:tcPr>
            <w:tcW w:w="3406" w:type="dxa"/>
          </w:tcPr>
          <w:p w14:paraId="0E4479CA" w14:textId="77777777" w:rsidR="00F06187" w:rsidRDefault="00F06187" w:rsidP="003B400E">
            <w:pPr>
              <w:pStyle w:val="TableParagraph"/>
              <w:ind w:left="107"/>
              <w:rPr>
                <w:sz w:val="24"/>
              </w:rPr>
            </w:pPr>
            <w:r>
              <w:rPr>
                <w:sz w:val="24"/>
              </w:rPr>
              <w:t>Psychologists</w:t>
            </w:r>
          </w:p>
        </w:tc>
        <w:tc>
          <w:tcPr>
            <w:tcW w:w="2322" w:type="dxa"/>
          </w:tcPr>
          <w:p w14:paraId="7400E59D" w14:textId="77777777" w:rsidR="00F06187" w:rsidRDefault="00F06187" w:rsidP="003B400E">
            <w:pPr>
              <w:pStyle w:val="TableParagraph"/>
              <w:ind w:left="107" w:right="685"/>
              <w:rPr>
                <w:sz w:val="24"/>
              </w:rPr>
            </w:pPr>
            <w:r>
              <w:rPr>
                <w:sz w:val="24"/>
              </w:rPr>
              <w:t>Health Professions Council</w:t>
            </w:r>
          </w:p>
        </w:tc>
        <w:tc>
          <w:tcPr>
            <w:tcW w:w="1972" w:type="dxa"/>
          </w:tcPr>
          <w:p w14:paraId="6175B0D1" w14:textId="77777777" w:rsidR="00F06187" w:rsidRDefault="00F06187" w:rsidP="003B400E">
            <w:pPr>
              <w:pStyle w:val="TableParagraph"/>
              <w:ind w:left="105"/>
              <w:rPr>
                <w:sz w:val="24"/>
              </w:rPr>
            </w:pPr>
            <w:r>
              <w:rPr>
                <w:sz w:val="24"/>
              </w:rPr>
              <w:t>Two yearly</w:t>
            </w:r>
          </w:p>
        </w:tc>
        <w:tc>
          <w:tcPr>
            <w:tcW w:w="2648" w:type="dxa"/>
          </w:tcPr>
          <w:p w14:paraId="7B0D3AA2" w14:textId="77777777" w:rsidR="00F06187" w:rsidRDefault="00F06187" w:rsidP="003B400E">
            <w:pPr>
              <w:pStyle w:val="TableParagraph"/>
              <w:ind w:left="108"/>
              <w:rPr>
                <w:sz w:val="24"/>
              </w:rPr>
            </w:pPr>
            <w:r>
              <w:rPr>
                <w:sz w:val="24"/>
              </w:rPr>
              <w:t>31 May</w:t>
            </w:r>
          </w:p>
        </w:tc>
      </w:tr>
      <w:tr w:rsidR="00F06187" w14:paraId="1624ECC3" w14:textId="77777777" w:rsidTr="00F06187">
        <w:trPr>
          <w:trHeight w:val="702"/>
        </w:trPr>
        <w:tc>
          <w:tcPr>
            <w:tcW w:w="3406" w:type="dxa"/>
          </w:tcPr>
          <w:p w14:paraId="252D78DF" w14:textId="77777777" w:rsidR="00F06187" w:rsidRDefault="00F06187" w:rsidP="003B400E">
            <w:pPr>
              <w:pStyle w:val="TableParagraph"/>
              <w:ind w:left="107"/>
              <w:rPr>
                <w:sz w:val="24"/>
              </w:rPr>
            </w:pPr>
            <w:r>
              <w:rPr>
                <w:sz w:val="24"/>
              </w:rPr>
              <w:t>Social Worker</w:t>
            </w:r>
          </w:p>
        </w:tc>
        <w:tc>
          <w:tcPr>
            <w:tcW w:w="2322" w:type="dxa"/>
          </w:tcPr>
          <w:p w14:paraId="5C82B9B5" w14:textId="77777777" w:rsidR="00F06187" w:rsidRDefault="00F06187" w:rsidP="003B400E">
            <w:pPr>
              <w:pStyle w:val="TableParagraph"/>
              <w:ind w:left="107"/>
              <w:rPr>
                <w:sz w:val="24"/>
              </w:rPr>
            </w:pPr>
            <w:r>
              <w:rPr>
                <w:sz w:val="24"/>
              </w:rPr>
              <w:t>Social Work England</w:t>
            </w:r>
          </w:p>
        </w:tc>
        <w:tc>
          <w:tcPr>
            <w:tcW w:w="1972" w:type="dxa"/>
          </w:tcPr>
          <w:p w14:paraId="1E1B4586" w14:textId="77777777" w:rsidR="00F06187" w:rsidRDefault="00F06187" w:rsidP="003B400E">
            <w:pPr>
              <w:pStyle w:val="TableParagraph"/>
              <w:ind w:left="105"/>
              <w:rPr>
                <w:sz w:val="24"/>
              </w:rPr>
            </w:pPr>
            <w:r>
              <w:rPr>
                <w:sz w:val="24"/>
              </w:rPr>
              <w:t>Annually</w:t>
            </w:r>
          </w:p>
        </w:tc>
        <w:tc>
          <w:tcPr>
            <w:tcW w:w="2648" w:type="dxa"/>
          </w:tcPr>
          <w:p w14:paraId="1746E752" w14:textId="77777777" w:rsidR="00F06187" w:rsidRDefault="00F06187" w:rsidP="003B400E">
            <w:pPr>
              <w:pStyle w:val="TableParagraph"/>
              <w:spacing w:line="276" w:lineRule="exact"/>
              <w:ind w:left="108"/>
              <w:rPr>
                <w:sz w:val="24"/>
              </w:rPr>
            </w:pPr>
            <w:r>
              <w:rPr>
                <w:sz w:val="24"/>
              </w:rPr>
              <w:t>30</w:t>
            </w:r>
            <w:r>
              <w:rPr>
                <w:position w:val="8"/>
                <w:sz w:val="16"/>
              </w:rPr>
              <w:t xml:space="preserve">th </w:t>
            </w:r>
            <w:r>
              <w:rPr>
                <w:sz w:val="24"/>
              </w:rPr>
              <w:t>November</w:t>
            </w:r>
          </w:p>
        </w:tc>
      </w:tr>
      <w:tr w:rsidR="00F06187" w14:paraId="12489A59" w14:textId="77777777" w:rsidTr="00F06187">
        <w:trPr>
          <w:trHeight w:val="868"/>
        </w:trPr>
        <w:tc>
          <w:tcPr>
            <w:tcW w:w="3406" w:type="dxa"/>
          </w:tcPr>
          <w:p w14:paraId="219BC29E" w14:textId="77777777" w:rsidR="00F06187" w:rsidRDefault="00F06187" w:rsidP="003B400E">
            <w:pPr>
              <w:pStyle w:val="TableParagraph"/>
              <w:ind w:left="107" w:right="1060"/>
              <w:rPr>
                <w:sz w:val="24"/>
              </w:rPr>
            </w:pPr>
            <w:r>
              <w:rPr>
                <w:sz w:val="24"/>
              </w:rPr>
              <w:t>Pharmacists Pharmacy Technicians</w:t>
            </w:r>
          </w:p>
        </w:tc>
        <w:tc>
          <w:tcPr>
            <w:tcW w:w="2322" w:type="dxa"/>
          </w:tcPr>
          <w:p w14:paraId="6F85EFB4" w14:textId="77777777" w:rsidR="00F06187" w:rsidRDefault="00F06187" w:rsidP="003B400E">
            <w:pPr>
              <w:pStyle w:val="TableParagraph"/>
              <w:ind w:left="107" w:right="125"/>
              <w:rPr>
                <w:sz w:val="24"/>
              </w:rPr>
            </w:pPr>
            <w:r>
              <w:rPr>
                <w:sz w:val="24"/>
              </w:rPr>
              <w:t>General Pharmaceutical Council</w:t>
            </w:r>
          </w:p>
        </w:tc>
        <w:tc>
          <w:tcPr>
            <w:tcW w:w="1972" w:type="dxa"/>
          </w:tcPr>
          <w:p w14:paraId="0049B119" w14:textId="77777777" w:rsidR="00F06187" w:rsidRDefault="00F06187" w:rsidP="003B400E">
            <w:pPr>
              <w:pStyle w:val="TableParagraph"/>
              <w:ind w:left="105"/>
              <w:rPr>
                <w:sz w:val="24"/>
              </w:rPr>
            </w:pPr>
            <w:r>
              <w:rPr>
                <w:sz w:val="24"/>
              </w:rPr>
              <w:t>Annually</w:t>
            </w:r>
          </w:p>
        </w:tc>
        <w:tc>
          <w:tcPr>
            <w:tcW w:w="2648" w:type="dxa"/>
          </w:tcPr>
          <w:p w14:paraId="261BC45B" w14:textId="77777777" w:rsidR="00F06187" w:rsidRDefault="00F06187" w:rsidP="003B400E">
            <w:pPr>
              <w:pStyle w:val="TableParagraph"/>
              <w:ind w:left="108"/>
              <w:rPr>
                <w:sz w:val="24"/>
              </w:rPr>
            </w:pPr>
            <w:r>
              <w:rPr>
                <w:sz w:val="24"/>
              </w:rPr>
              <w:t>Variable</w:t>
            </w:r>
          </w:p>
        </w:tc>
      </w:tr>
    </w:tbl>
    <w:p w14:paraId="5A3E977F" w14:textId="77777777" w:rsidR="00580679" w:rsidRDefault="00580679" w:rsidP="00F06187">
      <w:pPr>
        <w:rPr>
          <w:b/>
          <w:bCs/>
        </w:rPr>
      </w:pPr>
    </w:p>
    <w:p w14:paraId="6EEE64E6" w14:textId="77777777" w:rsidR="00580679" w:rsidRDefault="00580679" w:rsidP="00531234">
      <w:pPr>
        <w:rPr>
          <w:b/>
          <w:bCs/>
        </w:rPr>
      </w:pPr>
    </w:p>
    <w:p w14:paraId="38F3872D" w14:textId="77777777" w:rsidR="00580679" w:rsidRDefault="00580679" w:rsidP="00531234">
      <w:pPr>
        <w:rPr>
          <w:b/>
          <w:bCs/>
        </w:rPr>
      </w:pPr>
    </w:p>
    <w:p w14:paraId="6E3B1EDA" w14:textId="77777777" w:rsidR="00580679" w:rsidRDefault="00580679" w:rsidP="00531234">
      <w:pPr>
        <w:rPr>
          <w:b/>
          <w:bCs/>
        </w:rPr>
      </w:pPr>
    </w:p>
    <w:p w14:paraId="17AD72C1" w14:textId="77777777" w:rsidR="0082587F" w:rsidRDefault="0082587F" w:rsidP="00531234">
      <w:pPr>
        <w:rPr>
          <w:b/>
          <w:bCs/>
        </w:rPr>
      </w:pPr>
    </w:p>
    <w:p w14:paraId="6E921ECF" w14:textId="77777777" w:rsidR="0082587F" w:rsidRDefault="0082587F" w:rsidP="00531234">
      <w:pPr>
        <w:rPr>
          <w:b/>
          <w:bCs/>
        </w:rPr>
      </w:pPr>
    </w:p>
    <w:p w14:paraId="2C1182C7" w14:textId="5F38D3F8" w:rsidR="00531234" w:rsidRPr="007022A7" w:rsidRDefault="00531234" w:rsidP="00531234">
      <w:pPr>
        <w:rPr>
          <w:b/>
          <w:bCs/>
        </w:rPr>
      </w:pPr>
      <w:r w:rsidRPr="007022A7">
        <w:rPr>
          <w:b/>
          <w:bCs/>
        </w:rPr>
        <w:lastRenderedPageBreak/>
        <w:t xml:space="preserve">Appendix </w:t>
      </w:r>
      <w:r>
        <w:rPr>
          <w:b/>
          <w:bCs/>
        </w:rPr>
        <w:t>D</w:t>
      </w:r>
      <w:r w:rsidRPr="007022A7">
        <w:rPr>
          <w:b/>
          <w:bCs/>
        </w:rPr>
        <w:t xml:space="preserve">: </w:t>
      </w:r>
      <w:r w:rsidRPr="007022A7">
        <w:rPr>
          <w:b/>
          <w:bCs/>
        </w:rPr>
        <w:tab/>
      </w:r>
      <w:r>
        <w:rPr>
          <w:b/>
          <w:bCs/>
        </w:rPr>
        <w:t xml:space="preserve">Model letter </w:t>
      </w:r>
      <w:r w:rsidR="0037632E">
        <w:rPr>
          <w:b/>
          <w:bCs/>
        </w:rPr>
        <w:t xml:space="preserve">to </w:t>
      </w:r>
      <w:r>
        <w:rPr>
          <w:b/>
          <w:bCs/>
        </w:rPr>
        <w:t xml:space="preserve"> </w:t>
      </w:r>
      <w:r w:rsidR="0037632E">
        <w:rPr>
          <w:b/>
          <w:bCs/>
        </w:rPr>
        <w:t>coll</w:t>
      </w:r>
      <w:r w:rsidR="00594078">
        <w:rPr>
          <w:b/>
          <w:bCs/>
        </w:rPr>
        <w:t>e</w:t>
      </w:r>
      <w:r w:rsidR="0037632E">
        <w:rPr>
          <w:b/>
          <w:bCs/>
        </w:rPr>
        <w:t xml:space="preserve">ague </w:t>
      </w:r>
      <w:r>
        <w:rPr>
          <w:b/>
          <w:bCs/>
        </w:rPr>
        <w:t>whose registration has lapsed</w:t>
      </w:r>
    </w:p>
    <w:p w14:paraId="7C6709FA" w14:textId="77777777" w:rsidR="00580679" w:rsidRDefault="00580679" w:rsidP="00531234">
      <w:pPr>
        <w:rPr>
          <w:b/>
          <w:bCs/>
        </w:rPr>
      </w:pPr>
    </w:p>
    <w:p w14:paraId="700AFEC0" w14:textId="77777777" w:rsidR="00580679" w:rsidRDefault="00580679" w:rsidP="00531234">
      <w:pPr>
        <w:rPr>
          <w:b/>
          <w:bCs/>
        </w:rPr>
      </w:pPr>
    </w:p>
    <w:p w14:paraId="440889DE" w14:textId="31126A5B" w:rsidR="00580679" w:rsidRDefault="006C6B8C" w:rsidP="00531234">
      <w:pPr>
        <w:rPr>
          <w:b/>
          <w:bCs/>
        </w:rPr>
      </w:pPr>
      <w:r>
        <w:rPr>
          <w:b/>
          <w:bCs/>
        </w:rPr>
        <w:t>Date</w:t>
      </w:r>
    </w:p>
    <w:p w14:paraId="18C80567" w14:textId="23178A79" w:rsidR="006C6B8C" w:rsidRDefault="006C6B8C" w:rsidP="00531234">
      <w:pPr>
        <w:rPr>
          <w:b/>
          <w:bCs/>
        </w:rPr>
      </w:pPr>
      <w:r>
        <w:rPr>
          <w:b/>
          <w:bCs/>
        </w:rPr>
        <w:tab/>
      </w:r>
      <w:r>
        <w:rPr>
          <w:b/>
          <w:bCs/>
        </w:rPr>
        <w:tab/>
      </w:r>
      <w:r>
        <w:rPr>
          <w:b/>
          <w:bCs/>
        </w:rPr>
        <w:tab/>
      </w:r>
      <w:r>
        <w:rPr>
          <w:b/>
          <w:bCs/>
        </w:rPr>
        <w:tab/>
      </w:r>
      <w:r>
        <w:rPr>
          <w:b/>
          <w:bCs/>
        </w:rPr>
        <w:tab/>
      </w:r>
      <w:r>
        <w:rPr>
          <w:b/>
          <w:bCs/>
        </w:rPr>
        <w:tab/>
      </w:r>
      <w:r>
        <w:rPr>
          <w:b/>
          <w:bCs/>
        </w:rPr>
        <w:tab/>
      </w:r>
      <w:r>
        <w:rPr>
          <w:b/>
          <w:bCs/>
        </w:rPr>
        <w:tab/>
        <w:t>Name of office/team</w:t>
      </w:r>
    </w:p>
    <w:p w14:paraId="7C2DB580" w14:textId="6D7599E0" w:rsidR="006C6B8C" w:rsidRDefault="006C6B8C" w:rsidP="00531234">
      <w:pPr>
        <w:rPr>
          <w:b/>
          <w:bCs/>
        </w:rPr>
      </w:pPr>
      <w:r>
        <w:rPr>
          <w:b/>
          <w:bCs/>
        </w:rPr>
        <w:t>Name</w:t>
      </w:r>
      <w:r>
        <w:rPr>
          <w:b/>
          <w:bCs/>
        </w:rPr>
        <w:tab/>
      </w:r>
      <w:r>
        <w:rPr>
          <w:b/>
          <w:bCs/>
        </w:rPr>
        <w:tab/>
      </w:r>
      <w:r>
        <w:rPr>
          <w:b/>
          <w:bCs/>
        </w:rPr>
        <w:tab/>
      </w:r>
      <w:r>
        <w:rPr>
          <w:b/>
          <w:bCs/>
        </w:rPr>
        <w:tab/>
      </w:r>
      <w:r>
        <w:rPr>
          <w:b/>
          <w:bCs/>
        </w:rPr>
        <w:tab/>
      </w:r>
      <w:r>
        <w:rPr>
          <w:b/>
          <w:bCs/>
        </w:rPr>
        <w:tab/>
      </w:r>
      <w:r>
        <w:rPr>
          <w:b/>
          <w:bCs/>
        </w:rPr>
        <w:tab/>
      </w:r>
      <w:r>
        <w:rPr>
          <w:b/>
          <w:bCs/>
        </w:rPr>
        <w:tab/>
        <w:t>Location Address</w:t>
      </w:r>
    </w:p>
    <w:p w14:paraId="33F9E431" w14:textId="7B2929C4" w:rsidR="006C6B8C" w:rsidRDefault="006C6B8C" w:rsidP="00531234">
      <w:pPr>
        <w:rPr>
          <w:b/>
          <w:bCs/>
        </w:rPr>
      </w:pPr>
      <w:r>
        <w:rPr>
          <w:b/>
          <w:bCs/>
        </w:rPr>
        <w:t>Address</w:t>
      </w:r>
      <w:r>
        <w:rPr>
          <w:b/>
          <w:bCs/>
        </w:rPr>
        <w:tab/>
      </w:r>
      <w:r>
        <w:rPr>
          <w:b/>
          <w:bCs/>
        </w:rPr>
        <w:tab/>
      </w:r>
      <w:r>
        <w:rPr>
          <w:b/>
          <w:bCs/>
        </w:rPr>
        <w:tab/>
      </w:r>
      <w:r>
        <w:rPr>
          <w:b/>
          <w:bCs/>
        </w:rPr>
        <w:tab/>
      </w:r>
      <w:r>
        <w:rPr>
          <w:b/>
          <w:bCs/>
        </w:rPr>
        <w:tab/>
      </w:r>
      <w:r>
        <w:rPr>
          <w:b/>
          <w:bCs/>
        </w:rPr>
        <w:tab/>
      </w:r>
      <w:r>
        <w:rPr>
          <w:b/>
          <w:bCs/>
        </w:rPr>
        <w:tab/>
        <w:t>Postcode</w:t>
      </w:r>
    </w:p>
    <w:p w14:paraId="7363801F" w14:textId="593BC736" w:rsidR="006C6B8C" w:rsidRDefault="006C6B8C" w:rsidP="00531234">
      <w:pPr>
        <w:rPr>
          <w:b/>
          <w:bCs/>
        </w:rPr>
      </w:pPr>
      <w:r>
        <w:rPr>
          <w:b/>
          <w:bCs/>
        </w:rPr>
        <w:t>Postcode</w:t>
      </w:r>
      <w:r>
        <w:rPr>
          <w:b/>
          <w:bCs/>
        </w:rPr>
        <w:tab/>
      </w:r>
      <w:r>
        <w:rPr>
          <w:b/>
          <w:bCs/>
        </w:rPr>
        <w:tab/>
      </w:r>
      <w:r>
        <w:rPr>
          <w:b/>
          <w:bCs/>
        </w:rPr>
        <w:tab/>
      </w:r>
      <w:r>
        <w:rPr>
          <w:b/>
          <w:bCs/>
        </w:rPr>
        <w:tab/>
      </w:r>
      <w:r>
        <w:rPr>
          <w:b/>
          <w:bCs/>
        </w:rPr>
        <w:tab/>
      </w:r>
      <w:r>
        <w:rPr>
          <w:b/>
          <w:bCs/>
        </w:rPr>
        <w:tab/>
      </w:r>
      <w:r>
        <w:rPr>
          <w:b/>
          <w:bCs/>
        </w:rPr>
        <w:tab/>
        <w:t>Telephone:</w:t>
      </w:r>
    </w:p>
    <w:p w14:paraId="6A669BCA" w14:textId="60849457" w:rsidR="006C6B8C" w:rsidRDefault="006C6B8C" w:rsidP="00531234">
      <w:pPr>
        <w:rPr>
          <w:b/>
          <w:bCs/>
        </w:rPr>
      </w:pPr>
      <w:r>
        <w:rPr>
          <w:b/>
          <w:bCs/>
        </w:rPr>
        <w:tab/>
      </w:r>
      <w:r>
        <w:rPr>
          <w:b/>
          <w:bCs/>
        </w:rPr>
        <w:tab/>
      </w:r>
      <w:r>
        <w:rPr>
          <w:b/>
          <w:bCs/>
        </w:rPr>
        <w:tab/>
      </w:r>
      <w:r>
        <w:rPr>
          <w:b/>
          <w:bCs/>
        </w:rPr>
        <w:tab/>
      </w:r>
      <w:r>
        <w:rPr>
          <w:b/>
          <w:bCs/>
        </w:rPr>
        <w:tab/>
      </w:r>
      <w:r>
        <w:rPr>
          <w:b/>
          <w:bCs/>
        </w:rPr>
        <w:tab/>
      </w:r>
      <w:r>
        <w:rPr>
          <w:b/>
          <w:bCs/>
        </w:rPr>
        <w:tab/>
      </w:r>
      <w:r>
        <w:rPr>
          <w:b/>
          <w:bCs/>
        </w:rPr>
        <w:tab/>
        <w:t>Reference:</w:t>
      </w:r>
    </w:p>
    <w:p w14:paraId="344937EB" w14:textId="34A7BD3E" w:rsidR="00580679" w:rsidRDefault="006C6B8C" w:rsidP="00531234">
      <w:pPr>
        <w:rPr>
          <w:b/>
          <w:bCs/>
        </w:rPr>
      </w:pPr>
      <w:r>
        <w:rPr>
          <w:b/>
          <w:bCs/>
        </w:rPr>
        <w:tab/>
      </w:r>
      <w:r>
        <w:rPr>
          <w:b/>
          <w:bCs/>
        </w:rPr>
        <w:tab/>
      </w:r>
      <w:r>
        <w:rPr>
          <w:b/>
          <w:bCs/>
        </w:rPr>
        <w:tab/>
      </w:r>
      <w:r>
        <w:rPr>
          <w:b/>
          <w:bCs/>
        </w:rPr>
        <w:tab/>
      </w:r>
      <w:r>
        <w:rPr>
          <w:b/>
          <w:bCs/>
        </w:rPr>
        <w:tab/>
      </w:r>
      <w:r>
        <w:rPr>
          <w:b/>
          <w:bCs/>
        </w:rPr>
        <w:tab/>
      </w:r>
      <w:r>
        <w:rPr>
          <w:b/>
          <w:bCs/>
        </w:rPr>
        <w:tab/>
      </w:r>
      <w:r>
        <w:rPr>
          <w:b/>
          <w:bCs/>
        </w:rPr>
        <w:tab/>
        <w:t>Email Address:</w:t>
      </w:r>
    </w:p>
    <w:p w14:paraId="0D96C5FE" w14:textId="77777777" w:rsidR="006C6B8C" w:rsidRDefault="006C6B8C" w:rsidP="006C6B8C">
      <w:pPr>
        <w:spacing w:before="94"/>
        <w:ind w:left="172"/>
      </w:pPr>
      <w:r>
        <w:t>Dear</w:t>
      </w:r>
    </w:p>
    <w:p w14:paraId="6C36654E" w14:textId="4D02CECE" w:rsidR="006C6B8C" w:rsidRDefault="006C6B8C" w:rsidP="006C6B8C">
      <w:pPr>
        <w:spacing w:before="126"/>
        <w:ind w:left="172"/>
        <w:rPr>
          <w:b/>
        </w:rPr>
      </w:pPr>
      <w:r>
        <w:rPr>
          <w:b/>
        </w:rPr>
        <w:t>Lapse</w:t>
      </w:r>
      <w:r w:rsidR="00C5311B">
        <w:rPr>
          <w:b/>
        </w:rPr>
        <w:t xml:space="preserve"> </w:t>
      </w:r>
      <w:r>
        <w:rPr>
          <w:b/>
        </w:rPr>
        <w:t>of Registration</w:t>
      </w:r>
    </w:p>
    <w:p w14:paraId="4AF6F9CE" w14:textId="718556E5" w:rsidR="00594078" w:rsidRDefault="00594078" w:rsidP="006C6B8C">
      <w:pPr>
        <w:spacing w:before="126"/>
        <w:ind w:left="184"/>
      </w:pPr>
      <w:r>
        <w:t>I write to confirm the outcome of our meeting held on XXXXX.</w:t>
      </w:r>
    </w:p>
    <w:p w14:paraId="7DD95ED6" w14:textId="7FC49C29" w:rsidR="006C6B8C" w:rsidRDefault="00594078" w:rsidP="006C6B8C">
      <w:pPr>
        <w:spacing w:before="126"/>
        <w:ind w:left="184"/>
      </w:pPr>
      <w:r>
        <w:t xml:space="preserve">As discussed when we met, </w:t>
      </w:r>
      <w:r w:rsidR="006C6B8C">
        <w:t>I have been notified that your registration with your registering body</w:t>
      </w:r>
      <w:r w:rsidR="00C5311B">
        <w:t xml:space="preserve"> </w:t>
      </w:r>
      <w:r w:rsidR="006C6B8C">
        <w:t>lapsed</w:t>
      </w:r>
      <w:r w:rsidR="00AE4A68">
        <w:t xml:space="preserve"> on XXXXXXX.</w:t>
      </w:r>
    </w:p>
    <w:p w14:paraId="1718418A" w14:textId="77777777" w:rsidR="006C6B8C" w:rsidRDefault="006C6B8C" w:rsidP="006C6B8C">
      <w:pPr>
        <w:pStyle w:val="BodyText"/>
        <w:spacing w:before="1"/>
        <w:rPr>
          <w:sz w:val="22"/>
        </w:rPr>
      </w:pPr>
    </w:p>
    <w:p w14:paraId="1897001C" w14:textId="6285E8F8" w:rsidR="006C6B8C" w:rsidRDefault="006C6B8C" w:rsidP="006C6B8C">
      <w:pPr>
        <w:ind w:left="184" w:right="679"/>
      </w:pPr>
      <w:r>
        <w:t xml:space="preserve">As you are aware, as an employee of the Trust and in the role </w:t>
      </w:r>
      <w:r w:rsidR="00594078">
        <w:t xml:space="preserve">that </w:t>
      </w:r>
      <w:r>
        <w:t xml:space="preserve">you are employed, registration is an obligatory contractual requirement and, as such, you must remain registered at all times in order to undertake </w:t>
      </w:r>
      <w:r w:rsidR="0037632E">
        <w:t xml:space="preserve">the full  </w:t>
      </w:r>
      <w:r>
        <w:t xml:space="preserve">duties </w:t>
      </w:r>
      <w:r w:rsidR="0037632E">
        <w:t>of your role</w:t>
      </w:r>
      <w:r>
        <w:t>.</w:t>
      </w:r>
    </w:p>
    <w:p w14:paraId="53609BF7" w14:textId="77777777" w:rsidR="0037632E" w:rsidRDefault="0037632E" w:rsidP="006C6B8C">
      <w:pPr>
        <w:pStyle w:val="BodyText"/>
        <w:spacing w:before="10"/>
        <w:rPr>
          <w:sz w:val="21"/>
        </w:rPr>
      </w:pPr>
    </w:p>
    <w:p w14:paraId="57913752" w14:textId="46475752" w:rsidR="0037632E" w:rsidRDefault="006C6B8C" w:rsidP="006C6B8C">
      <w:pPr>
        <w:tabs>
          <w:tab w:val="left" w:leader="dot" w:pos="4685"/>
        </w:tabs>
        <w:ind w:left="184" w:right="641"/>
      </w:pPr>
      <w:r>
        <w:t xml:space="preserve">In line with the Trust’s Registration Policy, </w:t>
      </w:r>
      <w:r w:rsidR="0037632E">
        <w:t xml:space="preserve">the lapse </w:t>
      </w:r>
      <w:r w:rsidR="00594078">
        <w:t>of</w:t>
      </w:r>
      <w:r>
        <w:t xml:space="preserve"> your </w:t>
      </w:r>
      <w:r w:rsidR="0037632E">
        <w:t xml:space="preserve">professional </w:t>
      </w:r>
      <w:r>
        <w:t xml:space="preserve">registration </w:t>
      </w:r>
      <w:r w:rsidR="0037632E">
        <w:t xml:space="preserve">is a matter of concern for the Trust and you must step away from </w:t>
      </w:r>
      <w:r w:rsidR="004C0E6D">
        <w:t>any duties that require professional registration</w:t>
      </w:r>
      <w:r w:rsidR="0037632E">
        <w:t xml:space="preserve"> until evidence of re-registration is provided.</w:t>
      </w:r>
    </w:p>
    <w:p w14:paraId="19767DA9" w14:textId="77777777" w:rsidR="00594078" w:rsidRDefault="00594078" w:rsidP="006C6B8C">
      <w:pPr>
        <w:tabs>
          <w:tab w:val="left" w:leader="dot" w:pos="4685"/>
        </w:tabs>
        <w:ind w:left="184" w:right="641"/>
      </w:pPr>
    </w:p>
    <w:p w14:paraId="35EDB4B1" w14:textId="6D22C998" w:rsidR="00594078" w:rsidRDefault="00594078" w:rsidP="006C6B8C">
      <w:pPr>
        <w:tabs>
          <w:tab w:val="left" w:leader="dot" w:pos="4685"/>
        </w:tabs>
        <w:ind w:left="184" w:right="641"/>
      </w:pPr>
      <w:r>
        <w:t>A risk assessment will be completed to consider if it is appropriate for you to continue working in a unregistered capacity pending re-registration and we will explore non-registered roles / alternative duties that do not require registration until such a time that evidence of re-registration is provided.</w:t>
      </w:r>
      <w:r w:rsidR="006968F7">
        <w:t xml:space="preserve">  You will be paid in accordance with the alternative role / duties assigned to you.</w:t>
      </w:r>
    </w:p>
    <w:p w14:paraId="536277EA" w14:textId="77777777" w:rsidR="00594078" w:rsidRDefault="00594078" w:rsidP="006C6B8C">
      <w:pPr>
        <w:tabs>
          <w:tab w:val="left" w:leader="dot" w:pos="4685"/>
        </w:tabs>
        <w:ind w:left="184" w:right="641"/>
      </w:pPr>
    </w:p>
    <w:p w14:paraId="13C16D36" w14:textId="4D91A7C4" w:rsidR="00594078" w:rsidRDefault="006968F7" w:rsidP="00AE4A68">
      <w:pPr>
        <w:tabs>
          <w:tab w:val="left" w:leader="dot" w:pos="4685"/>
        </w:tabs>
        <w:ind w:left="184" w:right="641"/>
      </w:pPr>
      <w:r>
        <w:t>S</w:t>
      </w:r>
      <w:r w:rsidR="00594078">
        <w:t xml:space="preserve">uspension from duty may be considered </w:t>
      </w:r>
      <w:r w:rsidR="00AE4A68">
        <w:t>as an outcome of the risk assessment</w:t>
      </w:r>
      <w:r>
        <w:t xml:space="preserve"> if it is not possible to mitigate the risks of you remaining at work in an unregistered capacity.</w:t>
      </w:r>
    </w:p>
    <w:p w14:paraId="5319B8D0" w14:textId="77777777" w:rsidR="00AE4A68" w:rsidRPr="008B3E62" w:rsidRDefault="00AE4A68" w:rsidP="00235060">
      <w:pPr>
        <w:tabs>
          <w:tab w:val="left" w:leader="dot" w:pos="4685"/>
        </w:tabs>
        <w:ind w:left="184" w:right="641"/>
        <w:rPr>
          <w:highlight w:val="yellow"/>
        </w:rPr>
      </w:pPr>
    </w:p>
    <w:p w14:paraId="7E8771BA" w14:textId="05DFCC0E" w:rsidR="00594078" w:rsidRPr="00235060" w:rsidRDefault="00AE4A68" w:rsidP="00235060">
      <w:pPr>
        <w:ind w:left="142"/>
      </w:pPr>
      <w:r>
        <w:t xml:space="preserve">Any matters relating to your conduct </w:t>
      </w:r>
      <w:r w:rsidR="00594078" w:rsidRPr="00235060">
        <w:t xml:space="preserve">which </w:t>
      </w:r>
      <w:r>
        <w:t xml:space="preserve">arise from the lapse of registration </w:t>
      </w:r>
      <w:r w:rsidR="00594078" w:rsidRPr="00235060">
        <w:t xml:space="preserve">may be investigated in </w:t>
      </w:r>
      <w:r>
        <w:t>accordance</w:t>
      </w:r>
      <w:r w:rsidR="00594078" w:rsidRPr="00235060">
        <w:t xml:space="preserve"> with the Trust’s Disciplinary Procedure</w:t>
      </w:r>
      <w:r>
        <w:t>.</w:t>
      </w:r>
    </w:p>
    <w:p w14:paraId="446BDF72" w14:textId="77777777" w:rsidR="006C6B8C" w:rsidRDefault="006C6B8C" w:rsidP="006C6B8C">
      <w:pPr>
        <w:pStyle w:val="BodyText"/>
        <w:spacing w:before="1"/>
        <w:rPr>
          <w:sz w:val="22"/>
        </w:rPr>
      </w:pPr>
    </w:p>
    <w:p w14:paraId="7967F8C5" w14:textId="12A918DD" w:rsidR="006C6B8C" w:rsidRDefault="006C6B8C" w:rsidP="006C6B8C">
      <w:pPr>
        <w:ind w:left="184" w:right="508"/>
      </w:pPr>
      <w:r>
        <w:t xml:space="preserve">Please keep in touch with me to let me know what is happening with regards your re-registration. You must inform me as soon as you are re-registered, so that </w:t>
      </w:r>
      <w:r w:rsidR="006968F7">
        <w:t>you can be reinstated to your substantive role / pay.</w:t>
      </w:r>
    </w:p>
    <w:p w14:paraId="6DDEDAE1" w14:textId="77777777" w:rsidR="006C6B8C" w:rsidRDefault="006C6B8C" w:rsidP="006C6B8C">
      <w:pPr>
        <w:ind w:left="184" w:right="508"/>
      </w:pPr>
    </w:p>
    <w:p w14:paraId="5AD718F4" w14:textId="4AEB932C" w:rsidR="006C6B8C" w:rsidRDefault="006C6B8C" w:rsidP="006C6B8C">
      <w:pPr>
        <w:ind w:left="184" w:right="508"/>
      </w:pPr>
      <w:r>
        <w:t>Yours sincerely</w:t>
      </w:r>
    </w:p>
    <w:p w14:paraId="5D4D2EF1" w14:textId="77777777" w:rsidR="00741FCF" w:rsidRDefault="00741FCF" w:rsidP="006C6B8C">
      <w:pPr>
        <w:ind w:left="184" w:right="508"/>
      </w:pPr>
    </w:p>
    <w:p w14:paraId="7A2F24D7" w14:textId="6A9FC134" w:rsidR="006C6B8C" w:rsidRDefault="006C6B8C" w:rsidP="006C6B8C">
      <w:pPr>
        <w:ind w:left="184" w:right="508"/>
      </w:pPr>
      <w:r>
        <w:t>Name and title</w:t>
      </w:r>
    </w:p>
    <w:p w14:paraId="2AE0499D" w14:textId="77777777" w:rsidR="006C6B8C" w:rsidRDefault="006C6B8C" w:rsidP="006C6B8C">
      <w:pPr>
        <w:ind w:left="184" w:right="508"/>
      </w:pPr>
    </w:p>
    <w:p w14:paraId="13D1BD7E" w14:textId="265A455A" w:rsidR="006C6B8C" w:rsidRDefault="006C6B8C" w:rsidP="006C6B8C">
      <w:pPr>
        <w:ind w:left="184" w:right="508"/>
      </w:pPr>
      <w:r>
        <w:t>Copies to PR and Payroll</w:t>
      </w:r>
    </w:p>
    <w:p w14:paraId="2F16C28E" w14:textId="77777777" w:rsidR="006968F7" w:rsidRDefault="006968F7" w:rsidP="00531234">
      <w:pPr>
        <w:rPr>
          <w:b/>
          <w:bCs/>
        </w:rPr>
      </w:pPr>
    </w:p>
    <w:p w14:paraId="0CC12BAB" w14:textId="77777777" w:rsidR="00741FCF" w:rsidRDefault="00741FCF" w:rsidP="00531234">
      <w:pPr>
        <w:rPr>
          <w:b/>
          <w:bCs/>
        </w:rPr>
      </w:pPr>
    </w:p>
    <w:p w14:paraId="4208D9AB" w14:textId="60CCA405" w:rsidR="00580679" w:rsidRDefault="00531234" w:rsidP="00531234">
      <w:pPr>
        <w:rPr>
          <w:b/>
          <w:bCs/>
        </w:rPr>
      </w:pPr>
      <w:r w:rsidRPr="007022A7">
        <w:rPr>
          <w:b/>
          <w:bCs/>
        </w:rPr>
        <w:lastRenderedPageBreak/>
        <w:t xml:space="preserve">Appendix </w:t>
      </w:r>
      <w:r>
        <w:rPr>
          <w:b/>
          <w:bCs/>
        </w:rPr>
        <w:t>E</w:t>
      </w:r>
      <w:r w:rsidRPr="007022A7">
        <w:rPr>
          <w:b/>
          <w:bCs/>
        </w:rPr>
        <w:t>:</w:t>
      </w:r>
      <w:r w:rsidRPr="007022A7">
        <w:rPr>
          <w:b/>
          <w:bCs/>
        </w:rPr>
        <w:tab/>
      </w:r>
      <w:r w:rsidRPr="007022A7">
        <w:rPr>
          <w:b/>
          <w:bCs/>
        </w:rPr>
        <w:tab/>
      </w:r>
    </w:p>
    <w:p w14:paraId="6C7A15B9" w14:textId="77777777" w:rsidR="00580679" w:rsidRDefault="00580679" w:rsidP="00531234">
      <w:pPr>
        <w:rPr>
          <w:b/>
          <w:bCs/>
        </w:rPr>
      </w:pPr>
    </w:p>
    <w:p w14:paraId="5524D25B" w14:textId="77777777" w:rsidR="007C4623" w:rsidRPr="00BC3DFA" w:rsidRDefault="007C4623" w:rsidP="007C4623">
      <w:pPr>
        <w:pStyle w:val="Heading2"/>
        <w:rPr>
          <w:rFonts w:ascii="Arial" w:hAnsi="Arial" w:cs="Arial"/>
          <w:b/>
          <w:bCs/>
          <w:color w:val="000000" w:themeColor="text1"/>
          <w:sz w:val="24"/>
          <w:szCs w:val="24"/>
        </w:rPr>
      </w:pPr>
      <w:bookmarkStart w:id="2" w:name="_Toc129270783"/>
      <w:r w:rsidRPr="00BC3DFA">
        <w:rPr>
          <w:rFonts w:ascii="Arial" w:hAnsi="Arial" w:cs="Arial"/>
          <w:b/>
          <w:bCs/>
          <w:color w:val="000000" w:themeColor="text1"/>
          <w:sz w:val="24"/>
          <w:szCs w:val="24"/>
        </w:rPr>
        <w:t>Checklist for</w:t>
      </w:r>
      <w:r>
        <w:rPr>
          <w:rFonts w:ascii="Arial" w:hAnsi="Arial" w:cs="Arial"/>
          <w:b/>
          <w:bCs/>
          <w:color w:val="000000" w:themeColor="text1"/>
          <w:sz w:val="24"/>
          <w:szCs w:val="24"/>
        </w:rPr>
        <w:t xml:space="preserve"> </w:t>
      </w:r>
      <w:r w:rsidRPr="00BC3DFA">
        <w:rPr>
          <w:rFonts w:ascii="Arial" w:hAnsi="Arial" w:cs="Arial"/>
          <w:b/>
          <w:bCs/>
          <w:color w:val="000000" w:themeColor="text1"/>
          <w:sz w:val="24"/>
          <w:szCs w:val="24"/>
        </w:rPr>
        <w:t>review and approval</w:t>
      </w:r>
      <w:bookmarkEnd w:id="2"/>
    </w:p>
    <w:p w14:paraId="00A6C507" w14:textId="77777777" w:rsidR="007C4623" w:rsidRDefault="007C4623" w:rsidP="007C4623">
      <w:pPr>
        <w:rPr>
          <w:b/>
        </w:rPr>
      </w:pPr>
    </w:p>
    <w:p w14:paraId="18E15A76" w14:textId="77777777" w:rsidR="007C4623" w:rsidRDefault="007C4623" w:rsidP="007C4623">
      <w:pPr>
        <w:rPr>
          <w:i/>
          <w:sz w:val="20"/>
        </w:rPr>
      </w:pPr>
      <w:r>
        <w:rPr>
          <w:i/>
          <w:sz w:val="20"/>
        </w:rPr>
        <w:t>To be completed and attached to any policy document when submitted to EMT for consideration and approval.</w:t>
      </w:r>
    </w:p>
    <w:p w14:paraId="18582E32" w14:textId="77777777" w:rsidR="007C4623" w:rsidRDefault="007C4623" w:rsidP="007C4623">
      <w:pPr>
        <w:rPr>
          <w:i/>
          <w:sz w:val="20"/>
        </w:rPr>
      </w:pPr>
    </w:p>
    <w:tbl>
      <w:tblPr>
        <w:tblW w:w="9096" w:type="dxa"/>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540"/>
        <w:gridCol w:w="4410"/>
        <w:gridCol w:w="1170"/>
        <w:gridCol w:w="2976"/>
      </w:tblGrid>
      <w:tr w:rsidR="007C4623" w14:paraId="4CED0824" w14:textId="77777777" w:rsidTr="00D16E94">
        <w:tc>
          <w:tcPr>
            <w:tcW w:w="540" w:type="dxa"/>
            <w:shd w:val="clear" w:color="auto" w:fill="C0C0C0"/>
            <w:vAlign w:val="center"/>
          </w:tcPr>
          <w:p w14:paraId="09F10487" w14:textId="77777777" w:rsidR="007C4623" w:rsidRDefault="007C4623" w:rsidP="00D16E94">
            <w:pPr>
              <w:spacing w:before="80" w:after="80"/>
              <w:jc w:val="center"/>
              <w:rPr>
                <w:b/>
                <w:sz w:val="20"/>
              </w:rPr>
            </w:pPr>
          </w:p>
        </w:tc>
        <w:tc>
          <w:tcPr>
            <w:tcW w:w="4410" w:type="dxa"/>
            <w:shd w:val="clear" w:color="auto" w:fill="C0C0C0"/>
            <w:vAlign w:val="center"/>
          </w:tcPr>
          <w:p w14:paraId="7E476E64" w14:textId="77777777" w:rsidR="007C4623" w:rsidRDefault="007C4623" w:rsidP="00D16E94">
            <w:pPr>
              <w:spacing w:before="80" w:after="80"/>
              <w:rPr>
                <w:b/>
                <w:sz w:val="20"/>
              </w:rPr>
            </w:pPr>
            <w:r>
              <w:rPr>
                <w:b/>
                <w:sz w:val="20"/>
              </w:rPr>
              <w:t>Title of document being reviewed:</w:t>
            </w:r>
          </w:p>
        </w:tc>
        <w:tc>
          <w:tcPr>
            <w:tcW w:w="1170" w:type="dxa"/>
            <w:shd w:val="clear" w:color="auto" w:fill="C0C0C0"/>
            <w:vAlign w:val="center"/>
          </w:tcPr>
          <w:p w14:paraId="1562F57E" w14:textId="77777777" w:rsidR="007C4623" w:rsidRDefault="007C4623" w:rsidP="00D16E94">
            <w:pPr>
              <w:spacing w:before="80" w:after="80"/>
              <w:jc w:val="center"/>
              <w:rPr>
                <w:b/>
                <w:sz w:val="20"/>
              </w:rPr>
            </w:pPr>
            <w:r>
              <w:rPr>
                <w:b/>
                <w:sz w:val="20"/>
              </w:rPr>
              <w:t>Yes/No/</w:t>
            </w:r>
            <w:r>
              <w:rPr>
                <w:b/>
                <w:sz w:val="20"/>
              </w:rPr>
              <w:br/>
              <w:t>Unsure</w:t>
            </w:r>
          </w:p>
        </w:tc>
        <w:tc>
          <w:tcPr>
            <w:tcW w:w="2976" w:type="dxa"/>
            <w:shd w:val="clear" w:color="auto" w:fill="C0C0C0"/>
            <w:vAlign w:val="center"/>
          </w:tcPr>
          <w:p w14:paraId="1070A816" w14:textId="77777777" w:rsidR="007C4623" w:rsidRDefault="007C4623" w:rsidP="00D16E94">
            <w:pPr>
              <w:spacing w:before="80" w:after="80"/>
              <w:jc w:val="center"/>
              <w:rPr>
                <w:b/>
                <w:sz w:val="20"/>
              </w:rPr>
            </w:pPr>
            <w:r>
              <w:rPr>
                <w:b/>
                <w:sz w:val="20"/>
              </w:rPr>
              <w:t>Comments</w:t>
            </w:r>
          </w:p>
        </w:tc>
      </w:tr>
      <w:tr w:rsidR="007C4623" w14:paraId="3D705942" w14:textId="77777777" w:rsidTr="00D16E94">
        <w:tc>
          <w:tcPr>
            <w:tcW w:w="540" w:type="dxa"/>
          </w:tcPr>
          <w:p w14:paraId="3C5E371A" w14:textId="77777777" w:rsidR="007C4623" w:rsidRDefault="007C4623" w:rsidP="00D16E94">
            <w:pPr>
              <w:spacing w:before="80" w:after="80"/>
              <w:rPr>
                <w:b/>
                <w:sz w:val="20"/>
              </w:rPr>
            </w:pPr>
            <w:r>
              <w:rPr>
                <w:b/>
                <w:sz w:val="20"/>
              </w:rPr>
              <w:t>1.</w:t>
            </w:r>
          </w:p>
        </w:tc>
        <w:tc>
          <w:tcPr>
            <w:tcW w:w="4410" w:type="dxa"/>
          </w:tcPr>
          <w:p w14:paraId="0574BB1D" w14:textId="77777777" w:rsidR="007C4623" w:rsidRDefault="007C4623" w:rsidP="00D16E94">
            <w:pPr>
              <w:spacing w:before="80" w:after="80"/>
              <w:rPr>
                <w:b/>
                <w:sz w:val="20"/>
              </w:rPr>
            </w:pPr>
            <w:r>
              <w:rPr>
                <w:b/>
                <w:sz w:val="20"/>
              </w:rPr>
              <w:t>Title</w:t>
            </w:r>
          </w:p>
        </w:tc>
        <w:tc>
          <w:tcPr>
            <w:tcW w:w="1170" w:type="dxa"/>
            <w:shd w:val="clear" w:color="auto" w:fill="E0E0E0"/>
          </w:tcPr>
          <w:p w14:paraId="6A3AF2C4" w14:textId="77777777" w:rsidR="007C4623" w:rsidRDefault="007C4623" w:rsidP="00D16E94">
            <w:pPr>
              <w:spacing w:before="80" w:after="80"/>
              <w:jc w:val="center"/>
              <w:rPr>
                <w:sz w:val="20"/>
              </w:rPr>
            </w:pPr>
          </w:p>
        </w:tc>
        <w:tc>
          <w:tcPr>
            <w:tcW w:w="2976" w:type="dxa"/>
            <w:shd w:val="clear" w:color="auto" w:fill="E0E0E0"/>
          </w:tcPr>
          <w:p w14:paraId="728041FC" w14:textId="77777777" w:rsidR="007C4623" w:rsidRDefault="007C4623" w:rsidP="00D16E94">
            <w:pPr>
              <w:spacing w:before="80" w:after="80"/>
              <w:rPr>
                <w:sz w:val="20"/>
              </w:rPr>
            </w:pPr>
          </w:p>
        </w:tc>
      </w:tr>
      <w:tr w:rsidR="007C4623" w14:paraId="06A13B7C" w14:textId="77777777" w:rsidTr="00D16E94">
        <w:tc>
          <w:tcPr>
            <w:tcW w:w="540" w:type="dxa"/>
          </w:tcPr>
          <w:p w14:paraId="1A1D046F" w14:textId="77777777" w:rsidR="007C4623" w:rsidRDefault="007C4623" w:rsidP="00D16E94">
            <w:pPr>
              <w:spacing w:before="80" w:after="80"/>
              <w:rPr>
                <w:sz w:val="20"/>
              </w:rPr>
            </w:pPr>
          </w:p>
        </w:tc>
        <w:tc>
          <w:tcPr>
            <w:tcW w:w="4410" w:type="dxa"/>
          </w:tcPr>
          <w:p w14:paraId="663FC66D" w14:textId="77777777" w:rsidR="007C4623" w:rsidRDefault="007C4623" w:rsidP="00D16E94">
            <w:pPr>
              <w:spacing w:before="80" w:after="80"/>
              <w:rPr>
                <w:sz w:val="20"/>
              </w:rPr>
            </w:pPr>
            <w:r>
              <w:rPr>
                <w:sz w:val="20"/>
              </w:rPr>
              <w:t>Is the title clear and unambiguous?</w:t>
            </w:r>
          </w:p>
        </w:tc>
        <w:tc>
          <w:tcPr>
            <w:tcW w:w="1170" w:type="dxa"/>
          </w:tcPr>
          <w:p w14:paraId="37AC34F7" w14:textId="77777777" w:rsidR="007C4623" w:rsidRDefault="007C4623" w:rsidP="00D16E94">
            <w:pPr>
              <w:spacing w:before="80" w:after="80"/>
              <w:jc w:val="center"/>
              <w:rPr>
                <w:sz w:val="20"/>
              </w:rPr>
            </w:pPr>
            <w:r>
              <w:rPr>
                <w:sz w:val="20"/>
              </w:rPr>
              <w:t>YES</w:t>
            </w:r>
          </w:p>
        </w:tc>
        <w:tc>
          <w:tcPr>
            <w:tcW w:w="2976" w:type="dxa"/>
          </w:tcPr>
          <w:p w14:paraId="6478BAC0" w14:textId="77777777" w:rsidR="007C4623" w:rsidRDefault="007C4623" w:rsidP="00D16E94">
            <w:pPr>
              <w:spacing w:before="80" w:after="80"/>
              <w:rPr>
                <w:sz w:val="20"/>
              </w:rPr>
            </w:pPr>
          </w:p>
        </w:tc>
      </w:tr>
      <w:tr w:rsidR="007C4623" w14:paraId="2FA4AB57" w14:textId="77777777" w:rsidTr="00D16E94">
        <w:tc>
          <w:tcPr>
            <w:tcW w:w="540" w:type="dxa"/>
          </w:tcPr>
          <w:p w14:paraId="7273AE74" w14:textId="77777777" w:rsidR="007C4623" w:rsidRDefault="007C4623" w:rsidP="00D16E94">
            <w:pPr>
              <w:spacing w:before="80" w:after="80"/>
              <w:rPr>
                <w:sz w:val="20"/>
              </w:rPr>
            </w:pPr>
          </w:p>
        </w:tc>
        <w:tc>
          <w:tcPr>
            <w:tcW w:w="4410" w:type="dxa"/>
          </w:tcPr>
          <w:p w14:paraId="5AF89100" w14:textId="77777777" w:rsidR="007C4623" w:rsidRDefault="007C4623" w:rsidP="00D16E94">
            <w:pPr>
              <w:spacing w:before="80" w:after="80"/>
              <w:rPr>
                <w:sz w:val="20"/>
              </w:rPr>
            </w:pPr>
            <w:r>
              <w:rPr>
                <w:sz w:val="20"/>
              </w:rPr>
              <w:t>Is it clear whether the document is a guideline, policy, protocol or standard?</w:t>
            </w:r>
          </w:p>
        </w:tc>
        <w:tc>
          <w:tcPr>
            <w:tcW w:w="1170" w:type="dxa"/>
          </w:tcPr>
          <w:p w14:paraId="0CDF8665" w14:textId="77777777" w:rsidR="007C4623" w:rsidRDefault="007C4623" w:rsidP="00D16E94">
            <w:pPr>
              <w:spacing w:before="80" w:after="80"/>
              <w:jc w:val="center"/>
              <w:rPr>
                <w:sz w:val="20"/>
              </w:rPr>
            </w:pPr>
            <w:r>
              <w:rPr>
                <w:sz w:val="20"/>
              </w:rPr>
              <w:t>YES</w:t>
            </w:r>
          </w:p>
        </w:tc>
        <w:tc>
          <w:tcPr>
            <w:tcW w:w="2976" w:type="dxa"/>
          </w:tcPr>
          <w:p w14:paraId="7633788D" w14:textId="77777777" w:rsidR="007C4623" w:rsidRDefault="007C4623" w:rsidP="00D16E94">
            <w:pPr>
              <w:spacing w:before="80" w:after="80"/>
              <w:rPr>
                <w:sz w:val="20"/>
              </w:rPr>
            </w:pPr>
          </w:p>
        </w:tc>
      </w:tr>
      <w:tr w:rsidR="007C4623" w14:paraId="01A55FE1" w14:textId="77777777" w:rsidTr="00D16E94">
        <w:tc>
          <w:tcPr>
            <w:tcW w:w="540" w:type="dxa"/>
          </w:tcPr>
          <w:p w14:paraId="5B4DF4A8" w14:textId="77777777" w:rsidR="007C4623" w:rsidRDefault="007C4623" w:rsidP="00D16E94">
            <w:pPr>
              <w:spacing w:before="80" w:after="80"/>
              <w:rPr>
                <w:sz w:val="20"/>
              </w:rPr>
            </w:pPr>
          </w:p>
        </w:tc>
        <w:tc>
          <w:tcPr>
            <w:tcW w:w="4410" w:type="dxa"/>
          </w:tcPr>
          <w:p w14:paraId="58AFB8E1" w14:textId="77777777" w:rsidR="007C4623" w:rsidRDefault="007C4623" w:rsidP="00D16E94">
            <w:pPr>
              <w:spacing w:before="80" w:after="80"/>
              <w:rPr>
                <w:sz w:val="20"/>
              </w:rPr>
            </w:pPr>
            <w:r>
              <w:rPr>
                <w:sz w:val="20"/>
              </w:rPr>
              <w:t>Is it clear in the introduction whether this document replaces or supersedes a previous document?</w:t>
            </w:r>
          </w:p>
        </w:tc>
        <w:tc>
          <w:tcPr>
            <w:tcW w:w="1170" w:type="dxa"/>
          </w:tcPr>
          <w:p w14:paraId="6854867F" w14:textId="77777777" w:rsidR="007C4623" w:rsidRDefault="007C4623" w:rsidP="00D16E94">
            <w:pPr>
              <w:spacing w:before="80" w:after="80"/>
              <w:jc w:val="center"/>
              <w:rPr>
                <w:sz w:val="20"/>
              </w:rPr>
            </w:pPr>
            <w:r>
              <w:rPr>
                <w:sz w:val="20"/>
              </w:rPr>
              <w:t>YES</w:t>
            </w:r>
          </w:p>
        </w:tc>
        <w:tc>
          <w:tcPr>
            <w:tcW w:w="2976" w:type="dxa"/>
          </w:tcPr>
          <w:p w14:paraId="0DB8B285" w14:textId="77777777" w:rsidR="007C4623" w:rsidRDefault="007C4623" w:rsidP="00D16E94">
            <w:pPr>
              <w:spacing w:before="80" w:after="80"/>
              <w:rPr>
                <w:sz w:val="20"/>
              </w:rPr>
            </w:pPr>
          </w:p>
        </w:tc>
      </w:tr>
      <w:tr w:rsidR="007C4623" w14:paraId="09298824" w14:textId="77777777" w:rsidTr="00D16E94">
        <w:tc>
          <w:tcPr>
            <w:tcW w:w="540" w:type="dxa"/>
          </w:tcPr>
          <w:p w14:paraId="405BD9C2" w14:textId="77777777" w:rsidR="007C4623" w:rsidRDefault="007C4623" w:rsidP="00D16E94">
            <w:pPr>
              <w:spacing w:before="80" w:after="80"/>
              <w:rPr>
                <w:b/>
                <w:sz w:val="20"/>
              </w:rPr>
            </w:pPr>
            <w:r>
              <w:rPr>
                <w:b/>
                <w:sz w:val="20"/>
              </w:rPr>
              <w:t>2.</w:t>
            </w:r>
          </w:p>
        </w:tc>
        <w:tc>
          <w:tcPr>
            <w:tcW w:w="4410" w:type="dxa"/>
          </w:tcPr>
          <w:p w14:paraId="1EBDC8F6" w14:textId="77777777" w:rsidR="007C4623" w:rsidRDefault="007C4623" w:rsidP="00D16E94">
            <w:pPr>
              <w:spacing w:before="80" w:after="80"/>
              <w:rPr>
                <w:b/>
                <w:sz w:val="20"/>
              </w:rPr>
            </w:pPr>
            <w:r>
              <w:rPr>
                <w:b/>
                <w:sz w:val="20"/>
              </w:rPr>
              <w:t>Rationale</w:t>
            </w:r>
          </w:p>
        </w:tc>
        <w:tc>
          <w:tcPr>
            <w:tcW w:w="1170" w:type="dxa"/>
            <w:shd w:val="clear" w:color="auto" w:fill="E0E0E0"/>
          </w:tcPr>
          <w:p w14:paraId="71D3505E" w14:textId="77777777" w:rsidR="007C4623" w:rsidRDefault="007C4623" w:rsidP="00D16E94">
            <w:pPr>
              <w:spacing w:before="80" w:after="80"/>
              <w:jc w:val="center"/>
              <w:rPr>
                <w:sz w:val="20"/>
              </w:rPr>
            </w:pPr>
          </w:p>
        </w:tc>
        <w:tc>
          <w:tcPr>
            <w:tcW w:w="2976" w:type="dxa"/>
            <w:shd w:val="clear" w:color="auto" w:fill="E0E0E0"/>
          </w:tcPr>
          <w:p w14:paraId="52BF1F88" w14:textId="77777777" w:rsidR="007C4623" w:rsidRDefault="007C4623" w:rsidP="00D16E94">
            <w:pPr>
              <w:spacing w:before="80" w:after="80"/>
              <w:rPr>
                <w:sz w:val="20"/>
              </w:rPr>
            </w:pPr>
          </w:p>
        </w:tc>
      </w:tr>
      <w:tr w:rsidR="007C4623" w14:paraId="740898FA" w14:textId="77777777" w:rsidTr="00D16E94">
        <w:tc>
          <w:tcPr>
            <w:tcW w:w="540" w:type="dxa"/>
          </w:tcPr>
          <w:p w14:paraId="1958777D" w14:textId="77777777" w:rsidR="007C4623" w:rsidRDefault="007C4623" w:rsidP="00D16E94">
            <w:pPr>
              <w:spacing w:before="80" w:after="80"/>
              <w:rPr>
                <w:sz w:val="20"/>
              </w:rPr>
            </w:pPr>
          </w:p>
        </w:tc>
        <w:tc>
          <w:tcPr>
            <w:tcW w:w="4410" w:type="dxa"/>
          </w:tcPr>
          <w:p w14:paraId="71ECC8E7" w14:textId="77777777" w:rsidR="007C4623" w:rsidRDefault="007C4623" w:rsidP="00D16E94">
            <w:pPr>
              <w:spacing w:before="80" w:after="80"/>
              <w:rPr>
                <w:sz w:val="20"/>
              </w:rPr>
            </w:pPr>
            <w:r>
              <w:rPr>
                <w:sz w:val="20"/>
              </w:rPr>
              <w:t>Are reasons for development of the document stated?</w:t>
            </w:r>
          </w:p>
        </w:tc>
        <w:tc>
          <w:tcPr>
            <w:tcW w:w="1170" w:type="dxa"/>
          </w:tcPr>
          <w:p w14:paraId="23E44599" w14:textId="77777777" w:rsidR="007C4623" w:rsidRDefault="007C4623" w:rsidP="00D16E94">
            <w:pPr>
              <w:spacing w:before="80" w:after="80"/>
              <w:jc w:val="center"/>
              <w:rPr>
                <w:sz w:val="20"/>
              </w:rPr>
            </w:pPr>
            <w:r>
              <w:rPr>
                <w:sz w:val="20"/>
              </w:rPr>
              <w:t>YES</w:t>
            </w:r>
          </w:p>
        </w:tc>
        <w:tc>
          <w:tcPr>
            <w:tcW w:w="2976" w:type="dxa"/>
          </w:tcPr>
          <w:p w14:paraId="074EC5D8" w14:textId="77777777" w:rsidR="007C4623" w:rsidRDefault="007C4623" w:rsidP="00D16E94">
            <w:pPr>
              <w:spacing w:before="80" w:after="80"/>
              <w:rPr>
                <w:sz w:val="20"/>
              </w:rPr>
            </w:pPr>
          </w:p>
        </w:tc>
      </w:tr>
      <w:tr w:rsidR="007C4623" w14:paraId="39AC14B1" w14:textId="77777777" w:rsidTr="00D16E94">
        <w:tc>
          <w:tcPr>
            <w:tcW w:w="540" w:type="dxa"/>
          </w:tcPr>
          <w:p w14:paraId="08E1A0CA" w14:textId="77777777" w:rsidR="007C4623" w:rsidRDefault="007C4623" w:rsidP="00D16E94">
            <w:pPr>
              <w:spacing w:before="80" w:after="80"/>
              <w:rPr>
                <w:b/>
                <w:sz w:val="20"/>
              </w:rPr>
            </w:pPr>
            <w:r>
              <w:rPr>
                <w:b/>
                <w:sz w:val="20"/>
              </w:rPr>
              <w:t>3.</w:t>
            </w:r>
          </w:p>
        </w:tc>
        <w:tc>
          <w:tcPr>
            <w:tcW w:w="4410" w:type="dxa"/>
          </w:tcPr>
          <w:p w14:paraId="52E2237F" w14:textId="77777777" w:rsidR="007C4623" w:rsidRDefault="007C4623" w:rsidP="00D16E94">
            <w:pPr>
              <w:spacing w:before="80" w:after="80"/>
              <w:rPr>
                <w:b/>
                <w:sz w:val="20"/>
              </w:rPr>
            </w:pPr>
            <w:r>
              <w:rPr>
                <w:b/>
                <w:sz w:val="20"/>
              </w:rPr>
              <w:t>Development Process</w:t>
            </w:r>
          </w:p>
        </w:tc>
        <w:tc>
          <w:tcPr>
            <w:tcW w:w="1170" w:type="dxa"/>
            <w:shd w:val="clear" w:color="auto" w:fill="E0E0E0"/>
          </w:tcPr>
          <w:p w14:paraId="4878AF3B" w14:textId="77777777" w:rsidR="007C4623" w:rsidRDefault="007C4623" w:rsidP="00D16E94">
            <w:pPr>
              <w:spacing w:before="80" w:after="80"/>
              <w:jc w:val="center"/>
              <w:rPr>
                <w:sz w:val="20"/>
              </w:rPr>
            </w:pPr>
          </w:p>
        </w:tc>
        <w:tc>
          <w:tcPr>
            <w:tcW w:w="2976" w:type="dxa"/>
            <w:shd w:val="clear" w:color="auto" w:fill="E0E0E0"/>
          </w:tcPr>
          <w:p w14:paraId="58E73A15" w14:textId="77777777" w:rsidR="007C4623" w:rsidRDefault="007C4623" w:rsidP="00D16E94">
            <w:pPr>
              <w:spacing w:before="80" w:after="80"/>
              <w:rPr>
                <w:sz w:val="20"/>
              </w:rPr>
            </w:pPr>
          </w:p>
        </w:tc>
      </w:tr>
      <w:tr w:rsidR="007C4623" w14:paraId="1F397E3A" w14:textId="77777777" w:rsidTr="00D16E94">
        <w:tc>
          <w:tcPr>
            <w:tcW w:w="540" w:type="dxa"/>
          </w:tcPr>
          <w:p w14:paraId="19A294B5" w14:textId="77777777" w:rsidR="007C4623" w:rsidRDefault="007C4623" w:rsidP="00D16E94">
            <w:pPr>
              <w:spacing w:before="80" w:after="80"/>
              <w:rPr>
                <w:sz w:val="20"/>
              </w:rPr>
            </w:pPr>
          </w:p>
        </w:tc>
        <w:tc>
          <w:tcPr>
            <w:tcW w:w="4410" w:type="dxa"/>
          </w:tcPr>
          <w:p w14:paraId="0D2FA565" w14:textId="77777777" w:rsidR="007C4623" w:rsidRDefault="007C4623" w:rsidP="00D16E94">
            <w:pPr>
              <w:spacing w:before="80" w:after="80"/>
              <w:rPr>
                <w:sz w:val="20"/>
              </w:rPr>
            </w:pPr>
            <w:r>
              <w:rPr>
                <w:sz w:val="20"/>
              </w:rPr>
              <w:t>Is the method described in brief?</w:t>
            </w:r>
          </w:p>
        </w:tc>
        <w:tc>
          <w:tcPr>
            <w:tcW w:w="1170" w:type="dxa"/>
          </w:tcPr>
          <w:p w14:paraId="77E8CBA9" w14:textId="77777777" w:rsidR="007C4623" w:rsidRDefault="007C4623" w:rsidP="00D16E94">
            <w:pPr>
              <w:spacing w:before="80" w:after="80"/>
              <w:jc w:val="center"/>
              <w:rPr>
                <w:sz w:val="20"/>
              </w:rPr>
            </w:pPr>
            <w:r>
              <w:rPr>
                <w:sz w:val="20"/>
              </w:rPr>
              <w:t>YES</w:t>
            </w:r>
          </w:p>
        </w:tc>
        <w:tc>
          <w:tcPr>
            <w:tcW w:w="2976" w:type="dxa"/>
          </w:tcPr>
          <w:p w14:paraId="38DA0689" w14:textId="77777777" w:rsidR="007C4623" w:rsidRDefault="007C4623" w:rsidP="00D16E94">
            <w:pPr>
              <w:spacing w:before="80" w:after="80"/>
              <w:rPr>
                <w:sz w:val="20"/>
              </w:rPr>
            </w:pPr>
          </w:p>
        </w:tc>
      </w:tr>
      <w:tr w:rsidR="007C4623" w14:paraId="14BE4007" w14:textId="77777777" w:rsidTr="00D16E94">
        <w:tc>
          <w:tcPr>
            <w:tcW w:w="540" w:type="dxa"/>
          </w:tcPr>
          <w:p w14:paraId="7BAC4358" w14:textId="77777777" w:rsidR="007C4623" w:rsidRDefault="007C4623" w:rsidP="00D16E94">
            <w:pPr>
              <w:spacing w:before="80" w:after="80"/>
              <w:rPr>
                <w:sz w:val="20"/>
              </w:rPr>
            </w:pPr>
          </w:p>
        </w:tc>
        <w:tc>
          <w:tcPr>
            <w:tcW w:w="4410" w:type="dxa"/>
          </w:tcPr>
          <w:p w14:paraId="1AA083BA" w14:textId="77777777" w:rsidR="007C4623" w:rsidRDefault="007C4623" w:rsidP="00D16E94">
            <w:pPr>
              <w:spacing w:before="80" w:after="80"/>
              <w:rPr>
                <w:sz w:val="20"/>
              </w:rPr>
            </w:pPr>
            <w:r>
              <w:rPr>
                <w:sz w:val="20"/>
              </w:rPr>
              <w:t>Are people involved in the development identified?</w:t>
            </w:r>
          </w:p>
        </w:tc>
        <w:tc>
          <w:tcPr>
            <w:tcW w:w="1170" w:type="dxa"/>
          </w:tcPr>
          <w:p w14:paraId="1AEA3AAF" w14:textId="77777777" w:rsidR="007C4623" w:rsidRDefault="007C4623" w:rsidP="00D16E94">
            <w:pPr>
              <w:spacing w:before="80" w:after="80"/>
              <w:jc w:val="center"/>
              <w:rPr>
                <w:sz w:val="20"/>
              </w:rPr>
            </w:pPr>
            <w:r>
              <w:rPr>
                <w:sz w:val="20"/>
              </w:rPr>
              <w:t>YES</w:t>
            </w:r>
          </w:p>
        </w:tc>
        <w:tc>
          <w:tcPr>
            <w:tcW w:w="2976" w:type="dxa"/>
          </w:tcPr>
          <w:p w14:paraId="26DA0353" w14:textId="77777777" w:rsidR="007C4623" w:rsidRDefault="007C4623" w:rsidP="00D16E94">
            <w:pPr>
              <w:spacing w:before="80" w:after="80"/>
              <w:rPr>
                <w:sz w:val="20"/>
              </w:rPr>
            </w:pPr>
          </w:p>
        </w:tc>
      </w:tr>
      <w:tr w:rsidR="007C4623" w14:paraId="5BB74951" w14:textId="77777777" w:rsidTr="00D16E94">
        <w:tc>
          <w:tcPr>
            <w:tcW w:w="540" w:type="dxa"/>
          </w:tcPr>
          <w:p w14:paraId="61AAFAD9" w14:textId="77777777" w:rsidR="007C4623" w:rsidRDefault="007C4623" w:rsidP="00D16E94">
            <w:pPr>
              <w:spacing w:before="80" w:after="80"/>
              <w:rPr>
                <w:sz w:val="20"/>
              </w:rPr>
            </w:pPr>
          </w:p>
        </w:tc>
        <w:tc>
          <w:tcPr>
            <w:tcW w:w="4410" w:type="dxa"/>
          </w:tcPr>
          <w:p w14:paraId="77663A69" w14:textId="77777777" w:rsidR="007C4623" w:rsidRDefault="007C4623" w:rsidP="00D16E94">
            <w:pPr>
              <w:spacing w:before="80" w:after="80"/>
              <w:rPr>
                <w:sz w:val="20"/>
              </w:rPr>
            </w:pPr>
            <w:r>
              <w:rPr>
                <w:sz w:val="20"/>
              </w:rPr>
              <w:t>Do you feel a reasonable attempt has been made to ensure relevant expertise has been used?</w:t>
            </w:r>
          </w:p>
        </w:tc>
        <w:tc>
          <w:tcPr>
            <w:tcW w:w="1170" w:type="dxa"/>
          </w:tcPr>
          <w:p w14:paraId="27DBB758" w14:textId="77777777" w:rsidR="007C4623" w:rsidRDefault="007C4623" w:rsidP="00D16E94">
            <w:pPr>
              <w:spacing w:before="80" w:after="80"/>
              <w:jc w:val="center"/>
              <w:rPr>
                <w:sz w:val="20"/>
              </w:rPr>
            </w:pPr>
            <w:r>
              <w:rPr>
                <w:sz w:val="20"/>
              </w:rPr>
              <w:t>YES</w:t>
            </w:r>
          </w:p>
        </w:tc>
        <w:tc>
          <w:tcPr>
            <w:tcW w:w="2976" w:type="dxa"/>
          </w:tcPr>
          <w:p w14:paraId="331585B5" w14:textId="77777777" w:rsidR="007C4623" w:rsidRDefault="007C4623" w:rsidP="00D16E94">
            <w:pPr>
              <w:spacing w:before="80" w:after="80"/>
              <w:rPr>
                <w:sz w:val="20"/>
              </w:rPr>
            </w:pPr>
          </w:p>
        </w:tc>
      </w:tr>
      <w:tr w:rsidR="007C4623" w14:paraId="5D5C122F" w14:textId="77777777" w:rsidTr="00D16E94">
        <w:tc>
          <w:tcPr>
            <w:tcW w:w="540" w:type="dxa"/>
          </w:tcPr>
          <w:p w14:paraId="21849D17" w14:textId="77777777" w:rsidR="007C4623" w:rsidRDefault="007C4623" w:rsidP="00D16E94">
            <w:pPr>
              <w:spacing w:before="80" w:after="80"/>
              <w:rPr>
                <w:sz w:val="20"/>
              </w:rPr>
            </w:pPr>
          </w:p>
        </w:tc>
        <w:tc>
          <w:tcPr>
            <w:tcW w:w="4410" w:type="dxa"/>
          </w:tcPr>
          <w:p w14:paraId="778B4E13" w14:textId="77777777" w:rsidR="007C4623" w:rsidRDefault="007C4623" w:rsidP="00D16E94">
            <w:pPr>
              <w:spacing w:before="80" w:after="80"/>
              <w:rPr>
                <w:sz w:val="20"/>
              </w:rPr>
            </w:pPr>
            <w:r>
              <w:rPr>
                <w:sz w:val="20"/>
              </w:rPr>
              <w:t>Is there evidence of consultation with stakeholders and users?</w:t>
            </w:r>
          </w:p>
        </w:tc>
        <w:tc>
          <w:tcPr>
            <w:tcW w:w="1170" w:type="dxa"/>
          </w:tcPr>
          <w:p w14:paraId="363F1D1F" w14:textId="77777777" w:rsidR="007C4623" w:rsidRDefault="007C4623" w:rsidP="00D16E94">
            <w:pPr>
              <w:spacing w:before="80" w:after="80"/>
              <w:jc w:val="center"/>
              <w:rPr>
                <w:sz w:val="20"/>
              </w:rPr>
            </w:pPr>
            <w:r>
              <w:rPr>
                <w:sz w:val="20"/>
              </w:rPr>
              <w:t>YES</w:t>
            </w:r>
          </w:p>
        </w:tc>
        <w:tc>
          <w:tcPr>
            <w:tcW w:w="2976" w:type="dxa"/>
          </w:tcPr>
          <w:p w14:paraId="2E4D0F98" w14:textId="77777777" w:rsidR="007C4623" w:rsidRDefault="007C4623" w:rsidP="00D16E94">
            <w:pPr>
              <w:spacing w:before="80" w:after="80"/>
              <w:rPr>
                <w:sz w:val="20"/>
              </w:rPr>
            </w:pPr>
            <w:r>
              <w:rPr>
                <w:sz w:val="20"/>
              </w:rPr>
              <w:t>Staff networks, corporate policy, procedure and risk group and EMT</w:t>
            </w:r>
          </w:p>
        </w:tc>
      </w:tr>
      <w:tr w:rsidR="007C4623" w14:paraId="498B023B" w14:textId="77777777" w:rsidTr="00D16E94">
        <w:tc>
          <w:tcPr>
            <w:tcW w:w="540" w:type="dxa"/>
          </w:tcPr>
          <w:p w14:paraId="3032785B" w14:textId="77777777" w:rsidR="007C4623" w:rsidRDefault="007C4623" w:rsidP="00D16E94">
            <w:pPr>
              <w:spacing w:before="80" w:after="80"/>
              <w:rPr>
                <w:sz w:val="20"/>
              </w:rPr>
            </w:pPr>
          </w:p>
        </w:tc>
        <w:tc>
          <w:tcPr>
            <w:tcW w:w="4410" w:type="dxa"/>
          </w:tcPr>
          <w:p w14:paraId="1B400863" w14:textId="77777777" w:rsidR="007C4623" w:rsidRDefault="007C4623" w:rsidP="00D16E94">
            <w:pPr>
              <w:spacing w:before="80" w:after="80"/>
              <w:rPr>
                <w:sz w:val="20"/>
              </w:rPr>
            </w:pPr>
            <w:r w:rsidRPr="0069339D">
              <w:rPr>
                <w:sz w:val="20"/>
              </w:rPr>
              <w:t>Is there evidence that a trauma-informed ‘lens’ has been applied? e.g. through use of language etc.</w:t>
            </w:r>
          </w:p>
        </w:tc>
        <w:tc>
          <w:tcPr>
            <w:tcW w:w="1170" w:type="dxa"/>
          </w:tcPr>
          <w:p w14:paraId="028E82D4" w14:textId="77777777" w:rsidR="007C4623" w:rsidRDefault="007C4623" w:rsidP="00D16E94">
            <w:pPr>
              <w:spacing w:before="80" w:after="80"/>
              <w:jc w:val="center"/>
              <w:rPr>
                <w:sz w:val="20"/>
              </w:rPr>
            </w:pPr>
            <w:r>
              <w:rPr>
                <w:sz w:val="20"/>
              </w:rPr>
              <w:t>YES</w:t>
            </w:r>
          </w:p>
        </w:tc>
        <w:tc>
          <w:tcPr>
            <w:tcW w:w="2976" w:type="dxa"/>
          </w:tcPr>
          <w:p w14:paraId="303DAFB8" w14:textId="77777777" w:rsidR="007C4623" w:rsidRDefault="007C4623" w:rsidP="00D16E94">
            <w:pPr>
              <w:spacing w:before="80" w:after="80"/>
              <w:rPr>
                <w:sz w:val="20"/>
              </w:rPr>
            </w:pPr>
          </w:p>
        </w:tc>
      </w:tr>
      <w:tr w:rsidR="007C4623" w14:paraId="2BC52B0D" w14:textId="77777777" w:rsidTr="00D16E94">
        <w:tc>
          <w:tcPr>
            <w:tcW w:w="540" w:type="dxa"/>
          </w:tcPr>
          <w:p w14:paraId="74E180D9" w14:textId="77777777" w:rsidR="007C4623" w:rsidRDefault="007C4623" w:rsidP="00D16E94">
            <w:pPr>
              <w:spacing w:before="80" w:after="80"/>
              <w:rPr>
                <w:b/>
                <w:sz w:val="20"/>
              </w:rPr>
            </w:pPr>
            <w:r>
              <w:rPr>
                <w:b/>
                <w:sz w:val="20"/>
              </w:rPr>
              <w:t>4.</w:t>
            </w:r>
          </w:p>
        </w:tc>
        <w:tc>
          <w:tcPr>
            <w:tcW w:w="4410" w:type="dxa"/>
          </w:tcPr>
          <w:p w14:paraId="0A1908DC" w14:textId="77777777" w:rsidR="007C4623" w:rsidRDefault="007C4623" w:rsidP="00D16E94">
            <w:pPr>
              <w:spacing w:before="80" w:after="80"/>
              <w:rPr>
                <w:b/>
                <w:sz w:val="20"/>
              </w:rPr>
            </w:pPr>
            <w:r>
              <w:rPr>
                <w:b/>
                <w:sz w:val="20"/>
              </w:rPr>
              <w:t>Content</w:t>
            </w:r>
          </w:p>
        </w:tc>
        <w:tc>
          <w:tcPr>
            <w:tcW w:w="1170" w:type="dxa"/>
            <w:shd w:val="clear" w:color="auto" w:fill="E0E0E0"/>
          </w:tcPr>
          <w:p w14:paraId="7D75957E" w14:textId="77777777" w:rsidR="007C4623" w:rsidRDefault="007C4623" w:rsidP="00D16E94">
            <w:pPr>
              <w:spacing w:before="80" w:after="80"/>
              <w:jc w:val="center"/>
              <w:rPr>
                <w:sz w:val="20"/>
              </w:rPr>
            </w:pPr>
          </w:p>
        </w:tc>
        <w:tc>
          <w:tcPr>
            <w:tcW w:w="2976" w:type="dxa"/>
            <w:shd w:val="clear" w:color="auto" w:fill="E0E0E0"/>
          </w:tcPr>
          <w:p w14:paraId="22F4FE1C" w14:textId="77777777" w:rsidR="007C4623" w:rsidRDefault="007C4623" w:rsidP="00D16E94">
            <w:pPr>
              <w:spacing w:before="80" w:after="80"/>
              <w:rPr>
                <w:sz w:val="20"/>
              </w:rPr>
            </w:pPr>
          </w:p>
        </w:tc>
      </w:tr>
      <w:tr w:rsidR="007C4623" w14:paraId="3C952E6F" w14:textId="77777777" w:rsidTr="00D16E94">
        <w:tc>
          <w:tcPr>
            <w:tcW w:w="540" w:type="dxa"/>
          </w:tcPr>
          <w:p w14:paraId="46115203" w14:textId="77777777" w:rsidR="007C4623" w:rsidRDefault="007C4623" w:rsidP="00D16E94">
            <w:pPr>
              <w:spacing w:before="80" w:after="80"/>
              <w:rPr>
                <w:sz w:val="20"/>
              </w:rPr>
            </w:pPr>
          </w:p>
        </w:tc>
        <w:tc>
          <w:tcPr>
            <w:tcW w:w="4410" w:type="dxa"/>
          </w:tcPr>
          <w:p w14:paraId="21841116" w14:textId="77777777" w:rsidR="007C4623" w:rsidRDefault="007C4623" w:rsidP="00D16E94">
            <w:pPr>
              <w:spacing w:before="80" w:after="80"/>
              <w:rPr>
                <w:sz w:val="20"/>
              </w:rPr>
            </w:pPr>
            <w:r>
              <w:rPr>
                <w:sz w:val="20"/>
              </w:rPr>
              <w:t>Is the objective of the document clear?</w:t>
            </w:r>
          </w:p>
        </w:tc>
        <w:tc>
          <w:tcPr>
            <w:tcW w:w="1170" w:type="dxa"/>
          </w:tcPr>
          <w:p w14:paraId="62904438" w14:textId="77777777" w:rsidR="007C4623" w:rsidRDefault="007C4623" w:rsidP="00D16E94">
            <w:pPr>
              <w:spacing w:before="80" w:after="80"/>
              <w:jc w:val="center"/>
              <w:rPr>
                <w:sz w:val="20"/>
              </w:rPr>
            </w:pPr>
            <w:r>
              <w:rPr>
                <w:sz w:val="20"/>
              </w:rPr>
              <w:t>YES</w:t>
            </w:r>
          </w:p>
        </w:tc>
        <w:tc>
          <w:tcPr>
            <w:tcW w:w="2976" w:type="dxa"/>
          </w:tcPr>
          <w:p w14:paraId="53960045" w14:textId="77777777" w:rsidR="007C4623" w:rsidRDefault="007C4623" w:rsidP="00D16E94">
            <w:pPr>
              <w:spacing w:before="80" w:after="80"/>
              <w:rPr>
                <w:sz w:val="20"/>
              </w:rPr>
            </w:pPr>
          </w:p>
        </w:tc>
      </w:tr>
      <w:tr w:rsidR="007C4623" w14:paraId="53E5FBDF" w14:textId="77777777" w:rsidTr="00D16E94">
        <w:tc>
          <w:tcPr>
            <w:tcW w:w="540" w:type="dxa"/>
          </w:tcPr>
          <w:p w14:paraId="42232A39" w14:textId="77777777" w:rsidR="007C4623" w:rsidRDefault="007C4623" w:rsidP="00D16E94">
            <w:pPr>
              <w:spacing w:before="80" w:after="80"/>
              <w:rPr>
                <w:sz w:val="20"/>
              </w:rPr>
            </w:pPr>
          </w:p>
        </w:tc>
        <w:tc>
          <w:tcPr>
            <w:tcW w:w="4410" w:type="dxa"/>
          </w:tcPr>
          <w:p w14:paraId="5A1794A3" w14:textId="77777777" w:rsidR="007C4623" w:rsidRDefault="007C4623" w:rsidP="00D16E94">
            <w:pPr>
              <w:spacing w:before="80" w:after="80"/>
              <w:rPr>
                <w:sz w:val="20"/>
              </w:rPr>
            </w:pPr>
            <w:r>
              <w:rPr>
                <w:sz w:val="20"/>
              </w:rPr>
              <w:t>Is the target population clear and unambiguous?</w:t>
            </w:r>
          </w:p>
        </w:tc>
        <w:tc>
          <w:tcPr>
            <w:tcW w:w="1170" w:type="dxa"/>
          </w:tcPr>
          <w:p w14:paraId="55AE1970" w14:textId="77777777" w:rsidR="007C4623" w:rsidRDefault="007C4623" w:rsidP="00D16E94">
            <w:pPr>
              <w:spacing w:before="80" w:after="80"/>
              <w:jc w:val="center"/>
              <w:rPr>
                <w:sz w:val="20"/>
              </w:rPr>
            </w:pPr>
            <w:r>
              <w:rPr>
                <w:sz w:val="20"/>
              </w:rPr>
              <w:t>YES</w:t>
            </w:r>
          </w:p>
        </w:tc>
        <w:tc>
          <w:tcPr>
            <w:tcW w:w="2976" w:type="dxa"/>
          </w:tcPr>
          <w:p w14:paraId="1312D0EE" w14:textId="77777777" w:rsidR="007C4623" w:rsidRDefault="007C4623" w:rsidP="00D16E94">
            <w:pPr>
              <w:spacing w:before="80" w:after="80"/>
              <w:rPr>
                <w:sz w:val="20"/>
              </w:rPr>
            </w:pPr>
          </w:p>
        </w:tc>
      </w:tr>
      <w:tr w:rsidR="007C4623" w14:paraId="276218CB" w14:textId="77777777" w:rsidTr="00D16E94">
        <w:tc>
          <w:tcPr>
            <w:tcW w:w="540" w:type="dxa"/>
          </w:tcPr>
          <w:p w14:paraId="38FC89CE" w14:textId="77777777" w:rsidR="007C4623" w:rsidRDefault="007C4623" w:rsidP="00D16E94">
            <w:pPr>
              <w:spacing w:before="80" w:after="80"/>
              <w:rPr>
                <w:sz w:val="20"/>
              </w:rPr>
            </w:pPr>
          </w:p>
        </w:tc>
        <w:tc>
          <w:tcPr>
            <w:tcW w:w="4410" w:type="dxa"/>
          </w:tcPr>
          <w:p w14:paraId="4B3F7DF9" w14:textId="77777777" w:rsidR="007C4623" w:rsidRDefault="007C4623" w:rsidP="00D16E94">
            <w:pPr>
              <w:spacing w:before="80" w:after="80"/>
              <w:rPr>
                <w:sz w:val="20"/>
              </w:rPr>
            </w:pPr>
            <w:r>
              <w:rPr>
                <w:sz w:val="20"/>
              </w:rPr>
              <w:t xml:space="preserve">Are the intended outcomes described? </w:t>
            </w:r>
          </w:p>
        </w:tc>
        <w:tc>
          <w:tcPr>
            <w:tcW w:w="1170" w:type="dxa"/>
          </w:tcPr>
          <w:p w14:paraId="5DD0A700" w14:textId="77777777" w:rsidR="007C4623" w:rsidRDefault="007C4623" w:rsidP="00D16E94">
            <w:pPr>
              <w:spacing w:before="80" w:after="80"/>
              <w:jc w:val="center"/>
              <w:rPr>
                <w:sz w:val="20"/>
              </w:rPr>
            </w:pPr>
            <w:r>
              <w:rPr>
                <w:sz w:val="20"/>
              </w:rPr>
              <w:t>YES</w:t>
            </w:r>
          </w:p>
        </w:tc>
        <w:tc>
          <w:tcPr>
            <w:tcW w:w="2976" w:type="dxa"/>
          </w:tcPr>
          <w:p w14:paraId="28A39A45" w14:textId="77777777" w:rsidR="007C4623" w:rsidRDefault="007C4623" w:rsidP="00D16E94">
            <w:pPr>
              <w:spacing w:before="80" w:after="80"/>
              <w:rPr>
                <w:sz w:val="20"/>
              </w:rPr>
            </w:pPr>
          </w:p>
        </w:tc>
      </w:tr>
      <w:tr w:rsidR="007C4623" w14:paraId="35283133" w14:textId="77777777" w:rsidTr="00D16E94">
        <w:tc>
          <w:tcPr>
            <w:tcW w:w="540" w:type="dxa"/>
          </w:tcPr>
          <w:p w14:paraId="795DE169" w14:textId="77777777" w:rsidR="007C4623" w:rsidRDefault="007C4623" w:rsidP="00D16E94">
            <w:pPr>
              <w:spacing w:before="80" w:after="80"/>
              <w:rPr>
                <w:sz w:val="20"/>
              </w:rPr>
            </w:pPr>
          </w:p>
        </w:tc>
        <w:tc>
          <w:tcPr>
            <w:tcW w:w="4410" w:type="dxa"/>
          </w:tcPr>
          <w:p w14:paraId="219D65CB" w14:textId="77777777" w:rsidR="007C4623" w:rsidRDefault="007C4623" w:rsidP="00D16E94">
            <w:pPr>
              <w:spacing w:before="80" w:after="80"/>
              <w:rPr>
                <w:sz w:val="20"/>
              </w:rPr>
            </w:pPr>
            <w:r>
              <w:rPr>
                <w:sz w:val="20"/>
              </w:rPr>
              <w:t>Are the statements clear and unambiguous?</w:t>
            </w:r>
          </w:p>
        </w:tc>
        <w:tc>
          <w:tcPr>
            <w:tcW w:w="1170" w:type="dxa"/>
          </w:tcPr>
          <w:p w14:paraId="2E56DEE9" w14:textId="77777777" w:rsidR="007C4623" w:rsidRDefault="007C4623" w:rsidP="00D16E94">
            <w:pPr>
              <w:spacing w:before="80" w:after="80"/>
              <w:jc w:val="center"/>
              <w:rPr>
                <w:sz w:val="20"/>
              </w:rPr>
            </w:pPr>
            <w:r>
              <w:rPr>
                <w:sz w:val="20"/>
              </w:rPr>
              <w:t>YES</w:t>
            </w:r>
          </w:p>
        </w:tc>
        <w:tc>
          <w:tcPr>
            <w:tcW w:w="2976" w:type="dxa"/>
          </w:tcPr>
          <w:p w14:paraId="55B25308" w14:textId="77777777" w:rsidR="007C4623" w:rsidRDefault="007C4623" w:rsidP="00D16E94">
            <w:pPr>
              <w:spacing w:before="80" w:after="80"/>
              <w:rPr>
                <w:sz w:val="20"/>
              </w:rPr>
            </w:pPr>
          </w:p>
        </w:tc>
      </w:tr>
      <w:tr w:rsidR="007C4623" w14:paraId="26D6FDD4" w14:textId="77777777" w:rsidTr="00D16E94">
        <w:tc>
          <w:tcPr>
            <w:tcW w:w="540" w:type="dxa"/>
          </w:tcPr>
          <w:p w14:paraId="61F43C74" w14:textId="77777777" w:rsidR="007C4623" w:rsidRDefault="007C4623" w:rsidP="00D16E94">
            <w:pPr>
              <w:spacing w:before="80" w:after="80"/>
              <w:rPr>
                <w:b/>
                <w:sz w:val="20"/>
              </w:rPr>
            </w:pPr>
            <w:r>
              <w:rPr>
                <w:b/>
                <w:sz w:val="20"/>
              </w:rPr>
              <w:t>5.</w:t>
            </w:r>
          </w:p>
        </w:tc>
        <w:tc>
          <w:tcPr>
            <w:tcW w:w="4410" w:type="dxa"/>
          </w:tcPr>
          <w:p w14:paraId="71C0208E" w14:textId="77777777" w:rsidR="007C4623" w:rsidRDefault="007C4623" w:rsidP="00D16E94">
            <w:pPr>
              <w:spacing w:before="80" w:after="80"/>
              <w:rPr>
                <w:b/>
                <w:sz w:val="20"/>
              </w:rPr>
            </w:pPr>
            <w:r>
              <w:rPr>
                <w:b/>
                <w:sz w:val="20"/>
              </w:rPr>
              <w:t>Evidence Base</w:t>
            </w:r>
          </w:p>
        </w:tc>
        <w:tc>
          <w:tcPr>
            <w:tcW w:w="1170" w:type="dxa"/>
            <w:shd w:val="clear" w:color="auto" w:fill="E0E0E0"/>
          </w:tcPr>
          <w:p w14:paraId="72ADCF6F" w14:textId="77777777" w:rsidR="007C4623" w:rsidRDefault="007C4623" w:rsidP="00D16E94">
            <w:pPr>
              <w:spacing w:before="80" w:after="80"/>
              <w:jc w:val="center"/>
              <w:rPr>
                <w:sz w:val="20"/>
              </w:rPr>
            </w:pPr>
          </w:p>
        </w:tc>
        <w:tc>
          <w:tcPr>
            <w:tcW w:w="2976" w:type="dxa"/>
            <w:shd w:val="clear" w:color="auto" w:fill="E0E0E0"/>
          </w:tcPr>
          <w:p w14:paraId="10FBCC3D" w14:textId="77777777" w:rsidR="007C4623" w:rsidRDefault="007C4623" w:rsidP="00D16E94">
            <w:pPr>
              <w:spacing w:before="80" w:after="80"/>
              <w:rPr>
                <w:sz w:val="20"/>
              </w:rPr>
            </w:pPr>
          </w:p>
        </w:tc>
      </w:tr>
      <w:tr w:rsidR="007C4623" w14:paraId="1F64C22F" w14:textId="77777777" w:rsidTr="00D16E94">
        <w:tc>
          <w:tcPr>
            <w:tcW w:w="540" w:type="dxa"/>
          </w:tcPr>
          <w:p w14:paraId="20D4744D" w14:textId="77777777" w:rsidR="007C4623" w:rsidRDefault="007C4623" w:rsidP="00D16E94">
            <w:pPr>
              <w:spacing w:before="80" w:after="80"/>
              <w:rPr>
                <w:sz w:val="20"/>
              </w:rPr>
            </w:pPr>
          </w:p>
        </w:tc>
        <w:tc>
          <w:tcPr>
            <w:tcW w:w="4410" w:type="dxa"/>
          </w:tcPr>
          <w:p w14:paraId="117E6FFD" w14:textId="77777777" w:rsidR="007C4623" w:rsidRDefault="007C4623" w:rsidP="00D16E94">
            <w:pPr>
              <w:spacing w:before="80" w:after="80"/>
              <w:rPr>
                <w:sz w:val="20"/>
              </w:rPr>
            </w:pPr>
            <w:r>
              <w:rPr>
                <w:sz w:val="20"/>
              </w:rPr>
              <w:t>Is the type of evidence to support the document identified explicitly?</w:t>
            </w:r>
          </w:p>
        </w:tc>
        <w:tc>
          <w:tcPr>
            <w:tcW w:w="1170" w:type="dxa"/>
          </w:tcPr>
          <w:p w14:paraId="3A9AF15C" w14:textId="77777777" w:rsidR="007C4623" w:rsidRDefault="007C4623" w:rsidP="00D16E94">
            <w:pPr>
              <w:spacing w:before="80" w:after="80"/>
              <w:jc w:val="center"/>
              <w:rPr>
                <w:sz w:val="20"/>
              </w:rPr>
            </w:pPr>
            <w:r>
              <w:rPr>
                <w:sz w:val="20"/>
              </w:rPr>
              <w:t>YES</w:t>
            </w:r>
          </w:p>
        </w:tc>
        <w:tc>
          <w:tcPr>
            <w:tcW w:w="2976" w:type="dxa"/>
          </w:tcPr>
          <w:p w14:paraId="652A35F4" w14:textId="77777777" w:rsidR="007C4623" w:rsidRDefault="007C4623" w:rsidP="00D16E94">
            <w:pPr>
              <w:spacing w:before="80" w:after="80"/>
              <w:rPr>
                <w:sz w:val="20"/>
              </w:rPr>
            </w:pPr>
          </w:p>
        </w:tc>
      </w:tr>
      <w:tr w:rsidR="007C4623" w14:paraId="55203A87" w14:textId="77777777" w:rsidTr="00D16E94">
        <w:tc>
          <w:tcPr>
            <w:tcW w:w="540" w:type="dxa"/>
          </w:tcPr>
          <w:p w14:paraId="777A582B" w14:textId="77777777" w:rsidR="007C4623" w:rsidRDefault="007C4623" w:rsidP="00D16E94">
            <w:pPr>
              <w:spacing w:before="80" w:after="80"/>
              <w:rPr>
                <w:sz w:val="20"/>
              </w:rPr>
            </w:pPr>
          </w:p>
        </w:tc>
        <w:tc>
          <w:tcPr>
            <w:tcW w:w="4410" w:type="dxa"/>
          </w:tcPr>
          <w:p w14:paraId="2B955452" w14:textId="77777777" w:rsidR="007C4623" w:rsidRDefault="007C4623" w:rsidP="00D16E94">
            <w:pPr>
              <w:spacing w:before="80" w:after="80"/>
              <w:rPr>
                <w:sz w:val="20"/>
              </w:rPr>
            </w:pPr>
            <w:r>
              <w:rPr>
                <w:sz w:val="20"/>
              </w:rPr>
              <w:t>Are key references cited?</w:t>
            </w:r>
          </w:p>
        </w:tc>
        <w:tc>
          <w:tcPr>
            <w:tcW w:w="1170" w:type="dxa"/>
          </w:tcPr>
          <w:p w14:paraId="1AD09A71" w14:textId="77777777" w:rsidR="007C4623" w:rsidRDefault="007C4623" w:rsidP="00D16E94">
            <w:pPr>
              <w:spacing w:before="80" w:after="80"/>
              <w:jc w:val="center"/>
              <w:rPr>
                <w:sz w:val="20"/>
              </w:rPr>
            </w:pPr>
            <w:r>
              <w:rPr>
                <w:sz w:val="20"/>
              </w:rPr>
              <w:t>YES</w:t>
            </w:r>
          </w:p>
        </w:tc>
        <w:tc>
          <w:tcPr>
            <w:tcW w:w="2976" w:type="dxa"/>
          </w:tcPr>
          <w:p w14:paraId="4FC1B3EC" w14:textId="5E17F67E" w:rsidR="007C4623" w:rsidRDefault="00B869D5" w:rsidP="00D16E94">
            <w:pPr>
              <w:spacing w:before="80" w:after="80"/>
              <w:rPr>
                <w:sz w:val="20"/>
              </w:rPr>
            </w:pPr>
            <w:r>
              <w:rPr>
                <w:sz w:val="20"/>
              </w:rPr>
              <w:t>Links to professional bodies</w:t>
            </w:r>
          </w:p>
        </w:tc>
      </w:tr>
      <w:tr w:rsidR="007C4623" w14:paraId="6F81BA38" w14:textId="77777777" w:rsidTr="00D16E94">
        <w:tc>
          <w:tcPr>
            <w:tcW w:w="540" w:type="dxa"/>
          </w:tcPr>
          <w:p w14:paraId="5072260F" w14:textId="77777777" w:rsidR="007C4623" w:rsidRDefault="007C4623" w:rsidP="00D16E94">
            <w:pPr>
              <w:spacing w:before="80" w:after="80"/>
              <w:rPr>
                <w:sz w:val="20"/>
              </w:rPr>
            </w:pPr>
          </w:p>
        </w:tc>
        <w:tc>
          <w:tcPr>
            <w:tcW w:w="4410" w:type="dxa"/>
          </w:tcPr>
          <w:p w14:paraId="462ADF32" w14:textId="77777777" w:rsidR="007C4623" w:rsidRDefault="007C4623" w:rsidP="00D16E94">
            <w:pPr>
              <w:spacing w:before="80" w:after="80"/>
              <w:rPr>
                <w:sz w:val="20"/>
              </w:rPr>
            </w:pPr>
            <w:r>
              <w:rPr>
                <w:sz w:val="20"/>
              </w:rPr>
              <w:t>Are the references cited in full?</w:t>
            </w:r>
          </w:p>
        </w:tc>
        <w:tc>
          <w:tcPr>
            <w:tcW w:w="1170" w:type="dxa"/>
          </w:tcPr>
          <w:p w14:paraId="75C16185" w14:textId="77777777" w:rsidR="007C4623" w:rsidRDefault="007C4623" w:rsidP="00D16E94">
            <w:pPr>
              <w:spacing w:before="80" w:after="80"/>
              <w:jc w:val="center"/>
              <w:rPr>
                <w:sz w:val="20"/>
              </w:rPr>
            </w:pPr>
            <w:r>
              <w:rPr>
                <w:sz w:val="20"/>
              </w:rPr>
              <w:t>YES</w:t>
            </w:r>
          </w:p>
        </w:tc>
        <w:tc>
          <w:tcPr>
            <w:tcW w:w="2976" w:type="dxa"/>
          </w:tcPr>
          <w:p w14:paraId="16C71BC9" w14:textId="1D0537E9" w:rsidR="007C4623" w:rsidRDefault="00B869D5" w:rsidP="00D16E94">
            <w:pPr>
              <w:spacing w:before="80" w:after="80"/>
              <w:rPr>
                <w:sz w:val="20"/>
              </w:rPr>
            </w:pPr>
            <w:r>
              <w:rPr>
                <w:sz w:val="20"/>
              </w:rPr>
              <w:t>Links to professional bodies</w:t>
            </w:r>
          </w:p>
        </w:tc>
      </w:tr>
      <w:tr w:rsidR="007C4623" w14:paraId="221BFAB5" w14:textId="77777777" w:rsidTr="00D16E94">
        <w:tc>
          <w:tcPr>
            <w:tcW w:w="540" w:type="dxa"/>
          </w:tcPr>
          <w:p w14:paraId="5ED1EC21" w14:textId="77777777" w:rsidR="007C4623" w:rsidRDefault="007C4623" w:rsidP="00D16E94">
            <w:pPr>
              <w:spacing w:before="80" w:after="80"/>
              <w:rPr>
                <w:sz w:val="20"/>
              </w:rPr>
            </w:pPr>
          </w:p>
        </w:tc>
        <w:tc>
          <w:tcPr>
            <w:tcW w:w="4410" w:type="dxa"/>
          </w:tcPr>
          <w:p w14:paraId="365C9C82" w14:textId="77777777" w:rsidR="007C4623" w:rsidRDefault="007C4623" w:rsidP="00D16E94">
            <w:pPr>
              <w:spacing w:before="80" w:after="80"/>
              <w:rPr>
                <w:sz w:val="20"/>
              </w:rPr>
            </w:pPr>
            <w:r>
              <w:rPr>
                <w:sz w:val="20"/>
              </w:rPr>
              <w:t>Are supporting documents referenced?</w:t>
            </w:r>
          </w:p>
        </w:tc>
        <w:tc>
          <w:tcPr>
            <w:tcW w:w="1170" w:type="dxa"/>
          </w:tcPr>
          <w:p w14:paraId="19ECFDFF" w14:textId="77777777" w:rsidR="007C4623" w:rsidRDefault="007C4623" w:rsidP="00D16E94">
            <w:pPr>
              <w:spacing w:before="80" w:after="80"/>
              <w:jc w:val="center"/>
              <w:rPr>
                <w:sz w:val="20"/>
              </w:rPr>
            </w:pPr>
            <w:r>
              <w:rPr>
                <w:sz w:val="20"/>
              </w:rPr>
              <w:t>YES</w:t>
            </w:r>
          </w:p>
        </w:tc>
        <w:tc>
          <w:tcPr>
            <w:tcW w:w="2976" w:type="dxa"/>
          </w:tcPr>
          <w:p w14:paraId="33D8E027" w14:textId="6C3E979F" w:rsidR="007C4623" w:rsidRDefault="00B869D5" w:rsidP="00D16E94">
            <w:pPr>
              <w:spacing w:before="80" w:after="80"/>
              <w:rPr>
                <w:sz w:val="20"/>
              </w:rPr>
            </w:pPr>
            <w:r>
              <w:rPr>
                <w:sz w:val="20"/>
              </w:rPr>
              <w:t>Links to professional bodies</w:t>
            </w:r>
          </w:p>
        </w:tc>
      </w:tr>
      <w:tr w:rsidR="007C4623" w14:paraId="59B2D0F4" w14:textId="77777777" w:rsidTr="00D16E94">
        <w:tc>
          <w:tcPr>
            <w:tcW w:w="540" w:type="dxa"/>
          </w:tcPr>
          <w:p w14:paraId="266DB09F" w14:textId="77777777" w:rsidR="007C4623" w:rsidRDefault="007C4623" w:rsidP="00D16E94">
            <w:pPr>
              <w:spacing w:before="80" w:after="80"/>
              <w:rPr>
                <w:b/>
                <w:sz w:val="20"/>
              </w:rPr>
            </w:pPr>
            <w:r>
              <w:rPr>
                <w:b/>
                <w:sz w:val="20"/>
              </w:rPr>
              <w:t>6.</w:t>
            </w:r>
          </w:p>
        </w:tc>
        <w:tc>
          <w:tcPr>
            <w:tcW w:w="4410" w:type="dxa"/>
          </w:tcPr>
          <w:p w14:paraId="591D8672" w14:textId="77777777" w:rsidR="007C4623" w:rsidRDefault="007C4623" w:rsidP="00D16E94">
            <w:pPr>
              <w:spacing w:before="80" w:after="80"/>
              <w:rPr>
                <w:b/>
                <w:sz w:val="20"/>
              </w:rPr>
            </w:pPr>
            <w:r>
              <w:rPr>
                <w:b/>
                <w:sz w:val="20"/>
              </w:rPr>
              <w:t>Approval</w:t>
            </w:r>
          </w:p>
        </w:tc>
        <w:tc>
          <w:tcPr>
            <w:tcW w:w="1170" w:type="dxa"/>
            <w:shd w:val="clear" w:color="auto" w:fill="E0E0E0"/>
          </w:tcPr>
          <w:p w14:paraId="5CBBB694" w14:textId="77777777" w:rsidR="007C4623" w:rsidRDefault="007C4623" w:rsidP="00D16E94">
            <w:pPr>
              <w:spacing w:before="80" w:after="80"/>
              <w:jc w:val="center"/>
              <w:rPr>
                <w:sz w:val="20"/>
              </w:rPr>
            </w:pPr>
          </w:p>
        </w:tc>
        <w:tc>
          <w:tcPr>
            <w:tcW w:w="2976" w:type="dxa"/>
            <w:shd w:val="clear" w:color="auto" w:fill="E0E0E0"/>
          </w:tcPr>
          <w:p w14:paraId="28582C93" w14:textId="77777777" w:rsidR="007C4623" w:rsidRDefault="007C4623" w:rsidP="00D16E94">
            <w:pPr>
              <w:spacing w:before="80" w:after="80"/>
              <w:rPr>
                <w:sz w:val="20"/>
              </w:rPr>
            </w:pPr>
          </w:p>
        </w:tc>
      </w:tr>
      <w:tr w:rsidR="007C4623" w14:paraId="7F0D72D1" w14:textId="77777777" w:rsidTr="00D16E94">
        <w:tc>
          <w:tcPr>
            <w:tcW w:w="540" w:type="dxa"/>
          </w:tcPr>
          <w:p w14:paraId="3C06FA68" w14:textId="77777777" w:rsidR="007C4623" w:rsidRDefault="007C4623" w:rsidP="00D16E94">
            <w:pPr>
              <w:spacing w:before="80" w:after="80"/>
              <w:rPr>
                <w:sz w:val="20"/>
              </w:rPr>
            </w:pPr>
          </w:p>
        </w:tc>
        <w:tc>
          <w:tcPr>
            <w:tcW w:w="4410" w:type="dxa"/>
          </w:tcPr>
          <w:p w14:paraId="72C1327B" w14:textId="77777777" w:rsidR="007C4623" w:rsidRDefault="007C4623" w:rsidP="00D16E94">
            <w:pPr>
              <w:spacing w:before="80" w:after="80"/>
              <w:rPr>
                <w:sz w:val="20"/>
              </w:rPr>
            </w:pPr>
            <w:r>
              <w:rPr>
                <w:sz w:val="20"/>
              </w:rPr>
              <w:t xml:space="preserve">Does the document identify which committee/group will approve it? </w:t>
            </w:r>
          </w:p>
        </w:tc>
        <w:tc>
          <w:tcPr>
            <w:tcW w:w="1170" w:type="dxa"/>
          </w:tcPr>
          <w:p w14:paraId="78BA9C8E" w14:textId="77777777" w:rsidR="007C4623" w:rsidRDefault="007C4623" w:rsidP="00D16E94">
            <w:pPr>
              <w:spacing w:before="80" w:after="80"/>
              <w:jc w:val="center"/>
              <w:rPr>
                <w:sz w:val="20"/>
              </w:rPr>
            </w:pPr>
            <w:r>
              <w:rPr>
                <w:sz w:val="20"/>
              </w:rPr>
              <w:t>YES</w:t>
            </w:r>
          </w:p>
        </w:tc>
        <w:tc>
          <w:tcPr>
            <w:tcW w:w="2976" w:type="dxa"/>
          </w:tcPr>
          <w:p w14:paraId="2A14E7CD" w14:textId="77777777" w:rsidR="007C4623" w:rsidRDefault="007C4623" w:rsidP="00D16E94">
            <w:pPr>
              <w:spacing w:before="80" w:after="80"/>
              <w:rPr>
                <w:sz w:val="20"/>
              </w:rPr>
            </w:pPr>
          </w:p>
        </w:tc>
      </w:tr>
      <w:tr w:rsidR="007C4623" w14:paraId="226DDE2D" w14:textId="77777777" w:rsidTr="00D16E94">
        <w:tc>
          <w:tcPr>
            <w:tcW w:w="540" w:type="dxa"/>
          </w:tcPr>
          <w:p w14:paraId="41FAC9D7" w14:textId="77777777" w:rsidR="007C4623" w:rsidRDefault="007C4623" w:rsidP="00D16E94">
            <w:pPr>
              <w:spacing w:before="80" w:after="80"/>
              <w:rPr>
                <w:sz w:val="20"/>
              </w:rPr>
            </w:pPr>
          </w:p>
        </w:tc>
        <w:tc>
          <w:tcPr>
            <w:tcW w:w="4410" w:type="dxa"/>
          </w:tcPr>
          <w:p w14:paraId="4D1E1825" w14:textId="77777777" w:rsidR="007C4623" w:rsidRDefault="007C4623" w:rsidP="00D16E94">
            <w:pPr>
              <w:spacing w:before="80" w:after="80"/>
              <w:rPr>
                <w:sz w:val="20"/>
              </w:rPr>
            </w:pPr>
            <w:r>
              <w:rPr>
                <w:sz w:val="20"/>
              </w:rPr>
              <w:t>If appropriate have the joint People Directorate /staff side committee (or equivalent) approved the document?</w:t>
            </w:r>
          </w:p>
          <w:p w14:paraId="16911185" w14:textId="77777777" w:rsidR="007C4623" w:rsidRDefault="007C4623" w:rsidP="00D16E94">
            <w:pPr>
              <w:spacing w:before="80" w:after="80"/>
              <w:rPr>
                <w:sz w:val="20"/>
              </w:rPr>
            </w:pPr>
          </w:p>
        </w:tc>
        <w:tc>
          <w:tcPr>
            <w:tcW w:w="1170" w:type="dxa"/>
          </w:tcPr>
          <w:p w14:paraId="5659D922" w14:textId="77777777" w:rsidR="007C4623" w:rsidRDefault="007C4623" w:rsidP="00D16E94">
            <w:pPr>
              <w:spacing w:before="80" w:after="80"/>
              <w:jc w:val="center"/>
              <w:rPr>
                <w:color w:val="000000"/>
                <w:sz w:val="20"/>
              </w:rPr>
            </w:pPr>
            <w:r>
              <w:rPr>
                <w:color w:val="000000"/>
                <w:sz w:val="20"/>
              </w:rPr>
              <w:t>YES</w:t>
            </w:r>
          </w:p>
        </w:tc>
        <w:tc>
          <w:tcPr>
            <w:tcW w:w="2976" w:type="dxa"/>
          </w:tcPr>
          <w:p w14:paraId="4FEBC192" w14:textId="77777777" w:rsidR="007C4623" w:rsidRDefault="007C4623" w:rsidP="00D16E94">
            <w:pPr>
              <w:spacing w:before="80" w:after="80"/>
              <w:rPr>
                <w:sz w:val="20"/>
              </w:rPr>
            </w:pPr>
          </w:p>
        </w:tc>
      </w:tr>
      <w:tr w:rsidR="007C4623" w14:paraId="73586A56" w14:textId="77777777" w:rsidTr="00D16E94">
        <w:tc>
          <w:tcPr>
            <w:tcW w:w="540" w:type="dxa"/>
          </w:tcPr>
          <w:p w14:paraId="6BF1198B" w14:textId="77777777" w:rsidR="007C4623" w:rsidRDefault="007C4623" w:rsidP="00D16E94">
            <w:pPr>
              <w:spacing w:before="80" w:after="80"/>
              <w:rPr>
                <w:b/>
                <w:sz w:val="20"/>
              </w:rPr>
            </w:pPr>
            <w:r>
              <w:rPr>
                <w:b/>
                <w:sz w:val="20"/>
              </w:rPr>
              <w:t>7.</w:t>
            </w:r>
          </w:p>
        </w:tc>
        <w:tc>
          <w:tcPr>
            <w:tcW w:w="4410" w:type="dxa"/>
          </w:tcPr>
          <w:p w14:paraId="1B6DE85A" w14:textId="77777777" w:rsidR="007C4623" w:rsidRDefault="007C4623" w:rsidP="00D16E94">
            <w:pPr>
              <w:spacing w:before="80" w:after="80"/>
              <w:rPr>
                <w:b/>
                <w:sz w:val="20"/>
              </w:rPr>
            </w:pPr>
            <w:r>
              <w:rPr>
                <w:b/>
                <w:sz w:val="20"/>
              </w:rPr>
              <w:t>Dissemination and Implementation</w:t>
            </w:r>
          </w:p>
        </w:tc>
        <w:tc>
          <w:tcPr>
            <w:tcW w:w="1170" w:type="dxa"/>
            <w:shd w:val="clear" w:color="auto" w:fill="E0E0E0"/>
          </w:tcPr>
          <w:p w14:paraId="62778C1A" w14:textId="77777777" w:rsidR="007C4623" w:rsidRDefault="007C4623" w:rsidP="00D16E94">
            <w:pPr>
              <w:spacing w:before="80" w:after="80"/>
              <w:jc w:val="center"/>
              <w:rPr>
                <w:sz w:val="20"/>
              </w:rPr>
            </w:pPr>
          </w:p>
        </w:tc>
        <w:tc>
          <w:tcPr>
            <w:tcW w:w="2976" w:type="dxa"/>
            <w:shd w:val="clear" w:color="auto" w:fill="E0E0E0"/>
          </w:tcPr>
          <w:p w14:paraId="1F469F42" w14:textId="77777777" w:rsidR="007C4623" w:rsidRDefault="007C4623" w:rsidP="00D16E94">
            <w:pPr>
              <w:spacing w:before="80" w:after="80"/>
              <w:rPr>
                <w:sz w:val="20"/>
              </w:rPr>
            </w:pPr>
          </w:p>
        </w:tc>
      </w:tr>
      <w:tr w:rsidR="007C4623" w14:paraId="72B4EAF7" w14:textId="77777777" w:rsidTr="00D16E94">
        <w:tc>
          <w:tcPr>
            <w:tcW w:w="540" w:type="dxa"/>
          </w:tcPr>
          <w:p w14:paraId="21F44A66" w14:textId="77777777" w:rsidR="007C4623" w:rsidRDefault="007C4623" w:rsidP="00D16E94">
            <w:pPr>
              <w:spacing w:before="80" w:after="80"/>
              <w:rPr>
                <w:sz w:val="20"/>
              </w:rPr>
            </w:pPr>
          </w:p>
        </w:tc>
        <w:tc>
          <w:tcPr>
            <w:tcW w:w="4410" w:type="dxa"/>
          </w:tcPr>
          <w:p w14:paraId="33D6E6EC" w14:textId="77777777" w:rsidR="007C4623" w:rsidRDefault="007C4623" w:rsidP="00D16E94">
            <w:pPr>
              <w:spacing w:before="80" w:after="80"/>
              <w:rPr>
                <w:sz w:val="20"/>
              </w:rPr>
            </w:pPr>
            <w:r>
              <w:rPr>
                <w:sz w:val="20"/>
              </w:rPr>
              <w:t>Is there an outline/plan to identify how this will be done?</w:t>
            </w:r>
          </w:p>
        </w:tc>
        <w:tc>
          <w:tcPr>
            <w:tcW w:w="1170" w:type="dxa"/>
          </w:tcPr>
          <w:p w14:paraId="5665CA98" w14:textId="77777777" w:rsidR="007C4623" w:rsidRDefault="007C4623" w:rsidP="00D16E94">
            <w:pPr>
              <w:spacing w:before="80" w:after="80"/>
              <w:jc w:val="center"/>
              <w:rPr>
                <w:sz w:val="20"/>
              </w:rPr>
            </w:pPr>
            <w:r>
              <w:rPr>
                <w:sz w:val="20"/>
              </w:rPr>
              <w:t>YES</w:t>
            </w:r>
          </w:p>
        </w:tc>
        <w:tc>
          <w:tcPr>
            <w:tcW w:w="2976" w:type="dxa"/>
          </w:tcPr>
          <w:p w14:paraId="1A1A0169" w14:textId="77777777" w:rsidR="007C4623" w:rsidRDefault="007C4623" w:rsidP="00D16E94">
            <w:pPr>
              <w:spacing w:before="80" w:after="80"/>
              <w:rPr>
                <w:sz w:val="20"/>
              </w:rPr>
            </w:pPr>
            <w:r>
              <w:rPr>
                <w:sz w:val="20"/>
              </w:rPr>
              <w:t>Trust Communications Team</w:t>
            </w:r>
          </w:p>
        </w:tc>
      </w:tr>
      <w:tr w:rsidR="007C4623" w14:paraId="55285184" w14:textId="77777777" w:rsidTr="00D16E94">
        <w:tc>
          <w:tcPr>
            <w:tcW w:w="540" w:type="dxa"/>
          </w:tcPr>
          <w:p w14:paraId="21A6ED0F" w14:textId="77777777" w:rsidR="007C4623" w:rsidRDefault="007C4623" w:rsidP="00D16E94">
            <w:pPr>
              <w:spacing w:before="80" w:after="80"/>
              <w:rPr>
                <w:sz w:val="20"/>
              </w:rPr>
            </w:pPr>
          </w:p>
        </w:tc>
        <w:tc>
          <w:tcPr>
            <w:tcW w:w="4410" w:type="dxa"/>
          </w:tcPr>
          <w:p w14:paraId="1BE11E82" w14:textId="77777777" w:rsidR="007C4623" w:rsidRDefault="007C4623" w:rsidP="00D16E94">
            <w:pPr>
              <w:spacing w:before="80" w:after="80"/>
              <w:rPr>
                <w:sz w:val="20"/>
              </w:rPr>
            </w:pPr>
            <w:r>
              <w:rPr>
                <w:sz w:val="20"/>
              </w:rPr>
              <w:t>Does the plan include the necessary training/support to ensure compliance?</w:t>
            </w:r>
          </w:p>
        </w:tc>
        <w:tc>
          <w:tcPr>
            <w:tcW w:w="1170" w:type="dxa"/>
          </w:tcPr>
          <w:p w14:paraId="265C34B3" w14:textId="77777777" w:rsidR="007C4623" w:rsidRDefault="007C4623" w:rsidP="00D16E94">
            <w:pPr>
              <w:spacing w:before="80" w:after="80"/>
              <w:jc w:val="center"/>
              <w:rPr>
                <w:sz w:val="20"/>
              </w:rPr>
            </w:pPr>
            <w:r>
              <w:rPr>
                <w:sz w:val="20"/>
              </w:rPr>
              <w:t>N/A</w:t>
            </w:r>
          </w:p>
        </w:tc>
        <w:tc>
          <w:tcPr>
            <w:tcW w:w="2976" w:type="dxa"/>
          </w:tcPr>
          <w:p w14:paraId="3A5E77D7" w14:textId="77777777" w:rsidR="007C4623" w:rsidRDefault="007C4623" w:rsidP="00D16E94">
            <w:pPr>
              <w:spacing w:before="80" w:after="80"/>
              <w:rPr>
                <w:sz w:val="20"/>
              </w:rPr>
            </w:pPr>
            <w:r>
              <w:rPr>
                <w:sz w:val="20"/>
              </w:rPr>
              <w:t>Equality Impact Assessment training available</w:t>
            </w:r>
          </w:p>
        </w:tc>
      </w:tr>
      <w:tr w:rsidR="007C4623" w14:paraId="4B06DA56" w14:textId="77777777" w:rsidTr="00D16E94">
        <w:tc>
          <w:tcPr>
            <w:tcW w:w="540" w:type="dxa"/>
          </w:tcPr>
          <w:p w14:paraId="06CC09B3" w14:textId="77777777" w:rsidR="007C4623" w:rsidRDefault="007C4623" w:rsidP="00D16E94">
            <w:pPr>
              <w:spacing w:before="80" w:after="80"/>
              <w:rPr>
                <w:b/>
                <w:sz w:val="20"/>
              </w:rPr>
            </w:pPr>
            <w:r>
              <w:rPr>
                <w:b/>
                <w:sz w:val="20"/>
              </w:rPr>
              <w:t>8.</w:t>
            </w:r>
          </w:p>
        </w:tc>
        <w:tc>
          <w:tcPr>
            <w:tcW w:w="4410" w:type="dxa"/>
          </w:tcPr>
          <w:p w14:paraId="5C9CDC36" w14:textId="77777777" w:rsidR="007C4623" w:rsidRDefault="007C4623" w:rsidP="00D16E94">
            <w:pPr>
              <w:spacing w:before="80" w:after="80"/>
              <w:rPr>
                <w:b/>
                <w:sz w:val="20"/>
              </w:rPr>
            </w:pPr>
            <w:r>
              <w:rPr>
                <w:b/>
                <w:sz w:val="20"/>
              </w:rPr>
              <w:t>Document Control</w:t>
            </w:r>
          </w:p>
        </w:tc>
        <w:tc>
          <w:tcPr>
            <w:tcW w:w="1170" w:type="dxa"/>
            <w:shd w:val="clear" w:color="auto" w:fill="E0E0E0"/>
          </w:tcPr>
          <w:p w14:paraId="08B8E8B3" w14:textId="77777777" w:rsidR="007C4623" w:rsidRDefault="007C4623" w:rsidP="00D16E94">
            <w:pPr>
              <w:spacing w:before="80" w:after="80"/>
              <w:jc w:val="center"/>
              <w:rPr>
                <w:sz w:val="20"/>
              </w:rPr>
            </w:pPr>
          </w:p>
        </w:tc>
        <w:tc>
          <w:tcPr>
            <w:tcW w:w="2976" w:type="dxa"/>
            <w:shd w:val="clear" w:color="auto" w:fill="E0E0E0"/>
          </w:tcPr>
          <w:p w14:paraId="38C3CFC7" w14:textId="77777777" w:rsidR="007C4623" w:rsidRDefault="007C4623" w:rsidP="00D16E94">
            <w:pPr>
              <w:spacing w:before="80" w:after="80"/>
              <w:rPr>
                <w:sz w:val="20"/>
              </w:rPr>
            </w:pPr>
          </w:p>
        </w:tc>
      </w:tr>
      <w:tr w:rsidR="007C4623" w14:paraId="1020C579" w14:textId="77777777" w:rsidTr="00D16E94">
        <w:tc>
          <w:tcPr>
            <w:tcW w:w="540" w:type="dxa"/>
          </w:tcPr>
          <w:p w14:paraId="60F2F54C" w14:textId="77777777" w:rsidR="007C4623" w:rsidRDefault="007C4623" w:rsidP="00D16E94">
            <w:pPr>
              <w:spacing w:before="80" w:after="80"/>
              <w:rPr>
                <w:sz w:val="20"/>
              </w:rPr>
            </w:pPr>
          </w:p>
        </w:tc>
        <w:tc>
          <w:tcPr>
            <w:tcW w:w="4410" w:type="dxa"/>
          </w:tcPr>
          <w:p w14:paraId="63B95F91" w14:textId="77777777" w:rsidR="007C4623" w:rsidRDefault="007C4623" w:rsidP="00D16E94">
            <w:pPr>
              <w:spacing w:before="80" w:after="80"/>
              <w:rPr>
                <w:sz w:val="20"/>
              </w:rPr>
            </w:pPr>
            <w:r>
              <w:rPr>
                <w:sz w:val="20"/>
              </w:rPr>
              <w:t>Does the document identify where it will be held?</w:t>
            </w:r>
          </w:p>
        </w:tc>
        <w:tc>
          <w:tcPr>
            <w:tcW w:w="1170" w:type="dxa"/>
          </w:tcPr>
          <w:p w14:paraId="59941A49" w14:textId="77777777" w:rsidR="007C4623" w:rsidRDefault="007C4623" w:rsidP="00D16E94">
            <w:pPr>
              <w:spacing w:before="80" w:after="80"/>
              <w:jc w:val="center"/>
              <w:rPr>
                <w:sz w:val="20"/>
              </w:rPr>
            </w:pPr>
            <w:r>
              <w:rPr>
                <w:sz w:val="20"/>
              </w:rPr>
              <w:t>YES</w:t>
            </w:r>
          </w:p>
        </w:tc>
        <w:tc>
          <w:tcPr>
            <w:tcW w:w="2976" w:type="dxa"/>
          </w:tcPr>
          <w:p w14:paraId="21C14FD8" w14:textId="77777777" w:rsidR="007C4623" w:rsidRDefault="007C4623" w:rsidP="00D16E94">
            <w:pPr>
              <w:spacing w:before="80" w:after="80"/>
              <w:rPr>
                <w:sz w:val="20"/>
              </w:rPr>
            </w:pPr>
            <w:r>
              <w:rPr>
                <w:sz w:val="20"/>
              </w:rPr>
              <w:t>Intranet document store</w:t>
            </w:r>
          </w:p>
        </w:tc>
      </w:tr>
      <w:tr w:rsidR="007C4623" w14:paraId="259BD565" w14:textId="77777777" w:rsidTr="00D16E94">
        <w:tc>
          <w:tcPr>
            <w:tcW w:w="540" w:type="dxa"/>
          </w:tcPr>
          <w:p w14:paraId="544468AE" w14:textId="77777777" w:rsidR="007C4623" w:rsidRDefault="007C4623" w:rsidP="00D16E94">
            <w:pPr>
              <w:spacing w:before="80" w:after="80"/>
              <w:rPr>
                <w:sz w:val="20"/>
              </w:rPr>
            </w:pPr>
          </w:p>
        </w:tc>
        <w:tc>
          <w:tcPr>
            <w:tcW w:w="4410" w:type="dxa"/>
          </w:tcPr>
          <w:p w14:paraId="5F70BE1D" w14:textId="77777777" w:rsidR="007C4623" w:rsidRDefault="007C4623" w:rsidP="00D16E94">
            <w:pPr>
              <w:spacing w:before="80" w:after="80"/>
              <w:rPr>
                <w:sz w:val="20"/>
              </w:rPr>
            </w:pPr>
            <w:r>
              <w:rPr>
                <w:sz w:val="20"/>
              </w:rPr>
              <w:t>Have archiving arrangements for superseded documents been addressed?</w:t>
            </w:r>
          </w:p>
        </w:tc>
        <w:tc>
          <w:tcPr>
            <w:tcW w:w="1170" w:type="dxa"/>
          </w:tcPr>
          <w:p w14:paraId="033A55C0" w14:textId="77777777" w:rsidR="007C4623" w:rsidRDefault="007C4623" w:rsidP="00D16E94">
            <w:pPr>
              <w:spacing w:before="80" w:after="80"/>
              <w:jc w:val="center"/>
              <w:rPr>
                <w:sz w:val="20"/>
              </w:rPr>
            </w:pPr>
            <w:r>
              <w:rPr>
                <w:sz w:val="20"/>
              </w:rPr>
              <w:t>YES</w:t>
            </w:r>
          </w:p>
        </w:tc>
        <w:tc>
          <w:tcPr>
            <w:tcW w:w="2976" w:type="dxa"/>
          </w:tcPr>
          <w:p w14:paraId="6FF859D9" w14:textId="77777777" w:rsidR="007C4623" w:rsidRDefault="007C4623" w:rsidP="00D16E94">
            <w:pPr>
              <w:spacing w:before="80" w:after="80"/>
              <w:rPr>
                <w:sz w:val="20"/>
              </w:rPr>
            </w:pPr>
          </w:p>
        </w:tc>
      </w:tr>
      <w:tr w:rsidR="007C4623" w14:paraId="07FF7D6C" w14:textId="77777777" w:rsidTr="00D16E94">
        <w:tc>
          <w:tcPr>
            <w:tcW w:w="540" w:type="dxa"/>
          </w:tcPr>
          <w:p w14:paraId="66563BF6" w14:textId="77777777" w:rsidR="007C4623" w:rsidRDefault="007C4623" w:rsidP="00D16E94">
            <w:pPr>
              <w:spacing w:before="80" w:after="80"/>
              <w:rPr>
                <w:b/>
                <w:sz w:val="20"/>
              </w:rPr>
            </w:pPr>
            <w:r>
              <w:rPr>
                <w:b/>
                <w:sz w:val="20"/>
              </w:rPr>
              <w:t>9.</w:t>
            </w:r>
          </w:p>
        </w:tc>
        <w:tc>
          <w:tcPr>
            <w:tcW w:w="4410" w:type="dxa"/>
          </w:tcPr>
          <w:p w14:paraId="15473605" w14:textId="77777777" w:rsidR="007C4623" w:rsidRDefault="007C4623" w:rsidP="00D16E94">
            <w:pPr>
              <w:spacing w:before="80" w:after="80"/>
              <w:rPr>
                <w:b/>
                <w:sz w:val="20"/>
              </w:rPr>
            </w:pPr>
            <w:r>
              <w:rPr>
                <w:b/>
                <w:sz w:val="20"/>
              </w:rPr>
              <w:t>Process to Monitor Compliance and Effectiveness</w:t>
            </w:r>
          </w:p>
        </w:tc>
        <w:tc>
          <w:tcPr>
            <w:tcW w:w="1170" w:type="dxa"/>
            <w:shd w:val="clear" w:color="auto" w:fill="E0E0E0"/>
          </w:tcPr>
          <w:p w14:paraId="67F015A3" w14:textId="77777777" w:rsidR="007C4623" w:rsidRDefault="007C4623" w:rsidP="00D16E94">
            <w:pPr>
              <w:spacing w:before="80" w:after="80"/>
              <w:jc w:val="center"/>
              <w:rPr>
                <w:sz w:val="20"/>
              </w:rPr>
            </w:pPr>
          </w:p>
        </w:tc>
        <w:tc>
          <w:tcPr>
            <w:tcW w:w="2976" w:type="dxa"/>
            <w:shd w:val="clear" w:color="auto" w:fill="E0E0E0"/>
          </w:tcPr>
          <w:p w14:paraId="007AF46C" w14:textId="77777777" w:rsidR="007C4623" w:rsidRDefault="007C4623" w:rsidP="00D16E94">
            <w:pPr>
              <w:spacing w:before="80" w:after="80"/>
              <w:rPr>
                <w:sz w:val="20"/>
              </w:rPr>
            </w:pPr>
          </w:p>
        </w:tc>
      </w:tr>
      <w:tr w:rsidR="007C4623" w14:paraId="7FB0A10E" w14:textId="77777777" w:rsidTr="00D16E94">
        <w:tc>
          <w:tcPr>
            <w:tcW w:w="540" w:type="dxa"/>
          </w:tcPr>
          <w:p w14:paraId="6F7B55D3" w14:textId="77777777" w:rsidR="007C4623" w:rsidRDefault="007C4623" w:rsidP="00D16E94">
            <w:pPr>
              <w:spacing w:before="80" w:after="80"/>
              <w:rPr>
                <w:sz w:val="20"/>
              </w:rPr>
            </w:pPr>
          </w:p>
        </w:tc>
        <w:tc>
          <w:tcPr>
            <w:tcW w:w="4410" w:type="dxa"/>
          </w:tcPr>
          <w:p w14:paraId="699870D4" w14:textId="77777777" w:rsidR="007C4623" w:rsidRDefault="007C4623" w:rsidP="00D16E94">
            <w:pPr>
              <w:spacing w:before="80" w:after="80"/>
              <w:rPr>
                <w:sz w:val="20"/>
              </w:rPr>
            </w:pPr>
            <w:r>
              <w:rPr>
                <w:sz w:val="20"/>
              </w:rPr>
              <w:t>Are there measurable standards or KPIs to support the monitoring of compliance with and effectiveness of the document?</w:t>
            </w:r>
          </w:p>
        </w:tc>
        <w:tc>
          <w:tcPr>
            <w:tcW w:w="1170" w:type="dxa"/>
          </w:tcPr>
          <w:p w14:paraId="182D7047" w14:textId="77777777" w:rsidR="007C4623" w:rsidRDefault="007C4623" w:rsidP="00D16E94">
            <w:pPr>
              <w:spacing w:before="80" w:after="80"/>
              <w:jc w:val="center"/>
              <w:rPr>
                <w:sz w:val="20"/>
              </w:rPr>
            </w:pPr>
            <w:r>
              <w:rPr>
                <w:sz w:val="20"/>
              </w:rPr>
              <w:t>N/A</w:t>
            </w:r>
          </w:p>
        </w:tc>
        <w:tc>
          <w:tcPr>
            <w:tcW w:w="2976" w:type="dxa"/>
          </w:tcPr>
          <w:p w14:paraId="2238FF8E" w14:textId="77777777" w:rsidR="007C4623" w:rsidRDefault="007C4623" w:rsidP="00D16E94">
            <w:pPr>
              <w:spacing w:before="80" w:after="80"/>
              <w:rPr>
                <w:sz w:val="20"/>
              </w:rPr>
            </w:pPr>
          </w:p>
        </w:tc>
      </w:tr>
      <w:tr w:rsidR="007C4623" w14:paraId="1D6ADE39" w14:textId="77777777" w:rsidTr="00D16E94">
        <w:tc>
          <w:tcPr>
            <w:tcW w:w="540" w:type="dxa"/>
          </w:tcPr>
          <w:p w14:paraId="361F9850" w14:textId="77777777" w:rsidR="007C4623" w:rsidRDefault="007C4623" w:rsidP="00D16E94">
            <w:pPr>
              <w:spacing w:before="80" w:after="80"/>
              <w:rPr>
                <w:sz w:val="20"/>
              </w:rPr>
            </w:pPr>
          </w:p>
        </w:tc>
        <w:tc>
          <w:tcPr>
            <w:tcW w:w="4410" w:type="dxa"/>
          </w:tcPr>
          <w:p w14:paraId="75230336" w14:textId="77777777" w:rsidR="007C4623" w:rsidRDefault="007C4623" w:rsidP="00D16E94">
            <w:pPr>
              <w:spacing w:before="80" w:after="80"/>
              <w:rPr>
                <w:sz w:val="20"/>
              </w:rPr>
            </w:pPr>
            <w:r>
              <w:rPr>
                <w:sz w:val="20"/>
              </w:rPr>
              <w:t>Is there a plan to review or audit compliance with the document?</w:t>
            </w:r>
          </w:p>
        </w:tc>
        <w:tc>
          <w:tcPr>
            <w:tcW w:w="1170" w:type="dxa"/>
          </w:tcPr>
          <w:p w14:paraId="5B3F19C3" w14:textId="77777777" w:rsidR="007C4623" w:rsidRDefault="007C4623" w:rsidP="00D16E94">
            <w:pPr>
              <w:spacing w:before="80" w:after="80"/>
              <w:jc w:val="center"/>
              <w:rPr>
                <w:sz w:val="20"/>
              </w:rPr>
            </w:pPr>
            <w:r>
              <w:rPr>
                <w:sz w:val="20"/>
              </w:rPr>
              <w:t>YES</w:t>
            </w:r>
          </w:p>
        </w:tc>
        <w:tc>
          <w:tcPr>
            <w:tcW w:w="2976" w:type="dxa"/>
          </w:tcPr>
          <w:p w14:paraId="1ECC4474" w14:textId="77777777" w:rsidR="007C4623" w:rsidRDefault="007C4623" w:rsidP="00D16E94">
            <w:pPr>
              <w:spacing w:before="80" w:after="80"/>
              <w:rPr>
                <w:sz w:val="20"/>
              </w:rPr>
            </w:pPr>
          </w:p>
        </w:tc>
      </w:tr>
      <w:tr w:rsidR="007C4623" w14:paraId="728683B2" w14:textId="77777777" w:rsidTr="00D16E94">
        <w:tc>
          <w:tcPr>
            <w:tcW w:w="540" w:type="dxa"/>
          </w:tcPr>
          <w:p w14:paraId="27DC0082" w14:textId="77777777" w:rsidR="007C4623" w:rsidRDefault="007C4623" w:rsidP="00D16E94">
            <w:pPr>
              <w:spacing w:before="80" w:after="80"/>
              <w:rPr>
                <w:b/>
                <w:sz w:val="20"/>
              </w:rPr>
            </w:pPr>
            <w:r>
              <w:rPr>
                <w:b/>
                <w:sz w:val="20"/>
              </w:rPr>
              <w:t>10.</w:t>
            </w:r>
          </w:p>
        </w:tc>
        <w:tc>
          <w:tcPr>
            <w:tcW w:w="4410" w:type="dxa"/>
          </w:tcPr>
          <w:p w14:paraId="3E0C3FDC" w14:textId="77777777" w:rsidR="007C4623" w:rsidRDefault="007C4623" w:rsidP="00D16E94">
            <w:pPr>
              <w:spacing w:before="80" w:after="80"/>
              <w:rPr>
                <w:b/>
                <w:sz w:val="20"/>
              </w:rPr>
            </w:pPr>
            <w:r>
              <w:rPr>
                <w:b/>
                <w:sz w:val="20"/>
              </w:rPr>
              <w:t>Review Date</w:t>
            </w:r>
          </w:p>
        </w:tc>
        <w:tc>
          <w:tcPr>
            <w:tcW w:w="1170" w:type="dxa"/>
            <w:shd w:val="clear" w:color="auto" w:fill="E0E0E0"/>
          </w:tcPr>
          <w:p w14:paraId="76FAC372" w14:textId="77777777" w:rsidR="007C4623" w:rsidRDefault="007C4623" w:rsidP="00D16E94">
            <w:pPr>
              <w:spacing w:before="80" w:after="80"/>
              <w:jc w:val="center"/>
              <w:rPr>
                <w:sz w:val="20"/>
              </w:rPr>
            </w:pPr>
          </w:p>
        </w:tc>
        <w:tc>
          <w:tcPr>
            <w:tcW w:w="2976" w:type="dxa"/>
            <w:shd w:val="clear" w:color="auto" w:fill="E0E0E0"/>
          </w:tcPr>
          <w:p w14:paraId="0D28D52B" w14:textId="77777777" w:rsidR="007C4623" w:rsidRDefault="007C4623" w:rsidP="00D16E94">
            <w:pPr>
              <w:spacing w:before="80" w:after="80"/>
              <w:rPr>
                <w:sz w:val="20"/>
              </w:rPr>
            </w:pPr>
          </w:p>
        </w:tc>
      </w:tr>
      <w:tr w:rsidR="007C4623" w14:paraId="262EB9A0" w14:textId="77777777" w:rsidTr="00D16E94">
        <w:tc>
          <w:tcPr>
            <w:tcW w:w="540" w:type="dxa"/>
          </w:tcPr>
          <w:p w14:paraId="2D7742E5" w14:textId="77777777" w:rsidR="007C4623" w:rsidRDefault="007C4623" w:rsidP="00D16E94">
            <w:pPr>
              <w:spacing w:before="80" w:after="80"/>
              <w:rPr>
                <w:sz w:val="20"/>
              </w:rPr>
            </w:pPr>
          </w:p>
        </w:tc>
        <w:tc>
          <w:tcPr>
            <w:tcW w:w="4410" w:type="dxa"/>
          </w:tcPr>
          <w:p w14:paraId="534E0F27" w14:textId="77777777" w:rsidR="007C4623" w:rsidRDefault="007C4623" w:rsidP="00D16E94">
            <w:pPr>
              <w:spacing w:before="80" w:after="80"/>
              <w:rPr>
                <w:sz w:val="20"/>
              </w:rPr>
            </w:pPr>
            <w:r>
              <w:rPr>
                <w:sz w:val="20"/>
              </w:rPr>
              <w:t>Is the review date identified?</w:t>
            </w:r>
          </w:p>
        </w:tc>
        <w:tc>
          <w:tcPr>
            <w:tcW w:w="1170" w:type="dxa"/>
          </w:tcPr>
          <w:p w14:paraId="74A81B57" w14:textId="77777777" w:rsidR="007C4623" w:rsidRDefault="007C4623" w:rsidP="00D16E94">
            <w:pPr>
              <w:spacing w:before="80" w:after="80"/>
              <w:jc w:val="center"/>
              <w:rPr>
                <w:sz w:val="20"/>
              </w:rPr>
            </w:pPr>
            <w:r>
              <w:rPr>
                <w:sz w:val="20"/>
              </w:rPr>
              <w:t>YES</w:t>
            </w:r>
          </w:p>
        </w:tc>
        <w:tc>
          <w:tcPr>
            <w:tcW w:w="2976" w:type="dxa"/>
          </w:tcPr>
          <w:p w14:paraId="702DC014" w14:textId="77777777" w:rsidR="007C4623" w:rsidRDefault="007C4623" w:rsidP="00D16E94">
            <w:pPr>
              <w:spacing w:before="80" w:after="80"/>
              <w:rPr>
                <w:sz w:val="20"/>
              </w:rPr>
            </w:pPr>
          </w:p>
        </w:tc>
      </w:tr>
      <w:tr w:rsidR="007C4623" w14:paraId="1E4AABB7" w14:textId="77777777" w:rsidTr="00D16E94">
        <w:tc>
          <w:tcPr>
            <w:tcW w:w="540" w:type="dxa"/>
          </w:tcPr>
          <w:p w14:paraId="6993FA6D" w14:textId="77777777" w:rsidR="007C4623" w:rsidRDefault="007C4623" w:rsidP="00D16E94">
            <w:pPr>
              <w:spacing w:before="80" w:after="80"/>
              <w:rPr>
                <w:sz w:val="20"/>
              </w:rPr>
            </w:pPr>
          </w:p>
        </w:tc>
        <w:tc>
          <w:tcPr>
            <w:tcW w:w="4410" w:type="dxa"/>
          </w:tcPr>
          <w:p w14:paraId="6CFB167D" w14:textId="77777777" w:rsidR="007C4623" w:rsidRDefault="007C4623" w:rsidP="00D16E94">
            <w:pPr>
              <w:spacing w:before="80" w:after="80"/>
              <w:rPr>
                <w:sz w:val="20"/>
              </w:rPr>
            </w:pPr>
            <w:r>
              <w:rPr>
                <w:sz w:val="20"/>
              </w:rPr>
              <w:t>Is the frequency of review identified?  If so is it acceptable?</w:t>
            </w:r>
          </w:p>
        </w:tc>
        <w:tc>
          <w:tcPr>
            <w:tcW w:w="1170" w:type="dxa"/>
          </w:tcPr>
          <w:p w14:paraId="779AB304" w14:textId="77777777" w:rsidR="007C4623" w:rsidRDefault="007C4623" w:rsidP="00D16E94">
            <w:pPr>
              <w:spacing w:before="80" w:after="80"/>
              <w:jc w:val="center"/>
              <w:rPr>
                <w:sz w:val="20"/>
              </w:rPr>
            </w:pPr>
            <w:r>
              <w:rPr>
                <w:sz w:val="20"/>
              </w:rPr>
              <w:t>YES</w:t>
            </w:r>
          </w:p>
        </w:tc>
        <w:tc>
          <w:tcPr>
            <w:tcW w:w="2976" w:type="dxa"/>
          </w:tcPr>
          <w:p w14:paraId="04D2992B" w14:textId="77777777" w:rsidR="007C4623" w:rsidRDefault="007C4623" w:rsidP="00D16E94">
            <w:pPr>
              <w:spacing w:before="80" w:after="80"/>
              <w:rPr>
                <w:sz w:val="20"/>
              </w:rPr>
            </w:pPr>
          </w:p>
        </w:tc>
      </w:tr>
      <w:tr w:rsidR="007C4623" w14:paraId="52806C1D" w14:textId="77777777" w:rsidTr="00D16E94">
        <w:tc>
          <w:tcPr>
            <w:tcW w:w="540" w:type="dxa"/>
            <w:tcBorders>
              <w:bottom w:val="single" w:sz="4" w:space="0" w:color="999999"/>
            </w:tcBorders>
          </w:tcPr>
          <w:p w14:paraId="31AA3B96" w14:textId="77777777" w:rsidR="007C4623" w:rsidRDefault="007C4623" w:rsidP="00D16E94">
            <w:pPr>
              <w:spacing w:before="80" w:after="80"/>
              <w:rPr>
                <w:b/>
                <w:sz w:val="20"/>
              </w:rPr>
            </w:pPr>
            <w:r>
              <w:rPr>
                <w:b/>
                <w:sz w:val="20"/>
              </w:rPr>
              <w:t>11.</w:t>
            </w:r>
          </w:p>
        </w:tc>
        <w:tc>
          <w:tcPr>
            <w:tcW w:w="4410" w:type="dxa"/>
          </w:tcPr>
          <w:p w14:paraId="6ABCB47E" w14:textId="77777777" w:rsidR="007C4623" w:rsidRDefault="007C4623" w:rsidP="00D16E94">
            <w:pPr>
              <w:spacing w:before="80" w:after="80"/>
              <w:rPr>
                <w:b/>
                <w:sz w:val="20"/>
              </w:rPr>
            </w:pPr>
            <w:r>
              <w:rPr>
                <w:b/>
                <w:sz w:val="20"/>
              </w:rPr>
              <w:t>Overall Responsibility for the Document</w:t>
            </w:r>
          </w:p>
        </w:tc>
        <w:tc>
          <w:tcPr>
            <w:tcW w:w="1170" w:type="dxa"/>
            <w:shd w:val="clear" w:color="auto" w:fill="E0E0E0"/>
          </w:tcPr>
          <w:p w14:paraId="64653F28" w14:textId="77777777" w:rsidR="007C4623" w:rsidRDefault="007C4623" w:rsidP="00D16E94">
            <w:pPr>
              <w:spacing w:before="80" w:after="80"/>
              <w:jc w:val="center"/>
              <w:rPr>
                <w:sz w:val="20"/>
              </w:rPr>
            </w:pPr>
          </w:p>
        </w:tc>
        <w:tc>
          <w:tcPr>
            <w:tcW w:w="2976" w:type="dxa"/>
            <w:shd w:val="clear" w:color="auto" w:fill="E0E0E0"/>
          </w:tcPr>
          <w:p w14:paraId="1B34C543" w14:textId="77777777" w:rsidR="007C4623" w:rsidRDefault="007C4623" w:rsidP="00D16E94">
            <w:pPr>
              <w:spacing w:before="80" w:after="80"/>
              <w:rPr>
                <w:sz w:val="20"/>
              </w:rPr>
            </w:pPr>
          </w:p>
        </w:tc>
      </w:tr>
      <w:tr w:rsidR="007C4623" w14:paraId="2F449910" w14:textId="77777777" w:rsidTr="00D16E94">
        <w:tc>
          <w:tcPr>
            <w:tcW w:w="540" w:type="dxa"/>
          </w:tcPr>
          <w:p w14:paraId="23C06709" w14:textId="77777777" w:rsidR="007C4623" w:rsidRDefault="007C4623" w:rsidP="00D16E94">
            <w:pPr>
              <w:spacing w:before="80" w:after="80"/>
              <w:rPr>
                <w:sz w:val="20"/>
              </w:rPr>
            </w:pPr>
          </w:p>
        </w:tc>
        <w:tc>
          <w:tcPr>
            <w:tcW w:w="4410" w:type="dxa"/>
          </w:tcPr>
          <w:p w14:paraId="273D7739" w14:textId="77777777" w:rsidR="007C4623" w:rsidRDefault="007C4623" w:rsidP="00D16E94">
            <w:pPr>
              <w:spacing w:before="80" w:after="80"/>
              <w:rPr>
                <w:sz w:val="20"/>
              </w:rPr>
            </w:pPr>
            <w:r>
              <w:rPr>
                <w:sz w:val="20"/>
              </w:rPr>
              <w:t>Is it clear who will be responsible implementation and review of the document?</w:t>
            </w:r>
          </w:p>
        </w:tc>
        <w:tc>
          <w:tcPr>
            <w:tcW w:w="1170" w:type="dxa"/>
          </w:tcPr>
          <w:p w14:paraId="7C138CF6" w14:textId="77777777" w:rsidR="007C4623" w:rsidRDefault="007C4623" w:rsidP="00D16E94">
            <w:pPr>
              <w:spacing w:before="80" w:after="80"/>
              <w:jc w:val="center"/>
              <w:rPr>
                <w:sz w:val="20"/>
              </w:rPr>
            </w:pPr>
            <w:r>
              <w:rPr>
                <w:sz w:val="20"/>
              </w:rPr>
              <w:t>YES</w:t>
            </w:r>
          </w:p>
        </w:tc>
        <w:tc>
          <w:tcPr>
            <w:tcW w:w="2976" w:type="dxa"/>
          </w:tcPr>
          <w:p w14:paraId="1513AF9B" w14:textId="77777777" w:rsidR="007C4623" w:rsidRDefault="007C4623" w:rsidP="00D16E94">
            <w:pPr>
              <w:spacing w:before="80" w:after="80"/>
              <w:rPr>
                <w:sz w:val="20"/>
              </w:rPr>
            </w:pPr>
          </w:p>
        </w:tc>
      </w:tr>
    </w:tbl>
    <w:p w14:paraId="7938683D" w14:textId="77777777" w:rsidR="00580679" w:rsidRDefault="00580679" w:rsidP="00531234">
      <w:pPr>
        <w:rPr>
          <w:b/>
          <w:bCs/>
        </w:rPr>
      </w:pPr>
    </w:p>
    <w:p w14:paraId="23C0B26E" w14:textId="77777777" w:rsidR="00580679" w:rsidRDefault="00580679" w:rsidP="00531234">
      <w:pPr>
        <w:rPr>
          <w:b/>
          <w:bCs/>
        </w:rPr>
      </w:pPr>
    </w:p>
    <w:p w14:paraId="711EE48D" w14:textId="77777777" w:rsidR="00580679" w:rsidRDefault="00580679" w:rsidP="00531234">
      <w:pPr>
        <w:rPr>
          <w:b/>
          <w:bCs/>
        </w:rPr>
      </w:pPr>
    </w:p>
    <w:p w14:paraId="3FB9ADE7" w14:textId="77777777" w:rsidR="00580679" w:rsidRDefault="00580679" w:rsidP="00531234">
      <w:pPr>
        <w:rPr>
          <w:b/>
          <w:bCs/>
        </w:rPr>
      </w:pPr>
    </w:p>
    <w:p w14:paraId="390103BA" w14:textId="77777777" w:rsidR="00580679" w:rsidRDefault="00580679" w:rsidP="00531234">
      <w:pPr>
        <w:rPr>
          <w:b/>
          <w:bCs/>
        </w:rPr>
      </w:pPr>
    </w:p>
    <w:p w14:paraId="3E9D2924" w14:textId="77777777" w:rsidR="00580679" w:rsidRDefault="00580679" w:rsidP="00531234">
      <w:pPr>
        <w:rPr>
          <w:b/>
          <w:bCs/>
        </w:rPr>
      </w:pPr>
    </w:p>
    <w:p w14:paraId="6D8C4198" w14:textId="77777777" w:rsidR="00580679" w:rsidRDefault="00580679" w:rsidP="00531234">
      <w:pPr>
        <w:rPr>
          <w:b/>
          <w:bCs/>
        </w:rPr>
      </w:pPr>
    </w:p>
    <w:p w14:paraId="509AC4D5" w14:textId="77777777" w:rsidR="00580679" w:rsidRDefault="00580679" w:rsidP="00531234">
      <w:pPr>
        <w:rPr>
          <w:b/>
          <w:bCs/>
        </w:rPr>
      </w:pPr>
    </w:p>
    <w:p w14:paraId="67531093" w14:textId="77777777" w:rsidR="00580679" w:rsidRDefault="00580679" w:rsidP="00531234">
      <w:pPr>
        <w:rPr>
          <w:b/>
          <w:bCs/>
        </w:rPr>
      </w:pPr>
    </w:p>
    <w:p w14:paraId="0AAD60FB" w14:textId="77777777" w:rsidR="00580679" w:rsidRDefault="00580679" w:rsidP="00531234">
      <w:pPr>
        <w:rPr>
          <w:b/>
          <w:bCs/>
        </w:rPr>
      </w:pPr>
    </w:p>
    <w:p w14:paraId="73E670BD" w14:textId="77777777" w:rsidR="00580679" w:rsidRDefault="00580679" w:rsidP="00531234">
      <w:pPr>
        <w:rPr>
          <w:b/>
          <w:bCs/>
        </w:rPr>
      </w:pPr>
    </w:p>
    <w:p w14:paraId="4BD82B95" w14:textId="77777777" w:rsidR="00580679" w:rsidRDefault="00580679" w:rsidP="00531234">
      <w:pPr>
        <w:rPr>
          <w:b/>
          <w:bCs/>
        </w:rPr>
      </w:pPr>
    </w:p>
    <w:p w14:paraId="6BC3995F" w14:textId="77777777" w:rsidR="00580679" w:rsidRDefault="00580679" w:rsidP="00531234">
      <w:pPr>
        <w:rPr>
          <w:b/>
          <w:bCs/>
        </w:rPr>
      </w:pPr>
    </w:p>
    <w:p w14:paraId="29049C19" w14:textId="77777777" w:rsidR="00580679" w:rsidRDefault="00580679" w:rsidP="00531234">
      <w:pPr>
        <w:rPr>
          <w:b/>
          <w:bCs/>
        </w:rPr>
      </w:pPr>
    </w:p>
    <w:p w14:paraId="52A88579" w14:textId="63EAAD11" w:rsidR="00531234" w:rsidRDefault="00531234" w:rsidP="00531234">
      <w:r w:rsidRPr="007022A7">
        <w:rPr>
          <w:b/>
          <w:bCs/>
        </w:rPr>
        <w:lastRenderedPageBreak/>
        <w:t xml:space="preserve">Appendix </w:t>
      </w:r>
      <w:r>
        <w:rPr>
          <w:b/>
          <w:bCs/>
        </w:rPr>
        <w:t>F</w:t>
      </w:r>
      <w:r w:rsidRPr="007022A7">
        <w:rPr>
          <w:b/>
          <w:bCs/>
        </w:rPr>
        <w:t>:</w:t>
      </w:r>
      <w:r w:rsidRPr="007022A7">
        <w:rPr>
          <w:b/>
          <w:bCs/>
        </w:rPr>
        <w:tab/>
      </w:r>
      <w:r w:rsidRPr="007022A7">
        <w:rPr>
          <w:b/>
          <w:bCs/>
        </w:rPr>
        <w:tab/>
        <w:t>Equality Impact Assessment (EIA)</w:t>
      </w:r>
    </w:p>
    <w:p w14:paraId="3FFCED20" w14:textId="77777777" w:rsidR="00580679" w:rsidRDefault="00580679" w:rsidP="00531234">
      <w:pPr>
        <w:rPr>
          <w:b/>
          <w:bCs/>
        </w:rPr>
      </w:pPr>
    </w:p>
    <w:p w14:paraId="578F6FB1" w14:textId="77777777" w:rsidR="00580679" w:rsidRDefault="00580679" w:rsidP="00531234">
      <w:pPr>
        <w:rPr>
          <w:b/>
          <w:bCs/>
        </w:rPr>
      </w:pPr>
    </w:p>
    <w:p w14:paraId="4587A561" w14:textId="77777777" w:rsidR="00580679" w:rsidRDefault="00580679" w:rsidP="00531234">
      <w:pPr>
        <w:rPr>
          <w:b/>
          <w:bCs/>
        </w:rPr>
      </w:pPr>
    </w:p>
    <w:p w14:paraId="73B372EE" w14:textId="77777777" w:rsidR="00834A3A" w:rsidRDefault="00834A3A" w:rsidP="00834A3A">
      <w:pPr>
        <w:pBdr>
          <w:top w:val="single" w:sz="4" w:space="1" w:color="auto"/>
          <w:left w:val="single" w:sz="4" w:space="4" w:color="auto"/>
          <w:bottom w:val="single" w:sz="4" w:space="1" w:color="auto"/>
          <w:right w:val="single" w:sz="4" w:space="4" w:color="auto"/>
        </w:pBdr>
        <w:shd w:val="clear" w:color="auto" w:fill="84E290" w:themeFill="accent3" w:themeFillTint="66"/>
        <w:jc w:val="center"/>
        <w:rPr>
          <w:rFonts w:cs="Arial"/>
          <w:b/>
          <w:color w:val="FF0000"/>
          <w:sz w:val="28"/>
          <w:szCs w:val="28"/>
        </w:rPr>
      </w:pPr>
      <w:r>
        <w:rPr>
          <w:rFonts w:cs="Arial"/>
          <w:b/>
          <w:color w:val="FF0000"/>
          <w:sz w:val="28"/>
          <w:szCs w:val="28"/>
        </w:rPr>
        <w:t>POLICY AND STRATEGY</w:t>
      </w:r>
    </w:p>
    <w:p w14:paraId="464D0022" w14:textId="77777777" w:rsidR="00834A3A" w:rsidRPr="004421FD" w:rsidRDefault="00834A3A" w:rsidP="00834A3A">
      <w:pPr>
        <w:pBdr>
          <w:top w:val="single" w:sz="4" w:space="1" w:color="auto"/>
          <w:left w:val="single" w:sz="4" w:space="4" w:color="auto"/>
          <w:bottom w:val="single" w:sz="4" w:space="1" w:color="auto"/>
          <w:right w:val="single" w:sz="4" w:space="4" w:color="auto"/>
        </w:pBdr>
        <w:shd w:val="clear" w:color="auto" w:fill="84E290" w:themeFill="accent3" w:themeFillTint="66"/>
        <w:jc w:val="center"/>
        <w:rPr>
          <w:rFonts w:cs="Arial"/>
          <w:b/>
          <w:color w:val="FF0000"/>
          <w:sz w:val="28"/>
          <w:szCs w:val="28"/>
        </w:rPr>
      </w:pPr>
      <w:r w:rsidRPr="004421FD">
        <w:rPr>
          <w:rFonts w:cs="Arial"/>
          <w:b/>
          <w:color w:val="FF0000"/>
          <w:sz w:val="28"/>
          <w:szCs w:val="28"/>
        </w:rPr>
        <w:t xml:space="preserve">Equality Impact Assessment template </w:t>
      </w:r>
    </w:p>
    <w:p w14:paraId="130AF2F1" w14:textId="77777777" w:rsidR="00834A3A" w:rsidRDefault="00834A3A" w:rsidP="00834A3A">
      <w:pPr>
        <w:rPr>
          <w:rFonts w:cs="Arial"/>
          <w:b/>
          <w:sz w:val="22"/>
          <w:szCs w:val="22"/>
        </w:rPr>
      </w:pPr>
    </w:p>
    <w:p w14:paraId="2616D22E" w14:textId="77777777" w:rsidR="00834A3A" w:rsidRDefault="00834A3A" w:rsidP="00834A3A">
      <w:pPr>
        <w:rPr>
          <w:rFonts w:cs="Arial"/>
          <w:b/>
          <w:i/>
          <w:iCs/>
          <w:sz w:val="22"/>
          <w:szCs w:val="22"/>
        </w:rPr>
      </w:pPr>
      <w:r w:rsidRPr="004B56C9">
        <w:rPr>
          <w:rFonts w:cs="Arial"/>
          <w:b/>
          <w:i/>
          <w:iCs/>
          <w:sz w:val="22"/>
          <w:szCs w:val="22"/>
        </w:rPr>
        <w:t>Th</w:t>
      </w:r>
      <w:r>
        <w:rPr>
          <w:rFonts w:cs="Arial"/>
          <w:b/>
          <w:i/>
          <w:iCs/>
          <w:sz w:val="22"/>
          <w:szCs w:val="22"/>
        </w:rPr>
        <w:t>is</w:t>
      </w:r>
      <w:r w:rsidRPr="004B56C9">
        <w:rPr>
          <w:rFonts w:cs="Arial"/>
          <w:b/>
          <w:i/>
          <w:iCs/>
          <w:sz w:val="22"/>
          <w:szCs w:val="22"/>
        </w:rPr>
        <w:t xml:space="preserve"> EIA template is to be completed by </w:t>
      </w:r>
      <w:r>
        <w:rPr>
          <w:rFonts w:cs="Arial"/>
          <w:b/>
          <w:i/>
          <w:iCs/>
          <w:sz w:val="22"/>
          <w:szCs w:val="22"/>
        </w:rPr>
        <w:t>staff when writing a new policy/strategy or when reviewing</w:t>
      </w:r>
      <w:r w:rsidRPr="004B56C9">
        <w:rPr>
          <w:rFonts w:cs="Arial"/>
          <w:b/>
          <w:i/>
          <w:iCs/>
          <w:sz w:val="22"/>
          <w:szCs w:val="22"/>
        </w:rPr>
        <w:t xml:space="preserve"> </w:t>
      </w:r>
      <w:r>
        <w:rPr>
          <w:rFonts w:cs="Arial"/>
          <w:b/>
          <w:i/>
          <w:iCs/>
          <w:sz w:val="22"/>
          <w:szCs w:val="22"/>
        </w:rPr>
        <w:t xml:space="preserve">a policy/strategy.  The EIA needs </w:t>
      </w:r>
      <w:r w:rsidRPr="004B56C9">
        <w:rPr>
          <w:rFonts w:cs="Arial"/>
          <w:b/>
          <w:i/>
          <w:iCs/>
          <w:sz w:val="22"/>
          <w:szCs w:val="22"/>
        </w:rPr>
        <w:t xml:space="preserve">to demonstrate who </w:t>
      </w:r>
      <w:r>
        <w:rPr>
          <w:rFonts w:cs="Arial"/>
          <w:b/>
          <w:i/>
          <w:iCs/>
          <w:sz w:val="22"/>
          <w:szCs w:val="22"/>
        </w:rPr>
        <w:t xml:space="preserve">would be impacted </w:t>
      </w:r>
      <w:r w:rsidRPr="004B56C9">
        <w:rPr>
          <w:rFonts w:cs="Arial"/>
          <w:b/>
          <w:i/>
          <w:iCs/>
          <w:sz w:val="22"/>
          <w:szCs w:val="22"/>
        </w:rPr>
        <w:t>(local census data</w:t>
      </w:r>
      <w:r>
        <w:rPr>
          <w:rFonts w:cs="Arial"/>
          <w:b/>
          <w:i/>
          <w:iCs/>
          <w:sz w:val="22"/>
          <w:szCs w:val="22"/>
        </w:rPr>
        <w:t xml:space="preserve"> and workforce data</w:t>
      </w:r>
      <w:r w:rsidRPr="004B56C9">
        <w:rPr>
          <w:rFonts w:cs="Arial"/>
          <w:b/>
          <w:i/>
          <w:iCs/>
          <w:sz w:val="22"/>
          <w:szCs w:val="22"/>
        </w:rPr>
        <w:t>)</w:t>
      </w:r>
      <w:r>
        <w:rPr>
          <w:rFonts w:cs="Arial"/>
          <w:b/>
          <w:i/>
          <w:iCs/>
          <w:sz w:val="22"/>
          <w:szCs w:val="22"/>
        </w:rPr>
        <w:t xml:space="preserve"> and what gaps there are.</w:t>
      </w:r>
      <w:r w:rsidRPr="004B56C9">
        <w:rPr>
          <w:rFonts w:cs="Arial"/>
          <w:b/>
          <w:i/>
          <w:iCs/>
          <w:sz w:val="22"/>
          <w:szCs w:val="22"/>
        </w:rPr>
        <w:t xml:space="preserve"> </w:t>
      </w:r>
    </w:p>
    <w:p w14:paraId="548A0541" w14:textId="77777777" w:rsidR="00834A3A" w:rsidRDefault="00834A3A" w:rsidP="00834A3A">
      <w:pPr>
        <w:rPr>
          <w:rFonts w:cs="Arial"/>
          <w:b/>
          <w:i/>
          <w:iCs/>
          <w:sz w:val="22"/>
          <w:szCs w:val="22"/>
        </w:rPr>
      </w:pPr>
    </w:p>
    <w:p w14:paraId="4DF86096" w14:textId="77777777" w:rsidR="00834A3A" w:rsidRPr="004B56C9" w:rsidRDefault="00834A3A" w:rsidP="00834A3A">
      <w:pPr>
        <w:rPr>
          <w:rFonts w:cs="Arial"/>
          <w:b/>
          <w:i/>
          <w:iCs/>
          <w:sz w:val="22"/>
          <w:szCs w:val="22"/>
        </w:rPr>
      </w:pPr>
      <w:r w:rsidRPr="004B56C9">
        <w:rPr>
          <w:rFonts w:cs="Arial"/>
          <w:b/>
          <w:i/>
          <w:iCs/>
          <w:sz w:val="22"/>
          <w:szCs w:val="22"/>
        </w:rPr>
        <w:t xml:space="preserve">Any gaps identified need to be included in section 6 where actions are </w:t>
      </w:r>
      <w:r>
        <w:rPr>
          <w:rFonts w:cs="Arial"/>
          <w:b/>
          <w:i/>
          <w:iCs/>
          <w:sz w:val="22"/>
          <w:szCs w:val="22"/>
        </w:rPr>
        <w:t>listed</w:t>
      </w:r>
      <w:r w:rsidRPr="004B56C9">
        <w:rPr>
          <w:rFonts w:cs="Arial"/>
          <w:b/>
          <w:i/>
          <w:iCs/>
          <w:sz w:val="22"/>
          <w:szCs w:val="22"/>
        </w:rPr>
        <w:t xml:space="preserve"> to address and progress </w:t>
      </w:r>
      <w:r>
        <w:rPr>
          <w:rFonts w:cs="Arial"/>
          <w:b/>
          <w:i/>
          <w:iCs/>
          <w:sz w:val="22"/>
          <w:szCs w:val="22"/>
        </w:rPr>
        <w:t xml:space="preserve">to ensure </w:t>
      </w:r>
      <w:r w:rsidRPr="004B56C9">
        <w:rPr>
          <w:rFonts w:cs="Arial"/>
          <w:b/>
          <w:i/>
          <w:iCs/>
          <w:sz w:val="22"/>
          <w:szCs w:val="22"/>
        </w:rPr>
        <w:t>inclusivity and diversity</w:t>
      </w:r>
      <w:r>
        <w:rPr>
          <w:rFonts w:cs="Arial"/>
          <w:b/>
          <w:i/>
          <w:iCs/>
          <w:sz w:val="22"/>
          <w:szCs w:val="22"/>
        </w:rPr>
        <w:t xml:space="preserve"> in the policy/strategy</w:t>
      </w:r>
      <w:r w:rsidRPr="004B56C9">
        <w:rPr>
          <w:rFonts w:cs="Arial"/>
          <w:b/>
          <w:i/>
          <w:iCs/>
          <w:sz w:val="22"/>
          <w:szCs w:val="22"/>
        </w:rPr>
        <w:t>.</w:t>
      </w:r>
    </w:p>
    <w:p w14:paraId="4C9E2964" w14:textId="77777777" w:rsidR="00834A3A" w:rsidRPr="003006C8" w:rsidRDefault="00834A3A" w:rsidP="00834A3A">
      <w:pPr>
        <w:jc w:val="center"/>
        <w:rPr>
          <w:rFonts w:cs="Arial"/>
          <w:b/>
          <w:sz w:val="22"/>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7"/>
        <w:gridCol w:w="2336"/>
        <w:gridCol w:w="7371"/>
      </w:tblGrid>
      <w:tr w:rsidR="00834A3A" w:rsidRPr="00213BE0" w14:paraId="56B4AB5B" w14:textId="77777777" w:rsidTr="006954BE">
        <w:tc>
          <w:tcPr>
            <w:tcW w:w="387" w:type="dxa"/>
            <w:shd w:val="clear" w:color="auto" w:fill="84E290" w:themeFill="accent3" w:themeFillTint="66"/>
          </w:tcPr>
          <w:p w14:paraId="6AA6C56E" w14:textId="77777777" w:rsidR="00834A3A" w:rsidRPr="00213BE0" w:rsidRDefault="00834A3A" w:rsidP="006954BE">
            <w:pPr>
              <w:rPr>
                <w:rFonts w:ascii="Arial Narrow" w:hAnsi="Arial Narrow" w:cs="Arial"/>
                <w:b/>
                <w:sz w:val="18"/>
                <w:szCs w:val="18"/>
              </w:rPr>
            </w:pPr>
            <w:bookmarkStart w:id="3" w:name="_Hlk64378197"/>
          </w:p>
        </w:tc>
        <w:tc>
          <w:tcPr>
            <w:tcW w:w="2336" w:type="dxa"/>
            <w:shd w:val="clear" w:color="auto" w:fill="84E290" w:themeFill="accent3" w:themeFillTint="66"/>
          </w:tcPr>
          <w:p w14:paraId="1AF10094" w14:textId="77777777" w:rsidR="00834A3A" w:rsidRPr="00213BE0" w:rsidRDefault="00834A3A" w:rsidP="006954BE">
            <w:pPr>
              <w:rPr>
                <w:rFonts w:ascii="Arial Narrow" w:hAnsi="Arial Narrow" w:cs="Arial"/>
                <w:b/>
                <w:sz w:val="18"/>
                <w:szCs w:val="18"/>
              </w:rPr>
            </w:pPr>
            <w:r w:rsidRPr="00213BE0">
              <w:rPr>
                <w:rFonts w:ascii="Arial Narrow" w:hAnsi="Arial Narrow" w:cs="Arial"/>
                <w:b/>
                <w:sz w:val="18"/>
                <w:szCs w:val="18"/>
              </w:rPr>
              <w:t>QUESTIONS</w:t>
            </w:r>
          </w:p>
          <w:p w14:paraId="2AAFEBA8" w14:textId="77777777" w:rsidR="00834A3A" w:rsidRPr="00213BE0" w:rsidRDefault="00834A3A" w:rsidP="006954BE">
            <w:pPr>
              <w:rPr>
                <w:rFonts w:ascii="Arial Narrow" w:hAnsi="Arial Narrow" w:cs="Arial"/>
                <w:b/>
                <w:sz w:val="18"/>
                <w:szCs w:val="18"/>
              </w:rPr>
            </w:pPr>
          </w:p>
        </w:tc>
        <w:tc>
          <w:tcPr>
            <w:tcW w:w="7371" w:type="dxa"/>
            <w:shd w:val="clear" w:color="auto" w:fill="84E290" w:themeFill="accent3" w:themeFillTint="66"/>
          </w:tcPr>
          <w:p w14:paraId="39F06738" w14:textId="77777777" w:rsidR="00834A3A" w:rsidRPr="00213BE0" w:rsidRDefault="00834A3A" w:rsidP="006954BE">
            <w:pPr>
              <w:rPr>
                <w:rFonts w:ascii="Arial Narrow" w:hAnsi="Arial Narrow" w:cs="Arial"/>
                <w:b/>
                <w:sz w:val="18"/>
                <w:szCs w:val="18"/>
              </w:rPr>
            </w:pPr>
            <w:r w:rsidRPr="00213BE0">
              <w:rPr>
                <w:rFonts w:ascii="Arial Narrow" w:hAnsi="Arial Narrow" w:cs="Arial"/>
                <w:b/>
                <w:sz w:val="18"/>
                <w:szCs w:val="18"/>
              </w:rPr>
              <w:t>ANSWERS AND ACTIONS</w:t>
            </w:r>
          </w:p>
        </w:tc>
      </w:tr>
      <w:bookmarkEnd w:id="3"/>
      <w:tr w:rsidR="00834A3A" w:rsidRPr="00213BE0" w14:paraId="1D400C16" w14:textId="77777777" w:rsidTr="006954BE">
        <w:trPr>
          <w:trHeight w:val="656"/>
        </w:trPr>
        <w:tc>
          <w:tcPr>
            <w:tcW w:w="387" w:type="dxa"/>
          </w:tcPr>
          <w:p w14:paraId="6C1E9DFE" w14:textId="77777777" w:rsidR="00834A3A" w:rsidRPr="00213BE0" w:rsidRDefault="00834A3A" w:rsidP="006954BE">
            <w:pPr>
              <w:rPr>
                <w:rFonts w:ascii="Arial Narrow" w:hAnsi="Arial Narrow" w:cs="Arial"/>
                <w:b/>
                <w:sz w:val="18"/>
                <w:szCs w:val="18"/>
              </w:rPr>
            </w:pPr>
            <w:r w:rsidRPr="00213BE0">
              <w:rPr>
                <w:rFonts w:ascii="Arial Narrow" w:hAnsi="Arial Narrow" w:cs="Arial"/>
                <w:b/>
                <w:sz w:val="18"/>
                <w:szCs w:val="18"/>
              </w:rPr>
              <w:t>1</w:t>
            </w:r>
          </w:p>
        </w:tc>
        <w:tc>
          <w:tcPr>
            <w:tcW w:w="2336" w:type="dxa"/>
          </w:tcPr>
          <w:p w14:paraId="6DA0149A" w14:textId="77777777" w:rsidR="00834A3A" w:rsidRDefault="00834A3A" w:rsidP="006954BE">
            <w:pPr>
              <w:rPr>
                <w:rFonts w:ascii="Arial Narrow" w:hAnsi="Arial Narrow" w:cs="Arial"/>
                <w:b/>
                <w:sz w:val="18"/>
                <w:szCs w:val="18"/>
              </w:rPr>
            </w:pPr>
            <w:r w:rsidRPr="00213BE0">
              <w:rPr>
                <w:rFonts w:ascii="Arial Narrow" w:hAnsi="Arial Narrow" w:cs="Arial"/>
                <w:b/>
                <w:sz w:val="18"/>
                <w:szCs w:val="18"/>
              </w:rPr>
              <w:t xml:space="preserve">Name of </w:t>
            </w:r>
            <w:r>
              <w:rPr>
                <w:rFonts w:ascii="Arial Narrow" w:hAnsi="Arial Narrow" w:cs="Arial"/>
                <w:b/>
                <w:sz w:val="18"/>
                <w:szCs w:val="18"/>
              </w:rPr>
              <w:t>policy/strategy?</w:t>
            </w:r>
          </w:p>
          <w:p w14:paraId="3143578D" w14:textId="77777777" w:rsidR="00834A3A" w:rsidRDefault="00834A3A" w:rsidP="006954BE">
            <w:pPr>
              <w:rPr>
                <w:rFonts w:ascii="Arial Narrow" w:hAnsi="Arial Narrow" w:cs="Arial"/>
                <w:b/>
                <w:sz w:val="18"/>
                <w:szCs w:val="18"/>
              </w:rPr>
            </w:pPr>
          </w:p>
          <w:p w14:paraId="7F827C95" w14:textId="77777777" w:rsidR="00834A3A" w:rsidRPr="00213BE0" w:rsidRDefault="00834A3A" w:rsidP="006954BE">
            <w:pPr>
              <w:rPr>
                <w:rFonts w:ascii="Arial Narrow" w:hAnsi="Arial Narrow" w:cs="Arial"/>
                <w:b/>
                <w:sz w:val="18"/>
                <w:szCs w:val="18"/>
              </w:rPr>
            </w:pPr>
            <w:r w:rsidRPr="00213BE0">
              <w:rPr>
                <w:rFonts w:ascii="Arial Narrow" w:hAnsi="Arial Narrow" w:cs="Arial"/>
                <w:bCs/>
                <w:i/>
                <w:iCs/>
                <w:color w:val="FF0000"/>
                <w:sz w:val="18"/>
                <w:szCs w:val="18"/>
              </w:rPr>
              <w:t xml:space="preserve">Prompt: </w:t>
            </w:r>
            <w:r>
              <w:rPr>
                <w:rFonts w:ascii="Arial Narrow" w:hAnsi="Arial Narrow" w:cs="Arial"/>
                <w:bCs/>
                <w:i/>
                <w:iCs/>
                <w:color w:val="FF0000"/>
                <w:sz w:val="18"/>
                <w:szCs w:val="18"/>
              </w:rPr>
              <w:t>is it new or revised?</w:t>
            </w:r>
          </w:p>
        </w:tc>
        <w:tc>
          <w:tcPr>
            <w:tcW w:w="7371" w:type="dxa"/>
          </w:tcPr>
          <w:p w14:paraId="4BF26174" w14:textId="77777777" w:rsidR="00834A3A" w:rsidRDefault="00834A3A" w:rsidP="006954BE">
            <w:pPr>
              <w:rPr>
                <w:rFonts w:ascii="Arial Narrow" w:hAnsi="Arial Narrow" w:cs="Arial"/>
                <w:bCs/>
                <w:sz w:val="18"/>
                <w:szCs w:val="18"/>
              </w:rPr>
            </w:pPr>
            <w:r w:rsidRPr="00A6631B">
              <w:rPr>
                <w:rFonts w:ascii="Arial Narrow" w:hAnsi="Arial Narrow" w:cs="Arial"/>
                <w:bCs/>
                <w:sz w:val="18"/>
                <w:szCs w:val="18"/>
              </w:rPr>
              <w:t>Professional Registration Policy</w:t>
            </w:r>
          </w:p>
          <w:p w14:paraId="2C918CC3" w14:textId="77777777" w:rsidR="00834A3A" w:rsidRDefault="00834A3A" w:rsidP="006954BE">
            <w:pPr>
              <w:rPr>
                <w:rFonts w:ascii="Arial Narrow" w:hAnsi="Arial Narrow" w:cs="Arial"/>
                <w:bCs/>
                <w:sz w:val="18"/>
                <w:szCs w:val="18"/>
              </w:rPr>
            </w:pPr>
          </w:p>
          <w:p w14:paraId="66D1E4B6" w14:textId="77777777" w:rsidR="00834A3A" w:rsidRPr="00A6631B" w:rsidRDefault="00834A3A" w:rsidP="006954BE">
            <w:pPr>
              <w:rPr>
                <w:rFonts w:ascii="Arial Narrow" w:hAnsi="Arial Narrow" w:cs="Arial"/>
                <w:bCs/>
                <w:sz w:val="18"/>
                <w:szCs w:val="18"/>
              </w:rPr>
            </w:pPr>
            <w:r w:rsidRPr="00B13AC0">
              <w:rPr>
                <w:rFonts w:ascii="Arial Narrow" w:hAnsi="Arial Narrow" w:cs="Arial"/>
                <w:bCs/>
                <w:sz w:val="18"/>
                <w:szCs w:val="18"/>
              </w:rPr>
              <w:t xml:space="preserve">Scheduled review and </w:t>
            </w:r>
            <w:r>
              <w:rPr>
                <w:rFonts w:ascii="Arial Narrow" w:hAnsi="Arial Narrow" w:cs="Arial"/>
                <w:bCs/>
                <w:sz w:val="18"/>
                <w:szCs w:val="18"/>
              </w:rPr>
              <w:t xml:space="preserve">rewrite </w:t>
            </w:r>
            <w:r w:rsidRPr="00B13AC0">
              <w:rPr>
                <w:rFonts w:ascii="Arial Narrow" w:hAnsi="Arial Narrow" w:cs="Arial"/>
                <w:bCs/>
                <w:sz w:val="18"/>
                <w:szCs w:val="18"/>
              </w:rPr>
              <w:t>update</w:t>
            </w:r>
          </w:p>
        </w:tc>
      </w:tr>
      <w:tr w:rsidR="00834A3A" w:rsidRPr="00213BE0" w14:paraId="6922D447" w14:textId="77777777" w:rsidTr="006954BE">
        <w:trPr>
          <w:trHeight w:val="656"/>
        </w:trPr>
        <w:tc>
          <w:tcPr>
            <w:tcW w:w="387" w:type="dxa"/>
          </w:tcPr>
          <w:p w14:paraId="3D1C6609" w14:textId="77777777" w:rsidR="00834A3A" w:rsidRPr="00213BE0" w:rsidRDefault="00834A3A" w:rsidP="006954BE">
            <w:pPr>
              <w:rPr>
                <w:rFonts w:ascii="Arial Narrow" w:hAnsi="Arial Narrow" w:cs="Arial"/>
                <w:b/>
                <w:sz w:val="18"/>
                <w:szCs w:val="18"/>
              </w:rPr>
            </w:pPr>
            <w:r w:rsidRPr="00213BE0">
              <w:rPr>
                <w:rFonts w:ascii="Arial Narrow" w:hAnsi="Arial Narrow" w:cs="Arial"/>
                <w:b/>
                <w:sz w:val="18"/>
                <w:szCs w:val="18"/>
              </w:rPr>
              <w:t>2</w:t>
            </w:r>
          </w:p>
        </w:tc>
        <w:tc>
          <w:tcPr>
            <w:tcW w:w="2336" w:type="dxa"/>
          </w:tcPr>
          <w:p w14:paraId="05832A09" w14:textId="77777777" w:rsidR="00834A3A" w:rsidRPr="00213BE0" w:rsidRDefault="00834A3A" w:rsidP="006954BE">
            <w:pPr>
              <w:rPr>
                <w:rFonts w:ascii="Arial Narrow" w:hAnsi="Arial Narrow" w:cs="Arial"/>
                <w:b/>
                <w:sz w:val="18"/>
                <w:szCs w:val="18"/>
              </w:rPr>
            </w:pPr>
            <w:r w:rsidRPr="00213BE0">
              <w:rPr>
                <w:rFonts w:ascii="Arial Narrow" w:hAnsi="Arial Narrow" w:cs="Arial"/>
                <w:b/>
                <w:sz w:val="18"/>
                <w:szCs w:val="18"/>
              </w:rPr>
              <w:t xml:space="preserve">Description of the </w:t>
            </w:r>
            <w:r>
              <w:rPr>
                <w:rFonts w:ascii="Arial Narrow" w:hAnsi="Arial Narrow" w:cs="Arial"/>
                <w:b/>
                <w:sz w:val="18"/>
                <w:szCs w:val="18"/>
              </w:rPr>
              <w:t>document</w:t>
            </w:r>
            <w:r w:rsidRPr="00213BE0">
              <w:rPr>
                <w:rFonts w:ascii="Arial Narrow" w:hAnsi="Arial Narrow" w:cs="Arial"/>
                <w:b/>
                <w:sz w:val="18"/>
                <w:szCs w:val="18"/>
              </w:rPr>
              <w:t>:</w:t>
            </w:r>
          </w:p>
          <w:p w14:paraId="13F048AE" w14:textId="77777777" w:rsidR="00834A3A" w:rsidRPr="00213BE0" w:rsidRDefault="00834A3A" w:rsidP="006954BE">
            <w:pPr>
              <w:rPr>
                <w:rFonts w:ascii="Arial Narrow" w:hAnsi="Arial Narrow" w:cs="Arial"/>
                <w:bCs/>
                <w:sz w:val="18"/>
                <w:szCs w:val="18"/>
              </w:rPr>
            </w:pPr>
          </w:p>
          <w:p w14:paraId="0420F18A" w14:textId="77777777" w:rsidR="00834A3A" w:rsidRPr="00213BE0" w:rsidRDefault="00834A3A" w:rsidP="006954BE">
            <w:pPr>
              <w:rPr>
                <w:rFonts w:ascii="Arial Narrow" w:hAnsi="Arial Narrow" w:cs="Arial"/>
                <w:b/>
                <w:i/>
                <w:iCs/>
                <w:sz w:val="18"/>
                <w:szCs w:val="18"/>
              </w:rPr>
            </w:pPr>
            <w:r w:rsidRPr="00213BE0">
              <w:rPr>
                <w:rFonts w:ascii="Arial Narrow" w:hAnsi="Arial Narrow" w:cs="Arial"/>
                <w:bCs/>
                <w:i/>
                <w:iCs/>
                <w:color w:val="FF0000"/>
                <w:sz w:val="18"/>
                <w:szCs w:val="18"/>
              </w:rPr>
              <w:t xml:space="preserve">Prompt: what is the aim of </w:t>
            </w:r>
            <w:r>
              <w:rPr>
                <w:rFonts w:ascii="Arial Narrow" w:hAnsi="Arial Narrow" w:cs="Arial"/>
                <w:bCs/>
                <w:i/>
                <w:iCs/>
                <w:color w:val="FF0000"/>
                <w:sz w:val="18"/>
                <w:szCs w:val="18"/>
              </w:rPr>
              <w:t>the document?</w:t>
            </w:r>
          </w:p>
        </w:tc>
        <w:tc>
          <w:tcPr>
            <w:tcW w:w="7371" w:type="dxa"/>
          </w:tcPr>
          <w:p w14:paraId="7EDEE2B1" w14:textId="77777777" w:rsidR="00834A3A" w:rsidRPr="00B13AC0" w:rsidRDefault="00834A3A" w:rsidP="006954BE">
            <w:pPr>
              <w:rPr>
                <w:rFonts w:ascii="Arial Narrow" w:hAnsi="Arial Narrow" w:cs="Arial"/>
                <w:bCs/>
                <w:sz w:val="18"/>
                <w:szCs w:val="18"/>
              </w:rPr>
            </w:pPr>
            <w:r w:rsidRPr="00B13AC0">
              <w:rPr>
                <w:rFonts w:ascii="Arial Narrow" w:hAnsi="Arial Narrow" w:cs="Arial"/>
                <w:bCs/>
                <w:sz w:val="18"/>
                <w:szCs w:val="18"/>
              </w:rPr>
              <w:t xml:space="preserve">The </w:t>
            </w:r>
            <w:r>
              <w:rPr>
                <w:rFonts w:ascii="Arial Narrow" w:hAnsi="Arial Narrow" w:cs="Arial"/>
                <w:bCs/>
                <w:sz w:val="18"/>
                <w:szCs w:val="18"/>
              </w:rPr>
              <w:t xml:space="preserve">Professional Registration Policy </w:t>
            </w:r>
            <w:r w:rsidRPr="00B13AC0">
              <w:rPr>
                <w:rFonts w:ascii="Arial Narrow" w:hAnsi="Arial Narrow" w:cs="Arial"/>
                <w:bCs/>
                <w:sz w:val="18"/>
                <w:szCs w:val="18"/>
              </w:rPr>
              <w:t xml:space="preserve">is an important internal document that acts as a reference point to ensure that all </w:t>
            </w:r>
            <w:r>
              <w:rPr>
                <w:rFonts w:ascii="Arial Narrow" w:hAnsi="Arial Narrow" w:cs="Arial"/>
                <w:bCs/>
                <w:sz w:val="18"/>
                <w:szCs w:val="18"/>
              </w:rPr>
              <w:t xml:space="preserve">Professional and industry registered staff who are employees </w:t>
            </w:r>
            <w:r w:rsidRPr="00B13AC0">
              <w:rPr>
                <w:rFonts w:ascii="Arial Narrow" w:hAnsi="Arial Narrow" w:cs="Arial"/>
                <w:bCs/>
                <w:sz w:val="18"/>
                <w:szCs w:val="18"/>
              </w:rPr>
              <w:t xml:space="preserve">of the Trust </w:t>
            </w:r>
            <w:r>
              <w:rPr>
                <w:rFonts w:ascii="Arial Narrow" w:hAnsi="Arial Narrow" w:cs="Arial"/>
                <w:bCs/>
                <w:sz w:val="18"/>
                <w:szCs w:val="18"/>
              </w:rPr>
              <w:t>are aware of the Professional Registration procedure.</w:t>
            </w:r>
          </w:p>
          <w:p w14:paraId="47AB9CE8" w14:textId="77777777" w:rsidR="00834A3A" w:rsidRPr="00B13AC0" w:rsidRDefault="00834A3A" w:rsidP="006954BE">
            <w:pPr>
              <w:rPr>
                <w:rFonts w:ascii="Arial Narrow" w:hAnsi="Arial Narrow" w:cs="Arial"/>
                <w:bCs/>
                <w:sz w:val="18"/>
                <w:szCs w:val="18"/>
              </w:rPr>
            </w:pPr>
          </w:p>
          <w:p w14:paraId="1DAF4CD2" w14:textId="77777777" w:rsidR="00834A3A" w:rsidRPr="00213BE0" w:rsidRDefault="00834A3A" w:rsidP="006954BE">
            <w:pPr>
              <w:rPr>
                <w:rFonts w:ascii="Arial Narrow" w:hAnsi="Arial Narrow" w:cs="Arial"/>
                <w:b/>
                <w:sz w:val="18"/>
                <w:szCs w:val="18"/>
              </w:rPr>
            </w:pPr>
          </w:p>
        </w:tc>
      </w:tr>
      <w:tr w:rsidR="00834A3A" w:rsidRPr="00213BE0" w14:paraId="75E5242E" w14:textId="77777777" w:rsidTr="006954BE">
        <w:trPr>
          <w:trHeight w:val="656"/>
        </w:trPr>
        <w:tc>
          <w:tcPr>
            <w:tcW w:w="387" w:type="dxa"/>
          </w:tcPr>
          <w:p w14:paraId="78368646" w14:textId="77777777" w:rsidR="00834A3A" w:rsidRPr="00213BE0" w:rsidRDefault="00834A3A" w:rsidP="006954BE">
            <w:pPr>
              <w:rPr>
                <w:rFonts w:ascii="Arial Narrow" w:hAnsi="Arial Narrow" w:cs="Arial"/>
                <w:b/>
                <w:sz w:val="18"/>
                <w:szCs w:val="18"/>
              </w:rPr>
            </w:pPr>
            <w:r w:rsidRPr="00213BE0">
              <w:rPr>
                <w:rFonts w:ascii="Arial Narrow" w:hAnsi="Arial Narrow" w:cs="Arial"/>
                <w:b/>
                <w:sz w:val="18"/>
                <w:szCs w:val="18"/>
              </w:rPr>
              <w:t>3</w:t>
            </w:r>
          </w:p>
        </w:tc>
        <w:tc>
          <w:tcPr>
            <w:tcW w:w="2336" w:type="dxa"/>
          </w:tcPr>
          <w:p w14:paraId="5ECA2D81" w14:textId="77777777" w:rsidR="00834A3A" w:rsidRPr="00213BE0" w:rsidRDefault="00834A3A" w:rsidP="006954BE">
            <w:pPr>
              <w:rPr>
                <w:rFonts w:ascii="Arial Narrow" w:hAnsi="Arial Narrow" w:cs="Arial"/>
                <w:b/>
                <w:sz w:val="18"/>
                <w:szCs w:val="18"/>
              </w:rPr>
            </w:pPr>
            <w:r w:rsidRPr="00213BE0">
              <w:rPr>
                <w:rFonts w:ascii="Arial Narrow" w:hAnsi="Arial Narrow" w:cs="Arial"/>
                <w:b/>
                <w:sz w:val="18"/>
                <w:szCs w:val="18"/>
              </w:rPr>
              <w:t xml:space="preserve">Lead contact person for the Equality Impact Assessment </w:t>
            </w:r>
          </w:p>
        </w:tc>
        <w:tc>
          <w:tcPr>
            <w:tcW w:w="7371" w:type="dxa"/>
          </w:tcPr>
          <w:p w14:paraId="0D40944B" w14:textId="77777777" w:rsidR="00834A3A" w:rsidRPr="00213BE0" w:rsidRDefault="00834A3A" w:rsidP="006954BE">
            <w:pPr>
              <w:rPr>
                <w:rFonts w:ascii="Arial Narrow" w:hAnsi="Arial Narrow" w:cs="Arial"/>
                <w:b/>
                <w:sz w:val="18"/>
                <w:szCs w:val="18"/>
              </w:rPr>
            </w:pPr>
            <w:r w:rsidRPr="00213BE0">
              <w:rPr>
                <w:rFonts w:ascii="Arial Narrow" w:hAnsi="Arial Narrow" w:cs="Arial"/>
                <w:b/>
                <w:sz w:val="18"/>
                <w:szCs w:val="18"/>
              </w:rPr>
              <w:t>Name:</w:t>
            </w:r>
            <w:r>
              <w:rPr>
                <w:rFonts w:ascii="Arial Narrow" w:hAnsi="Arial Narrow" w:cs="Arial"/>
                <w:b/>
                <w:sz w:val="18"/>
                <w:szCs w:val="18"/>
              </w:rPr>
              <w:t xml:space="preserve"> </w:t>
            </w:r>
          </w:p>
          <w:p w14:paraId="0185C057" w14:textId="77777777" w:rsidR="00834A3A" w:rsidRPr="00213BE0" w:rsidRDefault="00834A3A" w:rsidP="006954BE">
            <w:pPr>
              <w:rPr>
                <w:rFonts w:ascii="Arial Narrow" w:hAnsi="Arial Narrow" w:cs="Arial"/>
                <w:b/>
                <w:sz w:val="18"/>
                <w:szCs w:val="18"/>
              </w:rPr>
            </w:pPr>
          </w:p>
          <w:p w14:paraId="03307AD6" w14:textId="77777777" w:rsidR="00834A3A" w:rsidRPr="00213BE0" w:rsidRDefault="00834A3A" w:rsidP="006954BE">
            <w:pPr>
              <w:rPr>
                <w:rFonts w:ascii="Arial Narrow" w:hAnsi="Arial Narrow" w:cs="Arial"/>
                <w:b/>
                <w:sz w:val="18"/>
                <w:szCs w:val="18"/>
              </w:rPr>
            </w:pPr>
            <w:r w:rsidRPr="00213BE0">
              <w:rPr>
                <w:rFonts w:ascii="Arial Narrow" w:hAnsi="Arial Narrow" w:cs="Arial"/>
                <w:b/>
                <w:sz w:val="18"/>
                <w:szCs w:val="18"/>
              </w:rPr>
              <w:t xml:space="preserve">Job title: </w:t>
            </w:r>
            <w:r w:rsidRPr="00B13AC0">
              <w:rPr>
                <w:rFonts w:ascii="Arial Narrow" w:hAnsi="Arial Narrow" w:cs="Arial"/>
                <w:bCs/>
                <w:sz w:val="18"/>
                <w:szCs w:val="18"/>
              </w:rPr>
              <w:t>Operational People Relations</w:t>
            </w:r>
          </w:p>
        </w:tc>
      </w:tr>
      <w:tr w:rsidR="00834A3A" w:rsidRPr="00213BE0" w14:paraId="3662B199" w14:textId="77777777" w:rsidTr="006954BE">
        <w:trPr>
          <w:trHeight w:val="656"/>
        </w:trPr>
        <w:tc>
          <w:tcPr>
            <w:tcW w:w="387" w:type="dxa"/>
          </w:tcPr>
          <w:p w14:paraId="72A9E623" w14:textId="77777777" w:rsidR="00834A3A" w:rsidRPr="00213BE0" w:rsidRDefault="00834A3A" w:rsidP="006954BE">
            <w:pPr>
              <w:rPr>
                <w:rFonts w:ascii="Arial Narrow" w:hAnsi="Arial Narrow" w:cs="Arial"/>
                <w:b/>
                <w:sz w:val="18"/>
                <w:szCs w:val="18"/>
              </w:rPr>
            </w:pPr>
            <w:r w:rsidRPr="00213BE0">
              <w:rPr>
                <w:rFonts w:ascii="Arial Narrow" w:hAnsi="Arial Narrow" w:cs="Arial"/>
                <w:b/>
                <w:sz w:val="18"/>
                <w:szCs w:val="18"/>
              </w:rPr>
              <w:t>4</w:t>
            </w:r>
          </w:p>
        </w:tc>
        <w:tc>
          <w:tcPr>
            <w:tcW w:w="2336" w:type="dxa"/>
          </w:tcPr>
          <w:p w14:paraId="7AEED41B" w14:textId="77777777" w:rsidR="00834A3A" w:rsidRPr="00213BE0" w:rsidRDefault="00834A3A" w:rsidP="006954BE">
            <w:pPr>
              <w:rPr>
                <w:rFonts w:ascii="Arial Narrow" w:hAnsi="Arial Narrow" w:cs="Arial"/>
                <w:b/>
                <w:sz w:val="18"/>
                <w:szCs w:val="18"/>
              </w:rPr>
            </w:pPr>
            <w:r w:rsidRPr="00213BE0">
              <w:rPr>
                <w:rFonts w:ascii="Arial Narrow" w:hAnsi="Arial Narrow" w:cs="Arial"/>
                <w:b/>
                <w:sz w:val="18"/>
                <w:szCs w:val="18"/>
              </w:rPr>
              <w:t>Who else is involved in undertaking this Equality Impact Assessment</w:t>
            </w:r>
          </w:p>
          <w:p w14:paraId="374C18B4" w14:textId="77777777" w:rsidR="00834A3A" w:rsidRPr="00213BE0" w:rsidRDefault="00834A3A" w:rsidP="006954BE">
            <w:pPr>
              <w:rPr>
                <w:rFonts w:ascii="Arial Narrow" w:hAnsi="Arial Narrow" w:cs="Arial"/>
                <w:b/>
                <w:sz w:val="18"/>
                <w:szCs w:val="18"/>
              </w:rPr>
            </w:pPr>
          </w:p>
          <w:p w14:paraId="7D5C85D5" w14:textId="77777777" w:rsidR="00834A3A" w:rsidRPr="00213BE0" w:rsidRDefault="00834A3A" w:rsidP="006954BE">
            <w:pPr>
              <w:rPr>
                <w:rFonts w:ascii="Arial Narrow" w:hAnsi="Arial Narrow" w:cs="Arial"/>
                <w:bCs/>
                <w:i/>
                <w:iCs/>
                <w:sz w:val="18"/>
                <w:szCs w:val="18"/>
              </w:rPr>
            </w:pPr>
            <w:r w:rsidRPr="00213BE0">
              <w:rPr>
                <w:rFonts w:ascii="Arial Narrow" w:hAnsi="Arial Narrow" w:cs="Arial"/>
                <w:bCs/>
                <w:i/>
                <w:iCs/>
                <w:color w:val="FF0000"/>
                <w:sz w:val="18"/>
                <w:szCs w:val="18"/>
              </w:rPr>
              <w:t>Prompt: list all people involved by name and job title</w:t>
            </w:r>
          </w:p>
        </w:tc>
        <w:tc>
          <w:tcPr>
            <w:tcW w:w="7371" w:type="dxa"/>
          </w:tcPr>
          <w:p w14:paraId="6187316A" w14:textId="77777777" w:rsidR="00834A3A" w:rsidRPr="00213BE0" w:rsidRDefault="00834A3A" w:rsidP="006954BE">
            <w:pPr>
              <w:rPr>
                <w:rFonts w:ascii="Arial Narrow" w:hAnsi="Arial Narrow" w:cs="Arial"/>
                <w:b/>
                <w:sz w:val="18"/>
                <w:szCs w:val="18"/>
              </w:rPr>
            </w:pPr>
          </w:p>
          <w:p w14:paraId="1A7FA539" w14:textId="77777777" w:rsidR="00834A3A" w:rsidRPr="00213BE0" w:rsidRDefault="00834A3A" w:rsidP="006954BE">
            <w:pPr>
              <w:rPr>
                <w:rFonts w:ascii="Arial Narrow" w:hAnsi="Arial Narrow" w:cs="Arial"/>
                <w:b/>
                <w:sz w:val="18"/>
                <w:szCs w:val="18"/>
              </w:rPr>
            </w:pPr>
            <w:r w:rsidRPr="00B13AC0">
              <w:rPr>
                <w:rFonts w:ascii="Arial Narrow" w:hAnsi="Arial Narrow" w:cs="Arial"/>
                <w:bCs/>
                <w:sz w:val="18"/>
                <w:szCs w:val="18"/>
              </w:rPr>
              <w:t xml:space="preserve">Wider People Directorate colleagues, Staff Side representation, Care Group representatives, </w:t>
            </w:r>
            <w:r>
              <w:rPr>
                <w:rFonts w:ascii="Arial Narrow" w:hAnsi="Arial Narrow" w:cs="Arial"/>
                <w:bCs/>
                <w:sz w:val="18"/>
                <w:szCs w:val="18"/>
              </w:rPr>
              <w:t xml:space="preserve">management colleagues, </w:t>
            </w:r>
            <w:r w:rsidRPr="00B13AC0">
              <w:rPr>
                <w:rFonts w:ascii="Arial Narrow" w:hAnsi="Arial Narrow" w:cs="Arial"/>
                <w:bCs/>
                <w:sz w:val="18"/>
                <w:szCs w:val="18"/>
              </w:rPr>
              <w:t xml:space="preserve">employment policy group, </w:t>
            </w:r>
            <w:r>
              <w:rPr>
                <w:rFonts w:ascii="Arial Narrow" w:hAnsi="Arial Narrow" w:cs="Arial"/>
                <w:bCs/>
                <w:sz w:val="18"/>
                <w:szCs w:val="18"/>
              </w:rPr>
              <w:t xml:space="preserve">and </w:t>
            </w:r>
            <w:r w:rsidRPr="00B13AC0">
              <w:rPr>
                <w:rFonts w:ascii="Arial Narrow" w:hAnsi="Arial Narrow" w:cs="Arial"/>
                <w:bCs/>
                <w:sz w:val="18"/>
                <w:szCs w:val="18"/>
              </w:rPr>
              <w:t xml:space="preserve">shared with </w:t>
            </w:r>
            <w:r>
              <w:rPr>
                <w:rFonts w:ascii="Arial Narrow" w:hAnsi="Arial Narrow" w:cs="Arial"/>
                <w:bCs/>
                <w:sz w:val="18"/>
                <w:szCs w:val="18"/>
              </w:rPr>
              <w:t>Staff networks</w:t>
            </w:r>
          </w:p>
          <w:p w14:paraId="2DF23CE5" w14:textId="77777777" w:rsidR="00834A3A" w:rsidRPr="00213BE0" w:rsidRDefault="00834A3A" w:rsidP="006954BE">
            <w:pPr>
              <w:rPr>
                <w:rFonts w:ascii="Arial Narrow" w:hAnsi="Arial Narrow" w:cs="Arial"/>
                <w:b/>
                <w:sz w:val="18"/>
                <w:szCs w:val="18"/>
              </w:rPr>
            </w:pPr>
          </w:p>
          <w:p w14:paraId="4116F814" w14:textId="77777777" w:rsidR="00834A3A" w:rsidRPr="00213BE0" w:rsidRDefault="00834A3A" w:rsidP="006954BE">
            <w:pPr>
              <w:rPr>
                <w:rFonts w:ascii="Arial Narrow" w:hAnsi="Arial Narrow" w:cs="Arial"/>
                <w:b/>
                <w:sz w:val="18"/>
                <w:szCs w:val="18"/>
              </w:rPr>
            </w:pPr>
          </w:p>
          <w:p w14:paraId="2937FDC5" w14:textId="77777777" w:rsidR="00834A3A" w:rsidRPr="00213BE0" w:rsidRDefault="00834A3A" w:rsidP="006954BE">
            <w:pPr>
              <w:rPr>
                <w:rFonts w:ascii="Arial Narrow" w:hAnsi="Arial Narrow" w:cs="Arial"/>
                <w:b/>
                <w:sz w:val="18"/>
                <w:szCs w:val="18"/>
              </w:rPr>
            </w:pPr>
          </w:p>
          <w:p w14:paraId="640F349F" w14:textId="77777777" w:rsidR="00834A3A" w:rsidRPr="00213BE0" w:rsidRDefault="00834A3A" w:rsidP="006954BE">
            <w:pPr>
              <w:rPr>
                <w:rFonts w:ascii="Arial Narrow" w:hAnsi="Arial Narrow" w:cs="Arial"/>
                <w:b/>
                <w:sz w:val="18"/>
                <w:szCs w:val="18"/>
              </w:rPr>
            </w:pPr>
          </w:p>
        </w:tc>
      </w:tr>
      <w:tr w:rsidR="00834A3A" w:rsidRPr="00213BE0" w14:paraId="099C407D" w14:textId="77777777" w:rsidTr="006954BE">
        <w:trPr>
          <w:trHeight w:val="656"/>
        </w:trPr>
        <w:tc>
          <w:tcPr>
            <w:tcW w:w="387" w:type="dxa"/>
          </w:tcPr>
          <w:p w14:paraId="0343FB66" w14:textId="77777777" w:rsidR="00834A3A" w:rsidRPr="00213BE0" w:rsidRDefault="00834A3A" w:rsidP="006954BE">
            <w:pPr>
              <w:rPr>
                <w:rFonts w:ascii="Arial Narrow" w:hAnsi="Arial Narrow" w:cs="Arial"/>
                <w:b/>
                <w:sz w:val="18"/>
                <w:szCs w:val="18"/>
              </w:rPr>
            </w:pPr>
            <w:r w:rsidRPr="00213BE0">
              <w:rPr>
                <w:rFonts w:ascii="Arial Narrow" w:hAnsi="Arial Narrow" w:cs="Arial"/>
                <w:b/>
                <w:sz w:val="18"/>
                <w:szCs w:val="18"/>
              </w:rPr>
              <w:t>5</w:t>
            </w:r>
          </w:p>
        </w:tc>
        <w:tc>
          <w:tcPr>
            <w:tcW w:w="2336" w:type="dxa"/>
          </w:tcPr>
          <w:p w14:paraId="62103019" w14:textId="77777777" w:rsidR="00834A3A" w:rsidRPr="00213BE0" w:rsidRDefault="00834A3A" w:rsidP="006954BE">
            <w:pPr>
              <w:rPr>
                <w:rFonts w:ascii="Arial Narrow" w:hAnsi="Arial Narrow" w:cs="Arial"/>
                <w:b/>
                <w:sz w:val="18"/>
                <w:szCs w:val="18"/>
              </w:rPr>
            </w:pPr>
            <w:r w:rsidRPr="00213BE0">
              <w:rPr>
                <w:rFonts w:ascii="Arial Narrow" w:hAnsi="Arial Narrow" w:cs="Arial"/>
                <w:b/>
                <w:sz w:val="18"/>
                <w:szCs w:val="18"/>
              </w:rPr>
              <w:t>Sources of information used to identify gaps and barriers</w:t>
            </w:r>
          </w:p>
          <w:p w14:paraId="22122A32" w14:textId="77777777" w:rsidR="00834A3A" w:rsidRPr="00213BE0" w:rsidRDefault="00834A3A" w:rsidP="006954BE">
            <w:pPr>
              <w:rPr>
                <w:rFonts w:ascii="Arial Narrow" w:hAnsi="Arial Narrow" w:cs="Arial"/>
                <w:b/>
                <w:sz w:val="18"/>
                <w:szCs w:val="18"/>
              </w:rPr>
            </w:pPr>
          </w:p>
          <w:p w14:paraId="2DE974FD" w14:textId="77777777" w:rsidR="00834A3A" w:rsidRPr="00213BE0" w:rsidRDefault="00834A3A" w:rsidP="006954BE">
            <w:pPr>
              <w:spacing w:after="200" w:line="276" w:lineRule="auto"/>
              <w:rPr>
                <w:rFonts w:ascii="Arial Narrow" w:hAnsi="Arial Narrow" w:cs="Arial"/>
                <w:b/>
                <w:sz w:val="18"/>
                <w:szCs w:val="18"/>
              </w:rPr>
            </w:pPr>
            <w:r>
              <w:rPr>
                <w:rFonts w:ascii="Arial Narrow" w:hAnsi="Arial Narrow" w:cs="Arial"/>
                <w:i/>
                <w:iCs/>
                <w:color w:val="FF0000"/>
                <w:sz w:val="18"/>
                <w:szCs w:val="18"/>
              </w:rPr>
              <w:t xml:space="preserve">Prompt: local, regional, national research/reports/journals &amp; profession updates. Complaints and compliments data. </w:t>
            </w:r>
            <w:r w:rsidRPr="00213BE0">
              <w:rPr>
                <w:rFonts w:ascii="Arial Narrow" w:hAnsi="Arial Narrow" w:cs="Arial"/>
                <w:i/>
                <w:iCs/>
                <w:sz w:val="18"/>
                <w:szCs w:val="18"/>
              </w:rPr>
              <w:t xml:space="preserve"> </w:t>
            </w:r>
          </w:p>
        </w:tc>
        <w:tc>
          <w:tcPr>
            <w:tcW w:w="7371" w:type="dxa"/>
          </w:tcPr>
          <w:p w14:paraId="7039E9EB" w14:textId="77777777" w:rsidR="00834A3A" w:rsidRPr="004A1D62" w:rsidRDefault="00834A3A" w:rsidP="006954BE">
            <w:pPr>
              <w:spacing w:line="259" w:lineRule="auto"/>
              <w:rPr>
                <w:rFonts w:cs="Arial"/>
                <w:bCs/>
              </w:rPr>
            </w:pPr>
            <w:r w:rsidRPr="00B13AC0">
              <w:rPr>
                <w:rFonts w:ascii="Arial Narrow" w:hAnsi="Arial Narrow" w:cs="Arial"/>
                <w:bCs/>
                <w:sz w:val="18"/>
                <w:szCs w:val="18"/>
              </w:rPr>
              <w:t>Current</w:t>
            </w:r>
            <w:r>
              <w:rPr>
                <w:rFonts w:ascii="Arial Narrow" w:hAnsi="Arial Narrow" w:cs="Arial"/>
                <w:bCs/>
                <w:sz w:val="18"/>
                <w:szCs w:val="18"/>
              </w:rPr>
              <w:t xml:space="preserve"> Registration of Health and Social Care Professionals and other Staff Required to Maintain Registration Policy.</w:t>
            </w:r>
            <w:r w:rsidRPr="00B13AC0">
              <w:rPr>
                <w:rFonts w:ascii="Arial Narrow" w:hAnsi="Arial Narrow" w:cs="Arial"/>
                <w:bCs/>
                <w:sz w:val="18"/>
                <w:szCs w:val="18"/>
              </w:rPr>
              <w:t xml:space="preserve"> </w:t>
            </w:r>
          </w:p>
          <w:p w14:paraId="78CFDEAB" w14:textId="77777777" w:rsidR="00834A3A" w:rsidRDefault="00834A3A" w:rsidP="006954BE">
            <w:pPr>
              <w:rPr>
                <w:rFonts w:ascii="Arial Narrow" w:hAnsi="Arial Narrow" w:cs="Arial"/>
                <w:bCs/>
                <w:sz w:val="18"/>
                <w:szCs w:val="18"/>
              </w:rPr>
            </w:pPr>
            <w:r w:rsidRPr="00B13AC0">
              <w:rPr>
                <w:rFonts w:ascii="Arial Narrow" w:hAnsi="Arial Narrow" w:cs="Arial"/>
                <w:bCs/>
                <w:sz w:val="18"/>
                <w:szCs w:val="18"/>
              </w:rPr>
              <w:t xml:space="preserve">Workforce Information data for the establishment and statistics relating to the Trust workforce. </w:t>
            </w:r>
          </w:p>
          <w:p w14:paraId="599E4187" w14:textId="77777777" w:rsidR="00834A3A" w:rsidRDefault="00834A3A" w:rsidP="006954BE">
            <w:pPr>
              <w:rPr>
                <w:rFonts w:ascii="Arial Narrow" w:hAnsi="Arial Narrow" w:cs="Arial"/>
                <w:bCs/>
                <w:sz w:val="18"/>
                <w:szCs w:val="18"/>
              </w:rPr>
            </w:pPr>
            <w:r>
              <w:rPr>
                <w:rFonts w:ascii="Arial Narrow" w:hAnsi="Arial Narrow" w:cs="Arial"/>
                <w:bCs/>
                <w:sz w:val="18"/>
                <w:szCs w:val="18"/>
              </w:rPr>
              <w:t xml:space="preserve">Trust Annual Workforce Report </w:t>
            </w:r>
            <w:r w:rsidRPr="00B13AC0">
              <w:rPr>
                <w:rFonts w:ascii="Arial Narrow" w:hAnsi="Arial Narrow" w:cs="Arial"/>
                <w:bCs/>
                <w:sz w:val="18"/>
                <w:szCs w:val="18"/>
              </w:rPr>
              <w:t xml:space="preserve"> </w:t>
            </w:r>
          </w:p>
          <w:p w14:paraId="2744B82E" w14:textId="77777777" w:rsidR="00834A3A" w:rsidRPr="00B13AC0" w:rsidRDefault="00834A3A" w:rsidP="006954BE">
            <w:pPr>
              <w:rPr>
                <w:rFonts w:ascii="Arial Narrow" w:hAnsi="Arial Narrow" w:cs="Arial"/>
                <w:bCs/>
                <w:sz w:val="18"/>
                <w:szCs w:val="18"/>
              </w:rPr>
            </w:pPr>
            <w:r>
              <w:rPr>
                <w:rFonts w:ascii="Arial Narrow" w:hAnsi="Arial Narrow" w:cs="Arial"/>
                <w:bCs/>
                <w:sz w:val="18"/>
                <w:szCs w:val="18"/>
              </w:rPr>
              <w:t>WRES/WDES annual report</w:t>
            </w:r>
          </w:p>
          <w:p w14:paraId="125A71EA" w14:textId="77777777" w:rsidR="00834A3A" w:rsidRPr="00B13AC0" w:rsidRDefault="00834A3A" w:rsidP="006954BE">
            <w:pPr>
              <w:rPr>
                <w:rFonts w:ascii="Arial Narrow" w:hAnsi="Arial Narrow" w:cs="Arial"/>
                <w:bCs/>
                <w:sz w:val="18"/>
                <w:szCs w:val="18"/>
              </w:rPr>
            </w:pPr>
            <w:r w:rsidRPr="00B13AC0">
              <w:rPr>
                <w:rFonts w:ascii="Arial Narrow" w:hAnsi="Arial Narrow" w:cs="Arial"/>
                <w:bCs/>
                <w:sz w:val="18"/>
                <w:szCs w:val="18"/>
              </w:rPr>
              <w:t>ACAS Guide to Equality, diversity and inclusion policy re make up of workforce to address in any policy review</w:t>
            </w:r>
          </w:p>
          <w:p w14:paraId="32D0D023" w14:textId="77777777" w:rsidR="00834A3A" w:rsidRPr="00213BE0" w:rsidRDefault="00C5311B" w:rsidP="006954BE">
            <w:pPr>
              <w:rPr>
                <w:rFonts w:ascii="Arial Narrow" w:hAnsi="Arial Narrow" w:cs="Arial"/>
                <w:b/>
                <w:sz w:val="18"/>
                <w:szCs w:val="18"/>
              </w:rPr>
            </w:pPr>
            <w:commentRangeStart w:id="4"/>
            <w:commentRangeEnd w:id="4"/>
            <w:r w:rsidRPr="003F4E25">
              <w:rPr>
                <w:rStyle w:val="CommentReference"/>
                <w:rFonts w:ascii="Arial Narrow" w:hAnsi="Arial Narrow" w:cs="Arial"/>
                <w:bCs/>
                <w:sz w:val="18"/>
                <w:szCs w:val="18"/>
              </w:rPr>
              <w:commentReference w:id="4"/>
            </w:r>
            <w:r w:rsidR="00834A3A" w:rsidRPr="003F4E25">
              <w:rPr>
                <w:rFonts w:ascii="Arial Narrow" w:hAnsi="Arial Narrow" w:cs="Arial"/>
                <w:bCs/>
                <w:sz w:val="18"/>
                <w:szCs w:val="18"/>
              </w:rPr>
              <w:t>Staff Survey results</w:t>
            </w:r>
          </w:p>
          <w:p w14:paraId="0FCD960D" w14:textId="77777777" w:rsidR="00834A3A" w:rsidRPr="00213BE0" w:rsidRDefault="00834A3A" w:rsidP="006954BE">
            <w:pPr>
              <w:rPr>
                <w:rFonts w:ascii="Arial Narrow" w:hAnsi="Arial Narrow" w:cs="Arial"/>
                <w:b/>
                <w:sz w:val="18"/>
                <w:szCs w:val="18"/>
              </w:rPr>
            </w:pPr>
          </w:p>
          <w:p w14:paraId="5D022133" w14:textId="77777777" w:rsidR="00834A3A" w:rsidRDefault="00834A3A" w:rsidP="006954BE">
            <w:pPr>
              <w:rPr>
                <w:rFonts w:ascii="Arial Narrow" w:hAnsi="Arial Narrow" w:cs="Arial"/>
                <w:b/>
                <w:sz w:val="18"/>
                <w:szCs w:val="18"/>
              </w:rPr>
            </w:pPr>
          </w:p>
          <w:p w14:paraId="35C08F60" w14:textId="77777777" w:rsidR="00834A3A" w:rsidRDefault="00834A3A" w:rsidP="006954BE">
            <w:pPr>
              <w:rPr>
                <w:rFonts w:ascii="Arial Narrow" w:hAnsi="Arial Narrow" w:cs="Arial"/>
                <w:b/>
                <w:sz w:val="18"/>
                <w:szCs w:val="18"/>
              </w:rPr>
            </w:pPr>
          </w:p>
          <w:p w14:paraId="3749144B" w14:textId="77777777" w:rsidR="00834A3A" w:rsidRPr="00213BE0" w:rsidRDefault="00834A3A" w:rsidP="006954BE">
            <w:pPr>
              <w:rPr>
                <w:rFonts w:ascii="Arial Narrow" w:hAnsi="Arial Narrow" w:cs="Arial"/>
                <w:b/>
                <w:sz w:val="18"/>
                <w:szCs w:val="18"/>
              </w:rPr>
            </w:pPr>
          </w:p>
        </w:tc>
      </w:tr>
      <w:tr w:rsidR="00834A3A" w:rsidRPr="00213BE0" w14:paraId="090BA47C" w14:textId="77777777" w:rsidTr="006954BE">
        <w:trPr>
          <w:trHeight w:val="511"/>
        </w:trPr>
        <w:tc>
          <w:tcPr>
            <w:tcW w:w="10094" w:type="dxa"/>
            <w:gridSpan w:val="3"/>
            <w:shd w:val="clear" w:color="auto" w:fill="84E290" w:themeFill="accent3" w:themeFillTint="66"/>
          </w:tcPr>
          <w:p w14:paraId="4A62BA93" w14:textId="77777777" w:rsidR="00834A3A" w:rsidRDefault="00834A3A" w:rsidP="006954BE">
            <w:pPr>
              <w:jc w:val="center"/>
              <w:rPr>
                <w:rFonts w:ascii="Arial Narrow" w:hAnsi="Arial Narrow" w:cs="Arial"/>
                <w:b/>
                <w:i/>
                <w:iCs/>
                <w:sz w:val="18"/>
                <w:szCs w:val="18"/>
              </w:rPr>
            </w:pPr>
          </w:p>
          <w:p w14:paraId="489C77F6" w14:textId="77777777" w:rsidR="00834A3A" w:rsidRDefault="00834A3A" w:rsidP="006954BE">
            <w:pPr>
              <w:rPr>
                <w:rFonts w:ascii="Arial Narrow" w:hAnsi="Arial Narrow" w:cs="Arial"/>
                <w:b/>
                <w:i/>
                <w:iCs/>
                <w:sz w:val="18"/>
                <w:szCs w:val="18"/>
              </w:rPr>
            </w:pPr>
            <w:r>
              <w:rPr>
                <w:rFonts w:ascii="Arial Narrow" w:hAnsi="Arial Narrow" w:cs="Arial"/>
                <w:b/>
                <w:i/>
                <w:iCs/>
                <w:sz w:val="18"/>
                <w:szCs w:val="18"/>
              </w:rPr>
              <w:t>For section 5a-5j, use the following data links to populate the EIA with narrative about your service and workforce.</w:t>
            </w:r>
          </w:p>
          <w:p w14:paraId="35B2FB0C" w14:textId="77777777" w:rsidR="00834A3A" w:rsidRDefault="00834A3A" w:rsidP="006954BE">
            <w:pPr>
              <w:rPr>
                <w:rFonts w:ascii="Arial Narrow" w:hAnsi="Arial Narrow" w:cs="Arial"/>
                <w:b/>
                <w:i/>
                <w:iCs/>
                <w:sz w:val="18"/>
                <w:szCs w:val="18"/>
              </w:rPr>
            </w:pPr>
          </w:p>
          <w:p w14:paraId="2E55DDAB" w14:textId="77777777" w:rsidR="00834A3A" w:rsidRPr="00D804E9" w:rsidRDefault="00834A3A" w:rsidP="006954BE">
            <w:pPr>
              <w:rPr>
                <w:rFonts w:ascii="Arial Narrow" w:hAnsi="Arial Narrow" w:cs="Arial"/>
                <w:b/>
                <w:color w:val="0E2841" w:themeColor="text2"/>
                <w:sz w:val="16"/>
                <w:szCs w:val="16"/>
              </w:rPr>
            </w:pPr>
            <w:r>
              <w:rPr>
                <w:rFonts w:ascii="Arial Narrow" w:hAnsi="Arial Narrow" w:cs="Arial"/>
                <w:b/>
                <w:sz w:val="18"/>
                <w:szCs w:val="18"/>
              </w:rPr>
              <w:t xml:space="preserve">Workforce data link:  </w:t>
            </w:r>
            <w:hyperlink r:id="rId21" w:history="1">
              <w:r w:rsidRPr="000D0093">
                <w:rPr>
                  <w:rStyle w:val="Hyperlink"/>
                </w:rPr>
                <w:t>An Introduction to Equality Impact Assessment (EIA) (sharepoint.com)</w:t>
              </w:r>
            </w:hyperlink>
          </w:p>
          <w:p w14:paraId="2F25A896" w14:textId="77777777" w:rsidR="00834A3A" w:rsidRDefault="00834A3A" w:rsidP="006954BE">
            <w:pPr>
              <w:rPr>
                <w:rFonts w:ascii="Arial Narrow" w:hAnsi="Arial Narrow" w:cs="Arial"/>
                <w:b/>
                <w:sz w:val="18"/>
                <w:szCs w:val="18"/>
              </w:rPr>
            </w:pPr>
          </w:p>
          <w:p w14:paraId="52C15690" w14:textId="77777777" w:rsidR="00834A3A" w:rsidRDefault="00834A3A" w:rsidP="006954BE">
            <w:pPr>
              <w:rPr>
                <w:rFonts w:ascii="Arial Narrow" w:hAnsi="Arial Narrow" w:cs="Arial"/>
                <w:b/>
                <w:bCs/>
                <w:sz w:val="18"/>
                <w:szCs w:val="18"/>
              </w:rPr>
            </w:pPr>
            <w:r w:rsidRPr="7A040DFA">
              <w:rPr>
                <w:rFonts w:ascii="Arial Narrow" w:hAnsi="Arial Narrow" w:cs="Arial"/>
                <w:b/>
                <w:bCs/>
                <w:sz w:val="18"/>
                <w:szCs w:val="18"/>
              </w:rPr>
              <w:t>Service data links:</w:t>
            </w:r>
          </w:p>
          <w:p w14:paraId="5E22A482" w14:textId="77777777" w:rsidR="00834A3A" w:rsidRDefault="00834A3A" w:rsidP="006954BE">
            <w:pPr>
              <w:rPr>
                <w:rFonts w:ascii="Arial Narrow" w:hAnsi="Arial Narrow" w:cs="Arial"/>
                <w:b/>
                <w:bCs/>
                <w:sz w:val="18"/>
                <w:szCs w:val="18"/>
              </w:rPr>
            </w:pPr>
          </w:p>
          <w:p w14:paraId="720DF307" w14:textId="77777777" w:rsidR="00834A3A" w:rsidRDefault="00834A3A" w:rsidP="006954BE">
            <w:pPr>
              <w:rPr>
                <w:rFonts w:ascii="Arial Narrow" w:hAnsi="Arial Narrow" w:cs="Arial"/>
                <w:b/>
                <w:bCs/>
                <w:sz w:val="18"/>
                <w:szCs w:val="18"/>
              </w:rPr>
            </w:pPr>
            <w:hyperlink r:id="rId22" w:history="1">
              <w:r w:rsidRPr="00C72F84">
                <w:rPr>
                  <w:rStyle w:val="Hyperlink"/>
                  <w:rFonts w:ascii="Arial Narrow" w:hAnsi="Arial Narrow" w:cs="Arial"/>
                  <w:b/>
                  <w:bCs/>
                  <w:sz w:val="18"/>
                  <w:szCs w:val="18"/>
                </w:rPr>
                <w:t>EqualitiesMonitoringOpenTeamReferralsWards - Power BI Report Server</w:t>
              </w:r>
            </w:hyperlink>
          </w:p>
          <w:p w14:paraId="1C3151A6" w14:textId="77777777" w:rsidR="00834A3A" w:rsidRDefault="00834A3A" w:rsidP="006954BE">
            <w:pPr>
              <w:rPr>
                <w:rFonts w:ascii="Arial Narrow" w:hAnsi="Arial Narrow" w:cs="Arial"/>
                <w:b/>
                <w:bCs/>
                <w:sz w:val="18"/>
                <w:szCs w:val="18"/>
              </w:rPr>
            </w:pPr>
          </w:p>
          <w:p w14:paraId="2B161BC2" w14:textId="77777777" w:rsidR="00834A3A" w:rsidRDefault="00834A3A" w:rsidP="006954BE">
            <w:pPr>
              <w:rPr>
                <w:rFonts w:ascii="Arial Narrow" w:hAnsi="Arial Narrow" w:cs="Arial"/>
                <w:b/>
                <w:bCs/>
                <w:sz w:val="18"/>
                <w:szCs w:val="18"/>
              </w:rPr>
            </w:pPr>
            <w:hyperlink r:id="rId23" w:history="1">
              <w:r w:rsidRPr="002D470C">
                <w:rPr>
                  <w:rStyle w:val="Hyperlink"/>
                  <w:rFonts w:ascii="Arial Narrow" w:hAnsi="Arial Narrow" w:cs="Arial"/>
                  <w:b/>
                  <w:bCs/>
                  <w:sz w:val="18"/>
                  <w:szCs w:val="18"/>
                </w:rPr>
                <w:t>EqualitiesMonitoring - Power BI Report Server</w:t>
              </w:r>
            </w:hyperlink>
          </w:p>
          <w:p w14:paraId="0A339BC6" w14:textId="77777777" w:rsidR="00834A3A" w:rsidRDefault="00834A3A" w:rsidP="006954BE">
            <w:pPr>
              <w:rPr>
                <w:rFonts w:ascii="Arial Narrow" w:hAnsi="Arial Narrow" w:cs="Arial"/>
                <w:b/>
                <w:bCs/>
                <w:sz w:val="18"/>
                <w:szCs w:val="18"/>
              </w:rPr>
            </w:pPr>
          </w:p>
          <w:p w14:paraId="78EBBA8A" w14:textId="77777777" w:rsidR="00834A3A" w:rsidRDefault="00834A3A" w:rsidP="006954BE">
            <w:pPr>
              <w:rPr>
                <w:rFonts w:ascii="Arial Narrow" w:hAnsi="Arial Narrow" w:cs="Arial"/>
                <w:b/>
                <w:bCs/>
                <w:sz w:val="18"/>
                <w:szCs w:val="18"/>
              </w:rPr>
            </w:pPr>
          </w:p>
          <w:p w14:paraId="06604882" w14:textId="77777777" w:rsidR="00834A3A" w:rsidRDefault="00834A3A" w:rsidP="006954BE">
            <w:pPr>
              <w:rPr>
                <w:rFonts w:ascii="Arial Narrow" w:hAnsi="Arial Narrow" w:cs="Arial"/>
                <w:b/>
                <w:i/>
                <w:iCs/>
                <w:sz w:val="18"/>
                <w:szCs w:val="18"/>
              </w:rPr>
            </w:pPr>
            <w:r>
              <w:rPr>
                <w:rFonts w:ascii="Arial Narrow" w:hAnsi="Arial Narrow" w:cs="Arial"/>
                <w:b/>
                <w:sz w:val="18"/>
                <w:szCs w:val="18"/>
              </w:rPr>
              <w:t xml:space="preserve">EIA narrative: </w:t>
            </w:r>
            <w:r w:rsidRPr="00213BE0">
              <w:rPr>
                <w:rFonts w:ascii="Arial Narrow" w:hAnsi="Arial Narrow" w:cs="Arial"/>
                <w:b/>
                <w:i/>
                <w:iCs/>
                <w:sz w:val="18"/>
                <w:szCs w:val="18"/>
              </w:rPr>
              <w:t>What does the information you have sourced tell you about the impact</w:t>
            </w:r>
            <w:r>
              <w:rPr>
                <w:rFonts w:ascii="Arial Narrow" w:hAnsi="Arial Narrow" w:cs="Arial"/>
                <w:b/>
                <w:i/>
                <w:iCs/>
                <w:sz w:val="18"/>
                <w:szCs w:val="18"/>
              </w:rPr>
              <w:t xml:space="preserve"> </w:t>
            </w:r>
            <w:r w:rsidRPr="00213BE0">
              <w:rPr>
                <w:rFonts w:ascii="Arial Narrow" w:hAnsi="Arial Narrow" w:cs="Arial"/>
                <w:b/>
                <w:i/>
                <w:iCs/>
                <w:sz w:val="18"/>
                <w:szCs w:val="18"/>
              </w:rPr>
              <w:t>it will have on the following equality groups in terms of service</w:t>
            </w:r>
            <w:r>
              <w:rPr>
                <w:rFonts w:ascii="Arial Narrow" w:hAnsi="Arial Narrow" w:cs="Arial"/>
                <w:b/>
                <w:i/>
                <w:iCs/>
                <w:sz w:val="18"/>
                <w:szCs w:val="18"/>
              </w:rPr>
              <w:t xml:space="preserve"> provision, access</w:t>
            </w:r>
            <w:r w:rsidRPr="00213BE0">
              <w:rPr>
                <w:rFonts w:ascii="Arial Narrow" w:hAnsi="Arial Narrow" w:cs="Arial"/>
                <w:b/>
                <w:i/>
                <w:iCs/>
                <w:sz w:val="18"/>
                <w:szCs w:val="18"/>
              </w:rPr>
              <w:t xml:space="preserve"> and delivery?</w:t>
            </w:r>
          </w:p>
          <w:p w14:paraId="36CA46D2" w14:textId="77777777" w:rsidR="00834A3A" w:rsidRPr="00213BE0" w:rsidRDefault="00834A3A" w:rsidP="006954BE">
            <w:pPr>
              <w:rPr>
                <w:rFonts w:ascii="Arial Narrow" w:hAnsi="Arial Narrow" w:cs="Arial"/>
                <w:b/>
                <w:sz w:val="18"/>
                <w:szCs w:val="18"/>
              </w:rPr>
            </w:pPr>
          </w:p>
        </w:tc>
      </w:tr>
      <w:tr w:rsidR="00834A3A" w:rsidRPr="00213BE0" w14:paraId="6525892D" w14:textId="77777777" w:rsidTr="006954BE">
        <w:trPr>
          <w:trHeight w:val="656"/>
        </w:trPr>
        <w:tc>
          <w:tcPr>
            <w:tcW w:w="387" w:type="dxa"/>
          </w:tcPr>
          <w:p w14:paraId="1EB1D362" w14:textId="77777777" w:rsidR="00834A3A" w:rsidRPr="00213BE0" w:rsidRDefault="00834A3A" w:rsidP="006954BE">
            <w:pPr>
              <w:rPr>
                <w:rFonts w:ascii="Arial Narrow" w:hAnsi="Arial Narrow" w:cs="Arial"/>
                <w:b/>
                <w:sz w:val="18"/>
                <w:szCs w:val="18"/>
              </w:rPr>
            </w:pPr>
            <w:r w:rsidRPr="00213BE0">
              <w:rPr>
                <w:rFonts w:ascii="Arial Narrow" w:hAnsi="Arial Narrow" w:cs="Arial"/>
                <w:b/>
                <w:sz w:val="18"/>
                <w:szCs w:val="18"/>
              </w:rPr>
              <w:lastRenderedPageBreak/>
              <w:t>5a</w:t>
            </w:r>
          </w:p>
        </w:tc>
        <w:tc>
          <w:tcPr>
            <w:tcW w:w="2336" w:type="dxa"/>
          </w:tcPr>
          <w:p w14:paraId="27072222" w14:textId="77777777" w:rsidR="00834A3A" w:rsidRPr="00213BE0" w:rsidRDefault="00834A3A" w:rsidP="006954BE">
            <w:pPr>
              <w:tabs>
                <w:tab w:val="num" w:pos="720"/>
              </w:tabs>
              <w:rPr>
                <w:rFonts w:ascii="Arial Narrow" w:hAnsi="Arial Narrow" w:cs="Arial"/>
                <w:b/>
                <w:sz w:val="18"/>
                <w:szCs w:val="18"/>
              </w:rPr>
            </w:pPr>
            <w:r w:rsidRPr="00213BE0">
              <w:rPr>
                <w:rFonts w:ascii="Arial Narrow" w:hAnsi="Arial Narrow" w:cs="Arial"/>
                <w:b/>
                <w:sz w:val="18"/>
                <w:szCs w:val="18"/>
              </w:rPr>
              <w:t>Disability Groups:</w:t>
            </w:r>
          </w:p>
          <w:p w14:paraId="57B5296C" w14:textId="77777777" w:rsidR="00834A3A" w:rsidRPr="00213BE0" w:rsidRDefault="00834A3A" w:rsidP="006954BE">
            <w:pPr>
              <w:tabs>
                <w:tab w:val="num" w:pos="720"/>
              </w:tabs>
              <w:rPr>
                <w:rFonts w:ascii="Arial Narrow" w:hAnsi="Arial Narrow" w:cs="Arial"/>
                <w:b/>
                <w:sz w:val="18"/>
                <w:szCs w:val="18"/>
              </w:rPr>
            </w:pPr>
          </w:p>
          <w:p w14:paraId="5C03017A" w14:textId="77777777" w:rsidR="00834A3A" w:rsidRPr="00213BE0" w:rsidRDefault="00834A3A" w:rsidP="006954BE">
            <w:pPr>
              <w:tabs>
                <w:tab w:val="num" w:pos="720"/>
              </w:tabs>
              <w:ind w:left="720" w:hanging="720"/>
              <w:rPr>
                <w:rFonts w:ascii="Arial Narrow" w:hAnsi="Arial Narrow" w:cs="Arial"/>
                <w:b/>
                <w:sz w:val="18"/>
                <w:szCs w:val="18"/>
              </w:rPr>
            </w:pPr>
          </w:p>
        </w:tc>
        <w:tc>
          <w:tcPr>
            <w:tcW w:w="7371" w:type="dxa"/>
          </w:tcPr>
          <w:p w14:paraId="7A5C9F13" w14:textId="77777777" w:rsidR="00834A3A" w:rsidRPr="00213BE0" w:rsidRDefault="00834A3A" w:rsidP="006954BE">
            <w:pPr>
              <w:jc w:val="right"/>
              <w:rPr>
                <w:rFonts w:ascii="Arial Narrow" w:hAnsi="Arial Narrow" w:cs="Arial"/>
                <w:b/>
                <w:sz w:val="18"/>
                <w:szCs w:val="18"/>
              </w:rPr>
            </w:pPr>
          </w:p>
          <w:tbl>
            <w:tblPr>
              <w:tblStyle w:val="TableGrid"/>
              <w:tblW w:w="0" w:type="auto"/>
              <w:jc w:val="center"/>
              <w:tblLayout w:type="fixed"/>
              <w:tblLook w:val="04A0" w:firstRow="1" w:lastRow="0" w:firstColumn="1" w:lastColumn="0" w:noHBand="0" w:noVBand="1"/>
            </w:tblPr>
            <w:tblGrid>
              <w:gridCol w:w="1430"/>
              <w:gridCol w:w="1273"/>
              <w:gridCol w:w="1559"/>
            </w:tblGrid>
            <w:tr w:rsidR="00834A3A" w:rsidRPr="00213BE0" w14:paraId="6369201B" w14:textId="77777777" w:rsidTr="006954BE">
              <w:trPr>
                <w:jc w:val="center"/>
              </w:trPr>
              <w:tc>
                <w:tcPr>
                  <w:tcW w:w="1430" w:type="dxa"/>
                  <w:shd w:val="clear" w:color="auto" w:fill="F6C5AC" w:themeFill="accent2" w:themeFillTint="66"/>
                </w:tcPr>
                <w:p w14:paraId="4E4FA279" w14:textId="77777777" w:rsidR="00834A3A" w:rsidRPr="00213BE0" w:rsidRDefault="00834A3A" w:rsidP="006954BE">
                  <w:pPr>
                    <w:rPr>
                      <w:rFonts w:ascii="Arial Narrow" w:hAnsi="Arial Narrow" w:cs="Arial"/>
                      <w:b/>
                      <w:sz w:val="18"/>
                      <w:szCs w:val="18"/>
                    </w:rPr>
                  </w:pPr>
                  <w:r w:rsidRPr="00213BE0">
                    <w:rPr>
                      <w:rFonts w:ascii="Arial Narrow" w:hAnsi="Arial Narrow" w:cs="Arial"/>
                      <w:b/>
                      <w:sz w:val="18"/>
                      <w:szCs w:val="18"/>
                    </w:rPr>
                    <w:t>Area</w:t>
                  </w:r>
                </w:p>
              </w:tc>
              <w:tc>
                <w:tcPr>
                  <w:tcW w:w="1273" w:type="dxa"/>
                  <w:shd w:val="clear" w:color="auto" w:fill="F6C5AC" w:themeFill="accent2" w:themeFillTint="66"/>
                </w:tcPr>
                <w:p w14:paraId="6018DE7C" w14:textId="77777777" w:rsidR="00834A3A" w:rsidRPr="00213BE0" w:rsidRDefault="00834A3A" w:rsidP="006954BE">
                  <w:pPr>
                    <w:jc w:val="center"/>
                    <w:rPr>
                      <w:rFonts w:ascii="Arial Narrow" w:hAnsi="Arial Narrow" w:cs="Arial"/>
                      <w:b/>
                      <w:sz w:val="18"/>
                      <w:szCs w:val="18"/>
                    </w:rPr>
                  </w:pPr>
                  <w:r w:rsidRPr="00213BE0">
                    <w:rPr>
                      <w:rFonts w:ascii="Arial Narrow" w:hAnsi="Arial Narrow" w:cs="Arial"/>
                      <w:b/>
                      <w:sz w:val="18"/>
                      <w:szCs w:val="18"/>
                    </w:rPr>
                    <w:t>Non- disabled</w:t>
                  </w:r>
                </w:p>
                <w:p w14:paraId="351C35C8" w14:textId="77777777" w:rsidR="00834A3A" w:rsidRPr="00213BE0" w:rsidRDefault="00834A3A" w:rsidP="006954BE">
                  <w:pPr>
                    <w:jc w:val="center"/>
                    <w:rPr>
                      <w:rFonts w:ascii="Arial Narrow" w:hAnsi="Arial Narrow" w:cs="Arial"/>
                      <w:b/>
                      <w:sz w:val="18"/>
                      <w:szCs w:val="18"/>
                    </w:rPr>
                  </w:pPr>
                </w:p>
              </w:tc>
              <w:tc>
                <w:tcPr>
                  <w:tcW w:w="1559" w:type="dxa"/>
                  <w:shd w:val="clear" w:color="auto" w:fill="F6C5AC" w:themeFill="accent2" w:themeFillTint="66"/>
                </w:tcPr>
                <w:p w14:paraId="1648015E" w14:textId="77777777" w:rsidR="00834A3A" w:rsidRPr="00213BE0" w:rsidRDefault="00834A3A" w:rsidP="006954BE">
                  <w:pPr>
                    <w:jc w:val="center"/>
                    <w:rPr>
                      <w:rFonts w:ascii="Arial Narrow" w:hAnsi="Arial Narrow" w:cs="Arial"/>
                      <w:b/>
                      <w:sz w:val="18"/>
                      <w:szCs w:val="18"/>
                    </w:rPr>
                  </w:pPr>
                  <w:r w:rsidRPr="00213BE0">
                    <w:rPr>
                      <w:rFonts w:ascii="Arial Narrow" w:hAnsi="Arial Narrow" w:cs="Arial"/>
                      <w:b/>
                      <w:sz w:val="18"/>
                      <w:szCs w:val="18"/>
                    </w:rPr>
                    <w:t>Disabled</w:t>
                  </w:r>
                </w:p>
              </w:tc>
            </w:tr>
            <w:tr w:rsidR="00834A3A" w:rsidRPr="00213BE0" w14:paraId="7BD2EA52" w14:textId="77777777" w:rsidTr="006954BE">
              <w:trPr>
                <w:jc w:val="center"/>
              </w:trPr>
              <w:tc>
                <w:tcPr>
                  <w:tcW w:w="1430" w:type="dxa"/>
                </w:tcPr>
                <w:p w14:paraId="5301850C" w14:textId="77777777" w:rsidR="00834A3A" w:rsidRPr="00213BE0" w:rsidRDefault="00834A3A" w:rsidP="006954BE">
                  <w:pPr>
                    <w:rPr>
                      <w:rFonts w:ascii="Arial Narrow" w:hAnsi="Arial Narrow" w:cs="Arial"/>
                      <w:bCs/>
                      <w:sz w:val="18"/>
                      <w:szCs w:val="18"/>
                    </w:rPr>
                  </w:pPr>
                  <w:r>
                    <w:rPr>
                      <w:rFonts w:ascii="Arial Narrow" w:hAnsi="Arial Narrow" w:cs="Arial"/>
                      <w:bCs/>
                      <w:sz w:val="18"/>
                      <w:szCs w:val="18"/>
                    </w:rPr>
                    <w:t>England</w:t>
                  </w:r>
                </w:p>
              </w:tc>
              <w:tc>
                <w:tcPr>
                  <w:tcW w:w="1273" w:type="dxa"/>
                </w:tcPr>
                <w:p w14:paraId="7C5A0402"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45,715,455</w:t>
                  </w:r>
                </w:p>
                <w:p w14:paraId="2458BB16"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82.7%</w:t>
                  </w:r>
                </w:p>
              </w:tc>
              <w:tc>
                <w:tcPr>
                  <w:tcW w:w="1559" w:type="dxa"/>
                </w:tcPr>
                <w:p w14:paraId="7B0E064B"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9,774,620</w:t>
                  </w:r>
                </w:p>
                <w:p w14:paraId="64145A23"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17.3%</w:t>
                  </w:r>
                </w:p>
              </w:tc>
            </w:tr>
            <w:tr w:rsidR="00834A3A" w:rsidRPr="00213BE0" w14:paraId="53622BCE" w14:textId="77777777" w:rsidTr="006954BE">
              <w:trPr>
                <w:jc w:val="center"/>
              </w:trPr>
              <w:tc>
                <w:tcPr>
                  <w:tcW w:w="1430" w:type="dxa"/>
                </w:tcPr>
                <w:p w14:paraId="6574446C" w14:textId="77777777" w:rsidR="00834A3A" w:rsidRPr="00213BE0" w:rsidRDefault="00834A3A" w:rsidP="006954BE">
                  <w:pPr>
                    <w:rPr>
                      <w:rFonts w:ascii="Arial Narrow" w:hAnsi="Arial Narrow" w:cs="Arial"/>
                      <w:bCs/>
                      <w:sz w:val="18"/>
                      <w:szCs w:val="18"/>
                    </w:rPr>
                  </w:pPr>
                  <w:r w:rsidRPr="00213BE0">
                    <w:rPr>
                      <w:rFonts w:ascii="Arial Narrow" w:hAnsi="Arial Narrow" w:cs="Arial"/>
                      <w:bCs/>
                      <w:sz w:val="18"/>
                      <w:szCs w:val="18"/>
                    </w:rPr>
                    <w:t>Barnsley</w:t>
                  </w:r>
                </w:p>
              </w:tc>
              <w:tc>
                <w:tcPr>
                  <w:tcW w:w="1273" w:type="dxa"/>
                </w:tcPr>
                <w:p w14:paraId="3871CE28"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19,0655</w:t>
                  </w:r>
                </w:p>
                <w:p w14:paraId="00FEB618"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78%</w:t>
                  </w:r>
                </w:p>
              </w:tc>
              <w:tc>
                <w:tcPr>
                  <w:tcW w:w="1559" w:type="dxa"/>
                </w:tcPr>
                <w:p w14:paraId="469C56DD"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53,920</w:t>
                  </w:r>
                </w:p>
                <w:p w14:paraId="76BD3333"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22%</w:t>
                  </w:r>
                </w:p>
              </w:tc>
            </w:tr>
            <w:tr w:rsidR="00834A3A" w:rsidRPr="00213BE0" w14:paraId="400EE7D4" w14:textId="77777777" w:rsidTr="006954BE">
              <w:trPr>
                <w:jc w:val="center"/>
              </w:trPr>
              <w:tc>
                <w:tcPr>
                  <w:tcW w:w="1430" w:type="dxa"/>
                </w:tcPr>
                <w:p w14:paraId="78375679" w14:textId="77777777" w:rsidR="00834A3A" w:rsidRPr="00213BE0" w:rsidRDefault="00834A3A" w:rsidP="006954BE">
                  <w:pPr>
                    <w:rPr>
                      <w:rFonts w:ascii="Arial Narrow" w:hAnsi="Arial Narrow" w:cs="Arial"/>
                      <w:bCs/>
                      <w:sz w:val="18"/>
                      <w:szCs w:val="18"/>
                    </w:rPr>
                  </w:pPr>
                  <w:r w:rsidRPr="00213BE0">
                    <w:rPr>
                      <w:rFonts w:ascii="Arial Narrow" w:hAnsi="Arial Narrow" w:cs="Arial"/>
                      <w:bCs/>
                      <w:sz w:val="18"/>
                      <w:szCs w:val="18"/>
                    </w:rPr>
                    <w:t>Calderdale</w:t>
                  </w:r>
                </w:p>
              </w:tc>
              <w:tc>
                <w:tcPr>
                  <w:tcW w:w="1273" w:type="dxa"/>
                </w:tcPr>
                <w:p w14:paraId="7DFD5B96"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168,780</w:t>
                  </w:r>
                </w:p>
                <w:p w14:paraId="7BAF7E9A"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81.7%</w:t>
                  </w:r>
                </w:p>
              </w:tc>
              <w:tc>
                <w:tcPr>
                  <w:tcW w:w="1559" w:type="dxa"/>
                </w:tcPr>
                <w:p w14:paraId="1698D68E"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37,855</w:t>
                  </w:r>
                </w:p>
                <w:p w14:paraId="006BBBC3"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18.3%</w:t>
                  </w:r>
                </w:p>
              </w:tc>
            </w:tr>
            <w:tr w:rsidR="00834A3A" w:rsidRPr="00213BE0" w14:paraId="3D375468" w14:textId="77777777" w:rsidTr="006954BE">
              <w:trPr>
                <w:jc w:val="center"/>
              </w:trPr>
              <w:tc>
                <w:tcPr>
                  <w:tcW w:w="1430" w:type="dxa"/>
                </w:tcPr>
                <w:p w14:paraId="16E08E81" w14:textId="77777777" w:rsidR="00834A3A" w:rsidRPr="00213BE0" w:rsidRDefault="00834A3A" w:rsidP="006954BE">
                  <w:pPr>
                    <w:rPr>
                      <w:rFonts w:ascii="Arial Narrow" w:hAnsi="Arial Narrow" w:cs="Arial"/>
                      <w:bCs/>
                      <w:sz w:val="18"/>
                      <w:szCs w:val="18"/>
                    </w:rPr>
                  </w:pPr>
                  <w:r w:rsidRPr="00213BE0">
                    <w:rPr>
                      <w:rFonts w:ascii="Arial Narrow" w:hAnsi="Arial Narrow" w:cs="Arial"/>
                      <w:bCs/>
                      <w:sz w:val="18"/>
                      <w:szCs w:val="18"/>
                    </w:rPr>
                    <w:t>Kirklees</w:t>
                  </w:r>
                </w:p>
              </w:tc>
              <w:tc>
                <w:tcPr>
                  <w:tcW w:w="1273" w:type="dxa"/>
                </w:tcPr>
                <w:p w14:paraId="3FC7ABAD"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357,620</w:t>
                  </w:r>
                </w:p>
                <w:p w14:paraId="6A11EA41"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82.6%</w:t>
                  </w:r>
                </w:p>
              </w:tc>
              <w:tc>
                <w:tcPr>
                  <w:tcW w:w="1559" w:type="dxa"/>
                </w:tcPr>
                <w:p w14:paraId="4C54BAB8"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75,590</w:t>
                  </w:r>
                </w:p>
                <w:p w14:paraId="698C0F64"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17.4%</w:t>
                  </w:r>
                </w:p>
              </w:tc>
            </w:tr>
            <w:tr w:rsidR="00834A3A" w:rsidRPr="00213BE0" w14:paraId="772E948E" w14:textId="77777777" w:rsidTr="006954BE">
              <w:trPr>
                <w:jc w:val="center"/>
              </w:trPr>
              <w:tc>
                <w:tcPr>
                  <w:tcW w:w="1430" w:type="dxa"/>
                </w:tcPr>
                <w:p w14:paraId="0EADF4E6" w14:textId="77777777" w:rsidR="00834A3A" w:rsidRPr="00213BE0" w:rsidRDefault="00834A3A" w:rsidP="006954BE">
                  <w:pPr>
                    <w:rPr>
                      <w:rFonts w:ascii="Arial Narrow" w:hAnsi="Arial Narrow" w:cs="Arial"/>
                      <w:bCs/>
                      <w:sz w:val="18"/>
                      <w:szCs w:val="18"/>
                    </w:rPr>
                  </w:pPr>
                  <w:r w:rsidRPr="00213BE0">
                    <w:rPr>
                      <w:rFonts w:ascii="Arial Narrow" w:hAnsi="Arial Narrow" w:cs="Arial"/>
                      <w:bCs/>
                      <w:sz w:val="18"/>
                      <w:szCs w:val="18"/>
                    </w:rPr>
                    <w:t>Wakefield</w:t>
                  </w:r>
                </w:p>
              </w:tc>
              <w:tc>
                <w:tcPr>
                  <w:tcW w:w="1273" w:type="dxa"/>
                </w:tcPr>
                <w:p w14:paraId="4298CA3C"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282,165</w:t>
                  </w:r>
                </w:p>
                <w:p w14:paraId="7A933FDA"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79.9%</w:t>
                  </w:r>
                </w:p>
              </w:tc>
              <w:tc>
                <w:tcPr>
                  <w:tcW w:w="1559" w:type="dxa"/>
                </w:tcPr>
                <w:p w14:paraId="7E058926"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71,195</w:t>
                  </w:r>
                </w:p>
                <w:p w14:paraId="356B79DB"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20.1%</w:t>
                  </w:r>
                </w:p>
              </w:tc>
            </w:tr>
          </w:tbl>
          <w:p w14:paraId="51060F29" w14:textId="77777777" w:rsidR="00834A3A" w:rsidRDefault="00834A3A" w:rsidP="006954BE">
            <w:pPr>
              <w:jc w:val="right"/>
              <w:rPr>
                <w:rFonts w:ascii="Arial Narrow" w:hAnsi="Arial Narrow" w:cs="Arial"/>
                <w:b/>
                <w:sz w:val="18"/>
                <w:szCs w:val="18"/>
              </w:rPr>
            </w:pPr>
            <w:r w:rsidRPr="00213BE0">
              <w:rPr>
                <w:rFonts w:ascii="Arial Narrow" w:hAnsi="Arial Narrow" w:cs="Arial"/>
                <w:b/>
                <w:sz w:val="18"/>
                <w:szCs w:val="18"/>
              </w:rPr>
              <w:t>Source: Census 2021 data</w:t>
            </w:r>
          </w:p>
          <w:p w14:paraId="7080703B" w14:textId="77777777" w:rsidR="00834A3A" w:rsidRDefault="00834A3A" w:rsidP="006954BE">
            <w:pPr>
              <w:jc w:val="right"/>
              <w:rPr>
                <w:rFonts w:ascii="Arial Narrow" w:hAnsi="Arial Narrow" w:cs="Arial"/>
                <w:b/>
                <w:sz w:val="18"/>
                <w:szCs w:val="18"/>
              </w:rPr>
            </w:pPr>
          </w:p>
          <w:p w14:paraId="0A5E8D8F" w14:textId="77777777" w:rsidR="00834A3A" w:rsidRDefault="00834A3A" w:rsidP="006954BE">
            <w:pPr>
              <w:rPr>
                <w:rFonts w:ascii="Arial Narrow" w:hAnsi="Arial Narrow" w:cs="Arial"/>
                <w:b/>
                <w:sz w:val="18"/>
                <w:szCs w:val="18"/>
              </w:rPr>
            </w:pPr>
            <w:r>
              <w:rPr>
                <w:rFonts w:ascii="Arial Narrow" w:hAnsi="Arial Narrow" w:cs="Arial"/>
                <w:b/>
                <w:sz w:val="18"/>
                <w:szCs w:val="18"/>
              </w:rPr>
              <w:t>Workforce data:</w:t>
            </w:r>
            <w:r>
              <w:t xml:space="preserve"> </w:t>
            </w:r>
          </w:p>
          <w:p w14:paraId="68695FD1" w14:textId="77777777" w:rsidR="00834A3A" w:rsidRDefault="00834A3A" w:rsidP="006954BE">
            <w:pPr>
              <w:rPr>
                <w:rFonts w:ascii="Arial Narrow" w:hAnsi="Arial Narrow" w:cs="Arial"/>
                <w:b/>
                <w:sz w:val="18"/>
                <w:szCs w:val="18"/>
              </w:rPr>
            </w:pPr>
          </w:p>
          <w:p w14:paraId="2D8DCFF6" w14:textId="77777777" w:rsidR="00834A3A" w:rsidRDefault="00834A3A" w:rsidP="006954BE">
            <w:pPr>
              <w:rPr>
                <w:rFonts w:ascii="Arial Narrow" w:hAnsi="Arial Narrow" w:cs="Arial"/>
                <w:b/>
                <w:sz w:val="18"/>
                <w:szCs w:val="18"/>
              </w:rPr>
            </w:pPr>
            <w:r>
              <w:rPr>
                <w:rFonts w:ascii="Arial Narrow" w:hAnsi="Arial Narrow" w:cs="Arial"/>
                <w:b/>
                <w:sz w:val="18"/>
                <w:szCs w:val="18"/>
              </w:rPr>
              <w:t xml:space="preserve">Service data: </w:t>
            </w:r>
          </w:p>
          <w:p w14:paraId="346FCD96" w14:textId="77777777" w:rsidR="00834A3A" w:rsidRDefault="00834A3A" w:rsidP="006954BE">
            <w:pPr>
              <w:rPr>
                <w:rFonts w:ascii="Arial Narrow" w:hAnsi="Arial Narrow" w:cs="Arial"/>
                <w:b/>
                <w:sz w:val="18"/>
                <w:szCs w:val="18"/>
              </w:rPr>
            </w:pPr>
          </w:p>
          <w:p w14:paraId="402EB654" w14:textId="77777777" w:rsidR="00834A3A" w:rsidRPr="00F27002" w:rsidRDefault="00834A3A" w:rsidP="006954BE">
            <w:pPr>
              <w:rPr>
                <w:rFonts w:ascii="Arial Narrow" w:hAnsi="Arial Narrow" w:cs="Arial"/>
                <w:bCs/>
                <w:sz w:val="18"/>
                <w:szCs w:val="18"/>
              </w:rPr>
            </w:pPr>
            <w:r>
              <w:rPr>
                <w:rFonts w:ascii="Arial Narrow" w:hAnsi="Arial Narrow" w:cs="Arial"/>
                <w:b/>
                <w:sz w:val="18"/>
                <w:szCs w:val="18"/>
              </w:rPr>
              <w:t xml:space="preserve">EIA narrative: </w:t>
            </w:r>
            <w:r w:rsidRPr="00F27002">
              <w:rPr>
                <w:rFonts w:ascii="Arial Narrow" w:hAnsi="Arial Narrow" w:cs="Arial"/>
                <w:bCs/>
                <w:sz w:val="18"/>
                <w:szCs w:val="18"/>
              </w:rPr>
              <w:t>It is not</w:t>
            </w:r>
            <w:r>
              <w:rPr>
                <w:rFonts w:ascii="Arial Narrow" w:hAnsi="Arial Narrow" w:cs="Arial"/>
                <w:bCs/>
                <w:sz w:val="18"/>
                <w:szCs w:val="18"/>
              </w:rPr>
              <w:t xml:space="preserve"> anticipated that this policy will have any negative impact on any of the equality groups as it is a legal requirement for staff to be registered to practice. </w:t>
            </w:r>
          </w:p>
          <w:p w14:paraId="5B158F41" w14:textId="77777777" w:rsidR="00834A3A" w:rsidRPr="00213BE0" w:rsidRDefault="00834A3A" w:rsidP="006954BE">
            <w:pPr>
              <w:rPr>
                <w:rFonts w:ascii="Arial Narrow" w:hAnsi="Arial Narrow" w:cs="Arial"/>
                <w:b/>
                <w:sz w:val="18"/>
                <w:szCs w:val="18"/>
              </w:rPr>
            </w:pPr>
          </w:p>
        </w:tc>
      </w:tr>
      <w:tr w:rsidR="00834A3A" w:rsidRPr="00213BE0" w14:paraId="52D7E123" w14:textId="77777777" w:rsidTr="006954BE">
        <w:tc>
          <w:tcPr>
            <w:tcW w:w="387" w:type="dxa"/>
            <w:tcBorders>
              <w:top w:val="single" w:sz="4" w:space="0" w:color="auto"/>
              <w:left w:val="single" w:sz="4" w:space="0" w:color="auto"/>
              <w:bottom w:val="single" w:sz="4" w:space="0" w:color="auto"/>
              <w:right w:val="single" w:sz="4" w:space="0" w:color="auto"/>
            </w:tcBorders>
            <w:shd w:val="clear" w:color="auto" w:fill="84E290" w:themeFill="accent3" w:themeFillTint="66"/>
          </w:tcPr>
          <w:p w14:paraId="6C0C7802" w14:textId="77777777" w:rsidR="00834A3A" w:rsidRPr="00213BE0" w:rsidRDefault="00834A3A" w:rsidP="006954BE">
            <w:pPr>
              <w:rPr>
                <w:rFonts w:ascii="Arial Narrow" w:hAnsi="Arial Narrow" w:cs="Arial"/>
                <w:b/>
                <w:sz w:val="18"/>
                <w:szCs w:val="18"/>
              </w:rPr>
            </w:pPr>
          </w:p>
        </w:tc>
        <w:tc>
          <w:tcPr>
            <w:tcW w:w="2336" w:type="dxa"/>
            <w:tcBorders>
              <w:top w:val="single" w:sz="4" w:space="0" w:color="auto"/>
              <w:left w:val="single" w:sz="4" w:space="0" w:color="auto"/>
              <w:bottom w:val="single" w:sz="4" w:space="0" w:color="auto"/>
              <w:right w:val="single" w:sz="4" w:space="0" w:color="auto"/>
            </w:tcBorders>
            <w:shd w:val="clear" w:color="auto" w:fill="84E290" w:themeFill="accent3" w:themeFillTint="66"/>
          </w:tcPr>
          <w:p w14:paraId="3564DDD0" w14:textId="77777777" w:rsidR="00834A3A" w:rsidRPr="00213BE0" w:rsidRDefault="00834A3A" w:rsidP="006954BE">
            <w:pPr>
              <w:rPr>
                <w:rFonts w:ascii="Arial Narrow" w:hAnsi="Arial Narrow" w:cs="Arial"/>
                <w:b/>
                <w:sz w:val="18"/>
                <w:szCs w:val="18"/>
              </w:rPr>
            </w:pPr>
            <w:r w:rsidRPr="00213BE0">
              <w:rPr>
                <w:rFonts w:ascii="Arial Narrow" w:hAnsi="Arial Narrow" w:cs="Arial"/>
                <w:b/>
                <w:sz w:val="18"/>
                <w:szCs w:val="18"/>
              </w:rPr>
              <w:t>QUESTIONS</w:t>
            </w:r>
          </w:p>
          <w:p w14:paraId="799E3C6A" w14:textId="77777777" w:rsidR="00834A3A" w:rsidRPr="00213BE0" w:rsidRDefault="00834A3A" w:rsidP="006954BE">
            <w:pPr>
              <w:rPr>
                <w:rFonts w:ascii="Arial Narrow" w:hAnsi="Arial Narrow" w:cs="Arial"/>
                <w:b/>
                <w:sz w:val="18"/>
                <w:szCs w:val="18"/>
              </w:rPr>
            </w:pPr>
          </w:p>
        </w:tc>
        <w:tc>
          <w:tcPr>
            <w:tcW w:w="7371" w:type="dxa"/>
            <w:tcBorders>
              <w:top w:val="single" w:sz="4" w:space="0" w:color="auto"/>
              <w:left w:val="single" w:sz="4" w:space="0" w:color="auto"/>
              <w:bottom w:val="single" w:sz="4" w:space="0" w:color="auto"/>
              <w:right w:val="single" w:sz="4" w:space="0" w:color="auto"/>
            </w:tcBorders>
            <w:shd w:val="clear" w:color="auto" w:fill="84E290" w:themeFill="accent3" w:themeFillTint="66"/>
          </w:tcPr>
          <w:p w14:paraId="4680B621" w14:textId="77777777" w:rsidR="00834A3A" w:rsidRPr="00213BE0" w:rsidRDefault="00834A3A" w:rsidP="006954BE">
            <w:pPr>
              <w:rPr>
                <w:rFonts w:ascii="Arial Narrow" w:hAnsi="Arial Narrow" w:cs="Arial"/>
                <w:b/>
                <w:sz w:val="18"/>
                <w:szCs w:val="18"/>
              </w:rPr>
            </w:pPr>
            <w:r w:rsidRPr="00213BE0">
              <w:rPr>
                <w:rFonts w:ascii="Arial Narrow" w:hAnsi="Arial Narrow" w:cs="Arial"/>
                <w:b/>
                <w:sz w:val="18"/>
                <w:szCs w:val="18"/>
              </w:rPr>
              <w:t>ANSWERS AND ACTIONS</w:t>
            </w:r>
          </w:p>
        </w:tc>
      </w:tr>
      <w:tr w:rsidR="00834A3A" w:rsidRPr="00213BE0" w14:paraId="339E9D4F" w14:textId="77777777" w:rsidTr="006954BE">
        <w:trPr>
          <w:trHeight w:val="656"/>
        </w:trPr>
        <w:tc>
          <w:tcPr>
            <w:tcW w:w="387" w:type="dxa"/>
          </w:tcPr>
          <w:p w14:paraId="3EE4CAB1" w14:textId="77777777" w:rsidR="00834A3A" w:rsidRPr="00213BE0" w:rsidRDefault="00834A3A" w:rsidP="006954BE">
            <w:pPr>
              <w:rPr>
                <w:rFonts w:ascii="Arial Narrow" w:hAnsi="Arial Narrow" w:cs="Arial"/>
                <w:b/>
                <w:sz w:val="18"/>
                <w:szCs w:val="18"/>
              </w:rPr>
            </w:pPr>
            <w:r w:rsidRPr="00213BE0">
              <w:rPr>
                <w:rFonts w:ascii="Arial Narrow" w:hAnsi="Arial Narrow" w:cs="Arial"/>
                <w:b/>
                <w:sz w:val="18"/>
                <w:szCs w:val="18"/>
              </w:rPr>
              <w:t>5b</w:t>
            </w:r>
          </w:p>
        </w:tc>
        <w:tc>
          <w:tcPr>
            <w:tcW w:w="2336" w:type="dxa"/>
          </w:tcPr>
          <w:p w14:paraId="6A40AD02" w14:textId="77777777" w:rsidR="00834A3A" w:rsidRPr="00213BE0" w:rsidRDefault="00834A3A" w:rsidP="006954BE">
            <w:pPr>
              <w:tabs>
                <w:tab w:val="num" w:pos="720"/>
              </w:tabs>
              <w:rPr>
                <w:rFonts w:ascii="Arial Narrow" w:hAnsi="Arial Narrow" w:cs="Arial"/>
                <w:b/>
                <w:sz w:val="18"/>
                <w:szCs w:val="18"/>
              </w:rPr>
            </w:pPr>
            <w:r w:rsidRPr="00213BE0">
              <w:rPr>
                <w:rFonts w:ascii="Arial Narrow" w:hAnsi="Arial Narrow" w:cs="Arial"/>
                <w:b/>
                <w:sz w:val="18"/>
                <w:szCs w:val="18"/>
              </w:rPr>
              <w:t>Gender:</w:t>
            </w:r>
          </w:p>
          <w:p w14:paraId="4E3A1538" w14:textId="77777777" w:rsidR="00834A3A" w:rsidRPr="00213BE0" w:rsidRDefault="00834A3A" w:rsidP="006954BE">
            <w:pPr>
              <w:tabs>
                <w:tab w:val="num" w:pos="720"/>
              </w:tabs>
              <w:rPr>
                <w:rFonts w:ascii="Arial Narrow" w:hAnsi="Arial Narrow" w:cs="Arial"/>
                <w:b/>
                <w:sz w:val="18"/>
                <w:szCs w:val="18"/>
              </w:rPr>
            </w:pPr>
          </w:p>
          <w:p w14:paraId="254CE9F9" w14:textId="77777777" w:rsidR="00834A3A" w:rsidRPr="00213BE0" w:rsidRDefault="00834A3A" w:rsidP="006954BE">
            <w:pPr>
              <w:tabs>
                <w:tab w:val="num" w:pos="720"/>
              </w:tabs>
              <w:rPr>
                <w:rFonts w:ascii="Arial Narrow" w:hAnsi="Arial Narrow" w:cs="Arial"/>
                <w:b/>
                <w:i/>
                <w:iCs/>
                <w:sz w:val="18"/>
                <w:szCs w:val="18"/>
              </w:rPr>
            </w:pPr>
          </w:p>
        </w:tc>
        <w:tc>
          <w:tcPr>
            <w:tcW w:w="7371" w:type="dxa"/>
          </w:tcPr>
          <w:p w14:paraId="12B8CD20" w14:textId="77777777" w:rsidR="00834A3A" w:rsidRPr="00213BE0" w:rsidRDefault="00834A3A" w:rsidP="006954BE">
            <w:pPr>
              <w:jc w:val="right"/>
              <w:rPr>
                <w:rFonts w:ascii="Arial Narrow" w:hAnsi="Arial Narrow" w:cs="Arial"/>
                <w:b/>
                <w:sz w:val="18"/>
                <w:szCs w:val="18"/>
              </w:rPr>
            </w:pPr>
          </w:p>
          <w:tbl>
            <w:tblPr>
              <w:tblStyle w:val="TableGrid"/>
              <w:tblW w:w="4008" w:type="dxa"/>
              <w:jc w:val="center"/>
              <w:tblLayout w:type="fixed"/>
              <w:tblLook w:val="04A0" w:firstRow="1" w:lastRow="0" w:firstColumn="1" w:lastColumn="0" w:noHBand="0" w:noVBand="1"/>
            </w:tblPr>
            <w:tblGrid>
              <w:gridCol w:w="1173"/>
              <w:gridCol w:w="1559"/>
              <w:gridCol w:w="1276"/>
            </w:tblGrid>
            <w:tr w:rsidR="00834A3A" w:rsidRPr="00213BE0" w14:paraId="33E4BA0B" w14:textId="77777777" w:rsidTr="006954BE">
              <w:trPr>
                <w:jc w:val="center"/>
              </w:trPr>
              <w:tc>
                <w:tcPr>
                  <w:tcW w:w="1173" w:type="dxa"/>
                  <w:shd w:val="clear" w:color="auto" w:fill="F6C5AC" w:themeFill="accent2" w:themeFillTint="66"/>
                </w:tcPr>
                <w:p w14:paraId="56A20C08" w14:textId="77777777" w:rsidR="00834A3A" w:rsidRPr="00213BE0" w:rsidRDefault="00834A3A" w:rsidP="006954BE">
                  <w:pPr>
                    <w:rPr>
                      <w:rFonts w:ascii="Arial Narrow" w:hAnsi="Arial Narrow" w:cs="Arial"/>
                      <w:b/>
                      <w:sz w:val="18"/>
                      <w:szCs w:val="18"/>
                    </w:rPr>
                  </w:pPr>
                  <w:r w:rsidRPr="00213BE0">
                    <w:rPr>
                      <w:rFonts w:ascii="Arial Narrow" w:hAnsi="Arial Narrow" w:cs="Arial"/>
                      <w:b/>
                      <w:sz w:val="18"/>
                      <w:szCs w:val="18"/>
                    </w:rPr>
                    <w:t>Area</w:t>
                  </w:r>
                </w:p>
              </w:tc>
              <w:tc>
                <w:tcPr>
                  <w:tcW w:w="1559" w:type="dxa"/>
                  <w:shd w:val="clear" w:color="auto" w:fill="F6C5AC" w:themeFill="accent2" w:themeFillTint="66"/>
                </w:tcPr>
                <w:p w14:paraId="21B46CB8" w14:textId="77777777" w:rsidR="00834A3A" w:rsidRPr="00213BE0" w:rsidRDefault="00834A3A" w:rsidP="006954BE">
                  <w:pPr>
                    <w:jc w:val="center"/>
                    <w:rPr>
                      <w:rFonts w:ascii="Arial Narrow" w:hAnsi="Arial Narrow" w:cs="Arial"/>
                      <w:b/>
                      <w:sz w:val="18"/>
                      <w:szCs w:val="18"/>
                    </w:rPr>
                  </w:pPr>
                  <w:r w:rsidRPr="00213BE0">
                    <w:rPr>
                      <w:rFonts w:ascii="Arial Narrow" w:hAnsi="Arial Narrow" w:cs="Arial"/>
                      <w:b/>
                      <w:sz w:val="18"/>
                      <w:szCs w:val="18"/>
                    </w:rPr>
                    <w:t>Male</w:t>
                  </w:r>
                </w:p>
              </w:tc>
              <w:tc>
                <w:tcPr>
                  <w:tcW w:w="1276" w:type="dxa"/>
                  <w:shd w:val="clear" w:color="auto" w:fill="F6C5AC" w:themeFill="accent2" w:themeFillTint="66"/>
                </w:tcPr>
                <w:p w14:paraId="21BB9235" w14:textId="77777777" w:rsidR="00834A3A" w:rsidRPr="00213BE0" w:rsidRDefault="00834A3A" w:rsidP="006954BE">
                  <w:pPr>
                    <w:jc w:val="center"/>
                    <w:rPr>
                      <w:rFonts w:ascii="Arial Narrow" w:hAnsi="Arial Narrow" w:cs="Arial"/>
                      <w:b/>
                      <w:sz w:val="18"/>
                      <w:szCs w:val="18"/>
                    </w:rPr>
                  </w:pPr>
                  <w:r w:rsidRPr="00213BE0">
                    <w:rPr>
                      <w:rFonts w:ascii="Arial Narrow" w:hAnsi="Arial Narrow" w:cs="Arial"/>
                      <w:b/>
                      <w:sz w:val="18"/>
                      <w:szCs w:val="18"/>
                    </w:rPr>
                    <w:t>Female</w:t>
                  </w:r>
                </w:p>
              </w:tc>
            </w:tr>
            <w:tr w:rsidR="00834A3A" w:rsidRPr="00213BE0" w14:paraId="47A98756" w14:textId="77777777" w:rsidTr="006954BE">
              <w:trPr>
                <w:jc w:val="center"/>
              </w:trPr>
              <w:tc>
                <w:tcPr>
                  <w:tcW w:w="1173" w:type="dxa"/>
                </w:tcPr>
                <w:p w14:paraId="68C21A13" w14:textId="77777777" w:rsidR="00834A3A" w:rsidRDefault="00834A3A" w:rsidP="006954BE">
                  <w:pPr>
                    <w:rPr>
                      <w:rFonts w:ascii="Arial Narrow" w:hAnsi="Arial Narrow" w:cs="Arial"/>
                      <w:bCs/>
                      <w:sz w:val="18"/>
                      <w:szCs w:val="18"/>
                    </w:rPr>
                  </w:pPr>
                  <w:r>
                    <w:rPr>
                      <w:rFonts w:ascii="Arial Narrow" w:hAnsi="Arial Narrow" w:cs="Arial"/>
                      <w:bCs/>
                      <w:sz w:val="18"/>
                      <w:szCs w:val="18"/>
                    </w:rPr>
                    <w:t>England</w:t>
                  </w:r>
                </w:p>
                <w:p w14:paraId="796F422F" w14:textId="77777777" w:rsidR="00834A3A" w:rsidRPr="00213BE0" w:rsidRDefault="00834A3A" w:rsidP="006954BE">
                  <w:pPr>
                    <w:rPr>
                      <w:rFonts w:ascii="Arial Narrow" w:hAnsi="Arial Narrow" w:cs="Arial"/>
                      <w:bCs/>
                      <w:sz w:val="18"/>
                      <w:szCs w:val="18"/>
                    </w:rPr>
                  </w:pPr>
                </w:p>
              </w:tc>
              <w:tc>
                <w:tcPr>
                  <w:tcW w:w="1559" w:type="dxa"/>
                </w:tcPr>
                <w:p w14:paraId="3C4B0BDF"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27,656,336</w:t>
                  </w:r>
                </w:p>
                <w:p w14:paraId="26133B29"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49%</w:t>
                  </w:r>
                </w:p>
              </w:tc>
              <w:tc>
                <w:tcPr>
                  <w:tcW w:w="1276" w:type="dxa"/>
                </w:tcPr>
                <w:p w14:paraId="4AD162DE"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28,833,712</w:t>
                  </w:r>
                </w:p>
                <w:p w14:paraId="5DCAC9B8"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51%</w:t>
                  </w:r>
                </w:p>
              </w:tc>
            </w:tr>
            <w:tr w:rsidR="00834A3A" w:rsidRPr="00213BE0" w14:paraId="3C5BA8DD" w14:textId="77777777" w:rsidTr="006954BE">
              <w:trPr>
                <w:jc w:val="center"/>
              </w:trPr>
              <w:tc>
                <w:tcPr>
                  <w:tcW w:w="1173" w:type="dxa"/>
                </w:tcPr>
                <w:p w14:paraId="4DB9D2DF" w14:textId="77777777" w:rsidR="00834A3A" w:rsidRPr="00213BE0" w:rsidRDefault="00834A3A" w:rsidP="006954BE">
                  <w:pPr>
                    <w:rPr>
                      <w:rFonts w:ascii="Arial Narrow" w:hAnsi="Arial Narrow" w:cs="Arial"/>
                      <w:bCs/>
                      <w:sz w:val="18"/>
                      <w:szCs w:val="18"/>
                    </w:rPr>
                  </w:pPr>
                  <w:r w:rsidRPr="00213BE0">
                    <w:rPr>
                      <w:rFonts w:ascii="Arial Narrow" w:hAnsi="Arial Narrow" w:cs="Arial"/>
                      <w:bCs/>
                      <w:sz w:val="18"/>
                      <w:szCs w:val="18"/>
                    </w:rPr>
                    <w:t>Barnsley</w:t>
                  </w:r>
                </w:p>
              </w:tc>
              <w:tc>
                <w:tcPr>
                  <w:tcW w:w="1559" w:type="dxa"/>
                </w:tcPr>
                <w:p w14:paraId="6CDB8CAD"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120,279</w:t>
                  </w:r>
                </w:p>
                <w:p w14:paraId="3DB0B69E"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49.2%</w:t>
                  </w:r>
                </w:p>
              </w:tc>
              <w:tc>
                <w:tcPr>
                  <w:tcW w:w="1276" w:type="dxa"/>
                </w:tcPr>
                <w:p w14:paraId="3F5AA949"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124,293</w:t>
                  </w:r>
                </w:p>
                <w:p w14:paraId="141D1FDA"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50.8%</w:t>
                  </w:r>
                </w:p>
              </w:tc>
            </w:tr>
            <w:tr w:rsidR="00834A3A" w:rsidRPr="00213BE0" w14:paraId="3A45A105" w14:textId="77777777" w:rsidTr="006954BE">
              <w:trPr>
                <w:jc w:val="center"/>
              </w:trPr>
              <w:tc>
                <w:tcPr>
                  <w:tcW w:w="1173" w:type="dxa"/>
                </w:tcPr>
                <w:p w14:paraId="236A08BE" w14:textId="77777777" w:rsidR="00834A3A" w:rsidRPr="00213BE0" w:rsidRDefault="00834A3A" w:rsidP="006954BE">
                  <w:pPr>
                    <w:rPr>
                      <w:rFonts w:ascii="Arial Narrow" w:hAnsi="Arial Narrow" w:cs="Arial"/>
                      <w:bCs/>
                      <w:sz w:val="18"/>
                      <w:szCs w:val="18"/>
                    </w:rPr>
                  </w:pPr>
                  <w:r w:rsidRPr="00213BE0">
                    <w:rPr>
                      <w:rFonts w:ascii="Arial Narrow" w:hAnsi="Arial Narrow" w:cs="Arial"/>
                      <w:bCs/>
                      <w:sz w:val="18"/>
                      <w:szCs w:val="18"/>
                    </w:rPr>
                    <w:t>Calderdale</w:t>
                  </w:r>
                </w:p>
              </w:tc>
              <w:tc>
                <w:tcPr>
                  <w:tcW w:w="1559" w:type="dxa"/>
                </w:tcPr>
                <w:p w14:paraId="35DE2E6D"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100,790</w:t>
                  </w:r>
                </w:p>
                <w:p w14:paraId="27A7D76D"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48.7%</w:t>
                  </w:r>
                </w:p>
              </w:tc>
              <w:tc>
                <w:tcPr>
                  <w:tcW w:w="1276" w:type="dxa"/>
                </w:tcPr>
                <w:p w14:paraId="6D00438A"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105,901</w:t>
                  </w:r>
                </w:p>
                <w:p w14:paraId="3E2C0842"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51.3%</w:t>
                  </w:r>
                </w:p>
              </w:tc>
            </w:tr>
            <w:tr w:rsidR="00834A3A" w:rsidRPr="00213BE0" w14:paraId="5FBEFFC5" w14:textId="77777777" w:rsidTr="006954BE">
              <w:trPr>
                <w:jc w:val="center"/>
              </w:trPr>
              <w:tc>
                <w:tcPr>
                  <w:tcW w:w="1173" w:type="dxa"/>
                </w:tcPr>
                <w:p w14:paraId="1C3F1CE1" w14:textId="77777777" w:rsidR="00834A3A" w:rsidRPr="00213BE0" w:rsidRDefault="00834A3A" w:rsidP="006954BE">
                  <w:pPr>
                    <w:rPr>
                      <w:rFonts w:ascii="Arial Narrow" w:hAnsi="Arial Narrow" w:cs="Arial"/>
                      <w:bCs/>
                      <w:sz w:val="18"/>
                      <w:szCs w:val="18"/>
                    </w:rPr>
                  </w:pPr>
                  <w:r w:rsidRPr="00213BE0">
                    <w:rPr>
                      <w:rFonts w:ascii="Arial Narrow" w:hAnsi="Arial Narrow" w:cs="Arial"/>
                      <w:bCs/>
                      <w:sz w:val="18"/>
                      <w:szCs w:val="18"/>
                    </w:rPr>
                    <w:t>Kirklees</w:t>
                  </w:r>
                </w:p>
              </w:tc>
              <w:tc>
                <w:tcPr>
                  <w:tcW w:w="1559" w:type="dxa"/>
                </w:tcPr>
                <w:p w14:paraId="3C4391F8"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212,346</w:t>
                  </w:r>
                </w:p>
                <w:p w14:paraId="0743B3B5"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49%</w:t>
                  </w:r>
                </w:p>
              </w:tc>
              <w:tc>
                <w:tcPr>
                  <w:tcW w:w="1276" w:type="dxa"/>
                </w:tcPr>
                <w:p w14:paraId="4B51EDB6"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220,870</w:t>
                  </w:r>
                </w:p>
                <w:p w14:paraId="2119397C"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51%</w:t>
                  </w:r>
                </w:p>
              </w:tc>
            </w:tr>
            <w:tr w:rsidR="00834A3A" w:rsidRPr="00213BE0" w14:paraId="1E832EF8" w14:textId="77777777" w:rsidTr="006954BE">
              <w:trPr>
                <w:jc w:val="center"/>
              </w:trPr>
              <w:tc>
                <w:tcPr>
                  <w:tcW w:w="1173" w:type="dxa"/>
                </w:tcPr>
                <w:p w14:paraId="3D670B79" w14:textId="77777777" w:rsidR="00834A3A" w:rsidRPr="00213BE0" w:rsidRDefault="00834A3A" w:rsidP="006954BE">
                  <w:pPr>
                    <w:rPr>
                      <w:rFonts w:ascii="Arial Narrow" w:hAnsi="Arial Narrow" w:cs="Arial"/>
                      <w:bCs/>
                      <w:sz w:val="18"/>
                      <w:szCs w:val="18"/>
                    </w:rPr>
                  </w:pPr>
                  <w:r w:rsidRPr="00213BE0">
                    <w:rPr>
                      <w:rFonts w:ascii="Arial Narrow" w:hAnsi="Arial Narrow" w:cs="Arial"/>
                      <w:bCs/>
                      <w:sz w:val="18"/>
                      <w:szCs w:val="18"/>
                    </w:rPr>
                    <w:t>Wakefield</w:t>
                  </w:r>
                </w:p>
              </w:tc>
              <w:tc>
                <w:tcPr>
                  <w:tcW w:w="1559" w:type="dxa"/>
                </w:tcPr>
                <w:p w14:paraId="352FF1CE"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173,831</w:t>
                  </w:r>
                </w:p>
                <w:p w14:paraId="0B5C454E"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49.2%</w:t>
                  </w:r>
                </w:p>
              </w:tc>
              <w:tc>
                <w:tcPr>
                  <w:tcW w:w="1276" w:type="dxa"/>
                </w:tcPr>
                <w:p w14:paraId="6DDB702A"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179,539</w:t>
                  </w:r>
                </w:p>
                <w:p w14:paraId="166AE941"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50.8%</w:t>
                  </w:r>
                </w:p>
              </w:tc>
            </w:tr>
          </w:tbl>
          <w:p w14:paraId="29AD9718" w14:textId="77777777" w:rsidR="00834A3A" w:rsidRDefault="00834A3A" w:rsidP="006954BE">
            <w:pPr>
              <w:jc w:val="right"/>
              <w:rPr>
                <w:rFonts w:ascii="Arial Narrow" w:hAnsi="Arial Narrow" w:cs="Arial"/>
                <w:b/>
                <w:sz w:val="18"/>
                <w:szCs w:val="18"/>
              </w:rPr>
            </w:pPr>
            <w:r w:rsidRPr="00213BE0">
              <w:rPr>
                <w:rFonts w:ascii="Arial Narrow" w:hAnsi="Arial Narrow" w:cs="Arial"/>
                <w:b/>
                <w:sz w:val="18"/>
                <w:szCs w:val="18"/>
              </w:rPr>
              <w:t>Source: Census 2021 data</w:t>
            </w:r>
          </w:p>
          <w:p w14:paraId="038A33A3" w14:textId="77777777" w:rsidR="00834A3A" w:rsidRDefault="00834A3A" w:rsidP="006954BE">
            <w:pPr>
              <w:jc w:val="right"/>
              <w:rPr>
                <w:rFonts w:ascii="Arial Narrow" w:hAnsi="Arial Narrow" w:cs="Arial"/>
                <w:b/>
                <w:sz w:val="18"/>
                <w:szCs w:val="18"/>
              </w:rPr>
            </w:pPr>
          </w:p>
          <w:p w14:paraId="67EBA55E" w14:textId="77777777" w:rsidR="00834A3A" w:rsidRDefault="00834A3A" w:rsidP="006954BE">
            <w:pPr>
              <w:rPr>
                <w:rFonts w:ascii="Arial Narrow" w:hAnsi="Arial Narrow" w:cs="Arial"/>
                <w:b/>
                <w:sz w:val="18"/>
                <w:szCs w:val="18"/>
              </w:rPr>
            </w:pPr>
            <w:r>
              <w:rPr>
                <w:rFonts w:ascii="Arial Narrow" w:hAnsi="Arial Narrow" w:cs="Arial"/>
                <w:b/>
                <w:sz w:val="18"/>
                <w:szCs w:val="18"/>
              </w:rPr>
              <w:t>Workforce data:</w:t>
            </w:r>
            <w:r>
              <w:t xml:space="preserve"> </w:t>
            </w:r>
          </w:p>
          <w:p w14:paraId="5633E6FB" w14:textId="77777777" w:rsidR="00834A3A" w:rsidRDefault="00834A3A" w:rsidP="006954BE">
            <w:pPr>
              <w:rPr>
                <w:rFonts w:ascii="Arial Narrow" w:hAnsi="Arial Narrow" w:cs="Arial"/>
                <w:b/>
                <w:sz w:val="18"/>
                <w:szCs w:val="18"/>
              </w:rPr>
            </w:pPr>
          </w:p>
          <w:p w14:paraId="2031113D" w14:textId="77777777" w:rsidR="00834A3A" w:rsidRDefault="00834A3A" w:rsidP="006954BE">
            <w:pPr>
              <w:rPr>
                <w:rFonts w:ascii="Arial Narrow" w:hAnsi="Arial Narrow" w:cs="Arial"/>
                <w:b/>
                <w:sz w:val="18"/>
                <w:szCs w:val="18"/>
              </w:rPr>
            </w:pPr>
            <w:r>
              <w:rPr>
                <w:rFonts w:ascii="Arial Narrow" w:hAnsi="Arial Narrow" w:cs="Arial"/>
                <w:b/>
                <w:sz w:val="18"/>
                <w:szCs w:val="18"/>
              </w:rPr>
              <w:t xml:space="preserve">Service data: </w:t>
            </w:r>
          </w:p>
          <w:p w14:paraId="156F13C6" w14:textId="77777777" w:rsidR="00834A3A" w:rsidRDefault="00834A3A" w:rsidP="006954BE">
            <w:pPr>
              <w:rPr>
                <w:rFonts w:ascii="Arial Narrow" w:hAnsi="Arial Narrow" w:cs="Arial"/>
                <w:b/>
                <w:sz w:val="18"/>
                <w:szCs w:val="18"/>
              </w:rPr>
            </w:pPr>
          </w:p>
          <w:p w14:paraId="615658C3" w14:textId="77777777" w:rsidR="00834A3A" w:rsidRPr="00F27002" w:rsidRDefault="00834A3A" w:rsidP="006954BE">
            <w:pPr>
              <w:rPr>
                <w:rFonts w:ascii="Arial Narrow" w:hAnsi="Arial Narrow" w:cs="Arial"/>
                <w:bCs/>
                <w:sz w:val="18"/>
                <w:szCs w:val="18"/>
              </w:rPr>
            </w:pPr>
            <w:r>
              <w:rPr>
                <w:rFonts w:ascii="Arial Narrow" w:hAnsi="Arial Narrow" w:cs="Arial"/>
                <w:b/>
                <w:sz w:val="18"/>
                <w:szCs w:val="18"/>
              </w:rPr>
              <w:t xml:space="preserve">EIA narrative: </w:t>
            </w:r>
            <w:r>
              <w:rPr>
                <w:rFonts w:ascii="Arial Narrow" w:hAnsi="Arial Narrow" w:cs="Arial"/>
                <w:bCs/>
                <w:sz w:val="18"/>
                <w:szCs w:val="18"/>
              </w:rPr>
              <w:t>Everyone who is in a role requiring a professional registration is covered equally by this policy. The policy is respectful of trans and non-binary identities. There are no gendered processes that could exclude or misgender people.</w:t>
            </w:r>
          </w:p>
          <w:p w14:paraId="489815C5" w14:textId="77777777" w:rsidR="00834A3A" w:rsidRPr="00213BE0" w:rsidRDefault="00834A3A" w:rsidP="006954BE">
            <w:pPr>
              <w:jc w:val="right"/>
              <w:rPr>
                <w:rFonts w:ascii="Arial Narrow" w:hAnsi="Arial Narrow" w:cs="Arial"/>
                <w:b/>
                <w:sz w:val="18"/>
                <w:szCs w:val="18"/>
              </w:rPr>
            </w:pPr>
          </w:p>
          <w:p w14:paraId="0D87F3BF" w14:textId="77777777" w:rsidR="00834A3A" w:rsidRPr="00213BE0" w:rsidRDefault="00834A3A" w:rsidP="006954BE">
            <w:pPr>
              <w:jc w:val="right"/>
              <w:rPr>
                <w:rFonts w:ascii="Arial Narrow" w:hAnsi="Arial Narrow" w:cs="Arial"/>
                <w:b/>
                <w:sz w:val="18"/>
                <w:szCs w:val="18"/>
              </w:rPr>
            </w:pPr>
          </w:p>
        </w:tc>
      </w:tr>
      <w:tr w:rsidR="00834A3A" w:rsidRPr="00213BE0" w14:paraId="30927449" w14:textId="77777777" w:rsidTr="006954BE">
        <w:trPr>
          <w:trHeight w:val="656"/>
        </w:trPr>
        <w:tc>
          <w:tcPr>
            <w:tcW w:w="387" w:type="dxa"/>
          </w:tcPr>
          <w:p w14:paraId="6705BF02" w14:textId="77777777" w:rsidR="00834A3A" w:rsidRPr="00213BE0" w:rsidRDefault="00834A3A" w:rsidP="006954BE">
            <w:pPr>
              <w:rPr>
                <w:rFonts w:ascii="Arial Narrow" w:hAnsi="Arial Narrow" w:cs="Arial"/>
                <w:b/>
                <w:sz w:val="18"/>
                <w:szCs w:val="18"/>
              </w:rPr>
            </w:pPr>
            <w:r w:rsidRPr="00213BE0">
              <w:rPr>
                <w:rFonts w:ascii="Arial Narrow" w:hAnsi="Arial Narrow" w:cs="Arial"/>
                <w:b/>
                <w:sz w:val="18"/>
                <w:szCs w:val="18"/>
              </w:rPr>
              <w:t>5c</w:t>
            </w:r>
          </w:p>
        </w:tc>
        <w:tc>
          <w:tcPr>
            <w:tcW w:w="2336" w:type="dxa"/>
          </w:tcPr>
          <w:p w14:paraId="627D8B5D" w14:textId="77777777" w:rsidR="00834A3A" w:rsidRPr="00213BE0" w:rsidRDefault="00834A3A" w:rsidP="006954BE">
            <w:pPr>
              <w:tabs>
                <w:tab w:val="num" w:pos="720"/>
              </w:tabs>
              <w:rPr>
                <w:rFonts w:ascii="Arial Narrow" w:hAnsi="Arial Narrow" w:cs="Arial"/>
                <w:b/>
                <w:sz w:val="18"/>
                <w:szCs w:val="18"/>
              </w:rPr>
            </w:pPr>
            <w:r w:rsidRPr="00213BE0">
              <w:rPr>
                <w:rFonts w:ascii="Arial Narrow" w:hAnsi="Arial Narrow" w:cs="Arial"/>
                <w:b/>
                <w:sz w:val="18"/>
                <w:szCs w:val="18"/>
              </w:rPr>
              <w:t>Age:</w:t>
            </w:r>
          </w:p>
          <w:p w14:paraId="05584E3F" w14:textId="77777777" w:rsidR="00834A3A" w:rsidRPr="00213BE0" w:rsidRDefault="00834A3A" w:rsidP="006954BE">
            <w:pPr>
              <w:tabs>
                <w:tab w:val="num" w:pos="720"/>
              </w:tabs>
              <w:rPr>
                <w:rFonts w:ascii="Arial Narrow" w:hAnsi="Arial Narrow" w:cs="Arial"/>
                <w:color w:val="FF0000"/>
                <w:sz w:val="18"/>
                <w:szCs w:val="18"/>
              </w:rPr>
            </w:pPr>
          </w:p>
          <w:p w14:paraId="27BE8A19" w14:textId="77777777" w:rsidR="00834A3A" w:rsidRPr="00213BE0" w:rsidRDefault="00834A3A" w:rsidP="006954BE">
            <w:pPr>
              <w:tabs>
                <w:tab w:val="num" w:pos="720"/>
              </w:tabs>
              <w:rPr>
                <w:rFonts w:ascii="Arial Narrow" w:hAnsi="Arial Narrow" w:cs="Arial"/>
                <w:b/>
                <w:i/>
                <w:iCs/>
                <w:sz w:val="18"/>
                <w:szCs w:val="18"/>
              </w:rPr>
            </w:pPr>
          </w:p>
        </w:tc>
        <w:tc>
          <w:tcPr>
            <w:tcW w:w="7371" w:type="dxa"/>
          </w:tcPr>
          <w:p w14:paraId="53C4B84C" w14:textId="77777777" w:rsidR="00834A3A" w:rsidRPr="00213BE0" w:rsidRDefault="00834A3A" w:rsidP="006954BE">
            <w:pPr>
              <w:jc w:val="right"/>
              <w:rPr>
                <w:rFonts w:ascii="Arial Narrow" w:hAnsi="Arial Narrow" w:cs="Arial"/>
                <w:b/>
                <w:sz w:val="18"/>
                <w:szCs w:val="18"/>
              </w:rPr>
            </w:pPr>
          </w:p>
          <w:tbl>
            <w:tblPr>
              <w:tblStyle w:val="TableGrid"/>
              <w:tblW w:w="0" w:type="auto"/>
              <w:jc w:val="center"/>
              <w:tblLayout w:type="fixed"/>
              <w:tblLook w:val="04A0" w:firstRow="1" w:lastRow="0" w:firstColumn="1" w:lastColumn="0" w:noHBand="0" w:noVBand="1"/>
            </w:tblPr>
            <w:tblGrid>
              <w:gridCol w:w="930"/>
              <w:gridCol w:w="968"/>
              <w:gridCol w:w="986"/>
              <w:gridCol w:w="973"/>
              <w:gridCol w:w="992"/>
              <w:gridCol w:w="982"/>
            </w:tblGrid>
            <w:tr w:rsidR="00834A3A" w:rsidRPr="00213BE0" w14:paraId="6D9DB29B" w14:textId="77777777" w:rsidTr="006954BE">
              <w:trPr>
                <w:jc w:val="center"/>
              </w:trPr>
              <w:tc>
                <w:tcPr>
                  <w:tcW w:w="930" w:type="dxa"/>
                  <w:shd w:val="clear" w:color="auto" w:fill="F6C5AC" w:themeFill="accent2" w:themeFillTint="66"/>
                </w:tcPr>
                <w:p w14:paraId="3CDF25EF" w14:textId="77777777" w:rsidR="00834A3A" w:rsidRPr="00213BE0" w:rsidRDefault="00834A3A" w:rsidP="006954BE">
                  <w:pPr>
                    <w:rPr>
                      <w:rFonts w:ascii="Arial Narrow" w:hAnsi="Arial Narrow" w:cs="Arial"/>
                      <w:b/>
                      <w:sz w:val="18"/>
                      <w:szCs w:val="18"/>
                    </w:rPr>
                  </w:pPr>
                  <w:r w:rsidRPr="00213BE0">
                    <w:rPr>
                      <w:rFonts w:ascii="Arial Narrow" w:hAnsi="Arial Narrow" w:cs="Arial"/>
                      <w:b/>
                      <w:sz w:val="18"/>
                      <w:szCs w:val="18"/>
                    </w:rPr>
                    <w:t>Area</w:t>
                  </w:r>
                </w:p>
              </w:tc>
              <w:tc>
                <w:tcPr>
                  <w:tcW w:w="968" w:type="dxa"/>
                  <w:shd w:val="clear" w:color="auto" w:fill="F6C5AC" w:themeFill="accent2" w:themeFillTint="66"/>
                </w:tcPr>
                <w:p w14:paraId="57BF11FF" w14:textId="77777777" w:rsidR="00834A3A" w:rsidRPr="00213BE0" w:rsidRDefault="00834A3A" w:rsidP="006954BE">
                  <w:pPr>
                    <w:jc w:val="center"/>
                    <w:rPr>
                      <w:rFonts w:ascii="Arial Narrow" w:hAnsi="Arial Narrow" w:cs="Arial"/>
                      <w:b/>
                      <w:sz w:val="18"/>
                      <w:szCs w:val="18"/>
                    </w:rPr>
                  </w:pPr>
                  <w:r w:rsidRPr="00213BE0">
                    <w:rPr>
                      <w:rFonts w:ascii="Arial Narrow" w:hAnsi="Arial Narrow" w:cs="Arial"/>
                      <w:b/>
                      <w:sz w:val="18"/>
                      <w:szCs w:val="18"/>
                    </w:rPr>
                    <w:t>Under 18</w:t>
                  </w:r>
                </w:p>
              </w:tc>
              <w:tc>
                <w:tcPr>
                  <w:tcW w:w="986" w:type="dxa"/>
                  <w:shd w:val="clear" w:color="auto" w:fill="F6C5AC" w:themeFill="accent2" w:themeFillTint="66"/>
                </w:tcPr>
                <w:p w14:paraId="58224B1D" w14:textId="77777777" w:rsidR="00834A3A" w:rsidRPr="00213BE0" w:rsidRDefault="00834A3A" w:rsidP="006954BE">
                  <w:pPr>
                    <w:jc w:val="center"/>
                    <w:rPr>
                      <w:rFonts w:ascii="Arial Narrow" w:hAnsi="Arial Narrow" w:cs="Arial"/>
                      <w:b/>
                      <w:sz w:val="18"/>
                      <w:szCs w:val="18"/>
                    </w:rPr>
                  </w:pPr>
                  <w:r w:rsidRPr="00213BE0">
                    <w:rPr>
                      <w:rFonts w:ascii="Arial Narrow" w:hAnsi="Arial Narrow" w:cs="Arial"/>
                      <w:b/>
                      <w:sz w:val="18"/>
                      <w:szCs w:val="18"/>
                    </w:rPr>
                    <w:t>18-39</w:t>
                  </w:r>
                </w:p>
              </w:tc>
              <w:tc>
                <w:tcPr>
                  <w:tcW w:w="973" w:type="dxa"/>
                  <w:shd w:val="clear" w:color="auto" w:fill="F6C5AC" w:themeFill="accent2" w:themeFillTint="66"/>
                </w:tcPr>
                <w:p w14:paraId="36A86B75" w14:textId="77777777" w:rsidR="00834A3A" w:rsidRPr="00213BE0" w:rsidRDefault="00834A3A" w:rsidP="006954BE">
                  <w:pPr>
                    <w:jc w:val="center"/>
                    <w:rPr>
                      <w:rFonts w:ascii="Arial Narrow" w:hAnsi="Arial Narrow" w:cs="Arial"/>
                      <w:b/>
                      <w:sz w:val="18"/>
                      <w:szCs w:val="18"/>
                    </w:rPr>
                  </w:pPr>
                  <w:r w:rsidRPr="00213BE0">
                    <w:rPr>
                      <w:rFonts w:ascii="Arial Narrow" w:hAnsi="Arial Narrow" w:cs="Arial"/>
                      <w:b/>
                      <w:sz w:val="18"/>
                      <w:szCs w:val="18"/>
                    </w:rPr>
                    <w:t>40-59</w:t>
                  </w:r>
                </w:p>
              </w:tc>
              <w:tc>
                <w:tcPr>
                  <w:tcW w:w="992" w:type="dxa"/>
                  <w:shd w:val="clear" w:color="auto" w:fill="F6C5AC" w:themeFill="accent2" w:themeFillTint="66"/>
                </w:tcPr>
                <w:p w14:paraId="762F2BC3" w14:textId="77777777" w:rsidR="00834A3A" w:rsidRPr="00213BE0" w:rsidRDefault="00834A3A" w:rsidP="006954BE">
                  <w:pPr>
                    <w:jc w:val="center"/>
                    <w:rPr>
                      <w:rFonts w:ascii="Arial Narrow" w:hAnsi="Arial Narrow" w:cs="Arial"/>
                      <w:b/>
                      <w:sz w:val="18"/>
                      <w:szCs w:val="18"/>
                    </w:rPr>
                  </w:pPr>
                  <w:r w:rsidRPr="00213BE0">
                    <w:rPr>
                      <w:rFonts w:ascii="Arial Narrow" w:hAnsi="Arial Narrow" w:cs="Arial"/>
                      <w:b/>
                      <w:sz w:val="18"/>
                      <w:szCs w:val="18"/>
                    </w:rPr>
                    <w:t>60-79</w:t>
                  </w:r>
                </w:p>
              </w:tc>
              <w:tc>
                <w:tcPr>
                  <w:tcW w:w="982" w:type="dxa"/>
                  <w:shd w:val="clear" w:color="auto" w:fill="F6C5AC" w:themeFill="accent2" w:themeFillTint="66"/>
                </w:tcPr>
                <w:p w14:paraId="0AAEC3E4" w14:textId="77777777" w:rsidR="00834A3A" w:rsidRPr="00213BE0" w:rsidRDefault="00834A3A" w:rsidP="006954BE">
                  <w:pPr>
                    <w:jc w:val="center"/>
                    <w:rPr>
                      <w:rFonts w:ascii="Arial Narrow" w:hAnsi="Arial Narrow" w:cs="Arial"/>
                      <w:b/>
                      <w:sz w:val="18"/>
                      <w:szCs w:val="18"/>
                    </w:rPr>
                  </w:pPr>
                  <w:r w:rsidRPr="00213BE0">
                    <w:rPr>
                      <w:rFonts w:ascii="Arial Narrow" w:hAnsi="Arial Narrow" w:cs="Arial"/>
                      <w:b/>
                      <w:sz w:val="18"/>
                      <w:szCs w:val="18"/>
                    </w:rPr>
                    <w:t>Over 80</w:t>
                  </w:r>
                </w:p>
              </w:tc>
            </w:tr>
            <w:tr w:rsidR="00834A3A" w:rsidRPr="00213BE0" w14:paraId="7A1FAB9E" w14:textId="77777777" w:rsidTr="006954BE">
              <w:trPr>
                <w:jc w:val="center"/>
              </w:trPr>
              <w:tc>
                <w:tcPr>
                  <w:tcW w:w="930" w:type="dxa"/>
                </w:tcPr>
                <w:p w14:paraId="55D9C7AA" w14:textId="77777777" w:rsidR="00834A3A" w:rsidRDefault="00834A3A" w:rsidP="006954BE">
                  <w:pPr>
                    <w:rPr>
                      <w:rFonts w:ascii="Arial Narrow" w:hAnsi="Arial Narrow" w:cs="Arial"/>
                      <w:bCs/>
                      <w:sz w:val="18"/>
                      <w:szCs w:val="18"/>
                    </w:rPr>
                  </w:pPr>
                  <w:r>
                    <w:rPr>
                      <w:rFonts w:ascii="Arial Narrow" w:hAnsi="Arial Narrow" w:cs="Arial"/>
                      <w:bCs/>
                      <w:sz w:val="18"/>
                      <w:szCs w:val="18"/>
                    </w:rPr>
                    <w:t>England</w:t>
                  </w:r>
                </w:p>
                <w:p w14:paraId="1ECD9934" w14:textId="77777777" w:rsidR="00834A3A" w:rsidRPr="00213BE0" w:rsidRDefault="00834A3A" w:rsidP="006954BE">
                  <w:pPr>
                    <w:rPr>
                      <w:rFonts w:ascii="Arial Narrow" w:hAnsi="Arial Narrow" w:cs="Arial"/>
                      <w:bCs/>
                      <w:sz w:val="18"/>
                      <w:szCs w:val="18"/>
                    </w:rPr>
                  </w:pPr>
                </w:p>
              </w:tc>
              <w:tc>
                <w:tcPr>
                  <w:tcW w:w="968" w:type="dxa"/>
                </w:tcPr>
                <w:p w14:paraId="507B2E91"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11,774,609</w:t>
                  </w:r>
                </w:p>
                <w:p w14:paraId="20B63FE1"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20.8%</w:t>
                  </w:r>
                </w:p>
              </w:tc>
              <w:tc>
                <w:tcPr>
                  <w:tcW w:w="986" w:type="dxa"/>
                </w:tcPr>
                <w:p w14:paraId="0ABD4DFE"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16,161,002</w:t>
                  </w:r>
                </w:p>
                <w:p w14:paraId="1B65C60B"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28.6%</w:t>
                  </w:r>
                </w:p>
              </w:tc>
              <w:tc>
                <w:tcPr>
                  <w:tcW w:w="973" w:type="dxa"/>
                </w:tcPr>
                <w:p w14:paraId="2A6B5363"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14,897,132</w:t>
                  </w:r>
                </w:p>
                <w:p w14:paraId="726ACA10"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26.4%</w:t>
                  </w:r>
                </w:p>
              </w:tc>
              <w:tc>
                <w:tcPr>
                  <w:tcW w:w="992" w:type="dxa"/>
                </w:tcPr>
                <w:p w14:paraId="05D6C47F"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10,858,911</w:t>
                  </w:r>
                </w:p>
                <w:p w14:paraId="1B3CF935"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19.2%</w:t>
                  </w:r>
                </w:p>
              </w:tc>
              <w:tc>
                <w:tcPr>
                  <w:tcW w:w="982" w:type="dxa"/>
                </w:tcPr>
                <w:p w14:paraId="0D311B28"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2,798,379</w:t>
                  </w:r>
                </w:p>
                <w:p w14:paraId="2FEB8A26"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5%</w:t>
                  </w:r>
                </w:p>
              </w:tc>
            </w:tr>
            <w:tr w:rsidR="00834A3A" w:rsidRPr="00213BE0" w14:paraId="416A2A80" w14:textId="77777777" w:rsidTr="006954BE">
              <w:trPr>
                <w:jc w:val="center"/>
              </w:trPr>
              <w:tc>
                <w:tcPr>
                  <w:tcW w:w="930" w:type="dxa"/>
                </w:tcPr>
                <w:p w14:paraId="2C07C81B" w14:textId="77777777" w:rsidR="00834A3A" w:rsidRPr="00213BE0" w:rsidRDefault="00834A3A" w:rsidP="006954BE">
                  <w:pPr>
                    <w:rPr>
                      <w:rFonts w:ascii="Arial Narrow" w:hAnsi="Arial Narrow" w:cs="Arial"/>
                      <w:bCs/>
                      <w:sz w:val="18"/>
                      <w:szCs w:val="18"/>
                    </w:rPr>
                  </w:pPr>
                  <w:r w:rsidRPr="00213BE0">
                    <w:rPr>
                      <w:rFonts w:ascii="Arial Narrow" w:hAnsi="Arial Narrow" w:cs="Arial"/>
                      <w:bCs/>
                      <w:sz w:val="18"/>
                      <w:szCs w:val="18"/>
                    </w:rPr>
                    <w:t>Barnsley</w:t>
                  </w:r>
                </w:p>
              </w:tc>
              <w:tc>
                <w:tcPr>
                  <w:tcW w:w="968" w:type="dxa"/>
                </w:tcPr>
                <w:p w14:paraId="41948974"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50,068</w:t>
                  </w:r>
                </w:p>
                <w:p w14:paraId="7A69F237"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20.5%</w:t>
                  </w:r>
                </w:p>
              </w:tc>
              <w:tc>
                <w:tcPr>
                  <w:tcW w:w="986" w:type="dxa"/>
                </w:tcPr>
                <w:p w14:paraId="4D7E2855"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65,448</w:t>
                  </w:r>
                </w:p>
                <w:p w14:paraId="7BDE248F"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26.8%</w:t>
                  </w:r>
                </w:p>
              </w:tc>
              <w:tc>
                <w:tcPr>
                  <w:tcW w:w="973" w:type="dxa"/>
                </w:tcPr>
                <w:p w14:paraId="142D806E"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65,850</w:t>
                  </w:r>
                </w:p>
                <w:p w14:paraId="30A4C6D1"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26.9%</w:t>
                  </w:r>
                </w:p>
              </w:tc>
              <w:tc>
                <w:tcPr>
                  <w:tcW w:w="992" w:type="dxa"/>
                </w:tcPr>
                <w:p w14:paraId="3C6C0503"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51,606</w:t>
                  </w:r>
                </w:p>
                <w:p w14:paraId="170909B3"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21.1%</w:t>
                  </w:r>
                </w:p>
              </w:tc>
              <w:tc>
                <w:tcPr>
                  <w:tcW w:w="982" w:type="dxa"/>
                </w:tcPr>
                <w:p w14:paraId="50C5E80D"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11,595</w:t>
                  </w:r>
                </w:p>
                <w:p w14:paraId="53641443"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4.7%</w:t>
                  </w:r>
                </w:p>
              </w:tc>
            </w:tr>
            <w:tr w:rsidR="00834A3A" w:rsidRPr="00213BE0" w14:paraId="006FD0FB" w14:textId="77777777" w:rsidTr="006954BE">
              <w:trPr>
                <w:jc w:val="center"/>
              </w:trPr>
              <w:tc>
                <w:tcPr>
                  <w:tcW w:w="930" w:type="dxa"/>
                </w:tcPr>
                <w:p w14:paraId="20ED5A60" w14:textId="77777777" w:rsidR="00834A3A" w:rsidRPr="00213BE0" w:rsidRDefault="00834A3A" w:rsidP="006954BE">
                  <w:pPr>
                    <w:rPr>
                      <w:rFonts w:ascii="Arial Narrow" w:hAnsi="Arial Narrow" w:cs="Arial"/>
                      <w:bCs/>
                      <w:sz w:val="18"/>
                      <w:szCs w:val="18"/>
                    </w:rPr>
                  </w:pPr>
                  <w:r w:rsidRPr="00213BE0">
                    <w:rPr>
                      <w:rFonts w:ascii="Arial Narrow" w:hAnsi="Arial Narrow" w:cs="Arial"/>
                      <w:bCs/>
                      <w:sz w:val="18"/>
                      <w:szCs w:val="18"/>
                    </w:rPr>
                    <w:t>Calderdale</w:t>
                  </w:r>
                </w:p>
              </w:tc>
              <w:tc>
                <w:tcPr>
                  <w:tcW w:w="968" w:type="dxa"/>
                </w:tcPr>
                <w:p w14:paraId="4CB0E19A"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45,122</w:t>
                  </w:r>
                </w:p>
                <w:p w14:paraId="38CBAAC9"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21.8%</w:t>
                  </w:r>
                </w:p>
              </w:tc>
              <w:tc>
                <w:tcPr>
                  <w:tcW w:w="986" w:type="dxa"/>
                </w:tcPr>
                <w:p w14:paraId="7863B2B0"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51,990</w:t>
                  </w:r>
                </w:p>
                <w:p w14:paraId="23CB09B1"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25.2%</w:t>
                  </w:r>
                </w:p>
              </w:tc>
              <w:tc>
                <w:tcPr>
                  <w:tcW w:w="973" w:type="dxa"/>
                </w:tcPr>
                <w:p w14:paraId="3F3F999A"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57,280</w:t>
                  </w:r>
                </w:p>
                <w:p w14:paraId="05F47BAC"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27.7%</w:t>
                  </w:r>
                </w:p>
              </w:tc>
              <w:tc>
                <w:tcPr>
                  <w:tcW w:w="992" w:type="dxa"/>
                </w:tcPr>
                <w:p w14:paraId="0F3916FB"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42,548</w:t>
                  </w:r>
                </w:p>
                <w:p w14:paraId="1C335614"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20.6%</w:t>
                  </w:r>
                </w:p>
              </w:tc>
              <w:tc>
                <w:tcPr>
                  <w:tcW w:w="982" w:type="dxa"/>
                </w:tcPr>
                <w:p w14:paraId="787A0E43"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9,694</w:t>
                  </w:r>
                </w:p>
                <w:p w14:paraId="7D8207BD"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4.7%</w:t>
                  </w:r>
                </w:p>
              </w:tc>
            </w:tr>
            <w:tr w:rsidR="00834A3A" w:rsidRPr="00213BE0" w14:paraId="48C0C9E8" w14:textId="77777777" w:rsidTr="006954BE">
              <w:trPr>
                <w:jc w:val="center"/>
              </w:trPr>
              <w:tc>
                <w:tcPr>
                  <w:tcW w:w="930" w:type="dxa"/>
                </w:tcPr>
                <w:p w14:paraId="5CB0CF46" w14:textId="77777777" w:rsidR="00834A3A" w:rsidRPr="00213BE0" w:rsidRDefault="00834A3A" w:rsidP="006954BE">
                  <w:pPr>
                    <w:rPr>
                      <w:rFonts w:ascii="Arial Narrow" w:hAnsi="Arial Narrow" w:cs="Arial"/>
                      <w:bCs/>
                      <w:sz w:val="18"/>
                      <w:szCs w:val="18"/>
                    </w:rPr>
                  </w:pPr>
                  <w:r w:rsidRPr="00213BE0">
                    <w:rPr>
                      <w:rFonts w:ascii="Arial Narrow" w:hAnsi="Arial Narrow" w:cs="Arial"/>
                      <w:bCs/>
                      <w:sz w:val="18"/>
                      <w:szCs w:val="18"/>
                    </w:rPr>
                    <w:t>Kirklees</w:t>
                  </w:r>
                </w:p>
              </w:tc>
              <w:tc>
                <w:tcPr>
                  <w:tcW w:w="968" w:type="dxa"/>
                </w:tcPr>
                <w:p w14:paraId="060CA313"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98,029</w:t>
                  </w:r>
                </w:p>
                <w:p w14:paraId="2DD8CB66"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22.6%</w:t>
                  </w:r>
                </w:p>
              </w:tc>
              <w:tc>
                <w:tcPr>
                  <w:tcW w:w="986" w:type="dxa"/>
                </w:tcPr>
                <w:p w14:paraId="70FFC412"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11,9116</w:t>
                  </w:r>
                </w:p>
                <w:p w14:paraId="1F11D356"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27.5%</w:t>
                  </w:r>
                </w:p>
              </w:tc>
              <w:tc>
                <w:tcPr>
                  <w:tcW w:w="973" w:type="dxa"/>
                </w:tcPr>
                <w:p w14:paraId="09E55A32"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114,735</w:t>
                  </w:r>
                </w:p>
                <w:p w14:paraId="3EC1DC5F"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26.5%</w:t>
                  </w:r>
                </w:p>
              </w:tc>
              <w:tc>
                <w:tcPr>
                  <w:tcW w:w="992" w:type="dxa"/>
                </w:tcPr>
                <w:p w14:paraId="2E3008CC"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81,845</w:t>
                  </w:r>
                </w:p>
                <w:p w14:paraId="03CE3D40"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18.9%</w:t>
                  </w:r>
                </w:p>
              </w:tc>
              <w:tc>
                <w:tcPr>
                  <w:tcW w:w="982" w:type="dxa"/>
                </w:tcPr>
                <w:p w14:paraId="1A106A23"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19,484</w:t>
                  </w:r>
                </w:p>
                <w:p w14:paraId="02C488CD"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4.5%</w:t>
                  </w:r>
                </w:p>
              </w:tc>
            </w:tr>
            <w:tr w:rsidR="00834A3A" w:rsidRPr="00213BE0" w14:paraId="43336452" w14:textId="77777777" w:rsidTr="006954BE">
              <w:trPr>
                <w:jc w:val="center"/>
              </w:trPr>
              <w:tc>
                <w:tcPr>
                  <w:tcW w:w="930" w:type="dxa"/>
                </w:tcPr>
                <w:p w14:paraId="270EB448" w14:textId="77777777" w:rsidR="00834A3A" w:rsidRPr="00213BE0" w:rsidRDefault="00834A3A" w:rsidP="006954BE">
                  <w:pPr>
                    <w:rPr>
                      <w:rFonts w:ascii="Arial Narrow" w:hAnsi="Arial Narrow" w:cs="Arial"/>
                      <w:bCs/>
                      <w:sz w:val="18"/>
                      <w:szCs w:val="18"/>
                    </w:rPr>
                  </w:pPr>
                  <w:r w:rsidRPr="00213BE0">
                    <w:rPr>
                      <w:rFonts w:ascii="Arial Narrow" w:hAnsi="Arial Narrow" w:cs="Arial"/>
                      <w:bCs/>
                      <w:sz w:val="18"/>
                      <w:szCs w:val="18"/>
                    </w:rPr>
                    <w:t>Wakefield</w:t>
                  </w:r>
                </w:p>
              </w:tc>
              <w:tc>
                <w:tcPr>
                  <w:tcW w:w="968" w:type="dxa"/>
                </w:tcPr>
                <w:p w14:paraId="7A270751"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73,625</w:t>
                  </w:r>
                </w:p>
                <w:p w14:paraId="4650B479"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20.8%</w:t>
                  </w:r>
                </w:p>
              </w:tc>
              <w:tc>
                <w:tcPr>
                  <w:tcW w:w="986" w:type="dxa"/>
                </w:tcPr>
                <w:p w14:paraId="21285E26"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96,756</w:t>
                  </w:r>
                </w:p>
                <w:p w14:paraId="24B0A9A1"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27.4%</w:t>
                  </w:r>
                </w:p>
              </w:tc>
              <w:tc>
                <w:tcPr>
                  <w:tcW w:w="973" w:type="dxa"/>
                </w:tcPr>
                <w:p w14:paraId="28684674"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94,822</w:t>
                  </w:r>
                </w:p>
                <w:p w14:paraId="43639620"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26.8%</w:t>
                  </w:r>
                </w:p>
              </w:tc>
              <w:tc>
                <w:tcPr>
                  <w:tcW w:w="992" w:type="dxa"/>
                </w:tcPr>
                <w:p w14:paraId="5E831620"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71,717</w:t>
                  </w:r>
                </w:p>
                <w:p w14:paraId="65F4B4EC"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20.3%</w:t>
                  </w:r>
                </w:p>
              </w:tc>
              <w:tc>
                <w:tcPr>
                  <w:tcW w:w="982" w:type="dxa"/>
                </w:tcPr>
                <w:p w14:paraId="77CD9FC4"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16,440</w:t>
                  </w:r>
                </w:p>
                <w:p w14:paraId="267720D5"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4.7%</w:t>
                  </w:r>
                </w:p>
              </w:tc>
            </w:tr>
          </w:tbl>
          <w:p w14:paraId="259C6892" w14:textId="77777777" w:rsidR="00834A3A" w:rsidRDefault="00834A3A" w:rsidP="006954BE">
            <w:pPr>
              <w:jc w:val="right"/>
              <w:rPr>
                <w:rFonts w:ascii="Arial Narrow" w:hAnsi="Arial Narrow" w:cs="Arial"/>
                <w:b/>
                <w:sz w:val="18"/>
                <w:szCs w:val="18"/>
              </w:rPr>
            </w:pPr>
            <w:r w:rsidRPr="00213BE0">
              <w:rPr>
                <w:rFonts w:ascii="Arial Narrow" w:hAnsi="Arial Narrow" w:cs="Arial"/>
                <w:b/>
                <w:sz w:val="18"/>
                <w:szCs w:val="18"/>
              </w:rPr>
              <w:t>Source: Census 2021 data</w:t>
            </w:r>
          </w:p>
          <w:p w14:paraId="7C646727" w14:textId="77777777" w:rsidR="00834A3A" w:rsidRDefault="00834A3A" w:rsidP="006954BE">
            <w:pPr>
              <w:jc w:val="right"/>
              <w:rPr>
                <w:rFonts w:ascii="Arial Narrow" w:hAnsi="Arial Narrow" w:cs="Arial"/>
                <w:b/>
                <w:sz w:val="18"/>
                <w:szCs w:val="18"/>
              </w:rPr>
            </w:pPr>
          </w:p>
          <w:p w14:paraId="32D63343" w14:textId="77777777" w:rsidR="00834A3A" w:rsidRDefault="00834A3A" w:rsidP="006954BE">
            <w:pPr>
              <w:rPr>
                <w:rFonts w:ascii="Arial Narrow" w:hAnsi="Arial Narrow" w:cs="Arial"/>
                <w:b/>
                <w:sz w:val="18"/>
                <w:szCs w:val="18"/>
              </w:rPr>
            </w:pPr>
            <w:r>
              <w:rPr>
                <w:rFonts w:ascii="Arial Narrow" w:hAnsi="Arial Narrow" w:cs="Arial"/>
                <w:b/>
                <w:sz w:val="18"/>
                <w:szCs w:val="18"/>
              </w:rPr>
              <w:t>Workforce data:</w:t>
            </w:r>
            <w:r>
              <w:t xml:space="preserve"> </w:t>
            </w:r>
          </w:p>
          <w:p w14:paraId="5E7960FD" w14:textId="77777777" w:rsidR="00834A3A" w:rsidRDefault="00834A3A" w:rsidP="006954BE">
            <w:pPr>
              <w:rPr>
                <w:rFonts w:ascii="Arial Narrow" w:hAnsi="Arial Narrow" w:cs="Arial"/>
                <w:b/>
                <w:sz w:val="18"/>
                <w:szCs w:val="18"/>
              </w:rPr>
            </w:pPr>
          </w:p>
          <w:p w14:paraId="718AA6F8" w14:textId="77777777" w:rsidR="00834A3A" w:rsidRDefault="00834A3A" w:rsidP="006954BE">
            <w:pPr>
              <w:rPr>
                <w:rFonts w:ascii="Arial Narrow" w:hAnsi="Arial Narrow" w:cs="Arial"/>
                <w:b/>
                <w:sz w:val="18"/>
                <w:szCs w:val="18"/>
              </w:rPr>
            </w:pPr>
            <w:r>
              <w:rPr>
                <w:rFonts w:ascii="Arial Narrow" w:hAnsi="Arial Narrow" w:cs="Arial"/>
                <w:b/>
                <w:sz w:val="18"/>
                <w:szCs w:val="18"/>
              </w:rPr>
              <w:t xml:space="preserve">Service data: </w:t>
            </w:r>
          </w:p>
          <w:p w14:paraId="6F3468DC" w14:textId="77777777" w:rsidR="00834A3A" w:rsidRDefault="00834A3A" w:rsidP="006954BE">
            <w:pPr>
              <w:rPr>
                <w:rFonts w:ascii="Arial Narrow" w:hAnsi="Arial Narrow" w:cs="Arial"/>
                <w:b/>
                <w:sz w:val="18"/>
                <w:szCs w:val="18"/>
              </w:rPr>
            </w:pPr>
          </w:p>
          <w:p w14:paraId="48A7A7FF" w14:textId="77777777" w:rsidR="00834A3A" w:rsidRPr="00F27002" w:rsidRDefault="00834A3A" w:rsidP="006954BE">
            <w:pPr>
              <w:rPr>
                <w:rFonts w:ascii="Arial Narrow" w:hAnsi="Arial Narrow" w:cs="Arial"/>
                <w:bCs/>
                <w:sz w:val="18"/>
                <w:szCs w:val="18"/>
              </w:rPr>
            </w:pPr>
            <w:r>
              <w:rPr>
                <w:rFonts w:ascii="Arial Narrow" w:hAnsi="Arial Narrow" w:cs="Arial"/>
                <w:b/>
                <w:sz w:val="18"/>
                <w:szCs w:val="18"/>
              </w:rPr>
              <w:t xml:space="preserve">EIA narrative: </w:t>
            </w:r>
            <w:r>
              <w:rPr>
                <w:rFonts w:ascii="Arial Narrow" w:hAnsi="Arial Narrow" w:cs="Arial"/>
                <w:bCs/>
                <w:sz w:val="18"/>
                <w:szCs w:val="18"/>
              </w:rPr>
              <w:t>Everyone who is in a role requiring a professional registration is covered equally by this policy.</w:t>
            </w:r>
          </w:p>
          <w:p w14:paraId="62E4C703" w14:textId="77777777" w:rsidR="00834A3A" w:rsidRPr="00DF089D" w:rsidRDefault="00834A3A" w:rsidP="006954BE">
            <w:pPr>
              <w:rPr>
                <w:rFonts w:ascii="Arial Narrow" w:hAnsi="Arial Narrow" w:cs="Arial"/>
                <w:bCs/>
                <w:sz w:val="18"/>
                <w:szCs w:val="18"/>
              </w:rPr>
            </w:pPr>
            <w:r w:rsidRPr="00DF089D">
              <w:rPr>
                <w:rFonts w:ascii="Arial Narrow" w:hAnsi="Arial Narrow" w:cs="Arial"/>
                <w:bCs/>
                <w:sz w:val="18"/>
                <w:szCs w:val="18"/>
              </w:rPr>
              <w:t>The policy does not disadvantage younger or older people due to language, expectations or access requirements.</w:t>
            </w:r>
          </w:p>
          <w:p w14:paraId="7DB3B513" w14:textId="77777777" w:rsidR="00834A3A" w:rsidRPr="00854579" w:rsidRDefault="00834A3A" w:rsidP="006954BE">
            <w:pPr>
              <w:jc w:val="right"/>
              <w:rPr>
                <w:rFonts w:ascii="Arial Narrow" w:hAnsi="Arial Narrow" w:cs="Arial"/>
                <w:bCs/>
                <w:sz w:val="18"/>
                <w:szCs w:val="18"/>
              </w:rPr>
            </w:pPr>
          </w:p>
          <w:p w14:paraId="723684D3" w14:textId="77777777" w:rsidR="00834A3A" w:rsidRPr="00213BE0" w:rsidRDefault="00834A3A" w:rsidP="006954BE">
            <w:pPr>
              <w:jc w:val="right"/>
              <w:rPr>
                <w:rFonts w:ascii="Arial Narrow" w:hAnsi="Arial Narrow" w:cs="Arial"/>
                <w:b/>
                <w:sz w:val="18"/>
                <w:szCs w:val="18"/>
              </w:rPr>
            </w:pPr>
          </w:p>
        </w:tc>
      </w:tr>
      <w:tr w:rsidR="00834A3A" w:rsidRPr="00213BE0" w14:paraId="371AAB1F" w14:textId="77777777" w:rsidTr="006954BE">
        <w:trPr>
          <w:trHeight w:val="656"/>
        </w:trPr>
        <w:tc>
          <w:tcPr>
            <w:tcW w:w="387" w:type="dxa"/>
          </w:tcPr>
          <w:p w14:paraId="7D83E211" w14:textId="77777777" w:rsidR="00834A3A" w:rsidRPr="00213BE0" w:rsidRDefault="00834A3A" w:rsidP="006954BE">
            <w:pPr>
              <w:rPr>
                <w:rFonts w:ascii="Arial Narrow" w:hAnsi="Arial Narrow" w:cs="Arial"/>
                <w:b/>
                <w:sz w:val="18"/>
                <w:szCs w:val="18"/>
              </w:rPr>
            </w:pPr>
            <w:r w:rsidRPr="00213BE0">
              <w:rPr>
                <w:rFonts w:ascii="Arial Narrow" w:hAnsi="Arial Narrow" w:cs="Arial"/>
                <w:b/>
                <w:sz w:val="18"/>
                <w:szCs w:val="18"/>
              </w:rPr>
              <w:lastRenderedPageBreak/>
              <w:t>5d</w:t>
            </w:r>
          </w:p>
        </w:tc>
        <w:tc>
          <w:tcPr>
            <w:tcW w:w="2336" w:type="dxa"/>
          </w:tcPr>
          <w:p w14:paraId="4784A64E" w14:textId="77777777" w:rsidR="00834A3A" w:rsidRPr="00213BE0" w:rsidRDefault="00834A3A" w:rsidP="006954BE">
            <w:pPr>
              <w:tabs>
                <w:tab w:val="num" w:pos="720"/>
              </w:tabs>
              <w:rPr>
                <w:rFonts w:ascii="Arial Narrow" w:hAnsi="Arial Narrow" w:cs="Arial"/>
                <w:b/>
                <w:sz w:val="18"/>
                <w:szCs w:val="18"/>
              </w:rPr>
            </w:pPr>
            <w:r w:rsidRPr="00213BE0">
              <w:rPr>
                <w:rFonts w:ascii="Arial Narrow" w:hAnsi="Arial Narrow" w:cs="Arial"/>
                <w:b/>
                <w:sz w:val="18"/>
                <w:szCs w:val="18"/>
              </w:rPr>
              <w:t>Sexual Orientation:</w:t>
            </w:r>
          </w:p>
          <w:p w14:paraId="46ECC930" w14:textId="77777777" w:rsidR="00834A3A" w:rsidRPr="00213BE0" w:rsidRDefault="00834A3A" w:rsidP="006954BE">
            <w:pPr>
              <w:tabs>
                <w:tab w:val="num" w:pos="720"/>
              </w:tabs>
              <w:ind w:left="720" w:hanging="720"/>
              <w:rPr>
                <w:rFonts w:ascii="Arial Narrow" w:hAnsi="Arial Narrow" w:cs="Arial"/>
                <w:sz w:val="18"/>
                <w:szCs w:val="18"/>
              </w:rPr>
            </w:pPr>
          </w:p>
          <w:p w14:paraId="04EF21E3" w14:textId="77777777" w:rsidR="00834A3A" w:rsidRPr="00213BE0" w:rsidRDefault="00834A3A" w:rsidP="006954BE">
            <w:pPr>
              <w:tabs>
                <w:tab w:val="num" w:pos="720"/>
              </w:tabs>
              <w:ind w:left="720" w:hanging="720"/>
              <w:rPr>
                <w:rFonts w:ascii="Arial Narrow" w:hAnsi="Arial Narrow" w:cs="Arial"/>
                <w:b/>
                <w:sz w:val="18"/>
                <w:szCs w:val="18"/>
              </w:rPr>
            </w:pPr>
          </w:p>
        </w:tc>
        <w:tc>
          <w:tcPr>
            <w:tcW w:w="7371" w:type="dxa"/>
          </w:tcPr>
          <w:p w14:paraId="64F3C712" w14:textId="77777777" w:rsidR="00834A3A" w:rsidRPr="00213BE0" w:rsidRDefault="00834A3A" w:rsidP="006954BE">
            <w:pPr>
              <w:jc w:val="right"/>
              <w:rPr>
                <w:rFonts w:ascii="Arial Narrow" w:hAnsi="Arial Narrow" w:cs="Arial"/>
                <w:b/>
                <w:sz w:val="18"/>
                <w:szCs w:val="18"/>
              </w:rPr>
            </w:pPr>
          </w:p>
          <w:tbl>
            <w:tblPr>
              <w:tblStyle w:val="TableGrid"/>
              <w:tblW w:w="6690" w:type="dxa"/>
              <w:jc w:val="center"/>
              <w:tblLayout w:type="fixed"/>
              <w:tblLook w:val="04A0" w:firstRow="1" w:lastRow="0" w:firstColumn="1" w:lastColumn="0" w:noHBand="0" w:noVBand="1"/>
            </w:tblPr>
            <w:tblGrid>
              <w:gridCol w:w="1184"/>
              <w:gridCol w:w="1404"/>
              <w:gridCol w:w="901"/>
              <w:gridCol w:w="1008"/>
              <w:gridCol w:w="1146"/>
              <w:gridCol w:w="1047"/>
            </w:tblGrid>
            <w:tr w:rsidR="00834A3A" w:rsidRPr="00213BE0" w14:paraId="67030323" w14:textId="77777777" w:rsidTr="006954BE">
              <w:trPr>
                <w:jc w:val="center"/>
              </w:trPr>
              <w:tc>
                <w:tcPr>
                  <w:tcW w:w="1184" w:type="dxa"/>
                  <w:shd w:val="clear" w:color="auto" w:fill="F6C5AC" w:themeFill="accent2" w:themeFillTint="66"/>
                </w:tcPr>
                <w:p w14:paraId="7728F3EC" w14:textId="77777777" w:rsidR="00834A3A" w:rsidRPr="00213BE0" w:rsidRDefault="00834A3A" w:rsidP="006954BE">
                  <w:pPr>
                    <w:rPr>
                      <w:rFonts w:ascii="Arial Narrow" w:hAnsi="Arial Narrow" w:cs="Arial"/>
                      <w:b/>
                      <w:sz w:val="18"/>
                      <w:szCs w:val="18"/>
                    </w:rPr>
                  </w:pPr>
                  <w:r w:rsidRPr="00213BE0">
                    <w:rPr>
                      <w:rFonts w:ascii="Arial Narrow" w:hAnsi="Arial Narrow" w:cs="Arial"/>
                      <w:b/>
                      <w:sz w:val="18"/>
                      <w:szCs w:val="18"/>
                    </w:rPr>
                    <w:t>Area</w:t>
                  </w:r>
                </w:p>
              </w:tc>
              <w:tc>
                <w:tcPr>
                  <w:tcW w:w="1404" w:type="dxa"/>
                  <w:shd w:val="clear" w:color="auto" w:fill="F6C5AC" w:themeFill="accent2" w:themeFillTint="66"/>
                </w:tcPr>
                <w:p w14:paraId="7922A4A2" w14:textId="77777777" w:rsidR="00834A3A" w:rsidRPr="00213BE0" w:rsidRDefault="00834A3A" w:rsidP="006954BE">
                  <w:pPr>
                    <w:jc w:val="center"/>
                    <w:rPr>
                      <w:rFonts w:ascii="Arial Narrow" w:hAnsi="Arial Narrow" w:cs="Arial"/>
                      <w:b/>
                      <w:sz w:val="18"/>
                      <w:szCs w:val="18"/>
                    </w:rPr>
                  </w:pPr>
                  <w:r w:rsidRPr="00213BE0">
                    <w:rPr>
                      <w:rFonts w:ascii="Arial Narrow" w:hAnsi="Arial Narrow" w:cs="Arial"/>
                      <w:b/>
                      <w:sz w:val="18"/>
                      <w:szCs w:val="18"/>
                    </w:rPr>
                    <w:t>Straight or heterosexual</w:t>
                  </w:r>
                </w:p>
              </w:tc>
              <w:tc>
                <w:tcPr>
                  <w:tcW w:w="901" w:type="dxa"/>
                  <w:shd w:val="clear" w:color="auto" w:fill="F6C5AC" w:themeFill="accent2" w:themeFillTint="66"/>
                </w:tcPr>
                <w:p w14:paraId="4112DD74" w14:textId="77777777" w:rsidR="00834A3A" w:rsidRPr="00213BE0" w:rsidRDefault="00834A3A" w:rsidP="006954BE">
                  <w:pPr>
                    <w:jc w:val="center"/>
                    <w:rPr>
                      <w:rFonts w:ascii="Arial Narrow" w:hAnsi="Arial Narrow" w:cs="Arial"/>
                      <w:b/>
                      <w:sz w:val="18"/>
                      <w:szCs w:val="18"/>
                    </w:rPr>
                  </w:pPr>
                  <w:r w:rsidRPr="00213BE0">
                    <w:rPr>
                      <w:rFonts w:ascii="Arial Narrow" w:hAnsi="Arial Narrow" w:cs="Arial"/>
                      <w:b/>
                      <w:sz w:val="18"/>
                      <w:szCs w:val="18"/>
                    </w:rPr>
                    <w:t>Gay or lesbian</w:t>
                  </w:r>
                </w:p>
              </w:tc>
              <w:tc>
                <w:tcPr>
                  <w:tcW w:w="1008" w:type="dxa"/>
                  <w:shd w:val="clear" w:color="auto" w:fill="F6C5AC" w:themeFill="accent2" w:themeFillTint="66"/>
                </w:tcPr>
                <w:p w14:paraId="0BC675B3" w14:textId="77777777" w:rsidR="00834A3A" w:rsidRPr="00213BE0" w:rsidRDefault="00834A3A" w:rsidP="006954BE">
                  <w:pPr>
                    <w:jc w:val="center"/>
                    <w:rPr>
                      <w:rFonts w:ascii="Arial Narrow" w:hAnsi="Arial Narrow" w:cs="Arial"/>
                      <w:b/>
                      <w:sz w:val="18"/>
                      <w:szCs w:val="18"/>
                    </w:rPr>
                  </w:pPr>
                  <w:r w:rsidRPr="00213BE0">
                    <w:rPr>
                      <w:rFonts w:ascii="Arial Narrow" w:hAnsi="Arial Narrow" w:cs="Arial"/>
                      <w:b/>
                      <w:sz w:val="18"/>
                      <w:szCs w:val="18"/>
                    </w:rPr>
                    <w:t>Bisexual</w:t>
                  </w:r>
                </w:p>
              </w:tc>
              <w:tc>
                <w:tcPr>
                  <w:tcW w:w="1146" w:type="dxa"/>
                  <w:shd w:val="clear" w:color="auto" w:fill="F6C5AC" w:themeFill="accent2" w:themeFillTint="66"/>
                </w:tcPr>
                <w:p w14:paraId="579DFD3D" w14:textId="77777777" w:rsidR="00834A3A" w:rsidRPr="00213BE0" w:rsidRDefault="00834A3A" w:rsidP="006954BE">
                  <w:pPr>
                    <w:jc w:val="center"/>
                    <w:rPr>
                      <w:rFonts w:ascii="Arial Narrow" w:hAnsi="Arial Narrow" w:cs="Arial"/>
                      <w:b/>
                      <w:sz w:val="18"/>
                      <w:szCs w:val="18"/>
                    </w:rPr>
                  </w:pPr>
                  <w:r w:rsidRPr="00213BE0">
                    <w:rPr>
                      <w:rFonts w:ascii="Arial Narrow" w:hAnsi="Arial Narrow" w:cs="Arial"/>
                      <w:b/>
                      <w:sz w:val="18"/>
                      <w:szCs w:val="18"/>
                    </w:rPr>
                    <w:t>Other sexual orientation</w:t>
                  </w:r>
                </w:p>
              </w:tc>
              <w:tc>
                <w:tcPr>
                  <w:tcW w:w="1047" w:type="dxa"/>
                  <w:shd w:val="clear" w:color="auto" w:fill="F6C5AC" w:themeFill="accent2" w:themeFillTint="66"/>
                </w:tcPr>
                <w:p w14:paraId="6308E340" w14:textId="77777777" w:rsidR="00834A3A" w:rsidRPr="00213BE0" w:rsidRDefault="00834A3A" w:rsidP="006954BE">
                  <w:pPr>
                    <w:jc w:val="center"/>
                    <w:rPr>
                      <w:rFonts w:ascii="Arial Narrow" w:hAnsi="Arial Narrow" w:cs="Arial"/>
                      <w:b/>
                      <w:sz w:val="18"/>
                      <w:szCs w:val="18"/>
                    </w:rPr>
                  </w:pPr>
                  <w:r w:rsidRPr="00213BE0">
                    <w:rPr>
                      <w:rFonts w:ascii="Arial Narrow" w:hAnsi="Arial Narrow" w:cs="Arial"/>
                      <w:b/>
                      <w:sz w:val="18"/>
                      <w:szCs w:val="18"/>
                    </w:rPr>
                    <w:t>Not answered</w:t>
                  </w:r>
                </w:p>
              </w:tc>
            </w:tr>
            <w:tr w:rsidR="00834A3A" w:rsidRPr="00213BE0" w14:paraId="48B58B2F" w14:textId="77777777" w:rsidTr="006954BE">
              <w:trPr>
                <w:jc w:val="center"/>
              </w:trPr>
              <w:tc>
                <w:tcPr>
                  <w:tcW w:w="1184" w:type="dxa"/>
                </w:tcPr>
                <w:p w14:paraId="799C3D56" w14:textId="77777777" w:rsidR="00834A3A" w:rsidRDefault="00834A3A" w:rsidP="006954BE">
                  <w:pPr>
                    <w:rPr>
                      <w:rFonts w:ascii="Arial Narrow" w:hAnsi="Arial Narrow" w:cs="Arial"/>
                      <w:bCs/>
                      <w:sz w:val="18"/>
                      <w:szCs w:val="18"/>
                    </w:rPr>
                  </w:pPr>
                  <w:r>
                    <w:rPr>
                      <w:rFonts w:ascii="Arial Narrow" w:hAnsi="Arial Narrow" w:cs="Arial"/>
                      <w:bCs/>
                      <w:sz w:val="18"/>
                      <w:szCs w:val="18"/>
                    </w:rPr>
                    <w:t>England</w:t>
                  </w:r>
                </w:p>
                <w:p w14:paraId="79EA1475" w14:textId="77777777" w:rsidR="00834A3A" w:rsidRPr="00213BE0" w:rsidRDefault="00834A3A" w:rsidP="006954BE">
                  <w:pPr>
                    <w:rPr>
                      <w:rFonts w:ascii="Arial Narrow" w:hAnsi="Arial Narrow" w:cs="Arial"/>
                      <w:bCs/>
                      <w:sz w:val="18"/>
                      <w:szCs w:val="18"/>
                    </w:rPr>
                  </w:pPr>
                </w:p>
              </w:tc>
              <w:tc>
                <w:tcPr>
                  <w:tcW w:w="1404" w:type="dxa"/>
                </w:tcPr>
                <w:p w14:paraId="241FD566"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43,403,110</w:t>
                  </w:r>
                </w:p>
                <w:p w14:paraId="744A7E7F"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89.37%</w:t>
                  </w:r>
                </w:p>
              </w:tc>
              <w:tc>
                <w:tcPr>
                  <w:tcW w:w="901" w:type="dxa"/>
                </w:tcPr>
                <w:p w14:paraId="68E3C32C"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747,805</w:t>
                  </w:r>
                </w:p>
                <w:p w14:paraId="04C364B3"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1.54%</w:t>
                  </w:r>
                </w:p>
              </w:tc>
              <w:tc>
                <w:tcPr>
                  <w:tcW w:w="1008" w:type="dxa"/>
                </w:tcPr>
                <w:p w14:paraId="56FAE837"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623,504</w:t>
                  </w:r>
                </w:p>
                <w:p w14:paraId="72AB60DE"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1.29%</w:t>
                  </w:r>
                </w:p>
              </w:tc>
              <w:tc>
                <w:tcPr>
                  <w:tcW w:w="1146" w:type="dxa"/>
                </w:tcPr>
                <w:p w14:paraId="33B00B27"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165,305</w:t>
                  </w:r>
                </w:p>
                <w:p w14:paraId="03A89D3B"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0.34%</w:t>
                  </w:r>
                </w:p>
              </w:tc>
              <w:tc>
                <w:tcPr>
                  <w:tcW w:w="1047" w:type="dxa"/>
                </w:tcPr>
                <w:p w14:paraId="76A48D8A"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3,626,649</w:t>
                  </w:r>
                </w:p>
                <w:p w14:paraId="21D6CE50"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7.46%</w:t>
                  </w:r>
                </w:p>
              </w:tc>
            </w:tr>
            <w:tr w:rsidR="00834A3A" w:rsidRPr="00213BE0" w14:paraId="1482AABB" w14:textId="77777777" w:rsidTr="006954BE">
              <w:trPr>
                <w:jc w:val="center"/>
              </w:trPr>
              <w:tc>
                <w:tcPr>
                  <w:tcW w:w="1184" w:type="dxa"/>
                </w:tcPr>
                <w:p w14:paraId="77A965C9" w14:textId="77777777" w:rsidR="00834A3A" w:rsidRPr="00213BE0" w:rsidRDefault="00834A3A" w:rsidP="006954BE">
                  <w:pPr>
                    <w:rPr>
                      <w:rFonts w:ascii="Arial Narrow" w:hAnsi="Arial Narrow" w:cs="Arial"/>
                      <w:bCs/>
                      <w:sz w:val="18"/>
                      <w:szCs w:val="18"/>
                    </w:rPr>
                  </w:pPr>
                  <w:r w:rsidRPr="00213BE0">
                    <w:rPr>
                      <w:rFonts w:ascii="Arial Narrow" w:hAnsi="Arial Narrow" w:cs="Arial"/>
                      <w:bCs/>
                      <w:sz w:val="18"/>
                      <w:szCs w:val="18"/>
                    </w:rPr>
                    <w:t>Barnsley</w:t>
                  </w:r>
                </w:p>
              </w:tc>
              <w:tc>
                <w:tcPr>
                  <w:tcW w:w="1404" w:type="dxa"/>
                </w:tcPr>
                <w:p w14:paraId="38B2B673"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182,948</w:t>
                  </w:r>
                </w:p>
                <w:p w14:paraId="3B0E18F1"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91.57%</w:t>
                  </w:r>
                </w:p>
              </w:tc>
              <w:tc>
                <w:tcPr>
                  <w:tcW w:w="901" w:type="dxa"/>
                </w:tcPr>
                <w:p w14:paraId="26DFB41D"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2,990</w:t>
                  </w:r>
                </w:p>
                <w:p w14:paraId="6F0D78DA"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1.5%</w:t>
                  </w:r>
                </w:p>
              </w:tc>
              <w:tc>
                <w:tcPr>
                  <w:tcW w:w="1008" w:type="dxa"/>
                </w:tcPr>
                <w:p w14:paraId="72E22580"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1,817</w:t>
                  </w:r>
                </w:p>
                <w:p w14:paraId="68C58553"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0.91%</w:t>
                  </w:r>
                </w:p>
              </w:tc>
              <w:tc>
                <w:tcPr>
                  <w:tcW w:w="1146" w:type="dxa"/>
                </w:tcPr>
                <w:p w14:paraId="7C98BBA8"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396</w:t>
                  </w:r>
                </w:p>
                <w:p w14:paraId="0A641B90"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0.2%</w:t>
                  </w:r>
                </w:p>
              </w:tc>
              <w:tc>
                <w:tcPr>
                  <w:tcW w:w="1047" w:type="dxa"/>
                </w:tcPr>
                <w:p w14:paraId="3D821CC8"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11,638</w:t>
                  </w:r>
                </w:p>
                <w:p w14:paraId="43970AB5"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5.83%</w:t>
                  </w:r>
                </w:p>
              </w:tc>
            </w:tr>
            <w:tr w:rsidR="00834A3A" w:rsidRPr="00213BE0" w14:paraId="1511A989" w14:textId="77777777" w:rsidTr="006954BE">
              <w:trPr>
                <w:jc w:val="center"/>
              </w:trPr>
              <w:tc>
                <w:tcPr>
                  <w:tcW w:w="1184" w:type="dxa"/>
                </w:tcPr>
                <w:p w14:paraId="73DC8DC4" w14:textId="77777777" w:rsidR="00834A3A" w:rsidRPr="00213BE0" w:rsidRDefault="00834A3A" w:rsidP="006954BE">
                  <w:pPr>
                    <w:rPr>
                      <w:rFonts w:ascii="Arial Narrow" w:hAnsi="Arial Narrow" w:cs="Arial"/>
                      <w:bCs/>
                      <w:sz w:val="18"/>
                      <w:szCs w:val="18"/>
                    </w:rPr>
                  </w:pPr>
                  <w:r w:rsidRPr="00213BE0">
                    <w:rPr>
                      <w:rFonts w:ascii="Arial Narrow" w:hAnsi="Arial Narrow" w:cs="Arial"/>
                      <w:bCs/>
                      <w:sz w:val="18"/>
                      <w:szCs w:val="18"/>
                    </w:rPr>
                    <w:t>Calderdale</w:t>
                  </w:r>
                </w:p>
              </w:tc>
              <w:tc>
                <w:tcPr>
                  <w:tcW w:w="1404" w:type="dxa"/>
                </w:tcPr>
                <w:p w14:paraId="6F377D21"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149,815</w:t>
                  </w:r>
                </w:p>
                <w:p w14:paraId="3EC84E9A"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89.91%</w:t>
                  </w:r>
                </w:p>
              </w:tc>
              <w:tc>
                <w:tcPr>
                  <w:tcW w:w="901" w:type="dxa"/>
                </w:tcPr>
                <w:p w14:paraId="257C4E47"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2,811</w:t>
                  </w:r>
                </w:p>
                <w:p w14:paraId="2CD3B596"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1.69%</w:t>
                  </w:r>
                </w:p>
              </w:tc>
              <w:tc>
                <w:tcPr>
                  <w:tcW w:w="1008" w:type="dxa"/>
                </w:tcPr>
                <w:p w14:paraId="50EA1362"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1,968</w:t>
                  </w:r>
                </w:p>
                <w:p w14:paraId="3EF672EA"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1.18%</w:t>
                  </w:r>
                </w:p>
              </w:tc>
              <w:tc>
                <w:tcPr>
                  <w:tcW w:w="1146" w:type="dxa"/>
                </w:tcPr>
                <w:p w14:paraId="0FA34C75"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550</w:t>
                  </w:r>
                </w:p>
                <w:p w14:paraId="06B8E8FE"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0.33%</w:t>
                  </w:r>
                </w:p>
              </w:tc>
              <w:tc>
                <w:tcPr>
                  <w:tcW w:w="1047" w:type="dxa"/>
                </w:tcPr>
                <w:p w14:paraId="7ECF0C7F"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11,488</w:t>
                  </w:r>
                </w:p>
                <w:p w14:paraId="681F5520"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6.89%</w:t>
                  </w:r>
                </w:p>
              </w:tc>
            </w:tr>
            <w:tr w:rsidR="00834A3A" w:rsidRPr="00213BE0" w14:paraId="55B4673E" w14:textId="77777777" w:rsidTr="006954BE">
              <w:trPr>
                <w:jc w:val="center"/>
              </w:trPr>
              <w:tc>
                <w:tcPr>
                  <w:tcW w:w="1184" w:type="dxa"/>
                </w:tcPr>
                <w:p w14:paraId="61A19860" w14:textId="77777777" w:rsidR="00834A3A" w:rsidRPr="00213BE0" w:rsidRDefault="00834A3A" w:rsidP="006954BE">
                  <w:pPr>
                    <w:rPr>
                      <w:rFonts w:ascii="Arial Narrow" w:hAnsi="Arial Narrow" w:cs="Arial"/>
                      <w:bCs/>
                      <w:sz w:val="18"/>
                      <w:szCs w:val="18"/>
                    </w:rPr>
                  </w:pPr>
                  <w:r w:rsidRPr="00213BE0">
                    <w:rPr>
                      <w:rFonts w:ascii="Arial Narrow" w:hAnsi="Arial Narrow" w:cs="Arial"/>
                      <w:bCs/>
                      <w:sz w:val="18"/>
                      <w:szCs w:val="18"/>
                    </w:rPr>
                    <w:t>Kirklees</w:t>
                  </w:r>
                </w:p>
              </w:tc>
              <w:tc>
                <w:tcPr>
                  <w:tcW w:w="1404" w:type="dxa"/>
                </w:tcPr>
                <w:p w14:paraId="0F5F9024"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311,501</w:t>
                  </w:r>
                </w:p>
                <w:p w14:paraId="602972D1"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89.96%</w:t>
                  </w:r>
                </w:p>
              </w:tc>
              <w:tc>
                <w:tcPr>
                  <w:tcW w:w="901" w:type="dxa"/>
                </w:tcPr>
                <w:p w14:paraId="3126AF8B"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4,340</w:t>
                  </w:r>
                </w:p>
                <w:p w14:paraId="34292563"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1.25%</w:t>
                  </w:r>
                </w:p>
              </w:tc>
              <w:tc>
                <w:tcPr>
                  <w:tcW w:w="1008" w:type="dxa"/>
                </w:tcPr>
                <w:p w14:paraId="298C2227"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3,697</w:t>
                  </w:r>
                </w:p>
                <w:p w14:paraId="00070E2F"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1.07%</w:t>
                  </w:r>
                </w:p>
              </w:tc>
              <w:tc>
                <w:tcPr>
                  <w:tcW w:w="1146" w:type="dxa"/>
                </w:tcPr>
                <w:p w14:paraId="29B7D6A6"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998</w:t>
                  </w:r>
                </w:p>
                <w:p w14:paraId="0CB27347"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0.29%</w:t>
                  </w:r>
                </w:p>
              </w:tc>
              <w:tc>
                <w:tcPr>
                  <w:tcW w:w="1047" w:type="dxa"/>
                </w:tcPr>
                <w:p w14:paraId="34FD2B28"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25,742</w:t>
                  </w:r>
                </w:p>
                <w:p w14:paraId="6F6D787E"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7.43%</w:t>
                  </w:r>
                </w:p>
              </w:tc>
            </w:tr>
            <w:tr w:rsidR="00834A3A" w:rsidRPr="00213BE0" w14:paraId="68171F52" w14:textId="77777777" w:rsidTr="006954BE">
              <w:trPr>
                <w:jc w:val="center"/>
              </w:trPr>
              <w:tc>
                <w:tcPr>
                  <w:tcW w:w="1184" w:type="dxa"/>
                </w:tcPr>
                <w:p w14:paraId="04E99DE7" w14:textId="77777777" w:rsidR="00834A3A" w:rsidRPr="00213BE0" w:rsidRDefault="00834A3A" w:rsidP="006954BE">
                  <w:pPr>
                    <w:rPr>
                      <w:rFonts w:ascii="Arial Narrow" w:hAnsi="Arial Narrow" w:cs="Arial"/>
                      <w:bCs/>
                      <w:sz w:val="18"/>
                      <w:szCs w:val="18"/>
                    </w:rPr>
                  </w:pPr>
                  <w:r w:rsidRPr="00213BE0">
                    <w:rPr>
                      <w:rFonts w:ascii="Arial Narrow" w:hAnsi="Arial Narrow" w:cs="Arial"/>
                      <w:bCs/>
                      <w:sz w:val="18"/>
                      <w:szCs w:val="18"/>
                    </w:rPr>
                    <w:t>Wakefield</w:t>
                  </w:r>
                </w:p>
              </w:tc>
              <w:tc>
                <w:tcPr>
                  <w:tcW w:w="1404" w:type="dxa"/>
                </w:tcPr>
                <w:p w14:paraId="115B5B5F"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261,615</w:t>
                  </w:r>
                </w:p>
                <w:p w14:paraId="78CD04AE"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90.98%</w:t>
                  </w:r>
                </w:p>
              </w:tc>
              <w:tc>
                <w:tcPr>
                  <w:tcW w:w="901" w:type="dxa"/>
                </w:tcPr>
                <w:p w14:paraId="6C3977C0"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4,321</w:t>
                  </w:r>
                </w:p>
                <w:p w14:paraId="73B3FA5B"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1.50%</w:t>
                  </w:r>
                </w:p>
              </w:tc>
              <w:tc>
                <w:tcPr>
                  <w:tcW w:w="1008" w:type="dxa"/>
                </w:tcPr>
                <w:p w14:paraId="5A986DC4"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2,968</w:t>
                  </w:r>
                </w:p>
                <w:p w14:paraId="24B7EA05"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1.03%</w:t>
                  </w:r>
                </w:p>
              </w:tc>
              <w:tc>
                <w:tcPr>
                  <w:tcW w:w="1146" w:type="dxa"/>
                </w:tcPr>
                <w:p w14:paraId="3E999849"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689</w:t>
                  </w:r>
                </w:p>
                <w:p w14:paraId="2573F386"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0.24%</w:t>
                  </w:r>
                </w:p>
              </w:tc>
              <w:tc>
                <w:tcPr>
                  <w:tcW w:w="1047" w:type="dxa"/>
                </w:tcPr>
                <w:p w14:paraId="6C522EB3" w14:textId="77777777" w:rsidR="00834A3A" w:rsidRDefault="00834A3A" w:rsidP="006954BE">
                  <w:pPr>
                    <w:jc w:val="center"/>
                    <w:rPr>
                      <w:rFonts w:ascii="Arial Narrow" w:hAnsi="Arial Narrow" w:cs="Arial"/>
                      <w:bCs/>
                      <w:sz w:val="18"/>
                      <w:szCs w:val="18"/>
                    </w:rPr>
                  </w:pPr>
                  <w:r w:rsidRPr="006206DA">
                    <w:rPr>
                      <w:rFonts w:ascii="Arial Narrow" w:hAnsi="Arial Narrow" w:cs="Arial"/>
                      <w:bCs/>
                      <w:sz w:val="18"/>
                      <w:szCs w:val="18"/>
                    </w:rPr>
                    <w:t>17,945</w:t>
                  </w:r>
                </w:p>
                <w:p w14:paraId="27D66CC2"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6.24%</w:t>
                  </w:r>
                </w:p>
              </w:tc>
            </w:tr>
          </w:tbl>
          <w:p w14:paraId="5A198C9E" w14:textId="77777777" w:rsidR="00834A3A" w:rsidRDefault="00834A3A" w:rsidP="006954BE">
            <w:pPr>
              <w:jc w:val="right"/>
              <w:rPr>
                <w:rFonts w:ascii="Arial Narrow" w:hAnsi="Arial Narrow" w:cs="Arial"/>
                <w:b/>
                <w:sz w:val="18"/>
                <w:szCs w:val="18"/>
              </w:rPr>
            </w:pPr>
            <w:r w:rsidRPr="00213BE0">
              <w:rPr>
                <w:rFonts w:ascii="Arial Narrow" w:hAnsi="Arial Narrow" w:cs="Arial"/>
                <w:b/>
                <w:sz w:val="18"/>
                <w:szCs w:val="18"/>
              </w:rPr>
              <w:t>Source: Census 2021 data</w:t>
            </w:r>
          </w:p>
          <w:p w14:paraId="21345E98" w14:textId="77777777" w:rsidR="00834A3A" w:rsidRDefault="00834A3A" w:rsidP="006954BE">
            <w:pPr>
              <w:rPr>
                <w:rFonts w:ascii="Arial Narrow" w:hAnsi="Arial Narrow" w:cs="Arial"/>
                <w:b/>
                <w:sz w:val="18"/>
                <w:szCs w:val="18"/>
              </w:rPr>
            </w:pPr>
            <w:r>
              <w:rPr>
                <w:rFonts w:ascii="Arial Narrow" w:hAnsi="Arial Narrow" w:cs="Arial"/>
                <w:b/>
                <w:sz w:val="18"/>
                <w:szCs w:val="18"/>
              </w:rPr>
              <w:t>Workforce data:</w:t>
            </w:r>
            <w:r>
              <w:t xml:space="preserve"> </w:t>
            </w:r>
          </w:p>
          <w:p w14:paraId="711DB4D9" w14:textId="77777777" w:rsidR="00834A3A" w:rsidRDefault="00834A3A" w:rsidP="006954BE">
            <w:pPr>
              <w:rPr>
                <w:rFonts w:ascii="Arial Narrow" w:hAnsi="Arial Narrow" w:cs="Arial"/>
                <w:b/>
                <w:sz w:val="18"/>
                <w:szCs w:val="18"/>
              </w:rPr>
            </w:pPr>
          </w:p>
          <w:p w14:paraId="1BAFDB8D" w14:textId="77777777" w:rsidR="00834A3A" w:rsidRDefault="00834A3A" w:rsidP="006954BE">
            <w:pPr>
              <w:rPr>
                <w:rFonts w:ascii="Arial Narrow" w:hAnsi="Arial Narrow" w:cs="Arial"/>
                <w:b/>
                <w:sz w:val="18"/>
                <w:szCs w:val="18"/>
              </w:rPr>
            </w:pPr>
            <w:r>
              <w:rPr>
                <w:rFonts w:ascii="Arial Narrow" w:hAnsi="Arial Narrow" w:cs="Arial"/>
                <w:b/>
                <w:sz w:val="18"/>
                <w:szCs w:val="18"/>
              </w:rPr>
              <w:t xml:space="preserve">Service data: </w:t>
            </w:r>
          </w:p>
          <w:p w14:paraId="4486674C" w14:textId="77777777" w:rsidR="00834A3A" w:rsidRDefault="00834A3A" w:rsidP="006954BE">
            <w:pPr>
              <w:rPr>
                <w:rFonts w:ascii="Arial Narrow" w:hAnsi="Arial Narrow" w:cs="Arial"/>
                <w:b/>
                <w:sz w:val="18"/>
                <w:szCs w:val="18"/>
              </w:rPr>
            </w:pPr>
          </w:p>
          <w:p w14:paraId="7335957D" w14:textId="77777777" w:rsidR="00834A3A" w:rsidRPr="00F27002" w:rsidRDefault="00834A3A" w:rsidP="006954BE">
            <w:pPr>
              <w:rPr>
                <w:rFonts w:ascii="Arial Narrow" w:hAnsi="Arial Narrow" w:cs="Arial"/>
                <w:bCs/>
                <w:sz w:val="18"/>
                <w:szCs w:val="18"/>
              </w:rPr>
            </w:pPr>
            <w:r>
              <w:rPr>
                <w:rFonts w:ascii="Arial Narrow" w:hAnsi="Arial Narrow" w:cs="Arial"/>
                <w:b/>
                <w:sz w:val="18"/>
                <w:szCs w:val="18"/>
              </w:rPr>
              <w:t xml:space="preserve">EIA narrative: </w:t>
            </w:r>
            <w:r>
              <w:rPr>
                <w:rFonts w:ascii="Arial Narrow" w:hAnsi="Arial Narrow" w:cs="Arial"/>
                <w:bCs/>
                <w:sz w:val="18"/>
                <w:szCs w:val="18"/>
              </w:rPr>
              <w:t>Everyone who is in a role requiring a professional registration is covered equally by this policy.</w:t>
            </w:r>
          </w:p>
          <w:p w14:paraId="69B4D62B" w14:textId="77777777" w:rsidR="00834A3A" w:rsidRPr="00213BE0" w:rsidRDefault="00834A3A" w:rsidP="006954BE">
            <w:pPr>
              <w:rPr>
                <w:rFonts w:ascii="Arial Narrow" w:hAnsi="Arial Narrow" w:cs="Arial"/>
                <w:b/>
                <w:sz w:val="18"/>
                <w:szCs w:val="18"/>
              </w:rPr>
            </w:pPr>
          </w:p>
          <w:p w14:paraId="59890FE7" w14:textId="77777777" w:rsidR="00834A3A" w:rsidRPr="00213BE0" w:rsidRDefault="00834A3A" w:rsidP="006954BE">
            <w:pPr>
              <w:jc w:val="right"/>
              <w:rPr>
                <w:rFonts w:ascii="Arial Narrow" w:hAnsi="Arial Narrow" w:cs="Arial"/>
                <w:b/>
                <w:sz w:val="18"/>
                <w:szCs w:val="18"/>
              </w:rPr>
            </w:pPr>
          </w:p>
          <w:p w14:paraId="7A33FA6A" w14:textId="77777777" w:rsidR="00834A3A" w:rsidRPr="00213BE0" w:rsidRDefault="00834A3A" w:rsidP="006954BE">
            <w:pPr>
              <w:jc w:val="right"/>
              <w:rPr>
                <w:rFonts w:ascii="Arial Narrow" w:hAnsi="Arial Narrow" w:cs="Arial"/>
                <w:b/>
                <w:sz w:val="18"/>
                <w:szCs w:val="18"/>
              </w:rPr>
            </w:pPr>
          </w:p>
        </w:tc>
      </w:tr>
      <w:tr w:rsidR="00834A3A" w:rsidRPr="00213BE0" w14:paraId="18B15177" w14:textId="77777777" w:rsidTr="006954BE">
        <w:trPr>
          <w:trHeight w:val="656"/>
        </w:trPr>
        <w:tc>
          <w:tcPr>
            <w:tcW w:w="387" w:type="dxa"/>
          </w:tcPr>
          <w:p w14:paraId="15238C6C" w14:textId="77777777" w:rsidR="00834A3A" w:rsidRPr="00213BE0" w:rsidRDefault="00834A3A" w:rsidP="006954BE">
            <w:pPr>
              <w:rPr>
                <w:rFonts w:ascii="Arial Narrow" w:hAnsi="Arial Narrow" w:cs="Arial"/>
                <w:b/>
                <w:sz w:val="18"/>
                <w:szCs w:val="18"/>
              </w:rPr>
            </w:pPr>
            <w:r w:rsidRPr="00213BE0">
              <w:rPr>
                <w:rFonts w:ascii="Arial Narrow" w:hAnsi="Arial Narrow" w:cs="Arial"/>
                <w:b/>
                <w:sz w:val="18"/>
                <w:szCs w:val="18"/>
              </w:rPr>
              <w:t>5e</w:t>
            </w:r>
          </w:p>
        </w:tc>
        <w:tc>
          <w:tcPr>
            <w:tcW w:w="2336" w:type="dxa"/>
          </w:tcPr>
          <w:p w14:paraId="0FCEBBA4" w14:textId="77777777" w:rsidR="00834A3A" w:rsidRPr="00213BE0" w:rsidRDefault="00834A3A" w:rsidP="006954BE">
            <w:pPr>
              <w:tabs>
                <w:tab w:val="num" w:pos="720"/>
              </w:tabs>
              <w:rPr>
                <w:rFonts w:ascii="Arial Narrow" w:hAnsi="Arial Narrow" w:cs="Arial"/>
                <w:b/>
                <w:sz w:val="18"/>
                <w:szCs w:val="18"/>
              </w:rPr>
            </w:pPr>
            <w:r w:rsidRPr="00213BE0">
              <w:rPr>
                <w:rFonts w:ascii="Arial Narrow" w:hAnsi="Arial Narrow" w:cs="Arial"/>
                <w:b/>
                <w:sz w:val="18"/>
                <w:szCs w:val="18"/>
              </w:rPr>
              <w:t>Religion or Belief:</w:t>
            </w:r>
          </w:p>
          <w:p w14:paraId="09014318" w14:textId="77777777" w:rsidR="00834A3A" w:rsidRPr="00213BE0" w:rsidRDefault="00834A3A" w:rsidP="006954BE">
            <w:pPr>
              <w:tabs>
                <w:tab w:val="num" w:pos="720"/>
              </w:tabs>
              <w:rPr>
                <w:rFonts w:ascii="Arial Narrow" w:hAnsi="Arial Narrow" w:cs="Arial"/>
                <w:b/>
                <w:sz w:val="18"/>
                <w:szCs w:val="18"/>
              </w:rPr>
            </w:pPr>
          </w:p>
          <w:p w14:paraId="1077B242" w14:textId="77777777" w:rsidR="00834A3A" w:rsidRPr="00213BE0" w:rsidRDefault="00834A3A" w:rsidP="006954BE">
            <w:pPr>
              <w:tabs>
                <w:tab w:val="num" w:pos="720"/>
              </w:tabs>
              <w:rPr>
                <w:rFonts w:ascii="Arial Narrow" w:hAnsi="Arial Narrow" w:cs="Arial"/>
                <w:b/>
                <w:i/>
                <w:iCs/>
                <w:sz w:val="18"/>
                <w:szCs w:val="18"/>
              </w:rPr>
            </w:pPr>
          </w:p>
        </w:tc>
        <w:tc>
          <w:tcPr>
            <w:tcW w:w="7371" w:type="dxa"/>
          </w:tcPr>
          <w:p w14:paraId="5AFE4CD7" w14:textId="77777777" w:rsidR="00834A3A" w:rsidRPr="00213BE0" w:rsidRDefault="00834A3A" w:rsidP="006954BE">
            <w:pPr>
              <w:jc w:val="right"/>
              <w:rPr>
                <w:rFonts w:ascii="Arial Narrow" w:hAnsi="Arial Narrow" w:cs="Arial"/>
                <w:b/>
                <w:sz w:val="18"/>
                <w:szCs w:val="18"/>
              </w:rPr>
            </w:pPr>
          </w:p>
          <w:tbl>
            <w:tblPr>
              <w:tblStyle w:val="TableGrid"/>
              <w:tblW w:w="7223" w:type="dxa"/>
              <w:jc w:val="center"/>
              <w:tblLayout w:type="fixed"/>
              <w:tblLook w:val="04A0" w:firstRow="1" w:lastRow="0" w:firstColumn="1" w:lastColumn="0" w:noHBand="0" w:noVBand="1"/>
            </w:tblPr>
            <w:tblGrid>
              <w:gridCol w:w="709"/>
              <w:gridCol w:w="851"/>
              <w:gridCol w:w="708"/>
              <w:gridCol w:w="709"/>
              <w:gridCol w:w="709"/>
              <w:gridCol w:w="709"/>
              <w:gridCol w:w="718"/>
              <w:gridCol w:w="597"/>
              <w:gridCol w:w="731"/>
              <w:gridCol w:w="782"/>
            </w:tblGrid>
            <w:tr w:rsidR="00834A3A" w:rsidRPr="00130C9A" w14:paraId="10017328" w14:textId="77777777" w:rsidTr="006954BE">
              <w:trPr>
                <w:jc w:val="center"/>
              </w:trPr>
              <w:tc>
                <w:tcPr>
                  <w:tcW w:w="709" w:type="dxa"/>
                  <w:shd w:val="clear" w:color="auto" w:fill="F6C5AC" w:themeFill="accent2" w:themeFillTint="66"/>
                </w:tcPr>
                <w:p w14:paraId="68D6BD27" w14:textId="77777777" w:rsidR="00834A3A" w:rsidRPr="00130C9A" w:rsidRDefault="00834A3A" w:rsidP="006954BE">
                  <w:pPr>
                    <w:rPr>
                      <w:rFonts w:ascii="Arial Narrow" w:hAnsi="Arial Narrow" w:cs="Arial"/>
                      <w:b/>
                      <w:sz w:val="12"/>
                      <w:szCs w:val="12"/>
                    </w:rPr>
                  </w:pPr>
                  <w:r w:rsidRPr="00130C9A">
                    <w:rPr>
                      <w:rFonts w:ascii="Arial Narrow" w:hAnsi="Arial Narrow" w:cs="Arial"/>
                      <w:b/>
                      <w:sz w:val="12"/>
                      <w:szCs w:val="12"/>
                    </w:rPr>
                    <w:t>Area</w:t>
                  </w:r>
                </w:p>
              </w:tc>
              <w:tc>
                <w:tcPr>
                  <w:tcW w:w="851" w:type="dxa"/>
                  <w:shd w:val="clear" w:color="auto" w:fill="F6C5AC" w:themeFill="accent2" w:themeFillTint="66"/>
                </w:tcPr>
                <w:p w14:paraId="11237456" w14:textId="77777777" w:rsidR="00834A3A" w:rsidRPr="00130C9A" w:rsidRDefault="00834A3A" w:rsidP="006954BE">
                  <w:pPr>
                    <w:jc w:val="center"/>
                    <w:rPr>
                      <w:rFonts w:ascii="Arial Narrow" w:hAnsi="Arial Narrow" w:cs="Arial"/>
                      <w:b/>
                      <w:sz w:val="12"/>
                      <w:szCs w:val="12"/>
                    </w:rPr>
                  </w:pPr>
                  <w:r w:rsidRPr="00130C9A">
                    <w:rPr>
                      <w:rFonts w:ascii="Arial Narrow" w:hAnsi="Arial Narrow" w:cs="Arial"/>
                      <w:b/>
                      <w:sz w:val="12"/>
                      <w:szCs w:val="12"/>
                    </w:rPr>
                    <w:t>Christian</w:t>
                  </w:r>
                </w:p>
              </w:tc>
              <w:tc>
                <w:tcPr>
                  <w:tcW w:w="708" w:type="dxa"/>
                  <w:shd w:val="clear" w:color="auto" w:fill="F6C5AC" w:themeFill="accent2" w:themeFillTint="66"/>
                </w:tcPr>
                <w:p w14:paraId="1832C1B0" w14:textId="77777777" w:rsidR="00834A3A" w:rsidRPr="00130C9A" w:rsidRDefault="00834A3A" w:rsidP="006954BE">
                  <w:pPr>
                    <w:jc w:val="center"/>
                    <w:rPr>
                      <w:rFonts w:ascii="Arial Narrow" w:hAnsi="Arial Narrow" w:cs="Arial"/>
                      <w:b/>
                      <w:sz w:val="12"/>
                      <w:szCs w:val="12"/>
                    </w:rPr>
                  </w:pPr>
                  <w:r w:rsidRPr="00130C9A">
                    <w:rPr>
                      <w:rFonts w:ascii="Arial Narrow" w:hAnsi="Arial Narrow" w:cs="Arial"/>
                      <w:b/>
                      <w:sz w:val="12"/>
                      <w:szCs w:val="12"/>
                    </w:rPr>
                    <w:t>Buddhist</w:t>
                  </w:r>
                </w:p>
              </w:tc>
              <w:tc>
                <w:tcPr>
                  <w:tcW w:w="709" w:type="dxa"/>
                  <w:shd w:val="clear" w:color="auto" w:fill="F6C5AC" w:themeFill="accent2" w:themeFillTint="66"/>
                </w:tcPr>
                <w:p w14:paraId="6E3D4A7C" w14:textId="77777777" w:rsidR="00834A3A" w:rsidRPr="00130C9A" w:rsidRDefault="00834A3A" w:rsidP="006954BE">
                  <w:pPr>
                    <w:jc w:val="center"/>
                    <w:rPr>
                      <w:rFonts w:ascii="Arial Narrow" w:hAnsi="Arial Narrow" w:cs="Arial"/>
                      <w:b/>
                      <w:sz w:val="12"/>
                      <w:szCs w:val="12"/>
                    </w:rPr>
                  </w:pPr>
                  <w:r w:rsidRPr="00130C9A">
                    <w:rPr>
                      <w:rFonts w:ascii="Arial Narrow" w:hAnsi="Arial Narrow" w:cs="Arial"/>
                      <w:b/>
                      <w:sz w:val="12"/>
                      <w:szCs w:val="12"/>
                    </w:rPr>
                    <w:t>Hindu</w:t>
                  </w:r>
                </w:p>
              </w:tc>
              <w:tc>
                <w:tcPr>
                  <w:tcW w:w="709" w:type="dxa"/>
                  <w:shd w:val="clear" w:color="auto" w:fill="F6C5AC" w:themeFill="accent2" w:themeFillTint="66"/>
                </w:tcPr>
                <w:p w14:paraId="405F772D" w14:textId="77777777" w:rsidR="00834A3A" w:rsidRPr="00130C9A" w:rsidRDefault="00834A3A" w:rsidP="006954BE">
                  <w:pPr>
                    <w:jc w:val="center"/>
                    <w:rPr>
                      <w:rFonts w:ascii="Arial Narrow" w:hAnsi="Arial Narrow" w:cs="Arial"/>
                      <w:b/>
                      <w:sz w:val="12"/>
                      <w:szCs w:val="12"/>
                    </w:rPr>
                  </w:pPr>
                  <w:r w:rsidRPr="00130C9A">
                    <w:rPr>
                      <w:rFonts w:ascii="Arial Narrow" w:hAnsi="Arial Narrow" w:cs="Arial"/>
                      <w:b/>
                      <w:sz w:val="12"/>
                      <w:szCs w:val="12"/>
                    </w:rPr>
                    <w:t>Jewish</w:t>
                  </w:r>
                </w:p>
              </w:tc>
              <w:tc>
                <w:tcPr>
                  <w:tcW w:w="709" w:type="dxa"/>
                  <w:shd w:val="clear" w:color="auto" w:fill="F6C5AC" w:themeFill="accent2" w:themeFillTint="66"/>
                </w:tcPr>
                <w:p w14:paraId="296BC434" w14:textId="77777777" w:rsidR="00834A3A" w:rsidRPr="00130C9A" w:rsidRDefault="00834A3A" w:rsidP="006954BE">
                  <w:pPr>
                    <w:jc w:val="center"/>
                    <w:rPr>
                      <w:rFonts w:ascii="Arial Narrow" w:hAnsi="Arial Narrow" w:cs="Arial"/>
                      <w:b/>
                      <w:sz w:val="12"/>
                      <w:szCs w:val="12"/>
                    </w:rPr>
                  </w:pPr>
                  <w:r w:rsidRPr="00130C9A">
                    <w:rPr>
                      <w:rFonts w:ascii="Arial Narrow" w:hAnsi="Arial Narrow" w:cs="Arial"/>
                      <w:b/>
                      <w:sz w:val="12"/>
                      <w:szCs w:val="12"/>
                    </w:rPr>
                    <w:t>Muslim</w:t>
                  </w:r>
                </w:p>
              </w:tc>
              <w:tc>
                <w:tcPr>
                  <w:tcW w:w="718" w:type="dxa"/>
                  <w:shd w:val="clear" w:color="auto" w:fill="F6C5AC" w:themeFill="accent2" w:themeFillTint="66"/>
                </w:tcPr>
                <w:p w14:paraId="2652C3FA" w14:textId="77777777" w:rsidR="00834A3A" w:rsidRPr="00130C9A" w:rsidRDefault="00834A3A" w:rsidP="006954BE">
                  <w:pPr>
                    <w:jc w:val="center"/>
                    <w:rPr>
                      <w:rFonts w:ascii="Arial Narrow" w:hAnsi="Arial Narrow" w:cs="Arial"/>
                      <w:b/>
                      <w:sz w:val="12"/>
                      <w:szCs w:val="12"/>
                    </w:rPr>
                  </w:pPr>
                  <w:r w:rsidRPr="00130C9A">
                    <w:rPr>
                      <w:rFonts w:ascii="Arial Narrow" w:hAnsi="Arial Narrow" w:cs="Arial"/>
                      <w:b/>
                      <w:sz w:val="12"/>
                      <w:szCs w:val="12"/>
                    </w:rPr>
                    <w:t>Sikh</w:t>
                  </w:r>
                </w:p>
              </w:tc>
              <w:tc>
                <w:tcPr>
                  <w:tcW w:w="597" w:type="dxa"/>
                  <w:shd w:val="clear" w:color="auto" w:fill="F6C5AC" w:themeFill="accent2" w:themeFillTint="66"/>
                </w:tcPr>
                <w:p w14:paraId="5035136E" w14:textId="77777777" w:rsidR="00834A3A" w:rsidRPr="00130C9A" w:rsidRDefault="00834A3A" w:rsidP="006954BE">
                  <w:pPr>
                    <w:jc w:val="center"/>
                    <w:rPr>
                      <w:rFonts w:ascii="Arial Narrow" w:hAnsi="Arial Narrow" w:cs="Arial"/>
                      <w:b/>
                      <w:sz w:val="12"/>
                      <w:szCs w:val="12"/>
                    </w:rPr>
                  </w:pPr>
                  <w:r w:rsidRPr="00130C9A">
                    <w:rPr>
                      <w:rFonts w:ascii="Arial Narrow" w:hAnsi="Arial Narrow" w:cs="Arial"/>
                      <w:b/>
                      <w:sz w:val="12"/>
                      <w:szCs w:val="12"/>
                    </w:rPr>
                    <w:t>Other</w:t>
                  </w:r>
                </w:p>
              </w:tc>
              <w:tc>
                <w:tcPr>
                  <w:tcW w:w="731" w:type="dxa"/>
                  <w:shd w:val="clear" w:color="auto" w:fill="F6C5AC" w:themeFill="accent2" w:themeFillTint="66"/>
                </w:tcPr>
                <w:p w14:paraId="1F3732FD" w14:textId="77777777" w:rsidR="00834A3A" w:rsidRPr="00130C9A" w:rsidRDefault="00834A3A" w:rsidP="006954BE">
                  <w:pPr>
                    <w:jc w:val="center"/>
                    <w:rPr>
                      <w:rFonts w:ascii="Arial Narrow" w:hAnsi="Arial Narrow" w:cs="Arial"/>
                      <w:b/>
                      <w:sz w:val="12"/>
                      <w:szCs w:val="12"/>
                    </w:rPr>
                  </w:pPr>
                  <w:r w:rsidRPr="00130C9A">
                    <w:rPr>
                      <w:rFonts w:ascii="Arial Narrow" w:hAnsi="Arial Narrow" w:cs="Arial"/>
                      <w:b/>
                      <w:sz w:val="12"/>
                      <w:szCs w:val="12"/>
                    </w:rPr>
                    <w:t>No religion</w:t>
                  </w:r>
                </w:p>
              </w:tc>
              <w:tc>
                <w:tcPr>
                  <w:tcW w:w="782" w:type="dxa"/>
                  <w:shd w:val="clear" w:color="auto" w:fill="F6C5AC" w:themeFill="accent2" w:themeFillTint="66"/>
                </w:tcPr>
                <w:p w14:paraId="23ABC717" w14:textId="77777777" w:rsidR="00834A3A" w:rsidRPr="00130C9A" w:rsidRDefault="00834A3A" w:rsidP="006954BE">
                  <w:pPr>
                    <w:jc w:val="center"/>
                    <w:rPr>
                      <w:rFonts w:ascii="Arial Narrow" w:hAnsi="Arial Narrow" w:cs="Arial"/>
                      <w:b/>
                      <w:sz w:val="12"/>
                      <w:szCs w:val="12"/>
                    </w:rPr>
                  </w:pPr>
                  <w:r w:rsidRPr="00130C9A">
                    <w:rPr>
                      <w:rFonts w:ascii="Arial Narrow" w:hAnsi="Arial Narrow" w:cs="Arial"/>
                      <w:b/>
                      <w:sz w:val="12"/>
                      <w:szCs w:val="12"/>
                    </w:rPr>
                    <w:t>Not answered</w:t>
                  </w:r>
                </w:p>
              </w:tc>
            </w:tr>
            <w:tr w:rsidR="00834A3A" w:rsidRPr="00130C9A" w14:paraId="54E52347" w14:textId="77777777" w:rsidTr="006954BE">
              <w:trPr>
                <w:jc w:val="center"/>
              </w:trPr>
              <w:tc>
                <w:tcPr>
                  <w:tcW w:w="709" w:type="dxa"/>
                </w:tcPr>
                <w:p w14:paraId="22AB890B" w14:textId="77777777" w:rsidR="00834A3A" w:rsidRPr="00130C9A" w:rsidRDefault="00834A3A" w:rsidP="006954BE">
                  <w:pPr>
                    <w:rPr>
                      <w:rFonts w:ascii="Arial Narrow" w:hAnsi="Arial Narrow" w:cs="Arial"/>
                      <w:bCs/>
                      <w:sz w:val="12"/>
                      <w:szCs w:val="12"/>
                    </w:rPr>
                  </w:pPr>
                  <w:r w:rsidRPr="00130C9A">
                    <w:rPr>
                      <w:rFonts w:ascii="Arial Narrow" w:hAnsi="Arial Narrow" w:cs="Arial"/>
                      <w:bCs/>
                      <w:sz w:val="12"/>
                      <w:szCs w:val="12"/>
                    </w:rPr>
                    <w:t>England</w:t>
                  </w:r>
                </w:p>
                <w:p w14:paraId="29B537B9" w14:textId="77777777" w:rsidR="00834A3A" w:rsidRPr="00130C9A" w:rsidRDefault="00834A3A" w:rsidP="006954BE">
                  <w:pPr>
                    <w:rPr>
                      <w:rFonts w:ascii="Arial Narrow" w:hAnsi="Arial Narrow" w:cs="Arial"/>
                      <w:bCs/>
                      <w:sz w:val="12"/>
                      <w:szCs w:val="12"/>
                    </w:rPr>
                  </w:pPr>
                </w:p>
              </w:tc>
              <w:tc>
                <w:tcPr>
                  <w:tcW w:w="851" w:type="dxa"/>
                </w:tcPr>
                <w:p w14:paraId="28278E0C"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26,167,899</w:t>
                  </w:r>
                </w:p>
                <w:p w14:paraId="10813409"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46.3%</w:t>
                  </w:r>
                </w:p>
              </w:tc>
              <w:tc>
                <w:tcPr>
                  <w:tcW w:w="708" w:type="dxa"/>
                </w:tcPr>
                <w:p w14:paraId="47B5F04C"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262,433</w:t>
                  </w:r>
                </w:p>
                <w:p w14:paraId="29D061D6"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0.5%</w:t>
                  </w:r>
                </w:p>
              </w:tc>
              <w:tc>
                <w:tcPr>
                  <w:tcW w:w="709" w:type="dxa"/>
                </w:tcPr>
                <w:p w14:paraId="3A461A7F"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1,050,533</w:t>
                  </w:r>
                </w:p>
                <w:p w14:paraId="2E73461E"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0.5%</w:t>
                  </w:r>
                </w:p>
              </w:tc>
              <w:tc>
                <w:tcPr>
                  <w:tcW w:w="709" w:type="dxa"/>
                </w:tcPr>
                <w:p w14:paraId="1755A76C"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269,283</w:t>
                  </w:r>
                </w:p>
                <w:p w14:paraId="4C048864"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0.5%</w:t>
                  </w:r>
                </w:p>
              </w:tc>
              <w:tc>
                <w:tcPr>
                  <w:tcW w:w="709" w:type="dxa"/>
                </w:tcPr>
                <w:p w14:paraId="64F139F8"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3,801,186</w:t>
                  </w:r>
                </w:p>
                <w:p w14:paraId="1549D08A"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6.7%</w:t>
                  </w:r>
                </w:p>
              </w:tc>
              <w:tc>
                <w:tcPr>
                  <w:tcW w:w="718" w:type="dxa"/>
                </w:tcPr>
                <w:p w14:paraId="4BD1F1C2"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420,383</w:t>
                  </w:r>
                </w:p>
                <w:p w14:paraId="50347F16"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0%</w:t>
                  </w:r>
                </w:p>
              </w:tc>
              <w:tc>
                <w:tcPr>
                  <w:tcW w:w="597" w:type="dxa"/>
                </w:tcPr>
                <w:p w14:paraId="08FC4025"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322,410</w:t>
                  </w:r>
                </w:p>
                <w:p w14:paraId="5035740D"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0.6%</w:t>
                  </w:r>
                </w:p>
              </w:tc>
              <w:tc>
                <w:tcPr>
                  <w:tcW w:w="731" w:type="dxa"/>
                </w:tcPr>
                <w:p w14:paraId="2DB201CC"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20,715,664</w:t>
                  </w:r>
                </w:p>
                <w:p w14:paraId="20FBB83E"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36.7%</w:t>
                  </w:r>
                </w:p>
              </w:tc>
              <w:tc>
                <w:tcPr>
                  <w:tcW w:w="782" w:type="dxa"/>
                </w:tcPr>
                <w:p w14:paraId="73D7E0C9"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3,400,548</w:t>
                  </w:r>
                </w:p>
                <w:p w14:paraId="3BD77D0D"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6.0%</w:t>
                  </w:r>
                </w:p>
              </w:tc>
            </w:tr>
            <w:tr w:rsidR="00834A3A" w:rsidRPr="00130C9A" w14:paraId="4164CA3A" w14:textId="77777777" w:rsidTr="006954BE">
              <w:trPr>
                <w:jc w:val="center"/>
              </w:trPr>
              <w:tc>
                <w:tcPr>
                  <w:tcW w:w="709" w:type="dxa"/>
                </w:tcPr>
                <w:p w14:paraId="75874689" w14:textId="77777777" w:rsidR="00834A3A" w:rsidRPr="00130C9A" w:rsidRDefault="00834A3A" w:rsidP="006954BE">
                  <w:pPr>
                    <w:rPr>
                      <w:rFonts w:ascii="Arial Narrow" w:hAnsi="Arial Narrow" w:cs="Arial"/>
                      <w:bCs/>
                      <w:sz w:val="12"/>
                      <w:szCs w:val="12"/>
                    </w:rPr>
                  </w:pPr>
                  <w:r w:rsidRPr="00130C9A">
                    <w:rPr>
                      <w:rFonts w:ascii="Arial Narrow" w:hAnsi="Arial Narrow" w:cs="Arial"/>
                      <w:bCs/>
                      <w:sz w:val="12"/>
                      <w:szCs w:val="12"/>
                    </w:rPr>
                    <w:t>Barnsley</w:t>
                  </w:r>
                </w:p>
              </w:tc>
              <w:tc>
                <w:tcPr>
                  <w:tcW w:w="851" w:type="dxa"/>
                </w:tcPr>
                <w:p w14:paraId="61A9FD9D"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125,502</w:t>
                  </w:r>
                </w:p>
                <w:p w14:paraId="51735603"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51.3%</w:t>
                  </w:r>
                </w:p>
              </w:tc>
              <w:tc>
                <w:tcPr>
                  <w:tcW w:w="708" w:type="dxa"/>
                </w:tcPr>
                <w:p w14:paraId="50B79318"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435</w:t>
                  </w:r>
                </w:p>
                <w:p w14:paraId="2D92F00A"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0.2%</w:t>
                  </w:r>
                </w:p>
              </w:tc>
              <w:tc>
                <w:tcPr>
                  <w:tcW w:w="709" w:type="dxa"/>
                </w:tcPr>
                <w:p w14:paraId="790F6DD2"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416</w:t>
                  </w:r>
                </w:p>
                <w:p w14:paraId="5FF50859"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0.2%</w:t>
                  </w:r>
                </w:p>
              </w:tc>
              <w:tc>
                <w:tcPr>
                  <w:tcW w:w="709" w:type="dxa"/>
                </w:tcPr>
                <w:p w14:paraId="564E304C"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62</w:t>
                  </w:r>
                </w:p>
                <w:p w14:paraId="109FB804"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0%</w:t>
                  </w:r>
                </w:p>
              </w:tc>
              <w:tc>
                <w:tcPr>
                  <w:tcW w:w="709" w:type="dxa"/>
                </w:tcPr>
                <w:p w14:paraId="5A633437"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1,404</w:t>
                  </w:r>
                </w:p>
                <w:p w14:paraId="2AD6F5C0"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0.6%</w:t>
                  </w:r>
                </w:p>
              </w:tc>
              <w:tc>
                <w:tcPr>
                  <w:tcW w:w="718" w:type="dxa"/>
                </w:tcPr>
                <w:p w14:paraId="139EA370"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256</w:t>
                  </w:r>
                </w:p>
                <w:p w14:paraId="47F0CD9D"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0.1%</w:t>
                  </w:r>
                </w:p>
              </w:tc>
              <w:tc>
                <w:tcPr>
                  <w:tcW w:w="597" w:type="dxa"/>
                </w:tcPr>
                <w:p w14:paraId="7C0CD646"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862</w:t>
                  </w:r>
                </w:p>
                <w:p w14:paraId="13853E42"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0.4%</w:t>
                  </w:r>
                </w:p>
              </w:tc>
              <w:tc>
                <w:tcPr>
                  <w:tcW w:w="731" w:type="dxa"/>
                </w:tcPr>
                <w:p w14:paraId="79B22325"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102,906</w:t>
                  </w:r>
                </w:p>
                <w:p w14:paraId="41FB32FC"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42.1%</w:t>
                  </w:r>
                </w:p>
              </w:tc>
              <w:tc>
                <w:tcPr>
                  <w:tcW w:w="782" w:type="dxa"/>
                </w:tcPr>
                <w:p w14:paraId="5CDFC0CA"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1,2728</w:t>
                  </w:r>
                </w:p>
                <w:p w14:paraId="0EF3FE05"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5.2%</w:t>
                  </w:r>
                </w:p>
              </w:tc>
            </w:tr>
            <w:tr w:rsidR="00834A3A" w:rsidRPr="00130C9A" w14:paraId="45D79E7C" w14:textId="77777777" w:rsidTr="006954BE">
              <w:trPr>
                <w:jc w:val="center"/>
              </w:trPr>
              <w:tc>
                <w:tcPr>
                  <w:tcW w:w="709" w:type="dxa"/>
                </w:tcPr>
                <w:p w14:paraId="52AEE6B1" w14:textId="77777777" w:rsidR="00834A3A" w:rsidRPr="00130C9A" w:rsidRDefault="00834A3A" w:rsidP="006954BE">
                  <w:pPr>
                    <w:rPr>
                      <w:rFonts w:ascii="Arial Narrow" w:hAnsi="Arial Narrow" w:cs="Arial"/>
                      <w:bCs/>
                      <w:sz w:val="12"/>
                      <w:szCs w:val="12"/>
                    </w:rPr>
                  </w:pPr>
                  <w:r w:rsidRPr="00130C9A">
                    <w:rPr>
                      <w:rFonts w:ascii="Arial Narrow" w:hAnsi="Arial Narrow" w:cs="Arial"/>
                      <w:bCs/>
                      <w:sz w:val="12"/>
                      <w:szCs w:val="12"/>
                    </w:rPr>
                    <w:t>Calderdale</w:t>
                  </w:r>
                </w:p>
              </w:tc>
              <w:tc>
                <w:tcPr>
                  <w:tcW w:w="851" w:type="dxa"/>
                </w:tcPr>
                <w:p w14:paraId="1AD4E30E"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85,677</w:t>
                  </w:r>
                </w:p>
                <w:p w14:paraId="74173FE3"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41.5%</w:t>
                  </w:r>
                </w:p>
              </w:tc>
              <w:tc>
                <w:tcPr>
                  <w:tcW w:w="708" w:type="dxa"/>
                </w:tcPr>
                <w:p w14:paraId="3AFAE352"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630</w:t>
                  </w:r>
                </w:p>
                <w:p w14:paraId="45EFA45E"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0.3%</w:t>
                  </w:r>
                </w:p>
              </w:tc>
              <w:tc>
                <w:tcPr>
                  <w:tcW w:w="709" w:type="dxa"/>
                </w:tcPr>
                <w:p w14:paraId="1581935A"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1,173</w:t>
                  </w:r>
                </w:p>
                <w:p w14:paraId="26FE9812"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0.6%</w:t>
                  </w:r>
                </w:p>
              </w:tc>
              <w:tc>
                <w:tcPr>
                  <w:tcW w:w="709" w:type="dxa"/>
                </w:tcPr>
                <w:p w14:paraId="101CC31C"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153</w:t>
                  </w:r>
                </w:p>
                <w:p w14:paraId="3A75B11C"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0.1%</w:t>
                  </w:r>
                </w:p>
              </w:tc>
              <w:tc>
                <w:tcPr>
                  <w:tcW w:w="709" w:type="dxa"/>
                </w:tcPr>
                <w:p w14:paraId="501851E4"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19,650</w:t>
                  </w:r>
                </w:p>
                <w:p w14:paraId="500A860C"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9.5%</w:t>
                  </w:r>
                </w:p>
              </w:tc>
              <w:tc>
                <w:tcPr>
                  <w:tcW w:w="718" w:type="dxa"/>
                </w:tcPr>
                <w:p w14:paraId="3EC55B9E"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387</w:t>
                  </w:r>
                </w:p>
                <w:p w14:paraId="34588D66"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0.2%</w:t>
                  </w:r>
                </w:p>
              </w:tc>
              <w:tc>
                <w:tcPr>
                  <w:tcW w:w="597" w:type="dxa"/>
                </w:tcPr>
                <w:p w14:paraId="44354318"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1,045</w:t>
                  </w:r>
                </w:p>
                <w:p w14:paraId="4A5BBCAB"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0.5%</w:t>
                  </w:r>
                </w:p>
              </w:tc>
              <w:tc>
                <w:tcPr>
                  <w:tcW w:w="731" w:type="dxa"/>
                </w:tcPr>
                <w:p w14:paraId="3C61DADE"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86,787</w:t>
                  </w:r>
                </w:p>
                <w:p w14:paraId="11163BF6"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42%</w:t>
                  </w:r>
                </w:p>
              </w:tc>
              <w:tc>
                <w:tcPr>
                  <w:tcW w:w="782" w:type="dxa"/>
                </w:tcPr>
                <w:p w14:paraId="1D070085"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11,129</w:t>
                  </w:r>
                </w:p>
                <w:p w14:paraId="30ABB1FA"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5.4%</w:t>
                  </w:r>
                </w:p>
              </w:tc>
            </w:tr>
            <w:tr w:rsidR="00834A3A" w:rsidRPr="00130C9A" w14:paraId="540DA105" w14:textId="77777777" w:rsidTr="006954BE">
              <w:trPr>
                <w:jc w:val="center"/>
              </w:trPr>
              <w:tc>
                <w:tcPr>
                  <w:tcW w:w="709" w:type="dxa"/>
                </w:tcPr>
                <w:p w14:paraId="7BE7CCA4" w14:textId="77777777" w:rsidR="00834A3A" w:rsidRPr="00130C9A" w:rsidRDefault="00834A3A" w:rsidP="006954BE">
                  <w:pPr>
                    <w:rPr>
                      <w:rFonts w:ascii="Arial Narrow" w:hAnsi="Arial Narrow" w:cs="Arial"/>
                      <w:bCs/>
                      <w:sz w:val="12"/>
                      <w:szCs w:val="12"/>
                    </w:rPr>
                  </w:pPr>
                  <w:r w:rsidRPr="00130C9A">
                    <w:rPr>
                      <w:rFonts w:ascii="Arial Narrow" w:hAnsi="Arial Narrow" w:cs="Arial"/>
                      <w:bCs/>
                      <w:sz w:val="12"/>
                      <w:szCs w:val="12"/>
                    </w:rPr>
                    <w:t>Kirklees</w:t>
                  </w:r>
                </w:p>
              </w:tc>
              <w:tc>
                <w:tcPr>
                  <w:tcW w:w="851" w:type="dxa"/>
                </w:tcPr>
                <w:p w14:paraId="06A2A85E"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170,577</w:t>
                  </w:r>
                </w:p>
                <w:p w14:paraId="2921CA22"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39.4%</w:t>
                  </w:r>
                </w:p>
              </w:tc>
              <w:tc>
                <w:tcPr>
                  <w:tcW w:w="708" w:type="dxa"/>
                </w:tcPr>
                <w:p w14:paraId="105445BC"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996</w:t>
                  </w:r>
                </w:p>
                <w:p w14:paraId="0C03E670"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0.2%</w:t>
                  </w:r>
                </w:p>
              </w:tc>
              <w:tc>
                <w:tcPr>
                  <w:tcW w:w="709" w:type="dxa"/>
                </w:tcPr>
                <w:p w14:paraId="0CABFF74"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1,723</w:t>
                  </w:r>
                </w:p>
                <w:p w14:paraId="3D73B16C"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0.4%</w:t>
                  </w:r>
                </w:p>
              </w:tc>
              <w:tc>
                <w:tcPr>
                  <w:tcW w:w="709" w:type="dxa"/>
                </w:tcPr>
                <w:p w14:paraId="1A6A637D"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187</w:t>
                  </w:r>
                </w:p>
                <w:p w14:paraId="7E77716C"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0%</w:t>
                  </w:r>
                </w:p>
              </w:tc>
              <w:tc>
                <w:tcPr>
                  <w:tcW w:w="709" w:type="dxa"/>
                </w:tcPr>
                <w:p w14:paraId="47473338"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80,046</w:t>
                  </w:r>
                </w:p>
                <w:p w14:paraId="1184D645"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18.5%</w:t>
                  </w:r>
                </w:p>
              </w:tc>
              <w:tc>
                <w:tcPr>
                  <w:tcW w:w="718" w:type="dxa"/>
                </w:tcPr>
                <w:p w14:paraId="301CD043"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3,476</w:t>
                  </w:r>
                </w:p>
                <w:p w14:paraId="5C6E60D9"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0.8%</w:t>
                  </w:r>
                </w:p>
              </w:tc>
              <w:tc>
                <w:tcPr>
                  <w:tcW w:w="597" w:type="dxa"/>
                </w:tcPr>
                <w:p w14:paraId="11863BC1"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1663</w:t>
                  </w:r>
                </w:p>
                <w:p w14:paraId="65AF0333"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0.4%</w:t>
                  </w:r>
                </w:p>
              </w:tc>
              <w:tc>
                <w:tcPr>
                  <w:tcW w:w="731" w:type="dxa"/>
                </w:tcPr>
                <w:p w14:paraId="061A9C30"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150,599</w:t>
                  </w:r>
                </w:p>
                <w:p w14:paraId="45E69D0D"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34.8%</w:t>
                  </w:r>
                </w:p>
              </w:tc>
              <w:tc>
                <w:tcPr>
                  <w:tcW w:w="782" w:type="dxa"/>
                </w:tcPr>
                <w:p w14:paraId="3B23DDBB"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23,949</w:t>
                  </w:r>
                </w:p>
                <w:p w14:paraId="69FE18E3"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5.5%</w:t>
                  </w:r>
                </w:p>
              </w:tc>
            </w:tr>
            <w:tr w:rsidR="00834A3A" w:rsidRPr="00130C9A" w14:paraId="05D89848" w14:textId="77777777" w:rsidTr="006954BE">
              <w:trPr>
                <w:jc w:val="center"/>
              </w:trPr>
              <w:tc>
                <w:tcPr>
                  <w:tcW w:w="709" w:type="dxa"/>
                </w:tcPr>
                <w:p w14:paraId="29E70D84" w14:textId="77777777" w:rsidR="00834A3A" w:rsidRPr="00130C9A" w:rsidRDefault="00834A3A" w:rsidP="006954BE">
                  <w:pPr>
                    <w:rPr>
                      <w:rFonts w:ascii="Arial Narrow" w:hAnsi="Arial Narrow" w:cs="Arial"/>
                      <w:bCs/>
                      <w:sz w:val="12"/>
                      <w:szCs w:val="12"/>
                    </w:rPr>
                  </w:pPr>
                  <w:r w:rsidRPr="00130C9A">
                    <w:rPr>
                      <w:rFonts w:ascii="Arial Narrow" w:hAnsi="Arial Narrow" w:cs="Arial"/>
                      <w:bCs/>
                      <w:sz w:val="12"/>
                      <w:szCs w:val="12"/>
                    </w:rPr>
                    <w:t>Wakefield</w:t>
                  </w:r>
                </w:p>
              </w:tc>
              <w:tc>
                <w:tcPr>
                  <w:tcW w:w="851" w:type="dxa"/>
                </w:tcPr>
                <w:p w14:paraId="1FFE4C7C"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173,070</w:t>
                  </w:r>
                </w:p>
                <w:p w14:paraId="79C8E81E"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49%</w:t>
                  </w:r>
                </w:p>
              </w:tc>
              <w:tc>
                <w:tcPr>
                  <w:tcW w:w="708" w:type="dxa"/>
                </w:tcPr>
                <w:p w14:paraId="2B7DB425"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797</w:t>
                  </w:r>
                </w:p>
                <w:p w14:paraId="1074C2FD"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0.2%</w:t>
                  </w:r>
                </w:p>
              </w:tc>
              <w:tc>
                <w:tcPr>
                  <w:tcW w:w="709" w:type="dxa"/>
                </w:tcPr>
                <w:p w14:paraId="6A692BB0"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1,270</w:t>
                  </w:r>
                </w:p>
                <w:p w14:paraId="5FBDFF96"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0.4%</w:t>
                  </w:r>
                </w:p>
              </w:tc>
              <w:tc>
                <w:tcPr>
                  <w:tcW w:w="709" w:type="dxa"/>
                </w:tcPr>
                <w:p w14:paraId="170318FA"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127</w:t>
                  </w:r>
                </w:p>
                <w:p w14:paraId="6CE1EF7B"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0%</w:t>
                  </w:r>
                </w:p>
              </w:tc>
              <w:tc>
                <w:tcPr>
                  <w:tcW w:w="709" w:type="dxa"/>
                </w:tcPr>
                <w:p w14:paraId="32AD3885"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11,279</w:t>
                  </w:r>
                </w:p>
                <w:p w14:paraId="3A5E2374"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3.2%</w:t>
                  </w:r>
                </w:p>
              </w:tc>
              <w:tc>
                <w:tcPr>
                  <w:tcW w:w="718" w:type="dxa"/>
                </w:tcPr>
                <w:p w14:paraId="4882EA83"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501</w:t>
                  </w:r>
                </w:p>
                <w:p w14:paraId="616B8778"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0.1%</w:t>
                  </w:r>
                </w:p>
              </w:tc>
              <w:tc>
                <w:tcPr>
                  <w:tcW w:w="597" w:type="dxa"/>
                </w:tcPr>
                <w:p w14:paraId="7538E54D"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1,405</w:t>
                  </w:r>
                </w:p>
                <w:p w14:paraId="22C1AB98"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0.4%</w:t>
                  </w:r>
                </w:p>
              </w:tc>
              <w:tc>
                <w:tcPr>
                  <w:tcW w:w="731" w:type="dxa"/>
                </w:tcPr>
                <w:p w14:paraId="7AE099FE"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145,950</w:t>
                  </w:r>
                </w:p>
                <w:p w14:paraId="158092D2"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41.3%</w:t>
                  </w:r>
                </w:p>
              </w:tc>
              <w:tc>
                <w:tcPr>
                  <w:tcW w:w="782" w:type="dxa"/>
                </w:tcPr>
                <w:p w14:paraId="008D4B59"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18,972</w:t>
                  </w:r>
                </w:p>
                <w:p w14:paraId="47904CA1" w14:textId="77777777" w:rsidR="00834A3A" w:rsidRPr="00130C9A" w:rsidRDefault="00834A3A" w:rsidP="006954BE">
                  <w:pPr>
                    <w:jc w:val="center"/>
                    <w:rPr>
                      <w:rFonts w:ascii="Arial Narrow" w:hAnsi="Arial Narrow" w:cs="Arial"/>
                      <w:bCs/>
                      <w:sz w:val="12"/>
                      <w:szCs w:val="12"/>
                    </w:rPr>
                  </w:pPr>
                  <w:r w:rsidRPr="00130C9A">
                    <w:rPr>
                      <w:rFonts w:ascii="Arial Narrow" w:hAnsi="Arial Narrow" w:cs="Arial"/>
                      <w:bCs/>
                      <w:sz w:val="12"/>
                      <w:szCs w:val="12"/>
                    </w:rPr>
                    <w:t>5.4%</w:t>
                  </w:r>
                </w:p>
              </w:tc>
            </w:tr>
          </w:tbl>
          <w:p w14:paraId="6156AE4A" w14:textId="77777777" w:rsidR="00834A3A" w:rsidRDefault="00834A3A" w:rsidP="006954BE">
            <w:pPr>
              <w:jc w:val="right"/>
              <w:rPr>
                <w:rFonts w:ascii="Arial Narrow" w:hAnsi="Arial Narrow" w:cs="Arial"/>
                <w:b/>
                <w:sz w:val="18"/>
                <w:szCs w:val="18"/>
              </w:rPr>
            </w:pPr>
            <w:r w:rsidRPr="00213BE0">
              <w:rPr>
                <w:rFonts w:ascii="Arial Narrow" w:hAnsi="Arial Narrow" w:cs="Arial"/>
                <w:b/>
                <w:sz w:val="18"/>
                <w:szCs w:val="18"/>
              </w:rPr>
              <w:t>Source: Census 2021 data</w:t>
            </w:r>
          </w:p>
          <w:p w14:paraId="55692632" w14:textId="77777777" w:rsidR="00834A3A" w:rsidRDefault="00834A3A" w:rsidP="006954BE">
            <w:pPr>
              <w:jc w:val="right"/>
              <w:rPr>
                <w:rFonts w:ascii="Arial Narrow" w:hAnsi="Arial Narrow" w:cs="Arial"/>
                <w:b/>
                <w:sz w:val="18"/>
                <w:szCs w:val="18"/>
              </w:rPr>
            </w:pPr>
          </w:p>
          <w:p w14:paraId="3DEB39C9" w14:textId="77777777" w:rsidR="00834A3A" w:rsidRDefault="00834A3A" w:rsidP="006954BE">
            <w:pPr>
              <w:rPr>
                <w:rFonts w:ascii="Arial Narrow" w:hAnsi="Arial Narrow" w:cs="Arial"/>
                <w:b/>
                <w:sz w:val="18"/>
                <w:szCs w:val="18"/>
              </w:rPr>
            </w:pPr>
            <w:r>
              <w:rPr>
                <w:rFonts w:ascii="Arial Narrow" w:hAnsi="Arial Narrow" w:cs="Arial"/>
                <w:b/>
                <w:sz w:val="18"/>
                <w:szCs w:val="18"/>
              </w:rPr>
              <w:t>Workforce data:</w:t>
            </w:r>
            <w:r>
              <w:t xml:space="preserve"> </w:t>
            </w:r>
          </w:p>
          <w:p w14:paraId="0414A3E6" w14:textId="77777777" w:rsidR="00834A3A" w:rsidRDefault="00834A3A" w:rsidP="006954BE">
            <w:pPr>
              <w:rPr>
                <w:rFonts w:ascii="Arial Narrow" w:hAnsi="Arial Narrow" w:cs="Arial"/>
                <w:b/>
                <w:sz w:val="18"/>
                <w:szCs w:val="18"/>
              </w:rPr>
            </w:pPr>
          </w:p>
          <w:p w14:paraId="26E053CC" w14:textId="77777777" w:rsidR="00834A3A" w:rsidRDefault="00834A3A" w:rsidP="006954BE">
            <w:pPr>
              <w:rPr>
                <w:rFonts w:ascii="Arial Narrow" w:hAnsi="Arial Narrow" w:cs="Arial"/>
                <w:b/>
                <w:sz w:val="18"/>
                <w:szCs w:val="18"/>
              </w:rPr>
            </w:pPr>
            <w:r>
              <w:rPr>
                <w:rFonts w:ascii="Arial Narrow" w:hAnsi="Arial Narrow" w:cs="Arial"/>
                <w:b/>
                <w:sz w:val="18"/>
                <w:szCs w:val="18"/>
              </w:rPr>
              <w:t xml:space="preserve">Service data: </w:t>
            </w:r>
          </w:p>
          <w:p w14:paraId="06FB7727" w14:textId="77777777" w:rsidR="00834A3A" w:rsidRDefault="00834A3A" w:rsidP="006954BE">
            <w:pPr>
              <w:rPr>
                <w:rFonts w:ascii="Arial Narrow" w:hAnsi="Arial Narrow" w:cs="Arial"/>
                <w:b/>
                <w:sz w:val="18"/>
                <w:szCs w:val="18"/>
              </w:rPr>
            </w:pPr>
          </w:p>
          <w:p w14:paraId="7816D5ED" w14:textId="77777777" w:rsidR="00834A3A" w:rsidRPr="00F27002" w:rsidRDefault="00834A3A" w:rsidP="006954BE">
            <w:pPr>
              <w:rPr>
                <w:rFonts w:ascii="Arial Narrow" w:hAnsi="Arial Narrow" w:cs="Arial"/>
                <w:bCs/>
                <w:sz w:val="18"/>
                <w:szCs w:val="18"/>
              </w:rPr>
            </w:pPr>
            <w:r>
              <w:rPr>
                <w:rFonts w:ascii="Arial Narrow" w:hAnsi="Arial Narrow" w:cs="Arial"/>
                <w:b/>
                <w:sz w:val="18"/>
                <w:szCs w:val="18"/>
              </w:rPr>
              <w:t xml:space="preserve">EIA narrative: </w:t>
            </w:r>
            <w:r>
              <w:rPr>
                <w:rFonts w:ascii="Arial Narrow" w:hAnsi="Arial Narrow" w:cs="Arial"/>
                <w:bCs/>
                <w:sz w:val="18"/>
                <w:szCs w:val="18"/>
              </w:rPr>
              <w:t>Everyone who is in a role requiring a professional registration is covered equally by this policy.</w:t>
            </w:r>
          </w:p>
          <w:p w14:paraId="1F19DF3C" w14:textId="77777777" w:rsidR="00834A3A" w:rsidRPr="00213BE0" w:rsidRDefault="00834A3A" w:rsidP="006954BE">
            <w:pPr>
              <w:rPr>
                <w:rFonts w:ascii="Arial Narrow" w:hAnsi="Arial Narrow" w:cs="Arial"/>
                <w:b/>
                <w:sz w:val="18"/>
                <w:szCs w:val="18"/>
              </w:rPr>
            </w:pPr>
          </w:p>
          <w:p w14:paraId="3E95B745" w14:textId="77777777" w:rsidR="00834A3A" w:rsidRPr="00213BE0" w:rsidRDefault="00834A3A" w:rsidP="006954BE">
            <w:pPr>
              <w:jc w:val="right"/>
              <w:rPr>
                <w:rFonts w:ascii="Arial Narrow" w:hAnsi="Arial Narrow" w:cs="Arial"/>
                <w:b/>
                <w:sz w:val="18"/>
                <w:szCs w:val="18"/>
              </w:rPr>
            </w:pPr>
          </w:p>
          <w:p w14:paraId="10A4ADEF" w14:textId="77777777" w:rsidR="00834A3A" w:rsidRPr="00213BE0" w:rsidRDefault="00834A3A" w:rsidP="006954BE">
            <w:pPr>
              <w:jc w:val="right"/>
              <w:rPr>
                <w:rFonts w:ascii="Arial Narrow" w:hAnsi="Arial Narrow" w:cs="Arial"/>
                <w:b/>
                <w:sz w:val="18"/>
                <w:szCs w:val="18"/>
              </w:rPr>
            </w:pPr>
          </w:p>
        </w:tc>
      </w:tr>
      <w:tr w:rsidR="00834A3A" w:rsidRPr="00213BE0" w14:paraId="7A76FDDD" w14:textId="77777777" w:rsidTr="006954BE">
        <w:trPr>
          <w:trHeight w:val="656"/>
        </w:trPr>
        <w:tc>
          <w:tcPr>
            <w:tcW w:w="387" w:type="dxa"/>
          </w:tcPr>
          <w:p w14:paraId="658EF913" w14:textId="77777777" w:rsidR="00834A3A" w:rsidRPr="00213BE0" w:rsidRDefault="00834A3A" w:rsidP="006954BE">
            <w:pPr>
              <w:rPr>
                <w:rFonts w:ascii="Arial Narrow" w:hAnsi="Arial Narrow" w:cs="Arial"/>
                <w:b/>
                <w:sz w:val="18"/>
                <w:szCs w:val="18"/>
              </w:rPr>
            </w:pPr>
            <w:r w:rsidRPr="00213BE0">
              <w:rPr>
                <w:rFonts w:ascii="Arial Narrow" w:hAnsi="Arial Narrow" w:cs="Arial"/>
                <w:b/>
                <w:sz w:val="18"/>
                <w:szCs w:val="18"/>
              </w:rPr>
              <w:t>5f</w:t>
            </w:r>
          </w:p>
        </w:tc>
        <w:tc>
          <w:tcPr>
            <w:tcW w:w="2336" w:type="dxa"/>
          </w:tcPr>
          <w:p w14:paraId="38F64C9B" w14:textId="77777777" w:rsidR="00834A3A" w:rsidRPr="00213BE0" w:rsidRDefault="00834A3A" w:rsidP="006954BE">
            <w:pPr>
              <w:tabs>
                <w:tab w:val="num" w:pos="720"/>
              </w:tabs>
              <w:rPr>
                <w:rFonts w:ascii="Arial Narrow" w:hAnsi="Arial Narrow" w:cs="Arial"/>
                <w:b/>
                <w:sz w:val="18"/>
                <w:szCs w:val="18"/>
              </w:rPr>
            </w:pPr>
            <w:r w:rsidRPr="00213BE0">
              <w:rPr>
                <w:rFonts w:ascii="Arial Narrow" w:hAnsi="Arial Narrow" w:cs="Arial"/>
                <w:b/>
                <w:sz w:val="18"/>
                <w:szCs w:val="18"/>
              </w:rPr>
              <w:t>Marriage and Civil Partnerships</w:t>
            </w:r>
          </w:p>
          <w:p w14:paraId="5BE5B611" w14:textId="77777777" w:rsidR="00834A3A" w:rsidRPr="00213BE0" w:rsidRDefault="00834A3A" w:rsidP="006954BE">
            <w:pPr>
              <w:tabs>
                <w:tab w:val="num" w:pos="720"/>
              </w:tabs>
              <w:rPr>
                <w:rFonts w:ascii="Arial Narrow" w:hAnsi="Arial Narrow" w:cs="Arial"/>
                <w:b/>
                <w:sz w:val="18"/>
                <w:szCs w:val="18"/>
              </w:rPr>
            </w:pPr>
          </w:p>
          <w:p w14:paraId="16868943" w14:textId="77777777" w:rsidR="00834A3A" w:rsidRPr="00213BE0" w:rsidRDefault="00834A3A" w:rsidP="006954BE">
            <w:pPr>
              <w:tabs>
                <w:tab w:val="num" w:pos="720"/>
              </w:tabs>
              <w:rPr>
                <w:rFonts w:ascii="Arial Narrow" w:hAnsi="Arial Narrow" w:cs="Arial"/>
                <w:b/>
                <w:i/>
                <w:iCs/>
                <w:sz w:val="18"/>
                <w:szCs w:val="18"/>
              </w:rPr>
            </w:pPr>
          </w:p>
        </w:tc>
        <w:tc>
          <w:tcPr>
            <w:tcW w:w="7371" w:type="dxa"/>
          </w:tcPr>
          <w:tbl>
            <w:tblPr>
              <w:tblStyle w:val="TableGrid"/>
              <w:tblW w:w="6282" w:type="dxa"/>
              <w:jc w:val="center"/>
              <w:tblLayout w:type="fixed"/>
              <w:tblLook w:val="04A0" w:firstRow="1" w:lastRow="0" w:firstColumn="1" w:lastColumn="0" w:noHBand="0" w:noVBand="1"/>
            </w:tblPr>
            <w:tblGrid>
              <w:gridCol w:w="942"/>
              <w:gridCol w:w="992"/>
              <w:gridCol w:w="1276"/>
              <w:gridCol w:w="1142"/>
              <w:gridCol w:w="938"/>
              <w:gridCol w:w="992"/>
            </w:tblGrid>
            <w:tr w:rsidR="00834A3A" w:rsidRPr="005E7F39" w14:paraId="61FF8659" w14:textId="77777777" w:rsidTr="006954BE">
              <w:trPr>
                <w:trHeight w:val="904"/>
                <w:jc w:val="center"/>
              </w:trPr>
              <w:tc>
                <w:tcPr>
                  <w:tcW w:w="942" w:type="dxa"/>
                  <w:shd w:val="clear" w:color="auto" w:fill="F6C5AC" w:themeFill="accent2" w:themeFillTint="66"/>
                </w:tcPr>
                <w:p w14:paraId="424C9613" w14:textId="77777777" w:rsidR="00834A3A" w:rsidRPr="005E7F39" w:rsidRDefault="00834A3A" w:rsidP="006954BE">
                  <w:pPr>
                    <w:jc w:val="center"/>
                    <w:rPr>
                      <w:rFonts w:ascii="Arial Narrow" w:hAnsi="Arial Narrow" w:cs="Arial"/>
                      <w:b/>
                      <w:sz w:val="16"/>
                      <w:szCs w:val="16"/>
                    </w:rPr>
                  </w:pPr>
                  <w:r w:rsidRPr="005E7F39">
                    <w:rPr>
                      <w:rFonts w:ascii="Arial Narrow" w:hAnsi="Arial Narrow" w:cs="Arial"/>
                      <w:b/>
                      <w:sz w:val="16"/>
                      <w:szCs w:val="16"/>
                    </w:rPr>
                    <w:t>Area</w:t>
                  </w:r>
                </w:p>
              </w:tc>
              <w:tc>
                <w:tcPr>
                  <w:tcW w:w="992" w:type="dxa"/>
                  <w:shd w:val="clear" w:color="auto" w:fill="F6C5AC" w:themeFill="accent2" w:themeFillTint="66"/>
                </w:tcPr>
                <w:p w14:paraId="0F261C5D" w14:textId="77777777" w:rsidR="00834A3A" w:rsidRPr="005E7F39" w:rsidRDefault="00834A3A" w:rsidP="006954BE">
                  <w:pPr>
                    <w:jc w:val="center"/>
                    <w:rPr>
                      <w:rFonts w:ascii="Arial Narrow" w:hAnsi="Arial Narrow" w:cs="Arial"/>
                      <w:b/>
                      <w:sz w:val="16"/>
                      <w:szCs w:val="16"/>
                    </w:rPr>
                  </w:pPr>
                  <w:r w:rsidRPr="005E7F39">
                    <w:rPr>
                      <w:rFonts w:ascii="Arial Narrow" w:hAnsi="Arial Narrow" w:cs="Arial"/>
                      <w:b/>
                      <w:sz w:val="16"/>
                      <w:szCs w:val="16"/>
                    </w:rPr>
                    <w:t>Married or in a registered civil partnership</w:t>
                  </w:r>
                </w:p>
              </w:tc>
              <w:tc>
                <w:tcPr>
                  <w:tcW w:w="1276" w:type="dxa"/>
                  <w:shd w:val="clear" w:color="auto" w:fill="F6C5AC" w:themeFill="accent2" w:themeFillTint="66"/>
                </w:tcPr>
                <w:p w14:paraId="441ADDDF" w14:textId="77777777" w:rsidR="00834A3A" w:rsidRPr="005E7F39" w:rsidRDefault="00834A3A" w:rsidP="006954BE">
                  <w:pPr>
                    <w:jc w:val="center"/>
                    <w:rPr>
                      <w:rFonts w:ascii="Arial Narrow" w:hAnsi="Arial Narrow" w:cs="Arial"/>
                      <w:b/>
                      <w:sz w:val="16"/>
                      <w:szCs w:val="16"/>
                    </w:rPr>
                  </w:pPr>
                  <w:r w:rsidRPr="005E7F39">
                    <w:rPr>
                      <w:rFonts w:ascii="Arial Narrow" w:hAnsi="Arial Narrow" w:cs="Arial"/>
                      <w:b/>
                      <w:sz w:val="16"/>
                      <w:szCs w:val="16"/>
                    </w:rPr>
                    <w:t>Single – never married and never registered in a civil partnership</w:t>
                  </w:r>
                </w:p>
              </w:tc>
              <w:tc>
                <w:tcPr>
                  <w:tcW w:w="1142" w:type="dxa"/>
                  <w:shd w:val="clear" w:color="auto" w:fill="F6C5AC" w:themeFill="accent2" w:themeFillTint="66"/>
                </w:tcPr>
                <w:p w14:paraId="55BE95CB" w14:textId="77777777" w:rsidR="00834A3A" w:rsidRPr="005E7F39" w:rsidRDefault="00834A3A" w:rsidP="006954BE">
                  <w:pPr>
                    <w:jc w:val="center"/>
                    <w:rPr>
                      <w:rFonts w:ascii="Arial Narrow" w:hAnsi="Arial Narrow" w:cs="Arial"/>
                      <w:b/>
                      <w:sz w:val="16"/>
                      <w:szCs w:val="16"/>
                    </w:rPr>
                  </w:pPr>
                  <w:r w:rsidRPr="005E7F39">
                    <w:rPr>
                      <w:rFonts w:ascii="Arial Narrow" w:hAnsi="Arial Narrow" w:cs="Arial"/>
                      <w:b/>
                      <w:sz w:val="16"/>
                      <w:szCs w:val="16"/>
                    </w:rPr>
                    <w:t>Divorced</w:t>
                  </w:r>
                </w:p>
              </w:tc>
              <w:tc>
                <w:tcPr>
                  <w:tcW w:w="938" w:type="dxa"/>
                  <w:shd w:val="clear" w:color="auto" w:fill="F6C5AC" w:themeFill="accent2" w:themeFillTint="66"/>
                </w:tcPr>
                <w:p w14:paraId="0B85682A" w14:textId="77777777" w:rsidR="00834A3A" w:rsidRPr="005E7F39" w:rsidRDefault="00834A3A" w:rsidP="006954BE">
                  <w:pPr>
                    <w:jc w:val="center"/>
                    <w:rPr>
                      <w:rFonts w:ascii="Arial Narrow" w:hAnsi="Arial Narrow" w:cs="Arial"/>
                      <w:b/>
                      <w:sz w:val="16"/>
                      <w:szCs w:val="16"/>
                    </w:rPr>
                  </w:pPr>
                  <w:r w:rsidRPr="005E7F39">
                    <w:rPr>
                      <w:rFonts w:ascii="Arial Narrow" w:hAnsi="Arial Narrow" w:cs="Arial"/>
                      <w:b/>
                      <w:sz w:val="16"/>
                      <w:szCs w:val="16"/>
                    </w:rPr>
                    <w:t>Widowed</w:t>
                  </w:r>
                </w:p>
              </w:tc>
              <w:tc>
                <w:tcPr>
                  <w:tcW w:w="992" w:type="dxa"/>
                  <w:shd w:val="clear" w:color="auto" w:fill="F6C5AC" w:themeFill="accent2" w:themeFillTint="66"/>
                </w:tcPr>
                <w:p w14:paraId="17F9B773" w14:textId="77777777" w:rsidR="00834A3A" w:rsidRPr="005E7F39" w:rsidRDefault="00834A3A" w:rsidP="006954BE">
                  <w:pPr>
                    <w:jc w:val="center"/>
                    <w:rPr>
                      <w:rFonts w:ascii="Arial Narrow" w:hAnsi="Arial Narrow" w:cs="Arial"/>
                      <w:b/>
                      <w:sz w:val="16"/>
                      <w:szCs w:val="16"/>
                    </w:rPr>
                  </w:pPr>
                  <w:r w:rsidRPr="005E7F39">
                    <w:rPr>
                      <w:rFonts w:ascii="Arial Narrow" w:hAnsi="Arial Narrow" w:cs="Arial"/>
                      <w:b/>
                      <w:sz w:val="16"/>
                      <w:szCs w:val="16"/>
                    </w:rPr>
                    <w:t>Separated</w:t>
                  </w:r>
                </w:p>
              </w:tc>
            </w:tr>
            <w:tr w:rsidR="00834A3A" w:rsidRPr="005E7F39" w14:paraId="3D0E1A38" w14:textId="77777777" w:rsidTr="006954BE">
              <w:trPr>
                <w:trHeight w:val="177"/>
                <w:jc w:val="center"/>
              </w:trPr>
              <w:tc>
                <w:tcPr>
                  <w:tcW w:w="942" w:type="dxa"/>
                </w:tcPr>
                <w:p w14:paraId="22D200CA"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England</w:t>
                  </w:r>
                </w:p>
                <w:p w14:paraId="6D7513E8" w14:textId="77777777" w:rsidR="00834A3A" w:rsidRPr="005E7F39" w:rsidRDefault="00834A3A" w:rsidP="006954BE">
                  <w:pPr>
                    <w:jc w:val="center"/>
                    <w:rPr>
                      <w:rFonts w:ascii="Arial Narrow" w:hAnsi="Arial Narrow" w:cs="Arial"/>
                      <w:bCs/>
                      <w:sz w:val="16"/>
                      <w:szCs w:val="16"/>
                    </w:rPr>
                  </w:pPr>
                </w:p>
              </w:tc>
              <w:tc>
                <w:tcPr>
                  <w:tcW w:w="992" w:type="dxa"/>
                </w:tcPr>
                <w:p w14:paraId="3F8992E8"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20,561,642</w:t>
                  </w:r>
                </w:p>
                <w:p w14:paraId="1BD5B037"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44.7%</w:t>
                  </w:r>
                </w:p>
              </w:tc>
              <w:tc>
                <w:tcPr>
                  <w:tcW w:w="1276" w:type="dxa"/>
                </w:tcPr>
                <w:p w14:paraId="6FD5F0F7"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17,450,122</w:t>
                  </w:r>
                </w:p>
                <w:p w14:paraId="7D8A1C67"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37.9%</w:t>
                  </w:r>
                </w:p>
              </w:tc>
              <w:tc>
                <w:tcPr>
                  <w:tcW w:w="1142" w:type="dxa"/>
                </w:tcPr>
                <w:p w14:paraId="3670922E"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4,171,639</w:t>
                  </w:r>
                </w:p>
                <w:p w14:paraId="17A4C4CE"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9.1%</w:t>
                  </w:r>
                </w:p>
              </w:tc>
              <w:tc>
                <w:tcPr>
                  <w:tcW w:w="938" w:type="dxa"/>
                </w:tcPr>
                <w:p w14:paraId="271EE15D"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2,790,036</w:t>
                  </w:r>
                </w:p>
                <w:p w14:paraId="66B86E0C"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6.1%</w:t>
                  </w:r>
                </w:p>
              </w:tc>
              <w:tc>
                <w:tcPr>
                  <w:tcW w:w="992" w:type="dxa"/>
                </w:tcPr>
                <w:p w14:paraId="4C62A437"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1,033,518</w:t>
                  </w:r>
                </w:p>
                <w:p w14:paraId="7F42B45C"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2.2%</w:t>
                  </w:r>
                </w:p>
              </w:tc>
            </w:tr>
            <w:tr w:rsidR="00834A3A" w:rsidRPr="005E7F39" w14:paraId="0C7B894B" w14:textId="77777777" w:rsidTr="006954BE">
              <w:trPr>
                <w:trHeight w:val="177"/>
                <w:jc w:val="center"/>
              </w:trPr>
              <w:tc>
                <w:tcPr>
                  <w:tcW w:w="942" w:type="dxa"/>
                </w:tcPr>
                <w:p w14:paraId="6110A64A" w14:textId="77777777" w:rsidR="00834A3A" w:rsidRPr="005E7F39" w:rsidRDefault="00834A3A" w:rsidP="006954BE">
                  <w:pPr>
                    <w:jc w:val="center"/>
                    <w:rPr>
                      <w:rFonts w:ascii="Arial Narrow" w:hAnsi="Arial Narrow" w:cs="Arial"/>
                      <w:bCs/>
                      <w:sz w:val="16"/>
                      <w:szCs w:val="16"/>
                    </w:rPr>
                  </w:pPr>
                  <w:r w:rsidRPr="005E7F39">
                    <w:rPr>
                      <w:rFonts w:ascii="Arial Narrow" w:hAnsi="Arial Narrow" w:cs="Arial"/>
                      <w:bCs/>
                      <w:sz w:val="16"/>
                      <w:szCs w:val="16"/>
                    </w:rPr>
                    <w:t>Barnsley</w:t>
                  </w:r>
                </w:p>
              </w:tc>
              <w:tc>
                <w:tcPr>
                  <w:tcW w:w="992" w:type="dxa"/>
                </w:tcPr>
                <w:p w14:paraId="56C85DD1"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87,177</w:t>
                  </w:r>
                </w:p>
                <w:p w14:paraId="5FC3FB35" w14:textId="77777777" w:rsidR="00834A3A" w:rsidRPr="005E7F39" w:rsidRDefault="00834A3A" w:rsidP="006954BE">
                  <w:pPr>
                    <w:jc w:val="center"/>
                    <w:rPr>
                      <w:rFonts w:ascii="Arial Narrow" w:hAnsi="Arial Narrow" w:cs="Arial"/>
                      <w:bCs/>
                      <w:sz w:val="16"/>
                      <w:szCs w:val="16"/>
                    </w:rPr>
                  </w:pPr>
                  <w:r>
                    <w:rPr>
                      <w:rFonts w:ascii="Arial Narrow" w:hAnsi="Arial Narrow" w:cs="Arial"/>
                      <w:bCs/>
                      <w:sz w:val="16"/>
                      <w:szCs w:val="16"/>
                    </w:rPr>
                    <w:t>43.6%</w:t>
                  </w:r>
                </w:p>
              </w:tc>
              <w:tc>
                <w:tcPr>
                  <w:tcW w:w="1276" w:type="dxa"/>
                </w:tcPr>
                <w:p w14:paraId="7C8909C0"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73,099</w:t>
                  </w:r>
                </w:p>
                <w:p w14:paraId="3048015D" w14:textId="77777777" w:rsidR="00834A3A" w:rsidRPr="005E7F39" w:rsidRDefault="00834A3A" w:rsidP="006954BE">
                  <w:pPr>
                    <w:jc w:val="center"/>
                    <w:rPr>
                      <w:rFonts w:ascii="Arial Narrow" w:hAnsi="Arial Narrow" w:cs="Arial"/>
                      <w:bCs/>
                      <w:sz w:val="16"/>
                      <w:szCs w:val="16"/>
                    </w:rPr>
                  </w:pPr>
                  <w:r>
                    <w:rPr>
                      <w:rFonts w:ascii="Arial Narrow" w:hAnsi="Arial Narrow" w:cs="Arial"/>
                      <w:bCs/>
                      <w:sz w:val="16"/>
                      <w:szCs w:val="16"/>
                    </w:rPr>
                    <w:t>36.6%</w:t>
                  </w:r>
                </w:p>
              </w:tc>
              <w:tc>
                <w:tcPr>
                  <w:tcW w:w="1142" w:type="dxa"/>
                </w:tcPr>
                <w:p w14:paraId="556914F1"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21,183</w:t>
                  </w:r>
                </w:p>
                <w:p w14:paraId="3B553851" w14:textId="77777777" w:rsidR="00834A3A" w:rsidRPr="005E7F39" w:rsidRDefault="00834A3A" w:rsidP="006954BE">
                  <w:pPr>
                    <w:jc w:val="center"/>
                    <w:rPr>
                      <w:rFonts w:ascii="Arial Narrow" w:hAnsi="Arial Narrow" w:cs="Arial"/>
                      <w:bCs/>
                      <w:sz w:val="16"/>
                      <w:szCs w:val="16"/>
                    </w:rPr>
                  </w:pPr>
                  <w:r>
                    <w:rPr>
                      <w:rFonts w:ascii="Arial Narrow" w:hAnsi="Arial Narrow" w:cs="Arial"/>
                      <w:bCs/>
                      <w:sz w:val="16"/>
                      <w:szCs w:val="16"/>
                    </w:rPr>
                    <w:t>10.6%</w:t>
                  </w:r>
                </w:p>
              </w:tc>
              <w:tc>
                <w:tcPr>
                  <w:tcW w:w="938" w:type="dxa"/>
                </w:tcPr>
                <w:p w14:paraId="4F5E624D"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13,531</w:t>
                  </w:r>
                </w:p>
                <w:p w14:paraId="72EE0CDF" w14:textId="77777777" w:rsidR="00834A3A" w:rsidRPr="005E7F39" w:rsidRDefault="00834A3A" w:rsidP="006954BE">
                  <w:pPr>
                    <w:jc w:val="center"/>
                    <w:rPr>
                      <w:rFonts w:ascii="Arial Narrow" w:hAnsi="Arial Narrow" w:cs="Arial"/>
                      <w:bCs/>
                      <w:sz w:val="16"/>
                      <w:szCs w:val="16"/>
                    </w:rPr>
                  </w:pPr>
                  <w:r>
                    <w:rPr>
                      <w:rFonts w:ascii="Arial Narrow" w:hAnsi="Arial Narrow" w:cs="Arial"/>
                      <w:bCs/>
                      <w:sz w:val="16"/>
                      <w:szCs w:val="16"/>
                    </w:rPr>
                    <w:t>6.8%</w:t>
                  </w:r>
                </w:p>
              </w:tc>
              <w:tc>
                <w:tcPr>
                  <w:tcW w:w="992" w:type="dxa"/>
                </w:tcPr>
                <w:p w14:paraId="3170AC3E"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4,799</w:t>
                  </w:r>
                </w:p>
                <w:p w14:paraId="4A8C8949" w14:textId="77777777" w:rsidR="00834A3A" w:rsidRPr="005E7F39" w:rsidRDefault="00834A3A" w:rsidP="006954BE">
                  <w:pPr>
                    <w:jc w:val="center"/>
                    <w:rPr>
                      <w:rFonts w:ascii="Arial Narrow" w:hAnsi="Arial Narrow" w:cs="Arial"/>
                      <w:bCs/>
                      <w:sz w:val="16"/>
                      <w:szCs w:val="16"/>
                    </w:rPr>
                  </w:pPr>
                  <w:r>
                    <w:rPr>
                      <w:rFonts w:ascii="Arial Narrow" w:hAnsi="Arial Narrow" w:cs="Arial"/>
                      <w:bCs/>
                      <w:sz w:val="16"/>
                      <w:szCs w:val="16"/>
                    </w:rPr>
                    <w:t>2.4%</w:t>
                  </w:r>
                </w:p>
              </w:tc>
            </w:tr>
            <w:tr w:rsidR="00834A3A" w:rsidRPr="005E7F39" w14:paraId="7281D424" w14:textId="77777777" w:rsidTr="006954BE">
              <w:trPr>
                <w:trHeight w:val="184"/>
                <w:jc w:val="center"/>
              </w:trPr>
              <w:tc>
                <w:tcPr>
                  <w:tcW w:w="942" w:type="dxa"/>
                </w:tcPr>
                <w:p w14:paraId="7A4EB891" w14:textId="77777777" w:rsidR="00834A3A" w:rsidRPr="005E7F39" w:rsidRDefault="00834A3A" w:rsidP="006954BE">
                  <w:pPr>
                    <w:jc w:val="center"/>
                    <w:rPr>
                      <w:rFonts w:ascii="Arial Narrow" w:hAnsi="Arial Narrow" w:cs="Arial"/>
                      <w:bCs/>
                      <w:sz w:val="16"/>
                      <w:szCs w:val="16"/>
                    </w:rPr>
                  </w:pPr>
                  <w:r w:rsidRPr="005E7F39">
                    <w:rPr>
                      <w:rFonts w:ascii="Arial Narrow" w:hAnsi="Arial Narrow" w:cs="Arial"/>
                      <w:bCs/>
                      <w:sz w:val="16"/>
                      <w:szCs w:val="16"/>
                    </w:rPr>
                    <w:t>Calderdale</w:t>
                  </w:r>
                </w:p>
              </w:tc>
              <w:tc>
                <w:tcPr>
                  <w:tcW w:w="992" w:type="dxa"/>
                </w:tcPr>
                <w:p w14:paraId="390B86F7"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73,651</w:t>
                  </w:r>
                </w:p>
                <w:p w14:paraId="0A4587FA" w14:textId="77777777" w:rsidR="00834A3A" w:rsidRPr="005E7F39" w:rsidRDefault="00834A3A" w:rsidP="006954BE">
                  <w:pPr>
                    <w:jc w:val="center"/>
                    <w:rPr>
                      <w:rFonts w:ascii="Arial Narrow" w:hAnsi="Arial Narrow" w:cs="Arial"/>
                      <w:bCs/>
                      <w:sz w:val="16"/>
                      <w:szCs w:val="16"/>
                    </w:rPr>
                  </w:pPr>
                  <w:r>
                    <w:rPr>
                      <w:rFonts w:ascii="Arial Narrow" w:hAnsi="Arial Narrow" w:cs="Arial"/>
                      <w:bCs/>
                      <w:sz w:val="16"/>
                      <w:szCs w:val="16"/>
                    </w:rPr>
                    <w:t>44.2%</w:t>
                  </w:r>
                </w:p>
              </w:tc>
              <w:tc>
                <w:tcPr>
                  <w:tcW w:w="1276" w:type="dxa"/>
                </w:tcPr>
                <w:p w14:paraId="287E37EC"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60,324</w:t>
                  </w:r>
                </w:p>
                <w:p w14:paraId="0D3411C2" w14:textId="77777777" w:rsidR="00834A3A" w:rsidRPr="005E7F39" w:rsidRDefault="00834A3A" w:rsidP="006954BE">
                  <w:pPr>
                    <w:jc w:val="center"/>
                    <w:rPr>
                      <w:rFonts w:ascii="Arial Narrow" w:hAnsi="Arial Narrow" w:cs="Arial"/>
                      <w:bCs/>
                      <w:sz w:val="16"/>
                      <w:szCs w:val="16"/>
                    </w:rPr>
                  </w:pPr>
                  <w:r>
                    <w:rPr>
                      <w:rFonts w:ascii="Arial Narrow" w:hAnsi="Arial Narrow" w:cs="Arial"/>
                      <w:bCs/>
                      <w:sz w:val="16"/>
                      <w:szCs w:val="16"/>
                    </w:rPr>
                    <w:t>36.2%</w:t>
                  </w:r>
                </w:p>
              </w:tc>
              <w:tc>
                <w:tcPr>
                  <w:tcW w:w="1142" w:type="dxa"/>
                </w:tcPr>
                <w:p w14:paraId="2199FBB9"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17,611</w:t>
                  </w:r>
                </w:p>
                <w:p w14:paraId="2B5A9D2F" w14:textId="77777777" w:rsidR="00834A3A" w:rsidRPr="005E7F39" w:rsidRDefault="00834A3A" w:rsidP="006954BE">
                  <w:pPr>
                    <w:jc w:val="center"/>
                    <w:rPr>
                      <w:rFonts w:ascii="Arial Narrow" w:hAnsi="Arial Narrow" w:cs="Arial"/>
                      <w:bCs/>
                      <w:sz w:val="16"/>
                      <w:szCs w:val="16"/>
                    </w:rPr>
                  </w:pPr>
                  <w:r>
                    <w:rPr>
                      <w:rFonts w:ascii="Arial Narrow" w:hAnsi="Arial Narrow" w:cs="Arial"/>
                      <w:bCs/>
                      <w:sz w:val="16"/>
                      <w:szCs w:val="16"/>
                    </w:rPr>
                    <w:t>10.6%</w:t>
                  </w:r>
                </w:p>
              </w:tc>
              <w:tc>
                <w:tcPr>
                  <w:tcW w:w="938" w:type="dxa"/>
                </w:tcPr>
                <w:p w14:paraId="4E4CD7A9"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10,794</w:t>
                  </w:r>
                </w:p>
                <w:p w14:paraId="74FA4216" w14:textId="77777777" w:rsidR="00834A3A" w:rsidRPr="005E7F39" w:rsidRDefault="00834A3A" w:rsidP="006954BE">
                  <w:pPr>
                    <w:jc w:val="center"/>
                    <w:rPr>
                      <w:rFonts w:ascii="Arial Narrow" w:hAnsi="Arial Narrow" w:cs="Arial"/>
                      <w:bCs/>
                      <w:sz w:val="16"/>
                      <w:szCs w:val="16"/>
                    </w:rPr>
                  </w:pPr>
                  <w:r>
                    <w:rPr>
                      <w:rFonts w:ascii="Arial Narrow" w:hAnsi="Arial Narrow" w:cs="Arial"/>
                      <w:bCs/>
                      <w:sz w:val="16"/>
                      <w:szCs w:val="16"/>
                    </w:rPr>
                    <w:t>6.5%</w:t>
                  </w:r>
                </w:p>
              </w:tc>
              <w:tc>
                <w:tcPr>
                  <w:tcW w:w="992" w:type="dxa"/>
                </w:tcPr>
                <w:p w14:paraId="3FC64213"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4,254</w:t>
                  </w:r>
                </w:p>
                <w:p w14:paraId="33E1A4F3" w14:textId="77777777" w:rsidR="00834A3A" w:rsidRPr="005E7F39" w:rsidRDefault="00834A3A" w:rsidP="006954BE">
                  <w:pPr>
                    <w:jc w:val="center"/>
                    <w:rPr>
                      <w:rFonts w:ascii="Arial Narrow" w:hAnsi="Arial Narrow" w:cs="Arial"/>
                      <w:bCs/>
                      <w:sz w:val="16"/>
                      <w:szCs w:val="16"/>
                    </w:rPr>
                  </w:pPr>
                  <w:r>
                    <w:rPr>
                      <w:rFonts w:ascii="Arial Narrow" w:hAnsi="Arial Narrow" w:cs="Arial"/>
                      <w:bCs/>
                      <w:sz w:val="16"/>
                      <w:szCs w:val="16"/>
                    </w:rPr>
                    <w:t>2.6%</w:t>
                  </w:r>
                </w:p>
              </w:tc>
            </w:tr>
            <w:tr w:rsidR="00834A3A" w:rsidRPr="005E7F39" w14:paraId="1027FE26" w14:textId="77777777" w:rsidTr="006954BE">
              <w:trPr>
                <w:trHeight w:val="184"/>
                <w:jc w:val="center"/>
              </w:trPr>
              <w:tc>
                <w:tcPr>
                  <w:tcW w:w="942" w:type="dxa"/>
                </w:tcPr>
                <w:p w14:paraId="79B46F6C" w14:textId="77777777" w:rsidR="00834A3A" w:rsidRPr="005E7F39" w:rsidRDefault="00834A3A" w:rsidP="006954BE">
                  <w:pPr>
                    <w:jc w:val="center"/>
                    <w:rPr>
                      <w:rFonts w:ascii="Arial Narrow" w:hAnsi="Arial Narrow" w:cs="Arial"/>
                      <w:bCs/>
                      <w:sz w:val="16"/>
                      <w:szCs w:val="16"/>
                    </w:rPr>
                  </w:pPr>
                  <w:r w:rsidRPr="005E7F39">
                    <w:rPr>
                      <w:rFonts w:ascii="Arial Narrow" w:hAnsi="Arial Narrow" w:cs="Arial"/>
                      <w:bCs/>
                      <w:sz w:val="16"/>
                      <w:szCs w:val="16"/>
                    </w:rPr>
                    <w:t>Kirklees</w:t>
                  </w:r>
                </w:p>
              </w:tc>
              <w:tc>
                <w:tcPr>
                  <w:tcW w:w="992" w:type="dxa"/>
                </w:tcPr>
                <w:p w14:paraId="1A23764D"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159,426</w:t>
                  </w:r>
                </w:p>
                <w:p w14:paraId="5D7E2962" w14:textId="77777777" w:rsidR="00834A3A" w:rsidRPr="005E7F39" w:rsidRDefault="00834A3A" w:rsidP="006954BE">
                  <w:pPr>
                    <w:jc w:val="center"/>
                    <w:rPr>
                      <w:rFonts w:ascii="Arial Narrow" w:hAnsi="Arial Narrow" w:cs="Arial"/>
                      <w:bCs/>
                      <w:sz w:val="16"/>
                      <w:szCs w:val="16"/>
                    </w:rPr>
                  </w:pPr>
                  <w:r>
                    <w:rPr>
                      <w:rFonts w:ascii="Arial Narrow" w:hAnsi="Arial Narrow" w:cs="Arial"/>
                      <w:bCs/>
                      <w:sz w:val="16"/>
                      <w:szCs w:val="16"/>
                    </w:rPr>
                    <w:t>46%</w:t>
                  </w:r>
                </w:p>
              </w:tc>
              <w:tc>
                <w:tcPr>
                  <w:tcW w:w="1276" w:type="dxa"/>
                </w:tcPr>
                <w:p w14:paraId="4C068465"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125,290</w:t>
                  </w:r>
                </w:p>
                <w:p w14:paraId="3111F0D5" w14:textId="77777777" w:rsidR="00834A3A" w:rsidRPr="005E7F39" w:rsidRDefault="00834A3A" w:rsidP="006954BE">
                  <w:pPr>
                    <w:jc w:val="center"/>
                    <w:rPr>
                      <w:rFonts w:ascii="Arial Narrow" w:hAnsi="Arial Narrow" w:cs="Arial"/>
                      <w:bCs/>
                      <w:sz w:val="16"/>
                      <w:szCs w:val="16"/>
                    </w:rPr>
                  </w:pPr>
                  <w:r>
                    <w:rPr>
                      <w:rFonts w:ascii="Arial Narrow" w:hAnsi="Arial Narrow" w:cs="Arial"/>
                      <w:bCs/>
                      <w:sz w:val="16"/>
                      <w:szCs w:val="16"/>
                    </w:rPr>
                    <w:t>36.2%</w:t>
                  </w:r>
                </w:p>
              </w:tc>
              <w:tc>
                <w:tcPr>
                  <w:tcW w:w="1142" w:type="dxa"/>
                </w:tcPr>
                <w:p w14:paraId="1850E290"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32,022</w:t>
                  </w:r>
                </w:p>
                <w:p w14:paraId="72107737" w14:textId="77777777" w:rsidR="00834A3A" w:rsidRPr="005E7F39" w:rsidRDefault="00834A3A" w:rsidP="006954BE">
                  <w:pPr>
                    <w:jc w:val="center"/>
                    <w:rPr>
                      <w:rFonts w:ascii="Arial Narrow" w:hAnsi="Arial Narrow" w:cs="Arial"/>
                      <w:bCs/>
                      <w:sz w:val="16"/>
                      <w:szCs w:val="16"/>
                    </w:rPr>
                  </w:pPr>
                  <w:r>
                    <w:rPr>
                      <w:rFonts w:ascii="Arial Narrow" w:hAnsi="Arial Narrow" w:cs="Arial"/>
                      <w:bCs/>
                      <w:sz w:val="16"/>
                      <w:szCs w:val="16"/>
                    </w:rPr>
                    <w:t>9.2%</w:t>
                  </w:r>
                </w:p>
              </w:tc>
              <w:tc>
                <w:tcPr>
                  <w:tcW w:w="938" w:type="dxa"/>
                </w:tcPr>
                <w:p w14:paraId="7CBA6F10"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21,509</w:t>
                  </w:r>
                </w:p>
                <w:p w14:paraId="1743C335" w14:textId="77777777" w:rsidR="00834A3A" w:rsidRPr="005E7F39" w:rsidRDefault="00834A3A" w:rsidP="006954BE">
                  <w:pPr>
                    <w:jc w:val="center"/>
                    <w:rPr>
                      <w:rFonts w:ascii="Arial Narrow" w:hAnsi="Arial Narrow" w:cs="Arial"/>
                      <w:bCs/>
                      <w:sz w:val="16"/>
                      <w:szCs w:val="16"/>
                    </w:rPr>
                  </w:pPr>
                  <w:r>
                    <w:rPr>
                      <w:rFonts w:ascii="Arial Narrow" w:hAnsi="Arial Narrow" w:cs="Arial"/>
                      <w:bCs/>
                      <w:sz w:val="16"/>
                      <w:szCs w:val="16"/>
                    </w:rPr>
                    <w:t>6.2%</w:t>
                  </w:r>
                </w:p>
              </w:tc>
              <w:tc>
                <w:tcPr>
                  <w:tcW w:w="992" w:type="dxa"/>
                </w:tcPr>
                <w:p w14:paraId="1DA48E9D"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8,027</w:t>
                  </w:r>
                </w:p>
                <w:p w14:paraId="4CFFE604" w14:textId="77777777" w:rsidR="00834A3A" w:rsidRPr="005E7F39" w:rsidRDefault="00834A3A" w:rsidP="006954BE">
                  <w:pPr>
                    <w:jc w:val="center"/>
                    <w:rPr>
                      <w:rFonts w:ascii="Arial Narrow" w:hAnsi="Arial Narrow" w:cs="Arial"/>
                      <w:bCs/>
                      <w:sz w:val="16"/>
                      <w:szCs w:val="16"/>
                    </w:rPr>
                  </w:pPr>
                  <w:r>
                    <w:rPr>
                      <w:rFonts w:ascii="Arial Narrow" w:hAnsi="Arial Narrow" w:cs="Arial"/>
                      <w:bCs/>
                      <w:sz w:val="16"/>
                      <w:szCs w:val="16"/>
                    </w:rPr>
                    <w:t>2.3%</w:t>
                  </w:r>
                </w:p>
              </w:tc>
            </w:tr>
            <w:tr w:rsidR="00834A3A" w:rsidRPr="005E7F39" w14:paraId="1C91EBC0" w14:textId="77777777" w:rsidTr="006954BE">
              <w:trPr>
                <w:trHeight w:val="184"/>
                <w:jc w:val="center"/>
              </w:trPr>
              <w:tc>
                <w:tcPr>
                  <w:tcW w:w="942" w:type="dxa"/>
                </w:tcPr>
                <w:p w14:paraId="694DB159" w14:textId="77777777" w:rsidR="00834A3A" w:rsidRPr="005E7F39" w:rsidRDefault="00834A3A" w:rsidP="006954BE">
                  <w:pPr>
                    <w:jc w:val="center"/>
                    <w:rPr>
                      <w:rFonts w:ascii="Arial Narrow" w:hAnsi="Arial Narrow" w:cs="Arial"/>
                      <w:bCs/>
                      <w:sz w:val="16"/>
                      <w:szCs w:val="16"/>
                    </w:rPr>
                  </w:pPr>
                  <w:r w:rsidRPr="005E7F39">
                    <w:rPr>
                      <w:rFonts w:ascii="Arial Narrow" w:hAnsi="Arial Narrow" w:cs="Arial"/>
                      <w:bCs/>
                      <w:sz w:val="16"/>
                      <w:szCs w:val="16"/>
                    </w:rPr>
                    <w:t>Wakefield</w:t>
                  </w:r>
                </w:p>
              </w:tc>
              <w:tc>
                <w:tcPr>
                  <w:tcW w:w="992" w:type="dxa"/>
                </w:tcPr>
                <w:p w14:paraId="6499905A"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127,965</w:t>
                  </w:r>
                </w:p>
                <w:p w14:paraId="7243B18C" w14:textId="77777777" w:rsidR="00834A3A" w:rsidRPr="005E7F39" w:rsidRDefault="00834A3A" w:rsidP="006954BE">
                  <w:pPr>
                    <w:jc w:val="center"/>
                    <w:rPr>
                      <w:rFonts w:ascii="Arial Narrow" w:hAnsi="Arial Narrow" w:cs="Arial"/>
                      <w:bCs/>
                      <w:sz w:val="16"/>
                      <w:szCs w:val="16"/>
                    </w:rPr>
                  </w:pPr>
                  <w:r>
                    <w:rPr>
                      <w:rFonts w:ascii="Arial Narrow" w:hAnsi="Arial Narrow" w:cs="Arial"/>
                      <w:bCs/>
                      <w:sz w:val="16"/>
                      <w:szCs w:val="16"/>
                    </w:rPr>
                    <w:t>44.5%</w:t>
                  </w:r>
                </w:p>
              </w:tc>
              <w:tc>
                <w:tcPr>
                  <w:tcW w:w="1276" w:type="dxa"/>
                </w:tcPr>
                <w:p w14:paraId="29FF346F"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103,484</w:t>
                  </w:r>
                </w:p>
                <w:p w14:paraId="3E8B4171" w14:textId="77777777" w:rsidR="00834A3A" w:rsidRPr="005E7F39" w:rsidRDefault="00834A3A" w:rsidP="006954BE">
                  <w:pPr>
                    <w:jc w:val="center"/>
                    <w:rPr>
                      <w:rFonts w:ascii="Arial Narrow" w:hAnsi="Arial Narrow" w:cs="Arial"/>
                      <w:bCs/>
                      <w:sz w:val="16"/>
                      <w:szCs w:val="16"/>
                    </w:rPr>
                  </w:pPr>
                  <w:r>
                    <w:rPr>
                      <w:rFonts w:ascii="Arial Narrow" w:hAnsi="Arial Narrow" w:cs="Arial"/>
                      <w:bCs/>
                      <w:sz w:val="16"/>
                      <w:szCs w:val="16"/>
                    </w:rPr>
                    <w:t>36%</w:t>
                  </w:r>
                </w:p>
              </w:tc>
              <w:tc>
                <w:tcPr>
                  <w:tcW w:w="1142" w:type="dxa"/>
                </w:tcPr>
                <w:p w14:paraId="7F5A71F3"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30,105</w:t>
                  </w:r>
                </w:p>
                <w:p w14:paraId="4BD278AE" w14:textId="77777777" w:rsidR="00834A3A" w:rsidRPr="005E7F39" w:rsidRDefault="00834A3A" w:rsidP="006954BE">
                  <w:pPr>
                    <w:jc w:val="center"/>
                    <w:rPr>
                      <w:rFonts w:ascii="Arial Narrow" w:hAnsi="Arial Narrow" w:cs="Arial"/>
                      <w:bCs/>
                      <w:sz w:val="16"/>
                      <w:szCs w:val="16"/>
                    </w:rPr>
                  </w:pPr>
                  <w:r>
                    <w:rPr>
                      <w:rFonts w:ascii="Arial Narrow" w:hAnsi="Arial Narrow" w:cs="Arial"/>
                      <w:bCs/>
                      <w:sz w:val="16"/>
                      <w:szCs w:val="16"/>
                    </w:rPr>
                    <w:t>10.5%</w:t>
                  </w:r>
                </w:p>
              </w:tc>
              <w:tc>
                <w:tcPr>
                  <w:tcW w:w="938" w:type="dxa"/>
                </w:tcPr>
                <w:p w14:paraId="646C795C"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19,017</w:t>
                  </w:r>
                </w:p>
                <w:p w14:paraId="3078A992" w14:textId="77777777" w:rsidR="00834A3A" w:rsidRPr="005E7F39" w:rsidRDefault="00834A3A" w:rsidP="006954BE">
                  <w:pPr>
                    <w:jc w:val="center"/>
                    <w:rPr>
                      <w:rFonts w:ascii="Arial Narrow" w:hAnsi="Arial Narrow" w:cs="Arial"/>
                      <w:bCs/>
                      <w:sz w:val="16"/>
                      <w:szCs w:val="16"/>
                    </w:rPr>
                  </w:pPr>
                  <w:r>
                    <w:rPr>
                      <w:rFonts w:ascii="Arial Narrow" w:hAnsi="Arial Narrow" w:cs="Arial"/>
                      <w:bCs/>
                      <w:sz w:val="16"/>
                      <w:szCs w:val="16"/>
                    </w:rPr>
                    <w:t>6.6%</w:t>
                  </w:r>
                </w:p>
              </w:tc>
              <w:tc>
                <w:tcPr>
                  <w:tcW w:w="992" w:type="dxa"/>
                </w:tcPr>
                <w:p w14:paraId="200E1624" w14:textId="77777777" w:rsidR="00834A3A" w:rsidRDefault="00834A3A" w:rsidP="006954BE">
                  <w:pPr>
                    <w:jc w:val="center"/>
                    <w:rPr>
                      <w:rFonts w:ascii="Arial Narrow" w:hAnsi="Arial Narrow" w:cs="Arial"/>
                      <w:bCs/>
                      <w:sz w:val="16"/>
                      <w:szCs w:val="16"/>
                    </w:rPr>
                  </w:pPr>
                  <w:r>
                    <w:rPr>
                      <w:rFonts w:ascii="Arial Narrow" w:hAnsi="Arial Narrow" w:cs="Arial"/>
                      <w:bCs/>
                      <w:sz w:val="16"/>
                      <w:szCs w:val="16"/>
                    </w:rPr>
                    <w:t>6,966</w:t>
                  </w:r>
                </w:p>
                <w:p w14:paraId="57741D39" w14:textId="77777777" w:rsidR="00834A3A" w:rsidRPr="005E7F39" w:rsidRDefault="00834A3A" w:rsidP="006954BE">
                  <w:pPr>
                    <w:jc w:val="center"/>
                    <w:rPr>
                      <w:rFonts w:ascii="Arial Narrow" w:hAnsi="Arial Narrow" w:cs="Arial"/>
                      <w:bCs/>
                      <w:sz w:val="16"/>
                      <w:szCs w:val="16"/>
                    </w:rPr>
                  </w:pPr>
                  <w:r>
                    <w:rPr>
                      <w:rFonts w:ascii="Arial Narrow" w:hAnsi="Arial Narrow" w:cs="Arial"/>
                      <w:bCs/>
                      <w:sz w:val="16"/>
                      <w:szCs w:val="16"/>
                    </w:rPr>
                    <w:t>2.4%</w:t>
                  </w:r>
                </w:p>
              </w:tc>
            </w:tr>
          </w:tbl>
          <w:p w14:paraId="250DE8A3" w14:textId="77777777" w:rsidR="00834A3A" w:rsidRDefault="00834A3A" w:rsidP="006954BE">
            <w:pPr>
              <w:jc w:val="right"/>
              <w:rPr>
                <w:rFonts w:ascii="Arial Narrow" w:hAnsi="Arial Narrow" w:cs="Arial"/>
                <w:b/>
                <w:sz w:val="18"/>
                <w:szCs w:val="18"/>
              </w:rPr>
            </w:pPr>
            <w:r w:rsidRPr="00213BE0">
              <w:rPr>
                <w:rFonts w:ascii="Arial Narrow" w:hAnsi="Arial Narrow" w:cs="Arial"/>
                <w:b/>
                <w:sz w:val="18"/>
                <w:szCs w:val="18"/>
              </w:rPr>
              <w:t>Source: Census 2021 data</w:t>
            </w:r>
          </w:p>
          <w:p w14:paraId="21A27E6C" w14:textId="77777777" w:rsidR="00834A3A" w:rsidRDefault="00834A3A" w:rsidP="006954BE">
            <w:pPr>
              <w:jc w:val="right"/>
              <w:rPr>
                <w:rFonts w:ascii="Arial Narrow" w:hAnsi="Arial Narrow" w:cs="Arial"/>
                <w:b/>
                <w:sz w:val="18"/>
                <w:szCs w:val="18"/>
              </w:rPr>
            </w:pPr>
          </w:p>
          <w:p w14:paraId="71D8BA77" w14:textId="77777777" w:rsidR="00834A3A" w:rsidRDefault="00834A3A" w:rsidP="006954BE">
            <w:pPr>
              <w:rPr>
                <w:rFonts w:ascii="Arial Narrow" w:hAnsi="Arial Narrow" w:cs="Arial"/>
                <w:b/>
                <w:sz w:val="18"/>
                <w:szCs w:val="18"/>
              </w:rPr>
            </w:pPr>
            <w:r>
              <w:rPr>
                <w:rFonts w:ascii="Arial Narrow" w:hAnsi="Arial Narrow" w:cs="Arial"/>
                <w:b/>
                <w:sz w:val="18"/>
                <w:szCs w:val="18"/>
              </w:rPr>
              <w:t>Workforce data:</w:t>
            </w:r>
            <w:r>
              <w:t xml:space="preserve"> </w:t>
            </w:r>
          </w:p>
          <w:p w14:paraId="22766124" w14:textId="77777777" w:rsidR="00834A3A" w:rsidRDefault="00834A3A" w:rsidP="006954BE">
            <w:pPr>
              <w:rPr>
                <w:rFonts w:ascii="Arial Narrow" w:hAnsi="Arial Narrow" w:cs="Arial"/>
                <w:b/>
                <w:sz w:val="18"/>
                <w:szCs w:val="18"/>
              </w:rPr>
            </w:pPr>
          </w:p>
          <w:p w14:paraId="327969EF" w14:textId="77777777" w:rsidR="00834A3A" w:rsidRDefault="00834A3A" w:rsidP="006954BE">
            <w:pPr>
              <w:rPr>
                <w:rFonts w:ascii="Arial Narrow" w:hAnsi="Arial Narrow" w:cs="Arial"/>
                <w:b/>
                <w:sz w:val="18"/>
                <w:szCs w:val="18"/>
              </w:rPr>
            </w:pPr>
            <w:r>
              <w:rPr>
                <w:rFonts w:ascii="Arial Narrow" w:hAnsi="Arial Narrow" w:cs="Arial"/>
                <w:b/>
                <w:sz w:val="18"/>
                <w:szCs w:val="18"/>
              </w:rPr>
              <w:t xml:space="preserve">Service data: </w:t>
            </w:r>
          </w:p>
          <w:p w14:paraId="76E1D714" w14:textId="77777777" w:rsidR="00834A3A" w:rsidRDefault="00834A3A" w:rsidP="006954BE">
            <w:pPr>
              <w:rPr>
                <w:rFonts w:ascii="Arial Narrow" w:hAnsi="Arial Narrow" w:cs="Arial"/>
                <w:b/>
                <w:sz w:val="18"/>
                <w:szCs w:val="18"/>
              </w:rPr>
            </w:pPr>
          </w:p>
          <w:p w14:paraId="510511A0" w14:textId="77777777" w:rsidR="00834A3A" w:rsidRPr="00F27002" w:rsidRDefault="00834A3A" w:rsidP="006954BE">
            <w:pPr>
              <w:rPr>
                <w:rFonts w:ascii="Arial Narrow" w:hAnsi="Arial Narrow" w:cs="Arial"/>
                <w:bCs/>
                <w:sz w:val="18"/>
                <w:szCs w:val="18"/>
              </w:rPr>
            </w:pPr>
            <w:r>
              <w:rPr>
                <w:rFonts w:ascii="Arial Narrow" w:hAnsi="Arial Narrow" w:cs="Arial"/>
                <w:b/>
                <w:sz w:val="18"/>
                <w:szCs w:val="18"/>
              </w:rPr>
              <w:t xml:space="preserve">EIA narrative: </w:t>
            </w:r>
            <w:r>
              <w:rPr>
                <w:rFonts w:ascii="Arial Narrow" w:hAnsi="Arial Narrow" w:cs="Arial"/>
                <w:bCs/>
                <w:sz w:val="18"/>
                <w:szCs w:val="18"/>
              </w:rPr>
              <w:t>Everyone who is in a role requiring a professional registration is covered equally by this policy. The policy ensures it treats marred and civil-partnered people equally and avoids assumptions about family role or marital status.</w:t>
            </w:r>
          </w:p>
          <w:p w14:paraId="4A820E9A" w14:textId="77777777" w:rsidR="00834A3A" w:rsidRPr="00213BE0" w:rsidRDefault="00834A3A" w:rsidP="006954BE">
            <w:pPr>
              <w:rPr>
                <w:rFonts w:ascii="Arial Narrow" w:hAnsi="Arial Narrow" w:cs="Arial"/>
                <w:b/>
                <w:sz w:val="18"/>
                <w:szCs w:val="18"/>
              </w:rPr>
            </w:pPr>
          </w:p>
        </w:tc>
      </w:tr>
      <w:tr w:rsidR="00834A3A" w:rsidRPr="00213BE0" w14:paraId="5190B29B" w14:textId="77777777" w:rsidTr="006954BE">
        <w:trPr>
          <w:trHeight w:val="656"/>
        </w:trPr>
        <w:tc>
          <w:tcPr>
            <w:tcW w:w="387" w:type="dxa"/>
          </w:tcPr>
          <w:p w14:paraId="41F5F1E9" w14:textId="77777777" w:rsidR="00834A3A" w:rsidRPr="00213BE0" w:rsidRDefault="00834A3A" w:rsidP="006954BE">
            <w:pPr>
              <w:rPr>
                <w:rFonts w:ascii="Arial Narrow" w:hAnsi="Arial Narrow" w:cs="Arial"/>
                <w:b/>
                <w:sz w:val="18"/>
                <w:szCs w:val="18"/>
              </w:rPr>
            </w:pPr>
            <w:r w:rsidRPr="00213BE0">
              <w:rPr>
                <w:rFonts w:ascii="Arial Narrow" w:hAnsi="Arial Narrow" w:cs="Arial"/>
                <w:b/>
                <w:sz w:val="18"/>
                <w:szCs w:val="18"/>
              </w:rPr>
              <w:lastRenderedPageBreak/>
              <w:t>5g</w:t>
            </w:r>
          </w:p>
        </w:tc>
        <w:tc>
          <w:tcPr>
            <w:tcW w:w="2336" w:type="dxa"/>
          </w:tcPr>
          <w:p w14:paraId="134E3D68" w14:textId="77777777" w:rsidR="00834A3A" w:rsidRPr="00213BE0" w:rsidRDefault="00834A3A" w:rsidP="006954BE">
            <w:pPr>
              <w:tabs>
                <w:tab w:val="num" w:pos="720"/>
              </w:tabs>
              <w:rPr>
                <w:rFonts w:ascii="Arial Narrow" w:hAnsi="Arial Narrow" w:cs="Arial"/>
                <w:b/>
                <w:sz w:val="18"/>
                <w:szCs w:val="18"/>
              </w:rPr>
            </w:pPr>
            <w:r w:rsidRPr="00213BE0">
              <w:rPr>
                <w:rFonts w:ascii="Arial Narrow" w:hAnsi="Arial Narrow" w:cs="Arial"/>
                <w:b/>
                <w:sz w:val="18"/>
                <w:szCs w:val="18"/>
              </w:rPr>
              <w:t>Pregnancy and Maternity</w:t>
            </w:r>
          </w:p>
          <w:p w14:paraId="3B967661" w14:textId="77777777" w:rsidR="00834A3A" w:rsidRPr="00213BE0" w:rsidRDefault="00834A3A" w:rsidP="006954BE">
            <w:pPr>
              <w:tabs>
                <w:tab w:val="num" w:pos="720"/>
              </w:tabs>
              <w:rPr>
                <w:rFonts w:ascii="Arial Narrow" w:hAnsi="Arial Narrow" w:cs="Arial"/>
                <w:b/>
                <w:sz w:val="18"/>
                <w:szCs w:val="18"/>
              </w:rPr>
            </w:pPr>
          </w:p>
          <w:p w14:paraId="1648388A" w14:textId="77777777" w:rsidR="00834A3A" w:rsidRPr="00213BE0" w:rsidRDefault="00834A3A" w:rsidP="006954BE">
            <w:pPr>
              <w:tabs>
                <w:tab w:val="num" w:pos="720"/>
              </w:tabs>
              <w:rPr>
                <w:rFonts w:ascii="Arial Narrow" w:hAnsi="Arial Narrow" w:cs="Arial"/>
                <w:b/>
                <w:i/>
                <w:iCs/>
                <w:sz w:val="18"/>
                <w:szCs w:val="18"/>
              </w:rPr>
            </w:pPr>
          </w:p>
        </w:tc>
        <w:tc>
          <w:tcPr>
            <w:tcW w:w="7371" w:type="dxa"/>
          </w:tcPr>
          <w:p w14:paraId="6BADBCAE" w14:textId="77777777" w:rsidR="00834A3A" w:rsidRPr="00213BE0" w:rsidRDefault="00834A3A" w:rsidP="006954BE">
            <w:pPr>
              <w:jc w:val="right"/>
              <w:rPr>
                <w:rFonts w:ascii="Arial Narrow" w:hAnsi="Arial Narrow" w:cs="Arial"/>
                <w:b/>
                <w:sz w:val="18"/>
                <w:szCs w:val="18"/>
              </w:rPr>
            </w:pPr>
          </w:p>
          <w:tbl>
            <w:tblPr>
              <w:tblStyle w:val="TableGrid"/>
              <w:tblW w:w="0" w:type="auto"/>
              <w:jc w:val="center"/>
              <w:tblLayout w:type="fixed"/>
              <w:tblLook w:val="04A0" w:firstRow="1" w:lastRow="0" w:firstColumn="1" w:lastColumn="0" w:noHBand="0" w:noVBand="1"/>
            </w:tblPr>
            <w:tblGrid>
              <w:gridCol w:w="941"/>
              <w:gridCol w:w="1701"/>
              <w:gridCol w:w="2208"/>
            </w:tblGrid>
            <w:tr w:rsidR="00834A3A" w:rsidRPr="00213BE0" w14:paraId="0E5F9A15" w14:textId="77777777" w:rsidTr="006954BE">
              <w:trPr>
                <w:jc w:val="center"/>
              </w:trPr>
              <w:tc>
                <w:tcPr>
                  <w:tcW w:w="941" w:type="dxa"/>
                  <w:shd w:val="clear" w:color="auto" w:fill="F6C5AC" w:themeFill="accent2" w:themeFillTint="66"/>
                </w:tcPr>
                <w:p w14:paraId="032C420C" w14:textId="77777777" w:rsidR="00834A3A" w:rsidRPr="00213BE0" w:rsidRDefault="00834A3A" w:rsidP="006954BE">
                  <w:pPr>
                    <w:jc w:val="center"/>
                    <w:rPr>
                      <w:rFonts w:ascii="Arial Narrow" w:hAnsi="Arial Narrow" w:cs="Arial"/>
                      <w:b/>
                      <w:sz w:val="18"/>
                      <w:szCs w:val="18"/>
                    </w:rPr>
                  </w:pPr>
                  <w:r>
                    <w:rPr>
                      <w:rFonts w:ascii="Arial Narrow" w:hAnsi="Arial Narrow" w:cs="Arial"/>
                      <w:b/>
                      <w:sz w:val="18"/>
                      <w:szCs w:val="18"/>
                    </w:rPr>
                    <w:t>Area</w:t>
                  </w:r>
                </w:p>
              </w:tc>
              <w:tc>
                <w:tcPr>
                  <w:tcW w:w="1701" w:type="dxa"/>
                  <w:shd w:val="clear" w:color="auto" w:fill="F6C5AC" w:themeFill="accent2" w:themeFillTint="66"/>
                </w:tcPr>
                <w:p w14:paraId="53EE69F3" w14:textId="77777777" w:rsidR="00834A3A" w:rsidRPr="00213BE0" w:rsidRDefault="00834A3A" w:rsidP="006954BE">
                  <w:pPr>
                    <w:jc w:val="center"/>
                    <w:rPr>
                      <w:rFonts w:ascii="Arial Narrow" w:hAnsi="Arial Narrow" w:cs="Arial"/>
                      <w:b/>
                      <w:sz w:val="18"/>
                      <w:szCs w:val="18"/>
                    </w:rPr>
                  </w:pPr>
                  <w:r w:rsidRPr="00213BE0">
                    <w:rPr>
                      <w:rFonts w:ascii="Arial Narrow" w:hAnsi="Arial Narrow" w:cs="Arial"/>
                      <w:b/>
                      <w:sz w:val="18"/>
                      <w:szCs w:val="18"/>
                    </w:rPr>
                    <w:t>Number of live births</w:t>
                  </w:r>
                  <w:r>
                    <w:rPr>
                      <w:rFonts w:ascii="Arial Narrow" w:hAnsi="Arial Narrow" w:cs="Arial"/>
                      <w:b/>
                      <w:sz w:val="18"/>
                      <w:szCs w:val="18"/>
                    </w:rPr>
                    <w:t xml:space="preserve"> 2021</w:t>
                  </w:r>
                </w:p>
              </w:tc>
              <w:tc>
                <w:tcPr>
                  <w:tcW w:w="2208" w:type="dxa"/>
                  <w:shd w:val="clear" w:color="auto" w:fill="F6C5AC" w:themeFill="accent2" w:themeFillTint="66"/>
                </w:tcPr>
                <w:p w14:paraId="7C6373D5" w14:textId="77777777" w:rsidR="00834A3A" w:rsidRPr="00213BE0" w:rsidRDefault="00834A3A" w:rsidP="006954BE">
                  <w:pPr>
                    <w:jc w:val="center"/>
                    <w:rPr>
                      <w:rFonts w:ascii="Arial Narrow" w:hAnsi="Arial Narrow" w:cs="Arial"/>
                      <w:b/>
                      <w:sz w:val="18"/>
                      <w:szCs w:val="18"/>
                    </w:rPr>
                  </w:pPr>
                  <w:r w:rsidRPr="00213BE0">
                    <w:rPr>
                      <w:rFonts w:ascii="Arial Narrow" w:hAnsi="Arial Narrow" w:cs="Arial"/>
                      <w:b/>
                      <w:sz w:val="18"/>
                      <w:szCs w:val="18"/>
                    </w:rPr>
                    <w:t xml:space="preserve">Percentage of </w:t>
                  </w:r>
                  <w:r>
                    <w:rPr>
                      <w:rFonts w:ascii="Arial Narrow" w:hAnsi="Arial Narrow" w:cs="Arial"/>
                      <w:b/>
                      <w:sz w:val="18"/>
                      <w:szCs w:val="18"/>
                    </w:rPr>
                    <w:t>Total fertility rate (</w:t>
                  </w:r>
                  <w:r w:rsidRPr="00213BE0">
                    <w:rPr>
                      <w:rFonts w:ascii="Arial Narrow" w:hAnsi="Arial Narrow" w:cs="Arial"/>
                      <w:b/>
                      <w:sz w:val="18"/>
                      <w:szCs w:val="18"/>
                    </w:rPr>
                    <w:t>TFR</w:t>
                  </w:r>
                  <w:r>
                    <w:rPr>
                      <w:rFonts w:ascii="Arial Narrow" w:hAnsi="Arial Narrow" w:cs="Arial"/>
                      <w:b/>
                      <w:sz w:val="18"/>
                      <w:szCs w:val="18"/>
                    </w:rPr>
                    <w:t>)</w:t>
                  </w:r>
                </w:p>
              </w:tc>
            </w:tr>
            <w:tr w:rsidR="00834A3A" w:rsidRPr="00213BE0" w14:paraId="7AFBF3AD" w14:textId="77777777" w:rsidTr="006954BE">
              <w:trPr>
                <w:jc w:val="center"/>
              </w:trPr>
              <w:tc>
                <w:tcPr>
                  <w:tcW w:w="941" w:type="dxa"/>
                </w:tcPr>
                <w:p w14:paraId="04A6DA18"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England</w:t>
                  </w:r>
                </w:p>
              </w:tc>
              <w:tc>
                <w:tcPr>
                  <w:tcW w:w="1701" w:type="dxa"/>
                </w:tcPr>
                <w:p w14:paraId="1009829E"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595,948</w:t>
                  </w:r>
                </w:p>
              </w:tc>
              <w:tc>
                <w:tcPr>
                  <w:tcW w:w="2208" w:type="dxa"/>
                </w:tcPr>
                <w:p w14:paraId="57E4AE34"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1.55%</w:t>
                  </w:r>
                </w:p>
              </w:tc>
            </w:tr>
            <w:tr w:rsidR="00834A3A" w:rsidRPr="00213BE0" w14:paraId="2751AE22" w14:textId="77777777" w:rsidTr="006954BE">
              <w:trPr>
                <w:jc w:val="center"/>
              </w:trPr>
              <w:tc>
                <w:tcPr>
                  <w:tcW w:w="941" w:type="dxa"/>
                </w:tcPr>
                <w:p w14:paraId="2EC03E8B"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Barnsley</w:t>
                  </w:r>
                </w:p>
              </w:tc>
              <w:tc>
                <w:tcPr>
                  <w:tcW w:w="1701" w:type="dxa"/>
                </w:tcPr>
                <w:p w14:paraId="202C165E"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2,521</w:t>
                  </w:r>
                </w:p>
              </w:tc>
              <w:tc>
                <w:tcPr>
                  <w:tcW w:w="2208" w:type="dxa"/>
                </w:tcPr>
                <w:p w14:paraId="5662CCA5"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1.63%</w:t>
                  </w:r>
                </w:p>
              </w:tc>
            </w:tr>
            <w:tr w:rsidR="00834A3A" w:rsidRPr="00213BE0" w14:paraId="22EBC6DD" w14:textId="77777777" w:rsidTr="006954BE">
              <w:trPr>
                <w:jc w:val="center"/>
              </w:trPr>
              <w:tc>
                <w:tcPr>
                  <w:tcW w:w="941" w:type="dxa"/>
                </w:tcPr>
                <w:p w14:paraId="0392202D"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Calderdale</w:t>
                  </w:r>
                </w:p>
              </w:tc>
              <w:tc>
                <w:tcPr>
                  <w:tcW w:w="1701" w:type="dxa"/>
                </w:tcPr>
                <w:p w14:paraId="17E91F50"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2,143</w:t>
                  </w:r>
                </w:p>
              </w:tc>
              <w:tc>
                <w:tcPr>
                  <w:tcW w:w="2208" w:type="dxa"/>
                </w:tcPr>
                <w:p w14:paraId="6563060B"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1.71%</w:t>
                  </w:r>
                </w:p>
              </w:tc>
            </w:tr>
            <w:tr w:rsidR="00834A3A" w:rsidRPr="00213BE0" w14:paraId="514751A7" w14:textId="77777777" w:rsidTr="006954BE">
              <w:trPr>
                <w:jc w:val="center"/>
              </w:trPr>
              <w:tc>
                <w:tcPr>
                  <w:tcW w:w="941" w:type="dxa"/>
                </w:tcPr>
                <w:p w14:paraId="4A38D138"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Kirklees</w:t>
                  </w:r>
                </w:p>
              </w:tc>
              <w:tc>
                <w:tcPr>
                  <w:tcW w:w="1701" w:type="dxa"/>
                </w:tcPr>
                <w:p w14:paraId="00BF2F62"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4,826</w:t>
                  </w:r>
                </w:p>
              </w:tc>
              <w:tc>
                <w:tcPr>
                  <w:tcW w:w="2208" w:type="dxa"/>
                </w:tcPr>
                <w:p w14:paraId="41897481"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1.72%</w:t>
                  </w:r>
                </w:p>
              </w:tc>
            </w:tr>
            <w:tr w:rsidR="00834A3A" w:rsidRPr="00213BE0" w14:paraId="5A256782" w14:textId="77777777" w:rsidTr="006954BE">
              <w:trPr>
                <w:jc w:val="center"/>
              </w:trPr>
              <w:tc>
                <w:tcPr>
                  <w:tcW w:w="941" w:type="dxa"/>
                </w:tcPr>
                <w:p w14:paraId="38146256"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Wakefield</w:t>
                  </w:r>
                </w:p>
              </w:tc>
              <w:tc>
                <w:tcPr>
                  <w:tcW w:w="1701" w:type="dxa"/>
                </w:tcPr>
                <w:p w14:paraId="010D61F3"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3,857</w:t>
                  </w:r>
                </w:p>
              </w:tc>
              <w:tc>
                <w:tcPr>
                  <w:tcW w:w="2208" w:type="dxa"/>
                </w:tcPr>
                <w:p w14:paraId="79735F8C"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1.68%</w:t>
                  </w:r>
                </w:p>
              </w:tc>
            </w:tr>
          </w:tbl>
          <w:p w14:paraId="6800CFF3" w14:textId="77777777" w:rsidR="00834A3A" w:rsidRPr="00945DEC" w:rsidRDefault="00834A3A" w:rsidP="006954BE">
            <w:pPr>
              <w:pStyle w:val="Default"/>
              <w:jc w:val="right"/>
              <w:rPr>
                <w:rFonts w:ascii="Arial Narrow" w:hAnsi="Arial Narrow"/>
                <w:b/>
                <w:bCs/>
                <w:sz w:val="16"/>
                <w:szCs w:val="16"/>
              </w:rPr>
            </w:pPr>
            <w:r w:rsidRPr="00945DEC">
              <w:rPr>
                <w:rFonts w:ascii="Arial Narrow" w:hAnsi="Arial Narrow"/>
                <w:b/>
                <w:bCs/>
                <w:sz w:val="16"/>
                <w:szCs w:val="16"/>
              </w:rPr>
              <w:t xml:space="preserve">Source: Births in England and Wales: summary tables - Office for National Statistics </w:t>
            </w:r>
          </w:p>
          <w:p w14:paraId="0236826F" w14:textId="77777777" w:rsidR="00834A3A" w:rsidRDefault="00834A3A" w:rsidP="006954BE">
            <w:pPr>
              <w:jc w:val="right"/>
              <w:rPr>
                <w:rFonts w:ascii="Arial Narrow" w:hAnsi="Arial Narrow" w:cs="Arial"/>
                <w:bCs/>
                <w:sz w:val="16"/>
                <w:szCs w:val="16"/>
              </w:rPr>
            </w:pPr>
            <w:r w:rsidRPr="00945DEC">
              <w:rPr>
                <w:rFonts w:ascii="Arial Narrow" w:hAnsi="Arial Narrow" w:cs="Arial"/>
                <w:bCs/>
                <w:sz w:val="16"/>
                <w:szCs w:val="16"/>
              </w:rPr>
              <w:t>NB: The TFR is the average number of live children that a group of women would bear if they experienced the age-specific fertility rates of the calendar year in question throughout their childbearing lifespan.  The national TFRs have been calculated using mid-year population estimates by single year of age.  The sub-national TFRs have been calculated using mid-year population estimates by 5 year age group</w:t>
            </w:r>
          </w:p>
          <w:p w14:paraId="0036980C" w14:textId="77777777" w:rsidR="00834A3A" w:rsidRDefault="00834A3A" w:rsidP="006954BE">
            <w:pPr>
              <w:jc w:val="right"/>
              <w:rPr>
                <w:rFonts w:ascii="Arial Narrow" w:hAnsi="Arial Narrow" w:cs="Arial"/>
                <w:bCs/>
                <w:sz w:val="16"/>
                <w:szCs w:val="16"/>
              </w:rPr>
            </w:pPr>
          </w:p>
          <w:p w14:paraId="4973AEEC" w14:textId="77777777" w:rsidR="00834A3A" w:rsidRDefault="00834A3A" w:rsidP="006954BE">
            <w:pPr>
              <w:rPr>
                <w:rFonts w:ascii="Arial Narrow" w:hAnsi="Arial Narrow" w:cs="Arial"/>
                <w:b/>
                <w:sz w:val="18"/>
                <w:szCs w:val="18"/>
              </w:rPr>
            </w:pPr>
            <w:r>
              <w:rPr>
                <w:rFonts w:ascii="Arial Narrow" w:hAnsi="Arial Narrow" w:cs="Arial"/>
                <w:b/>
                <w:sz w:val="18"/>
                <w:szCs w:val="18"/>
              </w:rPr>
              <w:t>Workforce data:</w:t>
            </w:r>
            <w:r>
              <w:t xml:space="preserve"> </w:t>
            </w:r>
          </w:p>
          <w:p w14:paraId="760A64CC" w14:textId="77777777" w:rsidR="00834A3A" w:rsidRDefault="00834A3A" w:rsidP="006954BE">
            <w:pPr>
              <w:rPr>
                <w:rFonts w:ascii="Arial Narrow" w:hAnsi="Arial Narrow" w:cs="Arial"/>
                <w:b/>
                <w:sz w:val="18"/>
                <w:szCs w:val="18"/>
              </w:rPr>
            </w:pPr>
          </w:p>
          <w:p w14:paraId="07C9EA96" w14:textId="77777777" w:rsidR="00834A3A" w:rsidRDefault="00834A3A" w:rsidP="006954BE">
            <w:pPr>
              <w:rPr>
                <w:rFonts w:ascii="Arial Narrow" w:hAnsi="Arial Narrow" w:cs="Arial"/>
                <w:b/>
                <w:sz w:val="18"/>
                <w:szCs w:val="18"/>
              </w:rPr>
            </w:pPr>
            <w:r>
              <w:rPr>
                <w:rFonts w:ascii="Arial Narrow" w:hAnsi="Arial Narrow" w:cs="Arial"/>
                <w:b/>
                <w:sz w:val="18"/>
                <w:szCs w:val="18"/>
              </w:rPr>
              <w:t xml:space="preserve">Service data: </w:t>
            </w:r>
          </w:p>
          <w:p w14:paraId="6839355C" w14:textId="77777777" w:rsidR="00834A3A" w:rsidRDefault="00834A3A" w:rsidP="006954BE">
            <w:pPr>
              <w:rPr>
                <w:rFonts w:ascii="Arial Narrow" w:hAnsi="Arial Narrow" w:cs="Arial"/>
                <w:b/>
                <w:sz w:val="18"/>
                <w:szCs w:val="18"/>
              </w:rPr>
            </w:pPr>
          </w:p>
          <w:p w14:paraId="75C10573" w14:textId="77777777" w:rsidR="00834A3A" w:rsidRPr="00F27002" w:rsidRDefault="00834A3A" w:rsidP="006954BE">
            <w:pPr>
              <w:rPr>
                <w:rFonts w:ascii="Arial Narrow" w:hAnsi="Arial Narrow" w:cs="Arial"/>
                <w:bCs/>
                <w:sz w:val="18"/>
                <w:szCs w:val="18"/>
              </w:rPr>
            </w:pPr>
            <w:r>
              <w:rPr>
                <w:rFonts w:ascii="Arial Narrow" w:hAnsi="Arial Narrow" w:cs="Arial"/>
                <w:b/>
                <w:sz w:val="18"/>
                <w:szCs w:val="18"/>
              </w:rPr>
              <w:t xml:space="preserve">EIA narrative: </w:t>
            </w:r>
            <w:r w:rsidRPr="00D507A4">
              <w:rPr>
                <w:rFonts w:ascii="Arial Narrow" w:hAnsi="Arial Narrow" w:cs="Arial"/>
                <w:bCs/>
                <w:sz w:val="18"/>
                <w:szCs w:val="18"/>
              </w:rPr>
              <w:t>No</w:t>
            </w:r>
            <w:r>
              <w:rPr>
                <w:rFonts w:ascii="Arial Narrow" w:hAnsi="Arial Narrow" w:cs="Arial"/>
                <w:b/>
                <w:sz w:val="18"/>
                <w:szCs w:val="18"/>
              </w:rPr>
              <w:t xml:space="preserve"> </w:t>
            </w:r>
            <w:r>
              <w:rPr>
                <w:rFonts w:ascii="Arial Narrow" w:hAnsi="Arial Narrow" w:cs="Arial"/>
                <w:bCs/>
                <w:sz w:val="18"/>
                <w:szCs w:val="18"/>
              </w:rPr>
              <w:t>information available in the Trusts monitoring data</w:t>
            </w:r>
            <w:r>
              <w:rPr>
                <w:rFonts w:ascii="Arial Narrow" w:hAnsi="Arial Narrow" w:cs="Arial"/>
                <w:b/>
                <w:sz w:val="18"/>
                <w:szCs w:val="18"/>
              </w:rPr>
              <w:t xml:space="preserve">, </w:t>
            </w:r>
            <w:r>
              <w:rPr>
                <w:rFonts w:ascii="Arial Narrow" w:hAnsi="Arial Narrow" w:cs="Arial"/>
                <w:bCs/>
                <w:sz w:val="18"/>
                <w:szCs w:val="18"/>
              </w:rPr>
              <w:t xml:space="preserve">everyone who is in a role requiring a professional registration is covered equally by this policy. </w:t>
            </w:r>
          </w:p>
          <w:p w14:paraId="08FB16B9" w14:textId="77777777" w:rsidR="00834A3A" w:rsidRPr="00213BE0" w:rsidRDefault="00834A3A" w:rsidP="006954BE">
            <w:pPr>
              <w:rPr>
                <w:rFonts w:ascii="Arial Narrow" w:hAnsi="Arial Narrow" w:cs="Arial"/>
                <w:bCs/>
                <w:sz w:val="18"/>
                <w:szCs w:val="18"/>
              </w:rPr>
            </w:pPr>
          </w:p>
          <w:p w14:paraId="23A37A1F" w14:textId="77777777" w:rsidR="00834A3A" w:rsidRPr="00213BE0" w:rsidRDefault="00834A3A" w:rsidP="006954BE">
            <w:pPr>
              <w:pStyle w:val="Default"/>
              <w:jc w:val="right"/>
              <w:rPr>
                <w:rFonts w:ascii="Arial Narrow" w:hAnsi="Arial Narrow"/>
                <w:bCs/>
                <w:sz w:val="18"/>
                <w:szCs w:val="18"/>
              </w:rPr>
            </w:pPr>
          </w:p>
        </w:tc>
      </w:tr>
      <w:tr w:rsidR="00834A3A" w:rsidRPr="00213BE0" w14:paraId="01551104" w14:textId="77777777" w:rsidTr="006954BE">
        <w:trPr>
          <w:trHeight w:val="656"/>
        </w:trPr>
        <w:tc>
          <w:tcPr>
            <w:tcW w:w="387" w:type="dxa"/>
          </w:tcPr>
          <w:p w14:paraId="3720B8C1" w14:textId="77777777" w:rsidR="00834A3A" w:rsidRPr="00213BE0" w:rsidRDefault="00834A3A" w:rsidP="006954BE">
            <w:pPr>
              <w:rPr>
                <w:rFonts w:ascii="Arial Narrow" w:hAnsi="Arial Narrow" w:cs="Arial"/>
                <w:b/>
                <w:sz w:val="18"/>
                <w:szCs w:val="18"/>
              </w:rPr>
            </w:pPr>
            <w:r w:rsidRPr="00213BE0">
              <w:rPr>
                <w:rFonts w:ascii="Arial Narrow" w:hAnsi="Arial Narrow" w:cs="Arial"/>
                <w:b/>
                <w:sz w:val="18"/>
                <w:szCs w:val="18"/>
              </w:rPr>
              <w:t>5h</w:t>
            </w:r>
          </w:p>
        </w:tc>
        <w:tc>
          <w:tcPr>
            <w:tcW w:w="2336" w:type="dxa"/>
          </w:tcPr>
          <w:p w14:paraId="7D5C92C9" w14:textId="77777777" w:rsidR="00834A3A" w:rsidRPr="00213BE0" w:rsidRDefault="00834A3A" w:rsidP="006954BE">
            <w:pPr>
              <w:tabs>
                <w:tab w:val="num" w:pos="720"/>
              </w:tabs>
              <w:rPr>
                <w:rFonts w:ascii="Arial Narrow" w:hAnsi="Arial Narrow" w:cs="Arial"/>
                <w:b/>
                <w:sz w:val="18"/>
                <w:szCs w:val="18"/>
              </w:rPr>
            </w:pPr>
            <w:r w:rsidRPr="00213BE0">
              <w:rPr>
                <w:rFonts w:ascii="Arial Narrow" w:hAnsi="Arial Narrow" w:cs="Arial"/>
                <w:b/>
                <w:sz w:val="18"/>
                <w:szCs w:val="18"/>
              </w:rPr>
              <w:t>Gender Re-assignment</w:t>
            </w:r>
          </w:p>
          <w:p w14:paraId="63781E95" w14:textId="77777777" w:rsidR="00834A3A" w:rsidRPr="00213BE0" w:rsidRDefault="00834A3A" w:rsidP="006954BE">
            <w:pPr>
              <w:tabs>
                <w:tab w:val="num" w:pos="720"/>
              </w:tabs>
              <w:rPr>
                <w:rFonts w:ascii="Arial Narrow" w:hAnsi="Arial Narrow" w:cs="Arial"/>
                <w:sz w:val="18"/>
                <w:szCs w:val="18"/>
              </w:rPr>
            </w:pPr>
          </w:p>
          <w:p w14:paraId="123A13D2" w14:textId="77777777" w:rsidR="00834A3A" w:rsidRPr="00213BE0" w:rsidRDefault="00834A3A" w:rsidP="006954BE">
            <w:pPr>
              <w:tabs>
                <w:tab w:val="num" w:pos="720"/>
              </w:tabs>
              <w:rPr>
                <w:rFonts w:ascii="Arial Narrow" w:hAnsi="Arial Narrow" w:cs="Arial"/>
                <w:b/>
                <w:i/>
                <w:iCs/>
                <w:sz w:val="18"/>
                <w:szCs w:val="18"/>
              </w:rPr>
            </w:pPr>
          </w:p>
        </w:tc>
        <w:tc>
          <w:tcPr>
            <w:tcW w:w="7371" w:type="dxa"/>
          </w:tcPr>
          <w:p w14:paraId="59172306" w14:textId="77777777" w:rsidR="00834A3A" w:rsidRPr="00213BE0" w:rsidRDefault="00834A3A" w:rsidP="006954BE">
            <w:pPr>
              <w:jc w:val="right"/>
              <w:rPr>
                <w:rFonts w:ascii="Arial Narrow" w:hAnsi="Arial Narrow" w:cs="Arial"/>
                <w:b/>
                <w:sz w:val="18"/>
                <w:szCs w:val="18"/>
              </w:rPr>
            </w:pPr>
          </w:p>
          <w:tbl>
            <w:tblPr>
              <w:tblStyle w:val="TableGrid"/>
              <w:tblW w:w="0" w:type="auto"/>
              <w:jc w:val="center"/>
              <w:tblLayout w:type="fixed"/>
              <w:tblLook w:val="04A0" w:firstRow="1" w:lastRow="0" w:firstColumn="1" w:lastColumn="0" w:noHBand="0" w:noVBand="1"/>
            </w:tblPr>
            <w:tblGrid>
              <w:gridCol w:w="1134"/>
              <w:gridCol w:w="1134"/>
              <w:gridCol w:w="1365"/>
              <w:gridCol w:w="1365"/>
            </w:tblGrid>
            <w:tr w:rsidR="00834A3A" w:rsidRPr="00213BE0" w14:paraId="2D66FB28" w14:textId="77777777" w:rsidTr="006954BE">
              <w:trPr>
                <w:jc w:val="center"/>
              </w:trPr>
              <w:tc>
                <w:tcPr>
                  <w:tcW w:w="1134" w:type="dxa"/>
                  <w:shd w:val="clear" w:color="auto" w:fill="F6C5AC" w:themeFill="accent2" w:themeFillTint="66"/>
                </w:tcPr>
                <w:p w14:paraId="67A77ECF" w14:textId="77777777" w:rsidR="00834A3A" w:rsidRPr="00213BE0" w:rsidRDefault="00834A3A" w:rsidP="006954BE">
                  <w:pPr>
                    <w:jc w:val="center"/>
                    <w:rPr>
                      <w:rFonts w:ascii="Arial Narrow" w:hAnsi="Arial Narrow" w:cs="Arial"/>
                      <w:b/>
                      <w:sz w:val="18"/>
                      <w:szCs w:val="18"/>
                    </w:rPr>
                  </w:pPr>
                  <w:r>
                    <w:rPr>
                      <w:rFonts w:ascii="Arial Narrow" w:hAnsi="Arial Narrow" w:cs="Arial"/>
                      <w:b/>
                      <w:sz w:val="18"/>
                      <w:szCs w:val="18"/>
                    </w:rPr>
                    <w:t>Area</w:t>
                  </w:r>
                </w:p>
              </w:tc>
              <w:tc>
                <w:tcPr>
                  <w:tcW w:w="1134" w:type="dxa"/>
                  <w:shd w:val="clear" w:color="auto" w:fill="F6C5AC" w:themeFill="accent2" w:themeFillTint="66"/>
                </w:tcPr>
                <w:p w14:paraId="1FB8BF0A" w14:textId="77777777" w:rsidR="00834A3A" w:rsidRPr="00945DEC" w:rsidRDefault="00834A3A" w:rsidP="006954BE">
                  <w:pPr>
                    <w:jc w:val="center"/>
                    <w:rPr>
                      <w:rFonts w:ascii="Arial Narrow" w:hAnsi="Arial Narrow" w:cs="Arial"/>
                      <w:b/>
                      <w:sz w:val="18"/>
                      <w:szCs w:val="18"/>
                    </w:rPr>
                  </w:pPr>
                  <w:r w:rsidRPr="00945DEC">
                    <w:rPr>
                      <w:rFonts w:ascii="Arial Narrow" w:hAnsi="Arial Narrow" w:cs="Arial"/>
                      <w:b/>
                      <w:sz w:val="18"/>
                      <w:szCs w:val="18"/>
                    </w:rPr>
                    <w:t>Gender identity the same as sex registered at birth</w:t>
                  </w:r>
                </w:p>
              </w:tc>
              <w:tc>
                <w:tcPr>
                  <w:tcW w:w="1365" w:type="dxa"/>
                  <w:shd w:val="clear" w:color="auto" w:fill="F6C5AC" w:themeFill="accent2" w:themeFillTint="66"/>
                </w:tcPr>
                <w:p w14:paraId="0D85B56F" w14:textId="77777777" w:rsidR="00834A3A" w:rsidRPr="00945DEC" w:rsidRDefault="00834A3A" w:rsidP="006954BE">
                  <w:pPr>
                    <w:jc w:val="center"/>
                    <w:rPr>
                      <w:rFonts w:ascii="Arial Narrow" w:hAnsi="Arial Narrow" w:cs="Arial"/>
                      <w:b/>
                      <w:sz w:val="18"/>
                      <w:szCs w:val="18"/>
                    </w:rPr>
                  </w:pPr>
                  <w:r w:rsidRPr="00945DEC">
                    <w:rPr>
                      <w:rFonts w:ascii="Arial Narrow" w:hAnsi="Arial Narrow" w:cs="Arial"/>
                      <w:b/>
                      <w:sz w:val="18"/>
                      <w:szCs w:val="18"/>
                    </w:rPr>
                    <w:t xml:space="preserve">Gender identity different from sex registered at birth </w:t>
                  </w:r>
                </w:p>
              </w:tc>
              <w:tc>
                <w:tcPr>
                  <w:tcW w:w="1365" w:type="dxa"/>
                  <w:shd w:val="clear" w:color="auto" w:fill="F6C5AC" w:themeFill="accent2" w:themeFillTint="66"/>
                </w:tcPr>
                <w:p w14:paraId="5D8E0BC9" w14:textId="77777777" w:rsidR="00834A3A" w:rsidRPr="00945DEC" w:rsidRDefault="00834A3A" w:rsidP="006954BE">
                  <w:pPr>
                    <w:jc w:val="center"/>
                    <w:rPr>
                      <w:rFonts w:ascii="Arial Narrow" w:hAnsi="Arial Narrow" w:cs="Arial"/>
                      <w:b/>
                      <w:sz w:val="18"/>
                      <w:szCs w:val="18"/>
                    </w:rPr>
                  </w:pPr>
                  <w:r w:rsidRPr="00945DEC">
                    <w:rPr>
                      <w:rFonts w:ascii="Arial Narrow" w:hAnsi="Arial Narrow" w:cs="Arial"/>
                      <w:b/>
                      <w:sz w:val="18"/>
                      <w:szCs w:val="18"/>
                    </w:rPr>
                    <w:t>Not answered</w:t>
                  </w:r>
                </w:p>
              </w:tc>
            </w:tr>
            <w:tr w:rsidR="00834A3A" w:rsidRPr="00213BE0" w14:paraId="2DCB2B7B" w14:textId="77777777" w:rsidTr="006954BE">
              <w:trPr>
                <w:jc w:val="center"/>
              </w:trPr>
              <w:tc>
                <w:tcPr>
                  <w:tcW w:w="1134" w:type="dxa"/>
                </w:tcPr>
                <w:p w14:paraId="62BDFEE7"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England</w:t>
                  </w:r>
                </w:p>
                <w:p w14:paraId="2DE8C7CC" w14:textId="77777777" w:rsidR="00834A3A" w:rsidRDefault="00834A3A" w:rsidP="006954BE">
                  <w:pPr>
                    <w:jc w:val="center"/>
                    <w:rPr>
                      <w:rFonts w:ascii="Arial Narrow" w:hAnsi="Arial Narrow" w:cs="Arial"/>
                      <w:bCs/>
                      <w:sz w:val="18"/>
                      <w:szCs w:val="18"/>
                    </w:rPr>
                  </w:pPr>
                </w:p>
              </w:tc>
              <w:tc>
                <w:tcPr>
                  <w:tcW w:w="1134" w:type="dxa"/>
                </w:tcPr>
                <w:p w14:paraId="5645BBD1"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43,002,331</w:t>
                  </w:r>
                </w:p>
                <w:p w14:paraId="4C43318B"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93.47%</w:t>
                  </w:r>
                </w:p>
              </w:tc>
              <w:tc>
                <w:tcPr>
                  <w:tcW w:w="1365" w:type="dxa"/>
                </w:tcPr>
                <w:p w14:paraId="48D07B8F"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251,844</w:t>
                  </w:r>
                </w:p>
                <w:p w14:paraId="01210388"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0.55%</w:t>
                  </w:r>
                </w:p>
              </w:tc>
              <w:tc>
                <w:tcPr>
                  <w:tcW w:w="1365" w:type="dxa"/>
                </w:tcPr>
                <w:p w14:paraId="6A911F11"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2,752,783</w:t>
                  </w:r>
                </w:p>
                <w:p w14:paraId="5C61C4E3"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5.98%</w:t>
                  </w:r>
                </w:p>
              </w:tc>
            </w:tr>
            <w:tr w:rsidR="00834A3A" w:rsidRPr="00213BE0" w14:paraId="5E8B03C0" w14:textId="77777777" w:rsidTr="006954BE">
              <w:trPr>
                <w:jc w:val="center"/>
              </w:trPr>
              <w:tc>
                <w:tcPr>
                  <w:tcW w:w="1134" w:type="dxa"/>
                </w:tcPr>
                <w:p w14:paraId="664FE08D"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Barnsley</w:t>
                  </w:r>
                </w:p>
              </w:tc>
              <w:tc>
                <w:tcPr>
                  <w:tcW w:w="1134" w:type="dxa"/>
                </w:tcPr>
                <w:p w14:paraId="21667D62"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189,640</w:t>
                  </w:r>
                </w:p>
                <w:p w14:paraId="73E4CB40"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94.92%</w:t>
                  </w:r>
                </w:p>
              </w:tc>
              <w:tc>
                <w:tcPr>
                  <w:tcW w:w="1365" w:type="dxa"/>
                </w:tcPr>
                <w:p w14:paraId="2B564E5D"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803</w:t>
                  </w:r>
                </w:p>
                <w:p w14:paraId="2908FFDB"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0.74%</w:t>
                  </w:r>
                </w:p>
              </w:tc>
              <w:tc>
                <w:tcPr>
                  <w:tcW w:w="1365" w:type="dxa"/>
                </w:tcPr>
                <w:p w14:paraId="594C45A1"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9,389</w:t>
                  </w:r>
                </w:p>
                <w:p w14:paraId="5E181FDB"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4.70%</w:t>
                  </w:r>
                </w:p>
              </w:tc>
            </w:tr>
            <w:tr w:rsidR="00834A3A" w:rsidRPr="00213BE0" w14:paraId="777856C4" w14:textId="77777777" w:rsidTr="006954BE">
              <w:trPr>
                <w:jc w:val="center"/>
              </w:trPr>
              <w:tc>
                <w:tcPr>
                  <w:tcW w:w="1134" w:type="dxa"/>
                </w:tcPr>
                <w:p w14:paraId="161BCBDF"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Calderdale</w:t>
                  </w:r>
                </w:p>
              </w:tc>
              <w:tc>
                <w:tcPr>
                  <w:tcW w:w="1134" w:type="dxa"/>
                </w:tcPr>
                <w:p w14:paraId="4368EBCD"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156,893</w:t>
                  </w:r>
                </w:p>
                <w:p w14:paraId="2B2ADD62"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94.16%</w:t>
                  </w:r>
                </w:p>
              </w:tc>
              <w:tc>
                <w:tcPr>
                  <w:tcW w:w="1365" w:type="dxa"/>
                </w:tcPr>
                <w:p w14:paraId="267BBE23"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829</w:t>
                  </w:r>
                </w:p>
                <w:p w14:paraId="743A0DC4"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0.89%</w:t>
                  </w:r>
                </w:p>
              </w:tc>
              <w:tc>
                <w:tcPr>
                  <w:tcW w:w="1365" w:type="dxa"/>
                </w:tcPr>
                <w:p w14:paraId="722F1C39"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8,966</w:t>
                  </w:r>
                </w:p>
                <w:p w14:paraId="145AB903"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5.38%</w:t>
                  </w:r>
                </w:p>
              </w:tc>
            </w:tr>
            <w:tr w:rsidR="00834A3A" w:rsidRPr="00213BE0" w14:paraId="6157BFDD" w14:textId="77777777" w:rsidTr="006954BE">
              <w:trPr>
                <w:trHeight w:val="143"/>
                <w:jc w:val="center"/>
              </w:trPr>
              <w:tc>
                <w:tcPr>
                  <w:tcW w:w="1134" w:type="dxa"/>
                </w:tcPr>
                <w:p w14:paraId="5EA5A39F"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Kirklees</w:t>
                  </w:r>
                </w:p>
              </w:tc>
              <w:tc>
                <w:tcPr>
                  <w:tcW w:w="1134" w:type="dxa"/>
                </w:tcPr>
                <w:p w14:paraId="138305DF"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323,432</w:t>
                  </w:r>
                </w:p>
                <w:p w14:paraId="24850033"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93.40%</w:t>
                  </w:r>
                </w:p>
              </w:tc>
              <w:tc>
                <w:tcPr>
                  <w:tcW w:w="1365" w:type="dxa"/>
                </w:tcPr>
                <w:p w14:paraId="1D65633F"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1,725</w:t>
                  </w:r>
                </w:p>
                <w:p w14:paraId="559D1CA3"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0.9%</w:t>
                  </w:r>
                </w:p>
              </w:tc>
              <w:tc>
                <w:tcPr>
                  <w:tcW w:w="1365" w:type="dxa"/>
                </w:tcPr>
                <w:p w14:paraId="07606E43"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21,214</w:t>
                  </w:r>
                </w:p>
                <w:p w14:paraId="1972BA0A"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6.13%</w:t>
                  </w:r>
                </w:p>
              </w:tc>
            </w:tr>
            <w:tr w:rsidR="00834A3A" w:rsidRPr="00213BE0" w14:paraId="2C8F31FC" w14:textId="77777777" w:rsidTr="006954BE">
              <w:trPr>
                <w:jc w:val="center"/>
              </w:trPr>
              <w:tc>
                <w:tcPr>
                  <w:tcW w:w="1134" w:type="dxa"/>
                </w:tcPr>
                <w:p w14:paraId="7E685DE5"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Wakefield</w:t>
                  </w:r>
                </w:p>
              </w:tc>
              <w:tc>
                <w:tcPr>
                  <w:tcW w:w="1134" w:type="dxa"/>
                </w:tcPr>
                <w:p w14:paraId="04E70784"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271,795</w:t>
                  </w:r>
                </w:p>
                <w:p w14:paraId="2E180708"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94.52%</w:t>
                  </w:r>
                </w:p>
              </w:tc>
              <w:tc>
                <w:tcPr>
                  <w:tcW w:w="1365" w:type="dxa"/>
                </w:tcPr>
                <w:p w14:paraId="6AD27A99"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1,280</w:t>
                  </w:r>
                </w:p>
                <w:p w14:paraId="27B61E5E"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0.81%</w:t>
                  </w:r>
                </w:p>
              </w:tc>
              <w:tc>
                <w:tcPr>
                  <w:tcW w:w="1365" w:type="dxa"/>
                </w:tcPr>
                <w:p w14:paraId="10B7CD73"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14,539</w:t>
                  </w:r>
                </w:p>
                <w:p w14:paraId="76516B52"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5.06%</w:t>
                  </w:r>
                </w:p>
              </w:tc>
            </w:tr>
          </w:tbl>
          <w:p w14:paraId="0C7D5A81" w14:textId="77777777" w:rsidR="00834A3A" w:rsidRPr="00213BE0" w:rsidRDefault="00834A3A" w:rsidP="006954BE">
            <w:pPr>
              <w:jc w:val="right"/>
              <w:rPr>
                <w:rFonts w:ascii="Arial Narrow" w:hAnsi="Arial Narrow" w:cs="Arial"/>
                <w:b/>
                <w:sz w:val="18"/>
                <w:szCs w:val="18"/>
              </w:rPr>
            </w:pPr>
            <w:r w:rsidRPr="00213BE0">
              <w:rPr>
                <w:rFonts w:ascii="Arial Narrow" w:hAnsi="Arial Narrow" w:cs="Arial"/>
                <w:b/>
                <w:sz w:val="18"/>
                <w:szCs w:val="18"/>
              </w:rPr>
              <w:t>Source: Census 2021 data</w:t>
            </w:r>
          </w:p>
          <w:p w14:paraId="4005C50E" w14:textId="77777777" w:rsidR="00834A3A" w:rsidRDefault="00834A3A" w:rsidP="006954BE">
            <w:pPr>
              <w:pStyle w:val="Default"/>
              <w:jc w:val="right"/>
              <w:rPr>
                <w:rFonts w:ascii="Arial Narrow" w:hAnsi="Arial Narrow"/>
                <w:sz w:val="18"/>
                <w:szCs w:val="18"/>
              </w:rPr>
            </w:pPr>
            <w:r w:rsidRPr="00213BE0">
              <w:rPr>
                <w:rFonts w:ascii="Arial Narrow" w:hAnsi="Arial Narrow"/>
                <w:i/>
                <w:iCs/>
                <w:sz w:val="18"/>
                <w:szCs w:val="18"/>
              </w:rPr>
              <w:t>NB: P</w:t>
            </w:r>
            <w:r w:rsidRPr="00213BE0">
              <w:rPr>
                <w:rFonts w:ascii="Arial Narrow" w:hAnsi="Arial Narrow"/>
                <w:sz w:val="18"/>
                <w:szCs w:val="18"/>
              </w:rPr>
              <w:t>ercentages are calculated from the total usual resident population aged 16 years and over</w:t>
            </w:r>
          </w:p>
          <w:p w14:paraId="38657AC9" w14:textId="77777777" w:rsidR="00834A3A" w:rsidRDefault="00834A3A" w:rsidP="006954BE">
            <w:pPr>
              <w:pStyle w:val="Default"/>
              <w:jc w:val="right"/>
              <w:rPr>
                <w:rFonts w:ascii="Arial Narrow" w:hAnsi="Arial Narrow"/>
                <w:sz w:val="18"/>
                <w:szCs w:val="18"/>
              </w:rPr>
            </w:pPr>
          </w:p>
          <w:p w14:paraId="28243C8D" w14:textId="77777777" w:rsidR="00834A3A" w:rsidRDefault="00834A3A" w:rsidP="006954BE">
            <w:pPr>
              <w:rPr>
                <w:rFonts w:ascii="Arial Narrow" w:hAnsi="Arial Narrow" w:cs="Arial"/>
                <w:b/>
                <w:sz w:val="18"/>
                <w:szCs w:val="18"/>
              </w:rPr>
            </w:pPr>
            <w:r>
              <w:rPr>
                <w:rFonts w:ascii="Arial Narrow" w:hAnsi="Arial Narrow" w:cs="Arial"/>
                <w:b/>
                <w:sz w:val="18"/>
                <w:szCs w:val="18"/>
              </w:rPr>
              <w:t>Workforce data:</w:t>
            </w:r>
            <w:r>
              <w:t xml:space="preserve"> </w:t>
            </w:r>
          </w:p>
          <w:p w14:paraId="1133A44C" w14:textId="77777777" w:rsidR="00834A3A" w:rsidRDefault="00834A3A" w:rsidP="006954BE">
            <w:pPr>
              <w:rPr>
                <w:rFonts w:ascii="Arial Narrow" w:hAnsi="Arial Narrow" w:cs="Arial"/>
                <w:b/>
                <w:sz w:val="18"/>
                <w:szCs w:val="18"/>
              </w:rPr>
            </w:pPr>
          </w:p>
          <w:p w14:paraId="0532BE7F" w14:textId="77777777" w:rsidR="00834A3A" w:rsidRDefault="00834A3A" w:rsidP="006954BE">
            <w:pPr>
              <w:rPr>
                <w:rFonts w:ascii="Arial Narrow" w:hAnsi="Arial Narrow" w:cs="Arial"/>
                <w:b/>
                <w:sz w:val="18"/>
                <w:szCs w:val="18"/>
              </w:rPr>
            </w:pPr>
            <w:r>
              <w:rPr>
                <w:rFonts w:ascii="Arial Narrow" w:hAnsi="Arial Narrow" w:cs="Arial"/>
                <w:b/>
                <w:sz w:val="18"/>
                <w:szCs w:val="18"/>
              </w:rPr>
              <w:t xml:space="preserve">Service data: </w:t>
            </w:r>
          </w:p>
          <w:p w14:paraId="06C2BB2C" w14:textId="77777777" w:rsidR="00834A3A" w:rsidRDefault="00834A3A" w:rsidP="006954BE">
            <w:pPr>
              <w:rPr>
                <w:rFonts w:ascii="Arial Narrow" w:hAnsi="Arial Narrow" w:cs="Arial"/>
                <w:b/>
                <w:sz w:val="18"/>
                <w:szCs w:val="18"/>
              </w:rPr>
            </w:pPr>
          </w:p>
          <w:p w14:paraId="779340D3" w14:textId="77777777" w:rsidR="00834A3A" w:rsidRPr="00F27002" w:rsidRDefault="00834A3A" w:rsidP="006954BE">
            <w:pPr>
              <w:rPr>
                <w:rFonts w:ascii="Arial Narrow" w:hAnsi="Arial Narrow" w:cs="Arial"/>
                <w:bCs/>
                <w:sz w:val="18"/>
                <w:szCs w:val="18"/>
              </w:rPr>
            </w:pPr>
            <w:r>
              <w:rPr>
                <w:rFonts w:ascii="Arial Narrow" w:hAnsi="Arial Narrow" w:cs="Arial"/>
                <w:b/>
                <w:sz w:val="18"/>
                <w:szCs w:val="18"/>
              </w:rPr>
              <w:t xml:space="preserve">EIA narrative: </w:t>
            </w:r>
            <w:r>
              <w:rPr>
                <w:rFonts w:ascii="Arial Narrow" w:hAnsi="Arial Narrow" w:cs="Arial"/>
                <w:bCs/>
                <w:sz w:val="18"/>
                <w:szCs w:val="18"/>
              </w:rPr>
              <w:t>Everyone who is in a role requiring a professional registration is covered equally by this policy.</w:t>
            </w:r>
          </w:p>
          <w:p w14:paraId="672AE78B" w14:textId="77777777" w:rsidR="00834A3A" w:rsidRPr="00213BE0" w:rsidRDefault="00834A3A" w:rsidP="006954BE">
            <w:pPr>
              <w:rPr>
                <w:rFonts w:ascii="Arial Narrow" w:hAnsi="Arial Narrow"/>
                <w:sz w:val="18"/>
                <w:szCs w:val="18"/>
              </w:rPr>
            </w:pPr>
          </w:p>
          <w:p w14:paraId="7401BA4D" w14:textId="77777777" w:rsidR="00834A3A" w:rsidRPr="00213BE0" w:rsidRDefault="00834A3A" w:rsidP="006954BE">
            <w:pPr>
              <w:jc w:val="right"/>
              <w:rPr>
                <w:rFonts w:ascii="Arial Narrow" w:hAnsi="Arial Narrow" w:cs="Arial"/>
                <w:b/>
                <w:sz w:val="18"/>
                <w:szCs w:val="18"/>
              </w:rPr>
            </w:pPr>
          </w:p>
        </w:tc>
      </w:tr>
      <w:tr w:rsidR="00834A3A" w:rsidRPr="00213BE0" w14:paraId="7BB112BB" w14:textId="77777777" w:rsidTr="006954BE">
        <w:trPr>
          <w:trHeight w:val="656"/>
        </w:trPr>
        <w:tc>
          <w:tcPr>
            <w:tcW w:w="387" w:type="dxa"/>
          </w:tcPr>
          <w:p w14:paraId="377A6F71" w14:textId="77777777" w:rsidR="00834A3A" w:rsidRPr="00213BE0" w:rsidRDefault="00834A3A" w:rsidP="006954BE">
            <w:pPr>
              <w:rPr>
                <w:rFonts w:ascii="Arial Narrow" w:hAnsi="Arial Narrow" w:cs="Arial"/>
                <w:b/>
                <w:sz w:val="18"/>
                <w:szCs w:val="18"/>
              </w:rPr>
            </w:pPr>
            <w:r w:rsidRPr="00213BE0">
              <w:rPr>
                <w:rFonts w:ascii="Arial Narrow" w:hAnsi="Arial Narrow" w:cs="Arial"/>
                <w:b/>
                <w:sz w:val="18"/>
                <w:szCs w:val="18"/>
              </w:rPr>
              <w:t>5I</w:t>
            </w:r>
          </w:p>
        </w:tc>
        <w:tc>
          <w:tcPr>
            <w:tcW w:w="2336" w:type="dxa"/>
          </w:tcPr>
          <w:p w14:paraId="6F12033D" w14:textId="77777777" w:rsidR="00834A3A" w:rsidRPr="00213BE0" w:rsidRDefault="00834A3A" w:rsidP="006954BE">
            <w:pPr>
              <w:tabs>
                <w:tab w:val="num" w:pos="720"/>
              </w:tabs>
              <w:rPr>
                <w:rFonts w:ascii="Arial Narrow" w:hAnsi="Arial Narrow" w:cs="Arial"/>
                <w:b/>
                <w:sz w:val="18"/>
                <w:szCs w:val="18"/>
              </w:rPr>
            </w:pPr>
            <w:r w:rsidRPr="00213BE0">
              <w:rPr>
                <w:rFonts w:ascii="Arial Narrow" w:hAnsi="Arial Narrow" w:cs="Arial"/>
                <w:b/>
                <w:sz w:val="18"/>
                <w:szCs w:val="18"/>
              </w:rPr>
              <w:t>Carers</w:t>
            </w:r>
          </w:p>
          <w:p w14:paraId="21132184" w14:textId="77777777" w:rsidR="00834A3A" w:rsidRPr="00213BE0" w:rsidRDefault="00834A3A" w:rsidP="006954BE">
            <w:pPr>
              <w:tabs>
                <w:tab w:val="num" w:pos="720"/>
              </w:tabs>
              <w:rPr>
                <w:rFonts w:ascii="Arial Narrow" w:hAnsi="Arial Narrow" w:cs="Arial"/>
                <w:sz w:val="18"/>
                <w:szCs w:val="18"/>
              </w:rPr>
            </w:pPr>
          </w:p>
          <w:p w14:paraId="75F97D39" w14:textId="77777777" w:rsidR="00834A3A" w:rsidRPr="00213BE0" w:rsidRDefault="00834A3A" w:rsidP="006954BE">
            <w:pPr>
              <w:tabs>
                <w:tab w:val="num" w:pos="720"/>
              </w:tabs>
              <w:rPr>
                <w:rFonts w:ascii="Arial Narrow" w:hAnsi="Arial Narrow" w:cs="Arial"/>
                <w:b/>
                <w:i/>
                <w:iCs/>
                <w:sz w:val="18"/>
                <w:szCs w:val="18"/>
              </w:rPr>
            </w:pPr>
          </w:p>
        </w:tc>
        <w:tc>
          <w:tcPr>
            <w:tcW w:w="7371" w:type="dxa"/>
          </w:tcPr>
          <w:p w14:paraId="7F45DD5A" w14:textId="77777777" w:rsidR="00834A3A" w:rsidRPr="00213BE0" w:rsidRDefault="00834A3A" w:rsidP="006954BE">
            <w:pPr>
              <w:jc w:val="right"/>
              <w:rPr>
                <w:rFonts w:ascii="Arial Narrow" w:hAnsi="Arial Narrow" w:cs="Arial"/>
                <w:b/>
                <w:sz w:val="18"/>
                <w:szCs w:val="18"/>
              </w:rPr>
            </w:pPr>
          </w:p>
          <w:tbl>
            <w:tblPr>
              <w:tblStyle w:val="TableGrid"/>
              <w:tblW w:w="0" w:type="auto"/>
              <w:jc w:val="center"/>
              <w:tblLayout w:type="fixed"/>
              <w:tblLook w:val="04A0" w:firstRow="1" w:lastRow="0" w:firstColumn="1" w:lastColumn="0" w:noHBand="0" w:noVBand="1"/>
            </w:tblPr>
            <w:tblGrid>
              <w:gridCol w:w="1273"/>
              <w:gridCol w:w="1273"/>
              <w:gridCol w:w="1559"/>
            </w:tblGrid>
            <w:tr w:rsidR="00834A3A" w:rsidRPr="00213BE0" w14:paraId="20F4FF27" w14:textId="77777777" w:rsidTr="006954BE">
              <w:trPr>
                <w:jc w:val="center"/>
              </w:trPr>
              <w:tc>
                <w:tcPr>
                  <w:tcW w:w="1273" w:type="dxa"/>
                  <w:shd w:val="clear" w:color="auto" w:fill="F6C5AC" w:themeFill="accent2" w:themeFillTint="66"/>
                </w:tcPr>
                <w:p w14:paraId="3649CA65" w14:textId="77777777" w:rsidR="00834A3A" w:rsidRPr="00213BE0" w:rsidRDefault="00834A3A" w:rsidP="006954BE">
                  <w:pPr>
                    <w:jc w:val="center"/>
                    <w:rPr>
                      <w:rFonts w:ascii="Arial Narrow" w:hAnsi="Arial Narrow" w:cs="Arial"/>
                      <w:b/>
                      <w:sz w:val="18"/>
                      <w:szCs w:val="18"/>
                    </w:rPr>
                  </w:pPr>
                  <w:r>
                    <w:rPr>
                      <w:rFonts w:ascii="Arial Narrow" w:hAnsi="Arial Narrow" w:cs="Arial"/>
                      <w:b/>
                      <w:sz w:val="18"/>
                      <w:szCs w:val="18"/>
                    </w:rPr>
                    <w:t>Area</w:t>
                  </w:r>
                </w:p>
              </w:tc>
              <w:tc>
                <w:tcPr>
                  <w:tcW w:w="1273" w:type="dxa"/>
                  <w:shd w:val="clear" w:color="auto" w:fill="F6C5AC" w:themeFill="accent2" w:themeFillTint="66"/>
                </w:tcPr>
                <w:p w14:paraId="47E6528B" w14:textId="77777777" w:rsidR="00834A3A" w:rsidRPr="00213BE0" w:rsidRDefault="00834A3A" w:rsidP="006954BE">
                  <w:pPr>
                    <w:jc w:val="center"/>
                    <w:rPr>
                      <w:rFonts w:ascii="Arial Narrow" w:hAnsi="Arial Narrow" w:cs="Arial"/>
                      <w:b/>
                      <w:sz w:val="18"/>
                      <w:szCs w:val="18"/>
                    </w:rPr>
                  </w:pPr>
                  <w:r>
                    <w:rPr>
                      <w:rFonts w:ascii="Arial Narrow" w:hAnsi="Arial Narrow" w:cs="Arial"/>
                      <w:b/>
                      <w:sz w:val="18"/>
                      <w:szCs w:val="18"/>
                    </w:rPr>
                    <w:t>Yes – provide unpaid care</w:t>
                  </w:r>
                </w:p>
              </w:tc>
              <w:tc>
                <w:tcPr>
                  <w:tcW w:w="1559" w:type="dxa"/>
                  <w:shd w:val="clear" w:color="auto" w:fill="F6C5AC" w:themeFill="accent2" w:themeFillTint="66"/>
                </w:tcPr>
                <w:p w14:paraId="69F96DC5" w14:textId="77777777" w:rsidR="00834A3A" w:rsidRPr="00213BE0" w:rsidRDefault="00834A3A" w:rsidP="006954BE">
                  <w:pPr>
                    <w:jc w:val="center"/>
                    <w:rPr>
                      <w:rFonts w:ascii="Arial Narrow" w:hAnsi="Arial Narrow" w:cs="Arial"/>
                      <w:b/>
                      <w:sz w:val="18"/>
                      <w:szCs w:val="18"/>
                    </w:rPr>
                  </w:pPr>
                  <w:r>
                    <w:rPr>
                      <w:rFonts w:ascii="Arial Narrow" w:hAnsi="Arial Narrow" w:cs="Arial"/>
                      <w:b/>
                      <w:sz w:val="18"/>
                      <w:szCs w:val="18"/>
                    </w:rPr>
                    <w:t>No – do not provide unpaid care</w:t>
                  </w:r>
                </w:p>
              </w:tc>
            </w:tr>
            <w:tr w:rsidR="00834A3A" w:rsidRPr="00213BE0" w14:paraId="6CD72841" w14:textId="77777777" w:rsidTr="006954BE">
              <w:trPr>
                <w:jc w:val="center"/>
              </w:trPr>
              <w:tc>
                <w:tcPr>
                  <w:tcW w:w="1273" w:type="dxa"/>
                </w:tcPr>
                <w:p w14:paraId="71ED33D0"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England</w:t>
                  </w:r>
                </w:p>
                <w:p w14:paraId="33E998B1" w14:textId="77777777" w:rsidR="00834A3A" w:rsidRDefault="00834A3A" w:rsidP="006954BE">
                  <w:pPr>
                    <w:jc w:val="center"/>
                    <w:rPr>
                      <w:rFonts w:ascii="Arial Narrow" w:hAnsi="Arial Narrow" w:cs="Arial"/>
                      <w:bCs/>
                      <w:sz w:val="18"/>
                      <w:szCs w:val="18"/>
                    </w:rPr>
                  </w:pPr>
                </w:p>
              </w:tc>
              <w:tc>
                <w:tcPr>
                  <w:tcW w:w="1273" w:type="dxa"/>
                </w:tcPr>
                <w:p w14:paraId="239387F5"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4,678,265</w:t>
                  </w:r>
                </w:p>
                <w:p w14:paraId="6DD38AAF"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8.3%</w:t>
                  </w:r>
                </w:p>
              </w:tc>
              <w:tc>
                <w:tcPr>
                  <w:tcW w:w="1559" w:type="dxa"/>
                </w:tcPr>
                <w:p w14:paraId="677C3CC1"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48,734,833</w:t>
                  </w:r>
                </w:p>
                <w:p w14:paraId="2433A895"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86.3%</w:t>
                  </w:r>
                </w:p>
              </w:tc>
            </w:tr>
            <w:tr w:rsidR="00834A3A" w:rsidRPr="00213BE0" w14:paraId="39E11C5A" w14:textId="77777777" w:rsidTr="006954BE">
              <w:trPr>
                <w:jc w:val="center"/>
              </w:trPr>
              <w:tc>
                <w:tcPr>
                  <w:tcW w:w="1273" w:type="dxa"/>
                </w:tcPr>
                <w:p w14:paraId="1530346F"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Barnsley</w:t>
                  </w:r>
                </w:p>
              </w:tc>
              <w:tc>
                <w:tcPr>
                  <w:tcW w:w="1273" w:type="dxa"/>
                </w:tcPr>
                <w:p w14:paraId="755852AC"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24,732</w:t>
                  </w:r>
                </w:p>
                <w:p w14:paraId="58689435"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10.1%</w:t>
                  </w:r>
                </w:p>
              </w:tc>
              <w:tc>
                <w:tcPr>
                  <w:tcW w:w="1559" w:type="dxa"/>
                </w:tcPr>
                <w:p w14:paraId="3F0A9BAE"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206,377</w:t>
                  </w:r>
                </w:p>
                <w:p w14:paraId="150347AB"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84.4%</w:t>
                  </w:r>
                </w:p>
              </w:tc>
            </w:tr>
            <w:tr w:rsidR="00834A3A" w:rsidRPr="00213BE0" w14:paraId="20B9D08E" w14:textId="77777777" w:rsidTr="006954BE">
              <w:trPr>
                <w:jc w:val="center"/>
              </w:trPr>
              <w:tc>
                <w:tcPr>
                  <w:tcW w:w="1273" w:type="dxa"/>
                </w:tcPr>
                <w:p w14:paraId="0C096923"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Calderdale</w:t>
                  </w:r>
                </w:p>
              </w:tc>
              <w:tc>
                <w:tcPr>
                  <w:tcW w:w="1273" w:type="dxa"/>
                </w:tcPr>
                <w:p w14:paraId="60131F48"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17,977</w:t>
                  </w:r>
                </w:p>
                <w:p w14:paraId="58A3F681"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8.7%</w:t>
                  </w:r>
                </w:p>
              </w:tc>
              <w:tc>
                <w:tcPr>
                  <w:tcW w:w="1559" w:type="dxa"/>
                </w:tcPr>
                <w:p w14:paraId="25349B8A"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206,631</w:t>
                  </w:r>
                </w:p>
                <w:p w14:paraId="6E3FCD74"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85.8%</w:t>
                  </w:r>
                </w:p>
              </w:tc>
            </w:tr>
            <w:tr w:rsidR="00834A3A" w:rsidRPr="00213BE0" w14:paraId="01A32082" w14:textId="77777777" w:rsidTr="006954BE">
              <w:trPr>
                <w:jc w:val="center"/>
              </w:trPr>
              <w:tc>
                <w:tcPr>
                  <w:tcW w:w="1273" w:type="dxa"/>
                </w:tcPr>
                <w:p w14:paraId="1382A357"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Kirklees</w:t>
                  </w:r>
                </w:p>
              </w:tc>
              <w:tc>
                <w:tcPr>
                  <w:tcW w:w="1273" w:type="dxa"/>
                </w:tcPr>
                <w:p w14:paraId="15C10C96"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37,034</w:t>
                  </w:r>
                </w:p>
                <w:p w14:paraId="2A0C9103"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8.5%</w:t>
                  </w:r>
                </w:p>
              </w:tc>
              <w:tc>
                <w:tcPr>
                  <w:tcW w:w="1559" w:type="dxa"/>
                </w:tcPr>
                <w:p w14:paraId="3F23F49C"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371,038</w:t>
                  </w:r>
                </w:p>
                <w:p w14:paraId="616BDA50"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85.6%</w:t>
                  </w:r>
                </w:p>
              </w:tc>
            </w:tr>
            <w:tr w:rsidR="00834A3A" w:rsidRPr="00213BE0" w14:paraId="6B24D66D" w14:textId="77777777" w:rsidTr="006954BE">
              <w:trPr>
                <w:jc w:val="center"/>
              </w:trPr>
              <w:tc>
                <w:tcPr>
                  <w:tcW w:w="1273" w:type="dxa"/>
                </w:tcPr>
                <w:p w14:paraId="6A22CEDA"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Wakefield</w:t>
                  </w:r>
                </w:p>
              </w:tc>
              <w:tc>
                <w:tcPr>
                  <w:tcW w:w="1273" w:type="dxa"/>
                </w:tcPr>
                <w:p w14:paraId="546660CE"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31,731</w:t>
                  </w:r>
                </w:p>
                <w:p w14:paraId="769C9B72"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6.1%</w:t>
                  </w:r>
                </w:p>
              </w:tc>
              <w:tc>
                <w:tcPr>
                  <w:tcW w:w="1559" w:type="dxa"/>
                </w:tcPr>
                <w:p w14:paraId="710451BB"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301,565</w:t>
                  </w:r>
                </w:p>
                <w:p w14:paraId="4DC073BC"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85.3%</w:t>
                  </w:r>
                </w:p>
              </w:tc>
            </w:tr>
          </w:tbl>
          <w:p w14:paraId="7F42F959" w14:textId="77777777" w:rsidR="00834A3A" w:rsidRPr="00213BE0" w:rsidRDefault="00834A3A" w:rsidP="006954BE">
            <w:pPr>
              <w:jc w:val="right"/>
              <w:rPr>
                <w:rFonts w:ascii="Arial Narrow" w:hAnsi="Arial Narrow" w:cs="Arial"/>
                <w:b/>
                <w:sz w:val="18"/>
                <w:szCs w:val="18"/>
              </w:rPr>
            </w:pPr>
            <w:r w:rsidRPr="00213BE0">
              <w:rPr>
                <w:rFonts w:ascii="Arial Narrow" w:hAnsi="Arial Narrow" w:cs="Arial"/>
                <w:b/>
                <w:sz w:val="18"/>
                <w:szCs w:val="18"/>
              </w:rPr>
              <w:t>Source: Census 2021 data</w:t>
            </w:r>
          </w:p>
          <w:p w14:paraId="4764BEF2" w14:textId="77777777" w:rsidR="00834A3A" w:rsidRDefault="00834A3A" w:rsidP="006954BE">
            <w:pPr>
              <w:pStyle w:val="Default"/>
              <w:jc w:val="right"/>
              <w:rPr>
                <w:rFonts w:ascii="Arial Narrow" w:hAnsi="Arial Narrow"/>
                <w:i/>
                <w:iCs/>
                <w:sz w:val="18"/>
                <w:szCs w:val="18"/>
              </w:rPr>
            </w:pPr>
            <w:r w:rsidRPr="00213BE0">
              <w:rPr>
                <w:rFonts w:ascii="Arial Narrow" w:hAnsi="Arial Narrow"/>
                <w:i/>
                <w:iCs/>
                <w:sz w:val="18"/>
                <w:szCs w:val="18"/>
              </w:rPr>
              <w:t>NB: Missing values account for ‘N/A’ or ‘not answered’</w:t>
            </w:r>
          </w:p>
          <w:p w14:paraId="7EFE2E3D" w14:textId="77777777" w:rsidR="00834A3A" w:rsidRDefault="00834A3A" w:rsidP="006954BE">
            <w:pPr>
              <w:pStyle w:val="Default"/>
              <w:jc w:val="right"/>
              <w:rPr>
                <w:rFonts w:ascii="Arial Narrow" w:hAnsi="Arial Narrow"/>
                <w:i/>
                <w:iCs/>
                <w:sz w:val="18"/>
                <w:szCs w:val="18"/>
              </w:rPr>
            </w:pPr>
          </w:p>
          <w:p w14:paraId="7840E2AD" w14:textId="77777777" w:rsidR="00834A3A" w:rsidRDefault="00834A3A" w:rsidP="006954BE">
            <w:pPr>
              <w:rPr>
                <w:rFonts w:ascii="Arial Narrow" w:hAnsi="Arial Narrow" w:cs="Arial"/>
                <w:b/>
                <w:sz w:val="18"/>
                <w:szCs w:val="18"/>
              </w:rPr>
            </w:pPr>
            <w:r>
              <w:rPr>
                <w:rFonts w:ascii="Arial Narrow" w:hAnsi="Arial Narrow" w:cs="Arial"/>
                <w:b/>
                <w:sz w:val="18"/>
                <w:szCs w:val="18"/>
              </w:rPr>
              <w:t>Workforce data:</w:t>
            </w:r>
            <w:r>
              <w:t xml:space="preserve"> </w:t>
            </w:r>
          </w:p>
          <w:p w14:paraId="6C450540" w14:textId="77777777" w:rsidR="00834A3A" w:rsidRDefault="00834A3A" w:rsidP="006954BE">
            <w:pPr>
              <w:rPr>
                <w:rFonts w:ascii="Arial Narrow" w:hAnsi="Arial Narrow" w:cs="Arial"/>
                <w:b/>
                <w:sz w:val="18"/>
                <w:szCs w:val="18"/>
              </w:rPr>
            </w:pPr>
          </w:p>
          <w:p w14:paraId="2EE75293" w14:textId="77777777" w:rsidR="00834A3A" w:rsidRDefault="00834A3A" w:rsidP="006954BE">
            <w:pPr>
              <w:rPr>
                <w:rFonts w:ascii="Arial Narrow" w:hAnsi="Arial Narrow" w:cs="Arial"/>
                <w:b/>
                <w:sz w:val="18"/>
                <w:szCs w:val="18"/>
              </w:rPr>
            </w:pPr>
            <w:r>
              <w:rPr>
                <w:rFonts w:ascii="Arial Narrow" w:hAnsi="Arial Narrow" w:cs="Arial"/>
                <w:b/>
                <w:sz w:val="18"/>
                <w:szCs w:val="18"/>
              </w:rPr>
              <w:t xml:space="preserve">Service data: </w:t>
            </w:r>
          </w:p>
          <w:p w14:paraId="7B57A1A6" w14:textId="77777777" w:rsidR="00834A3A" w:rsidRDefault="00834A3A" w:rsidP="006954BE">
            <w:pPr>
              <w:rPr>
                <w:rFonts w:ascii="Arial Narrow" w:hAnsi="Arial Narrow" w:cs="Arial"/>
                <w:b/>
                <w:sz w:val="18"/>
                <w:szCs w:val="18"/>
              </w:rPr>
            </w:pPr>
          </w:p>
          <w:p w14:paraId="6BE14BBF" w14:textId="77777777" w:rsidR="00834A3A" w:rsidRPr="00F27002" w:rsidRDefault="00834A3A" w:rsidP="006954BE">
            <w:pPr>
              <w:rPr>
                <w:rFonts w:ascii="Arial Narrow" w:hAnsi="Arial Narrow" w:cs="Arial"/>
                <w:bCs/>
                <w:sz w:val="18"/>
                <w:szCs w:val="18"/>
              </w:rPr>
            </w:pPr>
            <w:r>
              <w:rPr>
                <w:rFonts w:ascii="Arial Narrow" w:hAnsi="Arial Narrow" w:cs="Arial"/>
                <w:b/>
                <w:sz w:val="18"/>
                <w:szCs w:val="18"/>
              </w:rPr>
              <w:lastRenderedPageBreak/>
              <w:t xml:space="preserve">EIA narrative: </w:t>
            </w:r>
            <w:r>
              <w:rPr>
                <w:rFonts w:ascii="Arial Narrow" w:hAnsi="Arial Narrow" w:cs="Arial"/>
                <w:bCs/>
                <w:sz w:val="18"/>
                <w:szCs w:val="18"/>
              </w:rPr>
              <w:t>Everyone who is in a role requiring a professional registration is covered equally by this policy.</w:t>
            </w:r>
          </w:p>
          <w:p w14:paraId="3D23D4B3" w14:textId="77777777" w:rsidR="00834A3A" w:rsidRPr="00213BE0" w:rsidRDefault="00834A3A" w:rsidP="006954BE">
            <w:pPr>
              <w:rPr>
                <w:rFonts w:ascii="Arial Narrow" w:hAnsi="Arial Narrow" w:cs="Arial"/>
                <w:b/>
                <w:sz w:val="18"/>
                <w:szCs w:val="18"/>
              </w:rPr>
            </w:pPr>
          </w:p>
          <w:p w14:paraId="22A3A9AD" w14:textId="77777777" w:rsidR="00834A3A" w:rsidRPr="00213BE0" w:rsidRDefault="00834A3A" w:rsidP="006954BE">
            <w:pPr>
              <w:pStyle w:val="Default"/>
              <w:jc w:val="right"/>
              <w:rPr>
                <w:rFonts w:ascii="Arial Narrow" w:hAnsi="Arial Narrow"/>
                <w:bCs/>
                <w:sz w:val="18"/>
                <w:szCs w:val="18"/>
              </w:rPr>
            </w:pPr>
            <w:r w:rsidRPr="00213BE0">
              <w:rPr>
                <w:rFonts w:ascii="Arial Narrow" w:hAnsi="Arial Narrow"/>
                <w:i/>
                <w:iCs/>
                <w:sz w:val="18"/>
                <w:szCs w:val="18"/>
              </w:rPr>
              <w:t xml:space="preserve"> </w:t>
            </w:r>
          </w:p>
        </w:tc>
      </w:tr>
      <w:tr w:rsidR="00834A3A" w:rsidRPr="00213BE0" w14:paraId="4F598B7C" w14:textId="77777777" w:rsidTr="006954BE">
        <w:trPr>
          <w:trHeight w:val="656"/>
        </w:trPr>
        <w:tc>
          <w:tcPr>
            <w:tcW w:w="387" w:type="dxa"/>
          </w:tcPr>
          <w:p w14:paraId="53289BAD" w14:textId="77777777" w:rsidR="00834A3A" w:rsidRPr="00213BE0" w:rsidRDefault="00834A3A" w:rsidP="006954BE">
            <w:pPr>
              <w:rPr>
                <w:rFonts w:ascii="Arial Narrow" w:hAnsi="Arial Narrow" w:cs="Arial"/>
                <w:b/>
                <w:sz w:val="18"/>
                <w:szCs w:val="18"/>
              </w:rPr>
            </w:pPr>
            <w:bookmarkStart w:id="5" w:name="_Hlk66278131"/>
            <w:r w:rsidRPr="00213BE0">
              <w:rPr>
                <w:rFonts w:ascii="Arial Narrow" w:hAnsi="Arial Narrow" w:cs="Arial"/>
                <w:b/>
                <w:sz w:val="18"/>
                <w:szCs w:val="18"/>
              </w:rPr>
              <w:lastRenderedPageBreak/>
              <w:t>5j</w:t>
            </w:r>
          </w:p>
        </w:tc>
        <w:tc>
          <w:tcPr>
            <w:tcW w:w="2336" w:type="dxa"/>
          </w:tcPr>
          <w:p w14:paraId="57E90C8B" w14:textId="77777777" w:rsidR="00834A3A" w:rsidRPr="00213BE0" w:rsidRDefault="00834A3A" w:rsidP="006954BE">
            <w:pPr>
              <w:tabs>
                <w:tab w:val="num" w:pos="720"/>
              </w:tabs>
              <w:rPr>
                <w:rFonts w:ascii="Arial Narrow" w:hAnsi="Arial Narrow" w:cs="Arial"/>
                <w:b/>
                <w:sz w:val="18"/>
                <w:szCs w:val="18"/>
              </w:rPr>
            </w:pPr>
            <w:r w:rsidRPr="00213BE0">
              <w:rPr>
                <w:rFonts w:ascii="Arial Narrow" w:hAnsi="Arial Narrow" w:cs="Arial"/>
                <w:b/>
                <w:sz w:val="18"/>
                <w:szCs w:val="18"/>
              </w:rPr>
              <w:t>Race</w:t>
            </w:r>
          </w:p>
          <w:p w14:paraId="22932264" w14:textId="77777777" w:rsidR="00834A3A" w:rsidRDefault="00834A3A" w:rsidP="006954BE">
            <w:pPr>
              <w:tabs>
                <w:tab w:val="num" w:pos="720"/>
              </w:tabs>
              <w:rPr>
                <w:rFonts w:ascii="Arial Narrow" w:hAnsi="Arial Narrow" w:cs="Arial"/>
                <w:b/>
                <w:sz w:val="18"/>
                <w:szCs w:val="18"/>
              </w:rPr>
            </w:pPr>
          </w:p>
          <w:p w14:paraId="019B0D68" w14:textId="77777777" w:rsidR="00834A3A" w:rsidRPr="000F6BA5" w:rsidRDefault="00834A3A" w:rsidP="006954BE">
            <w:pPr>
              <w:tabs>
                <w:tab w:val="num" w:pos="720"/>
              </w:tabs>
              <w:rPr>
                <w:rFonts w:ascii="Arial Narrow" w:hAnsi="Arial Narrow" w:cs="Arial"/>
                <w:b/>
                <w:color w:val="FF0000"/>
                <w:sz w:val="18"/>
                <w:szCs w:val="18"/>
              </w:rPr>
            </w:pPr>
            <w:r w:rsidRPr="000F6BA5">
              <w:rPr>
                <w:rFonts w:ascii="Arial Narrow" w:hAnsi="Arial Narrow" w:cs="Arial"/>
                <w:b/>
                <w:color w:val="FF0000"/>
                <w:sz w:val="18"/>
                <w:szCs w:val="18"/>
              </w:rPr>
              <w:t>How has your service aligned race with the PCREF?</w:t>
            </w:r>
          </w:p>
          <w:p w14:paraId="345DEF4D" w14:textId="77777777" w:rsidR="00834A3A" w:rsidRPr="000F6BA5" w:rsidRDefault="00834A3A" w:rsidP="006954BE">
            <w:pPr>
              <w:tabs>
                <w:tab w:val="num" w:pos="720"/>
              </w:tabs>
              <w:rPr>
                <w:rFonts w:ascii="Arial Narrow" w:hAnsi="Arial Narrow" w:cs="Arial"/>
                <w:b/>
                <w:color w:val="FF0000"/>
                <w:sz w:val="18"/>
                <w:szCs w:val="18"/>
              </w:rPr>
            </w:pPr>
            <w:hyperlink r:id="rId24" w:history="1">
              <w:r w:rsidRPr="000F6BA5">
                <w:rPr>
                  <w:rStyle w:val="Hyperlink"/>
                  <w:rFonts w:ascii="Arial Narrow" w:hAnsi="Arial Narrow" w:cs="Arial"/>
                  <w:b/>
                  <w:sz w:val="18"/>
                  <w:szCs w:val="18"/>
                </w:rPr>
                <w:t>https://swyt.sharepoint.com/sites/Equalityandinvolvement/SitePages/Patient-and-carer-race-equality-framework-(PCREF).aspx</w:t>
              </w:r>
            </w:hyperlink>
          </w:p>
          <w:p w14:paraId="12B2305F" w14:textId="77777777" w:rsidR="00834A3A" w:rsidRDefault="00834A3A" w:rsidP="006954BE">
            <w:pPr>
              <w:tabs>
                <w:tab w:val="num" w:pos="720"/>
              </w:tabs>
              <w:rPr>
                <w:rFonts w:ascii="Arial Narrow" w:hAnsi="Arial Narrow" w:cs="Arial"/>
                <w:b/>
                <w:sz w:val="18"/>
                <w:szCs w:val="18"/>
              </w:rPr>
            </w:pPr>
          </w:p>
          <w:p w14:paraId="58F671DB" w14:textId="77777777" w:rsidR="00834A3A" w:rsidRPr="00213BE0" w:rsidRDefault="00834A3A" w:rsidP="006954BE">
            <w:pPr>
              <w:tabs>
                <w:tab w:val="num" w:pos="720"/>
              </w:tabs>
              <w:rPr>
                <w:rFonts w:ascii="Arial Narrow" w:hAnsi="Arial Narrow" w:cs="Arial"/>
                <w:b/>
                <w:sz w:val="18"/>
                <w:szCs w:val="18"/>
              </w:rPr>
            </w:pPr>
          </w:p>
          <w:p w14:paraId="017ACFBE" w14:textId="77777777" w:rsidR="00834A3A" w:rsidRPr="00213BE0" w:rsidRDefault="00834A3A" w:rsidP="006954BE">
            <w:pPr>
              <w:tabs>
                <w:tab w:val="num" w:pos="720"/>
              </w:tabs>
              <w:rPr>
                <w:rFonts w:ascii="Arial Narrow" w:hAnsi="Arial Narrow" w:cs="Arial"/>
                <w:i/>
                <w:iCs/>
                <w:color w:val="FF0000"/>
                <w:sz w:val="18"/>
                <w:szCs w:val="18"/>
              </w:rPr>
            </w:pPr>
          </w:p>
          <w:p w14:paraId="5F805A7A" w14:textId="77777777" w:rsidR="00834A3A" w:rsidRPr="00213BE0" w:rsidRDefault="00834A3A" w:rsidP="006954BE">
            <w:pPr>
              <w:tabs>
                <w:tab w:val="num" w:pos="720"/>
              </w:tabs>
              <w:rPr>
                <w:rFonts w:ascii="Arial Narrow" w:hAnsi="Arial Narrow" w:cs="Arial"/>
                <w:b/>
                <w:i/>
                <w:iCs/>
                <w:sz w:val="18"/>
                <w:szCs w:val="18"/>
              </w:rPr>
            </w:pPr>
          </w:p>
        </w:tc>
        <w:tc>
          <w:tcPr>
            <w:tcW w:w="7371" w:type="dxa"/>
          </w:tcPr>
          <w:p w14:paraId="5A1BEBD6" w14:textId="77777777" w:rsidR="00834A3A" w:rsidRPr="00213BE0" w:rsidRDefault="00834A3A" w:rsidP="006954BE">
            <w:pPr>
              <w:rPr>
                <w:rFonts w:ascii="Arial Narrow" w:hAnsi="Arial Narrow" w:cs="Arial"/>
                <w:b/>
                <w:sz w:val="18"/>
                <w:szCs w:val="18"/>
              </w:rPr>
            </w:pPr>
          </w:p>
          <w:tbl>
            <w:tblPr>
              <w:tblStyle w:val="TableGrid"/>
              <w:tblW w:w="6830" w:type="dxa"/>
              <w:tblLayout w:type="fixed"/>
              <w:tblLook w:val="04A0" w:firstRow="1" w:lastRow="0" w:firstColumn="1" w:lastColumn="0" w:noHBand="0" w:noVBand="1"/>
            </w:tblPr>
            <w:tblGrid>
              <w:gridCol w:w="1014"/>
              <w:gridCol w:w="1417"/>
              <w:gridCol w:w="1276"/>
              <w:gridCol w:w="1134"/>
              <w:gridCol w:w="997"/>
              <w:gridCol w:w="992"/>
            </w:tblGrid>
            <w:tr w:rsidR="00834A3A" w:rsidRPr="00213BE0" w14:paraId="3E3615B6" w14:textId="77777777" w:rsidTr="006954BE">
              <w:trPr>
                <w:trHeight w:val="596"/>
              </w:trPr>
              <w:tc>
                <w:tcPr>
                  <w:tcW w:w="1014" w:type="dxa"/>
                  <w:shd w:val="clear" w:color="auto" w:fill="F6C5AC" w:themeFill="accent2" w:themeFillTint="66"/>
                </w:tcPr>
                <w:p w14:paraId="7C335D29" w14:textId="77777777" w:rsidR="00834A3A" w:rsidRPr="00213BE0" w:rsidRDefault="00834A3A" w:rsidP="006954BE">
                  <w:pPr>
                    <w:rPr>
                      <w:rFonts w:ascii="Arial Narrow" w:hAnsi="Arial Narrow" w:cs="Arial"/>
                      <w:b/>
                      <w:sz w:val="18"/>
                      <w:szCs w:val="18"/>
                    </w:rPr>
                  </w:pPr>
                  <w:r>
                    <w:rPr>
                      <w:rFonts w:ascii="Arial Narrow" w:hAnsi="Arial Narrow" w:cs="Arial"/>
                      <w:b/>
                      <w:sz w:val="18"/>
                      <w:szCs w:val="18"/>
                    </w:rPr>
                    <w:t>Area</w:t>
                  </w:r>
                </w:p>
              </w:tc>
              <w:tc>
                <w:tcPr>
                  <w:tcW w:w="1417" w:type="dxa"/>
                  <w:shd w:val="clear" w:color="auto" w:fill="F6C5AC" w:themeFill="accent2" w:themeFillTint="66"/>
                </w:tcPr>
                <w:p w14:paraId="5989E7BA" w14:textId="77777777" w:rsidR="00834A3A" w:rsidRPr="00213BE0" w:rsidRDefault="00834A3A" w:rsidP="006954BE">
                  <w:pPr>
                    <w:jc w:val="center"/>
                    <w:rPr>
                      <w:rFonts w:ascii="Arial Narrow" w:hAnsi="Arial Narrow" w:cs="Arial"/>
                      <w:b/>
                      <w:sz w:val="18"/>
                      <w:szCs w:val="18"/>
                    </w:rPr>
                  </w:pPr>
                  <w:r>
                    <w:rPr>
                      <w:rFonts w:ascii="Arial Narrow" w:hAnsi="Arial Narrow" w:cs="Arial"/>
                      <w:b/>
                      <w:sz w:val="18"/>
                      <w:szCs w:val="18"/>
                    </w:rPr>
                    <w:t>White</w:t>
                  </w:r>
                </w:p>
              </w:tc>
              <w:tc>
                <w:tcPr>
                  <w:tcW w:w="1276" w:type="dxa"/>
                  <w:shd w:val="clear" w:color="auto" w:fill="F6C5AC" w:themeFill="accent2" w:themeFillTint="66"/>
                </w:tcPr>
                <w:p w14:paraId="1A8BB1E6" w14:textId="77777777" w:rsidR="00834A3A" w:rsidRPr="00213BE0" w:rsidRDefault="00834A3A" w:rsidP="006954BE">
                  <w:pPr>
                    <w:jc w:val="center"/>
                    <w:rPr>
                      <w:rFonts w:ascii="Arial Narrow" w:hAnsi="Arial Narrow" w:cs="Arial"/>
                      <w:b/>
                      <w:sz w:val="18"/>
                      <w:szCs w:val="18"/>
                    </w:rPr>
                  </w:pPr>
                  <w:r>
                    <w:rPr>
                      <w:rFonts w:ascii="Arial Narrow" w:hAnsi="Arial Narrow" w:cs="Arial"/>
                      <w:b/>
                      <w:sz w:val="18"/>
                      <w:szCs w:val="18"/>
                    </w:rPr>
                    <w:t>Asian</w:t>
                  </w:r>
                </w:p>
              </w:tc>
              <w:tc>
                <w:tcPr>
                  <w:tcW w:w="1134" w:type="dxa"/>
                  <w:shd w:val="clear" w:color="auto" w:fill="F6C5AC" w:themeFill="accent2" w:themeFillTint="66"/>
                </w:tcPr>
                <w:p w14:paraId="7C348A89" w14:textId="77777777" w:rsidR="00834A3A" w:rsidRDefault="00834A3A" w:rsidP="006954BE">
                  <w:pPr>
                    <w:jc w:val="center"/>
                    <w:rPr>
                      <w:rFonts w:ascii="Arial Narrow" w:hAnsi="Arial Narrow" w:cs="Arial"/>
                      <w:b/>
                      <w:sz w:val="18"/>
                      <w:szCs w:val="18"/>
                    </w:rPr>
                  </w:pPr>
                  <w:r>
                    <w:rPr>
                      <w:rFonts w:ascii="Arial Narrow" w:hAnsi="Arial Narrow" w:cs="Arial"/>
                      <w:b/>
                      <w:sz w:val="18"/>
                      <w:szCs w:val="18"/>
                    </w:rPr>
                    <w:t>Black</w:t>
                  </w:r>
                </w:p>
              </w:tc>
              <w:tc>
                <w:tcPr>
                  <w:tcW w:w="997" w:type="dxa"/>
                  <w:shd w:val="clear" w:color="auto" w:fill="F6C5AC" w:themeFill="accent2" w:themeFillTint="66"/>
                </w:tcPr>
                <w:p w14:paraId="06B39CA3" w14:textId="77777777" w:rsidR="00834A3A" w:rsidRDefault="00834A3A" w:rsidP="006954BE">
                  <w:pPr>
                    <w:jc w:val="center"/>
                    <w:rPr>
                      <w:rFonts w:ascii="Arial Narrow" w:hAnsi="Arial Narrow" w:cs="Arial"/>
                      <w:b/>
                      <w:sz w:val="18"/>
                      <w:szCs w:val="18"/>
                    </w:rPr>
                  </w:pPr>
                  <w:r>
                    <w:rPr>
                      <w:rFonts w:ascii="Arial Narrow" w:hAnsi="Arial Narrow" w:cs="Arial"/>
                      <w:b/>
                      <w:sz w:val="18"/>
                      <w:szCs w:val="18"/>
                    </w:rPr>
                    <w:t>Mixed</w:t>
                  </w:r>
                </w:p>
              </w:tc>
              <w:tc>
                <w:tcPr>
                  <w:tcW w:w="992" w:type="dxa"/>
                  <w:shd w:val="clear" w:color="auto" w:fill="F6C5AC" w:themeFill="accent2" w:themeFillTint="66"/>
                </w:tcPr>
                <w:p w14:paraId="338CDE3A" w14:textId="77777777" w:rsidR="00834A3A" w:rsidRDefault="00834A3A" w:rsidP="006954BE">
                  <w:pPr>
                    <w:jc w:val="center"/>
                    <w:rPr>
                      <w:rFonts w:ascii="Arial Narrow" w:hAnsi="Arial Narrow" w:cs="Arial"/>
                      <w:b/>
                      <w:sz w:val="18"/>
                      <w:szCs w:val="18"/>
                    </w:rPr>
                  </w:pPr>
                  <w:r>
                    <w:rPr>
                      <w:rFonts w:ascii="Arial Narrow" w:hAnsi="Arial Narrow" w:cs="Arial"/>
                      <w:b/>
                      <w:sz w:val="18"/>
                      <w:szCs w:val="18"/>
                    </w:rPr>
                    <w:t>Chinese &amp; other</w:t>
                  </w:r>
                </w:p>
              </w:tc>
            </w:tr>
            <w:tr w:rsidR="00834A3A" w:rsidRPr="00213BE0" w14:paraId="558197A8" w14:textId="77777777" w:rsidTr="006954BE">
              <w:trPr>
                <w:trHeight w:val="199"/>
              </w:trPr>
              <w:tc>
                <w:tcPr>
                  <w:tcW w:w="1014" w:type="dxa"/>
                </w:tcPr>
                <w:p w14:paraId="3BEBBB43" w14:textId="77777777" w:rsidR="00834A3A" w:rsidRDefault="00834A3A" w:rsidP="006954BE">
                  <w:pPr>
                    <w:rPr>
                      <w:rFonts w:ascii="Arial Narrow" w:hAnsi="Arial Narrow" w:cs="Arial"/>
                      <w:bCs/>
                      <w:sz w:val="18"/>
                      <w:szCs w:val="18"/>
                    </w:rPr>
                  </w:pPr>
                  <w:r>
                    <w:rPr>
                      <w:rFonts w:ascii="Arial Narrow" w:hAnsi="Arial Narrow" w:cs="Arial"/>
                      <w:bCs/>
                      <w:sz w:val="18"/>
                      <w:szCs w:val="18"/>
                    </w:rPr>
                    <w:t>England</w:t>
                  </w:r>
                </w:p>
                <w:p w14:paraId="5D7BD281" w14:textId="77777777" w:rsidR="00834A3A" w:rsidRDefault="00834A3A" w:rsidP="006954BE">
                  <w:pPr>
                    <w:rPr>
                      <w:rFonts w:ascii="Arial Narrow" w:hAnsi="Arial Narrow" w:cs="Arial"/>
                      <w:bCs/>
                      <w:sz w:val="18"/>
                      <w:szCs w:val="18"/>
                    </w:rPr>
                  </w:pPr>
                </w:p>
              </w:tc>
              <w:tc>
                <w:tcPr>
                  <w:tcW w:w="1417" w:type="dxa"/>
                </w:tcPr>
                <w:p w14:paraId="72477E8B"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45,783,401</w:t>
                  </w:r>
                </w:p>
                <w:p w14:paraId="3BCE98FA"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81%</w:t>
                  </w:r>
                </w:p>
              </w:tc>
              <w:tc>
                <w:tcPr>
                  <w:tcW w:w="1276" w:type="dxa"/>
                </w:tcPr>
                <w:p w14:paraId="7FCF79AC"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5,426,392</w:t>
                  </w:r>
                </w:p>
                <w:p w14:paraId="557BA6EE"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9.6%</w:t>
                  </w:r>
                </w:p>
              </w:tc>
              <w:tc>
                <w:tcPr>
                  <w:tcW w:w="1134" w:type="dxa"/>
                </w:tcPr>
                <w:p w14:paraId="03BFE496"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2,381,724</w:t>
                  </w:r>
                </w:p>
                <w:p w14:paraId="73B10616"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4.2%</w:t>
                  </w:r>
                </w:p>
              </w:tc>
              <w:tc>
                <w:tcPr>
                  <w:tcW w:w="997" w:type="dxa"/>
                </w:tcPr>
                <w:p w14:paraId="694371A7"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1,669,378</w:t>
                  </w:r>
                </w:p>
                <w:p w14:paraId="5B6BF0A7"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3%</w:t>
                  </w:r>
                </w:p>
              </w:tc>
              <w:tc>
                <w:tcPr>
                  <w:tcW w:w="992" w:type="dxa"/>
                </w:tcPr>
                <w:p w14:paraId="56FC2077"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1,229,153</w:t>
                  </w:r>
                </w:p>
                <w:p w14:paraId="2176615B"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2.1%</w:t>
                  </w:r>
                </w:p>
              </w:tc>
            </w:tr>
            <w:tr w:rsidR="00834A3A" w:rsidRPr="00213BE0" w14:paraId="73007E2D" w14:textId="77777777" w:rsidTr="006954BE">
              <w:trPr>
                <w:trHeight w:val="199"/>
              </w:trPr>
              <w:tc>
                <w:tcPr>
                  <w:tcW w:w="1014" w:type="dxa"/>
                </w:tcPr>
                <w:p w14:paraId="67A3D954" w14:textId="77777777" w:rsidR="00834A3A" w:rsidRPr="00213BE0" w:rsidRDefault="00834A3A" w:rsidP="006954BE">
                  <w:pPr>
                    <w:rPr>
                      <w:rFonts w:ascii="Arial Narrow" w:hAnsi="Arial Narrow" w:cs="Arial"/>
                      <w:bCs/>
                      <w:sz w:val="18"/>
                      <w:szCs w:val="18"/>
                    </w:rPr>
                  </w:pPr>
                  <w:r>
                    <w:rPr>
                      <w:rFonts w:ascii="Arial Narrow" w:hAnsi="Arial Narrow" w:cs="Arial"/>
                      <w:bCs/>
                      <w:sz w:val="18"/>
                      <w:szCs w:val="18"/>
                    </w:rPr>
                    <w:t>Barnsley</w:t>
                  </w:r>
                </w:p>
              </w:tc>
              <w:tc>
                <w:tcPr>
                  <w:tcW w:w="1417" w:type="dxa"/>
                </w:tcPr>
                <w:p w14:paraId="13D5486E"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236,964 (96.6%)</w:t>
                  </w:r>
                </w:p>
              </w:tc>
              <w:tc>
                <w:tcPr>
                  <w:tcW w:w="1276" w:type="dxa"/>
                </w:tcPr>
                <w:p w14:paraId="7848606D"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2,297 (0.9%)</w:t>
                  </w:r>
                </w:p>
              </w:tc>
              <w:tc>
                <w:tcPr>
                  <w:tcW w:w="1134" w:type="dxa"/>
                </w:tcPr>
                <w:p w14:paraId="0BA825D8"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1,715</w:t>
                  </w:r>
                </w:p>
                <w:p w14:paraId="4CC086D7"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(0.7%)</w:t>
                  </w:r>
                </w:p>
              </w:tc>
              <w:tc>
                <w:tcPr>
                  <w:tcW w:w="997" w:type="dxa"/>
                </w:tcPr>
                <w:p w14:paraId="1101C8DD"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2,293</w:t>
                  </w:r>
                </w:p>
                <w:p w14:paraId="0C838933"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(0.9%)</w:t>
                  </w:r>
                </w:p>
              </w:tc>
              <w:tc>
                <w:tcPr>
                  <w:tcW w:w="992" w:type="dxa"/>
                </w:tcPr>
                <w:p w14:paraId="2D3324DF"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1,333</w:t>
                  </w:r>
                </w:p>
                <w:p w14:paraId="1E1A5375"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(0.5%)</w:t>
                  </w:r>
                </w:p>
              </w:tc>
            </w:tr>
            <w:tr w:rsidR="00834A3A" w:rsidRPr="00213BE0" w14:paraId="67B72D28" w14:textId="77777777" w:rsidTr="006954BE">
              <w:trPr>
                <w:trHeight w:val="204"/>
              </w:trPr>
              <w:tc>
                <w:tcPr>
                  <w:tcW w:w="1014" w:type="dxa"/>
                </w:tcPr>
                <w:p w14:paraId="74F579E8" w14:textId="77777777" w:rsidR="00834A3A" w:rsidRPr="00213BE0" w:rsidRDefault="00834A3A" w:rsidP="006954BE">
                  <w:pPr>
                    <w:rPr>
                      <w:rFonts w:ascii="Arial Narrow" w:hAnsi="Arial Narrow" w:cs="Arial"/>
                      <w:bCs/>
                      <w:sz w:val="18"/>
                      <w:szCs w:val="18"/>
                    </w:rPr>
                  </w:pPr>
                  <w:r>
                    <w:rPr>
                      <w:rFonts w:ascii="Arial Narrow" w:hAnsi="Arial Narrow" w:cs="Arial"/>
                      <w:bCs/>
                      <w:sz w:val="18"/>
                      <w:szCs w:val="18"/>
                    </w:rPr>
                    <w:t>Calderdale</w:t>
                  </w:r>
                </w:p>
              </w:tc>
              <w:tc>
                <w:tcPr>
                  <w:tcW w:w="1417" w:type="dxa"/>
                </w:tcPr>
                <w:p w14:paraId="0852B956"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177,836</w:t>
                  </w:r>
                </w:p>
                <w:p w14:paraId="689CDC0D"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(86.1%)</w:t>
                  </w:r>
                </w:p>
              </w:tc>
              <w:tc>
                <w:tcPr>
                  <w:tcW w:w="1276" w:type="dxa"/>
                </w:tcPr>
                <w:p w14:paraId="64B2C752"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21,726</w:t>
                  </w:r>
                </w:p>
                <w:p w14:paraId="39958482"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(10.5%)</w:t>
                  </w:r>
                </w:p>
              </w:tc>
              <w:tc>
                <w:tcPr>
                  <w:tcW w:w="1134" w:type="dxa"/>
                </w:tcPr>
                <w:p w14:paraId="38094266"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1,439</w:t>
                  </w:r>
                </w:p>
                <w:p w14:paraId="56450E5B"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(0.7%)</w:t>
                  </w:r>
                </w:p>
              </w:tc>
              <w:tc>
                <w:tcPr>
                  <w:tcW w:w="997" w:type="dxa"/>
                </w:tcPr>
                <w:p w14:paraId="3244A7F4"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4,027</w:t>
                  </w:r>
                </w:p>
                <w:p w14:paraId="0EEC0EE4"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(1.9%)</w:t>
                  </w:r>
                </w:p>
              </w:tc>
              <w:tc>
                <w:tcPr>
                  <w:tcW w:w="992" w:type="dxa"/>
                </w:tcPr>
                <w:p w14:paraId="1103ECBD"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1,603</w:t>
                  </w:r>
                </w:p>
                <w:p w14:paraId="5E9DD311"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(0.8%)</w:t>
                  </w:r>
                </w:p>
              </w:tc>
            </w:tr>
            <w:tr w:rsidR="00834A3A" w:rsidRPr="00213BE0" w14:paraId="053F3152" w14:textId="77777777" w:rsidTr="006954BE">
              <w:trPr>
                <w:trHeight w:val="199"/>
              </w:trPr>
              <w:tc>
                <w:tcPr>
                  <w:tcW w:w="1014" w:type="dxa"/>
                </w:tcPr>
                <w:p w14:paraId="794C4CA4" w14:textId="77777777" w:rsidR="00834A3A" w:rsidRPr="00213BE0" w:rsidRDefault="00834A3A" w:rsidP="006954BE">
                  <w:pPr>
                    <w:rPr>
                      <w:rFonts w:ascii="Arial Narrow" w:hAnsi="Arial Narrow" w:cs="Arial"/>
                      <w:bCs/>
                      <w:sz w:val="18"/>
                      <w:szCs w:val="18"/>
                    </w:rPr>
                  </w:pPr>
                  <w:r>
                    <w:rPr>
                      <w:rFonts w:ascii="Arial Narrow" w:hAnsi="Arial Narrow" w:cs="Arial"/>
                      <w:bCs/>
                      <w:sz w:val="18"/>
                      <w:szCs w:val="18"/>
                    </w:rPr>
                    <w:t>Kirklees</w:t>
                  </w:r>
                </w:p>
              </w:tc>
              <w:tc>
                <w:tcPr>
                  <w:tcW w:w="1417" w:type="dxa"/>
                </w:tcPr>
                <w:p w14:paraId="7F252C1B"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318,969</w:t>
                  </w:r>
                </w:p>
                <w:p w14:paraId="501A03D0"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(73.6%)</w:t>
                  </w:r>
                </w:p>
              </w:tc>
              <w:tc>
                <w:tcPr>
                  <w:tcW w:w="1276" w:type="dxa"/>
                </w:tcPr>
                <w:p w14:paraId="11113415"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84,202</w:t>
                  </w:r>
                </w:p>
                <w:p w14:paraId="5C07C439"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(19.4%)</w:t>
                  </w:r>
                </w:p>
              </w:tc>
              <w:tc>
                <w:tcPr>
                  <w:tcW w:w="1134" w:type="dxa"/>
                </w:tcPr>
                <w:p w14:paraId="30FF9A32"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9,948</w:t>
                  </w:r>
                </w:p>
                <w:p w14:paraId="58CB41AF"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(2.3%)</w:t>
                  </w:r>
                </w:p>
              </w:tc>
              <w:tc>
                <w:tcPr>
                  <w:tcW w:w="997" w:type="dxa"/>
                </w:tcPr>
                <w:p w14:paraId="08A3C865"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13,588</w:t>
                  </w:r>
                </w:p>
                <w:p w14:paraId="0E4B7ACC"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(3.1%)</w:t>
                  </w:r>
                </w:p>
              </w:tc>
              <w:tc>
                <w:tcPr>
                  <w:tcW w:w="992" w:type="dxa"/>
                </w:tcPr>
                <w:p w14:paraId="00B2AF1E"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6,506</w:t>
                  </w:r>
                </w:p>
                <w:p w14:paraId="61F4BE8E"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(1.5%)</w:t>
                  </w:r>
                </w:p>
              </w:tc>
            </w:tr>
            <w:tr w:rsidR="00834A3A" w:rsidRPr="00213BE0" w14:paraId="26C1E420" w14:textId="77777777" w:rsidTr="006954BE">
              <w:trPr>
                <w:trHeight w:val="199"/>
              </w:trPr>
              <w:tc>
                <w:tcPr>
                  <w:tcW w:w="1014" w:type="dxa"/>
                </w:tcPr>
                <w:p w14:paraId="6453CCA9" w14:textId="77777777" w:rsidR="00834A3A" w:rsidRPr="00213BE0" w:rsidRDefault="00834A3A" w:rsidP="006954BE">
                  <w:pPr>
                    <w:rPr>
                      <w:rFonts w:ascii="Arial Narrow" w:hAnsi="Arial Narrow" w:cs="Arial"/>
                      <w:bCs/>
                      <w:sz w:val="18"/>
                      <w:szCs w:val="18"/>
                    </w:rPr>
                  </w:pPr>
                  <w:r>
                    <w:rPr>
                      <w:rFonts w:ascii="Arial Narrow" w:hAnsi="Arial Narrow" w:cs="Arial"/>
                      <w:bCs/>
                      <w:sz w:val="18"/>
                      <w:szCs w:val="18"/>
                    </w:rPr>
                    <w:t>Wakefield</w:t>
                  </w:r>
                </w:p>
              </w:tc>
              <w:tc>
                <w:tcPr>
                  <w:tcW w:w="1417" w:type="dxa"/>
                </w:tcPr>
                <w:p w14:paraId="7DDF603C"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328,742</w:t>
                  </w:r>
                </w:p>
                <w:p w14:paraId="7D7BCCC3"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(93%)</w:t>
                  </w:r>
                </w:p>
              </w:tc>
              <w:tc>
                <w:tcPr>
                  <w:tcW w:w="1276" w:type="dxa"/>
                </w:tcPr>
                <w:p w14:paraId="116B557F"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12,633</w:t>
                  </w:r>
                </w:p>
                <w:p w14:paraId="5DBB97F7"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(3.6%)</w:t>
                  </w:r>
                </w:p>
              </w:tc>
              <w:tc>
                <w:tcPr>
                  <w:tcW w:w="1134" w:type="dxa"/>
                </w:tcPr>
                <w:p w14:paraId="00C1CCBB"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4,516</w:t>
                  </w:r>
                </w:p>
                <w:p w14:paraId="25D7C7ED"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(1.3%)</w:t>
                  </w:r>
                </w:p>
              </w:tc>
              <w:tc>
                <w:tcPr>
                  <w:tcW w:w="997" w:type="dxa"/>
                </w:tcPr>
                <w:p w14:paraId="621D8618"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4,938</w:t>
                  </w:r>
                </w:p>
                <w:p w14:paraId="21AE3880"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(1.4%)</w:t>
                  </w:r>
                </w:p>
              </w:tc>
              <w:tc>
                <w:tcPr>
                  <w:tcW w:w="992" w:type="dxa"/>
                </w:tcPr>
                <w:p w14:paraId="33BA4657" w14:textId="77777777" w:rsidR="00834A3A" w:rsidRDefault="00834A3A" w:rsidP="006954BE">
                  <w:pPr>
                    <w:jc w:val="center"/>
                    <w:rPr>
                      <w:rFonts w:ascii="Arial Narrow" w:hAnsi="Arial Narrow" w:cs="Arial"/>
                      <w:bCs/>
                      <w:sz w:val="18"/>
                      <w:szCs w:val="18"/>
                    </w:rPr>
                  </w:pPr>
                  <w:r>
                    <w:rPr>
                      <w:rFonts w:ascii="Arial Narrow" w:hAnsi="Arial Narrow" w:cs="Arial"/>
                      <w:bCs/>
                      <w:sz w:val="18"/>
                      <w:szCs w:val="18"/>
                    </w:rPr>
                    <w:t>2,541</w:t>
                  </w:r>
                </w:p>
                <w:p w14:paraId="0C294828" w14:textId="77777777" w:rsidR="00834A3A" w:rsidRPr="00213BE0" w:rsidRDefault="00834A3A" w:rsidP="006954BE">
                  <w:pPr>
                    <w:jc w:val="center"/>
                    <w:rPr>
                      <w:rFonts w:ascii="Arial Narrow" w:hAnsi="Arial Narrow" w:cs="Arial"/>
                      <w:bCs/>
                      <w:sz w:val="18"/>
                      <w:szCs w:val="18"/>
                    </w:rPr>
                  </w:pPr>
                  <w:r>
                    <w:rPr>
                      <w:rFonts w:ascii="Arial Narrow" w:hAnsi="Arial Narrow" w:cs="Arial"/>
                      <w:bCs/>
                      <w:sz w:val="18"/>
                      <w:szCs w:val="18"/>
                    </w:rPr>
                    <w:t>(0.7%)</w:t>
                  </w:r>
                </w:p>
              </w:tc>
            </w:tr>
          </w:tbl>
          <w:p w14:paraId="77595EF0" w14:textId="77777777" w:rsidR="00834A3A" w:rsidRDefault="00834A3A" w:rsidP="006954BE">
            <w:pPr>
              <w:jc w:val="right"/>
              <w:rPr>
                <w:rFonts w:ascii="Arial Narrow" w:hAnsi="Arial Narrow" w:cs="Arial"/>
                <w:b/>
                <w:sz w:val="18"/>
                <w:szCs w:val="18"/>
              </w:rPr>
            </w:pPr>
            <w:r w:rsidRPr="00213BE0">
              <w:rPr>
                <w:rFonts w:ascii="Arial Narrow" w:hAnsi="Arial Narrow" w:cs="Arial"/>
                <w:b/>
                <w:sz w:val="18"/>
                <w:szCs w:val="18"/>
              </w:rPr>
              <w:t>Source: Census 2021 data</w:t>
            </w:r>
          </w:p>
          <w:p w14:paraId="3A9C09AF" w14:textId="77777777" w:rsidR="00834A3A" w:rsidRDefault="00834A3A" w:rsidP="006954BE">
            <w:pPr>
              <w:jc w:val="right"/>
              <w:rPr>
                <w:rFonts w:ascii="Arial Narrow" w:hAnsi="Arial Narrow" w:cs="Arial"/>
                <w:b/>
                <w:sz w:val="18"/>
                <w:szCs w:val="18"/>
              </w:rPr>
            </w:pPr>
          </w:p>
          <w:p w14:paraId="0F2C5904" w14:textId="77777777" w:rsidR="00834A3A" w:rsidRDefault="00834A3A" w:rsidP="006954BE">
            <w:pPr>
              <w:rPr>
                <w:rFonts w:ascii="Arial Narrow" w:hAnsi="Arial Narrow" w:cs="Arial"/>
                <w:b/>
                <w:sz w:val="18"/>
                <w:szCs w:val="18"/>
              </w:rPr>
            </w:pPr>
            <w:r>
              <w:rPr>
                <w:rFonts w:ascii="Arial Narrow" w:hAnsi="Arial Narrow" w:cs="Arial"/>
                <w:b/>
                <w:sz w:val="18"/>
                <w:szCs w:val="18"/>
              </w:rPr>
              <w:t>Workforce data:</w:t>
            </w:r>
            <w:r>
              <w:t xml:space="preserve"> </w:t>
            </w:r>
          </w:p>
          <w:p w14:paraId="335FAB25" w14:textId="77777777" w:rsidR="00834A3A" w:rsidRDefault="00834A3A" w:rsidP="006954BE">
            <w:pPr>
              <w:rPr>
                <w:rFonts w:ascii="Arial Narrow" w:hAnsi="Arial Narrow" w:cs="Arial"/>
                <w:b/>
                <w:sz w:val="18"/>
                <w:szCs w:val="18"/>
              </w:rPr>
            </w:pPr>
          </w:p>
          <w:p w14:paraId="78358939" w14:textId="77777777" w:rsidR="00834A3A" w:rsidRDefault="00834A3A" w:rsidP="006954BE">
            <w:pPr>
              <w:rPr>
                <w:rFonts w:ascii="Arial Narrow" w:hAnsi="Arial Narrow" w:cs="Arial"/>
                <w:b/>
                <w:sz w:val="18"/>
                <w:szCs w:val="18"/>
              </w:rPr>
            </w:pPr>
            <w:r>
              <w:rPr>
                <w:rFonts w:ascii="Arial Narrow" w:hAnsi="Arial Narrow" w:cs="Arial"/>
                <w:b/>
                <w:sz w:val="18"/>
                <w:szCs w:val="18"/>
              </w:rPr>
              <w:t xml:space="preserve">Service data: </w:t>
            </w:r>
          </w:p>
          <w:p w14:paraId="38DE474B" w14:textId="77777777" w:rsidR="00834A3A" w:rsidRDefault="00834A3A" w:rsidP="006954BE">
            <w:pPr>
              <w:rPr>
                <w:rFonts w:ascii="Arial Narrow" w:hAnsi="Arial Narrow" w:cs="Arial"/>
                <w:b/>
                <w:sz w:val="18"/>
                <w:szCs w:val="18"/>
              </w:rPr>
            </w:pPr>
          </w:p>
          <w:p w14:paraId="4261DE30" w14:textId="77777777" w:rsidR="00834A3A" w:rsidRPr="00F27002" w:rsidRDefault="00834A3A" w:rsidP="006954BE">
            <w:pPr>
              <w:rPr>
                <w:rFonts w:ascii="Arial Narrow" w:hAnsi="Arial Narrow" w:cs="Arial"/>
                <w:bCs/>
                <w:sz w:val="18"/>
                <w:szCs w:val="18"/>
              </w:rPr>
            </w:pPr>
            <w:r>
              <w:rPr>
                <w:rFonts w:ascii="Arial Narrow" w:hAnsi="Arial Narrow" w:cs="Arial"/>
                <w:b/>
                <w:sz w:val="18"/>
                <w:szCs w:val="18"/>
              </w:rPr>
              <w:t xml:space="preserve">EIA narrative: </w:t>
            </w:r>
            <w:r>
              <w:rPr>
                <w:rFonts w:ascii="Arial Narrow" w:hAnsi="Arial Narrow" w:cs="Arial"/>
                <w:bCs/>
                <w:sz w:val="18"/>
                <w:szCs w:val="18"/>
              </w:rPr>
              <w:t>Everyone who is in a role requiring a professional registration is covered equally by this policy. The language of the policy is culturally sensitive and free from bias.</w:t>
            </w:r>
          </w:p>
          <w:p w14:paraId="3F95BE64" w14:textId="77777777" w:rsidR="00834A3A" w:rsidRPr="00213BE0" w:rsidRDefault="00834A3A" w:rsidP="006954BE">
            <w:pPr>
              <w:rPr>
                <w:rFonts w:ascii="Arial Narrow" w:hAnsi="Arial Narrow" w:cs="Arial"/>
                <w:b/>
                <w:sz w:val="18"/>
                <w:szCs w:val="18"/>
              </w:rPr>
            </w:pPr>
          </w:p>
          <w:p w14:paraId="6EB5CBD5" w14:textId="77777777" w:rsidR="00834A3A" w:rsidRPr="00213BE0" w:rsidRDefault="00834A3A" w:rsidP="006954BE">
            <w:pPr>
              <w:rPr>
                <w:rFonts w:ascii="Arial Narrow" w:hAnsi="Arial Narrow" w:cs="Arial"/>
                <w:b/>
                <w:sz w:val="18"/>
                <w:szCs w:val="18"/>
              </w:rPr>
            </w:pPr>
          </w:p>
        </w:tc>
      </w:tr>
      <w:bookmarkEnd w:id="5"/>
    </w:tbl>
    <w:p w14:paraId="3948FD79" w14:textId="77777777" w:rsidR="00834A3A" w:rsidRDefault="00834A3A" w:rsidP="00834A3A">
      <w:pPr>
        <w:rPr>
          <w:rFonts w:cs="Arial"/>
        </w:rPr>
      </w:pPr>
    </w:p>
    <w:p w14:paraId="4030D43D" w14:textId="77777777" w:rsidR="00834A3A" w:rsidRDefault="00834A3A" w:rsidP="00834A3A">
      <w:pPr>
        <w:jc w:val="right"/>
        <w:rPr>
          <w:rFonts w:ascii="Arial Narrow" w:hAnsi="Arial Narrow" w:cs="Arial"/>
          <w:b/>
          <w:sz w:val="18"/>
          <w:szCs w:val="18"/>
        </w:rPr>
      </w:pPr>
      <w:r>
        <w:rPr>
          <w:rFonts w:cs="Arial"/>
        </w:rPr>
        <w:br w:type="page"/>
      </w:r>
    </w:p>
    <w:p w14:paraId="2C4AF45D" w14:textId="77777777" w:rsidR="00834A3A" w:rsidRDefault="00834A3A" w:rsidP="00834A3A">
      <w:pPr>
        <w:rPr>
          <w:rFonts w:ascii="Arial Narrow" w:hAnsi="Arial Narrow" w:cs="Arial"/>
          <w:b/>
          <w:sz w:val="18"/>
          <w:szCs w:val="18"/>
        </w:rPr>
      </w:pPr>
      <w:r>
        <w:rPr>
          <w:rFonts w:ascii="Arial Narrow" w:hAnsi="Arial Narrow" w:cs="Arial"/>
          <w:b/>
          <w:sz w:val="18"/>
          <w:szCs w:val="18"/>
        </w:rPr>
        <w:lastRenderedPageBreak/>
        <w:t>Workforce data:</w:t>
      </w:r>
      <w:r w:rsidRPr="00325F3E">
        <w:rPr>
          <w:rFonts w:ascii="Arial Narrow" w:hAnsi="Arial Narrow" w:cs="Arial"/>
          <w:b/>
          <w:sz w:val="18"/>
          <w:szCs w:val="18"/>
        </w:rPr>
        <w:t xml:space="preserve"> Trust data as at </w:t>
      </w:r>
      <w:r>
        <w:rPr>
          <w:rFonts w:ascii="Arial Narrow" w:hAnsi="Arial Narrow" w:cs="Arial"/>
          <w:b/>
          <w:sz w:val="18"/>
          <w:szCs w:val="18"/>
        </w:rPr>
        <w:t>December 2025</w:t>
      </w:r>
    </w:p>
    <w:p w14:paraId="528D6335" w14:textId="77777777" w:rsidR="00834A3A" w:rsidRDefault="00834A3A" w:rsidP="00834A3A">
      <w:pPr>
        <w:rPr>
          <w:rFonts w:ascii="Arial Narrow" w:hAnsi="Arial Narrow" w:cs="Arial"/>
          <w:b/>
          <w:sz w:val="18"/>
          <w:szCs w:val="18"/>
        </w:rPr>
      </w:pPr>
    </w:p>
    <w:tbl>
      <w:tblPr>
        <w:tblW w:w="6840" w:type="dxa"/>
        <w:tblLook w:val="04A0" w:firstRow="1" w:lastRow="0" w:firstColumn="1" w:lastColumn="0" w:noHBand="0" w:noVBand="1"/>
      </w:tblPr>
      <w:tblGrid>
        <w:gridCol w:w="3580"/>
        <w:gridCol w:w="1843"/>
        <w:gridCol w:w="1417"/>
      </w:tblGrid>
      <w:tr w:rsidR="00834A3A" w:rsidRPr="009C3360" w14:paraId="57913E08" w14:textId="77777777" w:rsidTr="006954BE">
        <w:trPr>
          <w:trHeight w:val="576"/>
        </w:trPr>
        <w:tc>
          <w:tcPr>
            <w:tcW w:w="3580" w:type="dxa"/>
            <w:tcBorders>
              <w:top w:val="single" w:sz="4" w:space="0" w:color="auto"/>
              <w:left w:val="single" w:sz="4" w:space="0" w:color="auto"/>
              <w:bottom w:val="single" w:sz="4" w:space="0" w:color="auto"/>
              <w:right w:val="single" w:sz="4" w:space="0" w:color="auto"/>
            </w:tcBorders>
            <w:shd w:val="clear" w:color="000000" w:fill="CAEDFB"/>
            <w:vAlign w:val="bottom"/>
            <w:hideMark/>
          </w:tcPr>
          <w:p w14:paraId="1523D6C7" w14:textId="77777777" w:rsidR="00834A3A" w:rsidRPr="009C3360" w:rsidRDefault="00834A3A" w:rsidP="006954BE">
            <w:pPr>
              <w:rPr>
                <w:rFonts w:ascii="Aptos Narrow" w:hAnsi="Aptos Narrow"/>
                <w:b/>
                <w:bCs/>
                <w:color w:val="000000"/>
                <w:sz w:val="18"/>
                <w:szCs w:val="18"/>
              </w:rPr>
            </w:pPr>
            <w:r w:rsidRPr="009C3360">
              <w:rPr>
                <w:rFonts w:ascii="Aptos Narrow" w:hAnsi="Aptos Narrow"/>
                <w:b/>
                <w:bCs/>
                <w:color w:val="000000"/>
                <w:sz w:val="18"/>
                <w:szCs w:val="18"/>
              </w:rPr>
              <w:t>Row Labels</w:t>
            </w:r>
          </w:p>
        </w:tc>
        <w:tc>
          <w:tcPr>
            <w:tcW w:w="1843" w:type="dxa"/>
            <w:tcBorders>
              <w:top w:val="single" w:sz="4" w:space="0" w:color="auto"/>
              <w:left w:val="nil"/>
              <w:bottom w:val="single" w:sz="4" w:space="0" w:color="auto"/>
              <w:right w:val="single" w:sz="4" w:space="0" w:color="auto"/>
            </w:tcBorders>
            <w:shd w:val="clear" w:color="000000" w:fill="CAEDFB"/>
            <w:vAlign w:val="center"/>
            <w:hideMark/>
          </w:tcPr>
          <w:p w14:paraId="1AF340B3" w14:textId="77777777" w:rsidR="00834A3A" w:rsidRPr="009C3360" w:rsidRDefault="00834A3A" w:rsidP="006954BE">
            <w:pPr>
              <w:rPr>
                <w:rFonts w:ascii="Aptos Narrow" w:hAnsi="Aptos Narrow"/>
                <w:b/>
                <w:bCs/>
                <w:color w:val="000000"/>
                <w:sz w:val="18"/>
                <w:szCs w:val="18"/>
              </w:rPr>
            </w:pPr>
            <w:r w:rsidRPr="009C3360">
              <w:rPr>
                <w:rFonts w:ascii="Aptos Narrow" w:hAnsi="Aptos Narrow"/>
                <w:b/>
                <w:bCs/>
                <w:color w:val="000000"/>
                <w:sz w:val="18"/>
                <w:szCs w:val="18"/>
              </w:rPr>
              <w:t>Distinct Count of Employee Number</w:t>
            </w:r>
          </w:p>
        </w:tc>
        <w:tc>
          <w:tcPr>
            <w:tcW w:w="1417" w:type="dxa"/>
            <w:tcBorders>
              <w:top w:val="single" w:sz="4" w:space="0" w:color="auto"/>
              <w:left w:val="nil"/>
              <w:bottom w:val="single" w:sz="4" w:space="0" w:color="auto"/>
              <w:right w:val="single" w:sz="4" w:space="0" w:color="auto"/>
            </w:tcBorders>
            <w:shd w:val="clear" w:color="000000" w:fill="CAEDFB"/>
            <w:vAlign w:val="center"/>
            <w:hideMark/>
          </w:tcPr>
          <w:p w14:paraId="0105D38B" w14:textId="77777777" w:rsidR="00834A3A" w:rsidRPr="009C3360" w:rsidRDefault="00834A3A" w:rsidP="006954BE">
            <w:pPr>
              <w:rPr>
                <w:rFonts w:ascii="Aptos Narrow" w:hAnsi="Aptos Narrow"/>
                <w:b/>
                <w:bCs/>
                <w:color w:val="000000"/>
                <w:sz w:val="18"/>
                <w:szCs w:val="18"/>
              </w:rPr>
            </w:pPr>
            <w:r w:rsidRPr="009C3360">
              <w:rPr>
                <w:rFonts w:ascii="Aptos Narrow" w:hAnsi="Aptos Narrow"/>
                <w:b/>
                <w:bCs/>
                <w:color w:val="000000"/>
                <w:sz w:val="18"/>
                <w:szCs w:val="18"/>
              </w:rPr>
              <w:t>Percentage %</w:t>
            </w:r>
          </w:p>
        </w:tc>
      </w:tr>
      <w:tr w:rsidR="00834A3A" w:rsidRPr="009C3360" w14:paraId="57C3194B"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7A059E22"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A White - British</w:t>
            </w:r>
          </w:p>
        </w:tc>
        <w:tc>
          <w:tcPr>
            <w:tcW w:w="1843" w:type="dxa"/>
            <w:tcBorders>
              <w:top w:val="nil"/>
              <w:left w:val="nil"/>
              <w:bottom w:val="single" w:sz="4" w:space="0" w:color="auto"/>
              <w:right w:val="single" w:sz="4" w:space="0" w:color="auto"/>
            </w:tcBorders>
            <w:noWrap/>
            <w:vAlign w:val="center"/>
            <w:hideMark/>
          </w:tcPr>
          <w:p w14:paraId="449072DD"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4377</w:t>
            </w:r>
          </w:p>
        </w:tc>
        <w:tc>
          <w:tcPr>
            <w:tcW w:w="1417" w:type="dxa"/>
            <w:tcBorders>
              <w:top w:val="nil"/>
              <w:left w:val="nil"/>
              <w:bottom w:val="single" w:sz="4" w:space="0" w:color="auto"/>
              <w:right w:val="single" w:sz="4" w:space="0" w:color="auto"/>
            </w:tcBorders>
            <w:noWrap/>
            <w:vAlign w:val="center"/>
            <w:hideMark/>
          </w:tcPr>
          <w:p w14:paraId="74937381"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74.99%</w:t>
            </w:r>
          </w:p>
        </w:tc>
      </w:tr>
      <w:tr w:rsidR="00834A3A" w:rsidRPr="009C3360" w14:paraId="7AE84F11"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72AE2EC8"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B White - Irish</w:t>
            </w:r>
          </w:p>
        </w:tc>
        <w:tc>
          <w:tcPr>
            <w:tcW w:w="1843" w:type="dxa"/>
            <w:tcBorders>
              <w:top w:val="nil"/>
              <w:left w:val="nil"/>
              <w:bottom w:val="single" w:sz="4" w:space="0" w:color="auto"/>
              <w:right w:val="single" w:sz="4" w:space="0" w:color="auto"/>
            </w:tcBorders>
            <w:noWrap/>
            <w:vAlign w:val="center"/>
            <w:hideMark/>
          </w:tcPr>
          <w:p w14:paraId="1F459503"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22</w:t>
            </w:r>
          </w:p>
        </w:tc>
        <w:tc>
          <w:tcPr>
            <w:tcW w:w="1417" w:type="dxa"/>
            <w:tcBorders>
              <w:top w:val="nil"/>
              <w:left w:val="nil"/>
              <w:bottom w:val="single" w:sz="4" w:space="0" w:color="auto"/>
              <w:right w:val="single" w:sz="4" w:space="0" w:color="auto"/>
            </w:tcBorders>
            <w:noWrap/>
            <w:vAlign w:val="center"/>
            <w:hideMark/>
          </w:tcPr>
          <w:p w14:paraId="4B724C5C"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0.38%</w:t>
            </w:r>
          </w:p>
        </w:tc>
      </w:tr>
      <w:tr w:rsidR="00834A3A" w:rsidRPr="009C3360" w14:paraId="201BD626"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3D2E43B9"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C White - Any other White background</w:t>
            </w:r>
          </w:p>
        </w:tc>
        <w:tc>
          <w:tcPr>
            <w:tcW w:w="1843" w:type="dxa"/>
            <w:tcBorders>
              <w:top w:val="nil"/>
              <w:left w:val="nil"/>
              <w:bottom w:val="single" w:sz="4" w:space="0" w:color="auto"/>
              <w:right w:val="single" w:sz="4" w:space="0" w:color="auto"/>
            </w:tcBorders>
            <w:noWrap/>
            <w:vAlign w:val="center"/>
            <w:hideMark/>
          </w:tcPr>
          <w:p w14:paraId="32E8F67C"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99</w:t>
            </w:r>
          </w:p>
        </w:tc>
        <w:tc>
          <w:tcPr>
            <w:tcW w:w="1417" w:type="dxa"/>
            <w:tcBorders>
              <w:top w:val="nil"/>
              <w:left w:val="nil"/>
              <w:bottom w:val="single" w:sz="4" w:space="0" w:color="auto"/>
              <w:right w:val="single" w:sz="4" w:space="0" w:color="auto"/>
            </w:tcBorders>
            <w:noWrap/>
            <w:vAlign w:val="center"/>
            <w:hideMark/>
          </w:tcPr>
          <w:p w14:paraId="2E44CA91"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1.90%</w:t>
            </w:r>
          </w:p>
        </w:tc>
      </w:tr>
      <w:tr w:rsidR="00834A3A" w:rsidRPr="009C3360" w14:paraId="5A6C3D0E"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66F32F7E"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CA White English</w:t>
            </w:r>
          </w:p>
        </w:tc>
        <w:tc>
          <w:tcPr>
            <w:tcW w:w="1843" w:type="dxa"/>
            <w:tcBorders>
              <w:top w:val="nil"/>
              <w:left w:val="nil"/>
              <w:bottom w:val="single" w:sz="4" w:space="0" w:color="auto"/>
              <w:right w:val="single" w:sz="4" w:space="0" w:color="auto"/>
            </w:tcBorders>
            <w:noWrap/>
            <w:vAlign w:val="center"/>
            <w:hideMark/>
          </w:tcPr>
          <w:p w14:paraId="1A71DDC0"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2</w:t>
            </w:r>
          </w:p>
        </w:tc>
        <w:tc>
          <w:tcPr>
            <w:tcW w:w="1417" w:type="dxa"/>
            <w:tcBorders>
              <w:top w:val="nil"/>
              <w:left w:val="nil"/>
              <w:bottom w:val="single" w:sz="4" w:space="0" w:color="auto"/>
              <w:right w:val="single" w:sz="4" w:space="0" w:color="auto"/>
            </w:tcBorders>
            <w:noWrap/>
            <w:vAlign w:val="center"/>
            <w:hideMark/>
          </w:tcPr>
          <w:p w14:paraId="1D54D496"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0.04%</w:t>
            </w:r>
          </w:p>
        </w:tc>
      </w:tr>
      <w:tr w:rsidR="00834A3A" w:rsidRPr="009C3360" w14:paraId="4AC064C7"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056F35A1"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CD White Cornish</w:t>
            </w:r>
          </w:p>
        </w:tc>
        <w:tc>
          <w:tcPr>
            <w:tcW w:w="1843" w:type="dxa"/>
            <w:tcBorders>
              <w:top w:val="nil"/>
              <w:left w:val="nil"/>
              <w:bottom w:val="single" w:sz="4" w:space="0" w:color="auto"/>
              <w:right w:val="single" w:sz="4" w:space="0" w:color="auto"/>
            </w:tcBorders>
            <w:noWrap/>
            <w:vAlign w:val="center"/>
            <w:hideMark/>
          </w:tcPr>
          <w:p w14:paraId="1669186A"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1</w:t>
            </w:r>
          </w:p>
        </w:tc>
        <w:tc>
          <w:tcPr>
            <w:tcW w:w="1417" w:type="dxa"/>
            <w:tcBorders>
              <w:top w:val="nil"/>
              <w:left w:val="nil"/>
              <w:bottom w:val="single" w:sz="4" w:space="0" w:color="auto"/>
              <w:right w:val="single" w:sz="4" w:space="0" w:color="auto"/>
            </w:tcBorders>
            <w:noWrap/>
            <w:vAlign w:val="center"/>
            <w:hideMark/>
          </w:tcPr>
          <w:p w14:paraId="58DA5374"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0.02%</w:t>
            </w:r>
          </w:p>
        </w:tc>
      </w:tr>
      <w:tr w:rsidR="00834A3A" w:rsidRPr="009C3360" w14:paraId="132C4B7A"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51E705C0"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CP White Polish</w:t>
            </w:r>
          </w:p>
        </w:tc>
        <w:tc>
          <w:tcPr>
            <w:tcW w:w="1843" w:type="dxa"/>
            <w:tcBorders>
              <w:top w:val="nil"/>
              <w:left w:val="nil"/>
              <w:bottom w:val="single" w:sz="4" w:space="0" w:color="auto"/>
              <w:right w:val="single" w:sz="4" w:space="0" w:color="auto"/>
            </w:tcBorders>
            <w:noWrap/>
            <w:vAlign w:val="center"/>
            <w:hideMark/>
          </w:tcPr>
          <w:p w14:paraId="26D48053"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1</w:t>
            </w:r>
          </w:p>
        </w:tc>
        <w:tc>
          <w:tcPr>
            <w:tcW w:w="1417" w:type="dxa"/>
            <w:tcBorders>
              <w:top w:val="nil"/>
              <w:left w:val="nil"/>
              <w:bottom w:val="single" w:sz="4" w:space="0" w:color="auto"/>
              <w:right w:val="single" w:sz="4" w:space="0" w:color="auto"/>
            </w:tcBorders>
            <w:noWrap/>
            <w:vAlign w:val="center"/>
            <w:hideMark/>
          </w:tcPr>
          <w:p w14:paraId="414BC75E"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0.02%</w:t>
            </w:r>
          </w:p>
        </w:tc>
      </w:tr>
      <w:tr w:rsidR="00834A3A" w:rsidRPr="009C3360" w14:paraId="5B85576D"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25583122"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CX White Mixed</w:t>
            </w:r>
          </w:p>
        </w:tc>
        <w:tc>
          <w:tcPr>
            <w:tcW w:w="1843" w:type="dxa"/>
            <w:tcBorders>
              <w:top w:val="nil"/>
              <w:left w:val="nil"/>
              <w:bottom w:val="single" w:sz="4" w:space="0" w:color="auto"/>
              <w:right w:val="single" w:sz="4" w:space="0" w:color="auto"/>
            </w:tcBorders>
            <w:noWrap/>
            <w:vAlign w:val="center"/>
            <w:hideMark/>
          </w:tcPr>
          <w:p w14:paraId="4361A677"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3</w:t>
            </w:r>
          </w:p>
        </w:tc>
        <w:tc>
          <w:tcPr>
            <w:tcW w:w="1417" w:type="dxa"/>
            <w:tcBorders>
              <w:top w:val="nil"/>
              <w:left w:val="nil"/>
              <w:bottom w:val="single" w:sz="4" w:space="0" w:color="auto"/>
              <w:right w:val="single" w:sz="4" w:space="0" w:color="auto"/>
            </w:tcBorders>
            <w:noWrap/>
            <w:vAlign w:val="center"/>
            <w:hideMark/>
          </w:tcPr>
          <w:p w14:paraId="143BF727"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0.06%</w:t>
            </w:r>
          </w:p>
        </w:tc>
      </w:tr>
      <w:tr w:rsidR="00834A3A" w:rsidRPr="009C3360" w14:paraId="636BD10F"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2577DCA5"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D Mixed - White &amp; Black Caribbean</w:t>
            </w:r>
          </w:p>
        </w:tc>
        <w:tc>
          <w:tcPr>
            <w:tcW w:w="1843" w:type="dxa"/>
            <w:tcBorders>
              <w:top w:val="nil"/>
              <w:left w:val="nil"/>
              <w:bottom w:val="single" w:sz="4" w:space="0" w:color="auto"/>
              <w:right w:val="single" w:sz="4" w:space="0" w:color="auto"/>
            </w:tcBorders>
            <w:noWrap/>
            <w:vAlign w:val="center"/>
            <w:hideMark/>
          </w:tcPr>
          <w:p w14:paraId="02587CF0"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42</w:t>
            </w:r>
          </w:p>
        </w:tc>
        <w:tc>
          <w:tcPr>
            <w:tcW w:w="1417" w:type="dxa"/>
            <w:tcBorders>
              <w:top w:val="nil"/>
              <w:left w:val="nil"/>
              <w:bottom w:val="single" w:sz="4" w:space="0" w:color="auto"/>
              <w:right w:val="single" w:sz="4" w:space="0" w:color="auto"/>
            </w:tcBorders>
            <w:noWrap/>
            <w:vAlign w:val="center"/>
            <w:hideMark/>
          </w:tcPr>
          <w:p w14:paraId="17BDB23F"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0.84%</w:t>
            </w:r>
          </w:p>
        </w:tc>
      </w:tr>
      <w:tr w:rsidR="00834A3A" w:rsidRPr="009C3360" w14:paraId="40A1AB28"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3A4029CE"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E Mixed - White &amp; Black African</w:t>
            </w:r>
          </w:p>
        </w:tc>
        <w:tc>
          <w:tcPr>
            <w:tcW w:w="1843" w:type="dxa"/>
            <w:tcBorders>
              <w:top w:val="nil"/>
              <w:left w:val="nil"/>
              <w:bottom w:val="single" w:sz="4" w:space="0" w:color="auto"/>
              <w:right w:val="single" w:sz="4" w:space="0" w:color="auto"/>
            </w:tcBorders>
            <w:noWrap/>
            <w:vAlign w:val="center"/>
            <w:hideMark/>
          </w:tcPr>
          <w:p w14:paraId="4A909941"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19</w:t>
            </w:r>
          </w:p>
        </w:tc>
        <w:tc>
          <w:tcPr>
            <w:tcW w:w="1417" w:type="dxa"/>
            <w:tcBorders>
              <w:top w:val="nil"/>
              <w:left w:val="nil"/>
              <w:bottom w:val="single" w:sz="4" w:space="0" w:color="auto"/>
              <w:right w:val="single" w:sz="4" w:space="0" w:color="auto"/>
            </w:tcBorders>
            <w:noWrap/>
            <w:vAlign w:val="center"/>
            <w:hideMark/>
          </w:tcPr>
          <w:p w14:paraId="28542F27"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0.41%</w:t>
            </w:r>
          </w:p>
        </w:tc>
      </w:tr>
      <w:tr w:rsidR="00834A3A" w:rsidRPr="009C3360" w14:paraId="5D27B51A"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152FFC05"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F Mixed - White &amp; Asian</w:t>
            </w:r>
          </w:p>
        </w:tc>
        <w:tc>
          <w:tcPr>
            <w:tcW w:w="1843" w:type="dxa"/>
            <w:tcBorders>
              <w:top w:val="nil"/>
              <w:left w:val="nil"/>
              <w:bottom w:val="single" w:sz="4" w:space="0" w:color="auto"/>
              <w:right w:val="single" w:sz="4" w:space="0" w:color="auto"/>
            </w:tcBorders>
            <w:noWrap/>
            <w:vAlign w:val="center"/>
            <w:hideMark/>
          </w:tcPr>
          <w:p w14:paraId="6CE4012A"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22</w:t>
            </w:r>
          </w:p>
        </w:tc>
        <w:tc>
          <w:tcPr>
            <w:tcW w:w="1417" w:type="dxa"/>
            <w:tcBorders>
              <w:top w:val="nil"/>
              <w:left w:val="nil"/>
              <w:bottom w:val="single" w:sz="4" w:space="0" w:color="auto"/>
              <w:right w:val="single" w:sz="4" w:space="0" w:color="auto"/>
            </w:tcBorders>
            <w:noWrap/>
            <w:vAlign w:val="center"/>
            <w:hideMark/>
          </w:tcPr>
          <w:p w14:paraId="020D8EB0"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0.38%</w:t>
            </w:r>
          </w:p>
        </w:tc>
      </w:tr>
      <w:tr w:rsidR="00834A3A" w:rsidRPr="009C3360" w14:paraId="3D937E4F"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575B8502"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G Mixed - Any other mixed background</w:t>
            </w:r>
          </w:p>
        </w:tc>
        <w:tc>
          <w:tcPr>
            <w:tcW w:w="1843" w:type="dxa"/>
            <w:tcBorders>
              <w:top w:val="nil"/>
              <w:left w:val="nil"/>
              <w:bottom w:val="single" w:sz="4" w:space="0" w:color="auto"/>
              <w:right w:val="single" w:sz="4" w:space="0" w:color="auto"/>
            </w:tcBorders>
            <w:noWrap/>
            <w:vAlign w:val="center"/>
            <w:hideMark/>
          </w:tcPr>
          <w:p w14:paraId="6D0A710B"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22</w:t>
            </w:r>
          </w:p>
        </w:tc>
        <w:tc>
          <w:tcPr>
            <w:tcW w:w="1417" w:type="dxa"/>
            <w:tcBorders>
              <w:top w:val="nil"/>
              <w:left w:val="nil"/>
              <w:bottom w:val="single" w:sz="4" w:space="0" w:color="auto"/>
              <w:right w:val="single" w:sz="4" w:space="0" w:color="auto"/>
            </w:tcBorders>
            <w:noWrap/>
            <w:vAlign w:val="center"/>
            <w:hideMark/>
          </w:tcPr>
          <w:p w14:paraId="449FB299"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0.38%</w:t>
            </w:r>
          </w:p>
        </w:tc>
      </w:tr>
      <w:tr w:rsidR="00834A3A" w:rsidRPr="009C3360" w14:paraId="2FE70F57"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5E6177A9"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GA Mixed - Black &amp; Asian</w:t>
            </w:r>
          </w:p>
        </w:tc>
        <w:tc>
          <w:tcPr>
            <w:tcW w:w="1843" w:type="dxa"/>
            <w:tcBorders>
              <w:top w:val="nil"/>
              <w:left w:val="nil"/>
              <w:bottom w:val="single" w:sz="4" w:space="0" w:color="auto"/>
              <w:right w:val="single" w:sz="4" w:space="0" w:color="auto"/>
            </w:tcBorders>
            <w:noWrap/>
            <w:vAlign w:val="center"/>
            <w:hideMark/>
          </w:tcPr>
          <w:p w14:paraId="5C387BDD"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1</w:t>
            </w:r>
          </w:p>
        </w:tc>
        <w:tc>
          <w:tcPr>
            <w:tcW w:w="1417" w:type="dxa"/>
            <w:tcBorders>
              <w:top w:val="nil"/>
              <w:left w:val="nil"/>
              <w:bottom w:val="single" w:sz="4" w:space="0" w:color="auto"/>
              <w:right w:val="single" w:sz="4" w:space="0" w:color="auto"/>
            </w:tcBorders>
            <w:noWrap/>
            <w:vAlign w:val="center"/>
            <w:hideMark/>
          </w:tcPr>
          <w:p w14:paraId="7DF4B595"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0.02%</w:t>
            </w:r>
          </w:p>
        </w:tc>
      </w:tr>
      <w:tr w:rsidR="00834A3A" w:rsidRPr="009C3360" w14:paraId="73BAEEC6"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4E4439F9"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GC Mixed - Black &amp; White</w:t>
            </w:r>
          </w:p>
        </w:tc>
        <w:tc>
          <w:tcPr>
            <w:tcW w:w="1843" w:type="dxa"/>
            <w:tcBorders>
              <w:top w:val="nil"/>
              <w:left w:val="nil"/>
              <w:bottom w:val="single" w:sz="4" w:space="0" w:color="auto"/>
              <w:right w:val="single" w:sz="4" w:space="0" w:color="auto"/>
            </w:tcBorders>
            <w:noWrap/>
            <w:vAlign w:val="center"/>
            <w:hideMark/>
          </w:tcPr>
          <w:p w14:paraId="2A70D63B"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1</w:t>
            </w:r>
          </w:p>
        </w:tc>
        <w:tc>
          <w:tcPr>
            <w:tcW w:w="1417" w:type="dxa"/>
            <w:tcBorders>
              <w:top w:val="nil"/>
              <w:left w:val="nil"/>
              <w:bottom w:val="single" w:sz="4" w:space="0" w:color="auto"/>
              <w:right w:val="single" w:sz="4" w:space="0" w:color="auto"/>
            </w:tcBorders>
            <w:noWrap/>
            <w:vAlign w:val="center"/>
            <w:hideMark/>
          </w:tcPr>
          <w:p w14:paraId="45D767EE"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0.02%</w:t>
            </w:r>
          </w:p>
        </w:tc>
      </w:tr>
      <w:tr w:rsidR="00834A3A" w:rsidRPr="009C3360" w14:paraId="5A3A2DDE"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65670F8C"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GF Mixed - Other/Unspecified</w:t>
            </w:r>
          </w:p>
        </w:tc>
        <w:tc>
          <w:tcPr>
            <w:tcW w:w="1843" w:type="dxa"/>
            <w:tcBorders>
              <w:top w:val="nil"/>
              <w:left w:val="nil"/>
              <w:bottom w:val="single" w:sz="4" w:space="0" w:color="auto"/>
              <w:right w:val="single" w:sz="4" w:space="0" w:color="auto"/>
            </w:tcBorders>
            <w:noWrap/>
            <w:vAlign w:val="center"/>
            <w:hideMark/>
          </w:tcPr>
          <w:p w14:paraId="3DCC642C"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2</w:t>
            </w:r>
          </w:p>
        </w:tc>
        <w:tc>
          <w:tcPr>
            <w:tcW w:w="1417" w:type="dxa"/>
            <w:tcBorders>
              <w:top w:val="nil"/>
              <w:left w:val="nil"/>
              <w:bottom w:val="single" w:sz="4" w:space="0" w:color="auto"/>
              <w:right w:val="single" w:sz="4" w:space="0" w:color="auto"/>
            </w:tcBorders>
            <w:noWrap/>
            <w:vAlign w:val="center"/>
            <w:hideMark/>
          </w:tcPr>
          <w:p w14:paraId="652BBE8E"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0.04%</w:t>
            </w:r>
          </w:p>
        </w:tc>
      </w:tr>
      <w:tr w:rsidR="00834A3A" w:rsidRPr="009C3360" w14:paraId="45D3B36B"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04FE8727"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H Asian or Asian British - Indian</w:t>
            </w:r>
          </w:p>
        </w:tc>
        <w:tc>
          <w:tcPr>
            <w:tcW w:w="1843" w:type="dxa"/>
            <w:tcBorders>
              <w:top w:val="nil"/>
              <w:left w:val="nil"/>
              <w:bottom w:val="single" w:sz="4" w:space="0" w:color="auto"/>
              <w:right w:val="single" w:sz="4" w:space="0" w:color="auto"/>
            </w:tcBorders>
            <w:noWrap/>
            <w:vAlign w:val="center"/>
            <w:hideMark/>
          </w:tcPr>
          <w:p w14:paraId="33938D0E"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169</w:t>
            </w:r>
          </w:p>
        </w:tc>
        <w:tc>
          <w:tcPr>
            <w:tcW w:w="1417" w:type="dxa"/>
            <w:tcBorders>
              <w:top w:val="nil"/>
              <w:left w:val="nil"/>
              <w:bottom w:val="single" w:sz="4" w:space="0" w:color="auto"/>
              <w:right w:val="single" w:sz="4" w:space="0" w:color="auto"/>
            </w:tcBorders>
            <w:noWrap/>
            <w:vAlign w:val="center"/>
            <w:hideMark/>
          </w:tcPr>
          <w:p w14:paraId="3E971A2B"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3.11%</w:t>
            </w:r>
          </w:p>
        </w:tc>
      </w:tr>
      <w:tr w:rsidR="00834A3A" w:rsidRPr="009C3360" w14:paraId="54FBBABD"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6596FADE"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J Asian or Asian British - Pakistani</w:t>
            </w:r>
          </w:p>
        </w:tc>
        <w:tc>
          <w:tcPr>
            <w:tcW w:w="1843" w:type="dxa"/>
            <w:tcBorders>
              <w:top w:val="nil"/>
              <w:left w:val="nil"/>
              <w:bottom w:val="single" w:sz="4" w:space="0" w:color="auto"/>
              <w:right w:val="single" w:sz="4" w:space="0" w:color="auto"/>
            </w:tcBorders>
            <w:noWrap/>
            <w:vAlign w:val="center"/>
            <w:hideMark/>
          </w:tcPr>
          <w:p w14:paraId="6C22FF2C"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147</w:t>
            </w:r>
          </w:p>
        </w:tc>
        <w:tc>
          <w:tcPr>
            <w:tcW w:w="1417" w:type="dxa"/>
            <w:tcBorders>
              <w:top w:val="nil"/>
              <w:left w:val="nil"/>
              <w:bottom w:val="single" w:sz="4" w:space="0" w:color="auto"/>
              <w:right w:val="single" w:sz="4" w:space="0" w:color="auto"/>
            </w:tcBorders>
            <w:noWrap/>
            <w:vAlign w:val="center"/>
            <w:hideMark/>
          </w:tcPr>
          <w:p w14:paraId="15A423BD"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2.76%</w:t>
            </w:r>
          </w:p>
        </w:tc>
      </w:tr>
      <w:tr w:rsidR="00834A3A" w:rsidRPr="009C3360" w14:paraId="74B7E176"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5837BD86"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K Asian or Asian British - Bangladeshi</w:t>
            </w:r>
          </w:p>
        </w:tc>
        <w:tc>
          <w:tcPr>
            <w:tcW w:w="1843" w:type="dxa"/>
            <w:tcBorders>
              <w:top w:val="nil"/>
              <w:left w:val="nil"/>
              <w:bottom w:val="single" w:sz="4" w:space="0" w:color="auto"/>
              <w:right w:val="single" w:sz="4" w:space="0" w:color="auto"/>
            </w:tcBorders>
            <w:noWrap/>
            <w:vAlign w:val="center"/>
            <w:hideMark/>
          </w:tcPr>
          <w:p w14:paraId="6D6EA7DA"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15</w:t>
            </w:r>
          </w:p>
        </w:tc>
        <w:tc>
          <w:tcPr>
            <w:tcW w:w="1417" w:type="dxa"/>
            <w:tcBorders>
              <w:top w:val="nil"/>
              <w:left w:val="nil"/>
              <w:bottom w:val="single" w:sz="4" w:space="0" w:color="auto"/>
              <w:right w:val="single" w:sz="4" w:space="0" w:color="auto"/>
            </w:tcBorders>
            <w:noWrap/>
            <w:vAlign w:val="center"/>
            <w:hideMark/>
          </w:tcPr>
          <w:p w14:paraId="492A3ECC"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0.31%</w:t>
            </w:r>
          </w:p>
        </w:tc>
      </w:tr>
      <w:tr w:rsidR="00834A3A" w:rsidRPr="009C3360" w14:paraId="170D59B1"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4D516567"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L Asian or Asian British - Any other Asian background</w:t>
            </w:r>
          </w:p>
        </w:tc>
        <w:tc>
          <w:tcPr>
            <w:tcW w:w="1843" w:type="dxa"/>
            <w:tcBorders>
              <w:top w:val="nil"/>
              <w:left w:val="nil"/>
              <w:bottom w:val="single" w:sz="4" w:space="0" w:color="auto"/>
              <w:right w:val="single" w:sz="4" w:space="0" w:color="auto"/>
            </w:tcBorders>
            <w:noWrap/>
            <w:vAlign w:val="center"/>
            <w:hideMark/>
          </w:tcPr>
          <w:p w14:paraId="46ABEBDF"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38</w:t>
            </w:r>
          </w:p>
        </w:tc>
        <w:tc>
          <w:tcPr>
            <w:tcW w:w="1417" w:type="dxa"/>
            <w:tcBorders>
              <w:top w:val="nil"/>
              <w:left w:val="nil"/>
              <w:bottom w:val="single" w:sz="4" w:space="0" w:color="auto"/>
              <w:right w:val="single" w:sz="4" w:space="0" w:color="auto"/>
            </w:tcBorders>
            <w:noWrap/>
            <w:vAlign w:val="center"/>
            <w:hideMark/>
          </w:tcPr>
          <w:p w14:paraId="4C84A07B"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0.72%</w:t>
            </w:r>
          </w:p>
        </w:tc>
      </w:tr>
      <w:tr w:rsidR="00834A3A" w:rsidRPr="009C3360" w14:paraId="1AB0DAE9"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763687F4"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LD Asian East African</w:t>
            </w:r>
          </w:p>
        </w:tc>
        <w:tc>
          <w:tcPr>
            <w:tcW w:w="1843" w:type="dxa"/>
            <w:tcBorders>
              <w:top w:val="nil"/>
              <w:left w:val="nil"/>
              <w:bottom w:val="single" w:sz="4" w:space="0" w:color="auto"/>
              <w:right w:val="single" w:sz="4" w:space="0" w:color="auto"/>
            </w:tcBorders>
            <w:noWrap/>
            <w:vAlign w:val="center"/>
            <w:hideMark/>
          </w:tcPr>
          <w:p w14:paraId="250AA5BC"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1</w:t>
            </w:r>
          </w:p>
        </w:tc>
        <w:tc>
          <w:tcPr>
            <w:tcW w:w="1417" w:type="dxa"/>
            <w:tcBorders>
              <w:top w:val="nil"/>
              <w:left w:val="nil"/>
              <w:bottom w:val="single" w:sz="4" w:space="0" w:color="auto"/>
              <w:right w:val="single" w:sz="4" w:space="0" w:color="auto"/>
            </w:tcBorders>
            <w:noWrap/>
            <w:vAlign w:val="center"/>
            <w:hideMark/>
          </w:tcPr>
          <w:p w14:paraId="2484EE26"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0.02%</w:t>
            </w:r>
          </w:p>
        </w:tc>
      </w:tr>
      <w:tr w:rsidR="00834A3A" w:rsidRPr="009C3360" w14:paraId="3ECD17A2"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0DCACB7A"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LH Asian British</w:t>
            </w:r>
          </w:p>
        </w:tc>
        <w:tc>
          <w:tcPr>
            <w:tcW w:w="1843" w:type="dxa"/>
            <w:tcBorders>
              <w:top w:val="nil"/>
              <w:left w:val="nil"/>
              <w:bottom w:val="single" w:sz="4" w:space="0" w:color="auto"/>
              <w:right w:val="single" w:sz="4" w:space="0" w:color="auto"/>
            </w:tcBorders>
            <w:noWrap/>
            <w:vAlign w:val="center"/>
            <w:hideMark/>
          </w:tcPr>
          <w:p w14:paraId="37ECCEF4"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1</w:t>
            </w:r>
          </w:p>
        </w:tc>
        <w:tc>
          <w:tcPr>
            <w:tcW w:w="1417" w:type="dxa"/>
            <w:tcBorders>
              <w:top w:val="nil"/>
              <w:left w:val="nil"/>
              <w:bottom w:val="single" w:sz="4" w:space="0" w:color="auto"/>
              <w:right w:val="single" w:sz="4" w:space="0" w:color="auto"/>
            </w:tcBorders>
            <w:noWrap/>
            <w:vAlign w:val="center"/>
            <w:hideMark/>
          </w:tcPr>
          <w:p w14:paraId="12CC32FF"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0.02%</w:t>
            </w:r>
          </w:p>
        </w:tc>
      </w:tr>
      <w:tr w:rsidR="00834A3A" w:rsidRPr="009C3360" w14:paraId="6A80EFB7"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5D108821"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M Black or Black British - Caribbean</w:t>
            </w:r>
          </w:p>
        </w:tc>
        <w:tc>
          <w:tcPr>
            <w:tcW w:w="1843" w:type="dxa"/>
            <w:tcBorders>
              <w:top w:val="nil"/>
              <w:left w:val="nil"/>
              <w:bottom w:val="single" w:sz="4" w:space="0" w:color="auto"/>
              <w:right w:val="single" w:sz="4" w:space="0" w:color="auto"/>
            </w:tcBorders>
            <w:noWrap/>
            <w:vAlign w:val="center"/>
            <w:hideMark/>
          </w:tcPr>
          <w:p w14:paraId="5E433181"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41</w:t>
            </w:r>
          </w:p>
        </w:tc>
        <w:tc>
          <w:tcPr>
            <w:tcW w:w="1417" w:type="dxa"/>
            <w:tcBorders>
              <w:top w:val="nil"/>
              <w:left w:val="nil"/>
              <w:bottom w:val="single" w:sz="4" w:space="0" w:color="auto"/>
              <w:right w:val="single" w:sz="4" w:space="0" w:color="auto"/>
            </w:tcBorders>
            <w:noWrap/>
            <w:vAlign w:val="center"/>
            <w:hideMark/>
          </w:tcPr>
          <w:p w14:paraId="52CF01B2"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0.71%</w:t>
            </w:r>
          </w:p>
        </w:tc>
      </w:tr>
      <w:tr w:rsidR="00834A3A" w:rsidRPr="009C3360" w14:paraId="70201328"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6F792874"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N Black or Black British - African</w:t>
            </w:r>
          </w:p>
        </w:tc>
        <w:tc>
          <w:tcPr>
            <w:tcW w:w="1843" w:type="dxa"/>
            <w:tcBorders>
              <w:top w:val="nil"/>
              <w:left w:val="nil"/>
              <w:bottom w:val="single" w:sz="4" w:space="0" w:color="auto"/>
              <w:right w:val="single" w:sz="4" w:space="0" w:color="auto"/>
            </w:tcBorders>
            <w:noWrap/>
            <w:vAlign w:val="center"/>
            <w:hideMark/>
          </w:tcPr>
          <w:p w14:paraId="1611D657"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472</w:t>
            </w:r>
          </w:p>
        </w:tc>
        <w:tc>
          <w:tcPr>
            <w:tcW w:w="1417" w:type="dxa"/>
            <w:tcBorders>
              <w:top w:val="nil"/>
              <w:left w:val="nil"/>
              <w:bottom w:val="single" w:sz="4" w:space="0" w:color="auto"/>
              <w:right w:val="single" w:sz="4" w:space="0" w:color="auto"/>
            </w:tcBorders>
            <w:noWrap/>
            <w:vAlign w:val="center"/>
            <w:hideMark/>
          </w:tcPr>
          <w:p w14:paraId="4558862C"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9.99%</w:t>
            </w:r>
          </w:p>
        </w:tc>
      </w:tr>
      <w:tr w:rsidR="00834A3A" w:rsidRPr="009C3360" w14:paraId="51546B7D"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198BE92F"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P Black or Black British - Any other Black background</w:t>
            </w:r>
          </w:p>
        </w:tc>
        <w:tc>
          <w:tcPr>
            <w:tcW w:w="1843" w:type="dxa"/>
            <w:tcBorders>
              <w:top w:val="nil"/>
              <w:left w:val="nil"/>
              <w:bottom w:val="single" w:sz="4" w:space="0" w:color="auto"/>
              <w:right w:val="single" w:sz="4" w:space="0" w:color="auto"/>
            </w:tcBorders>
            <w:noWrap/>
            <w:vAlign w:val="center"/>
            <w:hideMark/>
          </w:tcPr>
          <w:p w14:paraId="277D6919"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9</w:t>
            </w:r>
          </w:p>
        </w:tc>
        <w:tc>
          <w:tcPr>
            <w:tcW w:w="1417" w:type="dxa"/>
            <w:tcBorders>
              <w:top w:val="nil"/>
              <w:left w:val="nil"/>
              <w:bottom w:val="single" w:sz="4" w:space="0" w:color="auto"/>
              <w:right w:val="single" w:sz="4" w:space="0" w:color="auto"/>
            </w:tcBorders>
            <w:noWrap/>
            <w:vAlign w:val="center"/>
            <w:hideMark/>
          </w:tcPr>
          <w:p w14:paraId="1135A054"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0.16%</w:t>
            </w:r>
          </w:p>
        </w:tc>
      </w:tr>
      <w:tr w:rsidR="00834A3A" w:rsidRPr="009C3360" w14:paraId="1034DC73"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2EAC845C"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PC Black Nigerian</w:t>
            </w:r>
          </w:p>
        </w:tc>
        <w:tc>
          <w:tcPr>
            <w:tcW w:w="1843" w:type="dxa"/>
            <w:tcBorders>
              <w:top w:val="nil"/>
              <w:left w:val="nil"/>
              <w:bottom w:val="single" w:sz="4" w:space="0" w:color="auto"/>
              <w:right w:val="single" w:sz="4" w:space="0" w:color="auto"/>
            </w:tcBorders>
            <w:noWrap/>
            <w:vAlign w:val="center"/>
            <w:hideMark/>
          </w:tcPr>
          <w:p w14:paraId="2B5E911E"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13</w:t>
            </w:r>
          </w:p>
        </w:tc>
        <w:tc>
          <w:tcPr>
            <w:tcW w:w="1417" w:type="dxa"/>
            <w:tcBorders>
              <w:top w:val="nil"/>
              <w:left w:val="nil"/>
              <w:bottom w:val="single" w:sz="4" w:space="0" w:color="auto"/>
              <w:right w:val="single" w:sz="4" w:space="0" w:color="auto"/>
            </w:tcBorders>
            <w:noWrap/>
            <w:vAlign w:val="center"/>
            <w:hideMark/>
          </w:tcPr>
          <w:p w14:paraId="65F2019D"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0.29%</w:t>
            </w:r>
          </w:p>
        </w:tc>
      </w:tr>
      <w:tr w:rsidR="00834A3A" w:rsidRPr="009C3360" w14:paraId="501FB11F"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56F9D748"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PD Black British</w:t>
            </w:r>
          </w:p>
        </w:tc>
        <w:tc>
          <w:tcPr>
            <w:tcW w:w="1843" w:type="dxa"/>
            <w:tcBorders>
              <w:top w:val="nil"/>
              <w:left w:val="nil"/>
              <w:bottom w:val="single" w:sz="4" w:space="0" w:color="auto"/>
              <w:right w:val="single" w:sz="4" w:space="0" w:color="auto"/>
            </w:tcBorders>
            <w:noWrap/>
            <w:vAlign w:val="center"/>
            <w:hideMark/>
          </w:tcPr>
          <w:p w14:paraId="49C4C524"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3</w:t>
            </w:r>
          </w:p>
        </w:tc>
        <w:tc>
          <w:tcPr>
            <w:tcW w:w="1417" w:type="dxa"/>
            <w:tcBorders>
              <w:top w:val="nil"/>
              <w:left w:val="nil"/>
              <w:bottom w:val="single" w:sz="4" w:space="0" w:color="auto"/>
              <w:right w:val="single" w:sz="4" w:space="0" w:color="auto"/>
            </w:tcBorders>
            <w:noWrap/>
            <w:vAlign w:val="center"/>
            <w:hideMark/>
          </w:tcPr>
          <w:p w14:paraId="1CCBC3B5"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0.05%</w:t>
            </w:r>
          </w:p>
        </w:tc>
      </w:tr>
      <w:tr w:rsidR="00834A3A" w:rsidRPr="009C3360" w14:paraId="165C4BB0"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6ADADF35"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R Chinese</w:t>
            </w:r>
          </w:p>
        </w:tc>
        <w:tc>
          <w:tcPr>
            <w:tcW w:w="1843" w:type="dxa"/>
            <w:tcBorders>
              <w:top w:val="nil"/>
              <w:left w:val="nil"/>
              <w:bottom w:val="single" w:sz="4" w:space="0" w:color="auto"/>
              <w:right w:val="single" w:sz="4" w:space="0" w:color="auto"/>
            </w:tcBorders>
            <w:noWrap/>
            <w:vAlign w:val="center"/>
            <w:hideMark/>
          </w:tcPr>
          <w:p w14:paraId="69B1D223"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13</w:t>
            </w:r>
          </w:p>
        </w:tc>
        <w:tc>
          <w:tcPr>
            <w:tcW w:w="1417" w:type="dxa"/>
            <w:tcBorders>
              <w:top w:val="nil"/>
              <w:left w:val="nil"/>
              <w:bottom w:val="single" w:sz="4" w:space="0" w:color="auto"/>
              <w:right w:val="single" w:sz="4" w:space="0" w:color="auto"/>
            </w:tcBorders>
            <w:noWrap/>
            <w:vAlign w:val="center"/>
            <w:hideMark/>
          </w:tcPr>
          <w:p w14:paraId="65D7797B"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0.25%</w:t>
            </w:r>
          </w:p>
        </w:tc>
      </w:tr>
      <w:tr w:rsidR="00834A3A" w:rsidRPr="009C3360" w14:paraId="66E833A7"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6DD056E8"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S Any Other Ethnic Group</w:t>
            </w:r>
          </w:p>
        </w:tc>
        <w:tc>
          <w:tcPr>
            <w:tcW w:w="1843" w:type="dxa"/>
            <w:tcBorders>
              <w:top w:val="nil"/>
              <w:left w:val="nil"/>
              <w:bottom w:val="single" w:sz="4" w:space="0" w:color="auto"/>
              <w:right w:val="single" w:sz="4" w:space="0" w:color="auto"/>
            </w:tcBorders>
            <w:noWrap/>
            <w:vAlign w:val="center"/>
            <w:hideMark/>
          </w:tcPr>
          <w:p w14:paraId="6CA2F66B"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30</w:t>
            </w:r>
          </w:p>
        </w:tc>
        <w:tc>
          <w:tcPr>
            <w:tcW w:w="1417" w:type="dxa"/>
            <w:tcBorders>
              <w:top w:val="nil"/>
              <w:left w:val="nil"/>
              <w:bottom w:val="single" w:sz="4" w:space="0" w:color="auto"/>
              <w:right w:val="single" w:sz="4" w:space="0" w:color="auto"/>
            </w:tcBorders>
            <w:noWrap/>
            <w:vAlign w:val="center"/>
            <w:hideMark/>
          </w:tcPr>
          <w:p w14:paraId="42D455B1"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0.60%</w:t>
            </w:r>
          </w:p>
        </w:tc>
      </w:tr>
      <w:tr w:rsidR="00834A3A" w:rsidRPr="009C3360" w14:paraId="03926A8B"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75126B07"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SE Other Specified</w:t>
            </w:r>
          </w:p>
        </w:tc>
        <w:tc>
          <w:tcPr>
            <w:tcW w:w="1843" w:type="dxa"/>
            <w:tcBorders>
              <w:top w:val="nil"/>
              <w:left w:val="nil"/>
              <w:bottom w:val="single" w:sz="4" w:space="0" w:color="auto"/>
              <w:right w:val="single" w:sz="4" w:space="0" w:color="auto"/>
            </w:tcBorders>
            <w:noWrap/>
            <w:vAlign w:val="center"/>
            <w:hideMark/>
          </w:tcPr>
          <w:p w14:paraId="5EA0D1D2"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1</w:t>
            </w:r>
          </w:p>
        </w:tc>
        <w:tc>
          <w:tcPr>
            <w:tcW w:w="1417" w:type="dxa"/>
            <w:tcBorders>
              <w:top w:val="nil"/>
              <w:left w:val="nil"/>
              <w:bottom w:val="single" w:sz="4" w:space="0" w:color="auto"/>
              <w:right w:val="single" w:sz="4" w:space="0" w:color="auto"/>
            </w:tcBorders>
            <w:noWrap/>
            <w:vAlign w:val="center"/>
            <w:hideMark/>
          </w:tcPr>
          <w:p w14:paraId="5A9E3CE1"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0.02%</w:t>
            </w:r>
          </w:p>
        </w:tc>
      </w:tr>
      <w:tr w:rsidR="00834A3A" w:rsidRPr="009C3360" w14:paraId="45AACB70"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230E1211"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Unspecified</w:t>
            </w:r>
          </w:p>
        </w:tc>
        <w:tc>
          <w:tcPr>
            <w:tcW w:w="1843" w:type="dxa"/>
            <w:tcBorders>
              <w:top w:val="nil"/>
              <w:left w:val="nil"/>
              <w:bottom w:val="single" w:sz="4" w:space="0" w:color="auto"/>
              <w:right w:val="single" w:sz="4" w:space="0" w:color="auto"/>
            </w:tcBorders>
            <w:noWrap/>
            <w:vAlign w:val="center"/>
            <w:hideMark/>
          </w:tcPr>
          <w:p w14:paraId="6DD7D929"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2</w:t>
            </w:r>
          </w:p>
        </w:tc>
        <w:tc>
          <w:tcPr>
            <w:tcW w:w="1417" w:type="dxa"/>
            <w:tcBorders>
              <w:top w:val="nil"/>
              <w:left w:val="nil"/>
              <w:bottom w:val="single" w:sz="4" w:space="0" w:color="auto"/>
              <w:right w:val="single" w:sz="4" w:space="0" w:color="auto"/>
            </w:tcBorders>
            <w:noWrap/>
            <w:vAlign w:val="center"/>
            <w:hideMark/>
          </w:tcPr>
          <w:p w14:paraId="0CB2E293"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0.05%</w:t>
            </w:r>
          </w:p>
        </w:tc>
      </w:tr>
      <w:tr w:rsidR="00834A3A" w:rsidRPr="009C3360" w14:paraId="1DE8A0E6"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444B5DB5"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Z Not Stated</w:t>
            </w:r>
          </w:p>
        </w:tc>
        <w:tc>
          <w:tcPr>
            <w:tcW w:w="1843" w:type="dxa"/>
            <w:tcBorders>
              <w:top w:val="nil"/>
              <w:left w:val="nil"/>
              <w:bottom w:val="single" w:sz="4" w:space="0" w:color="auto"/>
              <w:right w:val="single" w:sz="4" w:space="0" w:color="auto"/>
            </w:tcBorders>
            <w:noWrap/>
            <w:vAlign w:val="center"/>
            <w:hideMark/>
          </w:tcPr>
          <w:p w14:paraId="1A56B050"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68</w:t>
            </w:r>
          </w:p>
        </w:tc>
        <w:tc>
          <w:tcPr>
            <w:tcW w:w="1417" w:type="dxa"/>
            <w:tcBorders>
              <w:top w:val="nil"/>
              <w:left w:val="nil"/>
              <w:bottom w:val="single" w:sz="4" w:space="0" w:color="auto"/>
              <w:right w:val="single" w:sz="4" w:space="0" w:color="auto"/>
            </w:tcBorders>
            <w:noWrap/>
            <w:vAlign w:val="center"/>
            <w:hideMark/>
          </w:tcPr>
          <w:p w14:paraId="0AB6B273" w14:textId="77777777" w:rsidR="00834A3A" w:rsidRPr="009C3360" w:rsidRDefault="00834A3A" w:rsidP="006954BE">
            <w:pPr>
              <w:jc w:val="right"/>
              <w:rPr>
                <w:rFonts w:ascii="Aptos Narrow" w:hAnsi="Aptos Narrow"/>
                <w:color w:val="000000"/>
                <w:sz w:val="18"/>
                <w:szCs w:val="18"/>
              </w:rPr>
            </w:pPr>
            <w:r w:rsidRPr="009C3360">
              <w:rPr>
                <w:rFonts w:ascii="Aptos Narrow" w:hAnsi="Aptos Narrow"/>
                <w:color w:val="000000"/>
                <w:sz w:val="18"/>
                <w:szCs w:val="18"/>
              </w:rPr>
              <w:t>1.45%</w:t>
            </w:r>
          </w:p>
        </w:tc>
      </w:tr>
      <w:tr w:rsidR="00834A3A" w:rsidRPr="009C3360" w14:paraId="25986EE8" w14:textId="77777777" w:rsidTr="006954BE">
        <w:trPr>
          <w:trHeight w:val="288"/>
        </w:trPr>
        <w:tc>
          <w:tcPr>
            <w:tcW w:w="3580" w:type="dxa"/>
            <w:tcBorders>
              <w:top w:val="nil"/>
              <w:left w:val="single" w:sz="4" w:space="0" w:color="auto"/>
              <w:bottom w:val="single" w:sz="4" w:space="0" w:color="auto"/>
              <w:right w:val="single" w:sz="4" w:space="0" w:color="auto"/>
            </w:tcBorders>
            <w:shd w:val="clear" w:color="000000" w:fill="CAEDFB"/>
            <w:noWrap/>
            <w:vAlign w:val="bottom"/>
            <w:hideMark/>
          </w:tcPr>
          <w:p w14:paraId="00715719" w14:textId="77777777" w:rsidR="00834A3A" w:rsidRPr="009C3360" w:rsidRDefault="00834A3A" w:rsidP="006954BE">
            <w:pPr>
              <w:rPr>
                <w:rFonts w:ascii="Aptos Narrow" w:hAnsi="Aptos Narrow"/>
                <w:b/>
                <w:bCs/>
                <w:color w:val="000000"/>
                <w:sz w:val="18"/>
                <w:szCs w:val="18"/>
              </w:rPr>
            </w:pPr>
            <w:r w:rsidRPr="009C3360">
              <w:rPr>
                <w:rFonts w:ascii="Aptos Narrow" w:hAnsi="Aptos Narrow"/>
                <w:b/>
                <w:bCs/>
                <w:color w:val="000000"/>
                <w:sz w:val="18"/>
                <w:szCs w:val="18"/>
              </w:rPr>
              <w:t>Grand Total</w:t>
            </w:r>
          </w:p>
        </w:tc>
        <w:tc>
          <w:tcPr>
            <w:tcW w:w="1843" w:type="dxa"/>
            <w:tcBorders>
              <w:top w:val="nil"/>
              <w:left w:val="nil"/>
              <w:bottom w:val="single" w:sz="4" w:space="0" w:color="auto"/>
              <w:right w:val="single" w:sz="4" w:space="0" w:color="auto"/>
            </w:tcBorders>
            <w:shd w:val="clear" w:color="000000" w:fill="CAEDFB"/>
            <w:noWrap/>
            <w:vAlign w:val="center"/>
            <w:hideMark/>
          </w:tcPr>
          <w:p w14:paraId="17270EC2" w14:textId="77777777" w:rsidR="00834A3A" w:rsidRPr="009C3360" w:rsidRDefault="00834A3A" w:rsidP="006954BE">
            <w:pPr>
              <w:jc w:val="right"/>
              <w:rPr>
                <w:rFonts w:ascii="Aptos Narrow" w:hAnsi="Aptos Narrow"/>
                <w:b/>
                <w:bCs/>
                <w:color w:val="000000"/>
                <w:sz w:val="18"/>
                <w:szCs w:val="18"/>
              </w:rPr>
            </w:pPr>
            <w:r w:rsidRPr="009C3360">
              <w:rPr>
                <w:rFonts w:ascii="Aptos Narrow" w:hAnsi="Aptos Narrow"/>
                <w:b/>
                <w:bCs/>
                <w:color w:val="000000"/>
                <w:sz w:val="18"/>
                <w:szCs w:val="18"/>
              </w:rPr>
              <w:t>5637</w:t>
            </w:r>
          </w:p>
        </w:tc>
        <w:tc>
          <w:tcPr>
            <w:tcW w:w="1417" w:type="dxa"/>
            <w:tcBorders>
              <w:top w:val="nil"/>
              <w:left w:val="nil"/>
              <w:bottom w:val="single" w:sz="4" w:space="0" w:color="auto"/>
              <w:right w:val="single" w:sz="4" w:space="0" w:color="auto"/>
            </w:tcBorders>
            <w:shd w:val="clear" w:color="000000" w:fill="CAEDFB"/>
            <w:noWrap/>
            <w:vAlign w:val="center"/>
            <w:hideMark/>
          </w:tcPr>
          <w:p w14:paraId="506DF68D" w14:textId="77777777" w:rsidR="00834A3A" w:rsidRPr="009C3360" w:rsidRDefault="00834A3A" w:rsidP="006954BE">
            <w:pPr>
              <w:jc w:val="right"/>
              <w:rPr>
                <w:rFonts w:ascii="Aptos Narrow" w:hAnsi="Aptos Narrow"/>
                <w:b/>
                <w:bCs/>
                <w:color w:val="000000"/>
                <w:sz w:val="18"/>
                <w:szCs w:val="18"/>
              </w:rPr>
            </w:pPr>
            <w:r w:rsidRPr="009C3360">
              <w:rPr>
                <w:rFonts w:ascii="Aptos Narrow" w:hAnsi="Aptos Narrow"/>
                <w:b/>
                <w:bCs/>
                <w:color w:val="000000"/>
                <w:sz w:val="18"/>
                <w:szCs w:val="18"/>
              </w:rPr>
              <w:t>100.00%</w:t>
            </w:r>
          </w:p>
        </w:tc>
      </w:tr>
    </w:tbl>
    <w:p w14:paraId="63E376D2" w14:textId="77777777" w:rsidR="00834A3A" w:rsidRDefault="00834A3A" w:rsidP="00834A3A">
      <w:pPr>
        <w:rPr>
          <w:rFonts w:ascii="Arial Narrow" w:hAnsi="Arial Narrow" w:cs="Arial"/>
          <w:b/>
          <w:sz w:val="18"/>
          <w:szCs w:val="18"/>
        </w:rPr>
      </w:pPr>
    </w:p>
    <w:tbl>
      <w:tblPr>
        <w:tblW w:w="6840" w:type="dxa"/>
        <w:tblLook w:val="04A0" w:firstRow="1" w:lastRow="0" w:firstColumn="1" w:lastColumn="0" w:noHBand="0" w:noVBand="1"/>
      </w:tblPr>
      <w:tblGrid>
        <w:gridCol w:w="3580"/>
        <w:gridCol w:w="1843"/>
        <w:gridCol w:w="1417"/>
      </w:tblGrid>
      <w:tr w:rsidR="00834A3A" w:rsidRPr="009C3360" w14:paraId="196FC3CF"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28524D80"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PC Black Nigerian</w:t>
            </w:r>
          </w:p>
        </w:tc>
        <w:tc>
          <w:tcPr>
            <w:tcW w:w="1843" w:type="dxa"/>
            <w:tcBorders>
              <w:top w:val="nil"/>
              <w:left w:val="nil"/>
              <w:bottom w:val="single" w:sz="4" w:space="0" w:color="auto"/>
              <w:right w:val="single" w:sz="4" w:space="0" w:color="auto"/>
            </w:tcBorders>
            <w:noWrap/>
            <w:vAlign w:val="center"/>
          </w:tcPr>
          <w:p w14:paraId="787400F6" w14:textId="77777777" w:rsidR="00834A3A" w:rsidRPr="009C3360" w:rsidRDefault="00834A3A" w:rsidP="006954BE">
            <w:pPr>
              <w:jc w:val="right"/>
              <w:rPr>
                <w:rFonts w:ascii="Aptos Narrow" w:hAnsi="Aptos Narrow"/>
                <w:color w:val="000000"/>
                <w:sz w:val="18"/>
                <w:szCs w:val="18"/>
              </w:rPr>
            </w:pPr>
            <w:r>
              <w:rPr>
                <w:rFonts w:ascii="Aptos Narrow" w:hAnsi="Aptos Narrow"/>
                <w:color w:val="000000"/>
                <w:sz w:val="18"/>
                <w:szCs w:val="18"/>
              </w:rPr>
              <w:t>0</w:t>
            </w:r>
          </w:p>
        </w:tc>
        <w:tc>
          <w:tcPr>
            <w:tcW w:w="1417" w:type="dxa"/>
            <w:tcBorders>
              <w:top w:val="nil"/>
              <w:left w:val="nil"/>
              <w:bottom w:val="single" w:sz="4" w:space="0" w:color="auto"/>
              <w:right w:val="single" w:sz="4" w:space="0" w:color="auto"/>
            </w:tcBorders>
            <w:noWrap/>
          </w:tcPr>
          <w:p w14:paraId="1555D8ED" w14:textId="77777777" w:rsidR="00834A3A" w:rsidRPr="009C3360" w:rsidRDefault="00834A3A" w:rsidP="006954BE">
            <w:pPr>
              <w:jc w:val="right"/>
              <w:rPr>
                <w:rFonts w:ascii="Aptos Narrow" w:hAnsi="Aptos Narrow"/>
                <w:color w:val="000000"/>
                <w:sz w:val="18"/>
                <w:szCs w:val="18"/>
              </w:rPr>
            </w:pPr>
            <w:r w:rsidRPr="00F05963">
              <w:rPr>
                <w:rFonts w:ascii="Aptos Narrow" w:hAnsi="Aptos Narrow"/>
                <w:color w:val="000000"/>
                <w:sz w:val="18"/>
                <w:szCs w:val="18"/>
              </w:rPr>
              <w:t>0%</w:t>
            </w:r>
          </w:p>
        </w:tc>
      </w:tr>
      <w:tr w:rsidR="00834A3A" w:rsidRPr="009C3360" w14:paraId="55ACD048"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6FB78927"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PD Black British</w:t>
            </w:r>
          </w:p>
        </w:tc>
        <w:tc>
          <w:tcPr>
            <w:tcW w:w="1843" w:type="dxa"/>
            <w:tcBorders>
              <w:top w:val="nil"/>
              <w:left w:val="nil"/>
              <w:bottom w:val="single" w:sz="4" w:space="0" w:color="auto"/>
              <w:right w:val="single" w:sz="4" w:space="0" w:color="auto"/>
            </w:tcBorders>
            <w:noWrap/>
            <w:vAlign w:val="center"/>
          </w:tcPr>
          <w:p w14:paraId="6F159CC5" w14:textId="77777777" w:rsidR="00834A3A" w:rsidRPr="009C3360" w:rsidRDefault="00834A3A" w:rsidP="006954BE">
            <w:pPr>
              <w:jc w:val="right"/>
              <w:rPr>
                <w:rFonts w:ascii="Aptos Narrow" w:hAnsi="Aptos Narrow"/>
                <w:color w:val="000000"/>
                <w:sz w:val="18"/>
                <w:szCs w:val="18"/>
              </w:rPr>
            </w:pPr>
            <w:r>
              <w:rPr>
                <w:rFonts w:ascii="Aptos Narrow" w:hAnsi="Aptos Narrow"/>
                <w:color w:val="000000"/>
                <w:sz w:val="18"/>
                <w:szCs w:val="18"/>
              </w:rPr>
              <w:t>0</w:t>
            </w:r>
          </w:p>
        </w:tc>
        <w:tc>
          <w:tcPr>
            <w:tcW w:w="1417" w:type="dxa"/>
            <w:tcBorders>
              <w:top w:val="nil"/>
              <w:left w:val="nil"/>
              <w:bottom w:val="single" w:sz="4" w:space="0" w:color="auto"/>
              <w:right w:val="single" w:sz="4" w:space="0" w:color="auto"/>
            </w:tcBorders>
            <w:noWrap/>
          </w:tcPr>
          <w:p w14:paraId="2B2C184B" w14:textId="77777777" w:rsidR="00834A3A" w:rsidRPr="009C3360" w:rsidRDefault="00834A3A" w:rsidP="006954BE">
            <w:pPr>
              <w:jc w:val="right"/>
              <w:rPr>
                <w:rFonts w:ascii="Aptos Narrow" w:hAnsi="Aptos Narrow"/>
                <w:color w:val="000000"/>
                <w:sz w:val="18"/>
                <w:szCs w:val="18"/>
              </w:rPr>
            </w:pPr>
            <w:r w:rsidRPr="00F05963">
              <w:rPr>
                <w:rFonts w:ascii="Aptos Narrow" w:hAnsi="Aptos Narrow"/>
                <w:color w:val="000000"/>
                <w:sz w:val="18"/>
                <w:szCs w:val="18"/>
              </w:rPr>
              <w:t>0%</w:t>
            </w:r>
          </w:p>
        </w:tc>
      </w:tr>
      <w:tr w:rsidR="00834A3A" w:rsidRPr="009C3360" w14:paraId="0188AF92"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61BF4E98"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R Chinese</w:t>
            </w:r>
          </w:p>
        </w:tc>
        <w:tc>
          <w:tcPr>
            <w:tcW w:w="1843" w:type="dxa"/>
            <w:tcBorders>
              <w:top w:val="nil"/>
              <w:left w:val="nil"/>
              <w:bottom w:val="single" w:sz="4" w:space="0" w:color="auto"/>
              <w:right w:val="single" w:sz="4" w:space="0" w:color="auto"/>
            </w:tcBorders>
            <w:noWrap/>
            <w:vAlign w:val="center"/>
          </w:tcPr>
          <w:p w14:paraId="03370167" w14:textId="77777777" w:rsidR="00834A3A" w:rsidRPr="009C3360" w:rsidRDefault="00834A3A" w:rsidP="006954BE">
            <w:pPr>
              <w:jc w:val="right"/>
              <w:rPr>
                <w:rFonts w:ascii="Aptos Narrow" w:hAnsi="Aptos Narrow"/>
                <w:color w:val="000000"/>
                <w:sz w:val="18"/>
                <w:szCs w:val="18"/>
              </w:rPr>
            </w:pPr>
            <w:r>
              <w:rPr>
                <w:rFonts w:ascii="Aptos Narrow" w:hAnsi="Aptos Narrow"/>
                <w:color w:val="000000"/>
                <w:sz w:val="18"/>
                <w:szCs w:val="18"/>
              </w:rPr>
              <w:t>0</w:t>
            </w:r>
          </w:p>
        </w:tc>
        <w:tc>
          <w:tcPr>
            <w:tcW w:w="1417" w:type="dxa"/>
            <w:tcBorders>
              <w:top w:val="nil"/>
              <w:left w:val="nil"/>
              <w:bottom w:val="single" w:sz="4" w:space="0" w:color="auto"/>
              <w:right w:val="single" w:sz="4" w:space="0" w:color="auto"/>
            </w:tcBorders>
            <w:noWrap/>
          </w:tcPr>
          <w:p w14:paraId="703D7A45" w14:textId="77777777" w:rsidR="00834A3A" w:rsidRPr="009C3360" w:rsidRDefault="00834A3A" w:rsidP="006954BE">
            <w:pPr>
              <w:jc w:val="right"/>
              <w:rPr>
                <w:rFonts w:ascii="Aptos Narrow" w:hAnsi="Aptos Narrow"/>
                <w:color w:val="000000"/>
                <w:sz w:val="18"/>
                <w:szCs w:val="18"/>
              </w:rPr>
            </w:pPr>
            <w:r w:rsidRPr="00F05963">
              <w:rPr>
                <w:rFonts w:ascii="Aptos Narrow" w:hAnsi="Aptos Narrow"/>
                <w:color w:val="000000"/>
                <w:sz w:val="18"/>
                <w:szCs w:val="18"/>
              </w:rPr>
              <w:t>0%</w:t>
            </w:r>
          </w:p>
        </w:tc>
      </w:tr>
      <w:tr w:rsidR="00834A3A" w:rsidRPr="009C3360" w14:paraId="4326C85C"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73C419E0"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S Any Other Ethnic Group</w:t>
            </w:r>
          </w:p>
        </w:tc>
        <w:tc>
          <w:tcPr>
            <w:tcW w:w="1843" w:type="dxa"/>
            <w:tcBorders>
              <w:top w:val="nil"/>
              <w:left w:val="nil"/>
              <w:bottom w:val="single" w:sz="4" w:space="0" w:color="auto"/>
              <w:right w:val="single" w:sz="4" w:space="0" w:color="auto"/>
            </w:tcBorders>
            <w:noWrap/>
            <w:vAlign w:val="center"/>
          </w:tcPr>
          <w:p w14:paraId="45219C2A" w14:textId="77777777" w:rsidR="00834A3A" w:rsidRPr="009C3360" w:rsidRDefault="00834A3A" w:rsidP="006954BE">
            <w:pPr>
              <w:jc w:val="right"/>
              <w:rPr>
                <w:rFonts w:ascii="Aptos Narrow" w:hAnsi="Aptos Narrow"/>
                <w:color w:val="000000"/>
                <w:sz w:val="18"/>
                <w:szCs w:val="18"/>
              </w:rPr>
            </w:pPr>
            <w:r>
              <w:rPr>
                <w:rFonts w:ascii="Aptos Narrow" w:hAnsi="Aptos Narrow"/>
                <w:color w:val="000000"/>
                <w:sz w:val="18"/>
                <w:szCs w:val="18"/>
              </w:rPr>
              <w:t>2</w:t>
            </w:r>
          </w:p>
        </w:tc>
        <w:tc>
          <w:tcPr>
            <w:tcW w:w="1417" w:type="dxa"/>
            <w:tcBorders>
              <w:top w:val="nil"/>
              <w:left w:val="nil"/>
              <w:bottom w:val="single" w:sz="4" w:space="0" w:color="auto"/>
              <w:right w:val="single" w:sz="4" w:space="0" w:color="auto"/>
            </w:tcBorders>
            <w:noWrap/>
            <w:vAlign w:val="center"/>
          </w:tcPr>
          <w:p w14:paraId="3570CAF4" w14:textId="77777777" w:rsidR="00834A3A" w:rsidRPr="009C3360" w:rsidRDefault="00834A3A" w:rsidP="006954BE">
            <w:pPr>
              <w:jc w:val="right"/>
              <w:rPr>
                <w:rFonts w:ascii="Aptos Narrow" w:hAnsi="Aptos Narrow"/>
                <w:color w:val="000000"/>
                <w:sz w:val="18"/>
                <w:szCs w:val="18"/>
              </w:rPr>
            </w:pPr>
            <w:r>
              <w:rPr>
                <w:rFonts w:ascii="Aptos Narrow" w:hAnsi="Aptos Narrow"/>
                <w:color w:val="000000"/>
                <w:sz w:val="18"/>
                <w:szCs w:val="18"/>
              </w:rPr>
              <w:t>9%</w:t>
            </w:r>
          </w:p>
        </w:tc>
      </w:tr>
      <w:tr w:rsidR="00834A3A" w:rsidRPr="009C3360" w14:paraId="779876E5"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41E14378"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SE Other Specified</w:t>
            </w:r>
          </w:p>
        </w:tc>
        <w:tc>
          <w:tcPr>
            <w:tcW w:w="1843" w:type="dxa"/>
            <w:tcBorders>
              <w:top w:val="nil"/>
              <w:left w:val="nil"/>
              <w:bottom w:val="single" w:sz="4" w:space="0" w:color="auto"/>
              <w:right w:val="single" w:sz="4" w:space="0" w:color="auto"/>
            </w:tcBorders>
            <w:noWrap/>
            <w:vAlign w:val="center"/>
          </w:tcPr>
          <w:p w14:paraId="79E62875" w14:textId="77777777" w:rsidR="00834A3A" w:rsidRPr="009C3360" w:rsidRDefault="00834A3A" w:rsidP="006954BE">
            <w:pPr>
              <w:jc w:val="right"/>
              <w:rPr>
                <w:rFonts w:ascii="Aptos Narrow" w:hAnsi="Aptos Narrow"/>
                <w:color w:val="000000"/>
                <w:sz w:val="18"/>
                <w:szCs w:val="18"/>
              </w:rPr>
            </w:pPr>
            <w:r>
              <w:rPr>
                <w:rFonts w:ascii="Aptos Narrow" w:hAnsi="Aptos Narrow"/>
                <w:color w:val="000000"/>
                <w:sz w:val="18"/>
                <w:szCs w:val="18"/>
              </w:rPr>
              <w:t>0</w:t>
            </w:r>
          </w:p>
        </w:tc>
        <w:tc>
          <w:tcPr>
            <w:tcW w:w="1417" w:type="dxa"/>
            <w:tcBorders>
              <w:top w:val="nil"/>
              <w:left w:val="nil"/>
              <w:bottom w:val="single" w:sz="4" w:space="0" w:color="auto"/>
              <w:right w:val="single" w:sz="4" w:space="0" w:color="auto"/>
            </w:tcBorders>
            <w:noWrap/>
          </w:tcPr>
          <w:p w14:paraId="0DAB16DB" w14:textId="77777777" w:rsidR="00834A3A" w:rsidRPr="009C3360" w:rsidRDefault="00834A3A" w:rsidP="006954BE">
            <w:pPr>
              <w:jc w:val="right"/>
              <w:rPr>
                <w:rFonts w:ascii="Aptos Narrow" w:hAnsi="Aptos Narrow"/>
                <w:color w:val="000000"/>
                <w:sz w:val="18"/>
                <w:szCs w:val="18"/>
              </w:rPr>
            </w:pPr>
            <w:r w:rsidRPr="00B94649">
              <w:rPr>
                <w:rFonts w:ascii="Aptos Narrow" w:hAnsi="Aptos Narrow"/>
                <w:color w:val="000000"/>
                <w:sz w:val="18"/>
                <w:szCs w:val="18"/>
              </w:rPr>
              <w:t>0%</w:t>
            </w:r>
          </w:p>
        </w:tc>
      </w:tr>
      <w:tr w:rsidR="00834A3A" w:rsidRPr="009C3360" w14:paraId="2C679E6B"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2F1616E5"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Unspecified</w:t>
            </w:r>
          </w:p>
        </w:tc>
        <w:tc>
          <w:tcPr>
            <w:tcW w:w="1843" w:type="dxa"/>
            <w:tcBorders>
              <w:top w:val="nil"/>
              <w:left w:val="nil"/>
              <w:bottom w:val="single" w:sz="4" w:space="0" w:color="auto"/>
              <w:right w:val="single" w:sz="4" w:space="0" w:color="auto"/>
            </w:tcBorders>
            <w:noWrap/>
            <w:vAlign w:val="center"/>
          </w:tcPr>
          <w:p w14:paraId="7D7911A6" w14:textId="77777777" w:rsidR="00834A3A" w:rsidRPr="009C3360" w:rsidRDefault="00834A3A" w:rsidP="006954BE">
            <w:pPr>
              <w:jc w:val="right"/>
              <w:rPr>
                <w:rFonts w:ascii="Aptos Narrow" w:hAnsi="Aptos Narrow"/>
                <w:color w:val="000000"/>
                <w:sz w:val="18"/>
                <w:szCs w:val="18"/>
              </w:rPr>
            </w:pPr>
            <w:r>
              <w:rPr>
                <w:rFonts w:ascii="Aptos Narrow" w:hAnsi="Aptos Narrow"/>
                <w:color w:val="000000"/>
                <w:sz w:val="18"/>
                <w:szCs w:val="18"/>
              </w:rPr>
              <w:t>0</w:t>
            </w:r>
          </w:p>
        </w:tc>
        <w:tc>
          <w:tcPr>
            <w:tcW w:w="1417" w:type="dxa"/>
            <w:tcBorders>
              <w:top w:val="nil"/>
              <w:left w:val="nil"/>
              <w:bottom w:val="single" w:sz="4" w:space="0" w:color="auto"/>
              <w:right w:val="single" w:sz="4" w:space="0" w:color="auto"/>
            </w:tcBorders>
            <w:noWrap/>
          </w:tcPr>
          <w:p w14:paraId="28A711EE" w14:textId="77777777" w:rsidR="00834A3A" w:rsidRPr="009C3360" w:rsidRDefault="00834A3A" w:rsidP="006954BE">
            <w:pPr>
              <w:jc w:val="right"/>
              <w:rPr>
                <w:rFonts w:ascii="Aptos Narrow" w:hAnsi="Aptos Narrow"/>
                <w:color w:val="000000"/>
                <w:sz w:val="18"/>
                <w:szCs w:val="18"/>
              </w:rPr>
            </w:pPr>
            <w:r w:rsidRPr="00B94649">
              <w:rPr>
                <w:rFonts w:ascii="Aptos Narrow" w:hAnsi="Aptos Narrow"/>
                <w:color w:val="000000"/>
                <w:sz w:val="18"/>
                <w:szCs w:val="18"/>
              </w:rPr>
              <w:t>0%</w:t>
            </w:r>
          </w:p>
        </w:tc>
      </w:tr>
      <w:tr w:rsidR="00834A3A" w:rsidRPr="009C3360" w14:paraId="1B1E0894" w14:textId="77777777" w:rsidTr="006954BE">
        <w:trPr>
          <w:trHeight w:val="288"/>
        </w:trPr>
        <w:tc>
          <w:tcPr>
            <w:tcW w:w="3580" w:type="dxa"/>
            <w:tcBorders>
              <w:top w:val="nil"/>
              <w:left w:val="single" w:sz="4" w:space="0" w:color="auto"/>
              <w:bottom w:val="single" w:sz="4" w:space="0" w:color="auto"/>
              <w:right w:val="single" w:sz="4" w:space="0" w:color="auto"/>
            </w:tcBorders>
            <w:noWrap/>
            <w:vAlign w:val="bottom"/>
            <w:hideMark/>
          </w:tcPr>
          <w:p w14:paraId="1E35493D" w14:textId="77777777" w:rsidR="00834A3A" w:rsidRPr="009C3360" w:rsidRDefault="00834A3A" w:rsidP="006954BE">
            <w:pPr>
              <w:rPr>
                <w:rFonts w:ascii="Aptos Narrow" w:hAnsi="Aptos Narrow"/>
                <w:color w:val="000000"/>
                <w:sz w:val="18"/>
                <w:szCs w:val="18"/>
              </w:rPr>
            </w:pPr>
            <w:r w:rsidRPr="009C3360">
              <w:rPr>
                <w:rFonts w:ascii="Aptos Narrow" w:hAnsi="Aptos Narrow"/>
                <w:color w:val="000000"/>
                <w:sz w:val="18"/>
                <w:szCs w:val="18"/>
              </w:rPr>
              <w:t>Z Not Stated</w:t>
            </w:r>
          </w:p>
        </w:tc>
        <w:tc>
          <w:tcPr>
            <w:tcW w:w="1843" w:type="dxa"/>
            <w:tcBorders>
              <w:top w:val="nil"/>
              <w:left w:val="nil"/>
              <w:bottom w:val="single" w:sz="4" w:space="0" w:color="auto"/>
              <w:right w:val="single" w:sz="4" w:space="0" w:color="auto"/>
            </w:tcBorders>
            <w:noWrap/>
            <w:vAlign w:val="center"/>
          </w:tcPr>
          <w:p w14:paraId="7D475EE1" w14:textId="77777777" w:rsidR="00834A3A" w:rsidRPr="009C3360" w:rsidRDefault="00834A3A" w:rsidP="006954BE">
            <w:pPr>
              <w:jc w:val="right"/>
              <w:rPr>
                <w:rFonts w:ascii="Aptos Narrow" w:hAnsi="Aptos Narrow"/>
                <w:color w:val="000000"/>
                <w:sz w:val="18"/>
                <w:szCs w:val="18"/>
              </w:rPr>
            </w:pPr>
            <w:r>
              <w:rPr>
                <w:rFonts w:ascii="Aptos Narrow" w:hAnsi="Aptos Narrow"/>
                <w:color w:val="000000"/>
                <w:sz w:val="18"/>
                <w:szCs w:val="18"/>
              </w:rPr>
              <w:t>0</w:t>
            </w:r>
          </w:p>
        </w:tc>
        <w:tc>
          <w:tcPr>
            <w:tcW w:w="1417" w:type="dxa"/>
            <w:tcBorders>
              <w:top w:val="nil"/>
              <w:left w:val="nil"/>
              <w:bottom w:val="single" w:sz="4" w:space="0" w:color="auto"/>
              <w:right w:val="single" w:sz="4" w:space="0" w:color="auto"/>
            </w:tcBorders>
            <w:noWrap/>
          </w:tcPr>
          <w:p w14:paraId="360FE702" w14:textId="77777777" w:rsidR="00834A3A" w:rsidRPr="009C3360" w:rsidRDefault="00834A3A" w:rsidP="006954BE">
            <w:pPr>
              <w:jc w:val="right"/>
              <w:rPr>
                <w:rFonts w:ascii="Aptos Narrow" w:hAnsi="Aptos Narrow"/>
                <w:color w:val="000000"/>
                <w:sz w:val="18"/>
                <w:szCs w:val="18"/>
              </w:rPr>
            </w:pPr>
            <w:r w:rsidRPr="00B94649">
              <w:rPr>
                <w:rFonts w:ascii="Aptos Narrow" w:hAnsi="Aptos Narrow"/>
                <w:color w:val="000000"/>
                <w:sz w:val="18"/>
                <w:szCs w:val="18"/>
              </w:rPr>
              <w:t>0%</w:t>
            </w:r>
          </w:p>
        </w:tc>
      </w:tr>
      <w:tr w:rsidR="00834A3A" w:rsidRPr="009C3360" w14:paraId="542D08CC" w14:textId="77777777" w:rsidTr="006954BE">
        <w:trPr>
          <w:trHeight w:val="288"/>
        </w:trPr>
        <w:tc>
          <w:tcPr>
            <w:tcW w:w="3580" w:type="dxa"/>
            <w:tcBorders>
              <w:top w:val="nil"/>
              <w:left w:val="single" w:sz="4" w:space="0" w:color="auto"/>
              <w:bottom w:val="single" w:sz="4" w:space="0" w:color="auto"/>
              <w:right w:val="single" w:sz="4" w:space="0" w:color="auto"/>
            </w:tcBorders>
            <w:shd w:val="clear" w:color="auto" w:fill="FFC000"/>
            <w:noWrap/>
            <w:vAlign w:val="bottom"/>
            <w:hideMark/>
          </w:tcPr>
          <w:p w14:paraId="6A3BC8DD" w14:textId="77777777" w:rsidR="00834A3A" w:rsidRPr="009C3360" w:rsidRDefault="00834A3A" w:rsidP="006954BE">
            <w:pPr>
              <w:rPr>
                <w:rFonts w:ascii="Aptos Narrow" w:hAnsi="Aptos Narrow"/>
                <w:b/>
                <w:bCs/>
                <w:color w:val="000000"/>
                <w:sz w:val="18"/>
                <w:szCs w:val="18"/>
              </w:rPr>
            </w:pPr>
            <w:r w:rsidRPr="009C3360">
              <w:rPr>
                <w:rFonts w:ascii="Aptos Narrow" w:hAnsi="Aptos Narrow"/>
                <w:b/>
                <w:bCs/>
                <w:color w:val="000000"/>
                <w:sz w:val="18"/>
                <w:szCs w:val="18"/>
              </w:rPr>
              <w:t>Grand Total</w:t>
            </w:r>
          </w:p>
        </w:tc>
        <w:tc>
          <w:tcPr>
            <w:tcW w:w="1843" w:type="dxa"/>
            <w:tcBorders>
              <w:top w:val="nil"/>
              <w:left w:val="nil"/>
              <w:bottom w:val="single" w:sz="4" w:space="0" w:color="auto"/>
              <w:right w:val="single" w:sz="4" w:space="0" w:color="auto"/>
            </w:tcBorders>
            <w:shd w:val="clear" w:color="auto" w:fill="FFC000"/>
            <w:noWrap/>
            <w:vAlign w:val="center"/>
            <w:hideMark/>
          </w:tcPr>
          <w:p w14:paraId="1295C1D8" w14:textId="77777777" w:rsidR="00834A3A" w:rsidRPr="009C3360" w:rsidRDefault="00834A3A" w:rsidP="006954BE">
            <w:pPr>
              <w:jc w:val="right"/>
              <w:rPr>
                <w:rFonts w:ascii="Aptos Narrow" w:hAnsi="Aptos Narrow"/>
                <w:b/>
                <w:bCs/>
                <w:color w:val="000000"/>
                <w:sz w:val="18"/>
                <w:szCs w:val="18"/>
              </w:rPr>
            </w:pPr>
            <w:r>
              <w:rPr>
                <w:rFonts w:ascii="Aptos Narrow" w:hAnsi="Aptos Narrow"/>
                <w:b/>
                <w:bCs/>
                <w:color w:val="000000"/>
                <w:sz w:val="18"/>
                <w:szCs w:val="18"/>
              </w:rPr>
              <w:t>22</w:t>
            </w:r>
          </w:p>
        </w:tc>
        <w:tc>
          <w:tcPr>
            <w:tcW w:w="1417" w:type="dxa"/>
            <w:tcBorders>
              <w:top w:val="nil"/>
              <w:left w:val="nil"/>
              <w:bottom w:val="single" w:sz="4" w:space="0" w:color="auto"/>
              <w:right w:val="single" w:sz="4" w:space="0" w:color="auto"/>
            </w:tcBorders>
            <w:shd w:val="clear" w:color="auto" w:fill="FFC000"/>
            <w:noWrap/>
            <w:vAlign w:val="center"/>
            <w:hideMark/>
          </w:tcPr>
          <w:p w14:paraId="163A431A" w14:textId="77777777" w:rsidR="00834A3A" w:rsidRPr="009C3360" w:rsidRDefault="00834A3A" w:rsidP="006954BE">
            <w:pPr>
              <w:jc w:val="right"/>
              <w:rPr>
                <w:rFonts w:ascii="Aptos Narrow" w:hAnsi="Aptos Narrow"/>
                <w:b/>
                <w:bCs/>
                <w:color w:val="000000"/>
                <w:sz w:val="18"/>
                <w:szCs w:val="18"/>
              </w:rPr>
            </w:pPr>
            <w:r w:rsidRPr="009C3360">
              <w:rPr>
                <w:rFonts w:ascii="Aptos Narrow" w:hAnsi="Aptos Narrow"/>
                <w:b/>
                <w:bCs/>
                <w:color w:val="000000"/>
                <w:sz w:val="18"/>
                <w:szCs w:val="18"/>
              </w:rPr>
              <w:t>100.00%</w:t>
            </w:r>
          </w:p>
        </w:tc>
      </w:tr>
    </w:tbl>
    <w:p w14:paraId="5EB75778" w14:textId="77777777" w:rsidR="00834A3A" w:rsidRDefault="00834A3A" w:rsidP="00834A3A">
      <w:pPr>
        <w:rPr>
          <w:rFonts w:ascii="Arial Narrow" w:hAnsi="Arial Narrow" w:cs="Arial"/>
          <w:b/>
          <w:sz w:val="18"/>
          <w:szCs w:val="18"/>
          <w:highlight w:val="yellow"/>
        </w:rPr>
      </w:pPr>
    </w:p>
    <w:p w14:paraId="3AA37CDF" w14:textId="77777777" w:rsidR="00834A3A" w:rsidRDefault="00834A3A" w:rsidP="00834A3A">
      <w:pPr>
        <w:rPr>
          <w:rFonts w:ascii="Arial Narrow" w:hAnsi="Arial Narrow" w:cs="Arial"/>
          <w:b/>
          <w:sz w:val="18"/>
          <w:szCs w:val="18"/>
          <w:highlight w:val="yellow"/>
        </w:rPr>
      </w:pPr>
    </w:p>
    <w:p w14:paraId="2CFA4E88" w14:textId="77777777" w:rsidR="00834A3A" w:rsidRPr="007C534E" w:rsidRDefault="00834A3A" w:rsidP="00834A3A">
      <w:pPr>
        <w:rPr>
          <w:rFonts w:ascii="Arial Narrow" w:hAnsi="Arial Narrow" w:cs="Arial"/>
          <w:bCs/>
          <w:sz w:val="18"/>
          <w:szCs w:val="18"/>
        </w:rPr>
      </w:pPr>
      <w:r>
        <w:rPr>
          <w:rFonts w:ascii="Arial Narrow" w:hAnsi="Arial Narrow" w:cs="Arial"/>
          <w:b/>
          <w:sz w:val="18"/>
          <w:szCs w:val="18"/>
        </w:rPr>
        <w:t xml:space="preserve">EIA narrative – </w:t>
      </w:r>
      <w:r>
        <w:rPr>
          <w:rFonts w:ascii="Arial Narrow" w:hAnsi="Arial Narrow" w:cs="Arial"/>
          <w:bCs/>
          <w:sz w:val="18"/>
          <w:szCs w:val="18"/>
        </w:rPr>
        <w:t xml:space="preserve">The professional registration policy does not </w:t>
      </w:r>
      <w:r w:rsidRPr="007C534E">
        <w:rPr>
          <w:rFonts w:ascii="Arial Narrow" w:hAnsi="Arial Narrow" w:cs="Arial"/>
          <w:bCs/>
          <w:sz w:val="18"/>
          <w:szCs w:val="18"/>
        </w:rPr>
        <w:t xml:space="preserve">impact negatively on employee by </w:t>
      </w:r>
      <w:r>
        <w:rPr>
          <w:rFonts w:ascii="Arial Narrow" w:hAnsi="Arial Narrow" w:cs="Arial"/>
          <w:bCs/>
          <w:sz w:val="18"/>
          <w:szCs w:val="18"/>
        </w:rPr>
        <w:t>race.</w:t>
      </w:r>
      <w:r w:rsidRPr="007C534E">
        <w:rPr>
          <w:rFonts w:ascii="Arial Narrow" w:hAnsi="Arial Narrow" w:cs="Arial"/>
          <w:bCs/>
          <w:sz w:val="18"/>
          <w:szCs w:val="18"/>
        </w:rPr>
        <w:t xml:space="preserve"> </w:t>
      </w:r>
    </w:p>
    <w:p w14:paraId="19A370E1" w14:textId="77777777" w:rsidR="00834A3A" w:rsidRDefault="00834A3A" w:rsidP="00834A3A">
      <w:pPr>
        <w:rPr>
          <w:rFonts w:cs="Arial"/>
        </w:rPr>
      </w:pPr>
      <w:r>
        <w:rPr>
          <w:rFonts w:cs="Arial"/>
        </w:rPr>
        <w:br w:type="page"/>
      </w:r>
    </w:p>
    <w:p w14:paraId="2E2E276E" w14:textId="77777777" w:rsidR="00834A3A" w:rsidRDefault="00834A3A" w:rsidP="00834A3A">
      <w:pPr>
        <w:rPr>
          <w:rFonts w:cs="Arial"/>
        </w:rPr>
      </w:pPr>
    </w:p>
    <w:p w14:paraId="3BAB6993" w14:textId="77777777" w:rsidR="00834A3A" w:rsidRPr="00E4247F" w:rsidRDefault="00834A3A" w:rsidP="00834A3A">
      <w:pPr>
        <w:pStyle w:val="paragraph"/>
        <w:spacing w:before="0" w:beforeAutospacing="0" w:after="0" w:afterAutospacing="0"/>
        <w:textAlignment w:val="baseline"/>
        <w:rPr>
          <w:rFonts w:ascii="Segoe UI" w:hAnsi="Segoe UI" w:cs="Segoe UI"/>
          <w:sz w:val="18"/>
          <w:szCs w:val="18"/>
        </w:rPr>
      </w:pPr>
      <w:bookmarkStart w:id="6" w:name="_Hlk78205647"/>
      <w:r>
        <w:rPr>
          <w:rStyle w:val="normaltextrun"/>
          <w:rFonts w:ascii="Arial" w:hAnsi="Arial" w:cs="Arial"/>
          <w:b/>
          <w:bCs/>
          <w:sz w:val="28"/>
          <w:szCs w:val="28"/>
        </w:rPr>
        <w:t xml:space="preserve">Involvement &amp; Insight: </w:t>
      </w:r>
      <w:r>
        <w:rPr>
          <w:rStyle w:val="normaltextrun"/>
          <w:rFonts w:ascii="Arial" w:hAnsi="Arial" w:cs="Arial"/>
          <w:sz w:val="22"/>
          <w:szCs w:val="22"/>
        </w:rPr>
        <w:t>Please list in the box below any involvement activity, reports or insight you have gathered by working with your staff team or service users/carers by involving them to gain their views on your service.</w:t>
      </w:r>
      <w:r w:rsidRPr="00E4247F">
        <w:rPr>
          <w:rStyle w:val="normaltextrun"/>
          <w:rFonts w:ascii="Arial" w:hAnsi="Arial" w:cs="Arial"/>
          <w:sz w:val="22"/>
          <w:szCs w:val="22"/>
        </w:rPr>
        <w:t xml:space="preserve">  </w:t>
      </w:r>
    </w:p>
    <w:p w14:paraId="39FDF23C" w14:textId="54932659" w:rsidR="00834A3A" w:rsidRDefault="00834A3A" w:rsidP="00834A3A">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5E42CCB9" w14:textId="2C331374" w:rsidR="00834A3A" w:rsidRPr="00E4247F" w:rsidRDefault="00371BBA" w:rsidP="00834A3A">
      <w:pPr>
        <w:rPr>
          <w:rFonts w:cs="Arial"/>
          <w:bCs/>
          <w:i/>
          <w:iCs/>
          <w:color w:val="FF0000"/>
        </w:rPr>
      </w:pPr>
      <w:r>
        <w:rPr>
          <w:rFonts w:cs="Arial"/>
          <w:noProof/>
        </w:rPr>
        <mc:AlternateContent>
          <mc:Choice Requires="wps">
            <w:drawing>
              <wp:anchor distT="0" distB="0" distL="114300" distR="114300" simplePos="0" relativeHeight="251665408" behindDoc="0" locked="0" layoutInCell="1" allowOverlap="1" wp14:anchorId="0D57FEB8" wp14:editId="7560F4CB">
                <wp:simplePos x="0" y="0"/>
                <wp:positionH relativeFrom="column">
                  <wp:posOffset>203835</wp:posOffset>
                </wp:positionH>
                <wp:positionV relativeFrom="paragraph">
                  <wp:posOffset>22860</wp:posOffset>
                </wp:positionV>
                <wp:extent cx="6076950" cy="393382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6076950" cy="3933825"/>
                        </a:xfrm>
                        <a:prstGeom prst="rect">
                          <a:avLst/>
                        </a:prstGeom>
                        <a:solidFill>
                          <a:schemeClr val="lt1"/>
                        </a:solidFill>
                        <a:ln w="6350">
                          <a:solidFill>
                            <a:prstClr val="black"/>
                          </a:solidFill>
                        </a:ln>
                      </wps:spPr>
                      <wps:txbx>
                        <w:txbxContent>
                          <w:p w14:paraId="17799BDD" w14:textId="77777777" w:rsidR="00834A3A" w:rsidRDefault="00834A3A" w:rsidP="00834A3A">
                            <w:pPr>
                              <w:rPr>
                                <w:rFonts w:cs="Arial"/>
                                <w:sz w:val="22"/>
                                <w:szCs w:val="22"/>
                              </w:rPr>
                            </w:pPr>
                          </w:p>
                          <w:p w14:paraId="2F5D37B1" w14:textId="77777777" w:rsidR="00834A3A" w:rsidRPr="009F3DC6" w:rsidRDefault="00834A3A" w:rsidP="00834A3A">
                            <w:pPr>
                              <w:rPr>
                                <w:rFonts w:cs="Arial"/>
                                <w:sz w:val="22"/>
                                <w:szCs w:val="22"/>
                              </w:rPr>
                            </w:pPr>
                            <w:r>
                              <w:rPr>
                                <w:rFonts w:cs="Arial"/>
                                <w:sz w:val="22"/>
                                <w:szCs w:val="22"/>
                              </w:rPr>
                              <w:t>O</w:t>
                            </w:r>
                            <w:r w:rsidRPr="009F3DC6">
                              <w:rPr>
                                <w:rFonts w:cs="Arial"/>
                                <w:sz w:val="22"/>
                                <w:szCs w:val="22"/>
                              </w:rPr>
                              <w:t xml:space="preserve">ther NHS </w:t>
                            </w:r>
                            <w:r>
                              <w:rPr>
                                <w:rFonts w:cs="Arial"/>
                                <w:sz w:val="22"/>
                                <w:szCs w:val="22"/>
                              </w:rPr>
                              <w:t xml:space="preserve">Professional registration </w:t>
                            </w:r>
                            <w:r w:rsidRPr="009F3DC6">
                              <w:rPr>
                                <w:rFonts w:cs="Arial"/>
                                <w:sz w:val="22"/>
                                <w:szCs w:val="22"/>
                              </w:rPr>
                              <w:t xml:space="preserve">procedures </w:t>
                            </w:r>
                            <w:r>
                              <w:rPr>
                                <w:rFonts w:cs="Arial"/>
                                <w:sz w:val="22"/>
                                <w:szCs w:val="22"/>
                              </w:rPr>
                              <w:t xml:space="preserve">have been obtained and reviewed </w:t>
                            </w:r>
                            <w:r w:rsidRPr="009F3DC6">
                              <w:rPr>
                                <w:rFonts w:cs="Arial"/>
                                <w:sz w:val="22"/>
                                <w:szCs w:val="22"/>
                              </w:rPr>
                              <w:t>to seek out best practice and innovation.</w:t>
                            </w:r>
                          </w:p>
                          <w:p w14:paraId="262E42F1" w14:textId="77777777" w:rsidR="00834A3A" w:rsidRPr="009F3DC6" w:rsidRDefault="00834A3A" w:rsidP="00834A3A">
                            <w:pPr>
                              <w:rPr>
                                <w:rFonts w:cs="Arial"/>
                                <w:sz w:val="22"/>
                                <w:szCs w:val="22"/>
                              </w:rPr>
                            </w:pPr>
                          </w:p>
                          <w:p w14:paraId="57CACF85" w14:textId="77777777" w:rsidR="00834A3A" w:rsidRDefault="00834A3A" w:rsidP="00834A3A">
                            <w:pPr>
                              <w:rPr>
                                <w:rFonts w:cs="Arial"/>
                                <w:sz w:val="22"/>
                                <w:szCs w:val="22"/>
                              </w:rPr>
                            </w:pPr>
                            <w:r w:rsidRPr="00A91EE3">
                              <w:rPr>
                                <w:rFonts w:cs="Arial"/>
                                <w:sz w:val="22"/>
                                <w:szCs w:val="22"/>
                              </w:rPr>
                              <w:t>A</w:t>
                            </w:r>
                            <w:r>
                              <w:rPr>
                                <w:rFonts w:cs="Arial"/>
                                <w:sz w:val="22"/>
                                <w:szCs w:val="22"/>
                              </w:rPr>
                              <w:t>s this review only covers minor changes to language and explanation, it has been reviewed by the People Relations team and two Staff Side representatives along with Employment Policy Group and Professions.</w:t>
                            </w:r>
                            <w:r w:rsidRPr="00A91EE3">
                              <w:rPr>
                                <w:rFonts w:cs="Arial"/>
                                <w:sz w:val="22"/>
                                <w:szCs w:val="22"/>
                              </w:rPr>
                              <w:t xml:space="preserve"> </w:t>
                            </w:r>
                          </w:p>
                          <w:p w14:paraId="1A881575" w14:textId="77777777" w:rsidR="00834A3A" w:rsidRDefault="00834A3A" w:rsidP="00834A3A">
                            <w:pPr>
                              <w:rPr>
                                <w:rFonts w:cs="Arial"/>
                                <w:sz w:val="22"/>
                                <w:szCs w:val="22"/>
                              </w:rPr>
                            </w:pPr>
                          </w:p>
                          <w:p w14:paraId="71ABF1CF" w14:textId="77777777" w:rsidR="00834A3A" w:rsidRPr="00A91EE3" w:rsidRDefault="00834A3A" w:rsidP="00834A3A">
                            <w:pPr>
                              <w:rPr>
                                <w:rFonts w:cs="Arial"/>
                                <w:sz w:val="22"/>
                                <w:szCs w:val="22"/>
                              </w:rPr>
                            </w:pPr>
                            <w:r>
                              <w:rPr>
                                <w:rFonts w:cs="Arial"/>
                                <w:sz w:val="22"/>
                                <w:szCs w:val="22"/>
                              </w:rPr>
                              <w:t>The information contained in the EIA will be used to inform the policy</w:t>
                            </w:r>
                            <w:r w:rsidRPr="00B13AC0">
                              <w:t xml:space="preserve"> </w:t>
                            </w:r>
                            <w:r w:rsidRPr="00B13AC0">
                              <w:rPr>
                                <w:rFonts w:cs="Arial"/>
                                <w:sz w:val="22"/>
                                <w:szCs w:val="22"/>
                              </w:rPr>
                              <w:t xml:space="preserve">to ensure that it does not discriminate directly or indirectly our workforce.  </w:t>
                            </w:r>
                          </w:p>
                          <w:p w14:paraId="6C6876E7" w14:textId="77777777" w:rsidR="00834A3A" w:rsidRPr="00A91EE3" w:rsidRDefault="00834A3A" w:rsidP="00834A3A">
                            <w:pPr>
                              <w:rPr>
                                <w:rFonts w:cs="Arial"/>
                                <w:sz w:val="22"/>
                                <w:szCs w:val="22"/>
                              </w:rPr>
                            </w:pPr>
                          </w:p>
                          <w:p w14:paraId="7EA65A8D" w14:textId="77777777" w:rsidR="00834A3A" w:rsidRPr="00A91EE3" w:rsidRDefault="00834A3A" w:rsidP="00834A3A">
                            <w:pPr>
                              <w:rPr>
                                <w:rFonts w:cs="Arial"/>
                                <w:sz w:val="22"/>
                                <w:szCs w:val="22"/>
                              </w:rPr>
                            </w:pPr>
                            <w:r w:rsidRPr="00A91EE3">
                              <w:rPr>
                                <w:rFonts w:cs="Arial"/>
                                <w:sz w:val="22"/>
                                <w:szCs w:val="22"/>
                              </w:rPr>
                              <w:t xml:space="preserve">This policy has been linked to </w:t>
                            </w:r>
                            <w:r>
                              <w:rPr>
                                <w:rFonts w:cs="Arial"/>
                                <w:sz w:val="22"/>
                                <w:szCs w:val="22"/>
                              </w:rPr>
                              <w:t xml:space="preserve">other policies and procedures in the organisation. </w:t>
                            </w:r>
                          </w:p>
                          <w:p w14:paraId="4EECBCF2" w14:textId="77777777" w:rsidR="00834A3A" w:rsidRPr="00A91EE3" w:rsidRDefault="00834A3A" w:rsidP="00834A3A">
                            <w:pPr>
                              <w:rPr>
                                <w:rFonts w:cs="Arial"/>
                                <w:sz w:val="22"/>
                                <w:szCs w:val="22"/>
                              </w:rPr>
                            </w:pPr>
                          </w:p>
                          <w:p w14:paraId="6B197524" w14:textId="77777777" w:rsidR="00834A3A" w:rsidRPr="00A91EE3" w:rsidRDefault="00834A3A" w:rsidP="00834A3A">
                            <w:pPr>
                              <w:rPr>
                                <w:rFonts w:cs="Arial"/>
                                <w:color w:val="000000"/>
                                <w:sz w:val="22"/>
                                <w:szCs w:val="22"/>
                              </w:rPr>
                            </w:pPr>
                            <w:r w:rsidRPr="00A91EE3">
                              <w:rPr>
                                <w:rFonts w:cs="Arial"/>
                                <w:color w:val="000000"/>
                                <w:sz w:val="22"/>
                                <w:szCs w:val="22"/>
                              </w:rPr>
                              <w:t xml:space="preserve">The Trust recognises the diversity of its employees and understands that statistical information is only one element of useful data so work is being undertaken by the People Relations Team and People Business Partners to understand further any indirect or anecdotal information that could be used and included within future EIA’s and incorporated into the policy. </w:t>
                            </w:r>
                            <w:r w:rsidRPr="00A91EE3">
                              <w:rPr>
                                <w:rFonts w:cs="Arial"/>
                                <w:sz w:val="22"/>
                                <w:szCs w:val="22"/>
                              </w:rPr>
                              <w:t>All feedback will be carefully considered for future revisions of this policy.</w:t>
                            </w:r>
                          </w:p>
                          <w:p w14:paraId="4AAFCF21" w14:textId="77777777" w:rsidR="00834A3A" w:rsidRDefault="00834A3A" w:rsidP="00834A3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57FEB8" id="Text Box 1" o:spid="_x0000_s1029" type="#_x0000_t202" style="position:absolute;margin-left:16.05pt;margin-top:1.8pt;width:478.5pt;height:30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" fillcolor="white [3201]" strokeweight=".5pt">
                <v:textbox>
                  <w:txbxContent>
                    <w:p w14:paraId="17799BDD" w14:textId="77777777" w:rsidR="00834A3A" w:rsidRDefault="00834A3A" w:rsidP="00834A3A">
                      <w:pPr>
                        <w:rPr>
                          <w:rFonts w:cs="Arial"/>
                          <w:sz w:val="22"/>
                          <w:szCs w:val="22"/>
                        </w:rPr>
                      </w:pPr>
                    </w:p>
                    <w:p w14:paraId="2F5D37B1" w14:textId="77777777" w:rsidR="00834A3A" w:rsidRPr="009F3DC6" w:rsidRDefault="00834A3A" w:rsidP="00834A3A">
                      <w:pPr>
                        <w:rPr>
                          <w:rFonts w:cs="Arial"/>
                          <w:sz w:val="22"/>
                          <w:szCs w:val="22"/>
                        </w:rPr>
                      </w:pPr>
                      <w:r>
                        <w:rPr>
                          <w:rFonts w:cs="Arial"/>
                          <w:sz w:val="22"/>
                          <w:szCs w:val="22"/>
                        </w:rPr>
                        <w:t>O</w:t>
                      </w:r>
                      <w:r w:rsidRPr="009F3DC6">
                        <w:rPr>
                          <w:rFonts w:cs="Arial"/>
                          <w:sz w:val="22"/>
                          <w:szCs w:val="22"/>
                        </w:rPr>
                        <w:t xml:space="preserve">ther NHS </w:t>
                      </w:r>
                      <w:r>
                        <w:rPr>
                          <w:rFonts w:cs="Arial"/>
                          <w:sz w:val="22"/>
                          <w:szCs w:val="22"/>
                        </w:rPr>
                        <w:t xml:space="preserve">Professional registration </w:t>
                      </w:r>
                      <w:r w:rsidRPr="009F3DC6">
                        <w:rPr>
                          <w:rFonts w:cs="Arial"/>
                          <w:sz w:val="22"/>
                          <w:szCs w:val="22"/>
                        </w:rPr>
                        <w:t xml:space="preserve">procedures </w:t>
                      </w:r>
                      <w:r>
                        <w:rPr>
                          <w:rFonts w:cs="Arial"/>
                          <w:sz w:val="22"/>
                          <w:szCs w:val="22"/>
                        </w:rPr>
                        <w:t xml:space="preserve">have been obtained and reviewed </w:t>
                      </w:r>
                      <w:r w:rsidRPr="009F3DC6">
                        <w:rPr>
                          <w:rFonts w:cs="Arial"/>
                          <w:sz w:val="22"/>
                          <w:szCs w:val="22"/>
                        </w:rPr>
                        <w:t>to seek out best practice and innovation.</w:t>
                      </w:r>
                    </w:p>
                    <w:p w14:paraId="262E42F1" w14:textId="77777777" w:rsidR="00834A3A" w:rsidRPr="009F3DC6" w:rsidRDefault="00834A3A" w:rsidP="00834A3A">
                      <w:pPr>
                        <w:rPr>
                          <w:rFonts w:cs="Arial"/>
                          <w:sz w:val="22"/>
                          <w:szCs w:val="22"/>
                        </w:rPr>
                      </w:pPr>
                    </w:p>
                    <w:p w14:paraId="57CACF85" w14:textId="77777777" w:rsidR="00834A3A" w:rsidRDefault="00834A3A" w:rsidP="00834A3A">
                      <w:pPr>
                        <w:rPr>
                          <w:rFonts w:cs="Arial"/>
                          <w:sz w:val="22"/>
                          <w:szCs w:val="22"/>
                        </w:rPr>
                      </w:pPr>
                      <w:r w:rsidRPr="00A91EE3">
                        <w:rPr>
                          <w:rFonts w:cs="Arial"/>
                          <w:sz w:val="22"/>
                          <w:szCs w:val="22"/>
                        </w:rPr>
                        <w:t>A</w:t>
                      </w:r>
                      <w:r>
                        <w:rPr>
                          <w:rFonts w:cs="Arial"/>
                          <w:sz w:val="22"/>
                          <w:szCs w:val="22"/>
                        </w:rPr>
                        <w:t>s this review only covers minor changes to language and explanation, it has been reviewed by the People Relations team and two Staff Side representatives along with Employment Policy Group and Professions.</w:t>
                      </w:r>
                      <w:r w:rsidRPr="00A91EE3">
                        <w:rPr>
                          <w:rFonts w:cs="Arial"/>
                          <w:sz w:val="22"/>
                          <w:szCs w:val="22"/>
                        </w:rPr>
                        <w:t xml:space="preserve"> </w:t>
                      </w:r>
                    </w:p>
                    <w:p w14:paraId="1A881575" w14:textId="77777777" w:rsidR="00834A3A" w:rsidRDefault="00834A3A" w:rsidP="00834A3A">
                      <w:pPr>
                        <w:rPr>
                          <w:rFonts w:cs="Arial"/>
                          <w:sz w:val="22"/>
                          <w:szCs w:val="22"/>
                        </w:rPr>
                      </w:pPr>
                    </w:p>
                    <w:p w14:paraId="71ABF1CF" w14:textId="77777777" w:rsidR="00834A3A" w:rsidRPr="00A91EE3" w:rsidRDefault="00834A3A" w:rsidP="00834A3A">
                      <w:pPr>
                        <w:rPr>
                          <w:rFonts w:cs="Arial"/>
                          <w:sz w:val="22"/>
                          <w:szCs w:val="22"/>
                        </w:rPr>
                      </w:pPr>
                      <w:r>
                        <w:rPr>
                          <w:rFonts w:cs="Arial"/>
                          <w:sz w:val="22"/>
                          <w:szCs w:val="22"/>
                        </w:rPr>
                        <w:t>The information contained in the EIA will be used to inform the policy</w:t>
                      </w:r>
                      <w:r w:rsidRPr="00B13AC0">
                        <w:t xml:space="preserve"> </w:t>
                      </w:r>
                      <w:r w:rsidRPr="00B13AC0">
                        <w:rPr>
                          <w:rFonts w:cs="Arial"/>
                          <w:sz w:val="22"/>
                          <w:szCs w:val="22"/>
                        </w:rPr>
                        <w:t xml:space="preserve">to ensure that it does not discriminate directly or indirectly our workforce.  </w:t>
                      </w:r>
                    </w:p>
                    <w:p w14:paraId="6C6876E7" w14:textId="77777777" w:rsidR="00834A3A" w:rsidRPr="00A91EE3" w:rsidRDefault="00834A3A" w:rsidP="00834A3A">
                      <w:pPr>
                        <w:rPr>
                          <w:rFonts w:cs="Arial"/>
                          <w:sz w:val="22"/>
                          <w:szCs w:val="22"/>
                        </w:rPr>
                      </w:pPr>
                    </w:p>
                    <w:p w14:paraId="7EA65A8D" w14:textId="77777777" w:rsidR="00834A3A" w:rsidRPr="00A91EE3" w:rsidRDefault="00834A3A" w:rsidP="00834A3A">
                      <w:pPr>
                        <w:rPr>
                          <w:rFonts w:cs="Arial"/>
                          <w:sz w:val="22"/>
                          <w:szCs w:val="22"/>
                        </w:rPr>
                      </w:pPr>
                      <w:r w:rsidRPr="00A91EE3">
                        <w:rPr>
                          <w:rFonts w:cs="Arial"/>
                          <w:sz w:val="22"/>
                          <w:szCs w:val="22"/>
                        </w:rPr>
                        <w:t xml:space="preserve">This policy has been linked to </w:t>
                      </w:r>
                      <w:r>
                        <w:rPr>
                          <w:rFonts w:cs="Arial"/>
                          <w:sz w:val="22"/>
                          <w:szCs w:val="22"/>
                        </w:rPr>
                        <w:t xml:space="preserve">other policies and procedures in the organisation. </w:t>
                      </w:r>
                    </w:p>
                    <w:p w14:paraId="4EECBCF2" w14:textId="77777777" w:rsidR="00834A3A" w:rsidRPr="00A91EE3" w:rsidRDefault="00834A3A" w:rsidP="00834A3A">
                      <w:pPr>
                        <w:rPr>
                          <w:rFonts w:cs="Arial"/>
                          <w:sz w:val="22"/>
                          <w:szCs w:val="22"/>
                        </w:rPr>
                      </w:pPr>
                    </w:p>
                    <w:p w14:paraId="6B197524" w14:textId="77777777" w:rsidR="00834A3A" w:rsidRPr="00A91EE3" w:rsidRDefault="00834A3A" w:rsidP="00834A3A">
                      <w:pPr>
                        <w:rPr>
                          <w:rFonts w:cs="Arial"/>
                          <w:color w:val="000000"/>
                          <w:sz w:val="22"/>
                          <w:szCs w:val="22"/>
                        </w:rPr>
                      </w:pPr>
                      <w:r w:rsidRPr="00A91EE3">
                        <w:rPr>
                          <w:rFonts w:cs="Arial"/>
                          <w:color w:val="000000"/>
                          <w:sz w:val="22"/>
                          <w:szCs w:val="22"/>
                        </w:rPr>
                        <w:t xml:space="preserve">The Trust recognises the diversity of its employees and understands that statistical information is only one element of useful data so work is being undertaken by the People Relations Team and People Business Partners to understand further any indirect or anecdotal information that could be used and included within future EIA’s and incorporated into the policy. </w:t>
                      </w:r>
                      <w:r w:rsidRPr="00A91EE3">
                        <w:rPr>
                          <w:rFonts w:cs="Arial"/>
                          <w:sz w:val="22"/>
                          <w:szCs w:val="22"/>
                        </w:rPr>
                        <w:t>All feedback will be carefully considered for future revisions of this policy.</w:t>
                      </w:r>
                    </w:p>
                    <w:p w14:paraId="4AAFCF21" w14:textId="77777777" w:rsidR="00834A3A" w:rsidRDefault="00834A3A" w:rsidP="00834A3A"/>
                  </w:txbxContent>
                </v:textbox>
              </v:shape>
            </w:pict>
          </mc:Fallback>
        </mc:AlternateContent>
      </w:r>
    </w:p>
    <w:p w14:paraId="43B4C8BF" w14:textId="48DAC2BD" w:rsidR="00834A3A" w:rsidRPr="00DE4AB2" w:rsidRDefault="00834A3A" w:rsidP="00834A3A">
      <w:pPr>
        <w:rPr>
          <w:rFonts w:cs="Arial"/>
        </w:rPr>
      </w:pPr>
    </w:p>
    <w:p w14:paraId="098624AD" w14:textId="01035E0B" w:rsidR="00834A3A" w:rsidRPr="00DE4AB2" w:rsidRDefault="00834A3A" w:rsidP="00834A3A">
      <w:pPr>
        <w:rPr>
          <w:rFonts w:cs="Arial"/>
        </w:rPr>
      </w:pPr>
    </w:p>
    <w:p w14:paraId="7A39B9CA" w14:textId="30345610" w:rsidR="00834A3A" w:rsidRDefault="00834A3A" w:rsidP="00834A3A">
      <w:pPr>
        <w:rPr>
          <w:rFonts w:cs="Arial"/>
        </w:rPr>
      </w:pPr>
    </w:p>
    <w:p w14:paraId="13997C63" w14:textId="4468634C" w:rsidR="00834A3A" w:rsidRDefault="00834A3A" w:rsidP="00834A3A">
      <w:pPr>
        <w:rPr>
          <w:rFonts w:cs="Arial"/>
        </w:rPr>
      </w:pPr>
    </w:p>
    <w:p w14:paraId="02459B24" w14:textId="0D8E3503" w:rsidR="00834A3A" w:rsidRDefault="00834A3A" w:rsidP="00834A3A">
      <w:pPr>
        <w:rPr>
          <w:rFonts w:cs="Arial"/>
        </w:rPr>
      </w:pPr>
    </w:p>
    <w:p w14:paraId="435D57E5" w14:textId="77777777" w:rsidR="00834A3A" w:rsidRDefault="00834A3A" w:rsidP="00834A3A">
      <w:pPr>
        <w:rPr>
          <w:rFonts w:cs="Arial"/>
        </w:rPr>
      </w:pPr>
    </w:p>
    <w:p w14:paraId="6F01BF49" w14:textId="77777777" w:rsidR="00834A3A" w:rsidRDefault="00834A3A" w:rsidP="00834A3A">
      <w:pPr>
        <w:rPr>
          <w:rFonts w:cs="Arial"/>
        </w:rPr>
      </w:pPr>
    </w:p>
    <w:p w14:paraId="31145539" w14:textId="77777777" w:rsidR="00834A3A" w:rsidRDefault="00834A3A" w:rsidP="00834A3A">
      <w:pPr>
        <w:rPr>
          <w:rFonts w:cs="Arial"/>
        </w:rPr>
      </w:pPr>
    </w:p>
    <w:p w14:paraId="74162F5D" w14:textId="77777777" w:rsidR="00834A3A" w:rsidRDefault="00834A3A" w:rsidP="00834A3A">
      <w:pPr>
        <w:rPr>
          <w:rFonts w:cs="Arial"/>
        </w:rPr>
      </w:pPr>
    </w:p>
    <w:p w14:paraId="122403D1" w14:textId="77777777" w:rsidR="00834A3A" w:rsidRDefault="00834A3A" w:rsidP="00834A3A">
      <w:pPr>
        <w:rPr>
          <w:rFonts w:cs="Arial"/>
        </w:rPr>
      </w:pPr>
    </w:p>
    <w:p w14:paraId="0AB31450" w14:textId="77777777" w:rsidR="00834A3A" w:rsidRDefault="00834A3A" w:rsidP="00834A3A">
      <w:pPr>
        <w:pStyle w:val="paragraph"/>
        <w:spacing w:before="0" w:beforeAutospacing="0" w:after="0" w:afterAutospacing="0"/>
        <w:textAlignment w:val="baseline"/>
        <w:rPr>
          <w:rFonts w:ascii="Segoe UI" w:hAnsi="Segoe UI" w:cs="Segoe UI"/>
          <w:sz w:val="18"/>
          <w:szCs w:val="18"/>
        </w:rPr>
      </w:pPr>
    </w:p>
    <w:p w14:paraId="131EFB0F" w14:textId="77777777" w:rsidR="00834A3A" w:rsidRDefault="00834A3A" w:rsidP="00834A3A">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2692388E" w14:textId="77777777" w:rsidR="00834A3A" w:rsidRDefault="00834A3A" w:rsidP="00834A3A">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52906BB6" w14:textId="77777777" w:rsidR="00834A3A" w:rsidRDefault="00834A3A" w:rsidP="00834A3A">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098113F1" w14:textId="77777777" w:rsidR="00834A3A" w:rsidRDefault="00834A3A" w:rsidP="00834A3A">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37E6AA77" w14:textId="77777777" w:rsidR="00834A3A" w:rsidRDefault="00834A3A" w:rsidP="00834A3A">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27266DA0" w14:textId="77777777" w:rsidR="00834A3A" w:rsidRDefault="00834A3A" w:rsidP="00834A3A">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0848572A" w14:textId="77777777" w:rsidR="00834A3A" w:rsidRDefault="00834A3A" w:rsidP="00834A3A">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5A449709" w14:textId="77777777" w:rsidR="00834A3A" w:rsidRDefault="00834A3A" w:rsidP="00834A3A">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146317A1" w14:textId="77777777" w:rsidR="00834A3A" w:rsidRDefault="00834A3A" w:rsidP="00834A3A">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388E296C" w14:textId="77777777" w:rsidR="00834A3A" w:rsidRDefault="00834A3A" w:rsidP="00834A3A">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40D7D4F9" w14:textId="77777777" w:rsidR="00834A3A" w:rsidRDefault="00834A3A" w:rsidP="00834A3A">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33122BE6" w14:textId="77777777" w:rsidR="00834A3A" w:rsidRDefault="00834A3A" w:rsidP="00834A3A">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5B2AEF6B" w14:textId="77777777" w:rsidR="00834A3A" w:rsidRDefault="00834A3A" w:rsidP="00834A3A">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192FC60C" w14:textId="77777777" w:rsidR="00834A3A" w:rsidRDefault="00834A3A" w:rsidP="00834A3A">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58CD7C98" w14:textId="77777777" w:rsidR="00834A3A" w:rsidRDefault="00834A3A" w:rsidP="00834A3A">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5E31C2EF" w14:textId="77777777" w:rsidR="00834A3A" w:rsidRDefault="00834A3A" w:rsidP="00834A3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8"/>
          <w:szCs w:val="28"/>
        </w:rPr>
        <w:t>6. Action Plan</w:t>
      </w:r>
      <w:r>
        <w:rPr>
          <w:rStyle w:val="eop"/>
          <w:rFonts w:ascii="Arial" w:hAnsi="Arial" w:cs="Arial"/>
          <w:sz w:val="28"/>
          <w:szCs w:val="28"/>
        </w:rPr>
        <w:t> </w:t>
      </w:r>
    </w:p>
    <w:p w14:paraId="3610445C" w14:textId="77777777" w:rsidR="00834A3A" w:rsidRDefault="00834A3A" w:rsidP="00834A3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EIAs are now reviewed using a grading approach which is in line with our Equality Delivery System (EDS).  This rates the quality of the EIA. This means that the team can review the EIA and make recommendations only. The rating and suggested standards are set out below:     </w:t>
      </w:r>
      <w:r>
        <w:rPr>
          <w:rStyle w:val="eop"/>
          <w:rFonts w:ascii="Arial" w:hAnsi="Arial" w:cs="Arial"/>
          <w:color w:val="000000"/>
          <w:sz w:val="22"/>
          <w:szCs w:val="22"/>
        </w:rPr>
        <w:t> </w:t>
      </w:r>
    </w:p>
    <w:p w14:paraId="291B48BA" w14:textId="77777777" w:rsidR="00834A3A" w:rsidRDefault="00834A3A" w:rsidP="00834A3A">
      <w:pPr>
        <w:pStyle w:val="paragraph"/>
        <w:numPr>
          <w:ilvl w:val="0"/>
          <w:numId w:val="33"/>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b/>
          <w:bCs/>
          <w:color w:val="FF0000"/>
          <w:sz w:val="22"/>
          <w:szCs w:val="22"/>
        </w:rPr>
        <w:t>Under-developed</w:t>
      </w:r>
      <w:r>
        <w:rPr>
          <w:rStyle w:val="normaltextrun"/>
          <w:rFonts w:ascii="Arial" w:hAnsi="Arial" w:cs="Arial"/>
          <w:color w:val="FF0000"/>
          <w:sz w:val="22"/>
          <w:szCs w:val="22"/>
        </w:rPr>
        <w:t xml:space="preserve"> </w:t>
      </w:r>
      <w:r>
        <w:rPr>
          <w:rStyle w:val="normaltextrun"/>
          <w:rFonts w:ascii="Arial" w:hAnsi="Arial" w:cs="Arial"/>
          <w:color w:val="000000"/>
          <w:sz w:val="22"/>
          <w:szCs w:val="22"/>
        </w:rPr>
        <w:t xml:space="preserve">– red – </w:t>
      </w:r>
      <w:r>
        <w:rPr>
          <w:rStyle w:val="normaltextrun"/>
          <w:rFonts w:ascii="Arial" w:hAnsi="Arial" w:cs="Arial"/>
          <w:b/>
          <w:bCs/>
          <w:color w:val="000000"/>
          <w:sz w:val="22"/>
          <w:szCs w:val="22"/>
          <w:lang w:val="en-US"/>
        </w:rPr>
        <w:t>No data</w:t>
      </w:r>
      <w:r>
        <w:rPr>
          <w:rStyle w:val="normaltextrun"/>
          <w:rFonts w:ascii="Arial" w:hAnsi="Arial" w:cs="Arial"/>
          <w:color w:val="000000"/>
          <w:sz w:val="22"/>
          <w:szCs w:val="22"/>
          <w:lang w:val="en-US"/>
        </w:rPr>
        <w:t xml:space="preserve">. </w:t>
      </w:r>
      <w:r>
        <w:rPr>
          <w:rStyle w:val="normaltextrun"/>
          <w:rFonts w:ascii="Arial" w:hAnsi="Arial" w:cs="Arial"/>
          <w:b/>
          <w:bCs/>
          <w:color w:val="000000"/>
          <w:sz w:val="22"/>
          <w:szCs w:val="22"/>
          <w:lang w:val="en-US"/>
        </w:rPr>
        <w:t xml:space="preserve">No strands </w:t>
      </w:r>
      <w:r>
        <w:rPr>
          <w:rStyle w:val="normaltextrun"/>
          <w:rFonts w:ascii="Arial" w:hAnsi="Arial" w:cs="Arial"/>
          <w:color w:val="000000"/>
          <w:sz w:val="22"/>
          <w:szCs w:val="22"/>
          <w:lang w:val="en-US"/>
        </w:rPr>
        <w:t>of equality</w:t>
      </w:r>
      <w:r>
        <w:rPr>
          <w:rStyle w:val="eop"/>
          <w:rFonts w:ascii="Arial" w:hAnsi="Arial" w:cs="Arial"/>
          <w:color w:val="000000"/>
          <w:sz w:val="22"/>
          <w:szCs w:val="22"/>
        </w:rPr>
        <w:t> </w:t>
      </w:r>
    </w:p>
    <w:p w14:paraId="16C1D01B" w14:textId="77777777" w:rsidR="00834A3A" w:rsidRDefault="00834A3A" w:rsidP="00834A3A">
      <w:pPr>
        <w:pStyle w:val="paragraph"/>
        <w:numPr>
          <w:ilvl w:val="0"/>
          <w:numId w:val="33"/>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b/>
          <w:bCs/>
          <w:color w:val="ED7D31"/>
          <w:sz w:val="22"/>
          <w:szCs w:val="22"/>
        </w:rPr>
        <w:t xml:space="preserve">Developing </w:t>
      </w:r>
      <w:r>
        <w:rPr>
          <w:rStyle w:val="normaltextrun"/>
          <w:rFonts w:ascii="Arial" w:hAnsi="Arial" w:cs="Arial"/>
          <w:color w:val="000000"/>
          <w:sz w:val="22"/>
          <w:szCs w:val="22"/>
        </w:rPr>
        <w:t xml:space="preserve">– amber – </w:t>
      </w:r>
      <w:r>
        <w:rPr>
          <w:rStyle w:val="normaltextrun"/>
          <w:rFonts w:ascii="Arial" w:hAnsi="Arial" w:cs="Arial"/>
          <w:b/>
          <w:bCs/>
          <w:color w:val="000000"/>
          <w:sz w:val="22"/>
          <w:szCs w:val="22"/>
          <w:lang w:val="en-US"/>
        </w:rPr>
        <w:t>Some census data plus workforce</w:t>
      </w:r>
      <w:r>
        <w:rPr>
          <w:rStyle w:val="normaltextrun"/>
          <w:rFonts w:ascii="Arial" w:hAnsi="Arial" w:cs="Arial"/>
          <w:color w:val="000000"/>
          <w:sz w:val="22"/>
          <w:szCs w:val="22"/>
          <w:lang w:val="en-US"/>
        </w:rPr>
        <w:t xml:space="preserve">. </w:t>
      </w:r>
      <w:r>
        <w:rPr>
          <w:rStyle w:val="normaltextrun"/>
          <w:rFonts w:ascii="Arial" w:hAnsi="Arial" w:cs="Arial"/>
          <w:b/>
          <w:bCs/>
          <w:color w:val="000000"/>
          <w:sz w:val="22"/>
          <w:szCs w:val="22"/>
          <w:lang w:val="en-US"/>
        </w:rPr>
        <w:t xml:space="preserve">Two strands </w:t>
      </w:r>
      <w:r>
        <w:rPr>
          <w:rStyle w:val="normaltextrun"/>
          <w:rFonts w:ascii="Arial" w:hAnsi="Arial" w:cs="Arial"/>
          <w:color w:val="000000"/>
          <w:sz w:val="22"/>
          <w:szCs w:val="22"/>
          <w:lang w:val="en-US"/>
        </w:rPr>
        <w:t>of equality addressed</w:t>
      </w:r>
      <w:r>
        <w:rPr>
          <w:rStyle w:val="eop"/>
          <w:rFonts w:ascii="Arial" w:hAnsi="Arial" w:cs="Arial"/>
          <w:color w:val="000000"/>
          <w:sz w:val="22"/>
          <w:szCs w:val="22"/>
        </w:rPr>
        <w:t> </w:t>
      </w:r>
    </w:p>
    <w:p w14:paraId="245948B1" w14:textId="77777777" w:rsidR="00834A3A" w:rsidRDefault="00834A3A" w:rsidP="00834A3A">
      <w:pPr>
        <w:pStyle w:val="paragraph"/>
        <w:numPr>
          <w:ilvl w:val="0"/>
          <w:numId w:val="33"/>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b/>
          <w:bCs/>
          <w:color w:val="70AD47"/>
          <w:sz w:val="22"/>
          <w:szCs w:val="22"/>
        </w:rPr>
        <w:t>Achieving</w:t>
      </w:r>
      <w:r>
        <w:rPr>
          <w:rStyle w:val="normaltextrun"/>
          <w:rFonts w:ascii="Arial" w:hAnsi="Arial" w:cs="Arial"/>
          <w:color w:val="000000"/>
          <w:sz w:val="22"/>
          <w:szCs w:val="22"/>
        </w:rPr>
        <w:t xml:space="preserve"> – green – </w:t>
      </w:r>
      <w:r>
        <w:rPr>
          <w:rStyle w:val="normaltextrun"/>
          <w:rFonts w:ascii="Arial" w:hAnsi="Arial" w:cs="Arial"/>
          <w:b/>
          <w:bCs/>
          <w:color w:val="000000"/>
          <w:sz w:val="22"/>
          <w:szCs w:val="22"/>
          <w:lang w:val="en-US"/>
        </w:rPr>
        <w:t xml:space="preserve">Some census data plus workforce. Five strands </w:t>
      </w:r>
      <w:r>
        <w:rPr>
          <w:rStyle w:val="normaltextrun"/>
          <w:rFonts w:ascii="Arial" w:hAnsi="Arial" w:cs="Arial"/>
          <w:color w:val="000000"/>
          <w:sz w:val="22"/>
          <w:szCs w:val="22"/>
          <w:lang w:val="en-US"/>
        </w:rPr>
        <w:t>of equality addressed</w:t>
      </w:r>
      <w:r>
        <w:rPr>
          <w:rStyle w:val="eop"/>
          <w:rFonts w:ascii="Arial" w:hAnsi="Arial" w:cs="Arial"/>
          <w:color w:val="000000"/>
          <w:sz w:val="22"/>
          <w:szCs w:val="22"/>
        </w:rPr>
        <w:t> </w:t>
      </w:r>
    </w:p>
    <w:p w14:paraId="10468093" w14:textId="77777777" w:rsidR="00834A3A" w:rsidRDefault="00834A3A" w:rsidP="00834A3A">
      <w:pPr>
        <w:pStyle w:val="paragraph"/>
        <w:numPr>
          <w:ilvl w:val="0"/>
          <w:numId w:val="34"/>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b/>
          <w:bCs/>
          <w:color w:val="7030A0"/>
          <w:sz w:val="22"/>
          <w:szCs w:val="22"/>
        </w:rPr>
        <w:t>Excelling</w:t>
      </w:r>
      <w:r>
        <w:rPr>
          <w:rStyle w:val="normaltextrun"/>
          <w:rFonts w:ascii="Arial" w:hAnsi="Arial" w:cs="Arial"/>
          <w:b/>
          <w:bCs/>
          <w:color w:val="000000"/>
          <w:sz w:val="22"/>
          <w:szCs w:val="22"/>
        </w:rPr>
        <w:t xml:space="preserve"> </w:t>
      </w:r>
      <w:r>
        <w:rPr>
          <w:rStyle w:val="normaltextrun"/>
          <w:rFonts w:ascii="Arial" w:hAnsi="Arial" w:cs="Arial"/>
          <w:color w:val="000000"/>
          <w:sz w:val="22"/>
          <w:szCs w:val="22"/>
        </w:rPr>
        <w:t xml:space="preserve">– purple – </w:t>
      </w:r>
      <w:r>
        <w:rPr>
          <w:rStyle w:val="normaltextrun"/>
          <w:rFonts w:ascii="Arial" w:hAnsi="Arial" w:cs="Arial"/>
          <w:b/>
          <w:bCs/>
          <w:color w:val="000000"/>
          <w:sz w:val="22"/>
          <w:szCs w:val="22"/>
          <w:lang w:val="en-US"/>
        </w:rPr>
        <w:t>All the data and all the strands</w:t>
      </w:r>
      <w:r>
        <w:rPr>
          <w:rStyle w:val="normaltextrun"/>
          <w:rFonts w:ascii="Arial" w:hAnsi="Arial" w:cs="Arial"/>
          <w:color w:val="000000"/>
          <w:sz w:val="22"/>
          <w:szCs w:val="22"/>
          <w:lang w:val="en-US"/>
        </w:rPr>
        <w:t xml:space="preserve"> addressed</w:t>
      </w:r>
      <w:r>
        <w:rPr>
          <w:rStyle w:val="eop"/>
          <w:rFonts w:ascii="Arial" w:hAnsi="Arial" w:cs="Arial"/>
          <w:color w:val="000000"/>
          <w:sz w:val="22"/>
          <w:szCs w:val="22"/>
        </w:rPr>
        <w:t> </w:t>
      </w:r>
    </w:p>
    <w:p w14:paraId="7BBF4BCF" w14:textId="77777777" w:rsidR="00834A3A" w:rsidRDefault="00834A3A" w:rsidP="00834A3A">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Potential themes for actions: Geographical location, built environment, timing, costs of the service, make up of your workforce, stereotypes and assumptions, equality monitoring, community relations/cohesion, same sex wards and care, specific issues/barriers.</w:t>
      </w:r>
      <w:r>
        <w:rPr>
          <w:rStyle w:val="eop"/>
          <w:rFonts w:ascii="Arial" w:hAnsi="Arial" w:cs="Arial"/>
          <w:sz w:val="22"/>
          <w:szCs w:val="22"/>
        </w:rPr>
        <w:t> </w:t>
      </w:r>
    </w:p>
    <w:p w14:paraId="74CC3E2E" w14:textId="77777777" w:rsidR="00834A3A" w:rsidRDefault="00834A3A" w:rsidP="00834A3A">
      <w:pPr>
        <w:pStyle w:val="paragraph"/>
        <w:spacing w:before="0" w:beforeAutospacing="0" w:after="0" w:afterAutospacing="0"/>
        <w:textAlignment w:val="baseline"/>
        <w:rPr>
          <w:rStyle w:val="eop"/>
          <w:rFonts w:ascii="Arial" w:hAnsi="Arial" w:cs="Arial"/>
          <w:sz w:val="22"/>
          <w:szCs w:val="22"/>
        </w:rPr>
      </w:pPr>
    </w:p>
    <w:p w14:paraId="5A7A5FD3" w14:textId="77777777" w:rsidR="00834A3A" w:rsidRDefault="00834A3A" w:rsidP="00834A3A">
      <w:pPr>
        <w:pStyle w:val="paragraph"/>
        <w:pBdr>
          <w:top w:val="single" w:sz="4" w:space="1" w:color="auto"/>
          <w:left w:val="single" w:sz="4" w:space="4" w:color="auto"/>
          <w:bottom w:val="single" w:sz="4" w:space="1" w:color="auto"/>
          <w:right w:val="single" w:sz="4" w:space="4" w:color="auto"/>
        </w:pBdr>
        <w:shd w:val="clear" w:color="auto" w:fill="C1F0C7" w:themeFill="accent3" w:themeFillTint="33"/>
        <w:spacing w:before="0" w:beforeAutospacing="0" w:after="0" w:afterAutospacing="0"/>
        <w:textAlignment w:val="baseline"/>
        <w:rPr>
          <w:rStyle w:val="eop"/>
          <w:rFonts w:ascii="Arial" w:hAnsi="Arial" w:cs="Arial"/>
          <w:b/>
          <w:bCs/>
          <w:sz w:val="22"/>
          <w:szCs w:val="22"/>
        </w:rPr>
      </w:pPr>
      <w:r w:rsidRPr="005B007F">
        <w:rPr>
          <w:rStyle w:val="eop"/>
          <w:rFonts w:ascii="Arial" w:hAnsi="Arial" w:cs="Arial"/>
          <w:b/>
          <w:bCs/>
          <w:sz w:val="22"/>
          <w:szCs w:val="22"/>
        </w:rPr>
        <w:t>Previous actions update:</w:t>
      </w:r>
      <w:r>
        <w:rPr>
          <w:rStyle w:val="eop"/>
          <w:rFonts w:ascii="Arial" w:hAnsi="Arial" w:cs="Arial"/>
          <w:b/>
          <w:bCs/>
          <w:sz w:val="22"/>
          <w:szCs w:val="22"/>
        </w:rPr>
        <w:t xml:space="preserve">  please explain what progress you have made against the previous actions identified</w:t>
      </w:r>
    </w:p>
    <w:p w14:paraId="23BAF7E6" w14:textId="77777777" w:rsidR="00834A3A" w:rsidRDefault="00834A3A" w:rsidP="00834A3A">
      <w:pPr>
        <w:pStyle w:val="paragraph"/>
        <w:pBdr>
          <w:top w:val="single" w:sz="4" w:space="1" w:color="auto"/>
          <w:left w:val="single" w:sz="4" w:space="4" w:color="auto"/>
          <w:bottom w:val="single" w:sz="4" w:space="1" w:color="auto"/>
          <w:right w:val="single" w:sz="4" w:space="4" w:color="auto"/>
        </w:pBdr>
        <w:shd w:val="clear" w:color="auto" w:fill="C1F0C7" w:themeFill="accent3" w:themeFillTint="33"/>
        <w:spacing w:before="0" w:beforeAutospacing="0" w:after="0" w:afterAutospacing="0"/>
        <w:textAlignment w:val="baseline"/>
        <w:rPr>
          <w:rStyle w:val="eop"/>
          <w:rFonts w:ascii="Arial" w:hAnsi="Arial" w:cs="Arial"/>
          <w:b/>
          <w:bCs/>
          <w:sz w:val="22"/>
          <w:szCs w:val="22"/>
        </w:rPr>
      </w:pPr>
    </w:p>
    <w:p w14:paraId="56C4E8A7" w14:textId="77777777" w:rsidR="00834A3A" w:rsidRDefault="00834A3A" w:rsidP="00834A3A">
      <w:pPr>
        <w:pStyle w:val="paragraph"/>
        <w:pBdr>
          <w:top w:val="single" w:sz="4" w:space="1" w:color="auto"/>
          <w:left w:val="single" w:sz="4" w:space="4" w:color="auto"/>
          <w:bottom w:val="single" w:sz="4" w:space="1" w:color="auto"/>
          <w:right w:val="single" w:sz="4" w:space="4" w:color="auto"/>
        </w:pBdr>
        <w:shd w:val="clear" w:color="auto" w:fill="C1F0C7" w:themeFill="accent3" w:themeFillTint="33"/>
        <w:spacing w:before="0" w:beforeAutospacing="0" w:after="0" w:afterAutospacing="0" w:line="720" w:lineRule="auto"/>
        <w:textAlignment w:val="baseline"/>
        <w:rPr>
          <w:rStyle w:val="eop"/>
          <w:rFonts w:ascii="Arial" w:hAnsi="Arial" w:cs="Arial"/>
          <w:b/>
          <w:bCs/>
          <w:sz w:val="22"/>
          <w:szCs w:val="22"/>
        </w:rPr>
      </w:pPr>
      <w:r>
        <w:rPr>
          <w:rStyle w:val="eop"/>
          <w:rFonts w:ascii="Arial" w:hAnsi="Arial" w:cs="Arial"/>
          <w:b/>
          <w:bCs/>
          <w:sz w:val="22"/>
          <w:szCs w:val="22"/>
        </w:rPr>
        <w:t>1.</w:t>
      </w:r>
    </w:p>
    <w:p w14:paraId="5B1E2E0D" w14:textId="77777777" w:rsidR="00834A3A" w:rsidRDefault="00834A3A" w:rsidP="00834A3A">
      <w:pPr>
        <w:pStyle w:val="paragraph"/>
        <w:pBdr>
          <w:top w:val="single" w:sz="4" w:space="1" w:color="auto"/>
          <w:left w:val="single" w:sz="4" w:space="4" w:color="auto"/>
          <w:bottom w:val="single" w:sz="4" w:space="1" w:color="auto"/>
          <w:right w:val="single" w:sz="4" w:space="4" w:color="auto"/>
        </w:pBdr>
        <w:shd w:val="clear" w:color="auto" w:fill="C1F0C7" w:themeFill="accent3" w:themeFillTint="33"/>
        <w:spacing w:before="0" w:beforeAutospacing="0" w:after="0" w:afterAutospacing="0" w:line="720" w:lineRule="auto"/>
        <w:textAlignment w:val="baseline"/>
        <w:rPr>
          <w:rStyle w:val="eop"/>
          <w:rFonts w:ascii="Arial" w:hAnsi="Arial" w:cs="Arial"/>
          <w:b/>
          <w:bCs/>
          <w:sz w:val="22"/>
          <w:szCs w:val="22"/>
        </w:rPr>
      </w:pPr>
      <w:r>
        <w:rPr>
          <w:rStyle w:val="eop"/>
          <w:rFonts w:ascii="Arial" w:hAnsi="Arial" w:cs="Arial"/>
          <w:b/>
          <w:bCs/>
          <w:sz w:val="22"/>
          <w:szCs w:val="22"/>
        </w:rPr>
        <w:t>2.</w:t>
      </w:r>
    </w:p>
    <w:p w14:paraId="2FD98B54" w14:textId="77777777" w:rsidR="00834A3A" w:rsidRDefault="00834A3A" w:rsidP="00834A3A">
      <w:pPr>
        <w:pStyle w:val="paragraph"/>
        <w:pBdr>
          <w:top w:val="single" w:sz="4" w:space="1" w:color="auto"/>
          <w:left w:val="single" w:sz="4" w:space="4" w:color="auto"/>
          <w:bottom w:val="single" w:sz="4" w:space="1" w:color="auto"/>
          <w:right w:val="single" w:sz="4" w:space="4" w:color="auto"/>
        </w:pBdr>
        <w:shd w:val="clear" w:color="auto" w:fill="C1F0C7" w:themeFill="accent3" w:themeFillTint="33"/>
        <w:spacing w:before="0" w:beforeAutospacing="0" w:after="0" w:afterAutospacing="0" w:line="720" w:lineRule="auto"/>
        <w:textAlignment w:val="baseline"/>
        <w:rPr>
          <w:rStyle w:val="eop"/>
          <w:rFonts w:ascii="Arial" w:hAnsi="Arial" w:cs="Arial"/>
          <w:b/>
          <w:bCs/>
          <w:sz w:val="22"/>
          <w:szCs w:val="22"/>
        </w:rPr>
      </w:pPr>
      <w:r>
        <w:rPr>
          <w:rStyle w:val="eop"/>
          <w:rFonts w:ascii="Arial" w:hAnsi="Arial" w:cs="Arial"/>
          <w:b/>
          <w:bCs/>
          <w:sz w:val="22"/>
          <w:szCs w:val="22"/>
        </w:rPr>
        <w:lastRenderedPageBreak/>
        <w:t>3.</w:t>
      </w:r>
    </w:p>
    <w:p w14:paraId="47C2F0DA" w14:textId="77777777" w:rsidR="00834A3A" w:rsidRDefault="00834A3A" w:rsidP="00834A3A">
      <w:pPr>
        <w:pStyle w:val="paragraph"/>
        <w:pBdr>
          <w:top w:val="single" w:sz="4" w:space="1" w:color="auto"/>
          <w:left w:val="single" w:sz="4" w:space="4" w:color="auto"/>
          <w:bottom w:val="single" w:sz="4" w:space="1" w:color="auto"/>
          <w:right w:val="single" w:sz="4" w:space="4" w:color="auto"/>
        </w:pBdr>
        <w:shd w:val="clear" w:color="auto" w:fill="C1F0C7" w:themeFill="accent3" w:themeFillTint="33"/>
        <w:spacing w:before="0" w:beforeAutospacing="0" w:after="0" w:afterAutospacing="0"/>
        <w:textAlignment w:val="baseline"/>
        <w:rPr>
          <w:rFonts w:ascii="Segoe UI" w:hAnsi="Segoe UI" w:cs="Segoe UI"/>
          <w:sz w:val="18"/>
          <w:szCs w:val="18"/>
        </w:rPr>
      </w:pPr>
    </w:p>
    <w:p w14:paraId="1C9EC525" w14:textId="77777777" w:rsidR="00834A3A" w:rsidRDefault="00834A3A" w:rsidP="00834A3A">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86"/>
        <w:gridCol w:w="345"/>
        <w:gridCol w:w="2708"/>
        <w:gridCol w:w="1035"/>
        <w:gridCol w:w="903"/>
        <w:gridCol w:w="2567"/>
        <w:gridCol w:w="678"/>
      </w:tblGrid>
      <w:tr w:rsidR="00834A3A" w14:paraId="2C7D089D" w14:textId="77777777" w:rsidTr="006954BE">
        <w:trPr>
          <w:trHeight w:val="810"/>
        </w:trPr>
        <w:tc>
          <w:tcPr>
            <w:tcW w:w="1980" w:type="dxa"/>
            <w:gridSpan w:val="2"/>
            <w:tcBorders>
              <w:top w:val="single" w:sz="6" w:space="0" w:color="auto"/>
              <w:left w:val="single" w:sz="6" w:space="0" w:color="auto"/>
              <w:bottom w:val="single" w:sz="6" w:space="0" w:color="auto"/>
              <w:right w:val="single" w:sz="6" w:space="0" w:color="auto"/>
            </w:tcBorders>
            <w:shd w:val="clear" w:color="auto" w:fill="FFF2CC"/>
            <w:vAlign w:val="center"/>
            <w:hideMark/>
          </w:tcPr>
          <w:p w14:paraId="11FDF024"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Who will benefit from this action? (tick all that apply)</w:t>
            </w:r>
            <w:r>
              <w:rPr>
                <w:rStyle w:val="eop"/>
                <w:rFonts w:ascii="Calibri" w:hAnsi="Calibri" w:cs="Calibri"/>
                <w:color w:val="000000"/>
                <w:sz w:val="22"/>
                <w:szCs w:val="22"/>
              </w:rPr>
              <w:t> </w:t>
            </w:r>
          </w:p>
        </w:tc>
        <w:tc>
          <w:tcPr>
            <w:tcW w:w="4365" w:type="dxa"/>
            <w:tcBorders>
              <w:top w:val="single" w:sz="6" w:space="0" w:color="auto"/>
              <w:left w:val="nil"/>
              <w:bottom w:val="single" w:sz="6" w:space="0" w:color="auto"/>
              <w:right w:val="single" w:sz="6" w:space="0" w:color="auto"/>
            </w:tcBorders>
            <w:shd w:val="clear" w:color="auto" w:fill="FFF2CC"/>
            <w:vAlign w:val="center"/>
            <w:hideMark/>
          </w:tcPr>
          <w:p w14:paraId="55F2446F"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Action 1: This is what we are going to do</w:t>
            </w:r>
            <w:r>
              <w:rPr>
                <w:rStyle w:val="eop"/>
                <w:rFonts w:ascii="Calibri" w:hAnsi="Calibri" w:cs="Calibri"/>
                <w:color w:val="000000"/>
                <w:sz w:val="22"/>
                <w:szCs w:val="22"/>
              </w:rPr>
              <w:t> </w:t>
            </w:r>
          </w:p>
        </w:tc>
        <w:tc>
          <w:tcPr>
            <w:tcW w:w="975" w:type="dxa"/>
            <w:tcBorders>
              <w:top w:val="single" w:sz="6" w:space="0" w:color="auto"/>
              <w:left w:val="nil"/>
              <w:bottom w:val="single" w:sz="6" w:space="0" w:color="auto"/>
              <w:right w:val="single" w:sz="6" w:space="0" w:color="auto"/>
            </w:tcBorders>
            <w:shd w:val="clear" w:color="auto" w:fill="FFF2CC"/>
            <w:vAlign w:val="center"/>
            <w:hideMark/>
          </w:tcPr>
          <w:p w14:paraId="4A38285F"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Lead/s </w:t>
            </w:r>
            <w:r>
              <w:rPr>
                <w:rStyle w:val="eop"/>
                <w:rFonts w:ascii="Calibri" w:hAnsi="Calibri" w:cs="Calibri"/>
                <w:color w:val="000000"/>
                <w:sz w:val="22"/>
                <w:szCs w:val="22"/>
              </w:rPr>
              <w:t> </w:t>
            </w:r>
          </w:p>
        </w:tc>
        <w:tc>
          <w:tcPr>
            <w:tcW w:w="1200" w:type="dxa"/>
            <w:tcBorders>
              <w:top w:val="single" w:sz="6" w:space="0" w:color="auto"/>
              <w:left w:val="nil"/>
              <w:bottom w:val="single" w:sz="6" w:space="0" w:color="auto"/>
              <w:right w:val="single" w:sz="6" w:space="0" w:color="auto"/>
            </w:tcBorders>
            <w:shd w:val="clear" w:color="auto" w:fill="FFF2CC"/>
            <w:vAlign w:val="center"/>
            <w:hideMark/>
          </w:tcPr>
          <w:p w14:paraId="67719A61"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By when</w:t>
            </w:r>
            <w:r>
              <w:rPr>
                <w:rStyle w:val="eop"/>
                <w:rFonts w:ascii="Calibri" w:hAnsi="Calibri" w:cs="Calibri"/>
                <w:color w:val="000000"/>
                <w:sz w:val="22"/>
                <w:szCs w:val="22"/>
              </w:rPr>
              <w:t> </w:t>
            </w:r>
          </w:p>
        </w:tc>
        <w:tc>
          <w:tcPr>
            <w:tcW w:w="5010" w:type="dxa"/>
            <w:tcBorders>
              <w:top w:val="single" w:sz="6" w:space="0" w:color="auto"/>
              <w:left w:val="nil"/>
              <w:bottom w:val="single" w:sz="6" w:space="0" w:color="auto"/>
              <w:right w:val="single" w:sz="6" w:space="0" w:color="auto"/>
            </w:tcBorders>
            <w:shd w:val="clear" w:color="auto" w:fill="FFF2CC"/>
            <w:vAlign w:val="center"/>
            <w:hideMark/>
          </w:tcPr>
          <w:p w14:paraId="0C3C5B3A"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Update -outcome</w:t>
            </w:r>
            <w:r>
              <w:rPr>
                <w:rStyle w:val="eop"/>
                <w:rFonts w:ascii="Calibri" w:hAnsi="Calibri" w:cs="Calibri"/>
                <w:color w:val="000000"/>
                <w:sz w:val="22"/>
                <w:szCs w:val="22"/>
              </w:rPr>
              <w:t> </w:t>
            </w:r>
          </w:p>
        </w:tc>
        <w:tc>
          <w:tcPr>
            <w:tcW w:w="990" w:type="dxa"/>
            <w:tcBorders>
              <w:top w:val="single" w:sz="6" w:space="0" w:color="auto"/>
              <w:left w:val="nil"/>
              <w:bottom w:val="single" w:sz="6" w:space="0" w:color="auto"/>
              <w:right w:val="single" w:sz="6" w:space="0" w:color="auto"/>
            </w:tcBorders>
            <w:shd w:val="clear" w:color="auto" w:fill="FFF2CC"/>
            <w:hideMark/>
          </w:tcPr>
          <w:p w14:paraId="02846756"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RAG</w:t>
            </w:r>
            <w:r>
              <w:rPr>
                <w:rStyle w:val="eop"/>
                <w:rFonts w:ascii="Calibri" w:hAnsi="Calibri" w:cs="Calibri"/>
                <w:color w:val="000000"/>
                <w:sz w:val="22"/>
                <w:szCs w:val="22"/>
              </w:rPr>
              <w:t> </w:t>
            </w:r>
          </w:p>
        </w:tc>
      </w:tr>
      <w:tr w:rsidR="00834A3A" w14:paraId="1FA637CE" w14:textId="77777777" w:rsidTr="006954BE">
        <w:trPr>
          <w:trHeight w:val="285"/>
        </w:trPr>
        <w:tc>
          <w:tcPr>
            <w:tcW w:w="1440" w:type="dxa"/>
            <w:tcBorders>
              <w:top w:val="nil"/>
              <w:left w:val="single" w:sz="6" w:space="0" w:color="auto"/>
              <w:bottom w:val="single" w:sz="6" w:space="0" w:color="auto"/>
              <w:right w:val="single" w:sz="6" w:space="0" w:color="auto"/>
            </w:tcBorders>
            <w:vAlign w:val="center"/>
            <w:hideMark/>
          </w:tcPr>
          <w:p w14:paraId="53C0359E"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Age</w:t>
            </w:r>
            <w:r>
              <w:rPr>
                <w:rStyle w:val="eop"/>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0FD5E34A" w14:textId="77777777" w:rsidR="00834A3A" w:rsidRDefault="00834A3A" w:rsidP="006954BE">
            <w:pPr>
              <w:pStyle w:val="paragraph"/>
              <w:spacing w:before="0" w:beforeAutospacing="0" w:after="0" w:afterAutospacing="0"/>
              <w:textAlignment w:val="baseline"/>
            </w:pPr>
            <w:r>
              <w:rPr>
                <w:rStyle w:val="normaltextrun"/>
                <w:rFonts w:ascii="Calibri" w:hAnsi="Calibri" w:cs="Calibri"/>
                <w:color w:val="000000"/>
                <w:sz w:val="22"/>
                <w:szCs w:val="22"/>
              </w:rPr>
              <w:t> </w:t>
            </w:r>
            <w:r>
              <w:rPr>
                <w:rStyle w:val="eop"/>
                <w:rFonts w:ascii="Calibri" w:hAnsi="Calibri" w:cs="Calibri"/>
                <w:color w:val="000000"/>
                <w:sz w:val="22"/>
                <w:szCs w:val="22"/>
              </w:rPr>
              <w:t> x</w:t>
            </w:r>
          </w:p>
        </w:tc>
        <w:tc>
          <w:tcPr>
            <w:tcW w:w="4365" w:type="dxa"/>
            <w:vMerge w:val="restart"/>
            <w:tcBorders>
              <w:top w:val="nil"/>
              <w:left w:val="single" w:sz="6" w:space="0" w:color="auto"/>
              <w:bottom w:val="single" w:sz="6" w:space="0" w:color="auto"/>
              <w:right w:val="single" w:sz="6" w:space="0" w:color="auto"/>
            </w:tcBorders>
            <w:vAlign w:val="center"/>
            <w:hideMark/>
          </w:tcPr>
          <w:p w14:paraId="1B7D4F26" w14:textId="77777777" w:rsidR="00834A3A" w:rsidRPr="008A13EC" w:rsidRDefault="00834A3A" w:rsidP="006954BE">
            <w:pPr>
              <w:pStyle w:val="paragraph"/>
              <w:spacing w:before="0" w:beforeAutospacing="0" w:after="0" w:afterAutospacing="0"/>
              <w:textAlignment w:val="baseline"/>
              <w:rPr>
                <w:rStyle w:val="eop"/>
                <w:color w:val="000000"/>
              </w:rPr>
            </w:pPr>
            <w:r w:rsidRPr="008A13EC">
              <w:rPr>
                <w:rStyle w:val="eop"/>
                <w:color w:val="000000"/>
              </w:rPr>
              <w:t xml:space="preserve">To ensure all employees have access to the Policy. </w:t>
            </w:r>
          </w:p>
          <w:p w14:paraId="3152204D" w14:textId="77777777" w:rsidR="00834A3A" w:rsidRPr="008A13EC" w:rsidRDefault="00834A3A" w:rsidP="006954BE">
            <w:pPr>
              <w:pStyle w:val="paragraph"/>
              <w:spacing w:before="0" w:beforeAutospacing="0" w:after="0" w:afterAutospacing="0"/>
              <w:textAlignment w:val="baseline"/>
              <w:rPr>
                <w:rStyle w:val="eop"/>
                <w:color w:val="000000"/>
              </w:rPr>
            </w:pPr>
          </w:p>
          <w:p w14:paraId="36ADE5FE" w14:textId="77777777" w:rsidR="00834A3A" w:rsidRPr="008A13EC" w:rsidRDefault="00834A3A" w:rsidP="006954BE">
            <w:pPr>
              <w:pStyle w:val="paragraph"/>
              <w:spacing w:before="0" w:beforeAutospacing="0" w:after="0" w:afterAutospacing="0"/>
              <w:textAlignment w:val="baseline"/>
              <w:rPr>
                <w:rFonts w:asciiTheme="minorHAnsi" w:hAnsiTheme="minorHAnsi" w:cstheme="minorHAnsi"/>
              </w:rPr>
            </w:pPr>
            <w:r w:rsidRPr="008A13EC">
              <w:rPr>
                <w:rStyle w:val="eop"/>
                <w:color w:val="000000"/>
              </w:rPr>
              <w:t>Ensure the system</w:t>
            </w:r>
            <w:r w:rsidRPr="008A13EC">
              <w:t xml:space="preserve"> captures equality data for Professional Registration lapses/sanctions to support colleagues to be able to fulfil this requirement periodically as required</w:t>
            </w:r>
          </w:p>
        </w:tc>
        <w:tc>
          <w:tcPr>
            <w:tcW w:w="975" w:type="dxa"/>
            <w:vMerge w:val="restart"/>
            <w:tcBorders>
              <w:top w:val="nil"/>
              <w:left w:val="single" w:sz="6" w:space="0" w:color="auto"/>
              <w:bottom w:val="single" w:sz="6" w:space="0" w:color="auto"/>
              <w:right w:val="single" w:sz="6" w:space="0" w:color="auto"/>
            </w:tcBorders>
            <w:vAlign w:val="center"/>
            <w:hideMark/>
          </w:tcPr>
          <w:p w14:paraId="485D07B5" w14:textId="77777777" w:rsidR="00834A3A" w:rsidRPr="002A24FD" w:rsidRDefault="00834A3A" w:rsidP="006954BE">
            <w:pPr>
              <w:pStyle w:val="paragraph"/>
              <w:spacing w:before="0" w:beforeAutospacing="0" w:after="0" w:afterAutospacing="0"/>
              <w:textAlignment w:val="baseline"/>
              <w:rPr>
                <w:rFonts w:ascii="Arial" w:hAnsi="Arial" w:cs="Arial"/>
              </w:rPr>
            </w:pPr>
            <w:r>
              <w:rPr>
                <w:rStyle w:val="normaltextrun"/>
                <w:rFonts w:ascii="Calibri" w:hAnsi="Calibri" w:cs="Calibri"/>
                <w:color w:val="000000"/>
                <w:sz w:val="22"/>
                <w:szCs w:val="22"/>
              </w:rPr>
              <w:t> </w:t>
            </w:r>
            <w:r>
              <w:rPr>
                <w:rStyle w:val="eop"/>
                <w:rFonts w:ascii="Calibri" w:hAnsi="Calibri" w:cs="Calibri"/>
                <w:color w:val="000000"/>
                <w:sz w:val="22"/>
                <w:szCs w:val="22"/>
              </w:rPr>
              <w:t> People Directorate</w:t>
            </w:r>
          </w:p>
        </w:tc>
        <w:tc>
          <w:tcPr>
            <w:tcW w:w="1200" w:type="dxa"/>
            <w:vMerge w:val="restart"/>
            <w:tcBorders>
              <w:top w:val="nil"/>
              <w:left w:val="single" w:sz="6" w:space="0" w:color="auto"/>
              <w:bottom w:val="single" w:sz="6" w:space="0" w:color="auto"/>
              <w:right w:val="single" w:sz="6" w:space="0" w:color="auto"/>
            </w:tcBorders>
            <w:vAlign w:val="center"/>
            <w:hideMark/>
          </w:tcPr>
          <w:p w14:paraId="33FD7AB4" w14:textId="77777777" w:rsidR="00834A3A" w:rsidRDefault="00834A3A" w:rsidP="006954BE">
            <w:pPr>
              <w:pStyle w:val="paragraph"/>
              <w:spacing w:before="0" w:beforeAutospacing="0" w:after="0" w:afterAutospacing="0"/>
              <w:textAlignment w:val="baseline"/>
            </w:pPr>
            <w:r>
              <w:rPr>
                <w:rStyle w:val="normaltextrun"/>
                <w:rFonts w:ascii="Calibri" w:hAnsi="Calibri" w:cs="Calibri"/>
                <w:color w:val="000000"/>
                <w:sz w:val="22"/>
                <w:szCs w:val="22"/>
              </w:rPr>
              <w:t> </w:t>
            </w:r>
            <w:r>
              <w:rPr>
                <w:rStyle w:val="eop"/>
                <w:rFonts w:ascii="Calibri" w:hAnsi="Calibri" w:cs="Calibri"/>
                <w:color w:val="000000"/>
                <w:sz w:val="22"/>
                <w:szCs w:val="22"/>
              </w:rPr>
              <w:t> 12 months</w:t>
            </w:r>
          </w:p>
        </w:tc>
        <w:tc>
          <w:tcPr>
            <w:tcW w:w="5010" w:type="dxa"/>
            <w:vMerge w:val="restart"/>
            <w:tcBorders>
              <w:top w:val="nil"/>
              <w:left w:val="single" w:sz="6" w:space="0" w:color="auto"/>
              <w:bottom w:val="single" w:sz="6" w:space="0" w:color="auto"/>
              <w:right w:val="single" w:sz="6" w:space="0" w:color="auto"/>
            </w:tcBorders>
            <w:vAlign w:val="center"/>
            <w:hideMark/>
          </w:tcPr>
          <w:p w14:paraId="1E591DF7" w14:textId="77777777" w:rsidR="00834A3A" w:rsidRDefault="00834A3A" w:rsidP="006954BE">
            <w:pPr>
              <w:pStyle w:val="paragraph"/>
              <w:spacing w:before="0" w:beforeAutospacing="0" w:after="0" w:afterAutospacing="0"/>
              <w:textAlignment w:val="baseline"/>
            </w:pPr>
            <w:r>
              <w:rPr>
                <w:rStyle w:val="normaltextrun"/>
                <w:rFonts w:ascii="Calibri" w:hAnsi="Calibri" w:cs="Calibri"/>
                <w:color w:val="000000"/>
                <w:sz w:val="22"/>
                <w:szCs w:val="22"/>
              </w:rPr>
              <w:t> </w:t>
            </w:r>
            <w:r>
              <w:rPr>
                <w:rStyle w:val="eop"/>
                <w:rFonts w:ascii="Calibri" w:hAnsi="Calibri" w:cs="Calibri"/>
                <w:color w:val="000000"/>
                <w:sz w:val="22"/>
                <w:szCs w:val="22"/>
              </w:rPr>
              <w:t> </w:t>
            </w:r>
          </w:p>
        </w:tc>
        <w:tc>
          <w:tcPr>
            <w:tcW w:w="990" w:type="dxa"/>
            <w:vMerge w:val="restart"/>
            <w:tcBorders>
              <w:top w:val="nil"/>
              <w:left w:val="single" w:sz="6" w:space="0" w:color="auto"/>
              <w:bottom w:val="single" w:sz="6" w:space="0" w:color="000000"/>
              <w:right w:val="single" w:sz="6" w:space="0" w:color="auto"/>
            </w:tcBorders>
            <w:hideMark/>
          </w:tcPr>
          <w:p w14:paraId="5BDF46A6" w14:textId="77777777" w:rsidR="00834A3A" w:rsidRDefault="00834A3A" w:rsidP="006954BE">
            <w:pPr>
              <w:pStyle w:val="paragraph"/>
              <w:spacing w:before="0" w:beforeAutospacing="0" w:after="0" w:afterAutospacing="0"/>
              <w:jc w:val="center"/>
              <w:textAlignment w:val="baseline"/>
            </w:pPr>
            <w:r>
              <w:rPr>
                <w:rStyle w:val="normaltextrun"/>
                <w:rFonts w:ascii="Calibri" w:hAnsi="Calibri" w:cs="Calibri"/>
                <w:color w:val="000000"/>
                <w:sz w:val="22"/>
                <w:szCs w:val="22"/>
              </w:rPr>
              <w:t> </w:t>
            </w:r>
            <w:r>
              <w:rPr>
                <w:rStyle w:val="eop"/>
                <w:rFonts w:ascii="Calibri" w:hAnsi="Calibri" w:cs="Calibri"/>
                <w:color w:val="000000"/>
                <w:sz w:val="22"/>
                <w:szCs w:val="22"/>
              </w:rPr>
              <w:t> </w:t>
            </w:r>
          </w:p>
        </w:tc>
      </w:tr>
      <w:tr w:rsidR="00834A3A" w14:paraId="5B23972E" w14:textId="77777777" w:rsidTr="006954BE">
        <w:trPr>
          <w:trHeight w:val="285"/>
        </w:trPr>
        <w:tc>
          <w:tcPr>
            <w:tcW w:w="1440" w:type="dxa"/>
            <w:tcBorders>
              <w:top w:val="nil"/>
              <w:left w:val="single" w:sz="6" w:space="0" w:color="auto"/>
              <w:bottom w:val="single" w:sz="6" w:space="0" w:color="auto"/>
              <w:right w:val="single" w:sz="6" w:space="0" w:color="auto"/>
            </w:tcBorders>
            <w:vAlign w:val="center"/>
            <w:hideMark/>
          </w:tcPr>
          <w:p w14:paraId="46B7AA16"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Disability</w:t>
            </w:r>
            <w:r>
              <w:rPr>
                <w:rStyle w:val="eop"/>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0F04D614" w14:textId="77777777" w:rsidR="00834A3A" w:rsidRDefault="00834A3A" w:rsidP="006954BE">
            <w:pPr>
              <w:pStyle w:val="paragraph"/>
              <w:spacing w:before="0" w:beforeAutospacing="0" w:after="0" w:afterAutospacing="0"/>
              <w:textAlignment w:val="baseline"/>
            </w:pPr>
            <w:r>
              <w:rPr>
                <w:rStyle w:val="normaltextrun"/>
                <w:rFonts w:ascii="Calibri" w:hAnsi="Calibri" w:cs="Calibri"/>
                <w:color w:val="000000"/>
                <w:sz w:val="22"/>
                <w:szCs w:val="22"/>
              </w:rPr>
              <w:t> </w:t>
            </w:r>
            <w:r>
              <w:rPr>
                <w:rStyle w:val="eop"/>
                <w:rFonts w:ascii="Calibri" w:hAnsi="Calibri" w:cs="Calibri"/>
                <w:color w:val="000000"/>
                <w:sz w:val="22"/>
                <w:szCs w:val="22"/>
              </w:rPr>
              <w:t> x</w:t>
            </w:r>
          </w:p>
        </w:tc>
        <w:tc>
          <w:tcPr>
            <w:tcW w:w="0" w:type="auto"/>
            <w:vMerge/>
            <w:tcBorders>
              <w:top w:val="nil"/>
              <w:left w:val="single" w:sz="6" w:space="0" w:color="auto"/>
              <w:bottom w:val="single" w:sz="6" w:space="0" w:color="auto"/>
              <w:right w:val="single" w:sz="6" w:space="0" w:color="auto"/>
            </w:tcBorders>
            <w:vAlign w:val="center"/>
            <w:hideMark/>
          </w:tcPr>
          <w:p w14:paraId="479566B3"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4991CC06"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794CEAB4"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16D4E425" w14:textId="77777777" w:rsidR="00834A3A" w:rsidRDefault="00834A3A" w:rsidP="006954BE"/>
        </w:tc>
        <w:tc>
          <w:tcPr>
            <w:tcW w:w="0" w:type="auto"/>
            <w:vMerge/>
            <w:tcBorders>
              <w:top w:val="nil"/>
              <w:left w:val="single" w:sz="6" w:space="0" w:color="auto"/>
              <w:bottom w:val="single" w:sz="6" w:space="0" w:color="000000"/>
              <w:right w:val="single" w:sz="6" w:space="0" w:color="auto"/>
            </w:tcBorders>
            <w:vAlign w:val="center"/>
            <w:hideMark/>
          </w:tcPr>
          <w:p w14:paraId="00411086" w14:textId="77777777" w:rsidR="00834A3A" w:rsidRDefault="00834A3A" w:rsidP="006954BE"/>
        </w:tc>
      </w:tr>
      <w:tr w:rsidR="00834A3A" w14:paraId="188FA7DE" w14:textId="77777777" w:rsidTr="006954BE">
        <w:trPr>
          <w:trHeight w:val="570"/>
        </w:trPr>
        <w:tc>
          <w:tcPr>
            <w:tcW w:w="1440" w:type="dxa"/>
            <w:tcBorders>
              <w:top w:val="nil"/>
              <w:left w:val="single" w:sz="6" w:space="0" w:color="auto"/>
              <w:bottom w:val="single" w:sz="6" w:space="0" w:color="auto"/>
              <w:right w:val="single" w:sz="6" w:space="0" w:color="auto"/>
            </w:tcBorders>
            <w:vAlign w:val="center"/>
            <w:hideMark/>
          </w:tcPr>
          <w:p w14:paraId="7F6BA9E2"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Gender reassignment </w:t>
            </w:r>
            <w:r>
              <w:rPr>
                <w:rStyle w:val="eop"/>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60613A16" w14:textId="77777777" w:rsidR="00834A3A" w:rsidRDefault="00834A3A" w:rsidP="006954BE">
            <w:pPr>
              <w:pStyle w:val="paragraph"/>
              <w:spacing w:before="0" w:beforeAutospacing="0" w:after="0" w:afterAutospacing="0"/>
              <w:textAlignment w:val="baseline"/>
            </w:pPr>
            <w:r>
              <w:rPr>
                <w:rStyle w:val="normaltextrun"/>
                <w:rFonts w:ascii="Calibri" w:hAnsi="Calibri" w:cs="Calibri"/>
                <w:color w:val="000000"/>
                <w:sz w:val="22"/>
                <w:szCs w:val="22"/>
              </w:rPr>
              <w:t> </w:t>
            </w:r>
            <w:r>
              <w:rPr>
                <w:rStyle w:val="eop"/>
                <w:rFonts w:ascii="Calibri" w:hAnsi="Calibri" w:cs="Calibri"/>
                <w:color w:val="000000"/>
                <w:sz w:val="22"/>
                <w:szCs w:val="22"/>
              </w:rPr>
              <w:t> x</w:t>
            </w:r>
          </w:p>
        </w:tc>
        <w:tc>
          <w:tcPr>
            <w:tcW w:w="0" w:type="auto"/>
            <w:vMerge/>
            <w:tcBorders>
              <w:top w:val="nil"/>
              <w:left w:val="single" w:sz="6" w:space="0" w:color="auto"/>
              <w:bottom w:val="single" w:sz="6" w:space="0" w:color="auto"/>
              <w:right w:val="single" w:sz="6" w:space="0" w:color="auto"/>
            </w:tcBorders>
            <w:vAlign w:val="center"/>
            <w:hideMark/>
          </w:tcPr>
          <w:p w14:paraId="0CFE48EB"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12401A91"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4047F32F"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234928FE" w14:textId="77777777" w:rsidR="00834A3A" w:rsidRDefault="00834A3A" w:rsidP="006954BE"/>
        </w:tc>
        <w:tc>
          <w:tcPr>
            <w:tcW w:w="0" w:type="auto"/>
            <w:vMerge/>
            <w:tcBorders>
              <w:top w:val="nil"/>
              <w:left w:val="single" w:sz="6" w:space="0" w:color="auto"/>
              <w:bottom w:val="single" w:sz="6" w:space="0" w:color="000000"/>
              <w:right w:val="single" w:sz="6" w:space="0" w:color="auto"/>
            </w:tcBorders>
            <w:vAlign w:val="center"/>
            <w:hideMark/>
          </w:tcPr>
          <w:p w14:paraId="48B666B9" w14:textId="77777777" w:rsidR="00834A3A" w:rsidRDefault="00834A3A" w:rsidP="006954BE"/>
        </w:tc>
      </w:tr>
      <w:tr w:rsidR="00834A3A" w14:paraId="310B7CFB" w14:textId="77777777" w:rsidTr="006954BE">
        <w:trPr>
          <w:trHeight w:val="855"/>
        </w:trPr>
        <w:tc>
          <w:tcPr>
            <w:tcW w:w="1440" w:type="dxa"/>
            <w:tcBorders>
              <w:top w:val="nil"/>
              <w:left w:val="single" w:sz="6" w:space="0" w:color="auto"/>
              <w:bottom w:val="single" w:sz="6" w:space="0" w:color="auto"/>
              <w:right w:val="single" w:sz="6" w:space="0" w:color="auto"/>
            </w:tcBorders>
            <w:vAlign w:val="center"/>
            <w:hideMark/>
          </w:tcPr>
          <w:p w14:paraId="5A27AF43"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Marriage and civil partnership</w:t>
            </w:r>
            <w:r>
              <w:rPr>
                <w:rStyle w:val="eop"/>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3F7B7F59" w14:textId="77777777" w:rsidR="00834A3A" w:rsidRDefault="00834A3A" w:rsidP="006954BE">
            <w:pPr>
              <w:pStyle w:val="paragraph"/>
              <w:spacing w:before="0" w:beforeAutospacing="0" w:after="0" w:afterAutospacing="0"/>
              <w:textAlignment w:val="baseline"/>
            </w:pPr>
            <w:r>
              <w:rPr>
                <w:rStyle w:val="normaltextrun"/>
                <w:rFonts w:ascii="Calibri" w:hAnsi="Calibri" w:cs="Calibri"/>
                <w:color w:val="000000"/>
                <w:sz w:val="22"/>
                <w:szCs w:val="22"/>
              </w:rPr>
              <w:t> </w:t>
            </w:r>
            <w:r>
              <w:rPr>
                <w:rStyle w:val="eop"/>
                <w:rFonts w:ascii="Calibri" w:hAnsi="Calibri" w:cs="Calibri"/>
                <w:color w:val="000000"/>
                <w:sz w:val="22"/>
                <w:szCs w:val="22"/>
              </w:rPr>
              <w:t> x</w:t>
            </w:r>
          </w:p>
        </w:tc>
        <w:tc>
          <w:tcPr>
            <w:tcW w:w="0" w:type="auto"/>
            <w:vMerge/>
            <w:tcBorders>
              <w:top w:val="nil"/>
              <w:left w:val="single" w:sz="6" w:space="0" w:color="auto"/>
              <w:bottom w:val="single" w:sz="6" w:space="0" w:color="auto"/>
              <w:right w:val="single" w:sz="6" w:space="0" w:color="auto"/>
            </w:tcBorders>
            <w:vAlign w:val="center"/>
            <w:hideMark/>
          </w:tcPr>
          <w:p w14:paraId="7FD14348"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1A0F2C13"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531AA5C0"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40559037" w14:textId="77777777" w:rsidR="00834A3A" w:rsidRDefault="00834A3A" w:rsidP="006954BE"/>
        </w:tc>
        <w:tc>
          <w:tcPr>
            <w:tcW w:w="0" w:type="auto"/>
            <w:vMerge/>
            <w:tcBorders>
              <w:top w:val="nil"/>
              <w:left w:val="single" w:sz="6" w:space="0" w:color="auto"/>
              <w:bottom w:val="single" w:sz="6" w:space="0" w:color="000000"/>
              <w:right w:val="single" w:sz="6" w:space="0" w:color="auto"/>
            </w:tcBorders>
            <w:vAlign w:val="center"/>
            <w:hideMark/>
          </w:tcPr>
          <w:p w14:paraId="2D8A632D" w14:textId="77777777" w:rsidR="00834A3A" w:rsidRDefault="00834A3A" w:rsidP="006954BE"/>
        </w:tc>
      </w:tr>
      <w:tr w:rsidR="00834A3A" w14:paraId="088F5851" w14:textId="77777777" w:rsidTr="006954BE">
        <w:trPr>
          <w:trHeight w:val="285"/>
        </w:trPr>
        <w:tc>
          <w:tcPr>
            <w:tcW w:w="1440" w:type="dxa"/>
            <w:tcBorders>
              <w:top w:val="nil"/>
              <w:left w:val="single" w:sz="6" w:space="0" w:color="auto"/>
              <w:bottom w:val="single" w:sz="6" w:space="0" w:color="auto"/>
              <w:right w:val="single" w:sz="6" w:space="0" w:color="auto"/>
            </w:tcBorders>
            <w:vAlign w:val="center"/>
            <w:hideMark/>
          </w:tcPr>
          <w:p w14:paraId="20C6758A"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Race</w:t>
            </w:r>
            <w:r>
              <w:rPr>
                <w:rStyle w:val="eop"/>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7897E621" w14:textId="77777777" w:rsidR="00834A3A" w:rsidRDefault="00834A3A" w:rsidP="006954BE">
            <w:pPr>
              <w:pStyle w:val="paragraph"/>
              <w:spacing w:before="0" w:beforeAutospacing="0" w:after="0" w:afterAutospacing="0"/>
              <w:textAlignment w:val="baseline"/>
            </w:pPr>
            <w:r>
              <w:rPr>
                <w:rStyle w:val="normaltextrun"/>
                <w:rFonts w:ascii="Calibri" w:hAnsi="Calibri" w:cs="Calibri"/>
                <w:color w:val="000000"/>
                <w:sz w:val="22"/>
                <w:szCs w:val="22"/>
              </w:rPr>
              <w:t> </w:t>
            </w:r>
            <w:r>
              <w:rPr>
                <w:rStyle w:val="eop"/>
                <w:rFonts w:ascii="Calibri" w:hAnsi="Calibri" w:cs="Calibri"/>
                <w:color w:val="000000"/>
                <w:sz w:val="22"/>
                <w:szCs w:val="22"/>
              </w:rPr>
              <w:t> x</w:t>
            </w:r>
          </w:p>
        </w:tc>
        <w:tc>
          <w:tcPr>
            <w:tcW w:w="0" w:type="auto"/>
            <w:vMerge/>
            <w:tcBorders>
              <w:top w:val="nil"/>
              <w:left w:val="single" w:sz="6" w:space="0" w:color="auto"/>
              <w:bottom w:val="single" w:sz="6" w:space="0" w:color="auto"/>
              <w:right w:val="single" w:sz="6" w:space="0" w:color="auto"/>
            </w:tcBorders>
            <w:vAlign w:val="center"/>
            <w:hideMark/>
          </w:tcPr>
          <w:p w14:paraId="76646643"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04B4164C"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0BC82220"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17D1E82A" w14:textId="77777777" w:rsidR="00834A3A" w:rsidRDefault="00834A3A" w:rsidP="006954BE"/>
        </w:tc>
        <w:tc>
          <w:tcPr>
            <w:tcW w:w="0" w:type="auto"/>
            <w:vMerge/>
            <w:tcBorders>
              <w:top w:val="nil"/>
              <w:left w:val="single" w:sz="6" w:space="0" w:color="auto"/>
              <w:bottom w:val="single" w:sz="6" w:space="0" w:color="000000"/>
              <w:right w:val="single" w:sz="6" w:space="0" w:color="auto"/>
            </w:tcBorders>
            <w:vAlign w:val="center"/>
            <w:hideMark/>
          </w:tcPr>
          <w:p w14:paraId="6AC4521F" w14:textId="77777777" w:rsidR="00834A3A" w:rsidRDefault="00834A3A" w:rsidP="006954BE"/>
        </w:tc>
      </w:tr>
      <w:tr w:rsidR="00834A3A" w14:paraId="1789E6BD" w14:textId="77777777" w:rsidTr="006954BE">
        <w:trPr>
          <w:trHeight w:val="570"/>
        </w:trPr>
        <w:tc>
          <w:tcPr>
            <w:tcW w:w="1440" w:type="dxa"/>
            <w:tcBorders>
              <w:top w:val="nil"/>
              <w:left w:val="single" w:sz="6" w:space="0" w:color="auto"/>
              <w:bottom w:val="single" w:sz="6" w:space="0" w:color="auto"/>
              <w:right w:val="single" w:sz="6" w:space="0" w:color="auto"/>
            </w:tcBorders>
            <w:vAlign w:val="center"/>
            <w:hideMark/>
          </w:tcPr>
          <w:p w14:paraId="7E3BC1DC"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Religion or belief</w:t>
            </w:r>
            <w:r>
              <w:rPr>
                <w:rStyle w:val="eop"/>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55891C17" w14:textId="77777777" w:rsidR="00834A3A" w:rsidRDefault="00834A3A" w:rsidP="006954BE">
            <w:pPr>
              <w:pStyle w:val="paragraph"/>
              <w:spacing w:before="0" w:beforeAutospacing="0" w:after="0" w:afterAutospacing="0"/>
              <w:textAlignment w:val="baseline"/>
            </w:pPr>
            <w:r>
              <w:rPr>
                <w:rStyle w:val="normaltextrun"/>
                <w:rFonts w:ascii="Calibri" w:hAnsi="Calibri" w:cs="Calibri"/>
                <w:color w:val="000000"/>
                <w:sz w:val="22"/>
                <w:szCs w:val="22"/>
              </w:rPr>
              <w:t> </w:t>
            </w:r>
            <w:r>
              <w:rPr>
                <w:rStyle w:val="eop"/>
                <w:rFonts w:ascii="Calibri" w:hAnsi="Calibri" w:cs="Calibri"/>
                <w:color w:val="000000"/>
                <w:sz w:val="22"/>
                <w:szCs w:val="22"/>
              </w:rPr>
              <w:t> x</w:t>
            </w:r>
          </w:p>
        </w:tc>
        <w:tc>
          <w:tcPr>
            <w:tcW w:w="0" w:type="auto"/>
            <w:vMerge/>
            <w:tcBorders>
              <w:top w:val="nil"/>
              <w:left w:val="single" w:sz="6" w:space="0" w:color="auto"/>
              <w:bottom w:val="single" w:sz="6" w:space="0" w:color="auto"/>
              <w:right w:val="single" w:sz="6" w:space="0" w:color="auto"/>
            </w:tcBorders>
            <w:vAlign w:val="center"/>
            <w:hideMark/>
          </w:tcPr>
          <w:p w14:paraId="08079246"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25833AD5"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3674C815"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392CAB24" w14:textId="77777777" w:rsidR="00834A3A" w:rsidRDefault="00834A3A" w:rsidP="006954BE"/>
        </w:tc>
        <w:tc>
          <w:tcPr>
            <w:tcW w:w="0" w:type="auto"/>
            <w:vMerge/>
            <w:tcBorders>
              <w:top w:val="nil"/>
              <w:left w:val="single" w:sz="6" w:space="0" w:color="auto"/>
              <w:bottom w:val="single" w:sz="6" w:space="0" w:color="000000"/>
              <w:right w:val="single" w:sz="6" w:space="0" w:color="auto"/>
            </w:tcBorders>
            <w:vAlign w:val="center"/>
            <w:hideMark/>
          </w:tcPr>
          <w:p w14:paraId="01AE51EF" w14:textId="77777777" w:rsidR="00834A3A" w:rsidRDefault="00834A3A" w:rsidP="006954BE"/>
        </w:tc>
      </w:tr>
      <w:tr w:rsidR="00834A3A" w14:paraId="6EAFDE4B" w14:textId="77777777" w:rsidTr="006954BE">
        <w:trPr>
          <w:trHeight w:val="285"/>
        </w:trPr>
        <w:tc>
          <w:tcPr>
            <w:tcW w:w="1440" w:type="dxa"/>
            <w:tcBorders>
              <w:top w:val="nil"/>
              <w:left w:val="single" w:sz="6" w:space="0" w:color="auto"/>
              <w:bottom w:val="single" w:sz="6" w:space="0" w:color="auto"/>
              <w:right w:val="single" w:sz="6" w:space="0" w:color="auto"/>
            </w:tcBorders>
            <w:vAlign w:val="center"/>
            <w:hideMark/>
          </w:tcPr>
          <w:p w14:paraId="20659AE2"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Sex</w:t>
            </w:r>
            <w:r>
              <w:rPr>
                <w:rStyle w:val="eop"/>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74F39FBF" w14:textId="77777777" w:rsidR="00834A3A" w:rsidRDefault="00834A3A" w:rsidP="006954BE">
            <w:pPr>
              <w:pStyle w:val="paragraph"/>
              <w:spacing w:before="0" w:beforeAutospacing="0" w:after="0" w:afterAutospacing="0"/>
              <w:textAlignment w:val="baseline"/>
            </w:pPr>
            <w:r>
              <w:rPr>
                <w:rStyle w:val="normaltextrun"/>
                <w:rFonts w:ascii="Calibri" w:hAnsi="Calibri" w:cs="Calibri"/>
                <w:color w:val="000000"/>
                <w:sz w:val="22"/>
                <w:szCs w:val="22"/>
              </w:rPr>
              <w:t> </w:t>
            </w:r>
            <w:r>
              <w:rPr>
                <w:rStyle w:val="eop"/>
                <w:rFonts w:ascii="Calibri" w:hAnsi="Calibri" w:cs="Calibri"/>
                <w:color w:val="000000"/>
                <w:sz w:val="22"/>
                <w:szCs w:val="22"/>
              </w:rPr>
              <w:t> x</w:t>
            </w:r>
          </w:p>
        </w:tc>
        <w:tc>
          <w:tcPr>
            <w:tcW w:w="0" w:type="auto"/>
            <w:vMerge/>
            <w:tcBorders>
              <w:top w:val="nil"/>
              <w:left w:val="single" w:sz="6" w:space="0" w:color="auto"/>
              <w:bottom w:val="single" w:sz="6" w:space="0" w:color="auto"/>
              <w:right w:val="single" w:sz="6" w:space="0" w:color="auto"/>
            </w:tcBorders>
            <w:vAlign w:val="center"/>
            <w:hideMark/>
          </w:tcPr>
          <w:p w14:paraId="414465D0"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7802A71D"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18D1F97A"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4A5C6D33" w14:textId="77777777" w:rsidR="00834A3A" w:rsidRDefault="00834A3A" w:rsidP="006954BE"/>
        </w:tc>
        <w:tc>
          <w:tcPr>
            <w:tcW w:w="0" w:type="auto"/>
            <w:vMerge/>
            <w:tcBorders>
              <w:top w:val="nil"/>
              <w:left w:val="single" w:sz="6" w:space="0" w:color="auto"/>
              <w:bottom w:val="single" w:sz="6" w:space="0" w:color="000000"/>
              <w:right w:val="single" w:sz="6" w:space="0" w:color="auto"/>
            </w:tcBorders>
            <w:vAlign w:val="center"/>
            <w:hideMark/>
          </w:tcPr>
          <w:p w14:paraId="56D619FD" w14:textId="77777777" w:rsidR="00834A3A" w:rsidRDefault="00834A3A" w:rsidP="006954BE"/>
        </w:tc>
      </w:tr>
      <w:tr w:rsidR="00834A3A" w14:paraId="5E1D6586" w14:textId="77777777" w:rsidTr="006954BE">
        <w:trPr>
          <w:trHeight w:val="570"/>
        </w:trPr>
        <w:tc>
          <w:tcPr>
            <w:tcW w:w="1440" w:type="dxa"/>
            <w:tcBorders>
              <w:top w:val="nil"/>
              <w:left w:val="single" w:sz="6" w:space="0" w:color="auto"/>
              <w:bottom w:val="single" w:sz="6" w:space="0" w:color="auto"/>
              <w:right w:val="single" w:sz="6" w:space="0" w:color="auto"/>
            </w:tcBorders>
            <w:vAlign w:val="center"/>
            <w:hideMark/>
          </w:tcPr>
          <w:p w14:paraId="6BEFC5D9"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Sexual Orientation</w:t>
            </w:r>
            <w:r>
              <w:rPr>
                <w:rStyle w:val="eop"/>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68861788" w14:textId="77777777" w:rsidR="00834A3A" w:rsidRDefault="00834A3A" w:rsidP="006954BE">
            <w:pPr>
              <w:pStyle w:val="paragraph"/>
              <w:spacing w:before="0" w:beforeAutospacing="0" w:after="0" w:afterAutospacing="0"/>
              <w:textAlignment w:val="baseline"/>
            </w:pPr>
            <w:r>
              <w:rPr>
                <w:rStyle w:val="normaltextrun"/>
                <w:rFonts w:ascii="Calibri" w:hAnsi="Calibri" w:cs="Calibri"/>
                <w:color w:val="000000"/>
                <w:sz w:val="22"/>
                <w:szCs w:val="22"/>
              </w:rPr>
              <w:t> </w:t>
            </w:r>
            <w:r>
              <w:rPr>
                <w:rStyle w:val="eop"/>
                <w:rFonts w:ascii="Calibri" w:hAnsi="Calibri" w:cs="Calibri"/>
                <w:color w:val="000000"/>
                <w:sz w:val="22"/>
                <w:szCs w:val="22"/>
              </w:rPr>
              <w:t> x</w:t>
            </w:r>
          </w:p>
        </w:tc>
        <w:tc>
          <w:tcPr>
            <w:tcW w:w="0" w:type="auto"/>
            <w:vMerge/>
            <w:tcBorders>
              <w:top w:val="nil"/>
              <w:left w:val="single" w:sz="6" w:space="0" w:color="auto"/>
              <w:bottom w:val="single" w:sz="6" w:space="0" w:color="auto"/>
              <w:right w:val="single" w:sz="6" w:space="0" w:color="auto"/>
            </w:tcBorders>
            <w:vAlign w:val="center"/>
            <w:hideMark/>
          </w:tcPr>
          <w:p w14:paraId="7B41A66D"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209AA4A0"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67AA5FDF"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0E2CCE5F" w14:textId="77777777" w:rsidR="00834A3A" w:rsidRDefault="00834A3A" w:rsidP="006954BE"/>
        </w:tc>
        <w:tc>
          <w:tcPr>
            <w:tcW w:w="0" w:type="auto"/>
            <w:vMerge/>
            <w:tcBorders>
              <w:top w:val="nil"/>
              <w:left w:val="single" w:sz="6" w:space="0" w:color="auto"/>
              <w:bottom w:val="single" w:sz="6" w:space="0" w:color="000000"/>
              <w:right w:val="single" w:sz="6" w:space="0" w:color="auto"/>
            </w:tcBorders>
            <w:vAlign w:val="center"/>
            <w:hideMark/>
          </w:tcPr>
          <w:p w14:paraId="67F5DC9D" w14:textId="77777777" w:rsidR="00834A3A" w:rsidRDefault="00834A3A" w:rsidP="006954BE"/>
        </w:tc>
      </w:tr>
      <w:tr w:rsidR="00834A3A" w14:paraId="009870CA" w14:textId="77777777" w:rsidTr="006954BE">
        <w:trPr>
          <w:trHeight w:val="570"/>
        </w:trPr>
        <w:tc>
          <w:tcPr>
            <w:tcW w:w="1440" w:type="dxa"/>
            <w:tcBorders>
              <w:top w:val="nil"/>
              <w:left w:val="single" w:sz="6" w:space="0" w:color="auto"/>
              <w:bottom w:val="single" w:sz="6" w:space="0" w:color="auto"/>
              <w:right w:val="single" w:sz="6" w:space="0" w:color="auto"/>
            </w:tcBorders>
            <w:vAlign w:val="center"/>
            <w:hideMark/>
          </w:tcPr>
          <w:p w14:paraId="28CCB480"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Pregnancy maternity </w:t>
            </w:r>
            <w:r>
              <w:rPr>
                <w:rStyle w:val="eop"/>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50355EC7" w14:textId="77777777" w:rsidR="00834A3A" w:rsidRDefault="00834A3A" w:rsidP="006954BE">
            <w:pPr>
              <w:pStyle w:val="paragraph"/>
              <w:spacing w:before="0" w:beforeAutospacing="0" w:after="0" w:afterAutospacing="0"/>
              <w:textAlignment w:val="baseline"/>
            </w:pPr>
            <w:r>
              <w:rPr>
                <w:rStyle w:val="normaltextrun"/>
                <w:rFonts w:ascii="Calibri" w:hAnsi="Calibri" w:cs="Calibri"/>
                <w:color w:val="000000"/>
                <w:sz w:val="22"/>
                <w:szCs w:val="22"/>
              </w:rPr>
              <w:t> </w:t>
            </w:r>
            <w:r>
              <w:rPr>
                <w:rStyle w:val="eop"/>
                <w:rFonts w:ascii="Calibri" w:hAnsi="Calibri" w:cs="Calibri"/>
                <w:color w:val="000000"/>
                <w:sz w:val="22"/>
                <w:szCs w:val="22"/>
              </w:rPr>
              <w:t> x</w:t>
            </w:r>
          </w:p>
        </w:tc>
        <w:tc>
          <w:tcPr>
            <w:tcW w:w="0" w:type="auto"/>
            <w:vMerge/>
            <w:tcBorders>
              <w:top w:val="nil"/>
              <w:left w:val="single" w:sz="6" w:space="0" w:color="auto"/>
              <w:bottom w:val="single" w:sz="6" w:space="0" w:color="auto"/>
              <w:right w:val="single" w:sz="6" w:space="0" w:color="auto"/>
            </w:tcBorders>
            <w:vAlign w:val="center"/>
            <w:hideMark/>
          </w:tcPr>
          <w:p w14:paraId="2A81CEB0"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50E2F9F9"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2E9C9C9A"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49307CF0" w14:textId="77777777" w:rsidR="00834A3A" w:rsidRDefault="00834A3A" w:rsidP="006954BE"/>
        </w:tc>
        <w:tc>
          <w:tcPr>
            <w:tcW w:w="0" w:type="auto"/>
            <w:vMerge/>
            <w:tcBorders>
              <w:top w:val="nil"/>
              <w:left w:val="single" w:sz="6" w:space="0" w:color="auto"/>
              <w:bottom w:val="single" w:sz="6" w:space="0" w:color="000000"/>
              <w:right w:val="single" w:sz="6" w:space="0" w:color="auto"/>
            </w:tcBorders>
            <w:vAlign w:val="center"/>
            <w:hideMark/>
          </w:tcPr>
          <w:p w14:paraId="6435D77B" w14:textId="77777777" w:rsidR="00834A3A" w:rsidRDefault="00834A3A" w:rsidP="006954BE"/>
        </w:tc>
      </w:tr>
      <w:tr w:rsidR="00834A3A" w14:paraId="251CB514" w14:textId="77777777" w:rsidTr="006954BE">
        <w:trPr>
          <w:trHeight w:val="285"/>
        </w:trPr>
        <w:tc>
          <w:tcPr>
            <w:tcW w:w="1440" w:type="dxa"/>
            <w:tcBorders>
              <w:top w:val="nil"/>
              <w:left w:val="single" w:sz="6" w:space="0" w:color="auto"/>
              <w:bottom w:val="single" w:sz="6" w:space="0" w:color="auto"/>
              <w:right w:val="single" w:sz="6" w:space="0" w:color="auto"/>
            </w:tcBorders>
            <w:vAlign w:val="center"/>
            <w:hideMark/>
          </w:tcPr>
          <w:p w14:paraId="732BA675"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Carers</w:t>
            </w:r>
            <w:r>
              <w:rPr>
                <w:rStyle w:val="eop"/>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6C9DD5BB" w14:textId="77777777" w:rsidR="00834A3A" w:rsidRDefault="00834A3A" w:rsidP="006954BE">
            <w:pPr>
              <w:pStyle w:val="paragraph"/>
              <w:spacing w:before="0" w:beforeAutospacing="0" w:after="0" w:afterAutospacing="0"/>
              <w:textAlignment w:val="baseline"/>
            </w:pPr>
            <w:r>
              <w:rPr>
                <w:rStyle w:val="normaltextrun"/>
                <w:rFonts w:ascii="Calibri" w:hAnsi="Calibri" w:cs="Calibri"/>
                <w:color w:val="000000"/>
                <w:sz w:val="22"/>
                <w:szCs w:val="22"/>
              </w:rPr>
              <w:t> </w:t>
            </w:r>
            <w:r>
              <w:rPr>
                <w:rStyle w:val="eop"/>
                <w:rFonts w:ascii="Calibri" w:hAnsi="Calibri" w:cs="Calibri"/>
                <w:color w:val="000000"/>
                <w:sz w:val="22"/>
                <w:szCs w:val="22"/>
              </w:rPr>
              <w:t> x</w:t>
            </w:r>
          </w:p>
        </w:tc>
        <w:tc>
          <w:tcPr>
            <w:tcW w:w="0" w:type="auto"/>
            <w:vMerge/>
            <w:tcBorders>
              <w:top w:val="nil"/>
              <w:left w:val="single" w:sz="6" w:space="0" w:color="auto"/>
              <w:bottom w:val="single" w:sz="6" w:space="0" w:color="auto"/>
              <w:right w:val="single" w:sz="6" w:space="0" w:color="auto"/>
            </w:tcBorders>
            <w:vAlign w:val="center"/>
            <w:hideMark/>
          </w:tcPr>
          <w:p w14:paraId="7E1D5CA4"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47780D91"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63AD559B"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0BBA04A9" w14:textId="77777777" w:rsidR="00834A3A" w:rsidRDefault="00834A3A" w:rsidP="006954BE"/>
        </w:tc>
        <w:tc>
          <w:tcPr>
            <w:tcW w:w="0" w:type="auto"/>
            <w:vMerge/>
            <w:tcBorders>
              <w:top w:val="nil"/>
              <w:left w:val="single" w:sz="6" w:space="0" w:color="auto"/>
              <w:bottom w:val="single" w:sz="6" w:space="0" w:color="000000"/>
              <w:right w:val="single" w:sz="6" w:space="0" w:color="auto"/>
            </w:tcBorders>
            <w:vAlign w:val="center"/>
            <w:hideMark/>
          </w:tcPr>
          <w:p w14:paraId="7A5189B4" w14:textId="77777777" w:rsidR="00834A3A" w:rsidRDefault="00834A3A" w:rsidP="006954BE"/>
        </w:tc>
      </w:tr>
    </w:tbl>
    <w:p w14:paraId="595B8F50" w14:textId="77777777" w:rsidR="00834A3A" w:rsidRDefault="00834A3A" w:rsidP="00834A3A">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8"/>
          <w:szCs w:val="18"/>
        </w:rPr>
        <w:t> </w:t>
      </w:r>
    </w:p>
    <w:p w14:paraId="2895E21B" w14:textId="77777777" w:rsidR="00834A3A" w:rsidRDefault="00834A3A" w:rsidP="00834A3A">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8"/>
          <w:szCs w:val="18"/>
        </w:rPr>
        <w:t> </w:t>
      </w:r>
    </w:p>
    <w:p w14:paraId="190FEAD2" w14:textId="77777777" w:rsidR="00834A3A" w:rsidRDefault="00834A3A" w:rsidP="00834A3A">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8"/>
          <w:szCs w:val="18"/>
        </w:rPr>
        <w:t> </w:t>
      </w:r>
    </w:p>
    <w:p w14:paraId="12B038EF" w14:textId="77777777" w:rsidR="00834A3A" w:rsidRDefault="00834A3A" w:rsidP="00834A3A">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8"/>
          <w:szCs w:val="18"/>
        </w:rPr>
        <w:t> </w:t>
      </w:r>
    </w:p>
    <w:p w14:paraId="0D84D69C" w14:textId="77777777" w:rsidR="00834A3A" w:rsidRDefault="00834A3A" w:rsidP="00834A3A">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8"/>
          <w:szCs w:val="18"/>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87"/>
        <w:gridCol w:w="302"/>
        <w:gridCol w:w="2589"/>
        <w:gridCol w:w="1035"/>
        <w:gridCol w:w="919"/>
        <w:gridCol w:w="2695"/>
        <w:gridCol w:w="695"/>
      </w:tblGrid>
      <w:tr w:rsidR="00834A3A" w14:paraId="28AAAC91" w14:textId="77777777" w:rsidTr="006954BE">
        <w:trPr>
          <w:trHeight w:val="810"/>
        </w:trPr>
        <w:tc>
          <w:tcPr>
            <w:tcW w:w="1980" w:type="dxa"/>
            <w:gridSpan w:val="2"/>
            <w:tcBorders>
              <w:top w:val="single" w:sz="6" w:space="0" w:color="auto"/>
              <w:left w:val="single" w:sz="6" w:space="0" w:color="auto"/>
              <w:bottom w:val="single" w:sz="6" w:space="0" w:color="auto"/>
              <w:right w:val="single" w:sz="6" w:space="0" w:color="auto"/>
            </w:tcBorders>
            <w:shd w:val="clear" w:color="auto" w:fill="FFF2CC"/>
            <w:vAlign w:val="center"/>
            <w:hideMark/>
          </w:tcPr>
          <w:p w14:paraId="3C29D179"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Who will benefit from this action? (tick all that apply)</w:t>
            </w:r>
            <w:r>
              <w:rPr>
                <w:rStyle w:val="eop"/>
                <w:rFonts w:ascii="Calibri" w:hAnsi="Calibri" w:cs="Calibri"/>
                <w:color w:val="000000"/>
                <w:sz w:val="22"/>
                <w:szCs w:val="22"/>
              </w:rPr>
              <w:t> </w:t>
            </w:r>
          </w:p>
        </w:tc>
        <w:tc>
          <w:tcPr>
            <w:tcW w:w="4365" w:type="dxa"/>
            <w:tcBorders>
              <w:top w:val="single" w:sz="6" w:space="0" w:color="auto"/>
              <w:left w:val="nil"/>
              <w:bottom w:val="single" w:sz="6" w:space="0" w:color="auto"/>
              <w:right w:val="single" w:sz="6" w:space="0" w:color="auto"/>
            </w:tcBorders>
            <w:shd w:val="clear" w:color="auto" w:fill="FFF2CC"/>
            <w:vAlign w:val="center"/>
            <w:hideMark/>
          </w:tcPr>
          <w:p w14:paraId="2B55EEA4"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Action 2: This is what we are going to do</w:t>
            </w:r>
            <w:r>
              <w:rPr>
                <w:rStyle w:val="eop"/>
                <w:rFonts w:ascii="Calibri" w:hAnsi="Calibri" w:cs="Calibri"/>
                <w:color w:val="000000"/>
                <w:sz w:val="22"/>
                <w:szCs w:val="22"/>
              </w:rPr>
              <w:t> </w:t>
            </w:r>
          </w:p>
        </w:tc>
        <w:tc>
          <w:tcPr>
            <w:tcW w:w="975" w:type="dxa"/>
            <w:tcBorders>
              <w:top w:val="single" w:sz="6" w:space="0" w:color="auto"/>
              <w:left w:val="nil"/>
              <w:bottom w:val="single" w:sz="6" w:space="0" w:color="auto"/>
              <w:right w:val="single" w:sz="6" w:space="0" w:color="auto"/>
            </w:tcBorders>
            <w:shd w:val="clear" w:color="auto" w:fill="FFF2CC"/>
            <w:vAlign w:val="center"/>
            <w:hideMark/>
          </w:tcPr>
          <w:p w14:paraId="1AB0E1B2"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Lead/s </w:t>
            </w:r>
            <w:r>
              <w:rPr>
                <w:rStyle w:val="eop"/>
                <w:rFonts w:ascii="Calibri" w:hAnsi="Calibri" w:cs="Calibri"/>
                <w:color w:val="000000"/>
                <w:sz w:val="22"/>
                <w:szCs w:val="22"/>
              </w:rPr>
              <w:t> </w:t>
            </w:r>
          </w:p>
        </w:tc>
        <w:tc>
          <w:tcPr>
            <w:tcW w:w="1200" w:type="dxa"/>
            <w:tcBorders>
              <w:top w:val="single" w:sz="6" w:space="0" w:color="auto"/>
              <w:left w:val="nil"/>
              <w:bottom w:val="single" w:sz="6" w:space="0" w:color="auto"/>
              <w:right w:val="single" w:sz="6" w:space="0" w:color="auto"/>
            </w:tcBorders>
            <w:shd w:val="clear" w:color="auto" w:fill="FFF2CC"/>
            <w:vAlign w:val="center"/>
            <w:hideMark/>
          </w:tcPr>
          <w:p w14:paraId="0ECF3485"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By when</w:t>
            </w:r>
            <w:r>
              <w:rPr>
                <w:rStyle w:val="eop"/>
                <w:rFonts w:ascii="Calibri" w:hAnsi="Calibri" w:cs="Calibri"/>
                <w:color w:val="000000"/>
                <w:sz w:val="22"/>
                <w:szCs w:val="22"/>
              </w:rPr>
              <w:t> </w:t>
            </w:r>
          </w:p>
        </w:tc>
        <w:tc>
          <w:tcPr>
            <w:tcW w:w="5010" w:type="dxa"/>
            <w:tcBorders>
              <w:top w:val="single" w:sz="6" w:space="0" w:color="auto"/>
              <w:left w:val="nil"/>
              <w:bottom w:val="single" w:sz="6" w:space="0" w:color="auto"/>
              <w:right w:val="single" w:sz="6" w:space="0" w:color="auto"/>
            </w:tcBorders>
            <w:shd w:val="clear" w:color="auto" w:fill="FFF2CC"/>
            <w:vAlign w:val="center"/>
            <w:hideMark/>
          </w:tcPr>
          <w:p w14:paraId="3E1E9767"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Update -outcome</w:t>
            </w:r>
            <w:r>
              <w:rPr>
                <w:rStyle w:val="eop"/>
                <w:rFonts w:ascii="Calibri" w:hAnsi="Calibri" w:cs="Calibri"/>
                <w:color w:val="000000"/>
                <w:sz w:val="22"/>
                <w:szCs w:val="22"/>
              </w:rPr>
              <w:t> </w:t>
            </w:r>
          </w:p>
        </w:tc>
        <w:tc>
          <w:tcPr>
            <w:tcW w:w="990" w:type="dxa"/>
            <w:tcBorders>
              <w:top w:val="single" w:sz="6" w:space="0" w:color="auto"/>
              <w:left w:val="nil"/>
              <w:bottom w:val="single" w:sz="6" w:space="0" w:color="auto"/>
              <w:right w:val="single" w:sz="6" w:space="0" w:color="auto"/>
            </w:tcBorders>
            <w:shd w:val="clear" w:color="auto" w:fill="FFF2CC"/>
            <w:hideMark/>
          </w:tcPr>
          <w:p w14:paraId="36A31007"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RAG</w:t>
            </w:r>
            <w:r>
              <w:rPr>
                <w:rStyle w:val="eop"/>
                <w:rFonts w:ascii="Calibri" w:hAnsi="Calibri" w:cs="Calibri"/>
                <w:color w:val="000000"/>
                <w:sz w:val="22"/>
                <w:szCs w:val="22"/>
              </w:rPr>
              <w:t> </w:t>
            </w:r>
          </w:p>
        </w:tc>
      </w:tr>
      <w:tr w:rsidR="00834A3A" w14:paraId="59D2908A" w14:textId="77777777" w:rsidTr="006954BE">
        <w:trPr>
          <w:trHeight w:val="285"/>
        </w:trPr>
        <w:tc>
          <w:tcPr>
            <w:tcW w:w="1440" w:type="dxa"/>
            <w:tcBorders>
              <w:top w:val="nil"/>
              <w:left w:val="single" w:sz="6" w:space="0" w:color="auto"/>
              <w:bottom w:val="single" w:sz="6" w:space="0" w:color="auto"/>
              <w:right w:val="single" w:sz="6" w:space="0" w:color="auto"/>
            </w:tcBorders>
            <w:vAlign w:val="center"/>
            <w:hideMark/>
          </w:tcPr>
          <w:p w14:paraId="36AB1037"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Age</w:t>
            </w:r>
            <w:r>
              <w:rPr>
                <w:rStyle w:val="eop"/>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5B99EA24" w14:textId="77777777" w:rsidR="00834A3A" w:rsidRDefault="00834A3A" w:rsidP="006954BE">
            <w:pPr>
              <w:pStyle w:val="paragraph"/>
              <w:spacing w:before="0" w:beforeAutospacing="0" w:after="0" w:afterAutospacing="0"/>
              <w:textAlignment w:val="baseline"/>
            </w:pPr>
            <w:r>
              <w:rPr>
                <w:rStyle w:val="normaltextrun"/>
                <w:rFonts w:ascii="Calibri" w:hAnsi="Calibri" w:cs="Calibri"/>
                <w:color w:val="000000"/>
                <w:sz w:val="22"/>
                <w:szCs w:val="22"/>
              </w:rPr>
              <w:t> </w:t>
            </w:r>
            <w:r>
              <w:rPr>
                <w:rStyle w:val="eop"/>
                <w:rFonts w:ascii="Calibri" w:hAnsi="Calibri" w:cs="Calibri"/>
                <w:color w:val="000000"/>
                <w:sz w:val="22"/>
                <w:szCs w:val="22"/>
              </w:rPr>
              <w:t> </w:t>
            </w:r>
          </w:p>
        </w:tc>
        <w:tc>
          <w:tcPr>
            <w:tcW w:w="4365" w:type="dxa"/>
            <w:vMerge w:val="restart"/>
            <w:tcBorders>
              <w:top w:val="nil"/>
              <w:left w:val="single" w:sz="6" w:space="0" w:color="auto"/>
              <w:bottom w:val="single" w:sz="6" w:space="0" w:color="auto"/>
              <w:right w:val="single" w:sz="6" w:space="0" w:color="auto"/>
            </w:tcBorders>
            <w:vAlign w:val="center"/>
            <w:hideMark/>
          </w:tcPr>
          <w:p w14:paraId="3AB850F4" w14:textId="77777777" w:rsidR="00834A3A" w:rsidRDefault="00834A3A" w:rsidP="006954BE">
            <w:pPr>
              <w:pStyle w:val="paragraph"/>
              <w:spacing w:before="0" w:beforeAutospacing="0" w:after="0" w:afterAutospacing="0"/>
              <w:textAlignment w:val="baseline"/>
            </w:pPr>
            <w:r>
              <w:rPr>
                <w:rStyle w:val="normaltextrun"/>
                <w:rFonts w:ascii="Calibri" w:hAnsi="Calibri" w:cs="Calibri"/>
                <w:color w:val="000000"/>
                <w:sz w:val="22"/>
                <w:szCs w:val="22"/>
              </w:rPr>
              <w:t> </w:t>
            </w:r>
            <w:r>
              <w:rPr>
                <w:rStyle w:val="eop"/>
                <w:rFonts w:ascii="Calibri" w:hAnsi="Calibri" w:cs="Calibri"/>
                <w:color w:val="000000"/>
                <w:sz w:val="22"/>
                <w:szCs w:val="22"/>
              </w:rPr>
              <w:t> </w:t>
            </w:r>
            <w:r>
              <w:rPr>
                <w:sz w:val="18"/>
              </w:rPr>
              <w:t>To analyse equality data once available to identify any barriers/trends relating to sanctions/lapsed registration</w:t>
            </w:r>
          </w:p>
        </w:tc>
        <w:tc>
          <w:tcPr>
            <w:tcW w:w="975" w:type="dxa"/>
            <w:vMerge w:val="restart"/>
            <w:tcBorders>
              <w:top w:val="nil"/>
              <w:left w:val="single" w:sz="6" w:space="0" w:color="auto"/>
              <w:bottom w:val="single" w:sz="6" w:space="0" w:color="auto"/>
              <w:right w:val="single" w:sz="6" w:space="0" w:color="auto"/>
            </w:tcBorders>
            <w:vAlign w:val="center"/>
            <w:hideMark/>
          </w:tcPr>
          <w:p w14:paraId="4C066D5E" w14:textId="77777777" w:rsidR="00834A3A" w:rsidRDefault="00834A3A" w:rsidP="006954BE">
            <w:pPr>
              <w:pStyle w:val="paragraph"/>
              <w:spacing w:before="0" w:beforeAutospacing="0" w:after="0" w:afterAutospacing="0"/>
              <w:textAlignment w:val="baseline"/>
            </w:pPr>
            <w:r>
              <w:rPr>
                <w:rStyle w:val="normaltextrun"/>
                <w:rFonts w:ascii="Calibri" w:hAnsi="Calibri" w:cs="Calibri"/>
                <w:color w:val="000000"/>
                <w:sz w:val="22"/>
                <w:szCs w:val="22"/>
              </w:rPr>
              <w:t> </w:t>
            </w:r>
            <w:r>
              <w:rPr>
                <w:rStyle w:val="eop"/>
                <w:rFonts w:ascii="Calibri" w:hAnsi="Calibri" w:cs="Calibri"/>
                <w:color w:val="000000"/>
                <w:sz w:val="22"/>
                <w:szCs w:val="22"/>
              </w:rPr>
              <w:t> People Directorate</w:t>
            </w:r>
          </w:p>
        </w:tc>
        <w:tc>
          <w:tcPr>
            <w:tcW w:w="1200" w:type="dxa"/>
            <w:vMerge w:val="restart"/>
            <w:tcBorders>
              <w:top w:val="nil"/>
              <w:left w:val="single" w:sz="6" w:space="0" w:color="auto"/>
              <w:bottom w:val="single" w:sz="6" w:space="0" w:color="auto"/>
              <w:right w:val="single" w:sz="6" w:space="0" w:color="auto"/>
            </w:tcBorders>
            <w:vAlign w:val="center"/>
            <w:hideMark/>
          </w:tcPr>
          <w:p w14:paraId="2D9E88FD" w14:textId="77777777" w:rsidR="00834A3A" w:rsidRDefault="00834A3A" w:rsidP="006954BE">
            <w:pPr>
              <w:pStyle w:val="paragraph"/>
              <w:spacing w:before="0" w:beforeAutospacing="0" w:after="0" w:afterAutospacing="0"/>
              <w:textAlignment w:val="baseline"/>
            </w:pPr>
            <w:r>
              <w:rPr>
                <w:rStyle w:val="normaltextrun"/>
                <w:rFonts w:ascii="Calibri" w:hAnsi="Calibri" w:cs="Calibri"/>
                <w:color w:val="000000"/>
                <w:sz w:val="22"/>
                <w:szCs w:val="22"/>
              </w:rPr>
              <w:t> </w:t>
            </w:r>
            <w:r>
              <w:rPr>
                <w:rStyle w:val="eop"/>
                <w:rFonts w:ascii="Calibri" w:hAnsi="Calibri" w:cs="Calibri"/>
                <w:color w:val="000000"/>
                <w:sz w:val="22"/>
                <w:szCs w:val="22"/>
              </w:rPr>
              <w:t> 12 months</w:t>
            </w:r>
          </w:p>
        </w:tc>
        <w:tc>
          <w:tcPr>
            <w:tcW w:w="5010" w:type="dxa"/>
            <w:vMerge w:val="restart"/>
            <w:tcBorders>
              <w:top w:val="nil"/>
              <w:left w:val="single" w:sz="6" w:space="0" w:color="auto"/>
              <w:bottom w:val="single" w:sz="6" w:space="0" w:color="auto"/>
              <w:right w:val="single" w:sz="6" w:space="0" w:color="auto"/>
            </w:tcBorders>
            <w:vAlign w:val="center"/>
            <w:hideMark/>
          </w:tcPr>
          <w:p w14:paraId="35FA2395" w14:textId="77777777" w:rsidR="00834A3A" w:rsidRDefault="00834A3A" w:rsidP="006954BE">
            <w:pPr>
              <w:pStyle w:val="paragraph"/>
              <w:spacing w:before="0" w:beforeAutospacing="0" w:after="0" w:afterAutospacing="0"/>
              <w:textAlignment w:val="baseline"/>
            </w:pPr>
            <w:r>
              <w:rPr>
                <w:rStyle w:val="normaltextrun"/>
                <w:rFonts w:ascii="Calibri" w:hAnsi="Calibri" w:cs="Calibri"/>
                <w:color w:val="000000"/>
                <w:sz w:val="22"/>
                <w:szCs w:val="22"/>
              </w:rPr>
              <w:t> </w:t>
            </w:r>
            <w:r>
              <w:rPr>
                <w:rStyle w:val="eop"/>
                <w:rFonts w:ascii="Calibri" w:hAnsi="Calibri" w:cs="Calibri"/>
                <w:color w:val="000000"/>
                <w:sz w:val="22"/>
                <w:szCs w:val="22"/>
              </w:rPr>
              <w:t> </w:t>
            </w:r>
          </w:p>
        </w:tc>
        <w:tc>
          <w:tcPr>
            <w:tcW w:w="990" w:type="dxa"/>
            <w:vMerge w:val="restart"/>
            <w:tcBorders>
              <w:top w:val="nil"/>
              <w:left w:val="single" w:sz="6" w:space="0" w:color="auto"/>
              <w:bottom w:val="single" w:sz="6" w:space="0" w:color="000000"/>
              <w:right w:val="single" w:sz="6" w:space="0" w:color="auto"/>
            </w:tcBorders>
            <w:hideMark/>
          </w:tcPr>
          <w:p w14:paraId="5833E484" w14:textId="77777777" w:rsidR="00834A3A" w:rsidRDefault="00834A3A" w:rsidP="006954BE">
            <w:pPr>
              <w:pStyle w:val="paragraph"/>
              <w:spacing w:before="0" w:beforeAutospacing="0" w:after="0" w:afterAutospacing="0"/>
              <w:jc w:val="center"/>
              <w:textAlignment w:val="baseline"/>
            </w:pPr>
            <w:r>
              <w:rPr>
                <w:rStyle w:val="normaltextrun"/>
                <w:rFonts w:ascii="Calibri" w:hAnsi="Calibri" w:cs="Calibri"/>
                <w:color w:val="000000"/>
                <w:sz w:val="22"/>
                <w:szCs w:val="22"/>
              </w:rPr>
              <w:t> </w:t>
            </w:r>
            <w:r>
              <w:rPr>
                <w:rStyle w:val="eop"/>
                <w:rFonts w:ascii="Calibri" w:hAnsi="Calibri" w:cs="Calibri"/>
                <w:color w:val="000000"/>
                <w:sz w:val="22"/>
                <w:szCs w:val="22"/>
              </w:rPr>
              <w:t> </w:t>
            </w:r>
          </w:p>
        </w:tc>
      </w:tr>
      <w:tr w:rsidR="00834A3A" w14:paraId="11B633BC" w14:textId="77777777" w:rsidTr="006954BE">
        <w:trPr>
          <w:trHeight w:val="285"/>
        </w:trPr>
        <w:tc>
          <w:tcPr>
            <w:tcW w:w="1440" w:type="dxa"/>
            <w:tcBorders>
              <w:top w:val="nil"/>
              <w:left w:val="single" w:sz="6" w:space="0" w:color="auto"/>
              <w:bottom w:val="single" w:sz="6" w:space="0" w:color="auto"/>
              <w:right w:val="single" w:sz="6" w:space="0" w:color="auto"/>
            </w:tcBorders>
            <w:vAlign w:val="center"/>
            <w:hideMark/>
          </w:tcPr>
          <w:p w14:paraId="7DFFF03F"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Disability</w:t>
            </w:r>
            <w:r>
              <w:rPr>
                <w:rStyle w:val="eop"/>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5EB0933A" w14:textId="77777777" w:rsidR="00834A3A" w:rsidRDefault="00834A3A" w:rsidP="006954BE">
            <w:pPr>
              <w:pStyle w:val="paragraph"/>
              <w:spacing w:before="0" w:beforeAutospacing="0" w:after="0" w:afterAutospacing="0"/>
              <w:textAlignment w:val="baseline"/>
            </w:pPr>
            <w:r>
              <w:rPr>
                <w:rStyle w:val="normaltextrun"/>
                <w:rFonts w:ascii="Calibri" w:hAnsi="Calibri" w:cs="Calibri"/>
                <w:color w:val="000000"/>
                <w:sz w:val="22"/>
                <w:szCs w:val="22"/>
              </w:rPr>
              <w:t> </w:t>
            </w:r>
            <w:r>
              <w:rPr>
                <w:rStyle w:val="eop"/>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370CF91A"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07BD3CE8"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01D63753"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1215109F" w14:textId="77777777" w:rsidR="00834A3A" w:rsidRDefault="00834A3A" w:rsidP="006954BE"/>
        </w:tc>
        <w:tc>
          <w:tcPr>
            <w:tcW w:w="0" w:type="auto"/>
            <w:vMerge/>
            <w:tcBorders>
              <w:top w:val="nil"/>
              <w:left w:val="single" w:sz="6" w:space="0" w:color="auto"/>
              <w:bottom w:val="single" w:sz="6" w:space="0" w:color="000000"/>
              <w:right w:val="single" w:sz="6" w:space="0" w:color="auto"/>
            </w:tcBorders>
            <w:vAlign w:val="center"/>
            <w:hideMark/>
          </w:tcPr>
          <w:p w14:paraId="4D2B5059" w14:textId="77777777" w:rsidR="00834A3A" w:rsidRDefault="00834A3A" w:rsidP="006954BE"/>
        </w:tc>
      </w:tr>
      <w:tr w:rsidR="00834A3A" w14:paraId="2EE01D87" w14:textId="77777777" w:rsidTr="006954BE">
        <w:trPr>
          <w:trHeight w:val="570"/>
        </w:trPr>
        <w:tc>
          <w:tcPr>
            <w:tcW w:w="1440" w:type="dxa"/>
            <w:tcBorders>
              <w:top w:val="nil"/>
              <w:left w:val="single" w:sz="6" w:space="0" w:color="auto"/>
              <w:bottom w:val="single" w:sz="6" w:space="0" w:color="auto"/>
              <w:right w:val="single" w:sz="6" w:space="0" w:color="auto"/>
            </w:tcBorders>
            <w:vAlign w:val="center"/>
            <w:hideMark/>
          </w:tcPr>
          <w:p w14:paraId="15EB7F21"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Gender reassignment </w:t>
            </w:r>
            <w:r>
              <w:rPr>
                <w:rStyle w:val="eop"/>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0678C193" w14:textId="77777777" w:rsidR="00834A3A" w:rsidRDefault="00834A3A" w:rsidP="006954BE">
            <w:pPr>
              <w:pStyle w:val="paragraph"/>
              <w:spacing w:before="0" w:beforeAutospacing="0" w:after="0" w:afterAutospacing="0"/>
              <w:textAlignment w:val="baseline"/>
            </w:pPr>
            <w:r>
              <w:rPr>
                <w:rStyle w:val="normaltextrun"/>
                <w:rFonts w:ascii="Calibri" w:hAnsi="Calibri" w:cs="Calibri"/>
                <w:color w:val="000000"/>
                <w:sz w:val="22"/>
                <w:szCs w:val="22"/>
              </w:rPr>
              <w:t> </w:t>
            </w:r>
            <w:r>
              <w:rPr>
                <w:rStyle w:val="eop"/>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61A6DACC"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5924BF5D"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71CE4B44"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122A72E8" w14:textId="77777777" w:rsidR="00834A3A" w:rsidRDefault="00834A3A" w:rsidP="006954BE"/>
        </w:tc>
        <w:tc>
          <w:tcPr>
            <w:tcW w:w="0" w:type="auto"/>
            <w:vMerge/>
            <w:tcBorders>
              <w:top w:val="nil"/>
              <w:left w:val="single" w:sz="6" w:space="0" w:color="auto"/>
              <w:bottom w:val="single" w:sz="6" w:space="0" w:color="000000"/>
              <w:right w:val="single" w:sz="6" w:space="0" w:color="auto"/>
            </w:tcBorders>
            <w:vAlign w:val="center"/>
            <w:hideMark/>
          </w:tcPr>
          <w:p w14:paraId="0186E3DC" w14:textId="77777777" w:rsidR="00834A3A" w:rsidRDefault="00834A3A" w:rsidP="006954BE"/>
        </w:tc>
      </w:tr>
      <w:tr w:rsidR="00834A3A" w14:paraId="4EA4341E" w14:textId="77777777" w:rsidTr="006954BE">
        <w:trPr>
          <w:trHeight w:val="855"/>
        </w:trPr>
        <w:tc>
          <w:tcPr>
            <w:tcW w:w="1440" w:type="dxa"/>
            <w:tcBorders>
              <w:top w:val="nil"/>
              <w:left w:val="single" w:sz="6" w:space="0" w:color="auto"/>
              <w:bottom w:val="single" w:sz="6" w:space="0" w:color="auto"/>
              <w:right w:val="single" w:sz="6" w:space="0" w:color="auto"/>
            </w:tcBorders>
            <w:vAlign w:val="center"/>
            <w:hideMark/>
          </w:tcPr>
          <w:p w14:paraId="66D99D22"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Marriage and civil partnership</w:t>
            </w:r>
            <w:r>
              <w:rPr>
                <w:rStyle w:val="eop"/>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456E0591" w14:textId="77777777" w:rsidR="00834A3A" w:rsidRDefault="00834A3A" w:rsidP="006954BE">
            <w:pPr>
              <w:pStyle w:val="paragraph"/>
              <w:spacing w:before="0" w:beforeAutospacing="0" w:after="0" w:afterAutospacing="0"/>
              <w:textAlignment w:val="baseline"/>
            </w:pPr>
            <w:r>
              <w:rPr>
                <w:rStyle w:val="normaltextrun"/>
                <w:rFonts w:ascii="Calibri" w:hAnsi="Calibri" w:cs="Calibri"/>
                <w:color w:val="000000"/>
                <w:sz w:val="22"/>
                <w:szCs w:val="22"/>
              </w:rPr>
              <w:t> </w:t>
            </w:r>
            <w:r>
              <w:rPr>
                <w:rStyle w:val="eop"/>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28D87686"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1347CD45"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449A9AB2"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7A2D7534" w14:textId="77777777" w:rsidR="00834A3A" w:rsidRDefault="00834A3A" w:rsidP="006954BE"/>
        </w:tc>
        <w:tc>
          <w:tcPr>
            <w:tcW w:w="0" w:type="auto"/>
            <w:vMerge/>
            <w:tcBorders>
              <w:top w:val="nil"/>
              <w:left w:val="single" w:sz="6" w:space="0" w:color="auto"/>
              <w:bottom w:val="single" w:sz="6" w:space="0" w:color="000000"/>
              <w:right w:val="single" w:sz="6" w:space="0" w:color="auto"/>
            </w:tcBorders>
            <w:vAlign w:val="center"/>
            <w:hideMark/>
          </w:tcPr>
          <w:p w14:paraId="3CF6443A" w14:textId="77777777" w:rsidR="00834A3A" w:rsidRDefault="00834A3A" w:rsidP="006954BE"/>
        </w:tc>
      </w:tr>
      <w:tr w:rsidR="00834A3A" w14:paraId="5A2D8A04" w14:textId="77777777" w:rsidTr="006954BE">
        <w:trPr>
          <w:trHeight w:val="285"/>
        </w:trPr>
        <w:tc>
          <w:tcPr>
            <w:tcW w:w="1440" w:type="dxa"/>
            <w:tcBorders>
              <w:top w:val="nil"/>
              <w:left w:val="single" w:sz="6" w:space="0" w:color="auto"/>
              <w:bottom w:val="single" w:sz="6" w:space="0" w:color="auto"/>
              <w:right w:val="single" w:sz="6" w:space="0" w:color="auto"/>
            </w:tcBorders>
            <w:vAlign w:val="center"/>
            <w:hideMark/>
          </w:tcPr>
          <w:p w14:paraId="0C7054F1"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Race</w:t>
            </w:r>
            <w:r>
              <w:rPr>
                <w:rStyle w:val="eop"/>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4C77668F" w14:textId="77777777" w:rsidR="00834A3A" w:rsidRDefault="00834A3A" w:rsidP="006954BE">
            <w:pPr>
              <w:pStyle w:val="paragraph"/>
              <w:spacing w:before="0" w:beforeAutospacing="0" w:after="0" w:afterAutospacing="0"/>
              <w:textAlignment w:val="baseline"/>
            </w:pPr>
            <w:r>
              <w:rPr>
                <w:rStyle w:val="normaltextrun"/>
                <w:rFonts w:ascii="Calibri" w:hAnsi="Calibri" w:cs="Calibri"/>
                <w:color w:val="000000"/>
                <w:sz w:val="22"/>
                <w:szCs w:val="22"/>
              </w:rPr>
              <w:t> </w:t>
            </w:r>
            <w:r>
              <w:rPr>
                <w:rStyle w:val="eop"/>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1BA660F5"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58E244C9"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7B75AC2E"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6C5B66C1" w14:textId="77777777" w:rsidR="00834A3A" w:rsidRDefault="00834A3A" w:rsidP="006954BE"/>
        </w:tc>
        <w:tc>
          <w:tcPr>
            <w:tcW w:w="0" w:type="auto"/>
            <w:vMerge/>
            <w:tcBorders>
              <w:top w:val="nil"/>
              <w:left w:val="single" w:sz="6" w:space="0" w:color="auto"/>
              <w:bottom w:val="single" w:sz="6" w:space="0" w:color="000000"/>
              <w:right w:val="single" w:sz="6" w:space="0" w:color="auto"/>
            </w:tcBorders>
            <w:vAlign w:val="center"/>
            <w:hideMark/>
          </w:tcPr>
          <w:p w14:paraId="0981F8AC" w14:textId="77777777" w:rsidR="00834A3A" w:rsidRDefault="00834A3A" w:rsidP="006954BE"/>
        </w:tc>
      </w:tr>
      <w:tr w:rsidR="00834A3A" w14:paraId="09EA0508" w14:textId="77777777" w:rsidTr="006954BE">
        <w:trPr>
          <w:trHeight w:val="570"/>
        </w:trPr>
        <w:tc>
          <w:tcPr>
            <w:tcW w:w="1440" w:type="dxa"/>
            <w:tcBorders>
              <w:top w:val="nil"/>
              <w:left w:val="single" w:sz="6" w:space="0" w:color="auto"/>
              <w:bottom w:val="single" w:sz="6" w:space="0" w:color="auto"/>
              <w:right w:val="single" w:sz="6" w:space="0" w:color="auto"/>
            </w:tcBorders>
            <w:vAlign w:val="center"/>
            <w:hideMark/>
          </w:tcPr>
          <w:p w14:paraId="2014A9C0"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Religion or belief</w:t>
            </w:r>
            <w:r>
              <w:rPr>
                <w:rStyle w:val="eop"/>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53C0EC9C" w14:textId="77777777" w:rsidR="00834A3A" w:rsidRDefault="00834A3A" w:rsidP="006954BE">
            <w:pPr>
              <w:pStyle w:val="paragraph"/>
              <w:spacing w:before="0" w:beforeAutospacing="0" w:after="0" w:afterAutospacing="0"/>
              <w:textAlignment w:val="baseline"/>
            </w:pPr>
            <w:r>
              <w:rPr>
                <w:rStyle w:val="normaltextrun"/>
                <w:rFonts w:ascii="Calibri" w:hAnsi="Calibri" w:cs="Calibri"/>
                <w:color w:val="000000"/>
                <w:sz w:val="22"/>
                <w:szCs w:val="22"/>
              </w:rPr>
              <w:t> </w:t>
            </w:r>
            <w:r>
              <w:rPr>
                <w:rStyle w:val="eop"/>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2B420FEA"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2069456C"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019909AB"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671498E5" w14:textId="77777777" w:rsidR="00834A3A" w:rsidRDefault="00834A3A" w:rsidP="006954BE"/>
        </w:tc>
        <w:tc>
          <w:tcPr>
            <w:tcW w:w="0" w:type="auto"/>
            <w:vMerge/>
            <w:tcBorders>
              <w:top w:val="nil"/>
              <w:left w:val="single" w:sz="6" w:space="0" w:color="auto"/>
              <w:bottom w:val="single" w:sz="6" w:space="0" w:color="000000"/>
              <w:right w:val="single" w:sz="6" w:space="0" w:color="auto"/>
            </w:tcBorders>
            <w:vAlign w:val="center"/>
            <w:hideMark/>
          </w:tcPr>
          <w:p w14:paraId="1C3A76BE" w14:textId="77777777" w:rsidR="00834A3A" w:rsidRDefault="00834A3A" w:rsidP="006954BE"/>
        </w:tc>
      </w:tr>
      <w:tr w:rsidR="00834A3A" w14:paraId="5719D7AF" w14:textId="77777777" w:rsidTr="006954BE">
        <w:trPr>
          <w:trHeight w:val="285"/>
        </w:trPr>
        <w:tc>
          <w:tcPr>
            <w:tcW w:w="1440" w:type="dxa"/>
            <w:tcBorders>
              <w:top w:val="nil"/>
              <w:left w:val="single" w:sz="6" w:space="0" w:color="auto"/>
              <w:bottom w:val="single" w:sz="6" w:space="0" w:color="auto"/>
              <w:right w:val="single" w:sz="6" w:space="0" w:color="auto"/>
            </w:tcBorders>
            <w:vAlign w:val="center"/>
            <w:hideMark/>
          </w:tcPr>
          <w:p w14:paraId="71CFCB9C"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Sex</w:t>
            </w:r>
            <w:r>
              <w:rPr>
                <w:rStyle w:val="eop"/>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4BC3195B" w14:textId="77777777" w:rsidR="00834A3A" w:rsidRDefault="00834A3A" w:rsidP="006954BE">
            <w:pPr>
              <w:pStyle w:val="paragraph"/>
              <w:spacing w:before="0" w:beforeAutospacing="0" w:after="0" w:afterAutospacing="0"/>
              <w:textAlignment w:val="baseline"/>
            </w:pPr>
            <w:r>
              <w:rPr>
                <w:rStyle w:val="normaltextrun"/>
                <w:rFonts w:ascii="Calibri" w:hAnsi="Calibri" w:cs="Calibri"/>
                <w:color w:val="000000"/>
                <w:sz w:val="22"/>
                <w:szCs w:val="22"/>
              </w:rPr>
              <w:t> </w:t>
            </w:r>
            <w:r>
              <w:rPr>
                <w:rStyle w:val="eop"/>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16B0914D"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0EC2F744"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68949955"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27CB4379" w14:textId="77777777" w:rsidR="00834A3A" w:rsidRDefault="00834A3A" w:rsidP="006954BE"/>
        </w:tc>
        <w:tc>
          <w:tcPr>
            <w:tcW w:w="0" w:type="auto"/>
            <w:vMerge/>
            <w:tcBorders>
              <w:top w:val="nil"/>
              <w:left w:val="single" w:sz="6" w:space="0" w:color="auto"/>
              <w:bottom w:val="single" w:sz="6" w:space="0" w:color="000000"/>
              <w:right w:val="single" w:sz="6" w:space="0" w:color="auto"/>
            </w:tcBorders>
            <w:vAlign w:val="center"/>
            <w:hideMark/>
          </w:tcPr>
          <w:p w14:paraId="3BE83A85" w14:textId="77777777" w:rsidR="00834A3A" w:rsidRDefault="00834A3A" w:rsidP="006954BE"/>
        </w:tc>
      </w:tr>
      <w:tr w:rsidR="00834A3A" w14:paraId="17E5B8A9" w14:textId="77777777" w:rsidTr="006954BE">
        <w:trPr>
          <w:trHeight w:val="570"/>
        </w:trPr>
        <w:tc>
          <w:tcPr>
            <w:tcW w:w="1440" w:type="dxa"/>
            <w:tcBorders>
              <w:top w:val="nil"/>
              <w:left w:val="single" w:sz="6" w:space="0" w:color="auto"/>
              <w:bottom w:val="single" w:sz="6" w:space="0" w:color="auto"/>
              <w:right w:val="single" w:sz="6" w:space="0" w:color="auto"/>
            </w:tcBorders>
            <w:vAlign w:val="center"/>
            <w:hideMark/>
          </w:tcPr>
          <w:p w14:paraId="15742679"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Sexual Orientation</w:t>
            </w:r>
            <w:r>
              <w:rPr>
                <w:rStyle w:val="eop"/>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23F4B7E4" w14:textId="77777777" w:rsidR="00834A3A" w:rsidRDefault="00834A3A" w:rsidP="006954BE">
            <w:pPr>
              <w:pStyle w:val="paragraph"/>
              <w:spacing w:before="0" w:beforeAutospacing="0" w:after="0" w:afterAutospacing="0"/>
              <w:textAlignment w:val="baseline"/>
            </w:pPr>
            <w:r>
              <w:rPr>
                <w:rStyle w:val="normaltextrun"/>
                <w:rFonts w:ascii="Calibri" w:hAnsi="Calibri" w:cs="Calibri"/>
                <w:color w:val="000000"/>
                <w:sz w:val="22"/>
                <w:szCs w:val="22"/>
              </w:rPr>
              <w:t> </w:t>
            </w:r>
            <w:r>
              <w:rPr>
                <w:rStyle w:val="eop"/>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7E3F67B0"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6179BE2D"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1681AC47"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07BAD0CD" w14:textId="77777777" w:rsidR="00834A3A" w:rsidRDefault="00834A3A" w:rsidP="006954BE"/>
        </w:tc>
        <w:tc>
          <w:tcPr>
            <w:tcW w:w="0" w:type="auto"/>
            <w:vMerge/>
            <w:tcBorders>
              <w:top w:val="nil"/>
              <w:left w:val="single" w:sz="6" w:space="0" w:color="auto"/>
              <w:bottom w:val="single" w:sz="6" w:space="0" w:color="000000"/>
              <w:right w:val="single" w:sz="6" w:space="0" w:color="auto"/>
            </w:tcBorders>
            <w:vAlign w:val="center"/>
            <w:hideMark/>
          </w:tcPr>
          <w:p w14:paraId="24E8F402" w14:textId="77777777" w:rsidR="00834A3A" w:rsidRDefault="00834A3A" w:rsidP="006954BE"/>
        </w:tc>
      </w:tr>
      <w:tr w:rsidR="00834A3A" w14:paraId="34607627" w14:textId="77777777" w:rsidTr="006954BE">
        <w:trPr>
          <w:trHeight w:val="570"/>
        </w:trPr>
        <w:tc>
          <w:tcPr>
            <w:tcW w:w="1440" w:type="dxa"/>
            <w:tcBorders>
              <w:top w:val="nil"/>
              <w:left w:val="single" w:sz="6" w:space="0" w:color="auto"/>
              <w:bottom w:val="single" w:sz="6" w:space="0" w:color="auto"/>
              <w:right w:val="single" w:sz="6" w:space="0" w:color="auto"/>
            </w:tcBorders>
            <w:vAlign w:val="center"/>
            <w:hideMark/>
          </w:tcPr>
          <w:p w14:paraId="62E9ED41"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Pregnancy maternity </w:t>
            </w:r>
            <w:r>
              <w:rPr>
                <w:rStyle w:val="eop"/>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433FC9DA" w14:textId="77777777" w:rsidR="00834A3A" w:rsidRDefault="00834A3A" w:rsidP="006954BE">
            <w:pPr>
              <w:pStyle w:val="paragraph"/>
              <w:spacing w:before="0" w:beforeAutospacing="0" w:after="0" w:afterAutospacing="0"/>
              <w:textAlignment w:val="baseline"/>
            </w:pPr>
            <w:r>
              <w:rPr>
                <w:rStyle w:val="normaltextrun"/>
                <w:rFonts w:ascii="Calibri" w:hAnsi="Calibri" w:cs="Calibri"/>
                <w:color w:val="000000"/>
                <w:sz w:val="22"/>
                <w:szCs w:val="22"/>
              </w:rPr>
              <w:t> </w:t>
            </w:r>
            <w:r>
              <w:rPr>
                <w:rStyle w:val="eop"/>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012F97FA"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19E5F4E4"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25F0829B"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16CF46FF" w14:textId="77777777" w:rsidR="00834A3A" w:rsidRDefault="00834A3A" w:rsidP="006954BE"/>
        </w:tc>
        <w:tc>
          <w:tcPr>
            <w:tcW w:w="0" w:type="auto"/>
            <w:vMerge/>
            <w:tcBorders>
              <w:top w:val="nil"/>
              <w:left w:val="single" w:sz="6" w:space="0" w:color="auto"/>
              <w:bottom w:val="single" w:sz="6" w:space="0" w:color="000000"/>
              <w:right w:val="single" w:sz="6" w:space="0" w:color="auto"/>
            </w:tcBorders>
            <w:vAlign w:val="center"/>
            <w:hideMark/>
          </w:tcPr>
          <w:p w14:paraId="28E355D4" w14:textId="77777777" w:rsidR="00834A3A" w:rsidRDefault="00834A3A" w:rsidP="006954BE"/>
        </w:tc>
      </w:tr>
      <w:tr w:rsidR="00834A3A" w14:paraId="13F3D7CB" w14:textId="77777777" w:rsidTr="006954BE">
        <w:trPr>
          <w:trHeight w:val="285"/>
        </w:trPr>
        <w:tc>
          <w:tcPr>
            <w:tcW w:w="1440" w:type="dxa"/>
            <w:tcBorders>
              <w:top w:val="nil"/>
              <w:left w:val="single" w:sz="6" w:space="0" w:color="auto"/>
              <w:bottom w:val="single" w:sz="6" w:space="0" w:color="auto"/>
              <w:right w:val="single" w:sz="6" w:space="0" w:color="auto"/>
            </w:tcBorders>
            <w:vAlign w:val="center"/>
            <w:hideMark/>
          </w:tcPr>
          <w:p w14:paraId="73A186FA" w14:textId="77777777" w:rsidR="00834A3A" w:rsidRDefault="00834A3A" w:rsidP="006954BE">
            <w:pPr>
              <w:pStyle w:val="paragraph"/>
              <w:spacing w:before="0" w:beforeAutospacing="0" w:after="0" w:afterAutospacing="0"/>
              <w:textAlignment w:val="baseline"/>
            </w:pPr>
            <w:r>
              <w:rPr>
                <w:rStyle w:val="normaltextrun"/>
                <w:rFonts w:ascii="Calibri" w:hAnsi="Calibri" w:cs="Calibri"/>
                <w:b/>
                <w:bCs/>
                <w:color w:val="000000"/>
                <w:sz w:val="22"/>
                <w:szCs w:val="22"/>
              </w:rPr>
              <w:t>Carers</w:t>
            </w:r>
            <w:r>
              <w:rPr>
                <w:rStyle w:val="eop"/>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16C40DFC" w14:textId="77777777" w:rsidR="00834A3A" w:rsidRDefault="00834A3A" w:rsidP="006954BE">
            <w:pPr>
              <w:pStyle w:val="paragraph"/>
              <w:spacing w:before="0" w:beforeAutospacing="0" w:after="0" w:afterAutospacing="0"/>
              <w:textAlignment w:val="baseline"/>
            </w:pPr>
            <w:r>
              <w:rPr>
                <w:rStyle w:val="normaltextrun"/>
                <w:rFonts w:ascii="Calibri" w:hAnsi="Calibri" w:cs="Calibri"/>
                <w:color w:val="000000"/>
                <w:sz w:val="22"/>
                <w:szCs w:val="22"/>
              </w:rPr>
              <w:t> </w:t>
            </w:r>
            <w:r>
              <w:rPr>
                <w:rStyle w:val="eop"/>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7A5940A7"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4D124B24"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51D98350" w14:textId="77777777" w:rsidR="00834A3A" w:rsidRDefault="00834A3A" w:rsidP="006954BE"/>
        </w:tc>
        <w:tc>
          <w:tcPr>
            <w:tcW w:w="0" w:type="auto"/>
            <w:vMerge/>
            <w:tcBorders>
              <w:top w:val="nil"/>
              <w:left w:val="single" w:sz="6" w:space="0" w:color="auto"/>
              <w:bottom w:val="single" w:sz="6" w:space="0" w:color="auto"/>
              <w:right w:val="single" w:sz="6" w:space="0" w:color="auto"/>
            </w:tcBorders>
            <w:vAlign w:val="center"/>
            <w:hideMark/>
          </w:tcPr>
          <w:p w14:paraId="208F68BC" w14:textId="77777777" w:rsidR="00834A3A" w:rsidRDefault="00834A3A" w:rsidP="006954BE"/>
        </w:tc>
        <w:tc>
          <w:tcPr>
            <w:tcW w:w="0" w:type="auto"/>
            <w:vMerge/>
            <w:tcBorders>
              <w:top w:val="nil"/>
              <w:left w:val="single" w:sz="6" w:space="0" w:color="auto"/>
              <w:bottom w:val="single" w:sz="6" w:space="0" w:color="000000"/>
              <w:right w:val="single" w:sz="6" w:space="0" w:color="auto"/>
            </w:tcBorders>
            <w:vAlign w:val="center"/>
            <w:hideMark/>
          </w:tcPr>
          <w:p w14:paraId="38B1B184" w14:textId="77777777" w:rsidR="00834A3A" w:rsidRDefault="00834A3A" w:rsidP="006954BE"/>
        </w:tc>
      </w:tr>
    </w:tbl>
    <w:p w14:paraId="0CAA3B20" w14:textId="77777777" w:rsidR="00834A3A" w:rsidRDefault="00834A3A" w:rsidP="00834A3A">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8"/>
          <w:szCs w:val="18"/>
        </w:rPr>
        <w:t> </w:t>
      </w:r>
    </w:p>
    <w:p w14:paraId="2D4C4F51" w14:textId="7B891B95" w:rsidR="00834A3A" w:rsidRDefault="00834A3A" w:rsidP="00834A3A">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r>
        <w:rPr>
          <w:rStyle w:val="eop"/>
          <w:rFonts w:ascii="Arial" w:hAnsi="Arial" w:cs="Arial"/>
          <w:sz w:val="18"/>
          <w:szCs w:val="18"/>
        </w:rPr>
        <w:t> </w:t>
      </w:r>
    </w:p>
    <w:bookmarkEnd w:id="6"/>
    <w:p w14:paraId="638BA938" w14:textId="77777777" w:rsidR="00834A3A" w:rsidRDefault="00834A3A" w:rsidP="00834A3A">
      <w:pPr>
        <w:rPr>
          <w:rFonts w:cs="Arial"/>
        </w:rPr>
        <w:sectPr w:rsidR="00834A3A" w:rsidSect="00834A3A">
          <w:headerReference w:type="default" r:id="rId25"/>
          <w:footerReference w:type="even" r:id="rId26"/>
          <w:footerReference w:type="default" r:id="rId27"/>
          <w:headerReference w:type="first" r:id="rId28"/>
          <w:footerReference w:type="first" r:id="rId29"/>
          <w:pgSz w:w="11906" w:h="16838"/>
          <w:pgMar w:top="1134" w:right="1134" w:bottom="1134" w:left="1134" w:header="709" w:footer="709" w:gutter="0"/>
          <w:cols w:space="720"/>
          <w:docGrid w:linePitch="326"/>
        </w:sectPr>
      </w:pPr>
    </w:p>
    <w:tbl>
      <w:tblPr>
        <w:tblW w:w="9750"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750"/>
      </w:tblGrid>
      <w:tr w:rsidR="00834A3A" w14:paraId="34BE5D79" w14:textId="77777777" w:rsidTr="006954BE">
        <w:trPr>
          <w:jc w:val="center"/>
        </w:trPr>
        <w:tc>
          <w:tcPr>
            <w:tcW w:w="9747" w:type="dxa"/>
            <w:tcBorders>
              <w:top w:val="single" w:sz="4" w:space="0" w:color="auto"/>
              <w:left w:val="single" w:sz="4" w:space="0" w:color="auto"/>
              <w:bottom w:val="single" w:sz="4" w:space="0" w:color="auto"/>
              <w:right w:val="single" w:sz="4" w:space="0" w:color="auto"/>
            </w:tcBorders>
          </w:tcPr>
          <w:p w14:paraId="7FE7BE87" w14:textId="77777777" w:rsidR="00834A3A" w:rsidRDefault="00834A3A" w:rsidP="00834A3A">
            <w:pPr>
              <w:numPr>
                <w:ilvl w:val="0"/>
                <w:numId w:val="31"/>
              </w:numPr>
              <w:rPr>
                <w:rFonts w:cs="Arial"/>
                <w:b/>
              </w:rPr>
            </w:pPr>
            <w:r>
              <w:rPr>
                <w:rFonts w:cs="Arial"/>
                <w:b/>
              </w:rPr>
              <w:lastRenderedPageBreak/>
              <w:t>Please state what methods of monitoring you are using to progress actions</w:t>
            </w:r>
          </w:p>
          <w:p w14:paraId="7885448A" w14:textId="77777777" w:rsidR="00834A3A" w:rsidRDefault="00834A3A" w:rsidP="006954BE">
            <w:pPr>
              <w:rPr>
                <w:rFonts w:cs="Arial"/>
              </w:rPr>
            </w:pPr>
          </w:p>
          <w:p w14:paraId="2BA359F2" w14:textId="77777777" w:rsidR="00834A3A" w:rsidRDefault="00834A3A" w:rsidP="006954BE">
            <w:pPr>
              <w:rPr>
                <w:rFonts w:cs="Arial"/>
              </w:rPr>
            </w:pPr>
            <w:r>
              <w:rPr>
                <w:rFonts w:cs="Arial"/>
              </w:rPr>
              <w:t>Workforce data and case work data review</w:t>
            </w:r>
          </w:p>
        </w:tc>
      </w:tr>
    </w:tbl>
    <w:p w14:paraId="0614CC84" w14:textId="77777777" w:rsidR="00834A3A" w:rsidRDefault="00834A3A" w:rsidP="00834A3A">
      <w:pPr>
        <w:rPr>
          <w:rFonts w:cs="Arial"/>
        </w:rPr>
      </w:pPr>
    </w:p>
    <w:tbl>
      <w:tblPr>
        <w:tblW w:w="0" w:type="auto"/>
        <w:jc w:val="center"/>
        <w:tblLayout w:type="fixed"/>
        <w:tblLook w:val="04A0" w:firstRow="1" w:lastRow="0" w:firstColumn="1" w:lastColumn="0" w:noHBand="0" w:noVBand="1"/>
      </w:tblPr>
      <w:tblGrid>
        <w:gridCol w:w="9747"/>
      </w:tblGrid>
      <w:tr w:rsidR="00834A3A" w14:paraId="07ADD939" w14:textId="77777777" w:rsidTr="006954BE">
        <w:trPr>
          <w:jc w:val="center"/>
        </w:trPr>
        <w:tc>
          <w:tcPr>
            <w:tcW w:w="9747" w:type="dxa"/>
            <w:hideMark/>
          </w:tcPr>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50"/>
            </w:tblGrid>
            <w:tr w:rsidR="00834A3A" w14:paraId="6EE8E13A" w14:textId="77777777" w:rsidTr="006954BE">
              <w:trPr>
                <w:jc w:val="center"/>
              </w:trPr>
              <w:tc>
                <w:tcPr>
                  <w:tcW w:w="9747" w:type="dxa"/>
                </w:tcPr>
                <w:p w14:paraId="66F6AA75" w14:textId="77777777" w:rsidR="00834A3A" w:rsidRDefault="00834A3A" w:rsidP="00834A3A">
                  <w:pPr>
                    <w:numPr>
                      <w:ilvl w:val="0"/>
                      <w:numId w:val="31"/>
                    </w:numPr>
                    <w:rPr>
                      <w:rFonts w:cs="Arial"/>
                      <w:b/>
                    </w:rPr>
                  </w:pPr>
                  <w:r>
                    <w:rPr>
                      <w:rFonts w:cs="Arial"/>
                      <w:b/>
                    </w:rPr>
                    <w:t>Will you publish the Equality Impact Assessment? Please state where the EIA will be shared or published.</w:t>
                  </w:r>
                </w:p>
                <w:p w14:paraId="1FF647C9" w14:textId="77777777" w:rsidR="00834A3A" w:rsidRDefault="00834A3A" w:rsidP="006954BE">
                  <w:pPr>
                    <w:rPr>
                      <w:rFonts w:cs="Arial"/>
                    </w:rPr>
                  </w:pPr>
                </w:p>
                <w:p w14:paraId="462CB878" w14:textId="77777777" w:rsidR="00834A3A" w:rsidRDefault="00834A3A" w:rsidP="006954BE">
                  <w:pPr>
                    <w:rPr>
                      <w:rFonts w:cs="Arial"/>
                      <w:sz w:val="20"/>
                    </w:rPr>
                  </w:pPr>
                </w:p>
                <w:p w14:paraId="3CADB440" w14:textId="77777777" w:rsidR="00834A3A" w:rsidRDefault="00834A3A" w:rsidP="006954BE">
                  <w:pPr>
                    <w:spacing w:line="276" w:lineRule="auto"/>
                    <w:rPr>
                      <w:rFonts w:cs="Arial"/>
                    </w:rPr>
                  </w:pPr>
                  <w:r>
                    <w:rPr>
                      <w:rFonts w:cs="Arial"/>
                    </w:rPr>
                    <w:t>As an appendix to the policy on the intranet</w:t>
                  </w:r>
                </w:p>
              </w:tc>
            </w:tr>
          </w:tbl>
          <w:p w14:paraId="77155013" w14:textId="77777777" w:rsidR="00834A3A" w:rsidRDefault="00834A3A" w:rsidP="006954BE">
            <w:pPr>
              <w:rPr>
                <w:rFonts w:cs="Arial"/>
              </w:rPr>
            </w:pPr>
          </w:p>
        </w:tc>
      </w:tr>
    </w:tbl>
    <w:p w14:paraId="33731DF9" w14:textId="77777777" w:rsidR="00834A3A" w:rsidRDefault="00834A3A" w:rsidP="00834A3A">
      <w:pPr>
        <w:rPr>
          <w:rFonts w:cs="Arial"/>
        </w:rPr>
      </w:pP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50"/>
      </w:tblGrid>
      <w:tr w:rsidR="00834A3A" w14:paraId="03EF2DAC" w14:textId="77777777" w:rsidTr="006954BE">
        <w:trPr>
          <w:jc w:val="center"/>
        </w:trPr>
        <w:tc>
          <w:tcPr>
            <w:tcW w:w="9747" w:type="dxa"/>
            <w:tcBorders>
              <w:top w:val="single" w:sz="4" w:space="0" w:color="auto"/>
              <w:left w:val="single" w:sz="4" w:space="0" w:color="auto"/>
              <w:bottom w:val="single" w:sz="4" w:space="0" w:color="auto"/>
              <w:right w:val="single" w:sz="4" w:space="0" w:color="auto"/>
            </w:tcBorders>
          </w:tcPr>
          <w:p w14:paraId="6251B11F" w14:textId="77777777" w:rsidR="00834A3A" w:rsidRPr="008D12C9" w:rsidRDefault="00834A3A" w:rsidP="00834A3A">
            <w:pPr>
              <w:numPr>
                <w:ilvl w:val="0"/>
                <w:numId w:val="31"/>
              </w:numPr>
              <w:rPr>
                <w:rFonts w:cs="Arial"/>
                <w:b/>
              </w:rPr>
            </w:pPr>
            <w:r>
              <w:rPr>
                <w:rFonts w:cs="Arial"/>
                <w:b/>
              </w:rPr>
              <w:t xml:space="preserve">EIA assessment: </w:t>
            </w:r>
          </w:p>
          <w:p w14:paraId="7304E007" w14:textId="77777777" w:rsidR="00834A3A" w:rsidRDefault="00834A3A" w:rsidP="006954BE">
            <w:pPr>
              <w:rPr>
                <w:rFonts w:cs="Arial"/>
                <w:b/>
              </w:rPr>
            </w:pPr>
          </w:p>
          <w:p w14:paraId="1D1370B8" w14:textId="77777777" w:rsidR="00834A3A" w:rsidRPr="00483C31" w:rsidRDefault="00834A3A" w:rsidP="006954BE">
            <w:pPr>
              <w:rPr>
                <w:rFonts w:cs="Arial"/>
                <w:b/>
              </w:rPr>
            </w:pPr>
            <w:r w:rsidRPr="00483C31">
              <w:rPr>
                <w:rFonts w:cs="Arial"/>
                <w:b/>
              </w:rPr>
              <w:t>Name:</w:t>
            </w:r>
            <w:r>
              <w:rPr>
                <w:rFonts w:cs="Arial"/>
                <w:b/>
              </w:rPr>
              <w:t xml:space="preserve"> </w:t>
            </w:r>
            <w:r w:rsidRPr="008F7366">
              <w:rPr>
                <w:rFonts w:cs="Arial"/>
                <w:bCs/>
              </w:rPr>
              <w:t xml:space="preserve">Iffath Hussain Diversity Inclusion </w:t>
            </w:r>
            <w:r>
              <w:rPr>
                <w:rFonts w:cs="Arial"/>
                <w:bCs/>
              </w:rPr>
              <w:t>&amp;</w:t>
            </w:r>
            <w:r w:rsidRPr="008F7366">
              <w:rPr>
                <w:rFonts w:cs="Arial"/>
                <w:bCs/>
              </w:rPr>
              <w:t xml:space="preserve"> Belonging Lead</w:t>
            </w:r>
            <w:r>
              <w:rPr>
                <w:rFonts w:cs="Arial"/>
                <w:b/>
              </w:rPr>
              <w:t xml:space="preserve"> </w:t>
            </w:r>
          </w:p>
          <w:p w14:paraId="0DD80635" w14:textId="77777777" w:rsidR="00834A3A" w:rsidRPr="00483C31" w:rsidRDefault="00834A3A" w:rsidP="006954BE">
            <w:pPr>
              <w:rPr>
                <w:rFonts w:cs="Arial"/>
                <w:b/>
              </w:rPr>
            </w:pPr>
          </w:p>
          <w:p w14:paraId="3372DE0B" w14:textId="77777777" w:rsidR="00834A3A" w:rsidRPr="00483C31" w:rsidRDefault="00834A3A" w:rsidP="006954BE">
            <w:pPr>
              <w:rPr>
                <w:rFonts w:cs="Arial"/>
                <w:b/>
              </w:rPr>
            </w:pPr>
            <w:r w:rsidRPr="00483C31">
              <w:rPr>
                <w:rFonts w:cs="Arial"/>
                <w:b/>
              </w:rPr>
              <w:t xml:space="preserve">Date:  </w:t>
            </w:r>
            <w:r w:rsidRPr="008F7366">
              <w:rPr>
                <w:rFonts w:cs="Arial"/>
                <w:bCs/>
              </w:rPr>
              <w:t>11/6/26</w:t>
            </w:r>
          </w:p>
          <w:p w14:paraId="58BD2E13" w14:textId="77777777" w:rsidR="00834A3A" w:rsidRPr="00483C31" w:rsidRDefault="00834A3A" w:rsidP="006954BE">
            <w:pPr>
              <w:rPr>
                <w:rFonts w:cs="Arial"/>
                <w:b/>
              </w:rPr>
            </w:pPr>
          </w:p>
          <w:p w14:paraId="6C9D8630" w14:textId="77777777" w:rsidR="00834A3A" w:rsidRPr="00483C31" w:rsidRDefault="00834A3A" w:rsidP="006954BE">
            <w:pPr>
              <w:rPr>
                <w:rFonts w:cs="Arial"/>
                <w:b/>
                <w:i/>
                <w:iCs/>
                <w:color w:val="FF0000"/>
              </w:rPr>
            </w:pPr>
            <w:r w:rsidRPr="00483C31">
              <w:rPr>
                <w:rFonts w:cs="Arial"/>
                <w:b/>
              </w:rPr>
              <w:t xml:space="preserve">Rating: </w:t>
            </w:r>
            <w:r>
              <w:rPr>
                <w:rFonts w:cs="Arial"/>
                <w:bCs/>
              </w:rPr>
              <w:t>A</w:t>
            </w:r>
            <w:r w:rsidRPr="008F7366">
              <w:rPr>
                <w:rFonts w:cs="Arial"/>
                <w:bCs/>
              </w:rPr>
              <w:t xml:space="preserve">chieving </w:t>
            </w:r>
          </w:p>
          <w:p w14:paraId="7231BFDE" w14:textId="77777777" w:rsidR="00834A3A" w:rsidRDefault="00834A3A" w:rsidP="006954BE">
            <w:pPr>
              <w:pStyle w:val="ListParagraph"/>
              <w:spacing w:line="216" w:lineRule="auto"/>
              <w:ind w:left="0"/>
              <w:rPr>
                <w:rFonts w:eastAsia="+mn-ea" w:cs="Arial"/>
                <w:color w:val="000000"/>
                <w:kern w:val="24"/>
                <w:sz w:val="22"/>
                <w:szCs w:val="22"/>
              </w:rPr>
            </w:pPr>
          </w:p>
          <w:p w14:paraId="799A9F28" w14:textId="77777777" w:rsidR="00834A3A" w:rsidRPr="004847B7" w:rsidRDefault="00834A3A" w:rsidP="006954BE">
            <w:pPr>
              <w:rPr>
                <w:rFonts w:cs="Arial"/>
                <w:b/>
                <w:bCs/>
              </w:rPr>
            </w:pPr>
            <w:r>
              <w:rPr>
                <w:rFonts w:cs="Arial"/>
                <w:b/>
                <w:bCs/>
              </w:rPr>
              <w:t>Recommendations</w:t>
            </w:r>
            <w:r w:rsidRPr="00483C31">
              <w:rPr>
                <w:rFonts w:cs="Arial"/>
                <w:b/>
                <w:bCs/>
              </w:rPr>
              <w:t xml:space="preserve">: </w:t>
            </w:r>
            <w:r w:rsidRPr="008F7366">
              <w:rPr>
                <w:rFonts w:cs="Arial"/>
              </w:rPr>
              <w:t>This EIA showcases workforce data for almost all of the protected groups with some exceptions. The action plan outlines effect to continue assess policy impact and scope opportunity to capture data to enhance policy in future revisions.</w:t>
            </w:r>
            <w:r>
              <w:rPr>
                <w:rFonts w:cs="Arial"/>
              </w:rPr>
              <w:t xml:space="preserve"> There is evidence of involvement and engagement when reviewing this policy.  </w:t>
            </w:r>
            <w:r>
              <w:rPr>
                <w:rFonts w:cs="Arial"/>
                <w:b/>
                <w:bCs/>
              </w:rPr>
              <w:t xml:space="preserve"> </w:t>
            </w:r>
          </w:p>
          <w:p w14:paraId="3BD8B6F2" w14:textId="77777777" w:rsidR="00834A3A" w:rsidRDefault="00834A3A" w:rsidP="006954BE">
            <w:pPr>
              <w:rPr>
                <w:rFonts w:cs="Arial"/>
              </w:rPr>
            </w:pPr>
          </w:p>
        </w:tc>
      </w:tr>
    </w:tbl>
    <w:p w14:paraId="09B7C51A" w14:textId="77777777" w:rsidR="00834A3A" w:rsidRDefault="00834A3A" w:rsidP="00834A3A">
      <w:pPr>
        <w:rPr>
          <w:rFonts w:cs="Arial"/>
        </w:rPr>
      </w:pPr>
    </w:p>
    <w:p w14:paraId="6A1130F6" w14:textId="77777777" w:rsidR="00834A3A" w:rsidRDefault="00834A3A" w:rsidP="00834A3A">
      <w:pPr>
        <w:rPr>
          <w:rFonts w:cs="Arial"/>
        </w:rPr>
      </w:pPr>
    </w:p>
    <w:p w14:paraId="30904840" w14:textId="77777777" w:rsidR="00834A3A" w:rsidRDefault="00834A3A" w:rsidP="00834A3A">
      <w:pPr>
        <w:autoSpaceDE w:val="0"/>
        <w:autoSpaceDN w:val="0"/>
        <w:adjustRightInd w:val="0"/>
        <w:rPr>
          <w:rFonts w:cs="Arial"/>
          <w:color w:val="231F20"/>
          <w:sz w:val="22"/>
          <w:szCs w:val="22"/>
        </w:rPr>
      </w:pPr>
    </w:p>
    <w:p w14:paraId="2A3094E5" w14:textId="77777777" w:rsidR="00834A3A" w:rsidRPr="00306836" w:rsidRDefault="00834A3A" w:rsidP="00834A3A">
      <w:pPr>
        <w:spacing w:line="276" w:lineRule="auto"/>
        <w:jc w:val="center"/>
        <w:rPr>
          <w:rFonts w:cs="Arial"/>
          <w:b/>
          <w:i/>
          <w:color w:val="FF0000"/>
          <w:lang w:val="en-AU"/>
        </w:rPr>
      </w:pPr>
      <w:r w:rsidRPr="00306836">
        <w:rPr>
          <w:rFonts w:cs="Arial"/>
          <w:b/>
          <w:i/>
          <w:color w:val="FF0000"/>
          <w:lang w:val="en-AU"/>
        </w:rPr>
        <w:t xml:space="preserve">When you have fully completed all sections of the EIA </w:t>
      </w:r>
    </w:p>
    <w:p w14:paraId="24CCE046" w14:textId="77777777" w:rsidR="00834A3A" w:rsidRPr="00306836" w:rsidRDefault="00834A3A" w:rsidP="00834A3A">
      <w:pPr>
        <w:spacing w:line="276" w:lineRule="auto"/>
        <w:jc w:val="center"/>
        <w:rPr>
          <w:rFonts w:cs="Arial"/>
          <w:b/>
          <w:i/>
          <w:color w:val="FF0000"/>
          <w:lang w:val="en-AU"/>
        </w:rPr>
      </w:pPr>
      <w:r w:rsidRPr="00306836">
        <w:rPr>
          <w:rFonts w:cs="Arial"/>
          <w:b/>
          <w:i/>
          <w:color w:val="FF0000"/>
          <w:lang w:val="en-AU"/>
        </w:rPr>
        <w:t xml:space="preserve">and it has been signed off in service, </w:t>
      </w:r>
    </w:p>
    <w:p w14:paraId="62C4910E" w14:textId="77777777" w:rsidR="00834A3A" w:rsidRPr="00306836" w:rsidRDefault="00834A3A" w:rsidP="00834A3A">
      <w:pPr>
        <w:spacing w:line="276" w:lineRule="auto"/>
        <w:jc w:val="center"/>
        <w:rPr>
          <w:rFonts w:cs="Arial"/>
          <w:b/>
          <w:color w:val="FF0000"/>
          <w:lang w:val="en-AU"/>
        </w:rPr>
      </w:pPr>
      <w:r w:rsidRPr="00306836">
        <w:rPr>
          <w:rFonts w:cs="Arial"/>
          <w:b/>
          <w:i/>
          <w:color w:val="FF0000"/>
          <w:lang w:val="en-AU"/>
        </w:rPr>
        <w:t xml:space="preserve">you </w:t>
      </w:r>
      <w:r w:rsidRPr="00306836">
        <w:rPr>
          <w:rFonts w:cs="Arial"/>
          <w:b/>
          <w:i/>
          <w:color w:val="FF0000"/>
          <w:u w:val="single"/>
          <w:lang w:val="en-AU"/>
        </w:rPr>
        <w:t>must</w:t>
      </w:r>
      <w:r w:rsidRPr="00306836">
        <w:rPr>
          <w:rFonts w:cs="Arial"/>
          <w:b/>
          <w:i/>
          <w:color w:val="FF0000"/>
          <w:lang w:val="en-AU"/>
        </w:rPr>
        <w:t xml:space="preserve"> email a copy to: </w:t>
      </w:r>
      <w:hyperlink r:id="rId30" w:history="1">
        <w:r w:rsidRPr="006A299D">
          <w:rPr>
            <w:rStyle w:val="Hyperlink"/>
            <w:rFonts w:cs="Arial"/>
            <w:b/>
            <w:lang w:val="en-AU"/>
          </w:rPr>
          <w:t>InvolvingPeople@swyt.nhs.uk</w:t>
        </w:r>
      </w:hyperlink>
      <w:r w:rsidRPr="00306836">
        <w:rPr>
          <w:rStyle w:val="Hyperlink"/>
          <w:rFonts w:cs="Arial"/>
          <w:b/>
          <w:color w:val="auto"/>
          <w:lang w:val="en-AU"/>
        </w:rPr>
        <w:t xml:space="preserve"> </w:t>
      </w:r>
      <w:r w:rsidRPr="00306836">
        <w:rPr>
          <w:rStyle w:val="Hyperlink"/>
          <w:rFonts w:cs="Arial"/>
          <w:bCs/>
          <w:color w:val="FF0000"/>
          <w:u w:val="none"/>
          <w:lang w:val="en-AU"/>
        </w:rPr>
        <w:t xml:space="preserve"> </w:t>
      </w:r>
      <w:r w:rsidRPr="00306836">
        <w:rPr>
          <w:rStyle w:val="Hyperlink"/>
          <w:rFonts w:cs="Arial"/>
          <w:b/>
          <w:color w:val="FF0000"/>
          <w:u w:val="none"/>
          <w:lang w:val="en-AU"/>
        </w:rPr>
        <w:t>for grading</w:t>
      </w:r>
    </w:p>
    <w:p w14:paraId="29FDA5B2" w14:textId="77777777" w:rsidR="00834A3A" w:rsidRPr="00306836" w:rsidRDefault="00834A3A" w:rsidP="00834A3A">
      <w:pPr>
        <w:spacing w:line="276" w:lineRule="auto"/>
        <w:jc w:val="center"/>
        <w:rPr>
          <w:rFonts w:cs="Arial"/>
          <w:b/>
          <w:color w:val="FF0000"/>
          <w:lang w:val="en-AU"/>
        </w:rPr>
      </w:pPr>
    </w:p>
    <w:p w14:paraId="02CA6ED1" w14:textId="77777777" w:rsidR="00834A3A" w:rsidRDefault="00834A3A" w:rsidP="00834A3A">
      <w:pPr>
        <w:spacing w:line="276" w:lineRule="auto"/>
        <w:jc w:val="center"/>
        <w:rPr>
          <w:rFonts w:cs="Arial"/>
          <w:b/>
          <w:lang w:val="en-AU"/>
        </w:rPr>
      </w:pPr>
      <w:r w:rsidRPr="008D12C9">
        <w:rPr>
          <w:rFonts w:cs="Arial"/>
          <w:b/>
          <w:lang w:val="en-AU"/>
        </w:rPr>
        <w:t xml:space="preserve">Please note that the EIA is a public document and may be published. </w:t>
      </w:r>
    </w:p>
    <w:p w14:paraId="2B09F08A" w14:textId="77777777" w:rsidR="00834A3A" w:rsidRDefault="00834A3A" w:rsidP="00834A3A">
      <w:pPr>
        <w:spacing w:line="276" w:lineRule="auto"/>
        <w:jc w:val="center"/>
        <w:rPr>
          <w:rFonts w:cs="Arial"/>
          <w:b/>
          <w:lang w:val="en-AU"/>
        </w:rPr>
      </w:pPr>
    </w:p>
    <w:p w14:paraId="375DA2D8" w14:textId="77777777" w:rsidR="00834A3A" w:rsidRPr="008D12C9" w:rsidRDefault="00834A3A" w:rsidP="00834A3A">
      <w:pPr>
        <w:spacing w:line="276" w:lineRule="auto"/>
        <w:jc w:val="center"/>
        <w:rPr>
          <w:rFonts w:cs="Arial"/>
          <w:b/>
          <w:lang w:val="en-AU"/>
        </w:rPr>
      </w:pPr>
      <w:r w:rsidRPr="008D12C9">
        <w:rPr>
          <w:rFonts w:cs="Arial"/>
          <w:b/>
          <w:lang w:val="en-AU"/>
        </w:rPr>
        <w:t xml:space="preserve">Failing to complete an EIA </w:t>
      </w:r>
      <w:r>
        <w:rPr>
          <w:rFonts w:cs="Arial"/>
          <w:b/>
          <w:lang w:val="en-AU"/>
        </w:rPr>
        <w:t xml:space="preserve">every year </w:t>
      </w:r>
      <w:r w:rsidRPr="008D12C9">
        <w:rPr>
          <w:rFonts w:cs="Arial"/>
          <w:b/>
          <w:lang w:val="en-AU"/>
        </w:rPr>
        <w:t>could expose the Trust to future legal challenge</w:t>
      </w:r>
      <w:r>
        <w:rPr>
          <w:rFonts w:cs="Arial"/>
          <w:b/>
          <w:lang w:val="en-AU"/>
        </w:rPr>
        <w:t xml:space="preserve">, as it is a legal requirement to write, review and implement in every service as part of meeting the Equality Act. </w:t>
      </w:r>
    </w:p>
    <w:p w14:paraId="1E3D189B" w14:textId="77777777" w:rsidR="00834A3A" w:rsidRDefault="00834A3A" w:rsidP="00834A3A">
      <w:pPr>
        <w:rPr>
          <w:sz w:val="28"/>
          <w:szCs w:val="28"/>
        </w:rPr>
      </w:pPr>
    </w:p>
    <w:p w14:paraId="28E5A782" w14:textId="77777777" w:rsidR="00834A3A" w:rsidRDefault="00834A3A" w:rsidP="00834A3A">
      <w:pPr>
        <w:rPr>
          <w:rFonts w:cs="Arial"/>
          <w:b/>
          <w:sz w:val="18"/>
          <w:szCs w:val="18"/>
        </w:rPr>
      </w:pPr>
    </w:p>
    <w:p w14:paraId="5DE65F57" w14:textId="77777777" w:rsidR="00580679" w:rsidRDefault="00580679" w:rsidP="00531234">
      <w:pPr>
        <w:rPr>
          <w:b/>
          <w:bCs/>
        </w:rPr>
      </w:pPr>
    </w:p>
    <w:p w14:paraId="7A85B1B8" w14:textId="77777777" w:rsidR="00580679" w:rsidRDefault="00580679" w:rsidP="00531234">
      <w:pPr>
        <w:rPr>
          <w:b/>
          <w:bCs/>
        </w:rPr>
      </w:pPr>
    </w:p>
    <w:p w14:paraId="7562712C" w14:textId="77777777" w:rsidR="00580679" w:rsidRDefault="00580679" w:rsidP="00531234">
      <w:pPr>
        <w:rPr>
          <w:b/>
          <w:bCs/>
        </w:rPr>
      </w:pPr>
    </w:p>
    <w:p w14:paraId="7D3299F2" w14:textId="77777777" w:rsidR="00580679" w:rsidRDefault="00580679" w:rsidP="00531234">
      <w:pPr>
        <w:rPr>
          <w:b/>
          <w:bCs/>
        </w:rPr>
      </w:pPr>
    </w:p>
    <w:p w14:paraId="1814E460" w14:textId="77777777" w:rsidR="00580679" w:rsidRDefault="00580679" w:rsidP="00531234">
      <w:pPr>
        <w:rPr>
          <w:b/>
          <w:bCs/>
        </w:rPr>
      </w:pPr>
    </w:p>
    <w:p w14:paraId="68D97CE9" w14:textId="77777777" w:rsidR="00580679" w:rsidRDefault="00580679" w:rsidP="00531234">
      <w:pPr>
        <w:rPr>
          <w:b/>
          <w:bCs/>
        </w:rPr>
      </w:pPr>
    </w:p>
    <w:p w14:paraId="7C3B9B8F" w14:textId="77777777" w:rsidR="00580679" w:rsidRDefault="00580679" w:rsidP="00531234">
      <w:pPr>
        <w:rPr>
          <w:b/>
          <w:bCs/>
        </w:rPr>
      </w:pPr>
    </w:p>
    <w:p w14:paraId="40DCF8AE" w14:textId="77777777" w:rsidR="00580679" w:rsidRDefault="00580679" w:rsidP="00531234">
      <w:pPr>
        <w:rPr>
          <w:b/>
          <w:bCs/>
        </w:rPr>
      </w:pPr>
    </w:p>
    <w:p w14:paraId="554E540B" w14:textId="77777777" w:rsidR="00580679" w:rsidRDefault="00580679" w:rsidP="00531234">
      <w:pPr>
        <w:rPr>
          <w:b/>
          <w:bCs/>
        </w:rPr>
      </w:pPr>
    </w:p>
    <w:p w14:paraId="376D65DB" w14:textId="77777777" w:rsidR="00580679" w:rsidRDefault="00580679" w:rsidP="00531234">
      <w:pPr>
        <w:rPr>
          <w:b/>
          <w:bCs/>
        </w:rPr>
      </w:pPr>
    </w:p>
    <w:p w14:paraId="7F09EAD0" w14:textId="77777777" w:rsidR="00D053E8" w:rsidRDefault="00D053E8" w:rsidP="00531234">
      <w:pPr>
        <w:rPr>
          <w:b/>
          <w:bCs/>
        </w:rPr>
      </w:pPr>
    </w:p>
    <w:p w14:paraId="674807A1" w14:textId="77777777" w:rsidR="00580679" w:rsidRDefault="00580679" w:rsidP="00531234">
      <w:pPr>
        <w:rPr>
          <w:b/>
          <w:bCs/>
        </w:rPr>
      </w:pPr>
    </w:p>
    <w:p w14:paraId="4034A23F" w14:textId="43739257" w:rsidR="00531234" w:rsidRPr="007022A7" w:rsidRDefault="00531234" w:rsidP="00531234">
      <w:pPr>
        <w:rPr>
          <w:b/>
          <w:bCs/>
        </w:rPr>
      </w:pPr>
      <w:r w:rsidRPr="007022A7">
        <w:rPr>
          <w:b/>
          <w:bCs/>
        </w:rPr>
        <w:lastRenderedPageBreak/>
        <w:t xml:space="preserve">Appendix </w:t>
      </w:r>
      <w:r w:rsidR="00741FCF">
        <w:rPr>
          <w:b/>
          <w:bCs/>
        </w:rPr>
        <w:t>G</w:t>
      </w:r>
      <w:r w:rsidRPr="007022A7">
        <w:rPr>
          <w:b/>
          <w:bCs/>
        </w:rPr>
        <w:t xml:space="preserve">: </w:t>
      </w:r>
      <w:r w:rsidRPr="007022A7">
        <w:rPr>
          <w:b/>
          <w:bCs/>
        </w:rPr>
        <w:tab/>
        <w:t>Version control sheet</w:t>
      </w:r>
    </w:p>
    <w:p w14:paraId="3EAE9741" w14:textId="77777777" w:rsidR="00BE14A3" w:rsidRDefault="00BE14A3" w:rsidP="00BE14A3">
      <w:pPr>
        <w:spacing w:before="92"/>
        <w:ind w:left="500"/>
        <w:rPr>
          <w:i/>
        </w:rPr>
      </w:pPr>
      <w:r>
        <w:rPr>
          <w:i/>
        </w:rPr>
        <w:t>This sheet provides a history of previous versions of the policy and changes made</w:t>
      </w:r>
    </w:p>
    <w:p w14:paraId="4AED7D17" w14:textId="77777777" w:rsidR="00BE14A3" w:rsidRDefault="00BE14A3" w:rsidP="00BE14A3">
      <w:pPr>
        <w:pStyle w:val="BodyText"/>
        <w:rPr>
          <w:i/>
        </w:rPr>
      </w:pPr>
    </w:p>
    <w:tbl>
      <w:tblPr>
        <w:tblW w:w="922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994"/>
        <w:gridCol w:w="708"/>
        <w:gridCol w:w="1844"/>
        <w:gridCol w:w="1133"/>
        <w:gridCol w:w="4541"/>
      </w:tblGrid>
      <w:tr w:rsidR="00BE14A3" w14:paraId="15C80B82" w14:textId="77777777" w:rsidTr="000A6373">
        <w:trPr>
          <w:trHeight w:val="309"/>
        </w:trPr>
        <w:tc>
          <w:tcPr>
            <w:tcW w:w="994" w:type="dxa"/>
          </w:tcPr>
          <w:p w14:paraId="13E4CB74" w14:textId="77777777" w:rsidR="00BE14A3" w:rsidRDefault="00BE14A3" w:rsidP="003B400E">
            <w:pPr>
              <w:pStyle w:val="TableParagraph"/>
              <w:spacing w:before="40"/>
              <w:ind w:left="129"/>
              <w:rPr>
                <w:b/>
                <w:sz w:val="20"/>
              </w:rPr>
            </w:pPr>
            <w:r>
              <w:rPr>
                <w:b/>
                <w:sz w:val="20"/>
              </w:rPr>
              <w:t>Version</w:t>
            </w:r>
          </w:p>
        </w:tc>
        <w:tc>
          <w:tcPr>
            <w:tcW w:w="708" w:type="dxa"/>
          </w:tcPr>
          <w:p w14:paraId="4B5DCA6D" w14:textId="77777777" w:rsidR="00BE14A3" w:rsidRDefault="00BE14A3" w:rsidP="003B400E">
            <w:pPr>
              <w:pStyle w:val="TableParagraph"/>
              <w:spacing w:before="40"/>
              <w:ind w:left="136"/>
              <w:rPr>
                <w:b/>
                <w:sz w:val="20"/>
              </w:rPr>
            </w:pPr>
            <w:r>
              <w:rPr>
                <w:b/>
                <w:sz w:val="20"/>
              </w:rPr>
              <w:t>Date</w:t>
            </w:r>
          </w:p>
        </w:tc>
        <w:tc>
          <w:tcPr>
            <w:tcW w:w="1844" w:type="dxa"/>
          </w:tcPr>
          <w:p w14:paraId="682B94A8" w14:textId="77777777" w:rsidR="00BE14A3" w:rsidRDefault="00BE14A3" w:rsidP="003B400E">
            <w:pPr>
              <w:pStyle w:val="TableParagraph"/>
              <w:spacing w:before="40"/>
              <w:ind w:left="592"/>
              <w:rPr>
                <w:b/>
                <w:sz w:val="20"/>
              </w:rPr>
            </w:pPr>
            <w:r>
              <w:rPr>
                <w:b/>
                <w:sz w:val="20"/>
              </w:rPr>
              <w:t>Author</w:t>
            </w:r>
          </w:p>
        </w:tc>
        <w:tc>
          <w:tcPr>
            <w:tcW w:w="1133" w:type="dxa"/>
          </w:tcPr>
          <w:p w14:paraId="6AF2E1CC" w14:textId="77777777" w:rsidR="00BE14A3" w:rsidRDefault="00BE14A3" w:rsidP="003B400E">
            <w:pPr>
              <w:pStyle w:val="TableParagraph"/>
              <w:spacing w:before="40"/>
              <w:ind w:left="258"/>
              <w:rPr>
                <w:b/>
                <w:sz w:val="20"/>
              </w:rPr>
            </w:pPr>
            <w:r>
              <w:rPr>
                <w:b/>
                <w:sz w:val="20"/>
              </w:rPr>
              <w:t>Status</w:t>
            </w:r>
          </w:p>
        </w:tc>
        <w:tc>
          <w:tcPr>
            <w:tcW w:w="4541" w:type="dxa"/>
          </w:tcPr>
          <w:p w14:paraId="02CD371D" w14:textId="77777777" w:rsidR="00BE14A3" w:rsidRDefault="00BE14A3" w:rsidP="003B400E">
            <w:pPr>
              <w:pStyle w:val="TableParagraph"/>
              <w:spacing w:before="40"/>
              <w:ind w:left="1316"/>
              <w:rPr>
                <w:b/>
                <w:sz w:val="20"/>
              </w:rPr>
            </w:pPr>
            <w:r>
              <w:rPr>
                <w:b/>
                <w:sz w:val="20"/>
              </w:rPr>
              <w:t>Comment / changes</w:t>
            </w:r>
          </w:p>
        </w:tc>
      </w:tr>
      <w:tr w:rsidR="00BE14A3" w14:paraId="265C7717" w14:textId="77777777" w:rsidTr="000A6373">
        <w:trPr>
          <w:trHeight w:val="1459"/>
        </w:trPr>
        <w:tc>
          <w:tcPr>
            <w:tcW w:w="994" w:type="dxa"/>
          </w:tcPr>
          <w:p w14:paraId="366E4801" w14:textId="77777777" w:rsidR="00BE14A3" w:rsidRDefault="00BE14A3" w:rsidP="003B400E">
            <w:pPr>
              <w:pStyle w:val="TableParagraph"/>
              <w:spacing w:before="40"/>
              <w:ind w:left="107"/>
              <w:rPr>
                <w:sz w:val="20"/>
              </w:rPr>
            </w:pPr>
            <w:r>
              <w:rPr>
                <w:sz w:val="20"/>
              </w:rPr>
              <w:t>1.0</w:t>
            </w:r>
          </w:p>
        </w:tc>
        <w:tc>
          <w:tcPr>
            <w:tcW w:w="708" w:type="dxa"/>
          </w:tcPr>
          <w:p w14:paraId="3FCD2DAC" w14:textId="77777777" w:rsidR="00BE14A3" w:rsidRDefault="00BE14A3" w:rsidP="003B400E">
            <w:pPr>
              <w:pStyle w:val="TableParagraph"/>
              <w:spacing w:before="38" w:line="242" w:lineRule="auto"/>
              <w:ind w:left="107"/>
              <w:rPr>
                <w:sz w:val="20"/>
              </w:rPr>
            </w:pPr>
            <w:r>
              <w:rPr>
                <w:sz w:val="20"/>
              </w:rPr>
              <w:t>Jan 2010</w:t>
            </w:r>
          </w:p>
        </w:tc>
        <w:tc>
          <w:tcPr>
            <w:tcW w:w="1844" w:type="dxa"/>
          </w:tcPr>
          <w:p w14:paraId="3D5DFB1F" w14:textId="77777777" w:rsidR="00BE14A3" w:rsidRDefault="00BE14A3" w:rsidP="003B400E">
            <w:pPr>
              <w:pStyle w:val="TableParagraph"/>
              <w:spacing w:before="38"/>
              <w:ind w:left="107" w:right="184"/>
              <w:rPr>
                <w:sz w:val="20"/>
              </w:rPr>
            </w:pPr>
            <w:r>
              <w:rPr>
                <w:sz w:val="20"/>
              </w:rPr>
              <w:t>James Corson HR Business Manager</w:t>
            </w:r>
          </w:p>
        </w:tc>
        <w:tc>
          <w:tcPr>
            <w:tcW w:w="1133" w:type="dxa"/>
          </w:tcPr>
          <w:p w14:paraId="5977B3B8" w14:textId="77777777" w:rsidR="00BE14A3" w:rsidRDefault="00BE14A3" w:rsidP="003B400E">
            <w:pPr>
              <w:pStyle w:val="TableParagraph"/>
              <w:spacing w:before="40"/>
              <w:ind w:left="107"/>
              <w:rPr>
                <w:sz w:val="20"/>
              </w:rPr>
            </w:pPr>
            <w:r>
              <w:rPr>
                <w:sz w:val="20"/>
              </w:rPr>
              <w:t>Previous</w:t>
            </w:r>
          </w:p>
        </w:tc>
        <w:tc>
          <w:tcPr>
            <w:tcW w:w="4541" w:type="dxa"/>
          </w:tcPr>
          <w:p w14:paraId="6036836B" w14:textId="77777777" w:rsidR="00BE14A3" w:rsidRDefault="00BE14A3" w:rsidP="003B400E">
            <w:pPr>
              <w:pStyle w:val="TableParagraph"/>
              <w:spacing w:before="38"/>
              <w:ind w:left="107"/>
              <w:rPr>
                <w:sz w:val="20"/>
              </w:rPr>
            </w:pPr>
            <w:r>
              <w:rPr>
                <w:sz w:val="20"/>
              </w:rPr>
              <w:t>Not first version, but first revision, post Policy Development Policy. Minor changes to reflect changes to PASA and new Foundation Trust status. Also noting that Drs now need a LtP and Practitioner Psychologists will need to be registered by 1</w:t>
            </w:r>
            <w:r>
              <w:rPr>
                <w:position w:val="6"/>
                <w:sz w:val="13"/>
              </w:rPr>
              <w:t xml:space="preserve">st </w:t>
            </w:r>
            <w:r>
              <w:rPr>
                <w:sz w:val="20"/>
              </w:rPr>
              <w:t>June 2011.</w:t>
            </w:r>
          </w:p>
        </w:tc>
      </w:tr>
      <w:tr w:rsidR="00BE14A3" w14:paraId="7D76859C" w14:textId="77777777" w:rsidTr="000A6373">
        <w:trPr>
          <w:trHeight w:val="1000"/>
        </w:trPr>
        <w:tc>
          <w:tcPr>
            <w:tcW w:w="994" w:type="dxa"/>
          </w:tcPr>
          <w:p w14:paraId="44517151" w14:textId="77777777" w:rsidR="00BE14A3" w:rsidRDefault="00BE14A3" w:rsidP="003B400E">
            <w:pPr>
              <w:pStyle w:val="TableParagraph"/>
              <w:spacing w:before="40"/>
              <w:ind w:left="107"/>
              <w:rPr>
                <w:sz w:val="20"/>
              </w:rPr>
            </w:pPr>
            <w:r>
              <w:rPr>
                <w:sz w:val="20"/>
              </w:rPr>
              <w:t>1.1</w:t>
            </w:r>
          </w:p>
        </w:tc>
        <w:tc>
          <w:tcPr>
            <w:tcW w:w="708" w:type="dxa"/>
          </w:tcPr>
          <w:p w14:paraId="0375009A" w14:textId="77777777" w:rsidR="00BE14A3" w:rsidRDefault="00BE14A3" w:rsidP="003B400E">
            <w:pPr>
              <w:pStyle w:val="TableParagraph"/>
              <w:spacing w:before="38" w:line="242" w:lineRule="auto"/>
              <w:ind w:left="107"/>
              <w:rPr>
                <w:sz w:val="20"/>
              </w:rPr>
            </w:pPr>
            <w:r>
              <w:rPr>
                <w:sz w:val="20"/>
              </w:rPr>
              <w:t>June 2010</w:t>
            </w:r>
          </w:p>
        </w:tc>
        <w:tc>
          <w:tcPr>
            <w:tcW w:w="1844" w:type="dxa"/>
          </w:tcPr>
          <w:p w14:paraId="3AA4D50F" w14:textId="77777777" w:rsidR="00BE14A3" w:rsidRDefault="00BE14A3" w:rsidP="003B400E">
            <w:pPr>
              <w:pStyle w:val="TableParagraph"/>
              <w:spacing w:before="38" w:line="242" w:lineRule="auto"/>
              <w:ind w:left="107" w:right="184"/>
              <w:rPr>
                <w:sz w:val="20"/>
              </w:rPr>
            </w:pPr>
            <w:r>
              <w:rPr>
                <w:sz w:val="20"/>
              </w:rPr>
              <w:t>James Corson HR Business Manager</w:t>
            </w:r>
          </w:p>
        </w:tc>
        <w:tc>
          <w:tcPr>
            <w:tcW w:w="1133" w:type="dxa"/>
          </w:tcPr>
          <w:p w14:paraId="608E745E" w14:textId="77777777" w:rsidR="00BE14A3" w:rsidRDefault="00BE14A3" w:rsidP="003B400E">
            <w:pPr>
              <w:pStyle w:val="TableParagraph"/>
              <w:spacing w:before="40"/>
              <w:ind w:left="107"/>
              <w:rPr>
                <w:sz w:val="20"/>
              </w:rPr>
            </w:pPr>
            <w:r>
              <w:rPr>
                <w:sz w:val="20"/>
              </w:rPr>
              <w:t>Previous</w:t>
            </w:r>
          </w:p>
        </w:tc>
        <w:tc>
          <w:tcPr>
            <w:tcW w:w="4541" w:type="dxa"/>
          </w:tcPr>
          <w:p w14:paraId="541324C5" w14:textId="77777777" w:rsidR="00BE14A3" w:rsidRDefault="00BE14A3" w:rsidP="003B400E">
            <w:pPr>
              <w:pStyle w:val="TableParagraph"/>
              <w:spacing w:before="38" w:line="242" w:lineRule="auto"/>
              <w:ind w:left="107"/>
              <w:rPr>
                <w:sz w:val="20"/>
              </w:rPr>
            </w:pPr>
            <w:r>
              <w:rPr>
                <w:sz w:val="20"/>
              </w:rPr>
              <w:t>Addition regarding role of profession leads if individual not renewed. Also process for non clinical staff who are required to have renewable registration as part of essential job requirement</w:t>
            </w:r>
          </w:p>
        </w:tc>
      </w:tr>
      <w:tr w:rsidR="00BE14A3" w14:paraId="5A86EA2C" w14:textId="77777777" w:rsidTr="000A6373">
        <w:trPr>
          <w:trHeight w:val="769"/>
        </w:trPr>
        <w:tc>
          <w:tcPr>
            <w:tcW w:w="994" w:type="dxa"/>
          </w:tcPr>
          <w:p w14:paraId="46F0AF07" w14:textId="77777777" w:rsidR="00BE14A3" w:rsidRDefault="00BE14A3" w:rsidP="003B400E">
            <w:pPr>
              <w:pStyle w:val="TableParagraph"/>
              <w:spacing w:before="40"/>
              <w:ind w:left="107"/>
              <w:rPr>
                <w:sz w:val="20"/>
              </w:rPr>
            </w:pPr>
            <w:r>
              <w:rPr>
                <w:sz w:val="20"/>
              </w:rPr>
              <w:t>1.2</w:t>
            </w:r>
          </w:p>
        </w:tc>
        <w:tc>
          <w:tcPr>
            <w:tcW w:w="708" w:type="dxa"/>
          </w:tcPr>
          <w:p w14:paraId="1A77750A" w14:textId="77777777" w:rsidR="00BE14A3" w:rsidRDefault="00BE14A3" w:rsidP="003B400E">
            <w:pPr>
              <w:pStyle w:val="TableParagraph"/>
              <w:spacing w:before="38" w:line="242" w:lineRule="auto"/>
              <w:ind w:left="107"/>
              <w:rPr>
                <w:sz w:val="20"/>
              </w:rPr>
            </w:pPr>
            <w:r>
              <w:rPr>
                <w:sz w:val="20"/>
              </w:rPr>
              <w:t>Sept 2010</w:t>
            </w:r>
          </w:p>
        </w:tc>
        <w:tc>
          <w:tcPr>
            <w:tcW w:w="1844" w:type="dxa"/>
          </w:tcPr>
          <w:p w14:paraId="73D1BDC5" w14:textId="77777777" w:rsidR="00BE14A3" w:rsidRDefault="00BE14A3" w:rsidP="003B400E">
            <w:pPr>
              <w:pStyle w:val="TableParagraph"/>
              <w:spacing w:before="38" w:line="242" w:lineRule="auto"/>
              <w:ind w:left="107" w:right="184"/>
              <w:rPr>
                <w:sz w:val="20"/>
              </w:rPr>
            </w:pPr>
            <w:r>
              <w:rPr>
                <w:sz w:val="20"/>
              </w:rPr>
              <w:t>James Corson HR Business Manager</w:t>
            </w:r>
          </w:p>
        </w:tc>
        <w:tc>
          <w:tcPr>
            <w:tcW w:w="1133" w:type="dxa"/>
          </w:tcPr>
          <w:p w14:paraId="506A3729" w14:textId="77777777" w:rsidR="00BE14A3" w:rsidRDefault="00BE14A3" w:rsidP="003B400E">
            <w:pPr>
              <w:pStyle w:val="TableParagraph"/>
              <w:spacing w:before="40"/>
              <w:ind w:left="107"/>
              <w:rPr>
                <w:sz w:val="20"/>
              </w:rPr>
            </w:pPr>
            <w:r>
              <w:rPr>
                <w:sz w:val="20"/>
              </w:rPr>
              <w:t>Previous</w:t>
            </w:r>
          </w:p>
        </w:tc>
        <w:tc>
          <w:tcPr>
            <w:tcW w:w="4541" w:type="dxa"/>
          </w:tcPr>
          <w:p w14:paraId="15D2FED5" w14:textId="77777777" w:rsidR="00BE14A3" w:rsidRDefault="00BE14A3" w:rsidP="003B400E">
            <w:pPr>
              <w:pStyle w:val="TableParagraph"/>
              <w:spacing w:before="38" w:line="242" w:lineRule="auto"/>
              <w:ind w:left="107" w:right="86"/>
              <w:rPr>
                <w:sz w:val="20"/>
              </w:rPr>
            </w:pPr>
            <w:r>
              <w:rPr>
                <w:sz w:val="20"/>
              </w:rPr>
              <w:t>Addition of a flow chart at Appendix 6 to clarify the current process of how registration is checked.</w:t>
            </w:r>
          </w:p>
        </w:tc>
      </w:tr>
      <w:tr w:rsidR="00BE14A3" w14:paraId="29799C9A" w14:textId="77777777" w:rsidTr="000A6373">
        <w:trPr>
          <w:trHeight w:val="1919"/>
        </w:trPr>
        <w:tc>
          <w:tcPr>
            <w:tcW w:w="994" w:type="dxa"/>
          </w:tcPr>
          <w:p w14:paraId="04D28E0D" w14:textId="77777777" w:rsidR="00BE14A3" w:rsidRDefault="00BE14A3" w:rsidP="003B400E">
            <w:pPr>
              <w:pStyle w:val="TableParagraph"/>
              <w:spacing w:before="40"/>
              <w:ind w:left="107"/>
              <w:rPr>
                <w:sz w:val="20"/>
              </w:rPr>
            </w:pPr>
            <w:r>
              <w:rPr>
                <w:sz w:val="20"/>
              </w:rPr>
              <w:t>1.3</w:t>
            </w:r>
          </w:p>
        </w:tc>
        <w:tc>
          <w:tcPr>
            <w:tcW w:w="708" w:type="dxa"/>
          </w:tcPr>
          <w:p w14:paraId="1CA04A10" w14:textId="77777777" w:rsidR="00BE14A3" w:rsidRDefault="00BE14A3" w:rsidP="003B400E">
            <w:pPr>
              <w:pStyle w:val="TableParagraph"/>
              <w:spacing w:before="38" w:line="242" w:lineRule="auto"/>
              <w:ind w:left="107"/>
              <w:rPr>
                <w:sz w:val="20"/>
              </w:rPr>
            </w:pPr>
            <w:r>
              <w:rPr>
                <w:sz w:val="20"/>
              </w:rPr>
              <w:t>Oct 2012</w:t>
            </w:r>
          </w:p>
        </w:tc>
        <w:tc>
          <w:tcPr>
            <w:tcW w:w="1844" w:type="dxa"/>
          </w:tcPr>
          <w:p w14:paraId="4C460A46" w14:textId="77777777" w:rsidR="00BE14A3" w:rsidRDefault="00BE14A3" w:rsidP="003B400E">
            <w:pPr>
              <w:pStyle w:val="TableParagraph"/>
              <w:spacing w:before="38"/>
              <w:ind w:left="107" w:right="184"/>
              <w:rPr>
                <w:sz w:val="20"/>
              </w:rPr>
            </w:pPr>
            <w:r>
              <w:rPr>
                <w:sz w:val="20"/>
              </w:rPr>
              <w:t>Andrea Richards Senior HR Advisor/James Corson HR Business Manager</w:t>
            </w:r>
          </w:p>
        </w:tc>
        <w:tc>
          <w:tcPr>
            <w:tcW w:w="1133" w:type="dxa"/>
          </w:tcPr>
          <w:p w14:paraId="3604FDB1" w14:textId="77777777" w:rsidR="00BE14A3" w:rsidRDefault="00BE14A3" w:rsidP="003B400E">
            <w:pPr>
              <w:pStyle w:val="TableParagraph"/>
              <w:spacing w:before="40"/>
              <w:ind w:left="107"/>
              <w:rPr>
                <w:sz w:val="20"/>
              </w:rPr>
            </w:pPr>
            <w:r>
              <w:rPr>
                <w:sz w:val="20"/>
              </w:rPr>
              <w:t>Previous</w:t>
            </w:r>
          </w:p>
        </w:tc>
        <w:tc>
          <w:tcPr>
            <w:tcW w:w="4541" w:type="dxa"/>
          </w:tcPr>
          <w:p w14:paraId="7885361B" w14:textId="77777777" w:rsidR="00BE14A3" w:rsidRDefault="00BE14A3" w:rsidP="003B400E">
            <w:pPr>
              <w:pStyle w:val="TableParagraph"/>
              <w:spacing w:before="38"/>
              <w:ind w:left="107" w:right="86"/>
              <w:rPr>
                <w:sz w:val="20"/>
              </w:rPr>
            </w:pPr>
            <w:r>
              <w:rPr>
                <w:sz w:val="20"/>
              </w:rPr>
              <w:t>Updated with regards to new Guidance Regulations; Statutory Regulation of Practitioner Psychologists and Pharmacy Technicians, Government Procurement Service and Medical Revalidation. It also incorporates other minor changes. This policy replaces all previous policies of the former organisations including Barnsley, Wakefield and Calderdale PCTs.</w:t>
            </w:r>
          </w:p>
        </w:tc>
      </w:tr>
      <w:tr w:rsidR="00BE14A3" w14:paraId="4CEC236A" w14:textId="77777777" w:rsidTr="000A6373">
        <w:trPr>
          <w:trHeight w:val="1230"/>
        </w:trPr>
        <w:tc>
          <w:tcPr>
            <w:tcW w:w="994" w:type="dxa"/>
          </w:tcPr>
          <w:p w14:paraId="39797DE9" w14:textId="77777777" w:rsidR="00BE14A3" w:rsidRDefault="00BE14A3" w:rsidP="003B400E">
            <w:pPr>
              <w:pStyle w:val="TableParagraph"/>
              <w:spacing w:before="40"/>
              <w:ind w:left="107"/>
              <w:rPr>
                <w:sz w:val="20"/>
              </w:rPr>
            </w:pPr>
            <w:r>
              <w:rPr>
                <w:sz w:val="20"/>
              </w:rPr>
              <w:t>1.4</w:t>
            </w:r>
          </w:p>
        </w:tc>
        <w:tc>
          <w:tcPr>
            <w:tcW w:w="708" w:type="dxa"/>
          </w:tcPr>
          <w:p w14:paraId="04E035CE" w14:textId="77777777" w:rsidR="00BE14A3" w:rsidRDefault="00BE14A3" w:rsidP="003B400E">
            <w:pPr>
              <w:pStyle w:val="TableParagraph"/>
              <w:spacing w:before="40" w:line="283" w:lineRule="auto"/>
              <w:ind w:left="107"/>
              <w:rPr>
                <w:sz w:val="20"/>
              </w:rPr>
            </w:pPr>
            <w:r>
              <w:rPr>
                <w:sz w:val="20"/>
              </w:rPr>
              <w:t>June 2014</w:t>
            </w:r>
          </w:p>
        </w:tc>
        <w:tc>
          <w:tcPr>
            <w:tcW w:w="1844" w:type="dxa"/>
          </w:tcPr>
          <w:p w14:paraId="287CD15E" w14:textId="77777777" w:rsidR="00BE14A3" w:rsidRDefault="00BE14A3" w:rsidP="003B400E">
            <w:pPr>
              <w:pStyle w:val="TableParagraph"/>
              <w:spacing w:before="38" w:line="242" w:lineRule="auto"/>
              <w:ind w:left="107" w:right="184"/>
              <w:rPr>
                <w:sz w:val="20"/>
              </w:rPr>
            </w:pPr>
            <w:r>
              <w:rPr>
                <w:sz w:val="20"/>
              </w:rPr>
              <w:t>James Corson HR Business Manager</w:t>
            </w:r>
          </w:p>
        </w:tc>
        <w:tc>
          <w:tcPr>
            <w:tcW w:w="1133" w:type="dxa"/>
          </w:tcPr>
          <w:p w14:paraId="5778B919" w14:textId="77777777" w:rsidR="00BE14A3" w:rsidRDefault="00BE14A3" w:rsidP="003B400E">
            <w:pPr>
              <w:pStyle w:val="TableParagraph"/>
              <w:spacing w:before="40"/>
              <w:ind w:left="107"/>
              <w:rPr>
                <w:sz w:val="20"/>
              </w:rPr>
            </w:pPr>
            <w:r>
              <w:rPr>
                <w:sz w:val="20"/>
              </w:rPr>
              <w:t>Previous</w:t>
            </w:r>
          </w:p>
        </w:tc>
        <w:tc>
          <w:tcPr>
            <w:tcW w:w="4541" w:type="dxa"/>
          </w:tcPr>
          <w:p w14:paraId="4D61C587" w14:textId="77777777" w:rsidR="00BE14A3" w:rsidRDefault="00BE14A3" w:rsidP="003B400E">
            <w:pPr>
              <w:pStyle w:val="TableParagraph"/>
              <w:spacing w:before="38" w:line="242" w:lineRule="auto"/>
              <w:ind w:left="107"/>
              <w:rPr>
                <w:sz w:val="20"/>
              </w:rPr>
            </w:pPr>
            <w:r>
              <w:rPr>
                <w:sz w:val="20"/>
              </w:rPr>
              <w:t>A small amendment made to the model letter at Appendix 4 and the relevant associated text at</w:t>
            </w:r>
          </w:p>
          <w:p w14:paraId="3AE3B6E4" w14:textId="77777777" w:rsidR="00BE14A3" w:rsidRDefault="00BE14A3" w:rsidP="003B400E">
            <w:pPr>
              <w:pStyle w:val="TableParagraph"/>
              <w:ind w:left="107" w:right="129"/>
              <w:rPr>
                <w:sz w:val="20"/>
              </w:rPr>
            </w:pPr>
            <w:r>
              <w:rPr>
                <w:sz w:val="20"/>
              </w:rPr>
              <w:t>5.1. The purpose being to strengthen the wording to reinforce the gravity of the situation if an individual is not registered.</w:t>
            </w:r>
          </w:p>
        </w:tc>
      </w:tr>
      <w:tr w:rsidR="00BE14A3" w14:paraId="20B3DC7E" w14:textId="77777777" w:rsidTr="000A6373">
        <w:trPr>
          <w:trHeight w:val="580"/>
        </w:trPr>
        <w:tc>
          <w:tcPr>
            <w:tcW w:w="994" w:type="dxa"/>
          </w:tcPr>
          <w:p w14:paraId="1A178A81" w14:textId="77777777" w:rsidR="00BE14A3" w:rsidRDefault="00BE14A3" w:rsidP="003B400E">
            <w:pPr>
              <w:pStyle w:val="TableParagraph"/>
              <w:spacing w:before="40"/>
              <w:ind w:left="107"/>
              <w:rPr>
                <w:sz w:val="20"/>
              </w:rPr>
            </w:pPr>
            <w:r>
              <w:rPr>
                <w:sz w:val="20"/>
              </w:rPr>
              <w:t>1.5</w:t>
            </w:r>
          </w:p>
        </w:tc>
        <w:tc>
          <w:tcPr>
            <w:tcW w:w="708" w:type="dxa"/>
          </w:tcPr>
          <w:p w14:paraId="1429270C" w14:textId="77777777" w:rsidR="00BE14A3" w:rsidRDefault="00BE14A3" w:rsidP="003B400E">
            <w:pPr>
              <w:pStyle w:val="TableParagraph"/>
              <w:spacing w:line="270" w:lineRule="atLeast"/>
              <w:ind w:left="107"/>
              <w:rPr>
                <w:sz w:val="20"/>
              </w:rPr>
            </w:pPr>
            <w:r>
              <w:rPr>
                <w:sz w:val="20"/>
              </w:rPr>
              <w:t>Aug 2016</w:t>
            </w:r>
          </w:p>
        </w:tc>
        <w:tc>
          <w:tcPr>
            <w:tcW w:w="1844" w:type="dxa"/>
          </w:tcPr>
          <w:p w14:paraId="09CBA2F9" w14:textId="77777777" w:rsidR="00BE14A3" w:rsidRDefault="00BE14A3" w:rsidP="003B400E">
            <w:pPr>
              <w:pStyle w:val="TableParagraph"/>
              <w:spacing w:before="38"/>
              <w:ind w:left="107" w:right="184"/>
              <w:rPr>
                <w:sz w:val="20"/>
              </w:rPr>
            </w:pPr>
            <w:r>
              <w:rPr>
                <w:sz w:val="20"/>
              </w:rPr>
              <w:t>Marilyn Gill HR Business Partner</w:t>
            </w:r>
          </w:p>
        </w:tc>
        <w:tc>
          <w:tcPr>
            <w:tcW w:w="1133" w:type="dxa"/>
          </w:tcPr>
          <w:p w14:paraId="6437D2FE" w14:textId="77777777" w:rsidR="00BE14A3" w:rsidRDefault="00BE14A3" w:rsidP="003B400E">
            <w:pPr>
              <w:pStyle w:val="TableParagraph"/>
              <w:spacing w:before="40"/>
              <w:ind w:left="107"/>
              <w:rPr>
                <w:sz w:val="20"/>
              </w:rPr>
            </w:pPr>
            <w:r>
              <w:rPr>
                <w:sz w:val="20"/>
              </w:rPr>
              <w:t>Previous</w:t>
            </w:r>
          </w:p>
        </w:tc>
        <w:tc>
          <w:tcPr>
            <w:tcW w:w="4541" w:type="dxa"/>
          </w:tcPr>
          <w:p w14:paraId="4CA63E61" w14:textId="77777777" w:rsidR="00BE14A3" w:rsidRDefault="00BE14A3" w:rsidP="003B400E">
            <w:pPr>
              <w:pStyle w:val="TableParagraph"/>
              <w:spacing w:before="40"/>
              <w:ind w:left="107"/>
              <w:rPr>
                <w:sz w:val="20"/>
              </w:rPr>
            </w:pPr>
            <w:r>
              <w:rPr>
                <w:sz w:val="20"/>
              </w:rPr>
              <w:t>Minor updating.</w:t>
            </w:r>
          </w:p>
        </w:tc>
      </w:tr>
      <w:tr w:rsidR="00BE14A3" w14:paraId="4C8AF140" w14:textId="77777777" w:rsidTr="000A6373">
        <w:trPr>
          <w:trHeight w:val="539"/>
        </w:trPr>
        <w:tc>
          <w:tcPr>
            <w:tcW w:w="994" w:type="dxa"/>
          </w:tcPr>
          <w:p w14:paraId="2F1E8BAA" w14:textId="77777777" w:rsidR="00BE14A3" w:rsidRDefault="00BE14A3" w:rsidP="003B400E">
            <w:pPr>
              <w:pStyle w:val="TableParagraph"/>
              <w:spacing w:before="40"/>
              <w:ind w:left="107"/>
              <w:rPr>
                <w:sz w:val="20"/>
              </w:rPr>
            </w:pPr>
            <w:r>
              <w:rPr>
                <w:sz w:val="20"/>
              </w:rPr>
              <w:t>1.6</w:t>
            </w:r>
          </w:p>
        </w:tc>
        <w:tc>
          <w:tcPr>
            <w:tcW w:w="708" w:type="dxa"/>
          </w:tcPr>
          <w:p w14:paraId="41E0D3F2" w14:textId="77777777" w:rsidR="00BE14A3" w:rsidRDefault="00BE14A3" w:rsidP="003B400E">
            <w:pPr>
              <w:pStyle w:val="TableParagraph"/>
              <w:spacing w:before="38"/>
              <w:ind w:left="107"/>
              <w:rPr>
                <w:sz w:val="20"/>
              </w:rPr>
            </w:pPr>
            <w:r>
              <w:rPr>
                <w:sz w:val="20"/>
              </w:rPr>
              <w:t>Feb 2020</w:t>
            </w:r>
          </w:p>
        </w:tc>
        <w:tc>
          <w:tcPr>
            <w:tcW w:w="1844" w:type="dxa"/>
          </w:tcPr>
          <w:p w14:paraId="692FC6EC" w14:textId="77777777" w:rsidR="00BE14A3" w:rsidRDefault="00BE14A3" w:rsidP="003B400E">
            <w:pPr>
              <w:pStyle w:val="TableParagraph"/>
              <w:spacing w:before="38"/>
              <w:ind w:left="107" w:right="551"/>
              <w:rPr>
                <w:sz w:val="20"/>
              </w:rPr>
            </w:pPr>
            <w:r>
              <w:rPr>
                <w:sz w:val="20"/>
              </w:rPr>
              <w:t>HR Business Partner</w:t>
            </w:r>
          </w:p>
        </w:tc>
        <w:tc>
          <w:tcPr>
            <w:tcW w:w="1133" w:type="dxa"/>
          </w:tcPr>
          <w:p w14:paraId="68EF4E08" w14:textId="77777777" w:rsidR="00BE14A3" w:rsidRDefault="00BE14A3" w:rsidP="003B400E">
            <w:pPr>
              <w:pStyle w:val="TableParagraph"/>
              <w:spacing w:before="40"/>
              <w:ind w:left="107"/>
              <w:rPr>
                <w:sz w:val="20"/>
              </w:rPr>
            </w:pPr>
            <w:r>
              <w:rPr>
                <w:sz w:val="20"/>
              </w:rPr>
              <w:t>previous</w:t>
            </w:r>
          </w:p>
        </w:tc>
        <w:tc>
          <w:tcPr>
            <w:tcW w:w="4541" w:type="dxa"/>
          </w:tcPr>
          <w:p w14:paraId="3F91843D" w14:textId="77777777" w:rsidR="00BE14A3" w:rsidRDefault="00BE14A3" w:rsidP="003B400E">
            <w:pPr>
              <w:pStyle w:val="TableParagraph"/>
              <w:spacing w:before="40"/>
              <w:ind w:left="107"/>
              <w:rPr>
                <w:sz w:val="20"/>
              </w:rPr>
            </w:pPr>
            <w:r>
              <w:rPr>
                <w:sz w:val="20"/>
              </w:rPr>
              <w:t>Minor updating</w:t>
            </w:r>
          </w:p>
        </w:tc>
      </w:tr>
      <w:tr w:rsidR="00BE14A3" w14:paraId="753528B3" w14:textId="77777777" w:rsidTr="000A6373">
        <w:trPr>
          <w:trHeight w:val="581"/>
        </w:trPr>
        <w:tc>
          <w:tcPr>
            <w:tcW w:w="994" w:type="dxa"/>
          </w:tcPr>
          <w:p w14:paraId="0955FCF8" w14:textId="77777777" w:rsidR="00BE14A3" w:rsidRDefault="00BE14A3" w:rsidP="003B400E">
            <w:pPr>
              <w:pStyle w:val="TableParagraph"/>
              <w:spacing w:before="40"/>
              <w:ind w:left="107"/>
              <w:rPr>
                <w:sz w:val="20"/>
              </w:rPr>
            </w:pPr>
            <w:r>
              <w:rPr>
                <w:sz w:val="20"/>
              </w:rPr>
              <w:t>1.7</w:t>
            </w:r>
          </w:p>
        </w:tc>
        <w:tc>
          <w:tcPr>
            <w:tcW w:w="708" w:type="dxa"/>
          </w:tcPr>
          <w:p w14:paraId="42D66BF8" w14:textId="77777777" w:rsidR="00BE14A3" w:rsidRDefault="00BE14A3" w:rsidP="003B400E">
            <w:pPr>
              <w:pStyle w:val="TableParagraph"/>
              <w:spacing w:before="38"/>
              <w:ind w:left="107"/>
              <w:rPr>
                <w:sz w:val="20"/>
              </w:rPr>
            </w:pPr>
            <w:r>
              <w:rPr>
                <w:sz w:val="20"/>
              </w:rPr>
              <w:t>April 2023</w:t>
            </w:r>
          </w:p>
        </w:tc>
        <w:tc>
          <w:tcPr>
            <w:tcW w:w="1844" w:type="dxa"/>
          </w:tcPr>
          <w:p w14:paraId="36F8D393" w14:textId="77777777" w:rsidR="00BE14A3" w:rsidRDefault="00BE14A3" w:rsidP="003B400E">
            <w:pPr>
              <w:pStyle w:val="TableParagraph"/>
              <w:spacing w:before="40"/>
              <w:ind w:left="107"/>
              <w:rPr>
                <w:sz w:val="20"/>
              </w:rPr>
            </w:pPr>
            <w:r>
              <w:rPr>
                <w:sz w:val="20"/>
              </w:rPr>
              <w:t>Snr HR Advisor</w:t>
            </w:r>
          </w:p>
        </w:tc>
        <w:tc>
          <w:tcPr>
            <w:tcW w:w="1133" w:type="dxa"/>
          </w:tcPr>
          <w:p w14:paraId="02D97703" w14:textId="77777777" w:rsidR="00BE14A3" w:rsidRDefault="00BE14A3" w:rsidP="003B400E">
            <w:pPr>
              <w:pStyle w:val="TableParagraph"/>
              <w:spacing w:before="40"/>
              <w:ind w:left="107"/>
              <w:rPr>
                <w:sz w:val="20"/>
              </w:rPr>
            </w:pPr>
            <w:r>
              <w:rPr>
                <w:sz w:val="20"/>
              </w:rPr>
              <w:t>current</w:t>
            </w:r>
          </w:p>
        </w:tc>
        <w:tc>
          <w:tcPr>
            <w:tcW w:w="4541" w:type="dxa"/>
          </w:tcPr>
          <w:p w14:paraId="6BB761F0" w14:textId="77777777" w:rsidR="00BE14A3" w:rsidRDefault="00BE14A3" w:rsidP="003B400E">
            <w:pPr>
              <w:pStyle w:val="TableParagraph"/>
              <w:spacing w:before="38"/>
              <w:ind w:left="107"/>
              <w:rPr>
                <w:sz w:val="20"/>
              </w:rPr>
            </w:pPr>
            <w:r>
              <w:rPr>
                <w:sz w:val="20"/>
              </w:rPr>
              <w:t>Addition for suspended registration and Nursing Associates.</w:t>
            </w:r>
          </w:p>
        </w:tc>
      </w:tr>
      <w:tr w:rsidR="00BE14A3" w14:paraId="19286191" w14:textId="77777777" w:rsidTr="000A6373">
        <w:trPr>
          <w:trHeight w:val="309"/>
        </w:trPr>
        <w:tc>
          <w:tcPr>
            <w:tcW w:w="994" w:type="dxa"/>
          </w:tcPr>
          <w:p w14:paraId="13675D2E" w14:textId="77777777" w:rsidR="00BE14A3" w:rsidRPr="000A6373" w:rsidRDefault="00BE14A3" w:rsidP="000A6373">
            <w:pPr>
              <w:pStyle w:val="TableParagraph"/>
              <w:rPr>
                <w:sz w:val="20"/>
              </w:rPr>
            </w:pPr>
            <w:r w:rsidRPr="000A6373">
              <w:rPr>
                <w:sz w:val="20"/>
              </w:rPr>
              <w:t>1.8</w:t>
            </w:r>
          </w:p>
        </w:tc>
        <w:tc>
          <w:tcPr>
            <w:tcW w:w="708" w:type="dxa"/>
          </w:tcPr>
          <w:p w14:paraId="7F6E74D0" w14:textId="77777777" w:rsidR="00BE14A3" w:rsidRPr="000A6373" w:rsidRDefault="00BE14A3" w:rsidP="000A6373">
            <w:pPr>
              <w:pStyle w:val="TableParagraph"/>
              <w:rPr>
                <w:sz w:val="20"/>
              </w:rPr>
            </w:pPr>
            <w:r w:rsidRPr="000A6373">
              <w:rPr>
                <w:sz w:val="20"/>
              </w:rPr>
              <w:t>June 2026</w:t>
            </w:r>
          </w:p>
        </w:tc>
        <w:tc>
          <w:tcPr>
            <w:tcW w:w="1844" w:type="dxa"/>
          </w:tcPr>
          <w:p w14:paraId="4B845E3A" w14:textId="77777777" w:rsidR="00BE14A3" w:rsidRPr="000A6373" w:rsidRDefault="00BE14A3" w:rsidP="000A6373">
            <w:pPr>
              <w:pStyle w:val="TableParagraph"/>
              <w:rPr>
                <w:sz w:val="20"/>
              </w:rPr>
            </w:pPr>
            <w:r w:rsidRPr="000A6373">
              <w:rPr>
                <w:sz w:val="20"/>
              </w:rPr>
              <w:t>HR Advisor</w:t>
            </w:r>
          </w:p>
        </w:tc>
        <w:tc>
          <w:tcPr>
            <w:tcW w:w="1133" w:type="dxa"/>
          </w:tcPr>
          <w:p w14:paraId="301FAAEB" w14:textId="77777777" w:rsidR="00BE14A3" w:rsidRPr="000A6373" w:rsidRDefault="00BE14A3" w:rsidP="000A6373">
            <w:pPr>
              <w:pStyle w:val="TableParagraph"/>
              <w:rPr>
                <w:sz w:val="20"/>
              </w:rPr>
            </w:pPr>
            <w:r w:rsidRPr="000A6373">
              <w:rPr>
                <w:sz w:val="20"/>
              </w:rPr>
              <w:t>current</w:t>
            </w:r>
          </w:p>
        </w:tc>
        <w:tc>
          <w:tcPr>
            <w:tcW w:w="4541" w:type="dxa"/>
          </w:tcPr>
          <w:p w14:paraId="49ECB6AA" w14:textId="77777777" w:rsidR="00BE14A3" w:rsidRPr="000A6373" w:rsidRDefault="00BE14A3" w:rsidP="000A6373">
            <w:pPr>
              <w:pStyle w:val="TableParagraph"/>
              <w:rPr>
                <w:sz w:val="20"/>
              </w:rPr>
            </w:pPr>
            <w:r w:rsidRPr="000A6373">
              <w:rPr>
                <w:sz w:val="20"/>
              </w:rPr>
              <w:t>Minor Updating and transfer to new template</w:t>
            </w:r>
          </w:p>
        </w:tc>
      </w:tr>
      <w:tr w:rsidR="00BE14A3" w14:paraId="0DA9476F" w14:textId="77777777" w:rsidTr="000A6373">
        <w:trPr>
          <w:trHeight w:val="309"/>
        </w:trPr>
        <w:tc>
          <w:tcPr>
            <w:tcW w:w="994" w:type="dxa"/>
          </w:tcPr>
          <w:p w14:paraId="3D33A7EE" w14:textId="77777777" w:rsidR="00BE14A3" w:rsidRDefault="00BE14A3" w:rsidP="003B400E">
            <w:pPr>
              <w:pStyle w:val="TableParagraph"/>
              <w:rPr>
                <w:rFonts w:ascii="Times New Roman"/>
                <w:sz w:val="20"/>
              </w:rPr>
            </w:pPr>
          </w:p>
        </w:tc>
        <w:tc>
          <w:tcPr>
            <w:tcW w:w="708" w:type="dxa"/>
          </w:tcPr>
          <w:p w14:paraId="01BE2E68" w14:textId="77777777" w:rsidR="00BE14A3" w:rsidRDefault="00BE14A3" w:rsidP="003B400E">
            <w:pPr>
              <w:pStyle w:val="TableParagraph"/>
              <w:rPr>
                <w:rFonts w:ascii="Times New Roman"/>
                <w:sz w:val="20"/>
              </w:rPr>
            </w:pPr>
          </w:p>
        </w:tc>
        <w:tc>
          <w:tcPr>
            <w:tcW w:w="1844" w:type="dxa"/>
          </w:tcPr>
          <w:p w14:paraId="7806F031" w14:textId="77777777" w:rsidR="00BE14A3" w:rsidRDefault="00BE14A3" w:rsidP="003B400E">
            <w:pPr>
              <w:pStyle w:val="TableParagraph"/>
              <w:rPr>
                <w:rFonts w:ascii="Times New Roman"/>
                <w:sz w:val="20"/>
              </w:rPr>
            </w:pPr>
          </w:p>
        </w:tc>
        <w:tc>
          <w:tcPr>
            <w:tcW w:w="1133" w:type="dxa"/>
          </w:tcPr>
          <w:p w14:paraId="3D3992A5" w14:textId="77777777" w:rsidR="00BE14A3" w:rsidRDefault="00BE14A3" w:rsidP="003B400E">
            <w:pPr>
              <w:pStyle w:val="TableParagraph"/>
              <w:rPr>
                <w:rFonts w:ascii="Times New Roman"/>
                <w:sz w:val="20"/>
              </w:rPr>
            </w:pPr>
          </w:p>
        </w:tc>
        <w:tc>
          <w:tcPr>
            <w:tcW w:w="4541" w:type="dxa"/>
          </w:tcPr>
          <w:p w14:paraId="64BBA4AC" w14:textId="77777777" w:rsidR="00BE14A3" w:rsidRDefault="00BE14A3" w:rsidP="003B400E">
            <w:pPr>
              <w:pStyle w:val="TableParagraph"/>
              <w:rPr>
                <w:rFonts w:ascii="Times New Roman"/>
                <w:sz w:val="20"/>
              </w:rPr>
            </w:pPr>
          </w:p>
        </w:tc>
      </w:tr>
      <w:tr w:rsidR="00BE14A3" w14:paraId="56ED65C7" w14:textId="77777777" w:rsidTr="000A6373">
        <w:trPr>
          <w:trHeight w:val="311"/>
        </w:trPr>
        <w:tc>
          <w:tcPr>
            <w:tcW w:w="994" w:type="dxa"/>
          </w:tcPr>
          <w:p w14:paraId="322624D9" w14:textId="77777777" w:rsidR="00BE14A3" w:rsidRDefault="00BE14A3" w:rsidP="003B400E">
            <w:pPr>
              <w:pStyle w:val="TableParagraph"/>
              <w:rPr>
                <w:rFonts w:ascii="Times New Roman"/>
                <w:sz w:val="20"/>
              </w:rPr>
            </w:pPr>
          </w:p>
        </w:tc>
        <w:tc>
          <w:tcPr>
            <w:tcW w:w="708" w:type="dxa"/>
          </w:tcPr>
          <w:p w14:paraId="7C606328" w14:textId="77777777" w:rsidR="00BE14A3" w:rsidRDefault="00BE14A3" w:rsidP="003B400E">
            <w:pPr>
              <w:pStyle w:val="TableParagraph"/>
              <w:rPr>
                <w:rFonts w:ascii="Times New Roman"/>
                <w:sz w:val="20"/>
              </w:rPr>
            </w:pPr>
          </w:p>
        </w:tc>
        <w:tc>
          <w:tcPr>
            <w:tcW w:w="1844" w:type="dxa"/>
          </w:tcPr>
          <w:p w14:paraId="18C8FCEE" w14:textId="77777777" w:rsidR="00BE14A3" w:rsidRDefault="00BE14A3" w:rsidP="003B400E">
            <w:pPr>
              <w:pStyle w:val="TableParagraph"/>
              <w:rPr>
                <w:rFonts w:ascii="Times New Roman"/>
                <w:sz w:val="20"/>
              </w:rPr>
            </w:pPr>
          </w:p>
        </w:tc>
        <w:tc>
          <w:tcPr>
            <w:tcW w:w="1133" w:type="dxa"/>
          </w:tcPr>
          <w:p w14:paraId="719BF2A0" w14:textId="77777777" w:rsidR="00BE14A3" w:rsidRDefault="00BE14A3" w:rsidP="003B400E">
            <w:pPr>
              <w:pStyle w:val="TableParagraph"/>
              <w:rPr>
                <w:rFonts w:ascii="Times New Roman"/>
                <w:sz w:val="20"/>
              </w:rPr>
            </w:pPr>
          </w:p>
        </w:tc>
        <w:tc>
          <w:tcPr>
            <w:tcW w:w="4541" w:type="dxa"/>
          </w:tcPr>
          <w:p w14:paraId="06B7DEDD" w14:textId="77777777" w:rsidR="00BE14A3" w:rsidRDefault="00BE14A3" w:rsidP="003B400E">
            <w:pPr>
              <w:pStyle w:val="TableParagraph"/>
              <w:rPr>
                <w:rFonts w:ascii="Times New Roman"/>
                <w:sz w:val="20"/>
              </w:rPr>
            </w:pPr>
          </w:p>
        </w:tc>
      </w:tr>
      <w:tr w:rsidR="00BE14A3" w14:paraId="5679556C" w14:textId="77777777" w:rsidTr="000A6373">
        <w:trPr>
          <w:trHeight w:val="309"/>
        </w:trPr>
        <w:tc>
          <w:tcPr>
            <w:tcW w:w="994" w:type="dxa"/>
          </w:tcPr>
          <w:p w14:paraId="6C66648C" w14:textId="77777777" w:rsidR="00BE14A3" w:rsidRDefault="00BE14A3" w:rsidP="003B400E">
            <w:pPr>
              <w:pStyle w:val="TableParagraph"/>
              <w:rPr>
                <w:rFonts w:ascii="Times New Roman"/>
                <w:sz w:val="20"/>
              </w:rPr>
            </w:pPr>
          </w:p>
        </w:tc>
        <w:tc>
          <w:tcPr>
            <w:tcW w:w="708" w:type="dxa"/>
          </w:tcPr>
          <w:p w14:paraId="2F2C4639" w14:textId="77777777" w:rsidR="00BE14A3" w:rsidRDefault="00BE14A3" w:rsidP="003B400E">
            <w:pPr>
              <w:pStyle w:val="TableParagraph"/>
              <w:rPr>
                <w:rFonts w:ascii="Times New Roman"/>
                <w:sz w:val="20"/>
              </w:rPr>
            </w:pPr>
          </w:p>
        </w:tc>
        <w:tc>
          <w:tcPr>
            <w:tcW w:w="1844" w:type="dxa"/>
          </w:tcPr>
          <w:p w14:paraId="508EB9D2" w14:textId="77777777" w:rsidR="00BE14A3" w:rsidRDefault="00BE14A3" w:rsidP="003B400E">
            <w:pPr>
              <w:pStyle w:val="TableParagraph"/>
              <w:rPr>
                <w:rFonts w:ascii="Times New Roman"/>
                <w:sz w:val="20"/>
              </w:rPr>
            </w:pPr>
          </w:p>
        </w:tc>
        <w:tc>
          <w:tcPr>
            <w:tcW w:w="1133" w:type="dxa"/>
          </w:tcPr>
          <w:p w14:paraId="0E7B8136" w14:textId="77777777" w:rsidR="00BE14A3" w:rsidRDefault="00BE14A3" w:rsidP="003B400E">
            <w:pPr>
              <w:pStyle w:val="TableParagraph"/>
              <w:rPr>
                <w:rFonts w:ascii="Times New Roman"/>
                <w:sz w:val="20"/>
              </w:rPr>
            </w:pPr>
          </w:p>
        </w:tc>
        <w:tc>
          <w:tcPr>
            <w:tcW w:w="4541" w:type="dxa"/>
          </w:tcPr>
          <w:p w14:paraId="3318B8E1" w14:textId="77777777" w:rsidR="00BE14A3" w:rsidRDefault="00BE14A3" w:rsidP="003B400E">
            <w:pPr>
              <w:pStyle w:val="TableParagraph"/>
              <w:rPr>
                <w:rFonts w:ascii="Times New Roman"/>
                <w:sz w:val="20"/>
              </w:rPr>
            </w:pPr>
          </w:p>
        </w:tc>
      </w:tr>
    </w:tbl>
    <w:p w14:paraId="4A0E925B" w14:textId="77777777" w:rsidR="00531234" w:rsidRDefault="00531234" w:rsidP="00403B99"/>
    <w:sectPr w:rsidR="0053123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Iffath Hussain" w:date="2026-03-14T10:19:00Z" w:initials="IH">
    <w:p w14:paraId="68B4B530" w14:textId="77777777" w:rsidR="00834A3A" w:rsidRDefault="00834A3A" w:rsidP="004A1D62">
      <w:pPr>
        <w:pStyle w:val="CommentText"/>
      </w:pPr>
      <w:r>
        <w:rPr>
          <w:rStyle w:val="CommentReference"/>
        </w:rPr>
        <w:annotationRef/>
      </w:r>
      <w:r>
        <w:t xml:space="preserve">This in effect is “WRES” - are we therefore sure that what we have referenced here is accurate and relevant to this policy? Maybe you need to add NHS staff survey results. That will for sure give you more insight in relation to annual leave experience compared to WRES and WDES. Maybe also add IPR report and staff sickness and leave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8B4B53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B2DEBD3" w16cex:dateUtc="2026-03-14T10: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B4B530" w16cid:durableId="1B2DEBD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03A9D" w14:textId="77777777" w:rsidR="000D7D2D" w:rsidRDefault="000D7D2D">
      <w:r>
        <w:separator/>
      </w:r>
    </w:p>
  </w:endnote>
  <w:endnote w:type="continuationSeparator" w:id="0">
    <w:p w14:paraId="683AB238" w14:textId="77777777" w:rsidR="000D7D2D" w:rsidRDefault="000D7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 w:name="Frutiger-Bold">
    <w:altName w:val="Calibri"/>
    <w:panose1 w:val="00000000000000000000"/>
    <w:charset w:val="00"/>
    <w:family w:val="swiss"/>
    <w:notTrueType/>
    <w:pitch w:val="default"/>
    <w:sig w:usb0="00000003" w:usb1="00000000" w:usb2="00000000" w:usb3="00000000" w:csb0="00000001"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B36FE" w14:textId="77777777" w:rsidR="00834A3A" w:rsidRDefault="00834A3A" w:rsidP="00A353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02D9AF14" w14:textId="77777777" w:rsidR="00834A3A" w:rsidRDefault="00834A3A" w:rsidP="00A353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7EBCA" w14:textId="77777777" w:rsidR="00834A3A" w:rsidRDefault="00834A3A" w:rsidP="0016146E">
    <w:pPr>
      <w:pStyle w:val="Footer"/>
      <w:rPr>
        <w:color w:val="156082" w:themeColor="accent1"/>
      </w:rPr>
    </w:pPr>
    <w:r>
      <w:rPr>
        <w:color w:val="156082" w:themeColor="accent1"/>
      </w:rPr>
      <w:t>Version control: September 2023</w:t>
    </w:r>
    <w:r>
      <w:rPr>
        <w:color w:val="156082" w:themeColor="accent1"/>
      </w:rPr>
      <w:tab/>
    </w:r>
    <w:r>
      <w:rPr>
        <w:color w:val="156082" w:themeColor="accent1"/>
      </w:rPr>
      <w:tab/>
      <w:t xml:space="preserve">Page </w:t>
    </w:r>
    <w:r>
      <w:rPr>
        <w:color w:val="156082" w:themeColor="accent1"/>
      </w:rPr>
      <w:fldChar w:fldCharType="begin"/>
    </w:r>
    <w:r>
      <w:rPr>
        <w:color w:val="156082" w:themeColor="accent1"/>
      </w:rPr>
      <w:instrText xml:space="preserve"> PAGE  \* Arabic  \* MERGEFORMAT </w:instrText>
    </w:r>
    <w:r>
      <w:rPr>
        <w:color w:val="156082" w:themeColor="accent1"/>
      </w:rPr>
      <w:fldChar w:fldCharType="separate"/>
    </w:r>
    <w:r>
      <w:rPr>
        <w:noProof/>
        <w:color w:val="156082" w:themeColor="accent1"/>
      </w:rPr>
      <w:t>2</w:t>
    </w:r>
    <w:r>
      <w:rPr>
        <w:color w:val="156082" w:themeColor="accent1"/>
      </w:rPr>
      <w:fldChar w:fldCharType="end"/>
    </w:r>
    <w:r>
      <w:rPr>
        <w:color w:val="156082" w:themeColor="accent1"/>
      </w:rPr>
      <w:t xml:space="preserve"> of </w:t>
    </w:r>
    <w:r>
      <w:rPr>
        <w:color w:val="156082" w:themeColor="accent1"/>
      </w:rPr>
      <w:fldChar w:fldCharType="begin"/>
    </w:r>
    <w:r>
      <w:rPr>
        <w:color w:val="156082" w:themeColor="accent1"/>
      </w:rPr>
      <w:instrText xml:space="preserve"> NUMPAGES  \* Arabic  \* MERGEFORMAT </w:instrText>
    </w:r>
    <w:r>
      <w:rPr>
        <w:color w:val="156082" w:themeColor="accent1"/>
      </w:rPr>
      <w:fldChar w:fldCharType="separate"/>
    </w:r>
    <w:r>
      <w:rPr>
        <w:noProof/>
        <w:color w:val="156082" w:themeColor="accent1"/>
      </w:rPr>
      <w:t>2</w:t>
    </w:r>
    <w:r>
      <w:rPr>
        <w:color w:val="156082" w:themeColor="accent1"/>
      </w:rPr>
      <w:fldChar w:fldCharType="end"/>
    </w:r>
  </w:p>
  <w:p w14:paraId="15AD8C9C" w14:textId="77777777" w:rsidR="00834A3A" w:rsidRDefault="00834A3A" w:rsidP="00A3534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2A957" w14:textId="77777777" w:rsidR="00834A3A" w:rsidRDefault="00834A3A" w:rsidP="00FB18EE">
    <w:pPr>
      <w:pStyle w:val="BasicParagraph"/>
      <w:spacing w:after="50"/>
    </w:pPr>
    <w:r>
      <w:rPr>
        <w:rFonts w:ascii="Arial" w:hAnsi="Arial" w:cs="Frutiger-Bold"/>
        <w:b/>
        <w:bCs/>
        <w:lang w:val="en-US"/>
      </w:rPr>
      <w:t>Version control: September 2023</w:t>
    </w:r>
    <w:r>
      <w:rPr>
        <w:rFonts w:ascii="Arial" w:hAnsi="Arial" w:cs="Frutiger-Bold"/>
        <w:b/>
        <w:bCs/>
        <w:color w:val="005EB8"/>
        <w:lang w:val="en-US"/>
      </w:rPr>
      <w:tab/>
      <w:t xml:space="preserve">   </w:t>
    </w:r>
    <w:r>
      <w:rPr>
        <w:rFonts w:ascii="Arial" w:hAnsi="Arial" w:cs="Frutiger-Bold"/>
        <w:b/>
        <w:bCs/>
        <w:color w:val="005EB8"/>
        <w:lang w:val="en-US"/>
      </w:rPr>
      <w:tab/>
    </w:r>
    <w:r>
      <w:rPr>
        <w:rFonts w:ascii="Arial" w:hAnsi="Arial" w:cs="Frutiger-Bold"/>
        <w:b/>
        <w:bCs/>
        <w:color w:val="005EB8"/>
        <w:lang w:val="en-US"/>
      </w:rPr>
      <w:tab/>
    </w:r>
    <w:r>
      <w:rPr>
        <w:rFonts w:ascii="Arial" w:hAnsi="Arial" w:cs="Frutiger-Bold"/>
        <w:b/>
        <w:bCs/>
        <w:color w:val="005EB8"/>
        <w:lang w:val="en-US"/>
      </w:rPr>
      <w:tab/>
      <w:t xml:space="preserve">      </w:t>
    </w:r>
    <w:r>
      <w:rPr>
        <w:noProof/>
      </w:rPr>
      <w:drawing>
        <wp:inline distT="0" distB="0" distL="0" distR="0" wp14:anchorId="7A740127" wp14:editId="4F5D2F4D">
          <wp:extent cx="1710690" cy="708025"/>
          <wp:effectExtent l="0" t="0" r="3810" b="0"/>
          <wp:docPr id="1252993689" name="Picture 1252993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0690" cy="708025"/>
                  </a:xfrm>
                  <a:prstGeom prst="rect">
                    <a:avLst/>
                  </a:prstGeom>
                  <a:noFill/>
                  <a:ln>
                    <a:noFill/>
                  </a:ln>
                </pic:spPr>
              </pic:pic>
            </a:graphicData>
          </a:graphic>
        </wp:inline>
      </w:drawing>
    </w:r>
  </w:p>
  <w:p w14:paraId="22A73A36" w14:textId="77777777" w:rsidR="00834A3A" w:rsidRDefault="00834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F172A" w14:textId="77777777" w:rsidR="000D7D2D" w:rsidRDefault="000D7D2D">
      <w:r>
        <w:separator/>
      </w:r>
    </w:p>
  </w:footnote>
  <w:footnote w:type="continuationSeparator" w:id="0">
    <w:p w14:paraId="73076386" w14:textId="77777777" w:rsidR="000D7D2D" w:rsidRDefault="000D7D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40EF0" w14:textId="77777777" w:rsidR="00834A3A" w:rsidRDefault="00834A3A" w:rsidP="00FB18EE">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327A2" w14:textId="77777777" w:rsidR="00834A3A" w:rsidRDefault="00834A3A" w:rsidP="00FB18EE">
    <w:pPr>
      <w:pStyle w:val="Header"/>
      <w:jc w:val="right"/>
    </w:pPr>
    <w:r w:rsidRPr="00CE6A47">
      <w:rPr>
        <w:noProof/>
      </w:rPr>
      <w:drawing>
        <wp:inline distT="0" distB="0" distL="0" distR="0" wp14:anchorId="5502D114" wp14:editId="681BD9E2">
          <wp:extent cx="1680063" cy="752168"/>
          <wp:effectExtent l="0" t="0" r="0" b="0"/>
          <wp:docPr id="2099140795" name="Picture 2099140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9285" cy="774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7E2C"/>
    <w:multiLevelType w:val="hybridMultilevel"/>
    <w:tmpl w:val="4DDA3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DE368B"/>
    <w:multiLevelType w:val="hybridMultilevel"/>
    <w:tmpl w:val="5C1C2F46"/>
    <w:lvl w:ilvl="0" w:tplc="199823A6">
      <w:start w:val="1"/>
      <w:numFmt w:val="bullet"/>
      <w:lvlText w:val="•"/>
      <w:lvlJc w:val="left"/>
      <w:pPr>
        <w:tabs>
          <w:tab w:val="num" w:pos="720"/>
        </w:tabs>
        <w:ind w:left="720" w:hanging="360"/>
      </w:pPr>
      <w:rPr>
        <w:rFonts w:ascii="Arial" w:hAnsi="Arial" w:hint="default"/>
      </w:rPr>
    </w:lvl>
    <w:lvl w:ilvl="1" w:tplc="EF38CB00">
      <w:numFmt w:val="bullet"/>
      <w:lvlText w:val=""/>
      <w:lvlJc w:val="left"/>
      <w:pPr>
        <w:tabs>
          <w:tab w:val="num" w:pos="1440"/>
        </w:tabs>
        <w:ind w:left="1440" w:hanging="360"/>
      </w:pPr>
      <w:rPr>
        <w:rFonts w:ascii="Wingdings" w:hAnsi="Wingdings" w:hint="default"/>
      </w:rPr>
    </w:lvl>
    <w:lvl w:ilvl="2" w:tplc="4D5C553C" w:tentative="1">
      <w:start w:val="1"/>
      <w:numFmt w:val="bullet"/>
      <w:lvlText w:val="•"/>
      <w:lvlJc w:val="left"/>
      <w:pPr>
        <w:tabs>
          <w:tab w:val="num" w:pos="2160"/>
        </w:tabs>
        <w:ind w:left="2160" w:hanging="360"/>
      </w:pPr>
      <w:rPr>
        <w:rFonts w:ascii="Arial" w:hAnsi="Arial" w:hint="default"/>
      </w:rPr>
    </w:lvl>
    <w:lvl w:ilvl="3" w:tplc="380C857A" w:tentative="1">
      <w:start w:val="1"/>
      <w:numFmt w:val="bullet"/>
      <w:lvlText w:val="•"/>
      <w:lvlJc w:val="left"/>
      <w:pPr>
        <w:tabs>
          <w:tab w:val="num" w:pos="2880"/>
        </w:tabs>
        <w:ind w:left="2880" w:hanging="360"/>
      </w:pPr>
      <w:rPr>
        <w:rFonts w:ascii="Arial" w:hAnsi="Arial" w:hint="default"/>
      </w:rPr>
    </w:lvl>
    <w:lvl w:ilvl="4" w:tplc="00B2E688" w:tentative="1">
      <w:start w:val="1"/>
      <w:numFmt w:val="bullet"/>
      <w:lvlText w:val="•"/>
      <w:lvlJc w:val="left"/>
      <w:pPr>
        <w:tabs>
          <w:tab w:val="num" w:pos="3600"/>
        </w:tabs>
        <w:ind w:left="3600" w:hanging="360"/>
      </w:pPr>
      <w:rPr>
        <w:rFonts w:ascii="Arial" w:hAnsi="Arial" w:hint="default"/>
      </w:rPr>
    </w:lvl>
    <w:lvl w:ilvl="5" w:tplc="A60CBD20" w:tentative="1">
      <w:start w:val="1"/>
      <w:numFmt w:val="bullet"/>
      <w:lvlText w:val="•"/>
      <w:lvlJc w:val="left"/>
      <w:pPr>
        <w:tabs>
          <w:tab w:val="num" w:pos="4320"/>
        </w:tabs>
        <w:ind w:left="4320" w:hanging="360"/>
      </w:pPr>
      <w:rPr>
        <w:rFonts w:ascii="Arial" w:hAnsi="Arial" w:hint="default"/>
      </w:rPr>
    </w:lvl>
    <w:lvl w:ilvl="6" w:tplc="04C8ED06" w:tentative="1">
      <w:start w:val="1"/>
      <w:numFmt w:val="bullet"/>
      <w:lvlText w:val="•"/>
      <w:lvlJc w:val="left"/>
      <w:pPr>
        <w:tabs>
          <w:tab w:val="num" w:pos="5040"/>
        </w:tabs>
        <w:ind w:left="5040" w:hanging="360"/>
      </w:pPr>
      <w:rPr>
        <w:rFonts w:ascii="Arial" w:hAnsi="Arial" w:hint="default"/>
      </w:rPr>
    </w:lvl>
    <w:lvl w:ilvl="7" w:tplc="96A49CEC" w:tentative="1">
      <w:start w:val="1"/>
      <w:numFmt w:val="bullet"/>
      <w:lvlText w:val="•"/>
      <w:lvlJc w:val="left"/>
      <w:pPr>
        <w:tabs>
          <w:tab w:val="num" w:pos="5760"/>
        </w:tabs>
        <w:ind w:left="5760" w:hanging="360"/>
      </w:pPr>
      <w:rPr>
        <w:rFonts w:ascii="Arial" w:hAnsi="Arial" w:hint="default"/>
      </w:rPr>
    </w:lvl>
    <w:lvl w:ilvl="8" w:tplc="90E8806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CED0D4E"/>
    <w:multiLevelType w:val="hybridMultilevel"/>
    <w:tmpl w:val="2C02B9D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0076A1"/>
    <w:multiLevelType w:val="multilevel"/>
    <w:tmpl w:val="A7EA6F7E"/>
    <w:lvl w:ilvl="0">
      <w:start w:val="1"/>
      <w:numFmt w:val="decimal"/>
      <w:lvlText w:val="%1"/>
      <w:lvlJc w:val="left"/>
      <w:pPr>
        <w:ind w:left="2280" w:hanging="720"/>
      </w:pPr>
      <w:rPr>
        <w:rFonts w:hint="default"/>
        <w:lang w:val="en-US" w:eastAsia="en-US" w:bidi="en-US"/>
      </w:rPr>
    </w:lvl>
    <w:lvl w:ilvl="1">
      <w:numFmt w:val="decimal"/>
      <w:lvlText w:val="%1.%2"/>
      <w:lvlJc w:val="left"/>
      <w:pPr>
        <w:ind w:left="2280" w:hanging="720"/>
      </w:pPr>
      <w:rPr>
        <w:rFonts w:hint="default"/>
        <w:b/>
        <w:bCs/>
        <w:spacing w:val="-1"/>
        <w:w w:val="99"/>
        <w:lang w:val="en-US" w:eastAsia="en-US" w:bidi="en-US"/>
      </w:rPr>
    </w:lvl>
    <w:lvl w:ilvl="2">
      <w:start w:val="1"/>
      <w:numFmt w:val="decimal"/>
      <w:lvlText w:val="%3."/>
      <w:lvlJc w:val="left"/>
      <w:pPr>
        <w:ind w:left="2280" w:hanging="269"/>
      </w:pPr>
      <w:rPr>
        <w:rFonts w:ascii="Arial" w:eastAsia="Arial" w:hAnsi="Arial" w:cs="Arial" w:hint="default"/>
        <w:w w:val="99"/>
        <w:sz w:val="24"/>
        <w:szCs w:val="24"/>
        <w:lang w:val="en-US" w:eastAsia="en-US" w:bidi="en-US"/>
      </w:rPr>
    </w:lvl>
    <w:lvl w:ilvl="3">
      <w:numFmt w:val="bullet"/>
      <w:lvlText w:val="•"/>
      <w:lvlJc w:val="left"/>
      <w:pPr>
        <w:ind w:left="5047" w:hanging="269"/>
      </w:pPr>
      <w:rPr>
        <w:rFonts w:hint="default"/>
        <w:lang w:val="en-US" w:eastAsia="en-US" w:bidi="en-US"/>
      </w:rPr>
    </w:lvl>
    <w:lvl w:ilvl="4">
      <w:numFmt w:val="bullet"/>
      <w:lvlText w:val="•"/>
      <w:lvlJc w:val="left"/>
      <w:pPr>
        <w:ind w:left="5970" w:hanging="269"/>
      </w:pPr>
      <w:rPr>
        <w:rFonts w:hint="default"/>
        <w:lang w:val="en-US" w:eastAsia="en-US" w:bidi="en-US"/>
      </w:rPr>
    </w:lvl>
    <w:lvl w:ilvl="5">
      <w:numFmt w:val="bullet"/>
      <w:lvlText w:val="•"/>
      <w:lvlJc w:val="left"/>
      <w:pPr>
        <w:ind w:left="6893" w:hanging="269"/>
      </w:pPr>
      <w:rPr>
        <w:rFonts w:hint="default"/>
        <w:lang w:val="en-US" w:eastAsia="en-US" w:bidi="en-US"/>
      </w:rPr>
    </w:lvl>
    <w:lvl w:ilvl="6">
      <w:numFmt w:val="bullet"/>
      <w:lvlText w:val="•"/>
      <w:lvlJc w:val="left"/>
      <w:pPr>
        <w:ind w:left="7815" w:hanging="269"/>
      </w:pPr>
      <w:rPr>
        <w:rFonts w:hint="default"/>
        <w:lang w:val="en-US" w:eastAsia="en-US" w:bidi="en-US"/>
      </w:rPr>
    </w:lvl>
    <w:lvl w:ilvl="7">
      <w:numFmt w:val="bullet"/>
      <w:lvlText w:val="•"/>
      <w:lvlJc w:val="left"/>
      <w:pPr>
        <w:ind w:left="8738" w:hanging="269"/>
      </w:pPr>
      <w:rPr>
        <w:rFonts w:hint="default"/>
        <w:lang w:val="en-US" w:eastAsia="en-US" w:bidi="en-US"/>
      </w:rPr>
    </w:lvl>
    <w:lvl w:ilvl="8">
      <w:numFmt w:val="bullet"/>
      <w:lvlText w:val="•"/>
      <w:lvlJc w:val="left"/>
      <w:pPr>
        <w:ind w:left="9661" w:hanging="269"/>
      </w:pPr>
      <w:rPr>
        <w:rFonts w:hint="default"/>
        <w:lang w:val="en-US" w:eastAsia="en-US" w:bidi="en-US"/>
      </w:rPr>
    </w:lvl>
  </w:abstractNum>
  <w:abstractNum w:abstractNumId="4" w15:restartNumberingAfterBreak="0">
    <w:nsid w:val="1195417E"/>
    <w:multiLevelType w:val="multilevel"/>
    <w:tmpl w:val="72708E9E"/>
    <w:lvl w:ilvl="0">
      <w:start w:val="5"/>
      <w:numFmt w:val="decimal"/>
      <w:lvlText w:val="%1"/>
      <w:lvlJc w:val="left"/>
      <w:pPr>
        <w:ind w:left="720" w:hanging="720"/>
      </w:pPr>
      <w:rPr>
        <w:rFonts w:hint="default"/>
        <w:lang w:val="en-US" w:eastAsia="en-US" w:bidi="en-US"/>
      </w:rPr>
    </w:lvl>
    <w:lvl w:ilvl="1">
      <w:numFmt w:val="decimal"/>
      <w:lvlText w:val="%1.%2"/>
      <w:lvlJc w:val="left"/>
      <w:pPr>
        <w:ind w:left="720" w:hanging="720"/>
      </w:pPr>
      <w:rPr>
        <w:rFonts w:ascii="Arial" w:eastAsia="Arial" w:hAnsi="Arial" w:cs="Arial" w:hint="default"/>
        <w:b/>
        <w:bCs/>
        <w:spacing w:val="-3"/>
        <w:w w:val="99"/>
        <w:sz w:val="24"/>
        <w:szCs w:val="24"/>
        <w:lang w:val="en-US" w:eastAsia="en-US" w:bidi="en-US"/>
      </w:rPr>
    </w:lvl>
    <w:lvl w:ilvl="2">
      <w:numFmt w:val="bullet"/>
      <w:lvlText w:val=""/>
      <w:lvlJc w:val="left"/>
      <w:pPr>
        <w:ind w:left="1078" w:hanging="360"/>
      </w:pPr>
      <w:rPr>
        <w:rFonts w:ascii="Symbol" w:eastAsia="Symbol" w:hAnsi="Symbol" w:cs="Symbol" w:hint="default"/>
        <w:w w:val="100"/>
        <w:sz w:val="24"/>
        <w:szCs w:val="24"/>
        <w:lang w:val="en-US" w:eastAsia="en-US" w:bidi="en-US"/>
      </w:rPr>
    </w:lvl>
    <w:lvl w:ilvl="3">
      <w:numFmt w:val="bullet"/>
      <w:lvlText w:val="•"/>
      <w:lvlJc w:val="left"/>
      <w:pPr>
        <w:ind w:left="3050" w:hanging="360"/>
      </w:pPr>
      <w:rPr>
        <w:rFonts w:hint="default"/>
        <w:lang w:val="en-US" w:eastAsia="en-US" w:bidi="en-US"/>
      </w:rPr>
    </w:lvl>
    <w:lvl w:ilvl="4">
      <w:numFmt w:val="bullet"/>
      <w:lvlText w:val="•"/>
      <w:lvlJc w:val="left"/>
      <w:pPr>
        <w:ind w:left="4035" w:hanging="360"/>
      </w:pPr>
      <w:rPr>
        <w:rFonts w:hint="default"/>
        <w:lang w:val="en-US" w:eastAsia="en-US" w:bidi="en-US"/>
      </w:rPr>
    </w:lvl>
    <w:lvl w:ilvl="5">
      <w:numFmt w:val="bullet"/>
      <w:lvlText w:val="•"/>
      <w:lvlJc w:val="left"/>
      <w:pPr>
        <w:ind w:left="5020" w:hanging="360"/>
      </w:pPr>
      <w:rPr>
        <w:rFonts w:hint="default"/>
        <w:lang w:val="en-US" w:eastAsia="en-US" w:bidi="en-US"/>
      </w:rPr>
    </w:lvl>
    <w:lvl w:ilvl="6">
      <w:numFmt w:val="bullet"/>
      <w:lvlText w:val="•"/>
      <w:lvlJc w:val="left"/>
      <w:pPr>
        <w:ind w:left="6005" w:hanging="360"/>
      </w:pPr>
      <w:rPr>
        <w:rFonts w:hint="default"/>
        <w:lang w:val="en-US" w:eastAsia="en-US" w:bidi="en-US"/>
      </w:rPr>
    </w:lvl>
    <w:lvl w:ilvl="7">
      <w:numFmt w:val="bullet"/>
      <w:lvlText w:val="•"/>
      <w:lvlJc w:val="left"/>
      <w:pPr>
        <w:ind w:left="6990" w:hanging="360"/>
      </w:pPr>
      <w:rPr>
        <w:rFonts w:hint="default"/>
        <w:lang w:val="en-US" w:eastAsia="en-US" w:bidi="en-US"/>
      </w:rPr>
    </w:lvl>
    <w:lvl w:ilvl="8">
      <w:numFmt w:val="bullet"/>
      <w:lvlText w:val="•"/>
      <w:lvlJc w:val="left"/>
      <w:pPr>
        <w:ind w:left="7976" w:hanging="360"/>
      </w:pPr>
      <w:rPr>
        <w:rFonts w:hint="default"/>
        <w:lang w:val="en-US" w:eastAsia="en-US" w:bidi="en-US"/>
      </w:rPr>
    </w:lvl>
  </w:abstractNum>
  <w:abstractNum w:abstractNumId="5" w15:restartNumberingAfterBreak="0">
    <w:nsid w:val="15103577"/>
    <w:multiLevelType w:val="hybridMultilevel"/>
    <w:tmpl w:val="D79E5896"/>
    <w:lvl w:ilvl="0" w:tplc="A6F45C8A">
      <w:start w:val="1"/>
      <w:numFmt w:val="bullet"/>
      <w:lvlText w:val=""/>
      <w:lvlJc w:val="left"/>
      <w:pPr>
        <w:ind w:left="644" w:hanging="360"/>
      </w:pPr>
      <w:rPr>
        <w:rFonts w:ascii="Symbol" w:hAnsi="Symbol" w:hint="default"/>
        <w:b/>
        <w:bCs/>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CE619B"/>
    <w:multiLevelType w:val="multilevel"/>
    <w:tmpl w:val="6A6C25D8"/>
    <w:lvl w:ilvl="0">
      <w:start w:val="1"/>
      <w:numFmt w:val="decimal"/>
      <w:lvlText w:val="%1."/>
      <w:lvlJc w:val="left"/>
      <w:pPr>
        <w:ind w:left="360" w:hanging="360"/>
      </w:pPr>
      <w:rPr>
        <w:rFonts w:hint="default"/>
        <w:b w:val="0"/>
      </w:rPr>
    </w:lvl>
    <w:lvl w:ilvl="1">
      <w:start w:val="5"/>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B110A0A"/>
    <w:multiLevelType w:val="multilevel"/>
    <w:tmpl w:val="8CCC11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CFA50A9"/>
    <w:multiLevelType w:val="hybridMultilevel"/>
    <w:tmpl w:val="2DEC3EE2"/>
    <w:lvl w:ilvl="0" w:tplc="233ABC9C">
      <w:start w:val="7"/>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16E4288"/>
    <w:multiLevelType w:val="hybridMultilevel"/>
    <w:tmpl w:val="B6624920"/>
    <w:lvl w:ilvl="0" w:tplc="1E8AED94">
      <w:start w:val="1"/>
      <w:numFmt w:val="decimal"/>
      <w:lvlText w:val="%1"/>
      <w:lvlJc w:val="left"/>
      <w:pPr>
        <w:tabs>
          <w:tab w:val="num" w:pos="720"/>
        </w:tabs>
        <w:ind w:left="720" w:hanging="720"/>
      </w:pPr>
      <w:rPr>
        <w:rFonts w:cs="Times New Roman" w:hint="default"/>
        <w:b/>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26BD5AE7"/>
    <w:multiLevelType w:val="hybridMultilevel"/>
    <w:tmpl w:val="20BE59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9AD11CC"/>
    <w:multiLevelType w:val="hybridMultilevel"/>
    <w:tmpl w:val="C7FA64C4"/>
    <w:lvl w:ilvl="0" w:tplc="4438880C">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CD0005FE">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51212E8">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B69AC340">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9C0D460">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1186843A">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493CF288">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0752490C">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39E8A8E">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517010D"/>
    <w:multiLevelType w:val="hybridMultilevel"/>
    <w:tmpl w:val="D7520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016978"/>
    <w:multiLevelType w:val="hybridMultilevel"/>
    <w:tmpl w:val="5B508F92"/>
    <w:lvl w:ilvl="0" w:tplc="FFFFFFFF">
      <w:start w:val="1"/>
      <w:numFmt w:val="decimal"/>
      <w:lvlText w:val="%1."/>
      <w:lvlJc w:val="left"/>
      <w:pPr>
        <w:tabs>
          <w:tab w:val="left" w:pos="720"/>
        </w:tabs>
        <w:ind w:left="720" w:hanging="360"/>
      </w:pPr>
    </w:lvl>
    <w:lvl w:ilvl="1" w:tplc="6F3AEADE">
      <w:start w:val="1"/>
      <w:numFmt w:val="bullet"/>
      <w:lvlText w:val="-"/>
      <w:lvlJc w:val="left"/>
      <w:pPr>
        <w:tabs>
          <w:tab w:val="left" w:pos="1440"/>
        </w:tabs>
        <w:ind w:left="1440" w:hanging="360"/>
      </w:pPr>
      <w:rPr>
        <w:rFonts w:ascii="Arial" w:hAnsi="Arial"/>
      </w:rPr>
    </w:lvl>
    <w:lvl w:ilvl="2" w:tplc="F4307376">
      <w:start w:val="1"/>
      <w:numFmt w:val="lowerRoman"/>
      <w:lvlText w:val="%3."/>
      <w:lvlJc w:val="right"/>
      <w:pPr>
        <w:tabs>
          <w:tab w:val="left" w:pos="2160"/>
        </w:tabs>
        <w:ind w:left="2160" w:hanging="180"/>
      </w:pPr>
    </w:lvl>
    <w:lvl w:ilvl="3" w:tplc="CFB4E856">
      <w:start w:val="1"/>
      <w:numFmt w:val="decimal"/>
      <w:lvlText w:val="%4."/>
      <w:lvlJc w:val="left"/>
      <w:pPr>
        <w:tabs>
          <w:tab w:val="left" w:pos="2880"/>
        </w:tabs>
        <w:ind w:left="2880" w:hanging="360"/>
      </w:pPr>
    </w:lvl>
    <w:lvl w:ilvl="4" w:tplc="F30CA628">
      <w:start w:val="1"/>
      <w:numFmt w:val="lowerLetter"/>
      <w:lvlText w:val="%5."/>
      <w:lvlJc w:val="left"/>
      <w:pPr>
        <w:tabs>
          <w:tab w:val="left" w:pos="3600"/>
        </w:tabs>
        <w:ind w:left="3600" w:hanging="360"/>
      </w:pPr>
    </w:lvl>
    <w:lvl w:ilvl="5" w:tplc="F3081B6C">
      <w:start w:val="1"/>
      <w:numFmt w:val="lowerRoman"/>
      <w:lvlText w:val="%6."/>
      <w:lvlJc w:val="right"/>
      <w:pPr>
        <w:tabs>
          <w:tab w:val="left" w:pos="4320"/>
        </w:tabs>
        <w:ind w:left="4320" w:hanging="180"/>
      </w:pPr>
    </w:lvl>
    <w:lvl w:ilvl="6" w:tplc="8506DD84">
      <w:start w:val="1"/>
      <w:numFmt w:val="decimal"/>
      <w:lvlText w:val="%7."/>
      <w:lvlJc w:val="left"/>
      <w:pPr>
        <w:tabs>
          <w:tab w:val="left" w:pos="5040"/>
        </w:tabs>
        <w:ind w:left="5040" w:hanging="360"/>
      </w:pPr>
    </w:lvl>
    <w:lvl w:ilvl="7" w:tplc="BAC4994E">
      <w:start w:val="1"/>
      <w:numFmt w:val="lowerLetter"/>
      <w:lvlText w:val="%8."/>
      <w:lvlJc w:val="left"/>
      <w:pPr>
        <w:tabs>
          <w:tab w:val="left" w:pos="5760"/>
        </w:tabs>
        <w:ind w:left="5760" w:hanging="360"/>
      </w:pPr>
    </w:lvl>
    <w:lvl w:ilvl="8" w:tplc="F4CAB1F4">
      <w:start w:val="1"/>
      <w:numFmt w:val="lowerRoman"/>
      <w:lvlText w:val="%9."/>
      <w:lvlJc w:val="right"/>
      <w:pPr>
        <w:tabs>
          <w:tab w:val="left" w:pos="6480"/>
        </w:tabs>
        <w:ind w:left="6480" w:hanging="180"/>
      </w:pPr>
    </w:lvl>
  </w:abstractNum>
  <w:abstractNum w:abstractNumId="14" w15:restartNumberingAfterBreak="0">
    <w:nsid w:val="3D2F7ECD"/>
    <w:multiLevelType w:val="multilevel"/>
    <w:tmpl w:val="B2CE1C3A"/>
    <w:lvl w:ilvl="0">
      <w:start w:val="7"/>
      <w:numFmt w:val="decimal"/>
      <w:lvlText w:val="%1"/>
      <w:lvlJc w:val="left"/>
      <w:pPr>
        <w:ind w:left="720" w:hanging="720"/>
      </w:pPr>
      <w:rPr>
        <w:rFonts w:hint="default"/>
        <w:lang w:val="en-US" w:eastAsia="en-US" w:bidi="en-US"/>
      </w:rPr>
    </w:lvl>
    <w:lvl w:ilvl="1">
      <w:numFmt w:val="decimal"/>
      <w:lvlText w:val="%1.%2"/>
      <w:lvlJc w:val="left"/>
      <w:pPr>
        <w:ind w:left="720" w:hanging="720"/>
      </w:pPr>
      <w:rPr>
        <w:rFonts w:ascii="Arial" w:eastAsia="Arial" w:hAnsi="Arial" w:cs="Arial" w:hint="default"/>
        <w:b/>
        <w:bCs/>
        <w:spacing w:val="-1"/>
        <w:w w:val="99"/>
        <w:sz w:val="24"/>
        <w:szCs w:val="24"/>
        <w:lang w:val="en-US" w:eastAsia="en-US" w:bidi="en-US"/>
      </w:rPr>
    </w:lvl>
    <w:lvl w:ilvl="2">
      <w:numFmt w:val="bullet"/>
      <w:lvlText w:val=""/>
      <w:lvlJc w:val="left"/>
      <w:pPr>
        <w:ind w:left="1080" w:hanging="360"/>
      </w:pPr>
      <w:rPr>
        <w:rFonts w:hint="default"/>
        <w:w w:val="100"/>
        <w:lang w:val="en-US" w:eastAsia="en-US" w:bidi="en-US"/>
      </w:rPr>
    </w:lvl>
    <w:lvl w:ilvl="3">
      <w:numFmt w:val="bullet"/>
      <w:lvlText w:val="•"/>
      <w:lvlJc w:val="left"/>
      <w:pPr>
        <w:ind w:left="3050" w:hanging="360"/>
      </w:pPr>
      <w:rPr>
        <w:rFonts w:hint="default"/>
        <w:lang w:val="en-US" w:eastAsia="en-US" w:bidi="en-US"/>
      </w:rPr>
    </w:lvl>
    <w:lvl w:ilvl="4">
      <w:numFmt w:val="bullet"/>
      <w:lvlText w:val="•"/>
      <w:lvlJc w:val="left"/>
      <w:pPr>
        <w:ind w:left="4035" w:hanging="360"/>
      </w:pPr>
      <w:rPr>
        <w:rFonts w:hint="default"/>
        <w:lang w:val="en-US" w:eastAsia="en-US" w:bidi="en-US"/>
      </w:rPr>
    </w:lvl>
    <w:lvl w:ilvl="5">
      <w:numFmt w:val="bullet"/>
      <w:lvlText w:val="•"/>
      <w:lvlJc w:val="left"/>
      <w:pPr>
        <w:ind w:left="5020" w:hanging="360"/>
      </w:pPr>
      <w:rPr>
        <w:rFonts w:hint="default"/>
        <w:lang w:val="en-US" w:eastAsia="en-US" w:bidi="en-US"/>
      </w:rPr>
    </w:lvl>
    <w:lvl w:ilvl="6">
      <w:numFmt w:val="bullet"/>
      <w:lvlText w:val="•"/>
      <w:lvlJc w:val="left"/>
      <w:pPr>
        <w:ind w:left="6005" w:hanging="360"/>
      </w:pPr>
      <w:rPr>
        <w:rFonts w:hint="default"/>
        <w:lang w:val="en-US" w:eastAsia="en-US" w:bidi="en-US"/>
      </w:rPr>
    </w:lvl>
    <w:lvl w:ilvl="7">
      <w:numFmt w:val="bullet"/>
      <w:lvlText w:val="•"/>
      <w:lvlJc w:val="left"/>
      <w:pPr>
        <w:ind w:left="6990" w:hanging="360"/>
      </w:pPr>
      <w:rPr>
        <w:rFonts w:hint="default"/>
        <w:lang w:val="en-US" w:eastAsia="en-US" w:bidi="en-US"/>
      </w:rPr>
    </w:lvl>
    <w:lvl w:ilvl="8">
      <w:numFmt w:val="bullet"/>
      <w:lvlText w:val="•"/>
      <w:lvlJc w:val="left"/>
      <w:pPr>
        <w:ind w:left="7976" w:hanging="360"/>
      </w:pPr>
      <w:rPr>
        <w:rFonts w:hint="default"/>
        <w:lang w:val="en-US" w:eastAsia="en-US" w:bidi="en-US"/>
      </w:rPr>
    </w:lvl>
  </w:abstractNum>
  <w:abstractNum w:abstractNumId="15" w15:restartNumberingAfterBreak="0">
    <w:nsid w:val="3EF215C7"/>
    <w:multiLevelType w:val="hybridMultilevel"/>
    <w:tmpl w:val="4970B3C4"/>
    <w:lvl w:ilvl="0" w:tplc="A6F45C8A">
      <w:start w:val="1"/>
      <w:numFmt w:val="bullet"/>
      <w:lvlText w:val=""/>
      <w:lvlJc w:val="left"/>
      <w:pPr>
        <w:ind w:left="644" w:hanging="360"/>
      </w:pPr>
      <w:rPr>
        <w:rFonts w:ascii="Symbol" w:hAnsi="Symbol" w:hint="default"/>
        <w:b/>
        <w:bCs/>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FE45DD0"/>
    <w:multiLevelType w:val="hybridMultilevel"/>
    <w:tmpl w:val="E83870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05C573B"/>
    <w:multiLevelType w:val="hybridMultilevel"/>
    <w:tmpl w:val="5B00A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E816CD"/>
    <w:multiLevelType w:val="hybridMultilevel"/>
    <w:tmpl w:val="D4E28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CE1FA2"/>
    <w:multiLevelType w:val="hybridMultilevel"/>
    <w:tmpl w:val="ED184980"/>
    <w:lvl w:ilvl="0" w:tplc="A6F45C8A">
      <w:start w:val="1"/>
      <w:numFmt w:val="bullet"/>
      <w:lvlText w:val=""/>
      <w:lvlJc w:val="left"/>
      <w:pPr>
        <w:ind w:left="644" w:hanging="360"/>
      </w:pPr>
      <w:rPr>
        <w:rFonts w:ascii="Symbol" w:hAnsi="Symbol" w:hint="default"/>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5676EF"/>
    <w:multiLevelType w:val="hybridMultilevel"/>
    <w:tmpl w:val="66508D50"/>
    <w:lvl w:ilvl="0" w:tplc="FED25236">
      <w:start w:val="6"/>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44466672"/>
    <w:multiLevelType w:val="hybridMultilevel"/>
    <w:tmpl w:val="6BAE6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793E7A"/>
    <w:multiLevelType w:val="hybridMultilevel"/>
    <w:tmpl w:val="211A3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A1968A2"/>
    <w:multiLevelType w:val="hybridMultilevel"/>
    <w:tmpl w:val="D4E4B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6B2334"/>
    <w:multiLevelType w:val="multilevel"/>
    <w:tmpl w:val="5338F998"/>
    <w:lvl w:ilvl="0">
      <w:start w:val="4"/>
      <w:numFmt w:val="decimal"/>
      <w:lvlText w:val="%1"/>
      <w:lvlJc w:val="left"/>
      <w:pPr>
        <w:ind w:left="2280" w:hanging="720"/>
      </w:pPr>
      <w:rPr>
        <w:rFonts w:hint="default"/>
        <w:lang w:val="en-US" w:eastAsia="en-US" w:bidi="en-US"/>
      </w:rPr>
    </w:lvl>
    <w:lvl w:ilvl="1">
      <w:numFmt w:val="decimal"/>
      <w:lvlText w:val="%1.%2"/>
      <w:lvlJc w:val="left"/>
      <w:pPr>
        <w:ind w:left="2280" w:hanging="720"/>
      </w:pPr>
      <w:rPr>
        <w:rFonts w:ascii="Arial" w:eastAsia="Arial" w:hAnsi="Arial" w:cs="Arial" w:hint="default"/>
        <w:b/>
        <w:bCs/>
        <w:spacing w:val="-3"/>
        <w:w w:val="99"/>
        <w:sz w:val="24"/>
        <w:szCs w:val="24"/>
        <w:lang w:val="en-US" w:eastAsia="en-US" w:bidi="en-US"/>
      </w:rPr>
    </w:lvl>
    <w:lvl w:ilvl="2">
      <w:numFmt w:val="bullet"/>
      <w:lvlText w:val=""/>
      <w:lvlJc w:val="left"/>
      <w:pPr>
        <w:ind w:left="2640" w:hanging="360"/>
      </w:pPr>
      <w:rPr>
        <w:rFonts w:ascii="Symbol" w:eastAsia="Symbol" w:hAnsi="Symbol" w:cs="Symbol" w:hint="default"/>
        <w:w w:val="100"/>
        <w:sz w:val="24"/>
        <w:szCs w:val="24"/>
        <w:lang w:val="en-US" w:eastAsia="en-US" w:bidi="en-US"/>
      </w:rPr>
    </w:lvl>
    <w:lvl w:ilvl="3">
      <w:numFmt w:val="bullet"/>
      <w:lvlText w:val="•"/>
      <w:lvlJc w:val="left"/>
      <w:pPr>
        <w:ind w:left="4610" w:hanging="360"/>
      </w:pPr>
      <w:rPr>
        <w:rFonts w:hint="default"/>
        <w:lang w:val="en-US" w:eastAsia="en-US" w:bidi="en-US"/>
      </w:rPr>
    </w:lvl>
    <w:lvl w:ilvl="4">
      <w:numFmt w:val="bullet"/>
      <w:lvlText w:val="•"/>
      <w:lvlJc w:val="left"/>
      <w:pPr>
        <w:ind w:left="5595" w:hanging="360"/>
      </w:pPr>
      <w:rPr>
        <w:rFonts w:hint="default"/>
        <w:lang w:val="en-US" w:eastAsia="en-US" w:bidi="en-US"/>
      </w:rPr>
    </w:lvl>
    <w:lvl w:ilvl="5">
      <w:numFmt w:val="bullet"/>
      <w:lvlText w:val="•"/>
      <w:lvlJc w:val="left"/>
      <w:pPr>
        <w:ind w:left="6580" w:hanging="360"/>
      </w:pPr>
      <w:rPr>
        <w:rFonts w:hint="default"/>
        <w:lang w:val="en-US" w:eastAsia="en-US" w:bidi="en-US"/>
      </w:rPr>
    </w:lvl>
    <w:lvl w:ilvl="6">
      <w:numFmt w:val="bullet"/>
      <w:lvlText w:val="•"/>
      <w:lvlJc w:val="left"/>
      <w:pPr>
        <w:ind w:left="7565" w:hanging="360"/>
      </w:pPr>
      <w:rPr>
        <w:rFonts w:hint="default"/>
        <w:lang w:val="en-US" w:eastAsia="en-US" w:bidi="en-US"/>
      </w:rPr>
    </w:lvl>
    <w:lvl w:ilvl="7">
      <w:numFmt w:val="bullet"/>
      <w:lvlText w:val="•"/>
      <w:lvlJc w:val="left"/>
      <w:pPr>
        <w:ind w:left="8550" w:hanging="360"/>
      </w:pPr>
      <w:rPr>
        <w:rFonts w:hint="default"/>
        <w:lang w:val="en-US" w:eastAsia="en-US" w:bidi="en-US"/>
      </w:rPr>
    </w:lvl>
    <w:lvl w:ilvl="8">
      <w:numFmt w:val="bullet"/>
      <w:lvlText w:val="•"/>
      <w:lvlJc w:val="left"/>
      <w:pPr>
        <w:ind w:left="9536" w:hanging="360"/>
      </w:pPr>
      <w:rPr>
        <w:rFonts w:hint="default"/>
        <w:lang w:val="en-US" w:eastAsia="en-US" w:bidi="en-US"/>
      </w:rPr>
    </w:lvl>
  </w:abstractNum>
  <w:abstractNum w:abstractNumId="25" w15:restartNumberingAfterBreak="0">
    <w:nsid w:val="51185DEB"/>
    <w:multiLevelType w:val="hybridMultilevel"/>
    <w:tmpl w:val="1EE2106E"/>
    <w:lvl w:ilvl="0" w:tplc="4962DBEC">
      <w:start w:val="1"/>
      <w:numFmt w:val="bullet"/>
      <w:lvlText w:val=""/>
      <w:lvlJc w:val="left"/>
      <w:pPr>
        <w:tabs>
          <w:tab w:val="left" w:pos="360"/>
        </w:tabs>
        <w:ind w:left="360" w:hanging="360"/>
      </w:pPr>
      <w:rPr>
        <w:rFonts w:ascii="Wingdings" w:hAnsi="Wingdings"/>
      </w:rPr>
    </w:lvl>
    <w:lvl w:ilvl="1" w:tplc="76A11829">
      <w:start w:val="1"/>
      <w:numFmt w:val="bullet"/>
      <w:lvlText w:val="o"/>
      <w:lvlJc w:val="left"/>
      <w:pPr>
        <w:tabs>
          <w:tab w:val="left" w:pos="1440"/>
        </w:tabs>
        <w:ind w:left="1440" w:hanging="360"/>
      </w:pPr>
      <w:rPr>
        <w:rFonts w:ascii="Courier New" w:hAnsi="Courier New"/>
      </w:rPr>
    </w:lvl>
    <w:lvl w:ilvl="2" w:tplc="3E6314E5">
      <w:start w:val="1"/>
      <w:numFmt w:val="bullet"/>
      <w:lvlText w:val=""/>
      <w:lvlJc w:val="left"/>
      <w:pPr>
        <w:tabs>
          <w:tab w:val="left" w:pos="2160"/>
        </w:tabs>
        <w:ind w:left="2160" w:hanging="360"/>
      </w:pPr>
      <w:rPr>
        <w:rFonts w:ascii="Wingdings" w:hAnsi="Wingdings"/>
      </w:rPr>
    </w:lvl>
    <w:lvl w:ilvl="3" w:tplc="6D97D328">
      <w:start w:val="1"/>
      <w:numFmt w:val="bullet"/>
      <w:lvlText w:val=""/>
      <w:lvlJc w:val="left"/>
      <w:pPr>
        <w:tabs>
          <w:tab w:val="left" w:pos="2880"/>
        </w:tabs>
        <w:ind w:left="2880" w:hanging="360"/>
      </w:pPr>
      <w:rPr>
        <w:rFonts w:ascii="Symbol" w:hAnsi="Symbol"/>
      </w:rPr>
    </w:lvl>
    <w:lvl w:ilvl="4" w:tplc="426EC0F1">
      <w:start w:val="1"/>
      <w:numFmt w:val="bullet"/>
      <w:lvlText w:val="o"/>
      <w:lvlJc w:val="left"/>
      <w:pPr>
        <w:tabs>
          <w:tab w:val="left" w:pos="3600"/>
        </w:tabs>
        <w:ind w:left="3600" w:hanging="360"/>
      </w:pPr>
      <w:rPr>
        <w:rFonts w:ascii="Courier New" w:hAnsi="Courier New"/>
      </w:rPr>
    </w:lvl>
    <w:lvl w:ilvl="5" w:tplc="2AADA02E">
      <w:start w:val="1"/>
      <w:numFmt w:val="bullet"/>
      <w:lvlText w:val=""/>
      <w:lvlJc w:val="left"/>
      <w:pPr>
        <w:tabs>
          <w:tab w:val="left" w:pos="4320"/>
        </w:tabs>
        <w:ind w:left="4320" w:hanging="360"/>
      </w:pPr>
      <w:rPr>
        <w:rFonts w:ascii="Wingdings" w:hAnsi="Wingdings"/>
      </w:rPr>
    </w:lvl>
    <w:lvl w:ilvl="6" w:tplc="791AFBD6">
      <w:start w:val="1"/>
      <w:numFmt w:val="bullet"/>
      <w:lvlText w:val=""/>
      <w:lvlJc w:val="left"/>
      <w:pPr>
        <w:tabs>
          <w:tab w:val="left" w:pos="5040"/>
        </w:tabs>
        <w:ind w:left="5040" w:hanging="360"/>
      </w:pPr>
      <w:rPr>
        <w:rFonts w:ascii="Symbol" w:hAnsi="Symbol"/>
      </w:rPr>
    </w:lvl>
    <w:lvl w:ilvl="7" w:tplc="464FCD6D">
      <w:start w:val="1"/>
      <w:numFmt w:val="bullet"/>
      <w:lvlText w:val="o"/>
      <w:lvlJc w:val="left"/>
      <w:pPr>
        <w:tabs>
          <w:tab w:val="left" w:pos="5760"/>
        </w:tabs>
        <w:ind w:left="5760" w:hanging="360"/>
      </w:pPr>
      <w:rPr>
        <w:rFonts w:ascii="Courier New" w:hAnsi="Courier New"/>
      </w:rPr>
    </w:lvl>
    <w:lvl w:ilvl="8" w:tplc="60E79507">
      <w:start w:val="1"/>
      <w:numFmt w:val="bullet"/>
      <w:lvlText w:val=""/>
      <w:lvlJc w:val="left"/>
      <w:pPr>
        <w:tabs>
          <w:tab w:val="left" w:pos="6480"/>
        </w:tabs>
        <w:ind w:left="6480" w:hanging="360"/>
      </w:pPr>
      <w:rPr>
        <w:rFonts w:ascii="Wingdings" w:hAnsi="Wingdings"/>
      </w:rPr>
    </w:lvl>
  </w:abstractNum>
  <w:abstractNum w:abstractNumId="26" w15:restartNumberingAfterBreak="0">
    <w:nsid w:val="597110AC"/>
    <w:multiLevelType w:val="multilevel"/>
    <w:tmpl w:val="93B627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65E542BB"/>
    <w:multiLevelType w:val="hybridMultilevel"/>
    <w:tmpl w:val="331C262E"/>
    <w:lvl w:ilvl="0" w:tplc="97E6F504">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B96375D"/>
    <w:multiLevelType w:val="hybridMultilevel"/>
    <w:tmpl w:val="58BEDE9C"/>
    <w:lvl w:ilvl="0" w:tplc="6F196A9B">
      <w:start w:val="1"/>
      <w:numFmt w:val="bullet"/>
      <w:lvlText w:val=""/>
      <w:lvlJc w:val="left"/>
      <w:pPr>
        <w:tabs>
          <w:tab w:val="left" w:pos="360"/>
        </w:tabs>
        <w:ind w:left="360" w:hanging="360"/>
      </w:pPr>
      <w:rPr>
        <w:rFonts w:ascii="Wingdings" w:hAnsi="Wingdings"/>
        <w:b w:val="0"/>
        <w:i w:val="0"/>
        <w:color w:val="auto"/>
      </w:rPr>
    </w:lvl>
    <w:lvl w:ilvl="1" w:tplc="7A92A090">
      <w:start w:val="1"/>
      <w:numFmt w:val="bullet"/>
      <w:lvlText w:val="o"/>
      <w:lvlJc w:val="left"/>
      <w:pPr>
        <w:tabs>
          <w:tab w:val="left" w:pos="1440"/>
        </w:tabs>
        <w:ind w:left="1440" w:hanging="360"/>
      </w:pPr>
      <w:rPr>
        <w:rFonts w:ascii="Courier New" w:hAnsi="Courier New"/>
      </w:rPr>
    </w:lvl>
    <w:lvl w:ilvl="2" w:tplc="2CA25DE0">
      <w:start w:val="1"/>
      <w:numFmt w:val="bullet"/>
      <w:lvlText w:val=""/>
      <w:lvlJc w:val="left"/>
      <w:pPr>
        <w:tabs>
          <w:tab w:val="left" w:pos="2160"/>
        </w:tabs>
        <w:ind w:left="2160" w:hanging="360"/>
      </w:pPr>
      <w:rPr>
        <w:rFonts w:ascii="Wingdings" w:hAnsi="Wingdings"/>
      </w:rPr>
    </w:lvl>
    <w:lvl w:ilvl="3" w:tplc="74ACFE2A">
      <w:start w:val="1"/>
      <w:numFmt w:val="bullet"/>
      <w:lvlText w:val=""/>
      <w:lvlJc w:val="left"/>
      <w:pPr>
        <w:tabs>
          <w:tab w:val="left" w:pos="2880"/>
        </w:tabs>
        <w:ind w:left="2880" w:hanging="360"/>
      </w:pPr>
      <w:rPr>
        <w:rFonts w:ascii="Symbol" w:hAnsi="Symbol"/>
      </w:rPr>
    </w:lvl>
    <w:lvl w:ilvl="4" w:tplc="32854941">
      <w:start w:val="1"/>
      <w:numFmt w:val="bullet"/>
      <w:lvlText w:val="o"/>
      <w:lvlJc w:val="left"/>
      <w:pPr>
        <w:tabs>
          <w:tab w:val="left" w:pos="3600"/>
        </w:tabs>
        <w:ind w:left="3600" w:hanging="360"/>
      </w:pPr>
      <w:rPr>
        <w:rFonts w:ascii="Courier New" w:hAnsi="Courier New"/>
      </w:rPr>
    </w:lvl>
    <w:lvl w:ilvl="5" w:tplc="728912FD">
      <w:start w:val="1"/>
      <w:numFmt w:val="bullet"/>
      <w:lvlText w:val=""/>
      <w:lvlJc w:val="left"/>
      <w:pPr>
        <w:tabs>
          <w:tab w:val="left" w:pos="4320"/>
        </w:tabs>
        <w:ind w:left="4320" w:hanging="360"/>
      </w:pPr>
      <w:rPr>
        <w:rFonts w:ascii="Wingdings" w:hAnsi="Wingdings"/>
      </w:rPr>
    </w:lvl>
    <w:lvl w:ilvl="6" w:tplc="46BFCB95">
      <w:start w:val="1"/>
      <w:numFmt w:val="bullet"/>
      <w:lvlText w:val=""/>
      <w:lvlJc w:val="left"/>
      <w:pPr>
        <w:tabs>
          <w:tab w:val="left" w:pos="5040"/>
        </w:tabs>
        <w:ind w:left="5040" w:hanging="360"/>
      </w:pPr>
      <w:rPr>
        <w:rFonts w:ascii="Symbol" w:hAnsi="Symbol"/>
      </w:rPr>
    </w:lvl>
    <w:lvl w:ilvl="7" w:tplc="7170C27B">
      <w:start w:val="1"/>
      <w:numFmt w:val="bullet"/>
      <w:lvlText w:val="o"/>
      <w:lvlJc w:val="left"/>
      <w:pPr>
        <w:tabs>
          <w:tab w:val="left" w:pos="5760"/>
        </w:tabs>
        <w:ind w:left="5760" w:hanging="360"/>
      </w:pPr>
      <w:rPr>
        <w:rFonts w:ascii="Courier New" w:hAnsi="Courier New"/>
      </w:rPr>
    </w:lvl>
    <w:lvl w:ilvl="8" w:tplc="5A8EC252">
      <w:start w:val="1"/>
      <w:numFmt w:val="bullet"/>
      <w:lvlText w:val=""/>
      <w:lvlJc w:val="left"/>
      <w:pPr>
        <w:tabs>
          <w:tab w:val="left" w:pos="6480"/>
        </w:tabs>
        <w:ind w:left="6480" w:hanging="360"/>
      </w:pPr>
      <w:rPr>
        <w:rFonts w:ascii="Wingdings" w:hAnsi="Wingdings"/>
      </w:rPr>
    </w:lvl>
  </w:abstractNum>
  <w:abstractNum w:abstractNumId="29" w15:restartNumberingAfterBreak="0">
    <w:nsid w:val="6DEA6B66"/>
    <w:multiLevelType w:val="hybridMultilevel"/>
    <w:tmpl w:val="EE7A4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7B213E"/>
    <w:multiLevelType w:val="hybridMultilevel"/>
    <w:tmpl w:val="BB7E7992"/>
    <w:lvl w:ilvl="0" w:tplc="A6F45C8A">
      <w:start w:val="1"/>
      <w:numFmt w:val="bullet"/>
      <w:lvlText w:val=""/>
      <w:lvlJc w:val="left"/>
      <w:pPr>
        <w:ind w:left="644" w:hanging="360"/>
      </w:pPr>
      <w:rPr>
        <w:rFonts w:ascii="Symbol" w:hAnsi="Symbol" w:hint="default"/>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F95CE4"/>
    <w:multiLevelType w:val="hybridMultilevel"/>
    <w:tmpl w:val="CD40B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A46A6A"/>
    <w:multiLevelType w:val="hybridMultilevel"/>
    <w:tmpl w:val="C1A0D0A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3" w15:restartNumberingAfterBreak="0">
    <w:nsid w:val="766F4E74"/>
    <w:multiLevelType w:val="hybridMultilevel"/>
    <w:tmpl w:val="0D945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8815A4"/>
    <w:multiLevelType w:val="hybridMultilevel"/>
    <w:tmpl w:val="64BCD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9AD3F6C"/>
    <w:multiLevelType w:val="hybridMultilevel"/>
    <w:tmpl w:val="1E783F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B793633"/>
    <w:multiLevelType w:val="hybridMultilevel"/>
    <w:tmpl w:val="2CD8E278"/>
    <w:lvl w:ilvl="0" w:tplc="69411B94">
      <w:start w:val="1"/>
      <w:numFmt w:val="bullet"/>
      <w:lvlText w:val=""/>
      <w:lvlJc w:val="left"/>
      <w:pPr>
        <w:tabs>
          <w:tab w:val="left" w:pos="360"/>
        </w:tabs>
        <w:ind w:left="360" w:hanging="360"/>
      </w:pPr>
      <w:rPr>
        <w:rFonts w:ascii="Wingdings" w:hAnsi="Wingdings"/>
      </w:rPr>
    </w:lvl>
    <w:lvl w:ilvl="1" w:tplc="5F3C90AB">
      <w:start w:val="1"/>
      <w:numFmt w:val="bullet"/>
      <w:lvlText w:val="o"/>
      <w:lvlJc w:val="left"/>
      <w:pPr>
        <w:tabs>
          <w:tab w:val="left" w:pos="1440"/>
        </w:tabs>
        <w:ind w:left="1440" w:hanging="360"/>
      </w:pPr>
      <w:rPr>
        <w:rFonts w:ascii="Courier New" w:hAnsi="Courier New"/>
      </w:rPr>
    </w:lvl>
    <w:lvl w:ilvl="2" w:tplc="5758D70B">
      <w:start w:val="1"/>
      <w:numFmt w:val="bullet"/>
      <w:lvlText w:val=""/>
      <w:lvlJc w:val="left"/>
      <w:pPr>
        <w:tabs>
          <w:tab w:val="left" w:pos="2160"/>
        </w:tabs>
        <w:ind w:left="2160" w:hanging="360"/>
      </w:pPr>
      <w:rPr>
        <w:rFonts w:ascii="Wingdings" w:hAnsi="Wingdings"/>
      </w:rPr>
    </w:lvl>
    <w:lvl w:ilvl="3" w:tplc="3DF57CD1">
      <w:start w:val="1"/>
      <w:numFmt w:val="bullet"/>
      <w:lvlText w:val=""/>
      <w:lvlJc w:val="left"/>
      <w:pPr>
        <w:tabs>
          <w:tab w:val="left" w:pos="2880"/>
        </w:tabs>
        <w:ind w:left="2880" w:hanging="360"/>
      </w:pPr>
      <w:rPr>
        <w:rFonts w:ascii="Symbol" w:hAnsi="Symbol"/>
      </w:rPr>
    </w:lvl>
    <w:lvl w:ilvl="4" w:tplc="5AFD048C">
      <w:start w:val="1"/>
      <w:numFmt w:val="bullet"/>
      <w:lvlText w:val="o"/>
      <w:lvlJc w:val="left"/>
      <w:pPr>
        <w:tabs>
          <w:tab w:val="left" w:pos="3600"/>
        </w:tabs>
        <w:ind w:left="3600" w:hanging="360"/>
      </w:pPr>
      <w:rPr>
        <w:rFonts w:ascii="Courier New" w:hAnsi="Courier New"/>
      </w:rPr>
    </w:lvl>
    <w:lvl w:ilvl="5" w:tplc="5CAA9550">
      <w:start w:val="1"/>
      <w:numFmt w:val="bullet"/>
      <w:lvlText w:val=""/>
      <w:lvlJc w:val="left"/>
      <w:pPr>
        <w:tabs>
          <w:tab w:val="left" w:pos="4320"/>
        </w:tabs>
        <w:ind w:left="4320" w:hanging="360"/>
      </w:pPr>
      <w:rPr>
        <w:rFonts w:ascii="Wingdings" w:hAnsi="Wingdings"/>
      </w:rPr>
    </w:lvl>
    <w:lvl w:ilvl="6" w:tplc="10366B0E">
      <w:start w:val="1"/>
      <w:numFmt w:val="bullet"/>
      <w:lvlText w:val=""/>
      <w:lvlJc w:val="left"/>
      <w:pPr>
        <w:tabs>
          <w:tab w:val="left" w:pos="5040"/>
        </w:tabs>
        <w:ind w:left="5040" w:hanging="360"/>
      </w:pPr>
      <w:rPr>
        <w:rFonts w:ascii="Symbol" w:hAnsi="Symbol"/>
      </w:rPr>
    </w:lvl>
    <w:lvl w:ilvl="7" w:tplc="0102C46F">
      <w:start w:val="1"/>
      <w:numFmt w:val="bullet"/>
      <w:lvlText w:val="o"/>
      <w:lvlJc w:val="left"/>
      <w:pPr>
        <w:tabs>
          <w:tab w:val="left" w:pos="5760"/>
        </w:tabs>
        <w:ind w:left="5760" w:hanging="360"/>
      </w:pPr>
      <w:rPr>
        <w:rFonts w:ascii="Courier New" w:hAnsi="Courier New"/>
      </w:rPr>
    </w:lvl>
    <w:lvl w:ilvl="8" w:tplc="31BC0827">
      <w:start w:val="1"/>
      <w:numFmt w:val="bullet"/>
      <w:lvlText w:val=""/>
      <w:lvlJc w:val="left"/>
      <w:pPr>
        <w:tabs>
          <w:tab w:val="left" w:pos="6480"/>
        </w:tabs>
        <w:ind w:left="6480" w:hanging="360"/>
      </w:pPr>
      <w:rPr>
        <w:rFonts w:ascii="Wingdings" w:hAnsi="Wingdings"/>
      </w:rPr>
    </w:lvl>
  </w:abstractNum>
  <w:abstractNum w:abstractNumId="37" w15:restartNumberingAfterBreak="0">
    <w:nsid w:val="7D1564D9"/>
    <w:multiLevelType w:val="hybridMultilevel"/>
    <w:tmpl w:val="39166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A13C18"/>
    <w:multiLevelType w:val="hybridMultilevel"/>
    <w:tmpl w:val="8F786AE0"/>
    <w:lvl w:ilvl="0" w:tplc="A6F45C8A">
      <w:start w:val="1"/>
      <w:numFmt w:val="bullet"/>
      <w:lvlText w:val=""/>
      <w:lvlJc w:val="left"/>
      <w:pPr>
        <w:ind w:left="644" w:hanging="360"/>
      </w:pPr>
      <w:rPr>
        <w:rFonts w:ascii="Symbol" w:hAnsi="Symbol" w:hint="default"/>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F400D92"/>
    <w:multiLevelType w:val="multilevel"/>
    <w:tmpl w:val="B0D0ACB8"/>
    <w:lvl w:ilvl="0">
      <w:start w:val="6"/>
      <w:numFmt w:val="decimal"/>
      <w:lvlText w:val="%1"/>
      <w:lvlJc w:val="left"/>
      <w:pPr>
        <w:ind w:left="2280" w:hanging="720"/>
      </w:pPr>
      <w:rPr>
        <w:rFonts w:hint="default"/>
        <w:lang w:val="en-US" w:eastAsia="en-US" w:bidi="en-US"/>
      </w:rPr>
    </w:lvl>
    <w:lvl w:ilvl="1">
      <w:numFmt w:val="decimal"/>
      <w:lvlText w:val="%1.%2"/>
      <w:lvlJc w:val="left"/>
      <w:pPr>
        <w:ind w:left="2280" w:hanging="720"/>
      </w:pPr>
      <w:rPr>
        <w:rFonts w:hint="default"/>
        <w:b/>
        <w:bCs/>
        <w:spacing w:val="-2"/>
        <w:w w:val="99"/>
        <w:lang w:val="en-US" w:eastAsia="en-US" w:bidi="en-US"/>
      </w:rPr>
    </w:lvl>
    <w:lvl w:ilvl="2">
      <w:numFmt w:val="bullet"/>
      <w:lvlText w:val=""/>
      <w:lvlJc w:val="left"/>
      <w:pPr>
        <w:ind w:left="2640" w:hanging="360"/>
      </w:pPr>
      <w:rPr>
        <w:rFonts w:ascii="Symbol" w:eastAsia="Symbol" w:hAnsi="Symbol" w:cs="Symbol" w:hint="default"/>
        <w:w w:val="100"/>
        <w:sz w:val="24"/>
        <w:szCs w:val="24"/>
        <w:lang w:val="en-US" w:eastAsia="en-US" w:bidi="en-US"/>
      </w:rPr>
    </w:lvl>
    <w:lvl w:ilvl="3">
      <w:numFmt w:val="bullet"/>
      <w:lvlText w:val="•"/>
      <w:lvlJc w:val="left"/>
      <w:pPr>
        <w:ind w:left="4610" w:hanging="360"/>
      </w:pPr>
      <w:rPr>
        <w:rFonts w:hint="default"/>
        <w:lang w:val="en-US" w:eastAsia="en-US" w:bidi="en-US"/>
      </w:rPr>
    </w:lvl>
    <w:lvl w:ilvl="4">
      <w:numFmt w:val="bullet"/>
      <w:lvlText w:val="•"/>
      <w:lvlJc w:val="left"/>
      <w:pPr>
        <w:ind w:left="5595" w:hanging="360"/>
      </w:pPr>
      <w:rPr>
        <w:rFonts w:hint="default"/>
        <w:lang w:val="en-US" w:eastAsia="en-US" w:bidi="en-US"/>
      </w:rPr>
    </w:lvl>
    <w:lvl w:ilvl="5">
      <w:numFmt w:val="bullet"/>
      <w:lvlText w:val="•"/>
      <w:lvlJc w:val="left"/>
      <w:pPr>
        <w:ind w:left="6580" w:hanging="360"/>
      </w:pPr>
      <w:rPr>
        <w:rFonts w:hint="default"/>
        <w:lang w:val="en-US" w:eastAsia="en-US" w:bidi="en-US"/>
      </w:rPr>
    </w:lvl>
    <w:lvl w:ilvl="6">
      <w:numFmt w:val="bullet"/>
      <w:lvlText w:val="•"/>
      <w:lvlJc w:val="left"/>
      <w:pPr>
        <w:ind w:left="7565" w:hanging="360"/>
      </w:pPr>
      <w:rPr>
        <w:rFonts w:hint="default"/>
        <w:lang w:val="en-US" w:eastAsia="en-US" w:bidi="en-US"/>
      </w:rPr>
    </w:lvl>
    <w:lvl w:ilvl="7">
      <w:numFmt w:val="bullet"/>
      <w:lvlText w:val="•"/>
      <w:lvlJc w:val="left"/>
      <w:pPr>
        <w:ind w:left="8550" w:hanging="360"/>
      </w:pPr>
      <w:rPr>
        <w:rFonts w:hint="default"/>
        <w:lang w:val="en-US" w:eastAsia="en-US" w:bidi="en-US"/>
      </w:rPr>
    </w:lvl>
    <w:lvl w:ilvl="8">
      <w:numFmt w:val="bullet"/>
      <w:lvlText w:val="•"/>
      <w:lvlJc w:val="left"/>
      <w:pPr>
        <w:ind w:left="9536" w:hanging="360"/>
      </w:pPr>
      <w:rPr>
        <w:rFonts w:hint="default"/>
        <w:lang w:val="en-US" w:eastAsia="en-US" w:bidi="en-US"/>
      </w:rPr>
    </w:lvl>
  </w:abstractNum>
  <w:num w:numId="1" w16cid:durableId="2041471190">
    <w:abstractNumId w:val="13"/>
  </w:num>
  <w:num w:numId="2" w16cid:durableId="1767461964">
    <w:abstractNumId w:val="28"/>
  </w:num>
  <w:num w:numId="3" w16cid:durableId="801076917">
    <w:abstractNumId w:val="25"/>
  </w:num>
  <w:num w:numId="4" w16cid:durableId="522478609">
    <w:abstractNumId w:val="36"/>
  </w:num>
  <w:num w:numId="5" w16cid:durableId="1984890966">
    <w:abstractNumId w:val="3"/>
  </w:num>
  <w:num w:numId="6" w16cid:durableId="2070883556">
    <w:abstractNumId w:val="4"/>
  </w:num>
  <w:num w:numId="7" w16cid:durableId="85349431">
    <w:abstractNumId w:val="37"/>
  </w:num>
  <w:num w:numId="8" w16cid:durableId="1823496371">
    <w:abstractNumId w:val="39"/>
  </w:num>
  <w:num w:numId="9" w16cid:durableId="1919443661">
    <w:abstractNumId w:val="24"/>
  </w:num>
  <w:num w:numId="10" w16cid:durableId="17050471">
    <w:abstractNumId w:val="16"/>
  </w:num>
  <w:num w:numId="11" w16cid:durableId="440152413">
    <w:abstractNumId w:val="34"/>
  </w:num>
  <w:num w:numId="12" w16cid:durableId="630214128">
    <w:abstractNumId w:val="10"/>
  </w:num>
  <w:num w:numId="13" w16cid:durableId="1911454129">
    <w:abstractNumId w:val="22"/>
  </w:num>
  <w:num w:numId="14" w16cid:durableId="313993711">
    <w:abstractNumId w:val="35"/>
  </w:num>
  <w:num w:numId="15" w16cid:durableId="946041390">
    <w:abstractNumId w:val="14"/>
  </w:num>
  <w:num w:numId="16" w16cid:durableId="456026227">
    <w:abstractNumId w:val="15"/>
  </w:num>
  <w:num w:numId="17" w16cid:durableId="138570633">
    <w:abstractNumId w:val="19"/>
  </w:num>
  <w:num w:numId="18" w16cid:durableId="2023431941">
    <w:abstractNumId w:val="6"/>
  </w:num>
  <w:num w:numId="19" w16cid:durableId="1100103309">
    <w:abstractNumId w:val="30"/>
  </w:num>
  <w:num w:numId="20" w16cid:durableId="1438718600">
    <w:abstractNumId w:val="38"/>
  </w:num>
  <w:num w:numId="21" w16cid:durableId="1226603288">
    <w:abstractNumId w:val="5"/>
  </w:num>
  <w:num w:numId="22" w16cid:durableId="1346204955">
    <w:abstractNumId w:val="9"/>
  </w:num>
  <w:num w:numId="23" w16cid:durableId="952977233">
    <w:abstractNumId w:val="8"/>
  </w:num>
  <w:num w:numId="24" w16cid:durableId="958756210">
    <w:abstractNumId w:val="20"/>
  </w:num>
  <w:num w:numId="25" w16cid:durableId="2023126277">
    <w:abstractNumId w:val="0"/>
  </w:num>
  <w:num w:numId="26" w16cid:durableId="2085906142">
    <w:abstractNumId w:val="32"/>
  </w:num>
  <w:num w:numId="27" w16cid:durableId="1300569759">
    <w:abstractNumId w:val="21"/>
  </w:num>
  <w:num w:numId="28" w16cid:durableId="365449379">
    <w:abstractNumId w:val="2"/>
  </w:num>
  <w:num w:numId="29" w16cid:durableId="799768235">
    <w:abstractNumId w:val="27"/>
  </w:num>
  <w:num w:numId="30" w16cid:durableId="1522814311">
    <w:abstractNumId w:val="1"/>
  </w:num>
  <w:num w:numId="31" w16cid:durableId="1336955904">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36711195">
    <w:abstractNumId w:val="31"/>
  </w:num>
  <w:num w:numId="33" w16cid:durableId="963927656">
    <w:abstractNumId w:val="7"/>
  </w:num>
  <w:num w:numId="34" w16cid:durableId="333992643">
    <w:abstractNumId w:val="26"/>
  </w:num>
  <w:num w:numId="35" w16cid:durableId="1104769190">
    <w:abstractNumId w:val="11"/>
  </w:num>
  <w:num w:numId="36" w16cid:durableId="1584484768">
    <w:abstractNumId w:val="17"/>
  </w:num>
  <w:num w:numId="37" w16cid:durableId="616453053">
    <w:abstractNumId w:val="23"/>
  </w:num>
  <w:num w:numId="38" w16cid:durableId="453794116">
    <w:abstractNumId w:val="18"/>
  </w:num>
  <w:num w:numId="39" w16cid:durableId="1378506777">
    <w:abstractNumId w:val="29"/>
  </w:num>
  <w:num w:numId="40" w16cid:durableId="1821730620">
    <w:abstractNumId w:val="12"/>
  </w:num>
  <w:num w:numId="41" w16cid:durableId="2106266891">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ffath Hussain">
    <w15:presenceInfo w15:providerId="AD" w15:userId="S::Iffath.Hussain@swyt.nhs.uk::52464c71-149d-419b-b6bc-38ab16861a8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026"/>
    <w:rsid w:val="00005D70"/>
    <w:rsid w:val="00012554"/>
    <w:rsid w:val="000451AD"/>
    <w:rsid w:val="00091DB9"/>
    <w:rsid w:val="000A6373"/>
    <w:rsid w:val="000D6AB7"/>
    <w:rsid w:val="000D7D2D"/>
    <w:rsid w:val="001219A3"/>
    <w:rsid w:val="00144668"/>
    <w:rsid w:val="001758FD"/>
    <w:rsid w:val="00186D15"/>
    <w:rsid w:val="00193A99"/>
    <w:rsid w:val="001A504A"/>
    <w:rsid w:val="001D4AAE"/>
    <w:rsid w:val="001F5A52"/>
    <w:rsid w:val="00206268"/>
    <w:rsid w:val="0023025C"/>
    <w:rsid w:val="00235060"/>
    <w:rsid w:val="002423D7"/>
    <w:rsid w:val="002434FE"/>
    <w:rsid w:val="00253DE3"/>
    <w:rsid w:val="002A719A"/>
    <w:rsid w:val="002B541F"/>
    <w:rsid w:val="00304510"/>
    <w:rsid w:val="00335611"/>
    <w:rsid w:val="00337FCF"/>
    <w:rsid w:val="00347026"/>
    <w:rsid w:val="0035042E"/>
    <w:rsid w:val="00371BBA"/>
    <w:rsid w:val="0037632E"/>
    <w:rsid w:val="00390606"/>
    <w:rsid w:val="00395E55"/>
    <w:rsid w:val="003974E1"/>
    <w:rsid w:val="003A596D"/>
    <w:rsid w:val="003D3B7B"/>
    <w:rsid w:val="00403B99"/>
    <w:rsid w:val="00485262"/>
    <w:rsid w:val="004B587A"/>
    <w:rsid w:val="004C0E6D"/>
    <w:rsid w:val="00531234"/>
    <w:rsid w:val="0053425F"/>
    <w:rsid w:val="0055539D"/>
    <w:rsid w:val="00580679"/>
    <w:rsid w:val="00594078"/>
    <w:rsid w:val="005B5C77"/>
    <w:rsid w:val="00606E9B"/>
    <w:rsid w:val="00685B5F"/>
    <w:rsid w:val="00692CCC"/>
    <w:rsid w:val="006968F7"/>
    <w:rsid w:val="006A28BB"/>
    <w:rsid w:val="006C6B8C"/>
    <w:rsid w:val="006D0B3C"/>
    <w:rsid w:val="006F23D8"/>
    <w:rsid w:val="007053EB"/>
    <w:rsid w:val="00714A66"/>
    <w:rsid w:val="007219F1"/>
    <w:rsid w:val="00741FCF"/>
    <w:rsid w:val="007543C3"/>
    <w:rsid w:val="007A3A7B"/>
    <w:rsid w:val="007B326E"/>
    <w:rsid w:val="007C4623"/>
    <w:rsid w:val="007F2107"/>
    <w:rsid w:val="00800EC6"/>
    <w:rsid w:val="0082587F"/>
    <w:rsid w:val="00834A3A"/>
    <w:rsid w:val="00850A26"/>
    <w:rsid w:val="00876FE1"/>
    <w:rsid w:val="00893BCA"/>
    <w:rsid w:val="008946E7"/>
    <w:rsid w:val="008A30B4"/>
    <w:rsid w:val="008A6C59"/>
    <w:rsid w:val="008E0D06"/>
    <w:rsid w:val="008E2552"/>
    <w:rsid w:val="008F2445"/>
    <w:rsid w:val="00907C96"/>
    <w:rsid w:val="009220D3"/>
    <w:rsid w:val="00922FFC"/>
    <w:rsid w:val="009C4BC0"/>
    <w:rsid w:val="00A506B8"/>
    <w:rsid w:val="00AB26D2"/>
    <w:rsid w:val="00AE4A68"/>
    <w:rsid w:val="00B21D39"/>
    <w:rsid w:val="00B869D5"/>
    <w:rsid w:val="00BE14A3"/>
    <w:rsid w:val="00C34AD3"/>
    <w:rsid w:val="00C5311B"/>
    <w:rsid w:val="00CA46CD"/>
    <w:rsid w:val="00D03694"/>
    <w:rsid w:val="00D03CEA"/>
    <w:rsid w:val="00D053E8"/>
    <w:rsid w:val="00D14AC6"/>
    <w:rsid w:val="00D27F63"/>
    <w:rsid w:val="00D37880"/>
    <w:rsid w:val="00D411B9"/>
    <w:rsid w:val="00D643EA"/>
    <w:rsid w:val="00E05B97"/>
    <w:rsid w:val="00E32B7F"/>
    <w:rsid w:val="00E61460"/>
    <w:rsid w:val="00EB555E"/>
    <w:rsid w:val="00EE66BA"/>
    <w:rsid w:val="00F03C07"/>
    <w:rsid w:val="00F06187"/>
    <w:rsid w:val="00F60BBB"/>
    <w:rsid w:val="00FC20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C5B13"/>
  <w15:chartTrackingRefBased/>
  <w15:docId w15:val="{D6AFCBA9-80E3-4A34-B9FD-B18AF59B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026"/>
    <w:pPr>
      <w:spacing w:after="0" w:line="240" w:lineRule="auto"/>
    </w:pPr>
    <w:rPr>
      <w:rFonts w:ascii="Arial" w:eastAsia="Times New Roman" w:hAnsi="Arial" w:cs="Times New Roman"/>
      <w:kern w:val="0"/>
      <w:szCs w:val="20"/>
      <w:lang w:eastAsia="en-GB"/>
      <w14:ligatures w14:val="none"/>
    </w:rPr>
  </w:style>
  <w:style w:type="paragraph" w:styleId="Heading1">
    <w:name w:val="heading 1"/>
    <w:basedOn w:val="Normal"/>
    <w:next w:val="Normal"/>
    <w:link w:val="Heading1Char"/>
    <w:uiPriority w:val="9"/>
    <w:qFormat/>
    <w:rsid w:val="003470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470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70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70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70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702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702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702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702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70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470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70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70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70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70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70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70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7026"/>
    <w:rPr>
      <w:rFonts w:eastAsiaTheme="majorEastAsia" w:cstheme="majorBidi"/>
      <w:color w:val="272727" w:themeColor="text1" w:themeTint="D8"/>
    </w:rPr>
  </w:style>
  <w:style w:type="paragraph" w:styleId="Title">
    <w:name w:val="Title"/>
    <w:basedOn w:val="Normal"/>
    <w:next w:val="Normal"/>
    <w:link w:val="TitleChar"/>
    <w:uiPriority w:val="10"/>
    <w:qFormat/>
    <w:rsid w:val="003470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70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70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70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7026"/>
    <w:pPr>
      <w:spacing w:before="160"/>
      <w:jc w:val="center"/>
    </w:pPr>
    <w:rPr>
      <w:i/>
      <w:iCs/>
      <w:color w:val="404040" w:themeColor="text1" w:themeTint="BF"/>
    </w:rPr>
  </w:style>
  <w:style w:type="character" w:customStyle="1" w:styleId="QuoteChar">
    <w:name w:val="Quote Char"/>
    <w:basedOn w:val="DefaultParagraphFont"/>
    <w:link w:val="Quote"/>
    <w:uiPriority w:val="29"/>
    <w:rsid w:val="00347026"/>
    <w:rPr>
      <w:i/>
      <w:iCs/>
      <w:color w:val="404040" w:themeColor="text1" w:themeTint="BF"/>
    </w:rPr>
  </w:style>
  <w:style w:type="paragraph" w:styleId="ListParagraph">
    <w:name w:val="List Paragraph"/>
    <w:basedOn w:val="Normal"/>
    <w:uiPriority w:val="34"/>
    <w:qFormat/>
    <w:rsid w:val="00347026"/>
    <w:pPr>
      <w:ind w:left="720"/>
      <w:contextualSpacing/>
    </w:pPr>
  </w:style>
  <w:style w:type="character" w:styleId="IntenseEmphasis">
    <w:name w:val="Intense Emphasis"/>
    <w:basedOn w:val="DefaultParagraphFont"/>
    <w:uiPriority w:val="21"/>
    <w:qFormat/>
    <w:rsid w:val="00347026"/>
    <w:rPr>
      <w:i/>
      <w:iCs/>
      <w:color w:val="0F4761" w:themeColor="accent1" w:themeShade="BF"/>
    </w:rPr>
  </w:style>
  <w:style w:type="paragraph" w:styleId="IntenseQuote">
    <w:name w:val="Intense Quote"/>
    <w:basedOn w:val="Normal"/>
    <w:next w:val="Normal"/>
    <w:link w:val="IntenseQuoteChar"/>
    <w:uiPriority w:val="30"/>
    <w:qFormat/>
    <w:rsid w:val="003470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7026"/>
    <w:rPr>
      <w:i/>
      <w:iCs/>
      <w:color w:val="0F4761" w:themeColor="accent1" w:themeShade="BF"/>
    </w:rPr>
  </w:style>
  <w:style w:type="character" w:styleId="IntenseReference">
    <w:name w:val="Intense Reference"/>
    <w:basedOn w:val="DefaultParagraphFont"/>
    <w:uiPriority w:val="32"/>
    <w:qFormat/>
    <w:rsid w:val="00347026"/>
    <w:rPr>
      <w:b/>
      <w:bCs/>
      <w:smallCaps/>
      <w:color w:val="0F4761" w:themeColor="accent1" w:themeShade="BF"/>
      <w:spacing w:val="5"/>
    </w:rPr>
  </w:style>
  <w:style w:type="paragraph" w:styleId="Footer">
    <w:name w:val="footer"/>
    <w:basedOn w:val="Normal"/>
    <w:link w:val="FooterChar"/>
    <w:uiPriority w:val="99"/>
    <w:rsid w:val="00347026"/>
    <w:pPr>
      <w:tabs>
        <w:tab w:val="center" w:pos="4153"/>
        <w:tab w:val="right" w:pos="8306"/>
      </w:tabs>
    </w:pPr>
  </w:style>
  <w:style w:type="character" w:customStyle="1" w:styleId="FooterChar">
    <w:name w:val="Footer Char"/>
    <w:basedOn w:val="DefaultParagraphFont"/>
    <w:link w:val="Footer"/>
    <w:uiPriority w:val="99"/>
    <w:rsid w:val="00347026"/>
    <w:rPr>
      <w:rFonts w:ascii="Arial" w:eastAsia="Times New Roman" w:hAnsi="Arial" w:cs="Times New Roman"/>
      <w:kern w:val="0"/>
      <w:szCs w:val="20"/>
      <w:lang w:eastAsia="en-GB"/>
      <w14:ligatures w14:val="none"/>
    </w:rPr>
  </w:style>
  <w:style w:type="paragraph" w:styleId="Header">
    <w:name w:val="header"/>
    <w:basedOn w:val="Normal"/>
    <w:link w:val="HeaderChar"/>
    <w:uiPriority w:val="99"/>
    <w:rsid w:val="00347026"/>
    <w:pPr>
      <w:tabs>
        <w:tab w:val="center" w:pos="4153"/>
        <w:tab w:val="right" w:pos="8306"/>
      </w:tabs>
    </w:pPr>
  </w:style>
  <w:style w:type="character" w:customStyle="1" w:styleId="HeaderChar">
    <w:name w:val="Header Char"/>
    <w:basedOn w:val="DefaultParagraphFont"/>
    <w:link w:val="Header"/>
    <w:uiPriority w:val="99"/>
    <w:rsid w:val="00347026"/>
    <w:rPr>
      <w:rFonts w:ascii="Arial" w:eastAsia="Times New Roman" w:hAnsi="Arial" w:cs="Times New Roman"/>
      <w:kern w:val="0"/>
      <w:szCs w:val="20"/>
      <w:lang w:eastAsia="en-GB"/>
      <w14:ligatures w14:val="none"/>
    </w:rPr>
  </w:style>
  <w:style w:type="character" w:styleId="Hyperlink">
    <w:name w:val="Hyperlink"/>
    <w:rsid w:val="00347026"/>
    <w:rPr>
      <w:color w:val="0000FF"/>
      <w:u w:val="single"/>
    </w:rPr>
  </w:style>
  <w:style w:type="paragraph" w:styleId="BodyText">
    <w:name w:val="Body Text"/>
    <w:basedOn w:val="Normal"/>
    <w:link w:val="BodyTextChar"/>
    <w:uiPriority w:val="1"/>
    <w:qFormat/>
    <w:rsid w:val="001219A3"/>
    <w:pPr>
      <w:widowControl w:val="0"/>
      <w:autoSpaceDE w:val="0"/>
      <w:autoSpaceDN w:val="0"/>
    </w:pPr>
    <w:rPr>
      <w:rFonts w:eastAsia="Arial" w:cs="Arial"/>
      <w:szCs w:val="24"/>
      <w:lang w:val="en-US" w:eastAsia="en-US" w:bidi="en-US"/>
    </w:rPr>
  </w:style>
  <w:style w:type="character" w:customStyle="1" w:styleId="BodyTextChar">
    <w:name w:val="Body Text Char"/>
    <w:basedOn w:val="DefaultParagraphFont"/>
    <w:link w:val="BodyText"/>
    <w:uiPriority w:val="1"/>
    <w:rsid w:val="001219A3"/>
    <w:rPr>
      <w:rFonts w:ascii="Arial" w:eastAsia="Arial" w:hAnsi="Arial" w:cs="Arial"/>
      <w:kern w:val="0"/>
      <w:lang w:val="en-US" w:bidi="en-US"/>
      <w14:ligatures w14:val="none"/>
    </w:rPr>
  </w:style>
  <w:style w:type="character" w:styleId="CommentReference">
    <w:name w:val="annotation reference"/>
    <w:basedOn w:val="DefaultParagraphFont"/>
    <w:uiPriority w:val="99"/>
    <w:semiHidden/>
    <w:unhideWhenUsed/>
    <w:rsid w:val="001219A3"/>
    <w:rPr>
      <w:sz w:val="16"/>
      <w:szCs w:val="16"/>
    </w:rPr>
  </w:style>
  <w:style w:type="paragraph" w:styleId="CommentText">
    <w:name w:val="annotation text"/>
    <w:basedOn w:val="Normal"/>
    <w:link w:val="CommentTextChar"/>
    <w:uiPriority w:val="99"/>
    <w:unhideWhenUsed/>
    <w:rsid w:val="001219A3"/>
    <w:pPr>
      <w:widowControl w:val="0"/>
      <w:autoSpaceDE w:val="0"/>
      <w:autoSpaceDN w:val="0"/>
    </w:pPr>
    <w:rPr>
      <w:rFonts w:eastAsia="Arial" w:cs="Arial"/>
      <w:sz w:val="20"/>
      <w:lang w:val="en-US" w:eastAsia="en-US" w:bidi="en-US"/>
    </w:rPr>
  </w:style>
  <w:style w:type="character" w:customStyle="1" w:styleId="CommentTextChar">
    <w:name w:val="Comment Text Char"/>
    <w:basedOn w:val="DefaultParagraphFont"/>
    <w:link w:val="CommentText"/>
    <w:uiPriority w:val="99"/>
    <w:rsid w:val="001219A3"/>
    <w:rPr>
      <w:rFonts w:ascii="Arial" w:eastAsia="Arial" w:hAnsi="Arial" w:cs="Arial"/>
      <w:kern w:val="0"/>
      <w:sz w:val="20"/>
      <w:szCs w:val="20"/>
      <w:lang w:val="en-US" w:bidi="en-US"/>
      <w14:ligatures w14:val="none"/>
    </w:rPr>
  </w:style>
  <w:style w:type="paragraph" w:styleId="Revision">
    <w:name w:val="Revision"/>
    <w:hidden/>
    <w:uiPriority w:val="99"/>
    <w:semiHidden/>
    <w:rsid w:val="00606E9B"/>
    <w:pPr>
      <w:spacing w:after="0" w:line="240" w:lineRule="auto"/>
    </w:pPr>
    <w:rPr>
      <w:rFonts w:ascii="Arial" w:eastAsia="Times New Roman" w:hAnsi="Arial" w:cs="Times New Roman"/>
      <w:kern w:val="0"/>
      <w:szCs w:val="20"/>
      <w:lang w:eastAsia="en-GB"/>
      <w14:ligatures w14:val="none"/>
    </w:rPr>
  </w:style>
  <w:style w:type="paragraph" w:customStyle="1" w:styleId="TableParagraph">
    <w:name w:val="Table Paragraph"/>
    <w:basedOn w:val="Normal"/>
    <w:uiPriority w:val="1"/>
    <w:qFormat/>
    <w:rsid w:val="00F06187"/>
    <w:pPr>
      <w:widowControl w:val="0"/>
      <w:autoSpaceDE w:val="0"/>
      <w:autoSpaceDN w:val="0"/>
    </w:pPr>
    <w:rPr>
      <w:rFonts w:eastAsia="Arial" w:cs="Arial"/>
      <w:sz w:val="22"/>
      <w:szCs w:val="22"/>
      <w:lang w:val="en-US" w:eastAsia="en-US" w:bidi="en-US"/>
    </w:rPr>
  </w:style>
  <w:style w:type="paragraph" w:customStyle="1" w:styleId="pf0">
    <w:name w:val="pf0"/>
    <w:basedOn w:val="Normal"/>
    <w:rsid w:val="00485262"/>
    <w:pPr>
      <w:spacing w:before="100" w:beforeAutospacing="1" w:after="100" w:afterAutospacing="1"/>
    </w:pPr>
    <w:rPr>
      <w:rFonts w:ascii="Times New Roman" w:hAnsi="Times New Roman"/>
      <w:szCs w:val="24"/>
    </w:rPr>
  </w:style>
  <w:style w:type="character" w:customStyle="1" w:styleId="cf01">
    <w:name w:val="cf01"/>
    <w:basedOn w:val="DefaultParagraphFont"/>
    <w:rsid w:val="00485262"/>
    <w:rPr>
      <w:rFonts w:ascii="Segoe UI" w:hAnsi="Segoe UI" w:cs="Segoe UI" w:hint="default"/>
      <w:sz w:val="18"/>
      <w:szCs w:val="18"/>
    </w:rPr>
  </w:style>
  <w:style w:type="character" w:styleId="UnresolvedMention">
    <w:name w:val="Unresolved Mention"/>
    <w:basedOn w:val="DefaultParagraphFont"/>
    <w:uiPriority w:val="99"/>
    <w:semiHidden/>
    <w:unhideWhenUsed/>
    <w:rsid w:val="00485262"/>
    <w:rPr>
      <w:color w:val="605E5C"/>
      <w:shd w:val="clear" w:color="auto" w:fill="E1DFDD"/>
    </w:rPr>
  </w:style>
  <w:style w:type="character" w:styleId="PageNumber">
    <w:name w:val="page number"/>
    <w:uiPriority w:val="99"/>
    <w:rsid w:val="00834A3A"/>
    <w:rPr>
      <w:rFonts w:cs="Times New Roman"/>
    </w:rPr>
  </w:style>
  <w:style w:type="paragraph" w:styleId="BalloonText">
    <w:name w:val="Balloon Text"/>
    <w:basedOn w:val="Normal"/>
    <w:link w:val="BalloonTextChar"/>
    <w:semiHidden/>
    <w:rsid w:val="00834A3A"/>
    <w:rPr>
      <w:rFonts w:ascii="Tahoma" w:hAnsi="Tahoma" w:cs="Tahoma"/>
      <w:sz w:val="16"/>
      <w:szCs w:val="16"/>
    </w:rPr>
  </w:style>
  <w:style w:type="character" w:customStyle="1" w:styleId="BalloonTextChar">
    <w:name w:val="Balloon Text Char"/>
    <w:basedOn w:val="DefaultParagraphFont"/>
    <w:link w:val="BalloonText"/>
    <w:semiHidden/>
    <w:rsid w:val="00834A3A"/>
    <w:rPr>
      <w:rFonts w:ascii="Tahoma" w:eastAsia="Times New Roman" w:hAnsi="Tahoma" w:cs="Tahoma"/>
      <w:kern w:val="0"/>
      <w:sz w:val="16"/>
      <w:szCs w:val="16"/>
      <w:lang w:eastAsia="en-GB"/>
      <w14:ligatures w14:val="none"/>
    </w:rPr>
  </w:style>
  <w:style w:type="table" w:styleId="TableGrid">
    <w:name w:val="Table Grid"/>
    <w:basedOn w:val="TableNormal"/>
    <w:rsid w:val="00834A3A"/>
    <w:pPr>
      <w:spacing w:after="0" w:line="240" w:lineRule="auto"/>
    </w:pPr>
    <w:rPr>
      <w:rFonts w:ascii="Calibri" w:eastAsia="Times New Roman"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rsid w:val="00834A3A"/>
    <w:pPr>
      <w:widowControl w:val="0"/>
      <w:suppressAutoHyphens/>
      <w:autoSpaceDE w:val="0"/>
      <w:spacing w:line="288" w:lineRule="auto"/>
      <w:textAlignment w:val="center"/>
    </w:pPr>
    <w:rPr>
      <w:rFonts w:ascii="MinionPro-Regular" w:eastAsia="MS Mincho" w:hAnsi="MinionPro-Regular" w:cs="MinionPro-Regular"/>
      <w:color w:val="000000"/>
      <w:szCs w:val="24"/>
      <w:lang w:eastAsia="ar-SA"/>
    </w:rPr>
  </w:style>
  <w:style w:type="paragraph" w:customStyle="1" w:styleId="paragraph">
    <w:name w:val="paragraph"/>
    <w:basedOn w:val="Normal"/>
    <w:rsid w:val="00834A3A"/>
    <w:pPr>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834A3A"/>
  </w:style>
  <w:style w:type="character" w:customStyle="1" w:styleId="eop">
    <w:name w:val="eop"/>
    <w:basedOn w:val="DefaultParagraphFont"/>
    <w:rsid w:val="00834A3A"/>
  </w:style>
  <w:style w:type="paragraph" w:customStyle="1" w:styleId="Default">
    <w:name w:val="Default"/>
    <w:rsid w:val="00834A3A"/>
    <w:pPr>
      <w:autoSpaceDE w:val="0"/>
      <w:autoSpaceDN w:val="0"/>
      <w:adjustRightInd w:val="0"/>
      <w:spacing w:after="0" w:line="240" w:lineRule="auto"/>
    </w:pPr>
    <w:rPr>
      <w:rFonts w:ascii="Arial" w:eastAsia="Times New Roman" w:hAnsi="Arial" w:cs="Arial"/>
      <w:color w:val="000000"/>
      <w:kern w:val="0"/>
      <w:lang w:eastAsia="en-GB"/>
      <w14:ligatures w14:val="none"/>
    </w:rPr>
  </w:style>
  <w:style w:type="character" w:styleId="FollowedHyperlink">
    <w:name w:val="FollowedHyperlink"/>
    <w:basedOn w:val="DefaultParagraphFont"/>
    <w:uiPriority w:val="99"/>
    <w:semiHidden/>
    <w:unhideWhenUsed/>
    <w:rsid w:val="00834A3A"/>
    <w:rPr>
      <w:color w:val="96607D" w:themeColor="followedHyperlink"/>
      <w:u w:val="single"/>
    </w:rPr>
  </w:style>
  <w:style w:type="table" w:customStyle="1" w:styleId="TableGrid0">
    <w:name w:val="TableGrid"/>
    <w:rsid w:val="00834A3A"/>
    <w:pPr>
      <w:spacing w:after="0" w:line="240" w:lineRule="auto"/>
    </w:pPr>
    <w:rPr>
      <w:rFonts w:eastAsiaTheme="minorEastAsia"/>
      <w:lang w:eastAsia="en-GB"/>
    </w:rPr>
    <w:tblPr>
      <w:tblCellMar>
        <w:top w:w="0" w:type="dxa"/>
        <w:left w:w="0" w:type="dxa"/>
        <w:bottom w:w="0" w:type="dxa"/>
        <w:right w:w="0" w:type="dxa"/>
      </w:tblCellMar>
    </w:tblPr>
  </w:style>
  <w:style w:type="paragraph" w:styleId="CommentSubject">
    <w:name w:val="annotation subject"/>
    <w:basedOn w:val="CommentText"/>
    <w:next w:val="CommentText"/>
    <w:link w:val="CommentSubjectChar"/>
    <w:uiPriority w:val="99"/>
    <w:semiHidden/>
    <w:unhideWhenUsed/>
    <w:rsid w:val="00834A3A"/>
    <w:pPr>
      <w:widowControl/>
      <w:autoSpaceDE/>
      <w:autoSpaceDN/>
    </w:pPr>
    <w:rPr>
      <w:rFonts w:ascii="Times New Roman" w:eastAsia="Times New Roman" w:hAnsi="Times New Roman" w:cs="Times New Roman"/>
      <w:b/>
      <w:bCs/>
      <w:lang w:val="en-GB" w:eastAsia="en-GB" w:bidi="ar-SA"/>
    </w:rPr>
  </w:style>
  <w:style w:type="character" w:customStyle="1" w:styleId="CommentSubjectChar">
    <w:name w:val="Comment Subject Char"/>
    <w:basedOn w:val="CommentTextChar"/>
    <w:link w:val="CommentSubject"/>
    <w:uiPriority w:val="99"/>
    <w:semiHidden/>
    <w:rsid w:val="00834A3A"/>
    <w:rPr>
      <w:rFonts w:ascii="Times New Roman" w:eastAsia="Times New Roman" w:hAnsi="Times New Roman" w:cs="Times New Roman"/>
      <w:b/>
      <w:bCs/>
      <w:kern w:val="0"/>
      <w:sz w:val="20"/>
      <w:szCs w:val="20"/>
      <w:lang w:val="en-US" w:eastAsia="en-GB"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mc-uk.org/guidance/good_medical_practice.asp" TargetMode="External"/><Relationship Id="rId13" Type="http://schemas.openxmlformats.org/officeDocument/2006/relationships/hyperlink" Target="http://www.gmc-uk.org/register/search/index.asp" TargetMode="External"/><Relationship Id="rId18" Type="http://schemas.microsoft.com/office/2011/relationships/commentsExtended" Target="commentsExtended.xm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swyt.sharepoint.com/sites/Equalityandinvolvement/SitePages/EIA.aspx" TargetMode="External"/><Relationship Id="rId7" Type="http://schemas.openxmlformats.org/officeDocument/2006/relationships/image" Target="media/image1.png"/><Relationship Id="rId12" Type="http://schemas.openxmlformats.org/officeDocument/2006/relationships/hyperlink" Target="http://www.nationalarchives.gov.uk/" TargetMode="External"/><Relationship Id="rId17" Type="http://schemas.openxmlformats.org/officeDocument/2006/relationships/comments" Target="comments.xm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pharmacyregulation.org/" TargetMode="External"/><Relationship Id="rId20" Type="http://schemas.microsoft.com/office/2018/08/relationships/commentsExtensible" Target="commentsExtensible.xm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ocialworkengland.org.uk/" TargetMode="External"/><Relationship Id="rId24" Type="http://schemas.openxmlformats.org/officeDocument/2006/relationships/hyperlink" Target="https://swyt.sharepoint.com/sites/Equalityandinvolvement/SitePages/Patient-and-carer-race-equality-framework-(PCREF).aspx" TargetMode="Externa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yperlink" Target="http://www.hcpc-uk.org/" TargetMode="External"/><Relationship Id="rId23" Type="http://schemas.openxmlformats.org/officeDocument/2006/relationships/hyperlink" Target="http://swyt-fhh-rep01/reports/report/Live%20Reports/Mental%20Health%20Community/EqualitiesMonitoring?rs:embed=true" TargetMode="External"/><Relationship Id="rId28" Type="http://schemas.openxmlformats.org/officeDocument/2006/relationships/header" Target="header2.xml"/><Relationship Id="rId10" Type="http://schemas.openxmlformats.org/officeDocument/2006/relationships/hyperlink" Target="http://www.southwestyorkshire.nhs.uk" TargetMode="External"/><Relationship Id="rId19" Type="http://schemas.microsoft.com/office/2016/09/relationships/commentsIds" Target="commentsIds.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mc-uk.org/about/what-we-do-and-why/regulating-physician-associates-and-anaesthesia-associates" TargetMode="External"/><Relationship Id="rId14" Type="http://schemas.openxmlformats.org/officeDocument/2006/relationships/hyperlink" Target="https://www.nmc.org.uk/Employer-confirmations/" TargetMode="External"/><Relationship Id="rId22" Type="http://schemas.openxmlformats.org/officeDocument/2006/relationships/hyperlink" Target="http://swyt-fhh-rep01/reports/report/Live%20Reports/Mental%20Health%20Community/EqualitiesMonitoringOpenTeamReferralsWards?rs:embed=True" TargetMode="External"/><Relationship Id="rId27" Type="http://schemas.openxmlformats.org/officeDocument/2006/relationships/footer" Target="footer2.xml"/><Relationship Id="rId30" Type="http://schemas.openxmlformats.org/officeDocument/2006/relationships/hyperlink" Target="mailto:InvolvingPeople@swyt.nhs.uk"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24</Pages>
  <Words>5977</Words>
  <Characters>33474</Characters>
  <Application>Microsoft Office Word</Application>
  <DocSecurity>4</DocSecurity>
  <Lines>2391</Lines>
  <Paragraphs>1461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Moigne Julie</dc:creator>
  <cp:keywords/>
  <dc:description/>
  <cp:lastModifiedBy>Deborah Beynon-Fisher</cp:lastModifiedBy>
  <cp:revision>2</cp:revision>
  <dcterms:created xsi:type="dcterms:W3CDTF">2026-08-24T09:12:00Z</dcterms:created>
  <dcterms:modified xsi:type="dcterms:W3CDTF">2026-08-24T09:12:00Z</dcterms:modified>
</cp:coreProperties>
</file>